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1FAF2" w14:textId="77777777" w:rsidR="00F83351" w:rsidRPr="00CB3F56" w:rsidRDefault="00F83351" w:rsidP="00643D87">
      <w:pPr>
        <w:widowControl w:val="0"/>
        <w:autoSpaceDE w:val="0"/>
        <w:autoSpaceDN w:val="0"/>
        <w:adjustRightInd w:val="0"/>
        <w:spacing w:line="360" w:lineRule="auto"/>
        <w:jc w:val="center"/>
        <w:rPr>
          <w:b/>
          <w:caps/>
          <w:spacing w:val="3"/>
          <w:sz w:val="20"/>
          <w:szCs w:val="20"/>
          <w:lang w:eastAsia="en-US"/>
        </w:rPr>
      </w:pPr>
    </w:p>
    <w:p w14:paraId="032D4C1A" w14:textId="77777777" w:rsidR="00F83351" w:rsidRPr="00CB3F56" w:rsidRDefault="00F83351" w:rsidP="00643D87">
      <w:pPr>
        <w:widowControl w:val="0"/>
        <w:autoSpaceDE w:val="0"/>
        <w:autoSpaceDN w:val="0"/>
        <w:adjustRightInd w:val="0"/>
        <w:spacing w:line="360" w:lineRule="auto"/>
        <w:jc w:val="center"/>
        <w:rPr>
          <w:b/>
          <w:caps/>
          <w:spacing w:val="3"/>
          <w:sz w:val="20"/>
          <w:szCs w:val="20"/>
          <w:lang w:eastAsia="en-US"/>
        </w:rPr>
      </w:pPr>
    </w:p>
    <w:p w14:paraId="07D5EA80" w14:textId="42B58B6A" w:rsidR="00291E9B" w:rsidRDefault="00291E9B">
      <w:pPr>
        <w:rPr>
          <w:lang w:val="en-US"/>
        </w:rPr>
      </w:pPr>
    </w:p>
    <w:p w14:paraId="49B22D1C" w14:textId="00E2C609" w:rsidR="00FA4906" w:rsidRDefault="00FA4906">
      <w:pPr>
        <w:rPr>
          <w:lang w:val="en-US"/>
        </w:rPr>
      </w:pPr>
    </w:p>
    <w:p w14:paraId="16D3FBDF" w14:textId="40C36A76" w:rsidR="00FA4906" w:rsidRDefault="00FA4906">
      <w:pPr>
        <w:rPr>
          <w:lang w:val="en-US"/>
        </w:rPr>
      </w:pPr>
    </w:p>
    <w:p w14:paraId="23D7F9A0" w14:textId="77777777" w:rsidR="00FA4906" w:rsidRDefault="00FA4906">
      <w:pPr>
        <w:rPr>
          <w:lang w:val="en-US"/>
        </w:rPr>
      </w:pPr>
    </w:p>
    <w:p w14:paraId="4584F575" w14:textId="77777777" w:rsidR="00FA4906" w:rsidRPr="00FA4906" w:rsidRDefault="00FA4906">
      <w:pPr>
        <w:rPr>
          <w:sz w:val="20"/>
          <w:szCs w:val="20"/>
          <w:lang w:val="en-US"/>
        </w:rPr>
      </w:pPr>
      <w:bookmarkStart w:id="0" w:name="_GoBack"/>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410"/>
        <w:gridCol w:w="6421"/>
        <w:gridCol w:w="1659"/>
        <w:gridCol w:w="4538"/>
      </w:tblGrid>
      <w:tr w:rsidR="00CB3F56" w:rsidRPr="00CB3F56" w14:paraId="39D9DF60" w14:textId="77777777" w:rsidTr="00291E9B">
        <w:trPr>
          <w:trHeight w:val="958"/>
          <w:jc w:val="center"/>
        </w:trPr>
        <w:tc>
          <w:tcPr>
            <w:tcW w:w="15650" w:type="dxa"/>
            <w:gridSpan w:val="5"/>
            <w:tcBorders>
              <w:bottom w:val="single" w:sz="36" w:space="0" w:color="2E74B5"/>
            </w:tcBorders>
            <w:shd w:val="clear" w:color="auto" w:fill="BDD6EE"/>
          </w:tcPr>
          <w:bookmarkEnd w:id="0"/>
          <w:p w14:paraId="3491D571" w14:textId="77777777" w:rsidR="00C975B4" w:rsidRPr="00CB3F56" w:rsidRDefault="00C975B4" w:rsidP="00291E9B">
            <w:pPr>
              <w:tabs>
                <w:tab w:val="left" w:pos="2190"/>
              </w:tabs>
              <w:spacing w:before="120" w:line="360" w:lineRule="auto"/>
              <w:jc w:val="center"/>
              <w:rPr>
                <w:b/>
                <w:spacing w:val="60"/>
                <w:sz w:val="26"/>
                <w:szCs w:val="26"/>
              </w:rPr>
            </w:pPr>
            <w:r w:rsidRPr="00CB3F56">
              <w:rPr>
                <w:b/>
                <w:spacing w:val="60"/>
                <w:sz w:val="26"/>
                <w:szCs w:val="26"/>
              </w:rPr>
              <w:t>СПРАВКА</w:t>
            </w:r>
          </w:p>
          <w:p w14:paraId="59B61895" w14:textId="617D99EC" w:rsidR="00E220AD" w:rsidRPr="00CB3F56" w:rsidRDefault="00643D87" w:rsidP="00F97E40">
            <w:pPr>
              <w:spacing w:line="360" w:lineRule="auto"/>
              <w:ind w:left="340" w:right="340"/>
              <w:jc w:val="center"/>
              <w:rPr>
                <w:b/>
                <w:sz w:val="23"/>
                <w:szCs w:val="23"/>
              </w:rPr>
            </w:pPr>
            <w:r w:rsidRPr="00CB3F56">
              <w:rPr>
                <w:b/>
                <w:sz w:val="23"/>
                <w:szCs w:val="23"/>
              </w:rPr>
              <w:t xml:space="preserve">ЗА ОТРАЗЯВАНЕ НА ПОСТЪПИЛИТЕ ПРЕДЛОЖЕНИЯ ОТ ОБЩЕСТВЕНИТЕ КОНСУЛТАЦИИ НА ПРОЕКТА НА </w:t>
            </w:r>
            <w:r w:rsidR="005542D4" w:rsidRPr="00CB3F56">
              <w:rPr>
                <w:b/>
                <w:sz w:val="23"/>
                <w:szCs w:val="23"/>
              </w:rPr>
              <w:t xml:space="preserve">НАРЕДБА ЗА </w:t>
            </w:r>
            <w:r w:rsidR="005542D4" w:rsidRPr="00CB3F56">
              <w:rPr>
                <w:b/>
                <w:sz w:val="23"/>
                <w:szCs w:val="23"/>
              </w:rPr>
              <w:br/>
              <w:t xml:space="preserve">ИЗМЕНЕНИЕ И ДОПЪЛНЕНИЕ НА НАРЕДБА № 6 ОТ 2018 Г. ЗА УСЛОВИЯТА И РЕДА ЗА ПРЕДОСТАВЯНЕ НА ФИНАНСОВА </w:t>
            </w:r>
            <w:r w:rsidR="005542D4" w:rsidRPr="00CB3F56">
              <w:rPr>
                <w:b/>
                <w:sz w:val="23"/>
                <w:szCs w:val="23"/>
              </w:rPr>
              <w:br/>
              <w:t>ПОМОЩ ПО НАЦИОНАЛНА ПРОГРАМА ЗА ПОДПОМАГАНЕ НА ЛОЗАРО-ВИНАРСКИЯ СЕКТОР ЗА ПЕРИОДА 2019 – 2023 Г.</w:t>
            </w:r>
          </w:p>
        </w:tc>
      </w:tr>
      <w:tr w:rsidR="00CB3F56" w:rsidRPr="00CB3F56" w14:paraId="093D5517" w14:textId="77777777" w:rsidTr="00903731">
        <w:tblPrEx>
          <w:tblBorders>
            <w:bottom w:val="single" w:sz="18" w:space="0" w:color="2E74B5"/>
            <w:insideH w:val="single" w:sz="18" w:space="0" w:color="2E74B5"/>
            <w:insideV w:val="single" w:sz="18" w:space="0" w:color="2E74B5"/>
          </w:tblBorders>
        </w:tblPrEx>
        <w:trPr>
          <w:trHeight w:val="565"/>
          <w:tblHeader/>
          <w:jc w:val="center"/>
        </w:trPr>
        <w:tc>
          <w:tcPr>
            <w:tcW w:w="622" w:type="dxa"/>
            <w:shd w:val="clear" w:color="auto" w:fill="DEEAF6"/>
            <w:vAlign w:val="center"/>
          </w:tcPr>
          <w:p w14:paraId="2485CE37" w14:textId="77777777" w:rsidR="00E220AD" w:rsidRPr="00CB3F56" w:rsidRDefault="00E220AD" w:rsidP="00E220AD">
            <w:pPr>
              <w:tabs>
                <w:tab w:val="left" w:pos="192"/>
              </w:tabs>
              <w:jc w:val="center"/>
              <w:rPr>
                <w:b/>
                <w:sz w:val="23"/>
                <w:szCs w:val="23"/>
              </w:rPr>
            </w:pPr>
            <w:r w:rsidRPr="00CB3F56">
              <w:rPr>
                <w:b/>
                <w:sz w:val="23"/>
                <w:szCs w:val="23"/>
              </w:rPr>
              <w:t>№</w:t>
            </w:r>
          </w:p>
        </w:tc>
        <w:tc>
          <w:tcPr>
            <w:tcW w:w="2410" w:type="dxa"/>
            <w:shd w:val="clear" w:color="auto" w:fill="DEEAF6"/>
            <w:vAlign w:val="center"/>
          </w:tcPr>
          <w:p w14:paraId="3C44E7AD" w14:textId="77777777" w:rsidR="00E220AD" w:rsidRPr="00CB3F56" w:rsidRDefault="00E220AD" w:rsidP="00E220AD">
            <w:pPr>
              <w:jc w:val="center"/>
              <w:rPr>
                <w:b/>
                <w:sz w:val="23"/>
                <w:szCs w:val="23"/>
              </w:rPr>
            </w:pPr>
            <w:r w:rsidRPr="00CB3F56">
              <w:rPr>
                <w:b/>
                <w:sz w:val="23"/>
                <w:szCs w:val="23"/>
              </w:rPr>
              <w:t>Организация/</w:t>
            </w:r>
            <w:r w:rsidR="00E10FC0" w:rsidRPr="00CB3F56">
              <w:rPr>
                <w:b/>
                <w:sz w:val="23"/>
                <w:szCs w:val="23"/>
              </w:rPr>
              <w:br/>
            </w:r>
            <w:r w:rsidRPr="00CB3F56">
              <w:rPr>
                <w:b/>
                <w:sz w:val="23"/>
                <w:szCs w:val="23"/>
              </w:rPr>
              <w:t>потребител</w:t>
            </w:r>
          </w:p>
          <w:p w14:paraId="3A78AD91" w14:textId="77777777" w:rsidR="005424B9" w:rsidRPr="00CB3F56" w:rsidRDefault="00291E9B" w:rsidP="00291E9B">
            <w:pPr>
              <w:jc w:val="center"/>
              <w:rPr>
                <w:b/>
                <w:sz w:val="16"/>
                <w:szCs w:val="16"/>
              </w:rPr>
            </w:pPr>
            <w:r w:rsidRPr="00CB3F56">
              <w:rPr>
                <w:b/>
                <w:sz w:val="16"/>
                <w:szCs w:val="16"/>
              </w:rPr>
              <w:t>(</w:t>
            </w:r>
            <w:r w:rsidR="005424B9" w:rsidRPr="00CB3F56">
              <w:rPr>
                <w:b/>
                <w:sz w:val="16"/>
                <w:szCs w:val="16"/>
              </w:rPr>
              <w:t>вкл. начина на получаване на предложението</w:t>
            </w:r>
            <w:r w:rsidRPr="00CB3F56">
              <w:rPr>
                <w:b/>
                <w:sz w:val="16"/>
                <w:szCs w:val="16"/>
              </w:rPr>
              <w:t>)</w:t>
            </w:r>
          </w:p>
        </w:tc>
        <w:tc>
          <w:tcPr>
            <w:tcW w:w="6421" w:type="dxa"/>
            <w:shd w:val="clear" w:color="auto" w:fill="DEEAF6"/>
            <w:vAlign w:val="center"/>
          </w:tcPr>
          <w:p w14:paraId="42A765B9" w14:textId="75CE683E" w:rsidR="00E220AD" w:rsidRPr="00CB3F56" w:rsidRDefault="005542D4" w:rsidP="00E220AD">
            <w:pPr>
              <w:jc w:val="center"/>
              <w:rPr>
                <w:b/>
                <w:sz w:val="23"/>
                <w:szCs w:val="23"/>
              </w:rPr>
            </w:pPr>
            <w:r w:rsidRPr="00CB3F56">
              <w:rPr>
                <w:b/>
                <w:sz w:val="23"/>
                <w:szCs w:val="23"/>
              </w:rPr>
              <w:t>Бележки и предложения</w:t>
            </w:r>
          </w:p>
        </w:tc>
        <w:tc>
          <w:tcPr>
            <w:tcW w:w="1659" w:type="dxa"/>
            <w:shd w:val="clear" w:color="auto" w:fill="DEEAF6"/>
            <w:vAlign w:val="center"/>
          </w:tcPr>
          <w:p w14:paraId="2AF64014" w14:textId="77777777" w:rsidR="00E220AD" w:rsidRPr="00CB3F56" w:rsidRDefault="00E220AD" w:rsidP="00E220AD">
            <w:pPr>
              <w:jc w:val="center"/>
              <w:rPr>
                <w:b/>
                <w:sz w:val="23"/>
                <w:szCs w:val="23"/>
              </w:rPr>
            </w:pPr>
            <w:r w:rsidRPr="00CB3F56">
              <w:rPr>
                <w:b/>
                <w:sz w:val="23"/>
                <w:szCs w:val="23"/>
              </w:rPr>
              <w:t>Приети/</w:t>
            </w:r>
          </w:p>
          <w:p w14:paraId="4404F8E3" w14:textId="77777777" w:rsidR="00E220AD" w:rsidRPr="00CB3F56" w:rsidRDefault="00E220AD" w:rsidP="00E220AD">
            <w:pPr>
              <w:jc w:val="center"/>
              <w:rPr>
                <w:b/>
                <w:sz w:val="23"/>
                <w:szCs w:val="23"/>
              </w:rPr>
            </w:pPr>
            <w:r w:rsidRPr="00CB3F56">
              <w:rPr>
                <w:b/>
                <w:sz w:val="23"/>
                <w:szCs w:val="23"/>
              </w:rPr>
              <w:t>неприети</w:t>
            </w:r>
          </w:p>
        </w:tc>
        <w:tc>
          <w:tcPr>
            <w:tcW w:w="4538" w:type="dxa"/>
            <w:shd w:val="clear" w:color="auto" w:fill="DEEAF6"/>
            <w:vAlign w:val="center"/>
          </w:tcPr>
          <w:p w14:paraId="0DCCEA18" w14:textId="77777777" w:rsidR="00E220AD" w:rsidRPr="00CB3F56" w:rsidRDefault="00E220AD" w:rsidP="00E220AD">
            <w:pPr>
              <w:jc w:val="center"/>
              <w:rPr>
                <w:sz w:val="23"/>
                <w:szCs w:val="23"/>
              </w:rPr>
            </w:pPr>
            <w:r w:rsidRPr="00CB3F56">
              <w:rPr>
                <w:b/>
                <w:sz w:val="23"/>
                <w:szCs w:val="23"/>
              </w:rPr>
              <w:t>Мотиви</w:t>
            </w:r>
          </w:p>
        </w:tc>
      </w:tr>
      <w:tr w:rsidR="00CB3F56" w:rsidRPr="00CB3F56" w14:paraId="4FBF83AF" w14:textId="77777777" w:rsidTr="00903731">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4C1315D3" w14:textId="77777777" w:rsidR="00166D69" w:rsidRPr="00CB3F56" w:rsidRDefault="00166D69" w:rsidP="00E902C9">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14:paraId="4A4DA9C6" w14:textId="2D66825F" w:rsidR="005542D4" w:rsidRPr="00CB3F56" w:rsidRDefault="005542D4" w:rsidP="005542D4">
            <w:pPr>
              <w:jc w:val="both"/>
            </w:pPr>
            <w:proofErr w:type="spellStart"/>
            <w:r w:rsidRPr="00CB3F56">
              <w:t>Tzviatkov</w:t>
            </w:r>
            <w:proofErr w:type="spellEnd"/>
          </w:p>
          <w:p w14:paraId="36BA7B90" w14:textId="7DE0BDCF" w:rsidR="00166D69" w:rsidRPr="00CB3F56" w:rsidRDefault="005542D4" w:rsidP="005542D4">
            <w:pPr>
              <w:jc w:val="both"/>
              <w:rPr>
                <w:bCs/>
                <w:sz w:val="23"/>
                <w:szCs w:val="23"/>
              </w:rPr>
            </w:pPr>
            <w:r w:rsidRPr="00CB3F56">
              <w:rPr>
                <w:bCs/>
                <w:sz w:val="23"/>
                <w:szCs w:val="23"/>
              </w:rPr>
              <w:t xml:space="preserve">от Портала за </w:t>
            </w:r>
            <w:proofErr w:type="spellStart"/>
            <w:r w:rsidRPr="00CB3F56">
              <w:rPr>
                <w:bCs/>
                <w:sz w:val="23"/>
                <w:szCs w:val="23"/>
              </w:rPr>
              <w:t>общест</w:t>
            </w:r>
            <w:proofErr w:type="spellEnd"/>
            <w:r w:rsidRPr="00CB3F56">
              <w:rPr>
                <w:bCs/>
                <w:sz w:val="23"/>
                <w:szCs w:val="23"/>
              </w:rPr>
              <w:t xml:space="preserve">-вени консултации – получено на 02 </w:t>
            </w:r>
            <w:r w:rsidRPr="00CB3F56">
              <w:rPr>
                <w:bCs/>
                <w:sz w:val="23"/>
                <w:szCs w:val="23"/>
              </w:rPr>
              <w:br/>
              <w:t xml:space="preserve">февруари 2021 г.  </w:t>
            </w: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6AFA06CE" w14:textId="2FB970DF" w:rsidR="005542D4" w:rsidRPr="00CB3F56" w:rsidRDefault="005542D4" w:rsidP="005542D4">
            <w:pPr>
              <w:outlineLvl w:val="3"/>
              <w:rPr>
                <w:b/>
                <w:bCs/>
                <w:lang w:eastAsia="en-US"/>
              </w:rPr>
            </w:pPr>
            <w:r w:rsidRPr="00CB3F56">
              <w:rPr>
                <w:b/>
                <w:bCs/>
                <w:lang w:eastAsia="en-US"/>
              </w:rPr>
              <w:t>Предложения и забележки по проект на НИД</w:t>
            </w:r>
          </w:p>
          <w:p w14:paraId="688A56FB" w14:textId="77777777" w:rsidR="005542D4" w:rsidRPr="00CB3F56" w:rsidRDefault="005542D4" w:rsidP="005542D4">
            <w:pPr>
              <w:outlineLvl w:val="3"/>
              <w:rPr>
                <w:bCs/>
                <w:lang w:eastAsia="en-US"/>
              </w:rPr>
            </w:pPr>
            <w:r w:rsidRPr="00CB3F56">
              <w:rPr>
                <w:b/>
                <w:bCs/>
                <w:lang w:eastAsia="en-US"/>
              </w:rPr>
              <w:t>§ 1</w:t>
            </w:r>
            <w:r w:rsidRPr="00CB3F56">
              <w:rPr>
                <w:bCs/>
                <w:lang w:eastAsia="en-US"/>
              </w:rPr>
              <w:t>. В чл. 91 се правят следните изменения и допълнения:</w:t>
            </w:r>
          </w:p>
          <w:p w14:paraId="5CE8B92A" w14:textId="77777777" w:rsidR="005542D4" w:rsidRPr="00CB3F56" w:rsidRDefault="005542D4" w:rsidP="005542D4">
            <w:pPr>
              <w:outlineLvl w:val="3"/>
              <w:rPr>
                <w:bCs/>
                <w:lang w:eastAsia="en-US"/>
              </w:rPr>
            </w:pPr>
            <w:r w:rsidRPr="00CB3F56">
              <w:rPr>
                <w:bCs/>
                <w:lang w:eastAsia="en-US"/>
              </w:rPr>
              <w:t>1. В ал. 1 думите „0,04 лв.“ се заменят с „0,07 лв. без ДДС“;</w:t>
            </w:r>
          </w:p>
          <w:p w14:paraId="16AB3666" w14:textId="77777777" w:rsidR="005542D4" w:rsidRPr="00CB3F56" w:rsidRDefault="005542D4" w:rsidP="005542D4">
            <w:pPr>
              <w:outlineLvl w:val="3"/>
              <w:rPr>
                <w:bCs/>
                <w:lang w:eastAsia="en-US"/>
              </w:rPr>
            </w:pPr>
            <w:r w:rsidRPr="00CB3F56">
              <w:rPr>
                <w:bCs/>
                <w:lang w:eastAsia="en-US"/>
              </w:rPr>
              <w:t>ЗАБЕЛЕЖКА:</w:t>
            </w:r>
          </w:p>
          <w:p w14:paraId="2B230ACC" w14:textId="3BBC8B55" w:rsidR="00166D69" w:rsidRPr="00CB3F56" w:rsidRDefault="005542D4" w:rsidP="005542D4">
            <w:pPr>
              <w:outlineLvl w:val="3"/>
              <w:rPr>
                <w:bCs/>
                <w:lang w:val="en-US" w:eastAsia="en-US"/>
              </w:rPr>
            </w:pPr>
            <w:r w:rsidRPr="00CB3F56">
              <w:rPr>
                <w:bCs/>
                <w:lang w:eastAsia="en-US"/>
              </w:rPr>
              <w:t>Предлагам да се поясни защо се предлага включване на текст „без ДДС“ и в кой случай помощта е с ДДС.</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7A61F285" w14:textId="6B3E8C8C" w:rsidR="00166D69" w:rsidRPr="00CB3F56" w:rsidRDefault="001B519F" w:rsidP="00E902C9">
            <w:pPr>
              <w:rPr>
                <w:sz w:val="23"/>
                <w:szCs w:val="23"/>
              </w:rPr>
            </w:pPr>
            <w:r w:rsidRPr="00CB3F56">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AA1E449" w14:textId="47468FC3" w:rsidR="00166D69" w:rsidRPr="00CB3F56" w:rsidRDefault="001B519F" w:rsidP="00762F0B">
            <w:pPr>
              <w:rPr>
                <w:sz w:val="23"/>
                <w:szCs w:val="23"/>
              </w:rPr>
            </w:pPr>
            <w:r w:rsidRPr="00CB3F56">
              <w:rPr>
                <w:sz w:val="23"/>
                <w:szCs w:val="23"/>
              </w:rPr>
              <w:t>Помощта е без ДДС.</w:t>
            </w:r>
          </w:p>
        </w:tc>
      </w:tr>
      <w:tr w:rsidR="00CB3F56" w:rsidRPr="00CB3F56" w14:paraId="15208767" w14:textId="77777777" w:rsidTr="00903731">
        <w:trPr>
          <w:trHeight w:val="596"/>
          <w:jc w:val="center"/>
        </w:trPr>
        <w:tc>
          <w:tcPr>
            <w:tcW w:w="622" w:type="dxa"/>
            <w:tcBorders>
              <w:top w:val="nil"/>
              <w:left w:val="single" w:sz="36" w:space="0" w:color="2E74B5"/>
              <w:bottom w:val="nil"/>
              <w:right w:val="single" w:sz="18" w:space="0" w:color="2E74B5"/>
            </w:tcBorders>
            <w:shd w:val="clear" w:color="auto" w:fill="auto"/>
          </w:tcPr>
          <w:p w14:paraId="283920C8" w14:textId="77777777" w:rsidR="001967A9" w:rsidRPr="00CB3F56" w:rsidRDefault="001967A9" w:rsidP="00E902C9">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32AB6755" w14:textId="77777777" w:rsidR="001967A9" w:rsidRPr="00CB3F56" w:rsidRDefault="001967A9" w:rsidP="00E902C9">
            <w:pPr>
              <w:rPr>
                <w:b/>
                <w:bCs/>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2973F030" w14:textId="77777777" w:rsidR="005542D4" w:rsidRPr="00CB3F56" w:rsidRDefault="005542D4" w:rsidP="005542D4">
            <w:pPr>
              <w:jc w:val="both"/>
              <w:rPr>
                <w:sz w:val="23"/>
                <w:szCs w:val="23"/>
              </w:rPr>
            </w:pPr>
            <w:r w:rsidRPr="00CB3F56">
              <w:rPr>
                <w:b/>
                <w:sz w:val="23"/>
                <w:szCs w:val="23"/>
              </w:rPr>
              <w:t>§ 1</w:t>
            </w:r>
            <w:r w:rsidRPr="00CB3F56">
              <w:rPr>
                <w:sz w:val="23"/>
                <w:szCs w:val="23"/>
              </w:rPr>
              <w:t>. В чл. 91 се правят следните изменения и допълнения:</w:t>
            </w:r>
          </w:p>
          <w:p w14:paraId="1E3BEFD9" w14:textId="77777777" w:rsidR="005542D4" w:rsidRPr="00CB3F56" w:rsidRDefault="005542D4" w:rsidP="005542D4">
            <w:pPr>
              <w:jc w:val="both"/>
              <w:rPr>
                <w:sz w:val="23"/>
                <w:szCs w:val="23"/>
              </w:rPr>
            </w:pPr>
            <w:r w:rsidRPr="00CB3F56">
              <w:rPr>
                <w:sz w:val="23"/>
                <w:szCs w:val="23"/>
              </w:rPr>
              <w:t>2. В ал. 2 в изречение първо накрая се добавя „налична в склада/помещението преди подаване на заявлението по чл. 92, ал. 2 и проверката на място по чл. 92, ал. 8“.</w:t>
            </w:r>
          </w:p>
          <w:p w14:paraId="00E14A26" w14:textId="77777777" w:rsidR="005542D4" w:rsidRPr="00CB3F56" w:rsidRDefault="005542D4" w:rsidP="005542D4">
            <w:pPr>
              <w:jc w:val="both"/>
              <w:rPr>
                <w:sz w:val="23"/>
                <w:szCs w:val="23"/>
              </w:rPr>
            </w:pPr>
            <w:r w:rsidRPr="00CB3F56">
              <w:rPr>
                <w:sz w:val="23"/>
                <w:szCs w:val="23"/>
              </w:rPr>
              <w:t>ЗАБЕЛЕЖКА:</w:t>
            </w:r>
          </w:p>
          <w:p w14:paraId="74A7F713" w14:textId="156CFDC5" w:rsidR="00FA4906" w:rsidRPr="00CB3F56" w:rsidRDefault="005542D4" w:rsidP="00FA4906">
            <w:pPr>
              <w:spacing w:after="120"/>
              <w:jc w:val="both"/>
              <w:rPr>
                <w:sz w:val="23"/>
                <w:szCs w:val="23"/>
              </w:rPr>
            </w:pPr>
            <w:r w:rsidRPr="00CB3F56">
              <w:rPr>
                <w:sz w:val="23"/>
                <w:szCs w:val="23"/>
              </w:rPr>
              <w:t>Предложеният текст на условие е при условие „и“, като не става ясно как се изпълнява това задължение, ако проверката по чл. 92, ал. 2 не се извърши в „в срок от 10 работни дни след подаване на всички заявления“, по отношение на поддържане на наличността по партида.</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6ABE93E1" w14:textId="12C3F678" w:rsidR="001967A9" w:rsidRPr="00CB3F56" w:rsidRDefault="00694972" w:rsidP="00E902C9">
            <w:pPr>
              <w:rPr>
                <w:sz w:val="23"/>
                <w:szCs w:val="23"/>
              </w:rPr>
            </w:pPr>
            <w:r w:rsidRPr="00CB3F56">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C3C01DF" w14:textId="341EB592" w:rsidR="001967A9" w:rsidRPr="00CB3F56" w:rsidRDefault="00694972" w:rsidP="00E902C9">
            <w:pPr>
              <w:jc w:val="both"/>
              <w:rPr>
                <w:sz w:val="23"/>
                <w:szCs w:val="23"/>
              </w:rPr>
            </w:pPr>
            <w:r w:rsidRPr="00CB3F56">
              <w:rPr>
                <w:sz w:val="23"/>
                <w:szCs w:val="23"/>
              </w:rPr>
              <w:t xml:space="preserve">Условието е заявените за подпомагане партиди да бъдат </w:t>
            </w:r>
            <w:r w:rsidR="006C2BCA" w:rsidRPr="00CB3F56">
              <w:rPr>
                <w:sz w:val="23"/>
                <w:szCs w:val="23"/>
              </w:rPr>
              <w:t xml:space="preserve">налични в склада/помещението към момента на </w:t>
            </w:r>
            <w:proofErr w:type="spellStart"/>
            <w:r w:rsidR="006C2BCA" w:rsidRPr="00CB3F56">
              <w:rPr>
                <w:sz w:val="23"/>
                <w:szCs w:val="23"/>
              </w:rPr>
              <w:t>ПнМ</w:t>
            </w:r>
            <w:proofErr w:type="spellEnd"/>
            <w:r w:rsidR="006C2BCA" w:rsidRPr="00CB3F56">
              <w:rPr>
                <w:sz w:val="23"/>
                <w:szCs w:val="23"/>
              </w:rPr>
              <w:t xml:space="preserve"> и да са внесени за съхранение преди подаване на заявлението за подпомагане.</w:t>
            </w:r>
            <w:r w:rsidR="00A86908" w:rsidRPr="00CB3F56">
              <w:rPr>
                <w:sz w:val="23"/>
                <w:szCs w:val="23"/>
              </w:rPr>
              <w:t xml:space="preserve"> </w:t>
            </w:r>
          </w:p>
        </w:tc>
      </w:tr>
      <w:tr w:rsidR="00CB3F56" w:rsidRPr="00CB3F56" w14:paraId="48E503DB" w14:textId="77777777" w:rsidTr="00903731">
        <w:trPr>
          <w:trHeight w:val="596"/>
          <w:jc w:val="center"/>
        </w:trPr>
        <w:tc>
          <w:tcPr>
            <w:tcW w:w="622" w:type="dxa"/>
            <w:tcBorders>
              <w:top w:val="nil"/>
              <w:left w:val="single" w:sz="36" w:space="0" w:color="2E74B5"/>
              <w:bottom w:val="nil"/>
              <w:right w:val="single" w:sz="18" w:space="0" w:color="2E74B5"/>
            </w:tcBorders>
            <w:shd w:val="clear" w:color="auto" w:fill="auto"/>
          </w:tcPr>
          <w:p w14:paraId="59B4D4DE" w14:textId="77777777" w:rsidR="00D921AE" w:rsidRPr="00CB3F56" w:rsidRDefault="00D921AE" w:rsidP="00E902C9">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095728DC" w14:textId="77777777" w:rsidR="00D921AE" w:rsidRPr="00CB3F56" w:rsidRDefault="00D921AE" w:rsidP="00E902C9">
            <w:pPr>
              <w:rPr>
                <w:b/>
                <w:bCs/>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09C7B452" w14:textId="77777777" w:rsidR="005542D4" w:rsidRPr="00CB3F56" w:rsidRDefault="005542D4" w:rsidP="005542D4">
            <w:pPr>
              <w:jc w:val="both"/>
              <w:rPr>
                <w:sz w:val="23"/>
                <w:szCs w:val="23"/>
              </w:rPr>
            </w:pPr>
            <w:r w:rsidRPr="00CB3F56">
              <w:rPr>
                <w:b/>
                <w:sz w:val="23"/>
                <w:szCs w:val="23"/>
              </w:rPr>
              <w:t>§ 1</w:t>
            </w:r>
            <w:r w:rsidRPr="00CB3F56">
              <w:rPr>
                <w:sz w:val="23"/>
                <w:szCs w:val="23"/>
              </w:rPr>
              <w:t>. В чл. 91 се правят следните изменения и допълнения:</w:t>
            </w:r>
          </w:p>
          <w:p w14:paraId="10A313D0" w14:textId="77777777" w:rsidR="005542D4" w:rsidRPr="00CB3F56" w:rsidRDefault="005542D4" w:rsidP="005542D4">
            <w:pPr>
              <w:jc w:val="both"/>
              <w:rPr>
                <w:sz w:val="23"/>
                <w:szCs w:val="23"/>
              </w:rPr>
            </w:pPr>
            <w:r w:rsidRPr="00CB3F56">
              <w:rPr>
                <w:sz w:val="23"/>
                <w:szCs w:val="23"/>
              </w:rPr>
              <w:t>3. Създава се ал. 3а:</w:t>
            </w:r>
          </w:p>
          <w:p w14:paraId="1EEFC1E5" w14:textId="77777777" w:rsidR="005542D4" w:rsidRPr="00CB3F56" w:rsidRDefault="005542D4" w:rsidP="005542D4">
            <w:pPr>
              <w:jc w:val="both"/>
              <w:rPr>
                <w:sz w:val="23"/>
                <w:szCs w:val="23"/>
              </w:rPr>
            </w:pPr>
            <w:r w:rsidRPr="00CB3F56">
              <w:rPr>
                <w:sz w:val="23"/>
                <w:szCs w:val="23"/>
              </w:rPr>
              <w:lastRenderedPageBreak/>
              <w:t>„(3а) Не се предоставя финансово подпомагане за партиди вино за един и същи срок за съхранение, за които партиди вино вече е подадено заявление по чл. 92, ал. 2 през същата година на кандидатстване.“</w:t>
            </w:r>
          </w:p>
          <w:p w14:paraId="4157A5BE" w14:textId="77777777" w:rsidR="005542D4" w:rsidRPr="00CB3F56" w:rsidRDefault="005542D4" w:rsidP="005542D4">
            <w:pPr>
              <w:jc w:val="both"/>
              <w:rPr>
                <w:sz w:val="23"/>
                <w:szCs w:val="23"/>
              </w:rPr>
            </w:pPr>
            <w:r w:rsidRPr="00CB3F56">
              <w:rPr>
                <w:sz w:val="23"/>
                <w:szCs w:val="23"/>
              </w:rPr>
              <w:t>ЗАБЕЛЕЖКА:</w:t>
            </w:r>
          </w:p>
          <w:p w14:paraId="6FC73C16" w14:textId="29AF709B" w:rsidR="000F7943" w:rsidRPr="00CB3F56" w:rsidRDefault="005542D4" w:rsidP="005542D4">
            <w:pPr>
              <w:jc w:val="both"/>
              <w:rPr>
                <w:sz w:val="23"/>
                <w:szCs w:val="23"/>
              </w:rPr>
            </w:pPr>
            <w:r w:rsidRPr="00CB3F56">
              <w:rPr>
                <w:sz w:val="23"/>
                <w:szCs w:val="23"/>
              </w:rPr>
              <w:t>Предлагам условието „за които партиди вино вече е подадено заявление по чл. 92, ал. 2“ да се промени на „които са одобрени за подпомагане“, защото подадено заявление може да бъде оттеглено или отхвърлено, което не води до получаване на подпомагане за партида.</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495912B9" w14:textId="1D8386DF" w:rsidR="00D921AE" w:rsidRPr="00CB3F56" w:rsidRDefault="000944E2" w:rsidP="00E902C9">
            <w:pPr>
              <w:rPr>
                <w:sz w:val="23"/>
                <w:szCs w:val="23"/>
              </w:rPr>
            </w:pPr>
            <w:r w:rsidRPr="00CB3F56">
              <w:rPr>
                <w:sz w:val="23"/>
                <w:szCs w:val="23"/>
              </w:rPr>
              <w:lastRenderedPageBreak/>
              <w:t xml:space="preserve">Приема се </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930316C" w14:textId="59D9C957" w:rsidR="00D921AE" w:rsidRPr="00CB3F56" w:rsidRDefault="00D921AE" w:rsidP="00E902C9">
            <w:pPr>
              <w:jc w:val="both"/>
              <w:rPr>
                <w:sz w:val="23"/>
                <w:szCs w:val="23"/>
              </w:rPr>
            </w:pPr>
          </w:p>
        </w:tc>
      </w:tr>
      <w:tr w:rsidR="00CB3F56" w:rsidRPr="00CB3F56" w14:paraId="16B992DC" w14:textId="77777777" w:rsidTr="00903731">
        <w:trPr>
          <w:jc w:val="center"/>
        </w:trPr>
        <w:tc>
          <w:tcPr>
            <w:tcW w:w="622" w:type="dxa"/>
            <w:tcBorders>
              <w:top w:val="nil"/>
              <w:left w:val="single" w:sz="36" w:space="0" w:color="2E74B5"/>
              <w:bottom w:val="nil"/>
              <w:right w:val="single" w:sz="18" w:space="0" w:color="2E74B5"/>
            </w:tcBorders>
            <w:shd w:val="clear" w:color="auto" w:fill="auto"/>
          </w:tcPr>
          <w:p w14:paraId="4A127FE0" w14:textId="77777777" w:rsidR="00302942" w:rsidRPr="00CB3F56" w:rsidRDefault="00302942" w:rsidP="009513AF">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25F1103F" w14:textId="012AAAD9" w:rsidR="006525AE" w:rsidRPr="00CB3F56" w:rsidRDefault="005542D4" w:rsidP="005542D4">
            <w:pPr>
              <w:rPr>
                <w:bCs/>
                <w:sz w:val="23"/>
                <w:szCs w:val="23"/>
              </w:rPr>
            </w:pPr>
            <w:r w:rsidRPr="00CB3F56">
              <w:rPr>
                <w:bCs/>
                <w:sz w:val="22"/>
                <w:szCs w:val="22"/>
              </w:rPr>
              <w:t xml:space="preserve"> </w:t>
            </w: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09C7CD71" w14:textId="1CA13F69" w:rsidR="004068AD" w:rsidRPr="00CB3F56" w:rsidRDefault="004068AD" w:rsidP="004068AD">
            <w:pPr>
              <w:jc w:val="both"/>
              <w:rPr>
                <w:sz w:val="23"/>
                <w:szCs w:val="23"/>
              </w:rPr>
            </w:pPr>
            <w:r w:rsidRPr="00CB3F56">
              <w:rPr>
                <w:b/>
                <w:sz w:val="23"/>
                <w:szCs w:val="23"/>
              </w:rPr>
              <w:t>§ 2</w:t>
            </w:r>
            <w:r w:rsidRPr="00CB3F56">
              <w:rPr>
                <w:sz w:val="23"/>
                <w:szCs w:val="23"/>
              </w:rPr>
              <w:t>. В чл. 92 се правят следните изменения и допълнения:</w:t>
            </w:r>
          </w:p>
          <w:p w14:paraId="27210471" w14:textId="77777777" w:rsidR="004068AD" w:rsidRPr="00CB3F56" w:rsidRDefault="004068AD" w:rsidP="004068AD">
            <w:pPr>
              <w:jc w:val="both"/>
              <w:rPr>
                <w:sz w:val="23"/>
                <w:szCs w:val="23"/>
              </w:rPr>
            </w:pPr>
            <w:r w:rsidRPr="00CB3F56">
              <w:rPr>
                <w:sz w:val="23"/>
                <w:szCs w:val="23"/>
              </w:rPr>
              <w:t>1. В ал. 1 думите „периода за прием по мярката“ се заличават, а след думите „бюджет по мярката“ се добавя „за съответния прием“;</w:t>
            </w:r>
          </w:p>
          <w:p w14:paraId="70B140A0" w14:textId="77777777" w:rsidR="004068AD" w:rsidRPr="00CB3F56" w:rsidRDefault="004068AD" w:rsidP="004068AD">
            <w:pPr>
              <w:jc w:val="both"/>
              <w:rPr>
                <w:sz w:val="23"/>
                <w:szCs w:val="23"/>
              </w:rPr>
            </w:pPr>
            <w:r w:rsidRPr="00CB3F56">
              <w:rPr>
                <w:sz w:val="23"/>
                <w:szCs w:val="23"/>
              </w:rPr>
              <w:t>ЗАБЕЛЕЖКА:</w:t>
            </w:r>
          </w:p>
          <w:p w14:paraId="46702CE0" w14:textId="77777777" w:rsidR="00803951" w:rsidRPr="00CB3F56" w:rsidRDefault="004068AD" w:rsidP="004068AD">
            <w:pPr>
              <w:jc w:val="both"/>
              <w:rPr>
                <w:sz w:val="23"/>
                <w:szCs w:val="23"/>
              </w:rPr>
            </w:pPr>
            <w:r w:rsidRPr="00CB3F56">
              <w:rPr>
                <w:sz w:val="23"/>
                <w:szCs w:val="23"/>
              </w:rPr>
              <w:t>Предлагам да се поясни как потенциалните кандидати ще бъдат информирани предварително за предстоящия прием като се премахва задължението в заповедта да бъде посочен периода за прием? Забележката е свързана и със съществуващата до момента липса на ясното по ал. в какъв срок преди приема трябва да се издаде заповедта за да се гарантира нормален срок за потенциалните кандидати да се подготвят за него.</w:t>
            </w:r>
          </w:p>
          <w:p w14:paraId="2C0903A6" w14:textId="05AC6450" w:rsidR="004E62EB" w:rsidRPr="00CB3F56" w:rsidRDefault="004E62EB" w:rsidP="004068AD">
            <w:pPr>
              <w:jc w:val="both"/>
              <w:rPr>
                <w:sz w:val="23"/>
                <w:szCs w:val="23"/>
              </w:rPr>
            </w:pPr>
            <w:r w:rsidRPr="00CB3F56">
              <w:rPr>
                <w:sz w:val="23"/>
                <w:szCs w:val="23"/>
              </w:rPr>
              <w:t>Предлагам да се поясни наличието на условие „и“ през текста „утвърждава образците на документи за кандидатстване по мярката“ дали преди всеки прием ДФЗ са длъжни да променят образците на документите и дали това не води до допълнителна административна тежест върху бизнеса.</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70DDCB12" w14:textId="61345898" w:rsidR="00302942" w:rsidRPr="00CB3F56" w:rsidRDefault="006F3195" w:rsidP="00903A3A">
            <w:pPr>
              <w:rPr>
                <w:sz w:val="23"/>
                <w:szCs w:val="23"/>
              </w:rPr>
            </w:pPr>
            <w:r w:rsidRPr="00CB3F56">
              <w:rPr>
                <w:sz w:val="23"/>
                <w:szCs w:val="23"/>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DDA66B5" w14:textId="77777777" w:rsidR="00302942" w:rsidRPr="00CB3F56" w:rsidRDefault="006F3195" w:rsidP="0082538B">
            <w:pPr>
              <w:rPr>
                <w:sz w:val="23"/>
                <w:szCs w:val="23"/>
              </w:rPr>
            </w:pPr>
            <w:r w:rsidRPr="00CB3F56">
              <w:rPr>
                <w:sz w:val="23"/>
                <w:szCs w:val="23"/>
              </w:rPr>
              <w:t>Периодът на прием е фиксиран в Преходни и заключителни разпоредби към Наредбата за изменение и допълнение, като е предвиден за периода 1-12 март 2021 г. Заповедта на изпълнителния директор на ДФЗ, с която ще бе определен бюджетът за приема и образците на документи се публикува на страницата на ДФЗ в срок от 3 дни след обнародване на наредбата в ДВ.</w:t>
            </w:r>
          </w:p>
          <w:p w14:paraId="7464E86C" w14:textId="77777777" w:rsidR="00E91BD3" w:rsidRPr="00CB3F56" w:rsidRDefault="00E91BD3" w:rsidP="0082538B">
            <w:pPr>
              <w:rPr>
                <w:sz w:val="23"/>
                <w:szCs w:val="23"/>
              </w:rPr>
            </w:pPr>
            <w:r w:rsidRPr="00CB3F56">
              <w:rPr>
                <w:sz w:val="23"/>
                <w:szCs w:val="23"/>
              </w:rPr>
              <w:t>Идентични разпоредби са предвидени и за евентуален втори прием по мярката през 2021 г.</w:t>
            </w:r>
          </w:p>
          <w:p w14:paraId="07C47498" w14:textId="4B6F9B95" w:rsidR="004E62EB" w:rsidRPr="00CB3F56" w:rsidRDefault="004E62EB" w:rsidP="0082538B">
            <w:pPr>
              <w:rPr>
                <w:sz w:val="23"/>
                <w:szCs w:val="23"/>
              </w:rPr>
            </w:pPr>
            <w:r w:rsidRPr="00CB3F56">
              <w:rPr>
                <w:sz w:val="23"/>
                <w:szCs w:val="23"/>
              </w:rPr>
              <w:t>Образците на документи са част от процедурата за работа на ДФЗ и са съобразени с действащите нормативни изисквания.</w:t>
            </w:r>
          </w:p>
        </w:tc>
      </w:tr>
      <w:tr w:rsidR="00CB3F56" w:rsidRPr="00CB3F56" w14:paraId="0C39F1BF" w14:textId="77777777" w:rsidTr="00903731">
        <w:trPr>
          <w:trHeight w:val="596"/>
          <w:jc w:val="center"/>
        </w:trPr>
        <w:tc>
          <w:tcPr>
            <w:tcW w:w="622" w:type="dxa"/>
            <w:tcBorders>
              <w:top w:val="nil"/>
              <w:left w:val="single" w:sz="36" w:space="0" w:color="2E74B5"/>
              <w:bottom w:val="nil"/>
              <w:right w:val="single" w:sz="18" w:space="0" w:color="2E74B5"/>
            </w:tcBorders>
            <w:shd w:val="clear" w:color="auto" w:fill="auto"/>
          </w:tcPr>
          <w:p w14:paraId="16A0CAF3" w14:textId="77777777" w:rsidR="004068AD" w:rsidRPr="00CB3F56" w:rsidRDefault="004068AD"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31968E11" w14:textId="77777777" w:rsidR="004068AD" w:rsidRPr="00CB3F56" w:rsidRDefault="004068AD" w:rsidP="00903A3A">
            <w:pPr>
              <w:rPr>
                <w:b/>
                <w:bCs/>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713A5837" w14:textId="77777777" w:rsidR="004068AD" w:rsidRPr="00CB3F56" w:rsidRDefault="004068AD" w:rsidP="004068AD">
            <w:pPr>
              <w:jc w:val="both"/>
              <w:rPr>
                <w:sz w:val="23"/>
                <w:szCs w:val="23"/>
              </w:rPr>
            </w:pPr>
            <w:r w:rsidRPr="00CB3F56">
              <w:rPr>
                <w:b/>
                <w:sz w:val="23"/>
                <w:szCs w:val="23"/>
              </w:rPr>
              <w:t>§ 2</w:t>
            </w:r>
            <w:r w:rsidRPr="00CB3F56">
              <w:rPr>
                <w:sz w:val="23"/>
                <w:szCs w:val="23"/>
              </w:rPr>
              <w:t>. В чл. 92 се правят следните изменения и допълнения:</w:t>
            </w:r>
          </w:p>
          <w:p w14:paraId="3925ADA6" w14:textId="77777777" w:rsidR="004068AD" w:rsidRPr="00CB3F56" w:rsidRDefault="004068AD" w:rsidP="004068AD">
            <w:pPr>
              <w:jc w:val="both"/>
              <w:rPr>
                <w:sz w:val="23"/>
                <w:szCs w:val="23"/>
              </w:rPr>
            </w:pPr>
            <w:r w:rsidRPr="00CB3F56">
              <w:rPr>
                <w:sz w:val="23"/>
                <w:szCs w:val="23"/>
              </w:rPr>
              <w:t>3. В ал. 8 накрая се добавя „и наличието на заявените партиди вино в склада/помещението.“;</w:t>
            </w:r>
          </w:p>
          <w:p w14:paraId="534668E6" w14:textId="77777777" w:rsidR="004068AD" w:rsidRPr="00CB3F56" w:rsidRDefault="004068AD" w:rsidP="004068AD">
            <w:pPr>
              <w:jc w:val="both"/>
              <w:rPr>
                <w:sz w:val="23"/>
                <w:szCs w:val="23"/>
              </w:rPr>
            </w:pPr>
            <w:r w:rsidRPr="00CB3F56">
              <w:rPr>
                <w:sz w:val="23"/>
                <w:szCs w:val="23"/>
              </w:rPr>
              <w:t>ЗАБЕЛЕЖКА:</w:t>
            </w:r>
          </w:p>
          <w:p w14:paraId="77D4E815" w14:textId="762E4BB0" w:rsidR="004068AD" w:rsidRPr="00CB3F56" w:rsidRDefault="004068AD" w:rsidP="004068AD">
            <w:pPr>
              <w:jc w:val="both"/>
              <w:rPr>
                <w:sz w:val="23"/>
                <w:szCs w:val="23"/>
              </w:rPr>
            </w:pPr>
            <w:r w:rsidRPr="00CB3F56">
              <w:rPr>
                <w:sz w:val="23"/>
                <w:szCs w:val="23"/>
              </w:rPr>
              <w:t xml:space="preserve">Предлагам да се поясни дали наличието следва да бъде за партида или за количество по партида, защото предложения текст обхваща случая само, че може да има някакво количество от </w:t>
            </w:r>
            <w:r w:rsidRPr="00CB3F56">
              <w:rPr>
                <w:sz w:val="23"/>
                <w:szCs w:val="23"/>
              </w:rPr>
              <w:lastRenderedPageBreak/>
              <w:t>партидата и тя да е налична чрез него. Ако не се мотивира предложението предлагам да отпадне защото посочените в него обстоятелства се съдържат в заявлението по ал. 2.</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3DD85987" w14:textId="7BBB7EED" w:rsidR="004068AD" w:rsidRPr="00CB3F56" w:rsidRDefault="000D146B" w:rsidP="00903A3A">
            <w:pPr>
              <w:rPr>
                <w:sz w:val="23"/>
                <w:szCs w:val="23"/>
              </w:rPr>
            </w:pPr>
            <w:r w:rsidRPr="00CB3F56">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FEF5919" w14:textId="50B7001C" w:rsidR="004068AD" w:rsidRPr="00CB3F56" w:rsidRDefault="000D146B" w:rsidP="0082538B">
            <w:pPr>
              <w:rPr>
                <w:sz w:val="23"/>
                <w:szCs w:val="23"/>
              </w:rPr>
            </w:pPr>
            <w:r w:rsidRPr="00CB3F56">
              <w:rPr>
                <w:sz w:val="23"/>
                <w:szCs w:val="23"/>
              </w:rPr>
              <w:t xml:space="preserve">Мярката се прилага за </w:t>
            </w:r>
            <w:r w:rsidR="00347B4A" w:rsidRPr="00CB3F56">
              <w:rPr>
                <w:sz w:val="23"/>
                <w:szCs w:val="23"/>
              </w:rPr>
              <w:t xml:space="preserve">цели </w:t>
            </w:r>
            <w:r w:rsidRPr="00CB3F56">
              <w:rPr>
                <w:sz w:val="23"/>
                <w:szCs w:val="23"/>
              </w:rPr>
              <w:t>партиди вино, а не за част от партиди вино.</w:t>
            </w:r>
          </w:p>
        </w:tc>
      </w:tr>
      <w:tr w:rsidR="00CB3F56" w:rsidRPr="00CB3F56" w14:paraId="30FB5F78" w14:textId="77777777" w:rsidTr="00903731">
        <w:trPr>
          <w:trHeight w:val="596"/>
          <w:jc w:val="center"/>
        </w:trPr>
        <w:tc>
          <w:tcPr>
            <w:tcW w:w="622" w:type="dxa"/>
            <w:tcBorders>
              <w:top w:val="nil"/>
              <w:left w:val="single" w:sz="36" w:space="0" w:color="2E74B5"/>
              <w:bottom w:val="nil"/>
              <w:right w:val="single" w:sz="18" w:space="0" w:color="2E74B5"/>
            </w:tcBorders>
            <w:shd w:val="clear" w:color="auto" w:fill="auto"/>
          </w:tcPr>
          <w:p w14:paraId="679F43E7" w14:textId="77777777" w:rsidR="004068AD" w:rsidRPr="00CB3F56" w:rsidRDefault="004068AD"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63FCDE1E" w14:textId="77777777" w:rsidR="004068AD" w:rsidRPr="00CB3F56" w:rsidRDefault="004068AD" w:rsidP="00903A3A">
            <w:pPr>
              <w:rPr>
                <w:b/>
                <w:bCs/>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4297D9C4" w14:textId="77777777" w:rsidR="004068AD" w:rsidRPr="00CB3F56" w:rsidRDefault="004068AD" w:rsidP="004068AD">
            <w:pPr>
              <w:jc w:val="both"/>
              <w:rPr>
                <w:sz w:val="23"/>
                <w:szCs w:val="23"/>
              </w:rPr>
            </w:pPr>
            <w:r w:rsidRPr="00CB3F56">
              <w:rPr>
                <w:b/>
                <w:sz w:val="23"/>
                <w:szCs w:val="23"/>
              </w:rPr>
              <w:t>§ 2</w:t>
            </w:r>
            <w:r w:rsidRPr="00CB3F56">
              <w:rPr>
                <w:sz w:val="23"/>
                <w:szCs w:val="23"/>
              </w:rPr>
              <w:t>. В чл. 92 се правят следните изменения и допълнения:</w:t>
            </w:r>
          </w:p>
          <w:p w14:paraId="0846D950" w14:textId="0E5496E2" w:rsidR="004068AD" w:rsidRPr="00CB3F56" w:rsidRDefault="009447DC" w:rsidP="004068AD">
            <w:pPr>
              <w:jc w:val="both"/>
              <w:rPr>
                <w:sz w:val="23"/>
                <w:szCs w:val="23"/>
              </w:rPr>
            </w:pPr>
            <w:r w:rsidRPr="00CB3F56">
              <w:rPr>
                <w:sz w:val="23"/>
                <w:szCs w:val="23"/>
              </w:rPr>
              <w:t xml:space="preserve">4. </w:t>
            </w:r>
            <w:r w:rsidR="004068AD" w:rsidRPr="00CB3F56">
              <w:rPr>
                <w:sz w:val="23"/>
                <w:szCs w:val="23"/>
              </w:rPr>
              <w:t>Създава се ал. 10а:</w:t>
            </w:r>
          </w:p>
          <w:p w14:paraId="5014E791" w14:textId="77777777" w:rsidR="004068AD" w:rsidRPr="00CB3F56" w:rsidRDefault="004068AD" w:rsidP="004068AD">
            <w:pPr>
              <w:jc w:val="both"/>
              <w:rPr>
                <w:sz w:val="23"/>
                <w:szCs w:val="23"/>
              </w:rPr>
            </w:pPr>
            <w:r w:rsidRPr="00CB3F56">
              <w:rPr>
                <w:sz w:val="23"/>
                <w:szCs w:val="23"/>
              </w:rPr>
              <w:t>„(10а) Срокът по ал. 10 се удължава, когато:</w:t>
            </w:r>
          </w:p>
          <w:p w14:paraId="4001839C" w14:textId="77777777" w:rsidR="004068AD" w:rsidRPr="00CB3F56" w:rsidRDefault="004068AD" w:rsidP="004068AD">
            <w:pPr>
              <w:jc w:val="both"/>
              <w:rPr>
                <w:sz w:val="23"/>
                <w:szCs w:val="23"/>
              </w:rPr>
            </w:pPr>
            <w:r w:rsidRPr="00CB3F56">
              <w:rPr>
                <w:sz w:val="23"/>
                <w:szCs w:val="23"/>
              </w:rPr>
              <w:t xml:space="preserve">1. са констатирани </w:t>
            </w:r>
            <w:proofErr w:type="spellStart"/>
            <w:r w:rsidRPr="00CB3F56">
              <w:rPr>
                <w:sz w:val="23"/>
                <w:szCs w:val="23"/>
              </w:rPr>
              <w:t>нередовности</w:t>
            </w:r>
            <w:proofErr w:type="spellEnd"/>
            <w:r w:rsidRPr="00CB3F56">
              <w:rPr>
                <w:sz w:val="23"/>
                <w:szCs w:val="23"/>
              </w:rPr>
              <w:t xml:space="preserve"> и/или </w:t>
            </w:r>
            <w:proofErr w:type="spellStart"/>
            <w:r w:rsidRPr="00CB3F56">
              <w:rPr>
                <w:sz w:val="23"/>
                <w:szCs w:val="23"/>
              </w:rPr>
              <w:t>непълноти</w:t>
            </w:r>
            <w:proofErr w:type="spellEnd"/>
            <w:r w:rsidRPr="00CB3F56">
              <w:rPr>
                <w:sz w:val="23"/>
                <w:szCs w:val="23"/>
              </w:rPr>
              <w:t>,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w:t>
            </w:r>
          </w:p>
          <w:p w14:paraId="7295EE3A" w14:textId="77777777" w:rsidR="004068AD" w:rsidRPr="00CB3F56" w:rsidRDefault="004068AD" w:rsidP="004068AD">
            <w:pPr>
              <w:jc w:val="both"/>
              <w:rPr>
                <w:sz w:val="23"/>
                <w:szCs w:val="23"/>
              </w:rPr>
            </w:pPr>
            <w:r w:rsidRPr="00CB3F56">
              <w:rPr>
                <w:sz w:val="23"/>
                <w:szCs w:val="23"/>
              </w:rPr>
              <w:t>2. са постъпили документи и/или информация, които създават съмнения за нередност и/или измама - със заповед на изпълнителния директор на ДФЗ;</w:t>
            </w:r>
          </w:p>
          <w:p w14:paraId="6250D555" w14:textId="77777777" w:rsidR="004068AD" w:rsidRPr="00CB3F56" w:rsidRDefault="004068AD" w:rsidP="004068AD">
            <w:pPr>
              <w:jc w:val="both"/>
              <w:rPr>
                <w:sz w:val="23"/>
                <w:szCs w:val="23"/>
              </w:rPr>
            </w:pPr>
            <w:r w:rsidRPr="00CB3F56">
              <w:rPr>
                <w:sz w:val="23"/>
                <w:szCs w:val="23"/>
              </w:rPr>
              <w:t>3. е постъпил сигнал от съответната прокуратура или разследващи органи при установени съмнения за наличие на престъпни обстоятелства - до постановяване на влязъл в сила акт на компетентния орган;</w:t>
            </w:r>
          </w:p>
          <w:p w14:paraId="0DA32F27" w14:textId="77777777" w:rsidR="004068AD" w:rsidRPr="00CB3F56" w:rsidRDefault="004068AD" w:rsidP="004068AD">
            <w:pPr>
              <w:jc w:val="both"/>
              <w:rPr>
                <w:sz w:val="23"/>
                <w:szCs w:val="23"/>
              </w:rPr>
            </w:pPr>
            <w:r w:rsidRPr="00CB3F56">
              <w:rPr>
                <w:sz w:val="23"/>
                <w:szCs w:val="23"/>
              </w:rPr>
              <w:t xml:space="preserve">4. са констатирани </w:t>
            </w:r>
            <w:proofErr w:type="spellStart"/>
            <w:r w:rsidRPr="00CB3F56">
              <w:rPr>
                <w:sz w:val="23"/>
                <w:szCs w:val="23"/>
              </w:rPr>
              <w:t>нередовности</w:t>
            </w:r>
            <w:proofErr w:type="spellEnd"/>
            <w:r w:rsidRPr="00CB3F56">
              <w:rPr>
                <w:sz w:val="23"/>
                <w:szCs w:val="23"/>
              </w:rPr>
              <w:t xml:space="preserve"> и/или </w:t>
            </w:r>
            <w:proofErr w:type="spellStart"/>
            <w:r w:rsidRPr="00CB3F56">
              <w:rPr>
                <w:sz w:val="23"/>
                <w:szCs w:val="23"/>
              </w:rPr>
              <w:t>непълноти</w:t>
            </w:r>
            <w:proofErr w:type="spellEnd"/>
            <w:r w:rsidRPr="00CB3F56">
              <w:rPr>
                <w:sz w:val="23"/>
                <w:szCs w:val="23"/>
              </w:rPr>
              <w:t>, за отстраняването на които е изпратено уведомително писмо – със срока за получаване на отговор от кандидата.“</w:t>
            </w:r>
          </w:p>
          <w:p w14:paraId="7042FE07" w14:textId="77777777" w:rsidR="004068AD" w:rsidRPr="00CB3F56" w:rsidRDefault="004068AD" w:rsidP="004068AD">
            <w:pPr>
              <w:jc w:val="both"/>
              <w:rPr>
                <w:sz w:val="23"/>
                <w:szCs w:val="23"/>
              </w:rPr>
            </w:pPr>
            <w:r w:rsidRPr="00CB3F56">
              <w:rPr>
                <w:sz w:val="23"/>
                <w:szCs w:val="23"/>
              </w:rPr>
              <w:t>ЗАБЕЛЕЖКА:</w:t>
            </w:r>
          </w:p>
          <w:p w14:paraId="76E1FFA2" w14:textId="1D26296F" w:rsidR="004068AD" w:rsidRPr="00CB3F56" w:rsidRDefault="004068AD" w:rsidP="004068AD">
            <w:pPr>
              <w:jc w:val="both"/>
              <w:rPr>
                <w:sz w:val="23"/>
                <w:szCs w:val="23"/>
              </w:rPr>
            </w:pPr>
            <w:r w:rsidRPr="00CB3F56">
              <w:rPr>
                <w:sz w:val="23"/>
                <w:szCs w:val="23"/>
              </w:rPr>
              <w:t>В предложението липса задължение за уведомяване на кандидата при наличие на обстоятелства по точки 1, 2 и 3, което го поставя в неяснота за това и в невъзможност да предприеме законови действия за защита на своя интерес. Настоящата констатация не е мотивира в доклада за НИД и предложението да отпадне или да се мотивира.</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5718E8C7" w14:textId="2ECBBF18" w:rsidR="004068AD" w:rsidRPr="00CB3F56" w:rsidRDefault="009344E5" w:rsidP="00903A3A">
            <w:pPr>
              <w:rPr>
                <w:sz w:val="23"/>
                <w:szCs w:val="23"/>
              </w:rPr>
            </w:pPr>
            <w:r w:rsidRPr="00CB3F56">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1A70F1A" w14:textId="77777777" w:rsidR="004068AD" w:rsidRPr="00CB3F56" w:rsidRDefault="004068AD" w:rsidP="0082538B">
            <w:pPr>
              <w:rPr>
                <w:sz w:val="23"/>
                <w:szCs w:val="23"/>
              </w:rPr>
            </w:pPr>
          </w:p>
        </w:tc>
      </w:tr>
      <w:tr w:rsidR="00CB3F56" w:rsidRPr="00CB3F56" w14:paraId="1FDC67E9" w14:textId="77777777" w:rsidTr="00903731">
        <w:trPr>
          <w:trHeight w:val="596"/>
          <w:jc w:val="center"/>
        </w:trPr>
        <w:tc>
          <w:tcPr>
            <w:tcW w:w="622" w:type="dxa"/>
            <w:tcBorders>
              <w:top w:val="nil"/>
              <w:left w:val="single" w:sz="36" w:space="0" w:color="2E74B5"/>
              <w:bottom w:val="nil"/>
              <w:right w:val="single" w:sz="18" w:space="0" w:color="2E74B5"/>
            </w:tcBorders>
            <w:shd w:val="clear" w:color="auto" w:fill="auto"/>
          </w:tcPr>
          <w:p w14:paraId="68C530D3" w14:textId="77777777" w:rsidR="004068AD" w:rsidRPr="00CB3F56" w:rsidRDefault="004068AD"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6FEF0290" w14:textId="77777777" w:rsidR="004068AD" w:rsidRPr="00CB3F56" w:rsidRDefault="004068AD" w:rsidP="00903A3A">
            <w:pPr>
              <w:rPr>
                <w:b/>
                <w:bCs/>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0E3F228E" w14:textId="77777777" w:rsidR="004068AD" w:rsidRPr="00CB3F56" w:rsidRDefault="004068AD" w:rsidP="004068AD">
            <w:pPr>
              <w:jc w:val="both"/>
              <w:rPr>
                <w:sz w:val="23"/>
                <w:szCs w:val="23"/>
              </w:rPr>
            </w:pPr>
            <w:r w:rsidRPr="00CB3F56">
              <w:rPr>
                <w:b/>
                <w:sz w:val="23"/>
                <w:szCs w:val="23"/>
              </w:rPr>
              <w:t>§ 2</w:t>
            </w:r>
            <w:r w:rsidRPr="00CB3F56">
              <w:rPr>
                <w:sz w:val="23"/>
                <w:szCs w:val="23"/>
              </w:rPr>
              <w:t>. В чл. 92 се правят следните изменения и допълнения:</w:t>
            </w:r>
          </w:p>
          <w:p w14:paraId="2A3E4508" w14:textId="77777777" w:rsidR="004068AD" w:rsidRPr="00CB3F56" w:rsidRDefault="004068AD" w:rsidP="004068AD">
            <w:pPr>
              <w:jc w:val="both"/>
              <w:rPr>
                <w:sz w:val="23"/>
                <w:szCs w:val="23"/>
              </w:rPr>
            </w:pPr>
            <w:r w:rsidRPr="00CB3F56">
              <w:rPr>
                <w:sz w:val="23"/>
                <w:szCs w:val="23"/>
              </w:rPr>
              <w:t>5. В ал. 11, т. 1 след думите „по ал. 9“ се добавя „и 10а“;</w:t>
            </w:r>
          </w:p>
          <w:p w14:paraId="207A013F" w14:textId="77777777" w:rsidR="004068AD" w:rsidRPr="00CB3F56" w:rsidRDefault="004068AD" w:rsidP="004068AD">
            <w:pPr>
              <w:jc w:val="both"/>
              <w:rPr>
                <w:sz w:val="23"/>
                <w:szCs w:val="23"/>
              </w:rPr>
            </w:pPr>
            <w:r w:rsidRPr="00CB3F56">
              <w:rPr>
                <w:sz w:val="23"/>
                <w:szCs w:val="23"/>
              </w:rPr>
              <w:t>ЗАБЕЛЕЖКА:</w:t>
            </w:r>
          </w:p>
          <w:p w14:paraId="3F424E71" w14:textId="101C1AE5" w:rsidR="004068AD" w:rsidRPr="00CB3F56" w:rsidRDefault="004068AD" w:rsidP="004068AD">
            <w:pPr>
              <w:jc w:val="both"/>
              <w:rPr>
                <w:sz w:val="23"/>
                <w:szCs w:val="23"/>
              </w:rPr>
            </w:pPr>
            <w:r w:rsidRPr="00CB3F56">
              <w:rPr>
                <w:sz w:val="23"/>
                <w:szCs w:val="23"/>
              </w:rPr>
              <w:t>Предложеният текст трябва да бъде само във връзка с чл. 10а, точка 4, защото само по тази точка кандидата има задължение да представи документи.</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6DC80FE7" w14:textId="5E1A0A4E" w:rsidR="004068AD" w:rsidRPr="00CB3F56" w:rsidRDefault="00347B4A" w:rsidP="00903A3A">
            <w:pPr>
              <w:rPr>
                <w:sz w:val="23"/>
                <w:szCs w:val="23"/>
              </w:rPr>
            </w:pPr>
            <w:r w:rsidRPr="00CB3F56">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F16FC5E" w14:textId="77777777" w:rsidR="004068AD" w:rsidRPr="00CB3F56" w:rsidRDefault="004068AD" w:rsidP="0082538B">
            <w:pPr>
              <w:rPr>
                <w:sz w:val="23"/>
                <w:szCs w:val="23"/>
              </w:rPr>
            </w:pPr>
          </w:p>
        </w:tc>
      </w:tr>
      <w:tr w:rsidR="00CB3F56" w:rsidRPr="00CB3F56" w14:paraId="2BFC0D62" w14:textId="77777777" w:rsidTr="00903731">
        <w:trPr>
          <w:trHeight w:val="596"/>
          <w:jc w:val="center"/>
        </w:trPr>
        <w:tc>
          <w:tcPr>
            <w:tcW w:w="622" w:type="dxa"/>
            <w:tcBorders>
              <w:top w:val="nil"/>
              <w:left w:val="single" w:sz="36" w:space="0" w:color="2E74B5"/>
              <w:bottom w:val="nil"/>
              <w:right w:val="single" w:sz="18" w:space="0" w:color="2E74B5"/>
            </w:tcBorders>
            <w:shd w:val="clear" w:color="auto" w:fill="auto"/>
          </w:tcPr>
          <w:p w14:paraId="2DA1CED1" w14:textId="77777777" w:rsidR="004068AD" w:rsidRPr="00CB3F56" w:rsidRDefault="004068AD"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3387FFAB" w14:textId="77777777" w:rsidR="004068AD" w:rsidRPr="00CB3F56" w:rsidRDefault="004068AD" w:rsidP="00903A3A">
            <w:pPr>
              <w:rPr>
                <w:b/>
                <w:bCs/>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3B076292" w14:textId="77777777" w:rsidR="004068AD" w:rsidRPr="00CB3F56" w:rsidRDefault="004068AD" w:rsidP="004068AD">
            <w:pPr>
              <w:jc w:val="both"/>
              <w:rPr>
                <w:sz w:val="23"/>
                <w:szCs w:val="23"/>
              </w:rPr>
            </w:pPr>
            <w:r w:rsidRPr="00CB3F56">
              <w:rPr>
                <w:b/>
                <w:sz w:val="23"/>
                <w:szCs w:val="23"/>
              </w:rPr>
              <w:t>§ 2</w:t>
            </w:r>
            <w:r w:rsidRPr="00CB3F56">
              <w:rPr>
                <w:sz w:val="23"/>
                <w:szCs w:val="23"/>
              </w:rPr>
              <w:t>. В чл. 92 се правят следните изменения и допълнения:</w:t>
            </w:r>
          </w:p>
          <w:p w14:paraId="0A097C58" w14:textId="77777777" w:rsidR="004068AD" w:rsidRPr="00CB3F56" w:rsidRDefault="004068AD" w:rsidP="004068AD">
            <w:pPr>
              <w:jc w:val="both"/>
              <w:rPr>
                <w:sz w:val="23"/>
                <w:szCs w:val="23"/>
              </w:rPr>
            </w:pPr>
            <w:r w:rsidRPr="00CB3F56">
              <w:rPr>
                <w:sz w:val="23"/>
                <w:szCs w:val="23"/>
              </w:rPr>
              <w:t>6. Създава се ал. 11а:</w:t>
            </w:r>
          </w:p>
          <w:p w14:paraId="301C06C3" w14:textId="77777777" w:rsidR="004068AD" w:rsidRPr="00CB3F56" w:rsidRDefault="004068AD" w:rsidP="004068AD">
            <w:pPr>
              <w:jc w:val="both"/>
              <w:rPr>
                <w:sz w:val="23"/>
                <w:szCs w:val="23"/>
              </w:rPr>
            </w:pPr>
            <w:r w:rsidRPr="00CB3F56">
              <w:rPr>
                <w:sz w:val="23"/>
                <w:szCs w:val="23"/>
              </w:rPr>
              <w:lastRenderedPageBreak/>
              <w:t>„(11а) Заявлението за предоставяне на финансова помощ получава частичен отказ, когато при проверката на място по ал. 8 се установи, че част от заявените партиди не са налични в склада/помещението или не отговарят на изискванията по тази глава. В тези случаи заявлението за предоставяне на финансова помощ получава одобрение само за наличните в склада/помещението партиди вино, които отговарят на изискванията.“;</w:t>
            </w:r>
          </w:p>
          <w:p w14:paraId="25C144F5" w14:textId="77777777" w:rsidR="004068AD" w:rsidRPr="00CB3F56" w:rsidRDefault="004068AD" w:rsidP="004068AD">
            <w:pPr>
              <w:jc w:val="both"/>
              <w:rPr>
                <w:sz w:val="23"/>
                <w:szCs w:val="23"/>
              </w:rPr>
            </w:pPr>
            <w:r w:rsidRPr="00CB3F56">
              <w:rPr>
                <w:sz w:val="23"/>
                <w:szCs w:val="23"/>
              </w:rPr>
              <w:t>ЗАБЕЛЕЖКА:</w:t>
            </w:r>
          </w:p>
          <w:p w14:paraId="03681180" w14:textId="75120DFC" w:rsidR="004068AD" w:rsidRPr="00CB3F56" w:rsidRDefault="004068AD" w:rsidP="004068AD">
            <w:pPr>
              <w:jc w:val="both"/>
              <w:rPr>
                <w:sz w:val="23"/>
                <w:szCs w:val="23"/>
              </w:rPr>
            </w:pPr>
            <w:r w:rsidRPr="00CB3F56">
              <w:rPr>
                <w:sz w:val="23"/>
                <w:szCs w:val="23"/>
              </w:rPr>
              <w:t>Предложението се отнася за партида, а не за количество по партида, което е установено при проверка и следва да бъде подпомогнато. Предложеният текст за</w:t>
            </w:r>
            <w:r w:rsidR="000F7943" w:rsidRPr="00CB3F56">
              <w:rPr>
                <w:sz w:val="23"/>
                <w:szCs w:val="23"/>
              </w:rPr>
              <w:t xml:space="preserve"> прилагане при констатирано по-малко количество по партида-</w:t>
            </w:r>
            <w:r w:rsidRPr="00CB3F56">
              <w:rPr>
                <w:sz w:val="23"/>
                <w:szCs w:val="23"/>
              </w:rPr>
              <w:t>дали следва да се премахне цялата партида за подпомагане или да се предостави подпомагане само за наличното количество по нея!</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4A740ED3" w14:textId="194AA237" w:rsidR="004068AD" w:rsidRPr="00CB3F56" w:rsidRDefault="00347B4A" w:rsidP="00903A3A">
            <w:pPr>
              <w:rPr>
                <w:sz w:val="23"/>
                <w:szCs w:val="23"/>
              </w:rPr>
            </w:pPr>
            <w:r w:rsidRPr="00CB3F56">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1699EC0" w14:textId="4EE9E3E3" w:rsidR="004068AD" w:rsidRPr="00CB3F56" w:rsidRDefault="00347B4A" w:rsidP="0082538B">
            <w:pPr>
              <w:rPr>
                <w:sz w:val="23"/>
                <w:szCs w:val="23"/>
              </w:rPr>
            </w:pPr>
            <w:r w:rsidRPr="00CB3F56">
              <w:rPr>
                <w:sz w:val="23"/>
                <w:szCs w:val="23"/>
              </w:rPr>
              <w:t>Мярката се прилага за цели партиди вино, а не за част от партиди вино.</w:t>
            </w:r>
          </w:p>
        </w:tc>
      </w:tr>
      <w:tr w:rsidR="00CB3F56" w:rsidRPr="00CB3F56" w14:paraId="4C110703" w14:textId="77777777" w:rsidTr="00903731">
        <w:trPr>
          <w:trHeight w:val="596"/>
          <w:jc w:val="center"/>
        </w:trPr>
        <w:tc>
          <w:tcPr>
            <w:tcW w:w="622" w:type="dxa"/>
            <w:tcBorders>
              <w:top w:val="nil"/>
              <w:left w:val="single" w:sz="36" w:space="0" w:color="2E74B5"/>
              <w:bottom w:val="nil"/>
              <w:right w:val="single" w:sz="18" w:space="0" w:color="2E74B5"/>
            </w:tcBorders>
            <w:shd w:val="clear" w:color="auto" w:fill="auto"/>
          </w:tcPr>
          <w:p w14:paraId="437886A3" w14:textId="77777777" w:rsidR="00E57957" w:rsidRPr="00CB3F56" w:rsidRDefault="00E57957" w:rsidP="009513AF">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18BB6544" w14:textId="196A9E63" w:rsidR="00E57957" w:rsidRPr="00CB3F56" w:rsidRDefault="00FD2B31" w:rsidP="00FD2B31">
            <w:pPr>
              <w:rPr>
                <w:bCs/>
                <w:sz w:val="23"/>
                <w:szCs w:val="23"/>
              </w:rPr>
            </w:pPr>
            <w:r w:rsidRPr="00CB3F56">
              <w:rPr>
                <w:bCs/>
                <w:sz w:val="22"/>
                <w:szCs w:val="22"/>
              </w:rPr>
              <w:t xml:space="preserve"> </w:t>
            </w: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05C4AC95" w14:textId="77777777" w:rsidR="00FD2B31" w:rsidRPr="00CB3F56" w:rsidRDefault="00FD2B31" w:rsidP="00FD2B31">
            <w:pPr>
              <w:rPr>
                <w:lang w:eastAsia="en-US"/>
              </w:rPr>
            </w:pPr>
            <w:r w:rsidRPr="00CB3F56">
              <w:rPr>
                <w:b/>
                <w:bCs/>
                <w:lang w:val="en-US" w:eastAsia="en-US"/>
              </w:rPr>
              <w:t xml:space="preserve">§ </w:t>
            </w:r>
            <w:r w:rsidRPr="00CB3F56">
              <w:rPr>
                <w:b/>
                <w:bCs/>
                <w:lang w:eastAsia="en-US"/>
              </w:rPr>
              <w:t xml:space="preserve">3. </w:t>
            </w:r>
            <w:r w:rsidRPr="00CB3F56">
              <w:rPr>
                <w:lang w:eastAsia="en-US"/>
              </w:rPr>
              <w:t>В чл. 93 се правят следните изменения:</w:t>
            </w:r>
          </w:p>
          <w:p w14:paraId="651D7CC9" w14:textId="77777777" w:rsidR="00FD2B31" w:rsidRPr="00CB3F56" w:rsidRDefault="00FD2B31" w:rsidP="00FD2B31">
            <w:pPr>
              <w:rPr>
                <w:lang w:eastAsia="en-US"/>
              </w:rPr>
            </w:pPr>
            <w:r w:rsidRPr="00CB3F56">
              <w:rPr>
                <w:lang w:eastAsia="en-US"/>
              </w:rPr>
              <w:t>3. Създават се ал. 4 – 10:</w:t>
            </w:r>
          </w:p>
          <w:p w14:paraId="37490EC0" w14:textId="77777777" w:rsidR="00FD2B31" w:rsidRPr="00CB3F56" w:rsidRDefault="00FD2B31" w:rsidP="00FD2B31">
            <w:pPr>
              <w:rPr>
                <w:lang w:eastAsia="en-US"/>
              </w:rPr>
            </w:pPr>
            <w:r w:rsidRPr="00CB3F56">
              <w:rPr>
                <w:lang w:eastAsia="en-US"/>
              </w:rPr>
              <w:t>(5) Финансовата помощ може да бъде изплатена авансово, при условие, че със заявлението за кандидатстване е заявено авансово плащане. Размерът на авансовата помощ е 100 на 100 от договорената финансова помощ.</w:t>
            </w:r>
          </w:p>
          <w:p w14:paraId="08C7AC87" w14:textId="77777777" w:rsidR="00FD2B31" w:rsidRPr="00CB3F56" w:rsidRDefault="00FD2B31" w:rsidP="00FD2B31">
            <w:pPr>
              <w:rPr>
                <w:lang w:eastAsia="en-US"/>
              </w:rPr>
            </w:pPr>
            <w:r w:rsidRPr="00CB3F56">
              <w:rPr>
                <w:b/>
                <w:bCs/>
                <w:lang w:eastAsia="en-US"/>
              </w:rPr>
              <w:t>ЗАБЕЛЕЖКА:</w:t>
            </w:r>
          </w:p>
          <w:p w14:paraId="68289B9F" w14:textId="6B51C9E8" w:rsidR="00E57957" w:rsidRPr="00CB3F56" w:rsidRDefault="00FD2B31" w:rsidP="00FD2B31">
            <w:pPr>
              <w:rPr>
                <w:sz w:val="23"/>
                <w:szCs w:val="23"/>
              </w:rPr>
            </w:pPr>
            <w:r w:rsidRPr="00CB3F56">
              <w:rPr>
                <w:lang w:eastAsia="en-US"/>
              </w:rPr>
              <w:t>Предложеният текст задължава аванса да бъде 100 на 100, а не до 100 на сто, като в проекта на доклад за НИД липсват мотиви за това, като не се оценява риска кандидатите да не могат да осигурят банкова гаранция за целия размер на финансовата помощ, както се предлага.</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78E70C42" w14:textId="109FE1B4" w:rsidR="00E57957" w:rsidRPr="00CB3F56" w:rsidRDefault="00B43EA2" w:rsidP="00E57957">
            <w:pPr>
              <w:rPr>
                <w:sz w:val="23"/>
                <w:szCs w:val="23"/>
              </w:rPr>
            </w:pPr>
            <w:r w:rsidRPr="00CB3F56">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2CE3696" w14:textId="28DA5920" w:rsidR="00E57957" w:rsidRPr="00CB3F56" w:rsidRDefault="00B43EA2" w:rsidP="00E57957">
            <w:pPr>
              <w:jc w:val="both"/>
              <w:rPr>
                <w:sz w:val="23"/>
                <w:szCs w:val="23"/>
              </w:rPr>
            </w:pPr>
            <w:r w:rsidRPr="00CB3F56">
              <w:rPr>
                <w:sz w:val="23"/>
                <w:szCs w:val="23"/>
              </w:rPr>
              <w:t xml:space="preserve">Условията за предоставяне на авансово плащане, както и размерът на авансовото плащане, са съобразени с изискванията на чл.4, параграф 6а от Регламент 2020/592 и това е посочено в доклада към проекта на наредба. Цитираната разпоредба изисква размерът на авансово </w:t>
            </w:r>
            <w:r w:rsidR="00CB0CFA" w:rsidRPr="00CB3F56">
              <w:rPr>
                <w:sz w:val="23"/>
                <w:szCs w:val="23"/>
              </w:rPr>
              <w:t>плащане</w:t>
            </w:r>
            <w:r w:rsidRPr="00CB3F56">
              <w:rPr>
                <w:sz w:val="23"/>
                <w:szCs w:val="23"/>
              </w:rPr>
              <w:t xml:space="preserve"> да бъде размер на 100% от финансовото участие на Съюза, а в България финансовото участие на Съюза в предоставяното подпомагане е 100%.</w:t>
            </w:r>
          </w:p>
        </w:tc>
      </w:tr>
      <w:tr w:rsidR="00CB3F56" w:rsidRPr="00CB3F56" w14:paraId="49A17697" w14:textId="77777777" w:rsidTr="00903731">
        <w:trPr>
          <w:trHeight w:val="596"/>
          <w:jc w:val="center"/>
        </w:trPr>
        <w:tc>
          <w:tcPr>
            <w:tcW w:w="622" w:type="dxa"/>
            <w:tcBorders>
              <w:top w:val="nil"/>
              <w:left w:val="single" w:sz="36" w:space="0" w:color="2E74B5"/>
              <w:bottom w:val="nil"/>
              <w:right w:val="single" w:sz="18" w:space="0" w:color="2E74B5"/>
            </w:tcBorders>
            <w:shd w:val="clear" w:color="auto" w:fill="auto"/>
          </w:tcPr>
          <w:p w14:paraId="4A0F402F" w14:textId="77777777" w:rsidR="00FD2B31" w:rsidRPr="00CB3F56" w:rsidRDefault="00FD2B31" w:rsidP="00FD2B31">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461E18B3" w14:textId="77777777" w:rsidR="00FD2B31" w:rsidRPr="00CB3F56" w:rsidRDefault="00FD2B31" w:rsidP="00FD2B31">
            <w:pPr>
              <w:rPr>
                <w:bCs/>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583BBB79" w14:textId="77777777" w:rsidR="00FD2B31" w:rsidRPr="00CB3F56" w:rsidRDefault="00FD2B31" w:rsidP="00FD2B31">
            <w:pPr>
              <w:jc w:val="both"/>
              <w:rPr>
                <w:sz w:val="23"/>
                <w:szCs w:val="23"/>
              </w:rPr>
            </w:pPr>
            <w:r w:rsidRPr="00CB3F56">
              <w:rPr>
                <w:b/>
                <w:sz w:val="23"/>
                <w:szCs w:val="23"/>
              </w:rPr>
              <w:t>§ 3</w:t>
            </w:r>
            <w:r w:rsidRPr="00CB3F56">
              <w:rPr>
                <w:sz w:val="23"/>
                <w:szCs w:val="23"/>
              </w:rPr>
              <w:t>. В чл. 93 се правят следните изменения:</w:t>
            </w:r>
          </w:p>
          <w:p w14:paraId="7521B494" w14:textId="77777777" w:rsidR="00FD2B31" w:rsidRPr="00CB3F56" w:rsidRDefault="00FD2B31" w:rsidP="00FD2B31">
            <w:pPr>
              <w:jc w:val="both"/>
              <w:rPr>
                <w:sz w:val="23"/>
                <w:szCs w:val="23"/>
              </w:rPr>
            </w:pPr>
            <w:r w:rsidRPr="00CB3F56">
              <w:rPr>
                <w:sz w:val="23"/>
                <w:szCs w:val="23"/>
              </w:rPr>
              <w:t>3. Създават се ал. 4 – 10:</w:t>
            </w:r>
          </w:p>
          <w:p w14:paraId="5349DCB4" w14:textId="77777777" w:rsidR="00FD2B31" w:rsidRPr="00CB3F56" w:rsidRDefault="00FD2B31" w:rsidP="00FD2B31">
            <w:pPr>
              <w:jc w:val="both"/>
              <w:rPr>
                <w:sz w:val="23"/>
                <w:szCs w:val="23"/>
              </w:rPr>
            </w:pPr>
            <w:r w:rsidRPr="00CB3F56">
              <w:rPr>
                <w:sz w:val="23"/>
                <w:szCs w:val="23"/>
              </w:rPr>
              <w:t>(6) Заявление за авансово плащане се подава в ЦУ на ДФЗ до 1 месец от подписване на договора по чл. 92, ал. 14. Към заявлението за авансово плащане кандидатът прилага:</w:t>
            </w:r>
          </w:p>
          <w:p w14:paraId="710FBA33" w14:textId="77777777" w:rsidR="00FD2B31" w:rsidRPr="00CB3F56" w:rsidRDefault="00FD2B31" w:rsidP="00FD2B31">
            <w:pPr>
              <w:jc w:val="both"/>
              <w:rPr>
                <w:sz w:val="23"/>
                <w:szCs w:val="23"/>
              </w:rPr>
            </w:pPr>
            <w:r w:rsidRPr="00CB3F56">
              <w:rPr>
                <w:sz w:val="23"/>
                <w:szCs w:val="23"/>
              </w:rPr>
              <w:t>ЗАБЕЛЕЖКА:</w:t>
            </w:r>
          </w:p>
          <w:p w14:paraId="0BA66BC3" w14:textId="6B3A036C" w:rsidR="00FD2B31" w:rsidRPr="00CB3F56" w:rsidRDefault="00FD2B31" w:rsidP="00441B13">
            <w:pPr>
              <w:jc w:val="both"/>
              <w:rPr>
                <w:sz w:val="23"/>
                <w:szCs w:val="23"/>
              </w:rPr>
            </w:pPr>
            <w:r w:rsidRPr="00CB3F56">
              <w:rPr>
                <w:sz w:val="23"/>
                <w:szCs w:val="23"/>
              </w:rPr>
              <w:t>Предлагам да се преразгледа текста „по чл. 92, ал. 14“, защото подписването на договор е по ал. 13, а по ал.. 14 е не подписването на договор.</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0A80DE6D" w14:textId="328FDFB8" w:rsidR="00FD2B31" w:rsidRPr="00CB3F56" w:rsidRDefault="00D90776" w:rsidP="00FD2B31">
            <w:pPr>
              <w:rPr>
                <w:sz w:val="23"/>
                <w:szCs w:val="23"/>
              </w:rPr>
            </w:pPr>
            <w:r w:rsidRPr="00CB3F56">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CE1B31F" w14:textId="35051792" w:rsidR="00FD2B31" w:rsidRPr="00CB3F56" w:rsidRDefault="00FD2B31" w:rsidP="00FD2B31">
            <w:pPr>
              <w:jc w:val="both"/>
              <w:rPr>
                <w:sz w:val="23"/>
                <w:szCs w:val="23"/>
              </w:rPr>
            </w:pPr>
          </w:p>
        </w:tc>
      </w:tr>
      <w:tr w:rsidR="00CB3F56" w:rsidRPr="00CB3F56" w14:paraId="26F7E2C0" w14:textId="77777777" w:rsidTr="00903731">
        <w:trPr>
          <w:trHeight w:val="596"/>
          <w:jc w:val="center"/>
        </w:trPr>
        <w:tc>
          <w:tcPr>
            <w:tcW w:w="622" w:type="dxa"/>
            <w:tcBorders>
              <w:top w:val="nil"/>
              <w:left w:val="single" w:sz="36" w:space="0" w:color="2E74B5"/>
              <w:bottom w:val="nil"/>
              <w:right w:val="single" w:sz="18" w:space="0" w:color="2E74B5"/>
            </w:tcBorders>
            <w:shd w:val="clear" w:color="auto" w:fill="auto"/>
          </w:tcPr>
          <w:p w14:paraId="1691355A" w14:textId="77777777" w:rsidR="00D90776" w:rsidRPr="00CB3F56" w:rsidRDefault="00D90776" w:rsidP="00D90776">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5BB8888C" w14:textId="77777777" w:rsidR="00D90776" w:rsidRPr="00CB3F56" w:rsidRDefault="00D90776" w:rsidP="00D90776">
            <w:pPr>
              <w:rPr>
                <w:bCs/>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4069E04E" w14:textId="77777777" w:rsidR="00D90776" w:rsidRPr="00CB3F56" w:rsidRDefault="00D90776" w:rsidP="00D90776">
            <w:pPr>
              <w:jc w:val="both"/>
              <w:rPr>
                <w:sz w:val="23"/>
                <w:szCs w:val="23"/>
              </w:rPr>
            </w:pPr>
            <w:r w:rsidRPr="00CB3F56">
              <w:rPr>
                <w:b/>
                <w:sz w:val="23"/>
                <w:szCs w:val="23"/>
              </w:rPr>
              <w:t>§ 3</w:t>
            </w:r>
            <w:r w:rsidRPr="00CB3F56">
              <w:rPr>
                <w:sz w:val="23"/>
                <w:szCs w:val="23"/>
              </w:rPr>
              <w:t>. В чл. 93 се правят следните изменения:</w:t>
            </w:r>
          </w:p>
          <w:p w14:paraId="75C6A8D6" w14:textId="77777777" w:rsidR="00D90776" w:rsidRPr="00CB3F56" w:rsidRDefault="00D90776" w:rsidP="00D90776">
            <w:pPr>
              <w:jc w:val="both"/>
              <w:rPr>
                <w:sz w:val="23"/>
                <w:szCs w:val="23"/>
              </w:rPr>
            </w:pPr>
            <w:r w:rsidRPr="00CB3F56">
              <w:rPr>
                <w:sz w:val="23"/>
                <w:szCs w:val="23"/>
              </w:rPr>
              <w:t>3. Създават се ал. 4 – 10:</w:t>
            </w:r>
          </w:p>
          <w:p w14:paraId="226C34E1" w14:textId="77777777" w:rsidR="00D90776" w:rsidRPr="00CB3F56" w:rsidRDefault="00D90776" w:rsidP="00D90776">
            <w:pPr>
              <w:jc w:val="both"/>
              <w:rPr>
                <w:sz w:val="23"/>
                <w:szCs w:val="23"/>
              </w:rPr>
            </w:pPr>
            <w:r w:rsidRPr="00CB3F56">
              <w:rPr>
                <w:sz w:val="23"/>
                <w:szCs w:val="23"/>
              </w:rPr>
              <w:t>(6) Заявление за авансово плащане се подава в ЦУ на ДФЗ до 1 месец от подписване на договора по чл. 92, ал. 14. Към заявлението за авансово плащане кандидатът прилага:</w:t>
            </w:r>
          </w:p>
          <w:p w14:paraId="14D65B06" w14:textId="77777777" w:rsidR="00D90776" w:rsidRPr="00CB3F56" w:rsidRDefault="00D90776" w:rsidP="00D90776">
            <w:pPr>
              <w:jc w:val="both"/>
              <w:rPr>
                <w:sz w:val="23"/>
                <w:szCs w:val="23"/>
              </w:rPr>
            </w:pPr>
            <w:r w:rsidRPr="00CB3F56">
              <w:rPr>
                <w:sz w:val="23"/>
                <w:szCs w:val="23"/>
              </w:rPr>
              <w:t>1. банкова гаранция в размер на 110 на сто от исканата за авансово плащане сума със срок на валидност не по-малко от 4 месеца след изтичане на срока за съхранение;</w:t>
            </w:r>
          </w:p>
          <w:p w14:paraId="7A063BA2" w14:textId="77777777" w:rsidR="00D90776" w:rsidRPr="00CB3F56" w:rsidRDefault="00D90776" w:rsidP="00D90776">
            <w:pPr>
              <w:jc w:val="both"/>
              <w:rPr>
                <w:sz w:val="23"/>
                <w:szCs w:val="23"/>
              </w:rPr>
            </w:pPr>
            <w:r w:rsidRPr="00CB3F56">
              <w:rPr>
                <w:sz w:val="23"/>
                <w:szCs w:val="23"/>
              </w:rPr>
              <w:t>ЗАБЕЛЕЖКА:</w:t>
            </w:r>
          </w:p>
          <w:p w14:paraId="515B4E4E" w14:textId="69080267" w:rsidR="00D90776" w:rsidRPr="00CB3F56" w:rsidRDefault="00D90776" w:rsidP="00D90776">
            <w:pPr>
              <w:jc w:val="both"/>
              <w:rPr>
                <w:sz w:val="23"/>
                <w:szCs w:val="23"/>
              </w:rPr>
            </w:pPr>
            <w:r w:rsidRPr="00CB3F56">
              <w:rPr>
                <w:sz w:val="23"/>
                <w:szCs w:val="23"/>
              </w:rPr>
              <w:t>В проекта на доклад за НИД липсва обосновка за 110 на сто размер на банковата гаранция. При условие на COVID-19 и посочени в проекта на доклад неблагоприятни условия за сектора защо не е предложено 100 на сто размер на банковата гаранция?</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36D7F24F" w14:textId="5CDCC3E7" w:rsidR="00D90776" w:rsidRPr="00CB3F56" w:rsidRDefault="00D90776" w:rsidP="00D90776">
            <w:pPr>
              <w:rPr>
                <w:sz w:val="23"/>
                <w:szCs w:val="23"/>
              </w:rPr>
            </w:pPr>
            <w:r w:rsidRPr="00CB3F56">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57790BA" w14:textId="15A48818" w:rsidR="00D90776" w:rsidRPr="00CB3F56" w:rsidRDefault="00D90776" w:rsidP="00D90776">
            <w:pPr>
              <w:jc w:val="both"/>
              <w:rPr>
                <w:sz w:val="23"/>
                <w:szCs w:val="23"/>
              </w:rPr>
            </w:pPr>
            <w:r w:rsidRPr="00CB3F56">
              <w:rPr>
                <w:sz w:val="23"/>
                <w:szCs w:val="23"/>
              </w:rPr>
              <w:t xml:space="preserve">Условията за предоставяне на авансово плащане, в това число и размерът на банковата гаранция, са съобразени с изискванията на чл.4, параграф 6а от Регламент 2020/592 и това е посочено в доклада към проекта на наредба. Съгласно цитираната разпоредба размерът на банковата гаранция следва да бъде най-малко 110% от размера на авансовото плащане. </w:t>
            </w:r>
            <w:r w:rsidR="00624C7F" w:rsidRPr="00CB3F56">
              <w:rPr>
                <w:sz w:val="23"/>
                <w:szCs w:val="23"/>
              </w:rPr>
              <w:t>Европейското законодателство не</w:t>
            </w:r>
            <w:r w:rsidRPr="00CB3F56">
              <w:rPr>
                <w:sz w:val="23"/>
                <w:szCs w:val="23"/>
              </w:rPr>
              <w:t xml:space="preserve"> допуска банковата гаранция да бъде в по-малък размер.</w:t>
            </w:r>
          </w:p>
        </w:tc>
      </w:tr>
      <w:tr w:rsidR="00CB3F56" w:rsidRPr="00CB3F56" w14:paraId="2588F41C" w14:textId="77777777" w:rsidTr="00903731">
        <w:trPr>
          <w:trHeight w:val="596"/>
          <w:jc w:val="center"/>
        </w:trPr>
        <w:tc>
          <w:tcPr>
            <w:tcW w:w="622" w:type="dxa"/>
            <w:tcBorders>
              <w:top w:val="nil"/>
              <w:left w:val="single" w:sz="36" w:space="0" w:color="2E74B5"/>
              <w:bottom w:val="nil"/>
              <w:right w:val="single" w:sz="18" w:space="0" w:color="2E74B5"/>
            </w:tcBorders>
            <w:shd w:val="clear" w:color="auto" w:fill="auto"/>
          </w:tcPr>
          <w:p w14:paraId="15D4C771" w14:textId="77777777" w:rsidR="00D90776" w:rsidRPr="00CB3F56" w:rsidRDefault="00D90776" w:rsidP="00D90776">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1EF3E4D6" w14:textId="7801CB0C" w:rsidR="00D90776" w:rsidRPr="00CB3F56" w:rsidRDefault="00D90776" w:rsidP="00D90776">
            <w:pPr>
              <w:rPr>
                <w:bCs/>
                <w:sz w:val="23"/>
                <w:szCs w:val="23"/>
                <w:lang w:val="en-US"/>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0386792B" w14:textId="77777777" w:rsidR="00D90776" w:rsidRPr="00CB3F56" w:rsidRDefault="00D90776" w:rsidP="00D90776">
            <w:pPr>
              <w:jc w:val="both"/>
              <w:rPr>
                <w:lang w:eastAsia="en-US"/>
              </w:rPr>
            </w:pPr>
            <w:r w:rsidRPr="00CB3F56">
              <w:rPr>
                <w:b/>
                <w:bCs/>
                <w:lang w:eastAsia="en-US"/>
              </w:rPr>
              <w:t xml:space="preserve">§ 6. </w:t>
            </w:r>
            <w:r w:rsidRPr="00CB3F56">
              <w:rPr>
                <w:lang w:eastAsia="en-US"/>
              </w:rPr>
              <w:t>(1) Заповедта по чл. 92, ал. 1 за 2021 г. се публикува на интернет страницата на ДФЗ в срок до 3 работни дни от обнародването на наредбата в „Държавен вестник“.(2) Периодът за прием на заявления по чл. 92 ал. 2 за 2021 г. е 1 – 12 март 2021 г.(3) В случай на наличен бюджет след приема по ал. 2, през 2021 г. може да бъде проведен втори прием на заявления по чл. 92 ал. 2 в периода 1 – 11 юни 2021 г. , като заповедта по чл. 92, ал. 1 се публикува на интернет страницата на ДФЗ най-късно на 29 май 2021 г.</w:t>
            </w:r>
          </w:p>
          <w:p w14:paraId="0DBA2C86" w14:textId="337AA7DC" w:rsidR="00D90776" w:rsidRPr="00CB3F56" w:rsidRDefault="00D90776" w:rsidP="00D90776">
            <w:pPr>
              <w:jc w:val="both"/>
              <w:rPr>
                <w:lang w:eastAsia="en-US"/>
              </w:rPr>
            </w:pPr>
            <w:r w:rsidRPr="00CB3F56">
              <w:rPr>
                <w:b/>
                <w:bCs/>
                <w:lang w:eastAsia="en-US"/>
              </w:rPr>
              <w:t>ЗАБЕЛЕЖКА:</w:t>
            </w:r>
          </w:p>
          <w:p w14:paraId="3A4AD05F" w14:textId="77777777" w:rsidR="00D90776" w:rsidRPr="00CB3F56" w:rsidRDefault="00D90776" w:rsidP="00D90776">
            <w:pPr>
              <w:jc w:val="both"/>
              <w:rPr>
                <w:lang w:eastAsia="en-US"/>
              </w:rPr>
            </w:pPr>
            <w:r w:rsidRPr="00CB3F56">
              <w:rPr>
                <w:lang w:eastAsia="en-US"/>
              </w:rPr>
              <w:t>Предложението не мотивирано в проекта на доклад за НИД, като липсва и информация за неговото съгласуване с постоянната работна група, но може би това е като следствие от умишленото изключване на тази група за обсъждане на условията по мярката, за разлика от други мерки от наредбата, където това се изисква. Предложението не е мотивирано и по отношение на предложените срокове за прием.</w:t>
            </w:r>
          </w:p>
          <w:p w14:paraId="0D9EB4B8" w14:textId="2348E07E" w:rsidR="00D90776" w:rsidRPr="00CB3F56" w:rsidRDefault="00D90776" w:rsidP="00D90776">
            <w:pPr>
              <w:jc w:val="both"/>
              <w:rPr>
                <w:sz w:val="23"/>
                <w:szCs w:val="23"/>
              </w:rPr>
            </w:pPr>
            <w:r w:rsidRPr="00CB3F56">
              <w:rPr>
                <w:lang w:eastAsia="en-US"/>
              </w:rPr>
              <w:t>Предлагам в текста на параграфа текста „2021“ да се поясни за каква година се отнася.</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1C87BB8E" w14:textId="6946F967" w:rsidR="00D90776" w:rsidRPr="00CB3F56" w:rsidRDefault="00C60BFC" w:rsidP="00D90776">
            <w:pPr>
              <w:rPr>
                <w:sz w:val="23"/>
                <w:szCs w:val="23"/>
              </w:rPr>
            </w:pPr>
            <w:r w:rsidRPr="00CB3F56">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E32FFB8" w14:textId="4B4C7D47" w:rsidR="00D90776" w:rsidRPr="00CB3F56" w:rsidRDefault="00C60BFC" w:rsidP="00D90776">
            <w:pPr>
              <w:jc w:val="both"/>
              <w:rPr>
                <w:sz w:val="23"/>
                <w:szCs w:val="23"/>
              </w:rPr>
            </w:pPr>
            <w:r w:rsidRPr="00CB3F56">
              <w:rPr>
                <w:sz w:val="23"/>
                <w:szCs w:val="23"/>
              </w:rPr>
              <w:t xml:space="preserve">Предложеното изменение и допълнение на Наредбата е на база решение на Постоянната работна група, а заложените в </w:t>
            </w:r>
            <w:r w:rsidR="00621D93" w:rsidRPr="00CB3F56">
              <w:rPr>
                <w:sz w:val="23"/>
                <w:szCs w:val="23"/>
              </w:rPr>
              <w:t>проекта</w:t>
            </w:r>
            <w:r w:rsidRPr="00CB3F56">
              <w:rPr>
                <w:sz w:val="23"/>
                <w:szCs w:val="23"/>
              </w:rPr>
              <w:t xml:space="preserve"> срокове и периоди са съобразени с кризисния характер на мярката и необходимостта от своевременни действия в кратки срокове.</w:t>
            </w:r>
          </w:p>
        </w:tc>
      </w:tr>
      <w:tr w:rsidR="00CB3F56" w:rsidRPr="00CB3F56" w14:paraId="22E95EC6" w14:textId="77777777" w:rsidTr="00903731">
        <w:trPr>
          <w:trHeight w:val="596"/>
          <w:jc w:val="center"/>
        </w:trPr>
        <w:tc>
          <w:tcPr>
            <w:tcW w:w="622" w:type="dxa"/>
            <w:tcBorders>
              <w:top w:val="nil"/>
              <w:left w:val="single" w:sz="36" w:space="0" w:color="2E74B5"/>
              <w:bottom w:val="nil"/>
              <w:right w:val="single" w:sz="18" w:space="0" w:color="2E74B5"/>
            </w:tcBorders>
            <w:shd w:val="clear" w:color="auto" w:fill="auto"/>
          </w:tcPr>
          <w:p w14:paraId="2CD876C6" w14:textId="77777777" w:rsidR="00D90776" w:rsidRPr="00CB3F56" w:rsidRDefault="00D90776" w:rsidP="00D90776">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075160C6" w14:textId="332E7045" w:rsidR="00D90776" w:rsidRPr="00CB3F56" w:rsidRDefault="00D90776" w:rsidP="00D90776">
            <w:pPr>
              <w:rPr>
                <w:bCs/>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67812B8D" w14:textId="344D5CC2" w:rsidR="00D90776" w:rsidRPr="00CB3F56" w:rsidRDefault="00D90776" w:rsidP="00D90776">
            <w:pPr>
              <w:jc w:val="both"/>
              <w:rPr>
                <w:sz w:val="23"/>
                <w:szCs w:val="23"/>
              </w:rPr>
            </w:pPr>
            <w:r w:rsidRPr="00CB3F56">
              <w:rPr>
                <w:b/>
                <w:sz w:val="23"/>
                <w:szCs w:val="23"/>
                <w:lang w:val="en-US"/>
              </w:rPr>
              <w:t>§ 7.</w:t>
            </w:r>
            <w:r w:rsidRPr="00CB3F56">
              <w:rPr>
                <w:sz w:val="23"/>
                <w:szCs w:val="23"/>
                <w:lang w:val="en-US"/>
              </w:rPr>
              <w:t xml:space="preserve"> (1) </w:t>
            </w:r>
            <w:r w:rsidRPr="00CB3F56">
              <w:rPr>
                <w:sz w:val="23"/>
                <w:szCs w:val="23"/>
              </w:rPr>
              <w:t xml:space="preserve">Мярка „Кризисно съхранение на вино“ се прилага през финансовата 2021 г. на основание Делегиран Регламент (ЕС) 2021/95 на Комисията от 28 януари 2021 година за изменение </w:t>
            </w:r>
            <w:r w:rsidRPr="00CB3F56">
              <w:rPr>
                <w:sz w:val="23"/>
                <w:szCs w:val="23"/>
              </w:rPr>
              <w:lastRenderedPageBreak/>
              <w:t xml:space="preserve">на Делегиран регламент (ЕС) 2020/592 относно временни извънредни мерки за дерогация от някои разпоредби на Регламент (ЕС) № 1308/2013 на Европейския парламент и на Съвета с цел преодоляване на смущенията на пазара в сектора на плодовете и зеленчуците и </w:t>
            </w:r>
            <w:proofErr w:type="spellStart"/>
            <w:r w:rsidRPr="00CB3F56">
              <w:rPr>
                <w:sz w:val="23"/>
                <w:szCs w:val="23"/>
              </w:rPr>
              <w:t>лозаро</w:t>
            </w:r>
            <w:proofErr w:type="spellEnd"/>
            <w:r w:rsidRPr="00CB3F56">
              <w:rPr>
                <w:sz w:val="23"/>
                <w:szCs w:val="23"/>
              </w:rPr>
              <w:t>-винарския сектор, породени от пандемията от COVID-19 и свързаните с нея мерки (OB L 31, 29.01.2021 г.).</w:t>
            </w:r>
          </w:p>
          <w:p w14:paraId="3D2B6BED" w14:textId="77777777" w:rsidR="00D90776" w:rsidRPr="00CB3F56" w:rsidRDefault="00D90776" w:rsidP="00D90776">
            <w:pPr>
              <w:jc w:val="both"/>
              <w:rPr>
                <w:sz w:val="23"/>
                <w:szCs w:val="23"/>
              </w:rPr>
            </w:pPr>
            <w:r w:rsidRPr="00CB3F56">
              <w:rPr>
                <w:sz w:val="23"/>
                <w:szCs w:val="23"/>
              </w:rPr>
              <w:t>ЗАБЕЛЕЖКА:</w:t>
            </w:r>
          </w:p>
          <w:p w14:paraId="57FA5369" w14:textId="547E2C74" w:rsidR="00D90776" w:rsidRPr="00CB3F56" w:rsidRDefault="00D90776" w:rsidP="00D90776">
            <w:pPr>
              <w:jc w:val="both"/>
              <w:rPr>
                <w:sz w:val="23"/>
                <w:szCs w:val="23"/>
              </w:rPr>
            </w:pPr>
            <w:r w:rsidRPr="00CB3F56">
              <w:rPr>
                <w:sz w:val="23"/>
                <w:szCs w:val="23"/>
              </w:rPr>
              <w:t>Предлагам да се мотивира включването на ал. 2-4 в „ПРЕХОДНИ И ЗАКЛЮЧИТЕЛНИ РАЗПОРЕДБИ“, а не в чл. 93, където е тяхната приложимост и самият член е специална глава от наредбата, която е само за мярката.</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395EC7EC" w14:textId="54EC7EE8" w:rsidR="00D90776" w:rsidRPr="00CB3F56" w:rsidRDefault="008D2F5E" w:rsidP="00D90776">
            <w:pPr>
              <w:rPr>
                <w:sz w:val="23"/>
                <w:szCs w:val="23"/>
              </w:rPr>
            </w:pPr>
            <w:r w:rsidRPr="00CB3F56">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4288E57" w14:textId="6445E3C1" w:rsidR="00D90776" w:rsidRPr="00CB3F56" w:rsidRDefault="008D2F5E" w:rsidP="00D90776">
            <w:pPr>
              <w:jc w:val="both"/>
              <w:rPr>
                <w:sz w:val="23"/>
                <w:szCs w:val="23"/>
                <w:lang w:val="en-US"/>
              </w:rPr>
            </w:pPr>
            <w:r w:rsidRPr="00CB3F56">
              <w:rPr>
                <w:sz w:val="23"/>
                <w:szCs w:val="23"/>
              </w:rPr>
              <w:t>Наредбата е структурирана съобразно изискванията за съставяне на нормативни актове.</w:t>
            </w:r>
          </w:p>
        </w:tc>
      </w:tr>
      <w:tr w:rsidR="00CB3F56" w:rsidRPr="00CB3F56" w14:paraId="5A666058" w14:textId="77777777" w:rsidTr="00903731">
        <w:trPr>
          <w:trHeight w:val="596"/>
          <w:jc w:val="center"/>
        </w:trPr>
        <w:tc>
          <w:tcPr>
            <w:tcW w:w="622" w:type="dxa"/>
            <w:tcBorders>
              <w:top w:val="nil"/>
              <w:left w:val="single" w:sz="36" w:space="0" w:color="2E74B5"/>
              <w:bottom w:val="nil"/>
              <w:right w:val="single" w:sz="18" w:space="0" w:color="2E74B5"/>
            </w:tcBorders>
            <w:shd w:val="clear" w:color="auto" w:fill="auto"/>
          </w:tcPr>
          <w:p w14:paraId="0307244D" w14:textId="77777777" w:rsidR="00D90776" w:rsidRPr="00CB3F56" w:rsidRDefault="00D90776" w:rsidP="00D90776">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5C085564" w14:textId="7CD4970F" w:rsidR="00D90776" w:rsidRPr="00CB3F56" w:rsidRDefault="00D90776" w:rsidP="00D90776">
            <w:pPr>
              <w:rPr>
                <w:bCs/>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417AEB7D" w14:textId="77777777" w:rsidR="00D90776" w:rsidRPr="00CB3F56" w:rsidRDefault="00D90776" w:rsidP="00D90776">
            <w:pPr>
              <w:jc w:val="both"/>
              <w:rPr>
                <w:sz w:val="23"/>
                <w:szCs w:val="23"/>
              </w:rPr>
            </w:pPr>
            <w:r w:rsidRPr="00CB3F56">
              <w:rPr>
                <w:b/>
                <w:sz w:val="23"/>
                <w:szCs w:val="23"/>
              </w:rPr>
              <w:t>§ 10</w:t>
            </w:r>
            <w:r w:rsidRPr="00CB3F56">
              <w:rPr>
                <w:sz w:val="23"/>
                <w:szCs w:val="23"/>
              </w:rPr>
              <w:t>. За дейности по договори, сключени между 16 октомври 2020 г. и 15 октомври 2021 г.:</w:t>
            </w:r>
          </w:p>
          <w:p w14:paraId="220E3FAD" w14:textId="77777777" w:rsidR="00D90776" w:rsidRPr="00CB3F56" w:rsidRDefault="00D90776" w:rsidP="00D90776">
            <w:pPr>
              <w:jc w:val="both"/>
              <w:rPr>
                <w:sz w:val="23"/>
                <w:szCs w:val="23"/>
              </w:rPr>
            </w:pPr>
            <w:r w:rsidRPr="00CB3F56">
              <w:rPr>
                <w:sz w:val="23"/>
                <w:szCs w:val="23"/>
              </w:rPr>
              <w:t>1. максималният размер на финансовата помощ по чл. 8, ал. 1 е до 90 на сто от разходите за изпълнение на всяка конкретно определена дейност на база определени пределни цени по приложение № 1 и технологична карта към инвестиционния проект, сравнени с офертите по чл. 12, ал. 2, т. 7;</w:t>
            </w:r>
          </w:p>
          <w:p w14:paraId="79D29372" w14:textId="77777777" w:rsidR="00D90776" w:rsidRPr="00CB3F56" w:rsidRDefault="00D90776" w:rsidP="00D90776">
            <w:pPr>
              <w:jc w:val="both"/>
              <w:rPr>
                <w:sz w:val="23"/>
                <w:szCs w:val="23"/>
              </w:rPr>
            </w:pPr>
            <w:r w:rsidRPr="00CB3F56">
              <w:rPr>
                <w:sz w:val="23"/>
                <w:szCs w:val="23"/>
              </w:rPr>
              <w:t>ПРЕДЛОЖЕНИЕ:</w:t>
            </w:r>
          </w:p>
          <w:p w14:paraId="46C0C63A" w14:textId="35B92EF9" w:rsidR="00D90776" w:rsidRPr="00CB3F56" w:rsidRDefault="00D90776" w:rsidP="00D90776">
            <w:pPr>
              <w:jc w:val="both"/>
              <w:rPr>
                <w:sz w:val="23"/>
                <w:szCs w:val="23"/>
              </w:rPr>
            </w:pPr>
            <w:r w:rsidRPr="00CB3F56">
              <w:rPr>
                <w:sz w:val="23"/>
                <w:szCs w:val="23"/>
              </w:rPr>
              <w:t>1. Във връзка с увеличение на пазарните цени за услуги и материали в края на 2020 и началото на 2021 поради COVID-19 и свързани с него забавяния в производство и доставки на материали и разходи за труд за изпълнение на операции по Приложение №1 от наредбата предлагам да се преразгледат пределните цени по приложението за приема през финансова 2021.</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6C81844C" w14:textId="2BFE2083" w:rsidR="00D90776" w:rsidRPr="00CB3F56" w:rsidRDefault="006C262C" w:rsidP="00D90776">
            <w:pPr>
              <w:rPr>
                <w:sz w:val="23"/>
                <w:szCs w:val="23"/>
              </w:rPr>
            </w:pPr>
            <w:r w:rsidRPr="00CB3F56">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FBD40A9" w14:textId="14FE8DBE" w:rsidR="00D90776" w:rsidRPr="00CB3F56" w:rsidRDefault="006C262C" w:rsidP="00D90776">
            <w:pPr>
              <w:jc w:val="both"/>
              <w:rPr>
                <w:sz w:val="23"/>
                <w:szCs w:val="23"/>
              </w:rPr>
            </w:pPr>
            <w:r w:rsidRPr="00CB3F56">
              <w:rPr>
                <w:sz w:val="23"/>
                <w:szCs w:val="23"/>
              </w:rPr>
              <w:t xml:space="preserve">Приложение № 1 не е обект на настоящия проект на НИД, който се отнася до пакета от кризисни мерки в </w:t>
            </w:r>
            <w:proofErr w:type="spellStart"/>
            <w:r w:rsidRPr="00CB3F56">
              <w:rPr>
                <w:sz w:val="23"/>
                <w:szCs w:val="23"/>
              </w:rPr>
              <w:t>лозаро</w:t>
            </w:r>
            <w:proofErr w:type="spellEnd"/>
            <w:r w:rsidRPr="00CB3F56">
              <w:rPr>
                <w:sz w:val="23"/>
                <w:szCs w:val="23"/>
              </w:rPr>
              <w:t>-винарския сектор.</w:t>
            </w:r>
          </w:p>
        </w:tc>
      </w:tr>
      <w:tr w:rsidR="00CB3F56" w:rsidRPr="00CB3F56" w14:paraId="16CF588B" w14:textId="77777777" w:rsidTr="00903731">
        <w:trPr>
          <w:trHeight w:val="596"/>
          <w:jc w:val="center"/>
        </w:trPr>
        <w:tc>
          <w:tcPr>
            <w:tcW w:w="622" w:type="dxa"/>
            <w:tcBorders>
              <w:top w:val="nil"/>
              <w:left w:val="single" w:sz="36" w:space="0" w:color="2E74B5"/>
              <w:bottom w:val="nil"/>
              <w:right w:val="single" w:sz="18" w:space="0" w:color="2E74B5"/>
            </w:tcBorders>
            <w:shd w:val="clear" w:color="auto" w:fill="auto"/>
          </w:tcPr>
          <w:p w14:paraId="248AFEB7" w14:textId="550FF404" w:rsidR="00D90776" w:rsidRPr="00CB3F56" w:rsidRDefault="00D90776" w:rsidP="00D90776">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035A77CB" w14:textId="77777777" w:rsidR="00D90776" w:rsidRPr="00CB3F56" w:rsidRDefault="00D90776" w:rsidP="00D90776">
            <w:pPr>
              <w:rPr>
                <w:b/>
                <w:bCs/>
                <w:spacing w:val="-2"/>
                <w:w w:val="86"/>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40B25AE5" w14:textId="6A55A4F4" w:rsidR="00D90776" w:rsidRPr="00CB3F56" w:rsidRDefault="00D90776" w:rsidP="00D90776">
            <w:pPr>
              <w:jc w:val="both"/>
              <w:rPr>
                <w:sz w:val="23"/>
                <w:szCs w:val="23"/>
              </w:rPr>
            </w:pPr>
            <w:r w:rsidRPr="00CB3F56">
              <w:rPr>
                <w:sz w:val="23"/>
                <w:szCs w:val="23"/>
              </w:rPr>
              <w:t>2. Предлагам чрез нов текст в чл. 14 от наредбата да се задължи ДФЗ да прилага към договора за безвъзмездна финансова помощ приложение с одобрените дейности, операции, количества, стойности и оферент, които да кореспондират с одобрените разходи и офертите на оферентите по тях. Настоящата практика на ДФЗ е</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1555ED38" w14:textId="6A288615" w:rsidR="00D90776" w:rsidRPr="00CB3F56" w:rsidRDefault="009E4D33" w:rsidP="00D90776">
            <w:pPr>
              <w:rPr>
                <w:sz w:val="23"/>
                <w:szCs w:val="23"/>
              </w:rPr>
            </w:pPr>
            <w:r w:rsidRPr="00CB3F56">
              <w:rPr>
                <w:sz w:val="23"/>
                <w:szCs w:val="23"/>
              </w:rPr>
              <w:t xml:space="preserve">Не се прима </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C7A31A5" w14:textId="060291AA" w:rsidR="00D90776" w:rsidRPr="00CB3F56" w:rsidRDefault="009E4D33" w:rsidP="00D90776">
            <w:pPr>
              <w:jc w:val="both"/>
              <w:rPr>
                <w:sz w:val="23"/>
                <w:szCs w:val="23"/>
              </w:rPr>
            </w:pPr>
            <w:r w:rsidRPr="00CB3F56">
              <w:rPr>
                <w:sz w:val="23"/>
                <w:szCs w:val="23"/>
              </w:rPr>
              <w:t xml:space="preserve">Обект на настоящия проект на НИД е пакетът от кризисни мерки в </w:t>
            </w:r>
            <w:proofErr w:type="spellStart"/>
            <w:r w:rsidRPr="00CB3F56">
              <w:rPr>
                <w:sz w:val="23"/>
                <w:szCs w:val="23"/>
              </w:rPr>
              <w:t>лозаро</w:t>
            </w:r>
            <w:proofErr w:type="spellEnd"/>
            <w:r w:rsidRPr="00CB3F56">
              <w:rPr>
                <w:sz w:val="23"/>
                <w:szCs w:val="23"/>
              </w:rPr>
              <w:t>-винарския сектор.</w:t>
            </w:r>
          </w:p>
        </w:tc>
      </w:tr>
      <w:tr w:rsidR="00CB3F56" w:rsidRPr="00CB3F56" w14:paraId="5F32BFD5" w14:textId="77777777" w:rsidTr="00903731">
        <w:trPr>
          <w:trHeight w:val="596"/>
          <w:jc w:val="center"/>
        </w:trPr>
        <w:tc>
          <w:tcPr>
            <w:tcW w:w="622" w:type="dxa"/>
            <w:tcBorders>
              <w:top w:val="nil"/>
              <w:left w:val="single" w:sz="36" w:space="0" w:color="2E74B5"/>
              <w:bottom w:val="nil"/>
              <w:right w:val="single" w:sz="18" w:space="0" w:color="2E74B5"/>
            </w:tcBorders>
            <w:shd w:val="clear" w:color="auto" w:fill="auto"/>
          </w:tcPr>
          <w:p w14:paraId="2DC2FEC2" w14:textId="77777777" w:rsidR="00D90776" w:rsidRPr="00CB3F56" w:rsidRDefault="00D90776" w:rsidP="00D90776">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2CB41BC4" w14:textId="77777777" w:rsidR="00D90776" w:rsidRPr="00CB3F56" w:rsidRDefault="00D90776" w:rsidP="00D90776">
            <w:pPr>
              <w:rPr>
                <w:b/>
                <w:bCs/>
                <w:spacing w:val="-2"/>
                <w:w w:val="86"/>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0C49C3E0" w14:textId="472462C1" w:rsidR="00D90776" w:rsidRPr="00CB3F56" w:rsidRDefault="00D90776" w:rsidP="00D90776">
            <w:pPr>
              <w:jc w:val="both"/>
              <w:rPr>
                <w:sz w:val="23"/>
                <w:szCs w:val="23"/>
              </w:rPr>
            </w:pPr>
            <w:r w:rsidRPr="00CB3F56">
              <w:rPr>
                <w:sz w:val="23"/>
                <w:szCs w:val="23"/>
              </w:rPr>
              <w:t>3. Предлагам да се преразгледа вида на мярката в колона „Мярка“ от таблица „Пределна цена за дейност „Засаждане““ поради липса на връзка с площ за точка:</w:t>
            </w:r>
          </w:p>
          <w:p w14:paraId="1499E607" w14:textId="66908734" w:rsidR="00D90776" w:rsidRPr="00CB3F56" w:rsidRDefault="00D90776" w:rsidP="00D90776">
            <w:pPr>
              <w:jc w:val="both"/>
              <w:rPr>
                <w:sz w:val="23"/>
                <w:szCs w:val="23"/>
              </w:rPr>
            </w:pPr>
            <w:r w:rsidRPr="00CB3F56">
              <w:rPr>
                <w:sz w:val="23"/>
                <w:szCs w:val="23"/>
              </w:rPr>
              <w:t>11. Временно съхранение на лозов посадъчен материал      ч/дни</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6F1A5A61" w14:textId="006CA037" w:rsidR="00D90776" w:rsidRPr="00CB3F56" w:rsidRDefault="009E4D33" w:rsidP="00D90776">
            <w:pPr>
              <w:rPr>
                <w:sz w:val="23"/>
                <w:szCs w:val="23"/>
              </w:rPr>
            </w:pPr>
            <w:r w:rsidRPr="00CB3F56">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10A3226" w14:textId="2396FA2B" w:rsidR="00D90776" w:rsidRPr="00CB3F56" w:rsidRDefault="009E4D33" w:rsidP="00D90776">
            <w:pPr>
              <w:jc w:val="both"/>
              <w:rPr>
                <w:sz w:val="23"/>
                <w:szCs w:val="23"/>
              </w:rPr>
            </w:pPr>
            <w:r w:rsidRPr="00CB3F56">
              <w:rPr>
                <w:sz w:val="23"/>
                <w:szCs w:val="23"/>
              </w:rPr>
              <w:t xml:space="preserve">Обект на настоящия проект на НИД е пакетът от кризисни мерки в </w:t>
            </w:r>
            <w:proofErr w:type="spellStart"/>
            <w:r w:rsidRPr="00CB3F56">
              <w:rPr>
                <w:sz w:val="23"/>
                <w:szCs w:val="23"/>
              </w:rPr>
              <w:t>лозаро</w:t>
            </w:r>
            <w:proofErr w:type="spellEnd"/>
            <w:r w:rsidRPr="00CB3F56">
              <w:rPr>
                <w:sz w:val="23"/>
                <w:szCs w:val="23"/>
              </w:rPr>
              <w:t>-винарския сектор.</w:t>
            </w:r>
          </w:p>
        </w:tc>
      </w:tr>
      <w:tr w:rsidR="00CB3F56" w:rsidRPr="00CB3F56" w14:paraId="28A5A03D" w14:textId="77777777" w:rsidTr="00903731">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14:paraId="691BEA5D" w14:textId="77777777" w:rsidR="00D90776" w:rsidRPr="00CB3F56" w:rsidRDefault="00D90776" w:rsidP="00D90776">
            <w:pPr>
              <w:tabs>
                <w:tab w:val="left" w:pos="192"/>
              </w:tabs>
              <w:jc w:val="center"/>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14:paraId="6EFADC7B" w14:textId="77777777" w:rsidR="00D90776" w:rsidRPr="00CB3F56" w:rsidRDefault="00D90776" w:rsidP="00D90776">
            <w:pPr>
              <w:rPr>
                <w:b/>
                <w:bCs/>
                <w:spacing w:val="-2"/>
                <w:w w:val="86"/>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7569F08A" w14:textId="4AC72C9C" w:rsidR="00D90776" w:rsidRPr="00CB3F56" w:rsidRDefault="00D90776" w:rsidP="00D90776">
            <w:pPr>
              <w:jc w:val="both"/>
              <w:rPr>
                <w:sz w:val="23"/>
                <w:szCs w:val="23"/>
              </w:rPr>
            </w:pPr>
            <w:r w:rsidRPr="00CB3F56">
              <w:rPr>
                <w:sz w:val="23"/>
                <w:szCs w:val="23"/>
              </w:rPr>
              <w:t>4. Предлагам да се преразгледа вида на мярката в колона „Мярка“ от таблица „Пределна цена за дейност „Изграждане на подпорна конструкция“ и дейност „Изграждане на подпорна конструкция на новосъздадени насаждения““ поради липса на връзка с площ за точка:</w:t>
            </w:r>
          </w:p>
          <w:p w14:paraId="28E94DB3" w14:textId="4A9E160F" w:rsidR="00D90776" w:rsidRPr="00CB3F56" w:rsidRDefault="00D90776" w:rsidP="00D90776">
            <w:pPr>
              <w:jc w:val="both"/>
              <w:rPr>
                <w:sz w:val="23"/>
                <w:szCs w:val="23"/>
              </w:rPr>
            </w:pPr>
            <w:r w:rsidRPr="00CB3F56">
              <w:rPr>
                <w:sz w:val="23"/>
                <w:szCs w:val="23"/>
              </w:rPr>
              <w:t>1. Транспорт на колове - крайни и междинни          т/км</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19569EFA" w14:textId="74719699" w:rsidR="00D90776" w:rsidRPr="00CB3F56" w:rsidRDefault="009E4D33" w:rsidP="00D90776">
            <w:pPr>
              <w:rPr>
                <w:sz w:val="23"/>
                <w:szCs w:val="23"/>
              </w:rPr>
            </w:pPr>
            <w:r w:rsidRPr="00CB3F56">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B1D9338" w14:textId="7A529EC1" w:rsidR="00D90776" w:rsidRPr="00CB3F56" w:rsidRDefault="009E4D33" w:rsidP="00D90776">
            <w:pPr>
              <w:jc w:val="both"/>
              <w:rPr>
                <w:sz w:val="23"/>
                <w:szCs w:val="23"/>
              </w:rPr>
            </w:pPr>
            <w:r w:rsidRPr="00CB3F56">
              <w:rPr>
                <w:sz w:val="23"/>
                <w:szCs w:val="23"/>
              </w:rPr>
              <w:t xml:space="preserve">Обект на настоящия проект на НИД е </w:t>
            </w:r>
            <w:proofErr w:type="spellStart"/>
            <w:r w:rsidRPr="00CB3F56">
              <w:rPr>
                <w:sz w:val="23"/>
                <w:szCs w:val="23"/>
              </w:rPr>
              <w:t>паке-тът</w:t>
            </w:r>
            <w:proofErr w:type="spellEnd"/>
            <w:r w:rsidRPr="00CB3F56">
              <w:rPr>
                <w:sz w:val="23"/>
                <w:szCs w:val="23"/>
              </w:rPr>
              <w:t xml:space="preserve"> от кризисни мерки в </w:t>
            </w:r>
            <w:proofErr w:type="spellStart"/>
            <w:r w:rsidRPr="00CB3F56">
              <w:rPr>
                <w:sz w:val="23"/>
                <w:szCs w:val="23"/>
              </w:rPr>
              <w:t>лозаро</w:t>
            </w:r>
            <w:proofErr w:type="spellEnd"/>
            <w:r w:rsidRPr="00CB3F56">
              <w:rPr>
                <w:sz w:val="23"/>
                <w:szCs w:val="23"/>
              </w:rPr>
              <w:t>-винарския сектор.</w:t>
            </w:r>
          </w:p>
        </w:tc>
      </w:tr>
      <w:tr w:rsidR="00CB3F56" w:rsidRPr="00CB3F56" w14:paraId="69065698" w14:textId="77777777" w:rsidTr="00903731">
        <w:trPr>
          <w:trHeight w:val="596"/>
          <w:jc w:val="center"/>
        </w:trPr>
        <w:tc>
          <w:tcPr>
            <w:tcW w:w="622" w:type="dxa"/>
            <w:vMerge w:val="restart"/>
            <w:tcBorders>
              <w:top w:val="single" w:sz="18" w:space="0" w:color="2E74B5"/>
              <w:left w:val="single" w:sz="36" w:space="0" w:color="2E74B5"/>
              <w:right w:val="single" w:sz="18" w:space="0" w:color="2E74B5"/>
            </w:tcBorders>
            <w:shd w:val="clear" w:color="auto" w:fill="auto"/>
          </w:tcPr>
          <w:p w14:paraId="63148845" w14:textId="77777777" w:rsidR="00D90776" w:rsidRPr="00CB3F56" w:rsidRDefault="00D90776" w:rsidP="00D90776">
            <w:pPr>
              <w:numPr>
                <w:ilvl w:val="0"/>
                <w:numId w:val="5"/>
              </w:numPr>
              <w:tabs>
                <w:tab w:val="left" w:pos="192"/>
              </w:tabs>
              <w:ind w:left="0" w:firstLine="0"/>
              <w:jc w:val="center"/>
              <w:rPr>
                <w:b/>
                <w:sz w:val="23"/>
                <w:szCs w:val="23"/>
              </w:rPr>
            </w:pPr>
          </w:p>
        </w:tc>
        <w:tc>
          <w:tcPr>
            <w:tcW w:w="2410" w:type="dxa"/>
            <w:vMerge w:val="restart"/>
            <w:tcBorders>
              <w:top w:val="single" w:sz="18" w:space="0" w:color="2E74B5"/>
              <w:left w:val="single" w:sz="18" w:space="0" w:color="2E74B5"/>
              <w:right w:val="single" w:sz="18" w:space="0" w:color="2E74B5"/>
            </w:tcBorders>
            <w:shd w:val="clear" w:color="auto" w:fill="auto"/>
          </w:tcPr>
          <w:p w14:paraId="4A2987A4" w14:textId="692098D3" w:rsidR="00D90776" w:rsidRPr="00CB3F56" w:rsidRDefault="00D90776" w:rsidP="008D54E9">
            <w:pPr>
              <w:rPr>
                <w:sz w:val="23"/>
                <w:szCs w:val="23"/>
              </w:rPr>
            </w:pPr>
            <w:r w:rsidRPr="00CB3F56">
              <w:rPr>
                <w:sz w:val="23"/>
                <w:szCs w:val="23"/>
              </w:rPr>
              <w:t xml:space="preserve">Национална </w:t>
            </w:r>
            <w:proofErr w:type="spellStart"/>
            <w:r w:rsidRPr="00CB3F56">
              <w:rPr>
                <w:sz w:val="23"/>
                <w:szCs w:val="23"/>
              </w:rPr>
              <w:t>лозаро</w:t>
            </w:r>
            <w:proofErr w:type="spellEnd"/>
            <w:r w:rsidRPr="00CB3F56">
              <w:rPr>
                <w:sz w:val="23"/>
                <w:szCs w:val="23"/>
              </w:rPr>
              <w:t xml:space="preserve"> – винарска камара </w:t>
            </w:r>
            <w:r w:rsidRPr="00CB3F56">
              <w:rPr>
                <w:sz w:val="23"/>
                <w:szCs w:val="23"/>
              </w:rPr>
              <w:br/>
              <w:t xml:space="preserve">регистрирано в МЗХГ с </w:t>
            </w:r>
            <w:r w:rsidR="008D54E9" w:rsidRPr="00CB3F56">
              <w:rPr>
                <w:sz w:val="23"/>
                <w:szCs w:val="23"/>
              </w:rPr>
              <w:t>№</w:t>
            </w:r>
            <w:r w:rsidRPr="00CB3F56">
              <w:rPr>
                <w:sz w:val="23"/>
                <w:szCs w:val="23"/>
              </w:rPr>
              <w:t xml:space="preserve"> 17-16 от 08.02.2021 г.</w:t>
            </w:r>
          </w:p>
          <w:p w14:paraId="4D71B75B" w14:textId="2C69E95C" w:rsidR="00D90776" w:rsidRPr="00CB3F56" w:rsidRDefault="00D90776" w:rsidP="00D90776">
            <w:pPr>
              <w:jc w:val="both"/>
              <w:rPr>
                <w:bCs/>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602B6054" w14:textId="29C0000F" w:rsidR="00D90776" w:rsidRPr="00CB3F56" w:rsidRDefault="00D90776" w:rsidP="00D90776">
            <w:pPr>
              <w:jc w:val="both"/>
              <w:rPr>
                <w:sz w:val="23"/>
                <w:szCs w:val="23"/>
              </w:rPr>
            </w:pPr>
            <w:r w:rsidRPr="00CB3F56">
              <w:rPr>
                <w:sz w:val="23"/>
                <w:szCs w:val="23"/>
              </w:rPr>
              <w:t xml:space="preserve">Във връзка с публикуван на 01.02.2021 г. за обществено обсъждане проект на Наредба за изменение и допълнение на Наредба № 6 от 2018 г. (НИД на Наредба №6) от името на Националната </w:t>
            </w:r>
            <w:proofErr w:type="spellStart"/>
            <w:r w:rsidRPr="00CB3F56">
              <w:rPr>
                <w:sz w:val="23"/>
                <w:szCs w:val="23"/>
              </w:rPr>
              <w:t>лозаро</w:t>
            </w:r>
            <w:proofErr w:type="spellEnd"/>
            <w:r w:rsidRPr="00CB3F56">
              <w:rPr>
                <w:sz w:val="23"/>
                <w:szCs w:val="23"/>
              </w:rPr>
              <w:t xml:space="preserve">-винарска камара (НЛВК) изразяваме следното становище: </w:t>
            </w:r>
          </w:p>
          <w:p w14:paraId="7DD435AB" w14:textId="5DE73ED5" w:rsidR="00D90776" w:rsidRPr="00CB3F56" w:rsidRDefault="00D90776" w:rsidP="00D90776">
            <w:pPr>
              <w:jc w:val="both"/>
              <w:rPr>
                <w:sz w:val="23"/>
                <w:szCs w:val="23"/>
              </w:rPr>
            </w:pPr>
            <w:r w:rsidRPr="00CB3F56">
              <w:rPr>
                <w:sz w:val="23"/>
                <w:szCs w:val="23"/>
              </w:rPr>
              <w:t xml:space="preserve">На първо място искаме да изразим нашата подкрепа и признателност за положените усилия от страна на МЗХГ, ведно с ИАЛВ и ДФЗ-РА относно удължаване на прилагането и през текущата 2021 г. на съответните кризисни мерки и завишен интензитет на подпомагане за </w:t>
            </w:r>
            <w:proofErr w:type="spellStart"/>
            <w:r w:rsidRPr="00CB3F56">
              <w:rPr>
                <w:sz w:val="23"/>
                <w:szCs w:val="23"/>
              </w:rPr>
              <w:t>лозаро</w:t>
            </w:r>
            <w:proofErr w:type="spellEnd"/>
            <w:r w:rsidRPr="00CB3F56">
              <w:rPr>
                <w:sz w:val="23"/>
                <w:szCs w:val="23"/>
              </w:rPr>
              <w:t>-винарския сектор в условията на продължаваща глобална икономическа криза, породена от пандемията от COVID-19. Същевременно считаме, че в проекта на НИД на Наредба №6 някои текстове и принципни постановки следва да претърпят необходимите разяснения и изменения, за да може с прилагането на заложените мерки да се постигнат в по-голяма степен преследваните цели – а именно: ефективно подпомагане на предприятията в сектора при условията на горепосочените неблагоприятни обстоятелства. По същество предложенията ни касаят, както разпоредбите в проекта на НИД на</w:t>
            </w:r>
            <w:r w:rsidR="00F11A48" w:rsidRPr="00CB3F56">
              <w:rPr>
                <w:sz w:val="23"/>
                <w:szCs w:val="23"/>
              </w:rPr>
              <w:t xml:space="preserve"> Наредба №</w:t>
            </w:r>
            <w:r w:rsidR="008D54E9" w:rsidRPr="00CB3F56">
              <w:rPr>
                <w:sz w:val="23"/>
                <w:szCs w:val="23"/>
              </w:rPr>
              <w:t xml:space="preserve"> </w:t>
            </w:r>
            <w:r w:rsidR="00F11A48" w:rsidRPr="00CB3F56">
              <w:rPr>
                <w:sz w:val="23"/>
                <w:szCs w:val="23"/>
              </w:rPr>
              <w:t xml:space="preserve">6, така и някои </w:t>
            </w:r>
            <w:r w:rsidRPr="00CB3F56">
              <w:rPr>
                <w:sz w:val="23"/>
                <w:szCs w:val="23"/>
              </w:rPr>
              <w:t xml:space="preserve">важни според нас моменти, които са от ресора и компетенциите на ДФЗ – Разплащателна агенция във връзка с администрирането и контрола по мярката и са следните: </w:t>
            </w:r>
          </w:p>
          <w:p w14:paraId="1E940AEF" w14:textId="3B6BECDC" w:rsidR="00D90776" w:rsidRPr="00CB3F56" w:rsidRDefault="00F11A48" w:rsidP="008D54E9">
            <w:pPr>
              <w:jc w:val="both"/>
              <w:rPr>
                <w:sz w:val="23"/>
                <w:szCs w:val="23"/>
              </w:rPr>
            </w:pPr>
            <w:r w:rsidRPr="00CB3F56">
              <w:rPr>
                <w:sz w:val="23"/>
                <w:szCs w:val="23"/>
              </w:rPr>
              <w:t xml:space="preserve">I. </w:t>
            </w:r>
            <w:r w:rsidR="00D90776" w:rsidRPr="00CB3F56">
              <w:rPr>
                <w:sz w:val="23"/>
                <w:szCs w:val="23"/>
              </w:rPr>
              <w:t>Предложения и коментари относно мярка „Кризисно съхранение на вино“</w:t>
            </w:r>
            <w:r w:rsidRPr="00CB3F56">
              <w:rPr>
                <w:sz w:val="23"/>
                <w:szCs w:val="23"/>
              </w:rPr>
              <w:t>.</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30742361" w14:textId="1875C9EF" w:rsidR="00D90776" w:rsidRPr="00CB3F56" w:rsidRDefault="00D90776" w:rsidP="00D90776">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27E0EAF" w14:textId="32DD91DD" w:rsidR="00D90776" w:rsidRPr="00CB3F56" w:rsidRDefault="00D90776" w:rsidP="00B16F48">
            <w:pPr>
              <w:jc w:val="both"/>
              <w:rPr>
                <w:sz w:val="23"/>
                <w:szCs w:val="23"/>
              </w:rPr>
            </w:pPr>
          </w:p>
        </w:tc>
      </w:tr>
      <w:tr w:rsidR="00CB3F56" w:rsidRPr="00CB3F56" w14:paraId="41F110F3" w14:textId="77777777" w:rsidTr="00903731">
        <w:trPr>
          <w:trHeight w:val="596"/>
          <w:jc w:val="center"/>
        </w:trPr>
        <w:tc>
          <w:tcPr>
            <w:tcW w:w="622" w:type="dxa"/>
            <w:vMerge/>
            <w:tcBorders>
              <w:left w:val="single" w:sz="36" w:space="0" w:color="2E74B5"/>
              <w:bottom w:val="nil"/>
              <w:right w:val="single" w:sz="18" w:space="0" w:color="2E74B5"/>
            </w:tcBorders>
            <w:shd w:val="clear" w:color="auto" w:fill="auto"/>
          </w:tcPr>
          <w:p w14:paraId="3913587C" w14:textId="77777777" w:rsidR="008D54E9" w:rsidRPr="00CB3F56" w:rsidRDefault="008D54E9" w:rsidP="00D90776">
            <w:pPr>
              <w:tabs>
                <w:tab w:val="left" w:pos="192"/>
              </w:tabs>
              <w:rPr>
                <w:b/>
                <w:sz w:val="23"/>
                <w:szCs w:val="23"/>
              </w:rPr>
            </w:pPr>
          </w:p>
        </w:tc>
        <w:tc>
          <w:tcPr>
            <w:tcW w:w="2410" w:type="dxa"/>
            <w:vMerge/>
            <w:tcBorders>
              <w:left w:val="single" w:sz="18" w:space="0" w:color="2E74B5"/>
              <w:bottom w:val="nil"/>
              <w:right w:val="single" w:sz="18" w:space="0" w:color="2E74B5"/>
            </w:tcBorders>
            <w:shd w:val="clear" w:color="auto" w:fill="auto"/>
          </w:tcPr>
          <w:p w14:paraId="36366AEF" w14:textId="77777777" w:rsidR="008D54E9" w:rsidRPr="00CB3F56" w:rsidRDefault="008D54E9" w:rsidP="00D90776">
            <w:pPr>
              <w:rPr>
                <w:b/>
                <w:bCs/>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114A7C40" w14:textId="77777777" w:rsidR="008D54E9" w:rsidRPr="00CB3F56" w:rsidRDefault="008D54E9" w:rsidP="008D54E9">
            <w:pPr>
              <w:jc w:val="both"/>
              <w:rPr>
                <w:sz w:val="23"/>
                <w:szCs w:val="23"/>
              </w:rPr>
            </w:pPr>
            <w:r w:rsidRPr="00CB3F56">
              <w:rPr>
                <w:sz w:val="23"/>
                <w:szCs w:val="23"/>
              </w:rPr>
              <w:t xml:space="preserve">1. Относно допълненията в чл. 91, ал. 2 и в чл. 92, ал. 8 и нова ал. 11а </w:t>
            </w:r>
          </w:p>
          <w:p w14:paraId="718D59B8" w14:textId="77777777" w:rsidR="008D54E9" w:rsidRPr="00CB3F56" w:rsidRDefault="008D54E9" w:rsidP="008D54E9">
            <w:pPr>
              <w:jc w:val="both"/>
              <w:rPr>
                <w:sz w:val="23"/>
                <w:szCs w:val="23"/>
              </w:rPr>
            </w:pPr>
            <w:r w:rsidRPr="00CB3F56">
              <w:rPr>
                <w:sz w:val="23"/>
                <w:szCs w:val="23"/>
              </w:rPr>
              <w:t xml:space="preserve">С предложените допълнения по чл. 91, ал. 2, чл. 92, ал. 8 и новата ал. 11а към чл. 92 значително се ограничава възможността за подпомагане за партиди вино, които действително са били на </w:t>
            </w:r>
            <w:r w:rsidRPr="00CB3F56">
              <w:rPr>
                <w:sz w:val="23"/>
                <w:szCs w:val="23"/>
              </w:rPr>
              <w:lastRenderedPageBreak/>
              <w:t xml:space="preserve">съхранение във винарските предприятия в продължение на дълъг период от време поради невъзможността да бъдат реализирани пазарно, но по една или друга пазарна причина са напуснали същите преди извършването на първата проверка на място след подаване на заявлението за подпомагане. Съгласно действащите разпоредби на Наредба №6, правилата по мярката и начина, по който тя се прилагаше през 2020 финансова година, минималният срок за съхранение на една партида вино е 1 (един) месец (чл. 91, ал. 2, изречение последно). Съгласно §7., ал. 2 от ПЗР към НИД на Наредба №6, финансово подпомагане по мярката се прилага за съхранение на вино, считано от 16.10.2020 г.       </w:t>
            </w:r>
          </w:p>
          <w:p w14:paraId="56B7EA11" w14:textId="77777777" w:rsidR="008D54E9" w:rsidRPr="00CB3F56" w:rsidRDefault="008D54E9" w:rsidP="008D54E9">
            <w:pPr>
              <w:jc w:val="both"/>
              <w:rPr>
                <w:sz w:val="23"/>
                <w:szCs w:val="23"/>
              </w:rPr>
            </w:pPr>
            <w:r w:rsidRPr="00CB3F56">
              <w:rPr>
                <w:sz w:val="23"/>
                <w:szCs w:val="23"/>
              </w:rPr>
              <w:t xml:space="preserve">В тази връзка, е напълно реална хипотезата, при която кандидат за подпомагане – винарско предприятие да е съхранявало определена партида за периода 16.10.2020 г. – 31.01.2021 г. и на базата на досегашните разпоредби да има правото да включи същата в заявлението си за подпомагане, съответно да получи финансова помощ за периода на съхранението й. Още повече че съществуването на въпросната партида вино може (би следвало) да се удостовери на базата на записите в технологичните дневници №3 и/или №6, които предприятието е длъжно да води и които се заверяват съгласно Закона за виното и спиртните напитки от компетентните контролни органи (в лицето на ИАЛВ). </w:t>
            </w:r>
          </w:p>
          <w:p w14:paraId="60B11D27" w14:textId="18B733EE" w:rsidR="008D54E9" w:rsidRPr="00CB3F56" w:rsidRDefault="008D54E9" w:rsidP="00D90776">
            <w:pPr>
              <w:jc w:val="both"/>
              <w:rPr>
                <w:sz w:val="23"/>
                <w:szCs w:val="23"/>
              </w:rPr>
            </w:pPr>
            <w:r w:rsidRPr="00CB3F56">
              <w:rPr>
                <w:sz w:val="23"/>
                <w:szCs w:val="23"/>
              </w:rPr>
              <w:t xml:space="preserve">Предполагаме, че целта на горепосочените </w:t>
            </w:r>
            <w:proofErr w:type="spellStart"/>
            <w:r w:rsidRPr="00CB3F56">
              <w:rPr>
                <w:sz w:val="23"/>
                <w:szCs w:val="23"/>
              </w:rPr>
              <w:t>проекторазпоредби</w:t>
            </w:r>
            <w:proofErr w:type="spellEnd"/>
            <w:r w:rsidRPr="00CB3F56">
              <w:rPr>
                <w:sz w:val="23"/>
                <w:szCs w:val="23"/>
              </w:rPr>
              <w:t xml:space="preserve"> е да се превърнат в преграда за евентуални злоупотреби по отношение на заявяването на определени количества вино за подпомагане по мярката от страна на някои недобросъвестни кандидати за подпомагане. Считаме съща така, че така избраният подход е неподходящ  и неприемлив, защото чрез него ще бъдат автоматично санкционирани всички винарски предприятия, като се въвежда презумпция с негативна конотация спрямо всички потенциални кандидати за подпомагане. Опасенията ни са и в посока на това, че съгласно </w:t>
            </w:r>
            <w:proofErr w:type="spellStart"/>
            <w:r w:rsidRPr="00CB3F56">
              <w:rPr>
                <w:sz w:val="23"/>
                <w:szCs w:val="23"/>
              </w:rPr>
              <w:t>горевизираните</w:t>
            </w:r>
            <w:proofErr w:type="spellEnd"/>
            <w:r w:rsidRPr="00CB3F56">
              <w:rPr>
                <w:sz w:val="23"/>
                <w:szCs w:val="23"/>
              </w:rPr>
              <w:t xml:space="preserve"> проект разпоредби, всяка заявена партида вино ще трябва да бъде налична в склада/помещението за съхранение към момента на първата </w:t>
            </w:r>
            <w:r w:rsidRPr="00CB3F56">
              <w:rPr>
                <w:sz w:val="23"/>
                <w:szCs w:val="23"/>
              </w:rPr>
              <w:lastRenderedPageBreak/>
              <w:t xml:space="preserve">проверка на място, която би следвало да се осъществи в 10 дневен срок, считано от последното подадено заявление за подпомагане в ДФЗ – РА за съответния прием. При предстоящия прием, с оглед </w:t>
            </w:r>
            <w:proofErr w:type="spellStart"/>
            <w:r w:rsidRPr="00CB3F56">
              <w:rPr>
                <w:sz w:val="23"/>
                <w:szCs w:val="23"/>
              </w:rPr>
              <w:t>проекто</w:t>
            </w:r>
            <w:proofErr w:type="spellEnd"/>
            <w:r w:rsidRPr="00CB3F56">
              <w:rPr>
                <w:sz w:val="23"/>
                <w:szCs w:val="23"/>
              </w:rPr>
              <w:t xml:space="preserve"> разпоредбата на §6, ал. 2 от ПЗР към НИД на Наредба №6, този 10 дневен срок за проверки на място ще започне на 13.03.2021 г и следва да приключи на 23.03.2021. Същевременно, с оглед на установената административна  и съдебна практика, въпросният 10 дневен срок за извършване на определени действия от страна на администрацията попада в категорията на т.нар. инструктивни срокове, като тяхното неспазване не води до последици по отношение на правото.  В този смисъл неспазването на този 10 дневен срок спрямо едни бенефициенти и спазването му спрямо други бенефициенти, автоматично би поставило първите в неравностойно положение спрямо вторите.  В тази връзка считаме за неправилно в нормативен акт да се залагат подобни предпоставки за неравнопоставеност при третирането на икономическите оператори – кандидати за подпомагане. С оглед на гореизложеното предлагаме допълненията в чл. 91, ал. 2 и в чл. 92, ал. 8 и нова ал. 11а  да отпаднат.</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05B84234" w14:textId="79D0979C" w:rsidR="008D54E9" w:rsidRPr="00CB3F56" w:rsidRDefault="008D54E9" w:rsidP="00D90776">
            <w:pPr>
              <w:rPr>
                <w:sz w:val="23"/>
                <w:szCs w:val="23"/>
              </w:rPr>
            </w:pPr>
            <w:r w:rsidRPr="00CB3F56">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B664696" w14:textId="77777777" w:rsidR="008D54E9" w:rsidRPr="00CB3F56" w:rsidRDefault="008D54E9" w:rsidP="00D90776">
            <w:pPr>
              <w:jc w:val="both"/>
              <w:rPr>
                <w:sz w:val="23"/>
                <w:szCs w:val="23"/>
              </w:rPr>
            </w:pPr>
            <w:r w:rsidRPr="00CB3F56">
              <w:rPr>
                <w:sz w:val="23"/>
                <w:szCs w:val="23"/>
              </w:rPr>
              <w:t xml:space="preserve">Условието е заявените за подпомагане партиди да бъдат  налични в склада/помещението към момента на </w:t>
            </w:r>
            <w:proofErr w:type="spellStart"/>
            <w:r w:rsidRPr="00CB3F56">
              <w:rPr>
                <w:sz w:val="23"/>
                <w:szCs w:val="23"/>
              </w:rPr>
              <w:t>ПнМ</w:t>
            </w:r>
            <w:proofErr w:type="spellEnd"/>
            <w:r w:rsidRPr="00CB3F56">
              <w:rPr>
                <w:sz w:val="23"/>
                <w:szCs w:val="23"/>
              </w:rPr>
              <w:t xml:space="preserve"> и да са внесени за съхранение преди подаване на заявлението за</w:t>
            </w:r>
            <w:r w:rsidRPr="00CB3F56">
              <w:rPr>
                <w:sz w:val="23"/>
                <w:szCs w:val="23"/>
                <w:lang w:val="en-US"/>
              </w:rPr>
              <w:t xml:space="preserve"> </w:t>
            </w:r>
            <w:r w:rsidRPr="00CB3F56">
              <w:rPr>
                <w:sz w:val="23"/>
                <w:szCs w:val="23"/>
              </w:rPr>
              <w:t>подпомагане.</w:t>
            </w:r>
          </w:p>
          <w:p w14:paraId="08D080FD" w14:textId="5D85BC8C" w:rsidR="008D54E9" w:rsidRPr="00CB3F56" w:rsidRDefault="008D54E9" w:rsidP="00D90776">
            <w:pPr>
              <w:jc w:val="both"/>
              <w:rPr>
                <w:sz w:val="23"/>
                <w:szCs w:val="23"/>
              </w:rPr>
            </w:pPr>
            <w:r w:rsidRPr="00CB3F56">
              <w:rPr>
                <w:sz w:val="23"/>
                <w:szCs w:val="23"/>
              </w:rPr>
              <w:t xml:space="preserve">Сроковете за извършване на проверки на място, заложени в наредбата, важат </w:t>
            </w:r>
            <w:proofErr w:type="spellStart"/>
            <w:r w:rsidRPr="00CB3F56">
              <w:rPr>
                <w:sz w:val="23"/>
                <w:szCs w:val="23"/>
              </w:rPr>
              <w:t>еднозначн</w:t>
            </w:r>
            <w:proofErr w:type="spellEnd"/>
            <w:r w:rsidRPr="00CB3F56">
              <w:rPr>
                <w:sz w:val="23"/>
                <w:szCs w:val="23"/>
                <w:lang w:val="en-US"/>
              </w:rPr>
              <w:t>o</w:t>
            </w:r>
            <w:r w:rsidRPr="00CB3F56">
              <w:rPr>
                <w:sz w:val="23"/>
                <w:szCs w:val="23"/>
              </w:rPr>
              <w:t xml:space="preserve"> за всички кандидати по мярката, а предвидените разпореди не създават основания за субективни действия от страна на администрацията.</w:t>
            </w:r>
          </w:p>
        </w:tc>
      </w:tr>
      <w:tr w:rsidR="00CB3F56" w:rsidRPr="00CB3F56" w14:paraId="17853668" w14:textId="77777777" w:rsidTr="00903731">
        <w:trPr>
          <w:trHeight w:val="596"/>
          <w:jc w:val="center"/>
        </w:trPr>
        <w:tc>
          <w:tcPr>
            <w:tcW w:w="622" w:type="dxa"/>
            <w:vMerge/>
            <w:tcBorders>
              <w:left w:val="single" w:sz="36" w:space="0" w:color="2E74B5"/>
              <w:bottom w:val="nil"/>
              <w:right w:val="single" w:sz="18" w:space="0" w:color="2E74B5"/>
            </w:tcBorders>
            <w:shd w:val="clear" w:color="auto" w:fill="auto"/>
          </w:tcPr>
          <w:p w14:paraId="1CCB7F35" w14:textId="77777777" w:rsidR="00D90776" w:rsidRPr="00CB3F56" w:rsidRDefault="00D90776" w:rsidP="00D90776">
            <w:pPr>
              <w:tabs>
                <w:tab w:val="left" w:pos="192"/>
              </w:tabs>
              <w:rPr>
                <w:b/>
                <w:sz w:val="23"/>
                <w:szCs w:val="23"/>
              </w:rPr>
            </w:pPr>
          </w:p>
        </w:tc>
        <w:tc>
          <w:tcPr>
            <w:tcW w:w="2410" w:type="dxa"/>
            <w:vMerge/>
            <w:tcBorders>
              <w:left w:val="single" w:sz="18" w:space="0" w:color="2E74B5"/>
              <w:bottom w:val="nil"/>
              <w:right w:val="single" w:sz="18" w:space="0" w:color="2E74B5"/>
            </w:tcBorders>
            <w:shd w:val="clear" w:color="auto" w:fill="auto"/>
          </w:tcPr>
          <w:p w14:paraId="45DBD3B8" w14:textId="77777777" w:rsidR="00D90776" w:rsidRPr="00CB3F56" w:rsidRDefault="00D90776" w:rsidP="00D90776">
            <w:pPr>
              <w:rPr>
                <w:b/>
                <w:bCs/>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266A82E6" w14:textId="08A0B91C" w:rsidR="00D90776" w:rsidRPr="00CB3F56" w:rsidRDefault="00F11A48" w:rsidP="00D90776">
            <w:pPr>
              <w:jc w:val="both"/>
              <w:rPr>
                <w:sz w:val="23"/>
                <w:szCs w:val="23"/>
              </w:rPr>
            </w:pPr>
            <w:r w:rsidRPr="00CB3F56">
              <w:rPr>
                <w:sz w:val="23"/>
                <w:szCs w:val="23"/>
              </w:rPr>
              <w:t xml:space="preserve">2. </w:t>
            </w:r>
            <w:r w:rsidR="00D90776" w:rsidRPr="00CB3F56">
              <w:rPr>
                <w:sz w:val="23"/>
                <w:szCs w:val="23"/>
              </w:rPr>
              <w:t xml:space="preserve">По отношение на предложението за допълнение на чл. 91 с нова ал. 3а </w:t>
            </w:r>
          </w:p>
          <w:p w14:paraId="009C617F" w14:textId="7A03D699" w:rsidR="00D90776" w:rsidRPr="00CB3F56" w:rsidRDefault="00D90776" w:rsidP="00D90776">
            <w:pPr>
              <w:jc w:val="both"/>
              <w:rPr>
                <w:sz w:val="23"/>
                <w:szCs w:val="23"/>
              </w:rPr>
            </w:pPr>
            <w:r w:rsidRPr="00CB3F56">
              <w:rPr>
                <w:sz w:val="23"/>
                <w:szCs w:val="23"/>
              </w:rPr>
              <w:t xml:space="preserve">Считаме, че въпросната </w:t>
            </w:r>
            <w:proofErr w:type="spellStart"/>
            <w:r w:rsidRPr="00CB3F56">
              <w:rPr>
                <w:sz w:val="23"/>
                <w:szCs w:val="23"/>
              </w:rPr>
              <w:t>проекторазпоребда</w:t>
            </w:r>
            <w:proofErr w:type="spellEnd"/>
            <w:r w:rsidRPr="00CB3F56">
              <w:rPr>
                <w:sz w:val="23"/>
                <w:szCs w:val="23"/>
              </w:rPr>
              <w:t xml:space="preserve"> е неясна, а в определени случаи прилагането й може да доведе до неоснователен отказ от подпомагане, поради което следва да претърпи редакция.</w:t>
            </w:r>
            <w:r w:rsidR="00F11A48" w:rsidRPr="00CB3F56">
              <w:rPr>
                <w:sz w:val="23"/>
                <w:szCs w:val="23"/>
              </w:rPr>
              <w:t xml:space="preserve"> </w:t>
            </w:r>
            <w:r w:rsidRPr="00CB3F56">
              <w:rPr>
                <w:sz w:val="23"/>
                <w:szCs w:val="23"/>
              </w:rPr>
              <w:t xml:space="preserve">С оглед на </w:t>
            </w:r>
            <w:proofErr w:type="spellStart"/>
            <w:r w:rsidRPr="00CB3F56">
              <w:rPr>
                <w:sz w:val="23"/>
                <w:szCs w:val="23"/>
              </w:rPr>
              <w:t>проекторазпоредбата</w:t>
            </w:r>
            <w:proofErr w:type="spellEnd"/>
            <w:r w:rsidRPr="00CB3F56">
              <w:rPr>
                <w:sz w:val="23"/>
                <w:szCs w:val="23"/>
              </w:rPr>
              <w:t xml:space="preserve"> на §6, ал. 3 от ПЗР към НИД на Наредба №6 можем само да предполагаме, че с въпросната </w:t>
            </w:r>
            <w:proofErr w:type="spellStart"/>
            <w:r w:rsidRPr="00CB3F56">
              <w:rPr>
                <w:sz w:val="23"/>
                <w:szCs w:val="23"/>
              </w:rPr>
              <w:t>проекторазпоребда</w:t>
            </w:r>
            <w:proofErr w:type="spellEnd"/>
            <w:r w:rsidRPr="00CB3F56">
              <w:rPr>
                <w:sz w:val="23"/>
                <w:szCs w:val="23"/>
              </w:rPr>
              <w:t xml:space="preserve"> се цели да не се допуска повторно подпомагане за една и съща партида вино, за един и същ период на съхранение в хипотезата на два или повече приема на заявления за подпомагане по мярка „Кризисно съхранение“ в рамките на текущата финансова година.</w:t>
            </w:r>
            <w:r w:rsidR="00F11A48" w:rsidRPr="00CB3F56">
              <w:rPr>
                <w:sz w:val="23"/>
                <w:szCs w:val="23"/>
              </w:rPr>
              <w:t xml:space="preserve"> </w:t>
            </w:r>
            <w:r w:rsidRPr="00CB3F56">
              <w:rPr>
                <w:sz w:val="23"/>
                <w:szCs w:val="23"/>
              </w:rPr>
              <w:t xml:space="preserve">Същевременно обаче, обръщаме внимание, че осъществяването на втори прием по мярката през 2021 финансова година е под условие (при наличие на определени обстоятелства – наличие на остатъчен бюджет), т.е. представлява едно бъдещо, несигурно събитие. Неслучайно, именно </w:t>
            </w:r>
            <w:r w:rsidRPr="00CB3F56">
              <w:rPr>
                <w:sz w:val="23"/>
                <w:szCs w:val="23"/>
              </w:rPr>
              <w:lastRenderedPageBreak/>
              <w:t xml:space="preserve">поради специфичната условност, възможността за втори прием по мярката е поместена в предходните и заключителни разпоредби към НИД на Наредба №6. В тази връзка предлагаме, визираният в </w:t>
            </w:r>
            <w:proofErr w:type="spellStart"/>
            <w:r w:rsidRPr="00CB3F56">
              <w:rPr>
                <w:sz w:val="23"/>
                <w:szCs w:val="23"/>
              </w:rPr>
              <w:t>проекторазпоредбата</w:t>
            </w:r>
            <w:proofErr w:type="spellEnd"/>
            <w:r w:rsidRPr="00CB3F56">
              <w:rPr>
                <w:sz w:val="23"/>
                <w:szCs w:val="23"/>
              </w:rPr>
              <w:t xml:space="preserve"> на чл. 91, ал. 3а режим да отпадне и да намери систематичното си място в преходните и заключителни разпоредби с нова ал. 4 към §6., както следва: </w:t>
            </w:r>
          </w:p>
          <w:p w14:paraId="79B2A69E" w14:textId="74111904" w:rsidR="00D90776" w:rsidRPr="00CB3F56" w:rsidRDefault="00D90776" w:rsidP="00D90776">
            <w:pPr>
              <w:jc w:val="both"/>
              <w:rPr>
                <w:sz w:val="23"/>
                <w:szCs w:val="23"/>
              </w:rPr>
            </w:pPr>
            <w:r w:rsidRPr="00CB3F56">
              <w:rPr>
                <w:sz w:val="23"/>
                <w:szCs w:val="23"/>
              </w:rPr>
              <w:t xml:space="preserve">„(4) При провеждане на втори прием по ал. 3, не се предоставя финансово подпомагане за партиди вино за един и същи срок за съхранение, които са били одобрени за подпомагане по подадено заявление по чл. 92, ал. 2 през същата година на кандидатстване.“ </w:t>
            </w:r>
          </w:p>
          <w:p w14:paraId="1D560DEA" w14:textId="55AEF81E" w:rsidR="00D90776" w:rsidRPr="00CB3F56" w:rsidRDefault="00D90776" w:rsidP="00D90776">
            <w:pPr>
              <w:jc w:val="both"/>
              <w:rPr>
                <w:sz w:val="23"/>
                <w:szCs w:val="23"/>
              </w:rPr>
            </w:pPr>
            <w:r w:rsidRPr="00CB3F56">
              <w:rPr>
                <w:sz w:val="23"/>
                <w:szCs w:val="23"/>
              </w:rPr>
              <w:t>В предложената от нас редакция е съобразено и обстоятелството, че за да не бъде допустима за подпомагане в рамките на евентуален втори прием, определена партида вино трябва не само да е била заявена за подпомагане, но и да е била одобрена за подпомагане, т.е. да е включена в договора за предоставяне на финансова помощ в рамките на първия прием.</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09609C35" w14:textId="1A586FAC" w:rsidR="00D90776" w:rsidRPr="00CB3F56" w:rsidRDefault="0067113D" w:rsidP="00D90776">
            <w:pPr>
              <w:rPr>
                <w:sz w:val="23"/>
                <w:szCs w:val="23"/>
              </w:rPr>
            </w:pPr>
            <w:r w:rsidRPr="00CB3F56">
              <w:rPr>
                <w:sz w:val="23"/>
                <w:szCs w:val="23"/>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A555AB2" w14:textId="77777777" w:rsidR="00D90776" w:rsidRPr="00CB3F56" w:rsidRDefault="00D90776" w:rsidP="00D90776">
            <w:pPr>
              <w:jc w:val="both"/>
              <w:rPr>
                <w:sz w:val="23"/>
                <w:szCs w:val="23"/>
              </w:rPr>
            </w:pPr>
          </w:p>
        </w:tc>
      </w:tr>
      <w:tr w:rsidR="00CB3F56" w:rsidRPr="00CB3F56" w14:paraId="7777723F" w14:textId="77777777" w:rsidTr="00903731">
        <w:trPr>
          <w:trHeight w:val="596"/>
          <w:jc w:val="center"/>
        </w:trPr>
        <w:tc>
          <w:tcPr>
            <w:tcW w:w="622" w:type="dxa"/>
            <w:vMerge/>
            <w:tcBorders>
              <w:left w:val="single" w:sz="36" w:space="0" w:color="2E74B5"/>
              <w:bottom w:val="nil"/>
              <w:right w:val="single" w:sz="18" w:space="0" w:color="2E74B5"/>
            </w:tcBorders>
            <w:shd w:val="clear" w:color="auto" w:fill="auto"/>
          </w:tcPr>
          <w:p w14:paraId="74135DE9" w14:textId="77777777" w:rsidR="00D90776" w:rsidRPr="00CB3F56" w:rsidRDefault="00D90776" w:rsidP="00D90776">
            <w:pPr>
              <w:tabs>
                <w:tab w:val="left" w:pos="192"/>
              </w:tabs>
              <w:rPr>
                <w:b/>
                <w:sz w:val="23"/>
                <w:szCs w:val="23"/>
              </w:rPr>
            </w:pPr>
          </w:p>
        </w:tc>
        <w:tc>
          <w:tcPr>
            <w:tcW w:w="2410" w:type="dxa"/>
            <w:vMerge/>
            <w:tcBorders>
              <w:left w:val="single" w:sz="18" w:space="0" w:color="2E74B5"/>
              <w:bottom w:val="nil"/>
              <w:right w:val="single" w:sz="18" w:space="0" w:color="2E74B5"/>
            </w:tcBorders>
            <w:shd w:val="clear" w:color="auto" w:fill="auto"/>
          </w:tcPr>
          <w:p w14:paraId="26069667" w14:textId="77777777" w:rsidR="00D90776" w:rsidRPr="00CB3F56" w:rsidRDefault="00D90776" w:rsidP="00D90776">
            <w:pPr>
              <w:rPr>
                <w:b/>
                <w:bCs/>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7369A84F" w14:textId="2F065040" w:rsidR="00D90776" w:rsidRPr="00CB3F56" w:rsidRDefault="00F11A48" w:rsidP="00D90776">
            <w:pPr>
              <w:jc w:val="both"/>
              <w:rPr>
                <w:sz w:val="23"/>
                <w:szCs w:val="23"/>
              </w:rPr>
            </w:pPr>
            <w:r w:rsidRPr="00CB3F56">
              <w:rPr>
                <w:sz w:val="23"/>
                <w:szCs w:val="23"/>
              </w:rPr>
              <w:t>3.</w:t>
            </w:r>
            <w:r w:rsidR="00D90776" w:rsidRPr="00CB3F56">
              <w:rPr>
                <w:sz w:val="23"/>
                <w:szCs w:val="23"/>
              </w:rPr>
              <w:t>По отношение на предложената нова ал. 10а в чл. 92</w:t>
            </w:r>
          </w:p>
          <w:p w14:paraId="1B186888" w14:textId="77777777" w:rsidR="00D90776" w:rsidRPr="00CB3F56" w:rsidRDefault="00D90776" w:rsidP="00D90776">
            <w:pPr>
              <w:jc w:val="both"/>
              <w:rPr>
                <w:sz w:val="23"/>
                <w:szCs w:val="23"/>
              </w:rPr>
            </w:pPr>
            <w:r w:rsidRPr="00CB3F56">
              <w:rPr>
                <w:sz w:val="23"/>
                <w:szCs w:val="23"/>
              </w:rPr>
              <w:t xml:space="preserve">Предлагаме в </w:t>
            </w:r>
            <w:proofErr w:type="spellStart"/>
            <w:r w:rsidRPr="00CB3F56">
              <w:rPr>
                <w:sz w:val="23"/>
                <w:szCs w:val="23"/>
              </w:rPr>
              <w:t>проекторазпоредбата</w:t>
            </w:r>
            <w:proofErr w:type="spellEnd"/>
            <w:r w:rsidRPr="00CB3F56">
              <w:rPr>
                <w:sz w:val="23"/>
                <w:szCs w:val="23"/>
              </w:rPr>
              <w:t xml:space="preserve"> на ал. 10а към чл. 92 да се добави т.5, както следва: </w:t>
            </w:r>
          </w:p>
          <w:p w14:paraId="42E8B297" w14:textId="77777777" w:rsidR="00D90776" w:rsidRPr="00CB3F56" w:rsidRDefault="00D90776" w:rsidP="00D90776">
            <w:pPr>
              <w:jc w:val="both"/>
              <w:rPr>
                <w:sz w:val="23"/>
                <w:szCs w:val="23"/>
              </w:rPr>
            </w:pPr>
            <w:r w:rsidRPr="00CB3F56">
              <w:rPr>
                <w:sz w:val="23"/>
                <w:szCs w:val="23"/>
              </w:rPr>
              <w:t xml:space="preserve">„5. В случаите по т. 1, 2 и 3 ДФЗ уведомява кандидата за удължаването на срока по ал. 10 и за съответното основание, обуславящо удължаването.“ </w:t>
            </w:r>
          </w:p>
          <w:p w14:paraId="65C4B07A" w14:textId="5F585A69" w:rsidR="00D90776" w:rsidRPr="00CB3F56" w:rsidRDefault="00D90776" w:rsidP="00D90776">
            <w:pPr>
              <w:jc w:val="both"/>
              <w:rPr>
                <w:sz w:val="23"/>
                <w:szCs w:val="23"/>
              </w:rPr>
            </w:pPr>
            <w:r w:rsidRPr="00CB3F56">
              <w:rPr>
                <w:sz w:val="23"/>
                <w:szCs w:val="23"/>
              </w:rPr>
              <w:t>Считаме, че с въвеждането на предложената т. 5 към чл. 92, ал. 10а, ще отпадне рискът от поставяне на кандидата за подпомагане в положение на неяснота или в невъзможност да предприеме законови действия за защита на своя интерес, съответно при необходимост, да осигури своевременно съдействие по закон на други компетентни органи.</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45B327F7" w14:textId="2B894AEB" w:rsidR="00D90776" w:rsidRPr="00CB3F56" w:rsidRDefault="0067113D" w:rsidP="00D90776">
            <w:pPr>
              <w:rPr>
                <w:sz w:val="23"/>
                <w:szCs w:val="23"/>
              </w:rPr>
            </w:pPr>
            <w:r w:rsidRPr="00CB3F56">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510FAF0" w14:textId="77777777" w:rsidR="00D90776" w:rsidRPr="00CB3F56" w:rsidRDefault="00D90776" w:rsidP="00D90776">
            <w:pPr>
              <w:jc w:val="both"/>
              <w:rPr>
                <w:sz w:val="23"/>
                <w:szCs w:val="23"/>
              </w:rPr>
            </w:pPr>
          </w:p>
        </w:tc>
      </w:tr>
      <w:tr w:rsidR="00CB3F56" w:rsidRPr="00CB3F56" w14:paraId="2F4668AF" w14:textId="77777777" w:rsidTr="00903731">
        <w:trPr>
          <w:trHeight w:val="596"/>
          <w:jc w:val="center"/>
        </w:trPr>
        <w:tc>
          <w:tcPr>
            <w:tcW w:w="622" w:type="dxa"/>
            <w:vMerge/>
            <w:tcBorders>
              <w:left w:val="single" w:sz="36" w:space="0" w:color="2E74B5"/>
              <w:bottom w:val="nil"/>
              <w:right w:val="single" w:sz="18" w:space="0" w:color="2E74B5"/>
            </w:tcBorders>
            <w:shd w:val="clear" w:color="auto" w:fill="auto"/>
          </w:tcPr>
          <w:p w14:paraId="27084A5A" w14:textId="77777777" w:rsidR="00D90776" w:rsidRPr="00CB3F56" w:rsidRDefault="00D90776" w:rsidP="00D90776">
            <w:pPr>
              <w:tabs>
                <w:tab w:val="left" w:pos="192"/>
              </w:tabs>
              <w:rPr>
                <w:b/>
                <w:sz w:val="23"/>
                <w:szCs w:val="23"/>
              </w:rPr>
            </w:pPr>
          </w:p>
        </w:tc>
        <w:tc>
          <w:tcPr>
            <w:tcW w:w="2410" w:type="dxa"/>
            <w:vMerge/>
            <w:tcBorders>
              <w:left w:val="single" w:sz="18" w:space="0" w:color="2E74B5"/>
              <w:bottom w:val="nil"/>
              <w:right w:val="single" w:sz="18" w:space="0" w:color="2E74B5"/>
            </w:tcBorders>
            <w:shd w:val="clear" w:color="auto" w:fill="auto"/>
          </w:tcPr>
          <w:p w14:paraId="04193551" w14:textId="77777777" w:rsidR="00D90776" w:rsidRPr="00CB3F56" w:rsidRDefault="00D90776" w:rsidP="00D90776">
            <w:pPr>
              <w:rPr>
                <w:b/>
                <w:bCs/>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2575D52F" w14:textId="74EB6F93" w:rsidR="00D90776" w:rsidRPr="00CB3F56" w:rsidRDefault="00F11A48" w:rsidP="00D90776">
            <w:pPr>
              <w:jc w:val="both"/>
              <w:rPr>
                <w:sz w:val="23"/>
                <w:szCs w:val="23"/>
              </w:rPr>
            </w:pPr>
            <w:r w:rsidRPr="00CB3F56">
              <w:rPr>
                <w:sz w:val="23"/>
                <w:szCs w:val="23"/>
              </w:rPr>
              <w:t xml:space="preserve">4. </w:t>
            </w:r>
            <w:r w:rsidR="00D90776" w:rsidRPr="00CB3F56">
              <w:rPr>
                <w:sz w:val="23"/>
                <w:szCs w:val="23"/>
              </w:rPr>
              <w:t>По отношение на предложеното допълнение на чл. 92, ал. 11, т.1</w:t>
            </w:r>
          </w:p>
          <w:p w14:paraId="68B449CA" w14:textId="49FD12A9" w:rsidR="00D90776" w:rsidRPr="00CB3F56" w:rsidRDefault="00D90776" w:rsidP="00D90776">
            <w:pPr>
              <w:jc w:val="both"/>
              <w:rPr>
                <w:sz w:val="23"/>
                <w:szCs w:val="23"/>
              </w:rPr>
            </w:pPr>
            <w:r w:rsidRPr="00CB3F56">
              <w:rPr>
                <w:sz w:val="23"/>
                <w:szCs w:val="23"/>
              </w:rPr>
              <w:t xml:space="preserve">Предлагаме, текстът на ал. 11, т. 1 да придобие следната редакция: </w:t>
            </w:r>
          </w:p>
          <w:p w14:paraId="2978119A" w14:textId="3DB7323F" w:rsidR="00D90776" w:rsidRPr="00CB3F56" w:rsidRDefault="00D90776" w:rsidP="00D90776">
            <w:pPr>
              <w:jc w:val="both"/>
              <w:rPr>
                <w:sz w:val="23"/>
                <w:szCs w:val="23"/>
              </w:rPr>
            </w:pPr>
            <w:r w:rsidRPr="00CB3F56">
              <w:rPr>
                <w:sz w:val="23"/>
                <w:szCs w:val="23"/>
              </w:rPr>
              <w:t xml:space="preserve">„1. кандидатът не отстрани </w:t>
            </w:r>
            <w:proofErr w:type="spellStart"/>
            <w:r w:rsidRPr="00CB3F56">
              <w:rPr>
                <w:sz w:val="23"/>
                <w:szCs w:val="23"/>
              </w:rPr>
              <w:t>нередовностите</w:t>
            </w:r>
            <w:proofErr w:type="spellEnd"/>
            <w:r w:rsidRPr="00CB3F56">
              <w:rPr>
                <w:sz w:val="23"/>
                <w:szCs w:val="23"/>
              </w:rPr>
              <w:t xml:space="preserve"> и/или </w:t>
            </w:r>
            <w:proofErr w:type="spellStart"/>
            <w:r w:rsidRPr="00CB3F56">
              <w:rPr>
                <w:sz w:val="23"/>
                <w:szCs w:val="23"/>
              </w:rPr>
              <w:t>непълнотите</w:t>
            </w:r>
            <w:proofErr w:type="spellEnd"/>
            <w:r w:rsidRPr="00CB3F56">
              <w:rPr>
                <w:sz w:val="23"/>
                <w:szCs w:val="23"/>
              </w:rPr>
              <w:t xml:space="preserve"> или не представи документите по ал. 9 и 10а, т. 4 в определения срок;“. </w:t>
            </w:r>
          </w:p>
          <w:p w14:paraId="561F1700" w14:textId="7E48049A" w:rsidR="00D90776" w:rsidRPr="00CB3F56" w:rsidRDefault="00D90776" w:rsidP="00D90776">
            <w:pPr>
              <w:jc w:val="both"/>
              <w:rPr>
                <w:sz w:val="23"/>
                <w:szCs w:val="23"/>
              </w:rPr>
            </w:pPr>
            <w:r w:rsidRPr="00CB3F56">
              <w:rPr>
                <w:sz w:val="23"/>
                <w:szCs w:val="23"/>
              </w:rPr>
              <w:lastRenderedPageBreak/>
              <w:t xml:space="preserve">Видно от </w:t>
            </w:r>
            <w:proofErr w:type="spellStart"/>
            <w:r w:rsidRPr="00CB3F56">
              <w:rPr>
                <w:sz w:val="23"/>
                <w:szCs w:val="23"/>
              </w:rPr>
              <w:t>проекторазпоредбата</w:t>
            </w:r>
            <w:proofErr w:type="spellEnd"/>
            <w:r w:rsidRPr="00CB3F56">
              <w:rPr>
                <w:sz w:val="23"/>
                <w:szCs w:val="23"/>
              </w:rPr>
              <w:t xml:space="preserve"> на ал. 10а към чл. 92, хипотезата при която се изисква представяне на документи и разяснения  от кандидата за подпомагане пред ДФЗ-РА е само тази на т. 4.</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01C24C25" w14:textId="615BDDE2" w:rsidR="00D90776" w:rsidRPr="00CB3F56" w:rsidRDefault="0067113D" w:rsidP="00D90776">
            <w:pPr>
              <w:rPr>
                <w:sz w:val="23"/>
                <w:szCs w:val="23"/>
              </w:rPr>
            </w:pPr>
            <w:r w:rsidRPr="00CB3F56">
              <w:rPr>
                <w:sz w:val="23"/>
                <w:szCs w:val="23"/>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5EFE58F" w14:textId="77777777" w:rsidR="00D90776" w:rsidRPr="00CB3F56" w:rsidRDefault="00D90776" w:rsidP="00D90776">
            <w:pPr>
              <w:jc w:val="both"/>
              <w:rPr>
                <w:sz w:val="23"/>
                <w:szCs w:val="23"/>
              </w:rPr>
            </w:pPr>
          </w:p>
        </w:tc>
      </w:tr>
      <w:tr w:rsidR="00CB3F56" w:rsidRPr="00CB3F56" w14:paraId="65D2568C" w14:textId="77777777" w:rsidTr="00903731">
        <w:trPr>
          <w:trHeight w:val="596"/>
          <w:jc w:val="center"/>
        </w:trPr>
        <w:tc>
          <w:tcPr>
            <w:tcW w:w="622" w:type="dxa"/>
            <w:vMerge/>
            <w:tcBorders>
              <w:left w:val="single" w:sz="36" w:space="0" w:color="2E74B5"/>
              <w:bottom w:val="nil"/>
              <w:right w:val="single" w:sz="18" w:space="0" w:color="2E74B5"/>
            </w:tcBorders>
            <w:shd w:val="clear" w:color="auto" w:fill="auto"/>
          </w:tcPr>
          <w:p w14:paraId="3334EB59" w14:textId="77777777" w:rsidR="00D90776" w:rsidRPr="00CB3F56" w:rsidRDefault="00D90776" w:rsidP="00D90776">
            <w:pPr>
              <w:tabs>
                <w:tab w:val="left" w:pos="192"/>
              </w:tabs>
              <w:rPr>
                <w:b/>
                <w:sz w:val="23"/>
                <w:szCs w:val="23"/>
              </w:rPr>
            </w:pPr>
          </w:p>
        </w:tc>
        <w:tc>
          <w:tcPr>
            <w:tcW w:w="2410" w:type="dxa"/>
            <w:vMerge/>
            <w:tcBorders>
              <w:left w:val="single" w:sz="18" w:space="0" w:color="2E74B5"/>
              <w:bottom w:val="nil"/>
              <w:right w:val="single" w:sz="18" w:space="0" w:color="2E74B5"/>
            </w:tcBorders>
            <w:shd w:val="clear" w:color="auto" w:fill="auto"/>
          </w:tcPr>
          <w:p w14:paraId="10357EEA" w14:textId="77777777" w:rsidR="00D90776" w:rsidRPr="00CB3F56" w:rsidRDefault="00D90776" w:rsidP="00D90776">
            <w:pPr>
              <w:rPr>
                <w:b/>
                <w:bCs/>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00EBB022" w14:textId="699D30EE" w:rsidR="00D90776" w:rsidRPr="00CB3F56" w:rsidRDefault="00F11A48" w:rsidP="00D90776">
            <w:pPr>
              <w:jc w:val="both"/>
              <w:rPr>
                <w:sz w:val="23"/>
                <w:szCs w:val="23"/>
              </w:rPr>
            </w:pPr>
            <w:r w:rsidRPr="00CB3F56">
              <w:rPr>
                <w:sz w:val="23"/>
                <w:szCs w:val="23"/>
              </w:rPr>
              <w:t xml:space="preserve">5. </w:t>
            </w:r>
            <w:r w:rsidR="00D90776" w:rsidRPr="00CB3F56">
              <w:rPr>
                <w:sz w:val="23"/>
                <w:szCs w:val="23"/>
              </w:rPr>
              <w:t>Важни моменти, които не касаят пряко проекта на НИД на Наредба №6, но имат съществено значение за доброто администриране на мярката (записи в технологични дневни №3 и №6) – усъвършенстване и допълване на образци на документи за подпомагане (заявление за подпомагане и банкова гаранция).</w:t>
            </w:r>
            <w:r w:rsidRPr="00CB3F56">
              <w:rPr>
                <w:sz w:val="23"/>
                <w:szCs w:val="23"/>
              </w:rPr>
              <w:t xml:space="preserve"> </w:t>
            </w:r>
            <w:r w:rsidR="00D90776" w:rsidRPr="00CB3F56">
              <w:rPr>
                <w:sz w:val="23"/>
                <w:szCs w:val="23"/>
              </w:rPr>
              <w:t xml:space="preserve">С цел по-голяма яснота, както за потенциалните кандидати за подпомагане, така и за администрирането на мярката и осъществявания контрол от страна на ДФЗ – РА предлагаме:  </w:t>
            </w:r>
          </w:p>
          <w:p w14:paraId="1DF66EE0" w14:textId="77777777" w:rsidR="00D90776" w:rsidRPr="00CB3F56" w:rsidRDefault="00D90776" w:rsidP="00D90776">
            <w:pPr>
              <w:jc w:val="both"/>
              <w:rPr>
                <w:sz w:val="23"/>
                <w:szCs w:val="23"/>
              </w:rPr>
            </w:pPr>
            <w:r w:rsidRPr="00CB3F56">
              <w:rPr>
                <w:sz w:val="23"/>
                <w:szCs w:val="23"/>
              </w:rPr>
              <w:t>5.1.</w:t>
            </w:r>
            <w:r w:rsidRPr="00CB3F56">
              <w:rPr>
                <w:sz w:val="23"/>
                <w:szCs w:val="23"/>
              </w:rPr>
              <w:tab/>
              <w:t xml:space="preserve"> Да се създаде допълнителна колона за „Партида“ в раздел II „Данни за продукта“ в заявлението за подпомагане по мярка „Кризисно съхранение“: </w:t>
            </w:r>
          </w:p>
          <w:p w14:paraId="6533E884" w14:textId="216CC19F" w:rsidR="00D90776" w:rsidRPr="00CB3F56" w:rsidRDefault="00D90776" w:rsidP="00D90776">
            <w:pPr>
              <w:jc w:val="both"/>
              <w:rPr>
                <w:sz w:val="23"/>
                <w:szCs w:val="23"/>
              </w:rPr>
            </w:pPr>
            <w:r w:rsidRPr="00CB3F56">
              <w:rPr>
                <w:sz w:val="23"/>
                <w:szCs w:val="23"/>
              </w:rPr>
              <w:t xml:space="preserve">Обръщаме внимание, че през текущата 2021 финансова година (за разлика от приема през 2020 финансова г.) предмет на подпомагане ще бъдат партиди вино, чието съхранение ще се осъществява в рамките на 2 (две)  последователни календарни години (от 16.10.2020 г. – до 20.09 или 31.12. 2021 г.). От това следва, че всяка партида вино, за която е заявено съхранение в период, който застъпва и 2020  и 2021 календарни години, ще фигурира в два отделни дневници №3 и №6, и то под различни номера (редове) в съответните дневници. </w:t>
            </w:r>
            <w:r w:rsidR="00F11A48" w:rsidRPr="00CB3F56">
              <w:rPr>
                <w:sz w:val="23"/>
                <w:szCs w:val="23"/>
              </w:rPr>
              <w:t xml:space="preserve"> </w:t>
            </w:r>
            <w:r w:rsidRPr="00CB3F56">
              <w:rPr>
                <w:sz w:val="23"/>
                <w:szCs w:val="23"/>
              </w:rPr>
              <w:t xml:space="preserve">Няма как да бъде и друго с оглед на изричната разпоредба на чл. 31, ал. 8 от Наредбата за условията и реда  а регистриране и заличаване от регистъра, данните, подлежащи на вписване, начина на водене на дневниците, съдържанието и формата на декларациите на реколтата и стоковата наличност и контрола върху регистрираните лица и дейността им. Съгласно въпросната разпоредба на чл. 31, ал. 8, дневниците се приключват ежегодно на 31 декември след пълна инвентаризация на продукцията. </w:t>
            </w:r>
          </w:p>
          <w:p w14:paraId="31E2F528" w14:textId="77777777" w:rsidR="00D90776" w:rsidRPr="00CB3F56" w:rsidRDefault="00D90776" w:rsidP="00D90776">
            <w:pPr>
              <w:jc w:val="both"/>
              <w:rPr>
                <w:sz w:val="23"/>
                <w:szCs w:val="23"/>
              </w:rPr>
            </w:pPr>
            <w:r w:rsidRPr="00CB3F56">
              <w:rPr>
                <w:sz w:val="23"/>
                <w:szCs w:val="23"/>
              </w:rPr>
              <w:t xml:space="preserve">Това означава, че дневник №3 и дневник №6 за 2020 г. са приключени на база на инвентаризация към 31.12.2020 г. и считано от 01.01.2021 г. всяко винарско предприятие е открило нови технологични дневници №3 и № 6 за 2021 г. </w:t>
            </w:r>
          </w:p>
          <w:p w14:paraId="1D454DBB" w14:textId="41977A18" w:rsidR="00D90776" w:rsidRPr="00CB3F56" w:rsidRDefault="00D90776" w:rsidP="00D90776">
            <w:pPr>
              <w:jc w:val="both"/>
              <w:rPr>
                <w:sz w:val="23"/>
                <w:szCs w:val="23"/>
              </w:rPr>
            </w:pPr>
            <w:r w:rsidRPr="00CB3F56">
              <w:rPr>
                <w:sz w:val="23"/>
                <w:szCs w:val="23"/>
              </w:rPr>
              <w:lastRenderedPageBreak/>
              <w:t xml:space="preserve">Това означава също така, че редовете (номерата на редовете) на партидите, които са фигурирали в дневника за 2020 г. също се променят в дневника за 2021. Именно поради тази причина, произтичаща от нормативни изисквания, една и съща партида в дневника от 2020 г. ще фигурира например под номер 15, а в дневника от 2021 г. под номер 2. </w:t>
            </w:r>
          </w:p>
          <w:p w14:paraId="1CB456EA" w14:textId="516CFAB9" w:rsidR="00D90776" w:rsidRPr="00CB3F56" w:rsidRDefault="00D90776" w:rsidP="00D90776">
            <w:pPr>
              <w:jc w:val="both"/>
              <w:rPr>
                <w:sz w:val="23"/>
                <w:szCs w:val="23"/>
              </w:rPr>
            </w:pPr>
            <w:r w:rsidRPr="00CB3F56">
              <w:rPr>
                <w:sz w:val="23"/>
                <w:szCs w:val="23"/>
              </w:rPr>
              <w:t xml:space="preserve">Това може да доведе до сериозно затруднение при администрирането и контрола на мярката за ДФЗ-РА, както и в определени случаи до неоснователен отказ от подпомагане. </w:t>
            </w:r>
          </w:p>
          <w:p w14:paraId="27B695C9" w14:textId="77777777" w:rsidR="008D54E9" w:rsidRPr="00CB3F56" w:rsidRDefault="00D90776" w:rsidP="00D90776">
            <w:pPr>
              <w:jc w:val="both"/>
              <w:rPr>
                <w:sz w:val="23"/>
                <w:szCs w:val="23"/>
              </w:rPr>
            </w:pPr>
            <w:r w:rsidRPr="00CB3F56">
              <w:rPr>
                <w:sz w:val="23"/>
                <w:szCs w:val="23"/>
              </w:rPr>
              <w:t xml:space="preserve">В тази връзка предлагаме досегашната колона „Партида“ в образеца на заявлението за подпомагане, с цел по-голяма яснота и проследяемост, както за бенефициентите, така и за разплащателната агенция, да се раздели на две </w:t>
            </w:r>
            <w:proofErr w:type="spellStart"/>
            <w:r w:rsidRPr="00CB3F56">
              <w:rPr>
                <w:sz w:val="23"/>
                <w:szCs w:val="23"/>
              </w:rPr>
              <w:t>подколони</w:t>
            </w:r>
            <w:proofErr w:type="spellEnd"/>
            <w:r w:rsidRPr="00CB3F56">
              <w:rPr>
                <w:sz w:val="23"/>
                <w:szCs w:val="23"/>
              </w:rPr>
              <w:t>, както следва:</w:t>
            </w:r>
          </w:p>
          <w:p w14:paraId="4D770B8D" w14:textId="0D8E5098" w:rsidR="00D90776" w:rsidRPr="00CB3F56" w:rsidRDefault="00D90776" w:rsidP="00D90776">
            <w:pPr>
              <w:jc w:val="both"/>
              <w:rPr>
                <w:sz w:val="23"/>
                <w:szCs w:val="23"/>
              </w:rPr>
            </w:pPr>
            <w:r w:rsidRPr="00CB3F56">
              <w:rPr>
                <w:sz w:val="23"/>
                <w:szCs w:val="23"/>
              </w:rPr>
              <w:t xml:space="preserve"> </w:t>
            </w:r>
          </w:p>
          <w:tbl>
            <w:tblPr>
              <w:tblStyle w:val="TableGrid"/>
              <w:tblW w:w="0" w:type="auto"/>
              <w:jc w:val="center"/>
              <w:tblLayout w:type="fixed"/>
              <w:tblLook w:val="04A0" w:firstRow="1" w:lastRow="0" w:firstColumn="1" w:lastColumn="0" w:noHBand="0" w:noVBand="1"/>
            </w:tblPr>
            <w:tblGrid>
              <w:gridCol w:w="2689"/>
              <w:gridCol w:w="2835"/>
            </w:tblGrid>
            <w:tr w:rsidR="00CB3F56" w:rsidRPr="00CB3F56" w14:paraId="3F3E12DE" w14:textId="77777777" w:rsidTr="008D54E9">
              <w:trPr>
                <w:jc w:val="center"/>
              </w:trPr>
              <w:tc>
                <w:tcPr>
                  <w:tcW w:w="5524" w:type="dxa"/>
                  <w:gridSpan w:val="2"/>
                </w:tcPr>
                <w:p w14:paraId="21832563" w14:textId="77777777" w:rsidR="00D90776" w:rsidRPr="00CB3F56" w:rsidRDefault="00D90776" w:rsidP="00D90776">
                  <w:pPr>
                    <w:jc w:val="center"/>
                  </w:pPr>
                  <w:r w:rsidRPr="00CB3F56">
                    <w:t>ПАРТИДА</w:t>
                  </w:r>
                </w:p>
              </w:tc>
            </w:tr>
            <w:tr w:rsidR="00CB3F56" w:rsidRPr="00CB3F56" w14:paraId="685C89E8" w14:textId="77777777" w:rsidTr="008D54E9">
              <w:trPr>
                <w:jc w:val="center"/>
              </w:trPr>
              <w:tc>
                <w:tcPr>
                  <w:tcW w:w="2689" w:type="dxa"/>
                </w:tcPr>
                <w:p w14:paraId="4B66A890" w14:textId="77777777" w:rsidR="00D90776" w:rsidRPr="00CB3F56" w:rsidRDefault="00D90776" w:rsidP="00D90776">
                  <w:pPr>
                    <w:jc w:val="both"/>
                  </w:pPr>
                  <w:r w:rsidRPr="00CB3F56">
                    <w:t>№ по ред на партида в дневника за 2020 г. *</w:t>
                  </w:r>
                </w:p>
              </w:tc>
              <w:tc>
                <w:tcPr>
                  <w:tcW w:w="2835" w:type="dxa"/>
                </w:tcPr>
                <w:p w14:paraId="3C5D74F4" w14:textId="77777777" w:rsidR="00D90776" w:rsidRPr="00CB3F56" w:rsidRDefault="00D90776" w:rsidP="00D90776">
                  <w:pPr>
                    <w:jc w:val="both"/>
                  </w:pPr>
                  <w:r w:rsidRPr="00CB3F56">
                    <w:t xml:space="preserve">№ по ред на партида в дневника за 2021 г. </w:t>
                  </w:r>
                </w:p>
              </w:tc>
            </w:tr>
            <w:tr w:rsidR="00CB3F56" w:rsidRPr="00CB3F56" w14:paraId="197DFFA3" w14:textId="77777777" w:rsidTr="008D54E9">
              <w:trPr>
                <w:jc w:val="center"/>
              </w:trPr>
              <w:tc>
                <w:tcPr>
                  <w:tcW w:w="2689" w:type="dxa"/>
                </w:tcPr>
                <w:p w14:paraId="41237E3F" w14:textId="77777777" w:rsidR="00D90776" w:rsidRPr="00CB3F56" w:rsidRDefault="00D90776" w:rsidP="00D90776">
                  <w:pPr>
                    <w:jc w:val="both"/>
                  </w:pPr>
                </w:p>
              </w:tc>
              <w:tc>
                <w:tcPr>
                  <w:tcW w:w="2835" w:type="dxa"/>
                </w:tcPr>
                <w:p w14:paraId="09AEFF1F" w14:textId="77777777" w:rsidR="00D90776" w:rsidRPr="00CB3F56" w:rsidRDefault="00D90776" w:rsidP="00D90776">
                  <w:pPr>
                    <w:jc w:val="both"/>
                  </w:pPr>
                </w:p>
              </w:tc>
            </w:tr>
            <w:tr w:rsidR="00CB3F56" w:rsidRPr="00CB3F56" w14:paraId="45EA3F95" w14:textId="77777777" w:rsidTr="008D54E9">
              <w:trPr>
                <w:jc w:val="center"/>
              </w:trPr>
              <w:tc>
                <w:tcPr>
                  <w:tcW w:w="5524" w:type="dxa"/>
                  <w:gridSpan w:val="2"/>
                </w:tcPr>
                <w:p w14:paraId="11C4CC9C" w14:textId="77777777" w:rsidR="00D90776" w:rsidRPr="00CB3F56" w:rsidRDefault="00D90776" w:rsidP="00D90776">
                  <w:pPr>
                    <w:jc w:val="both"/>
                  </w:pPr>
                  <w:r w:rsidRPr="00CB3F56">
                    <w:t xml:space="preserve">* Попълва се в случай на заявяване на партида със срок на съхранение, който попада в рамките и на 2020,  и 2021 календарни години.  </w:t>
                  </w:r>
                </w:p>
              </w:tc>
            </w:tr>
          </w:tbl>
          <w:p w14:paraId="136E6038" w14:textId="77777777" w:rsidR="00D90776" w:rsidRPr="00CB3F56" w:rsidRDefault="00D90776" w:rsidP="00D90776">
            <w:pPr>
              <w:jc w:val="both"/>
              <w:rPr>
                <w:sz w:val="23"/>
                <w:szCs w:val="23"/>
              </w:rPr>
            </w:pPr>
          </w:p>
          <w:p w14:paraId="6F5298B8" w14:textId="5F353B44" w:rsidR="00D90776" w:rsidRPr="00CB3F56" w:rsidRDefault="00D90776" w:rsidP="00D90776">
            <w:pPr>
              <w:jc w:val="both"/>
              <w:rPr>
                <w:sz w:val="23"/>
                <w:szCs w:val="23"/>
              </w:rPr>
            </w:pP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4EB9B025" w14:textId="3986F422" w:rsidR="00D90776" w:rsidRPr="00CB3F56" w:rsidRDefault="0067113D" w:rsidP="00D90776">
            <w:pPr>
              <w:rPr>
                <w:sz w:val="23"/>
                <w:szCs w:val="23"/>
              </w:rPr>
            </w:pPr>
            <w:r w:rsidRPr="00CB3F56">
              <w:rPr>
                <w:sz w:val="23"/>
                <w:szCs w:val="23"/>
              </w:rPr>
              <w:lastRenderedPageBreak/>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4A76B76" w14:textId="3F4B6ED6" w:rsidR="00D90776" w:rsidRPr="00CB3F56" w:rsidRDefault="0067113D" w:rsidP="00D90776">
            <w:pPr>
              <w:jc w:val="both"/>
              <w:rPr>
                <w:sz w:val="23"/>
                <w:szCs w:val="23"/>
              </w:rPr>
            </w:pPr>
            <w:r w:rsidRPr="00CB3F56">
              <w:rPr>
                <w:sz w:val="23"/>
                <w:szCs w:val="23"/>
              </w:rPr>
              <w:t>Предложението е от компетенциите на ДФЗ и няма отношение към проекта на НИД.</w:t>
            </w:r>
          </w:p>
        </w:tc>
      </w:tr>
      <w:tr w:rsidR="00CB3F56" w:rsidRPr="00CB3F56" w14:paraId="3C8A2445" w14:textId="77777777" w:rsidTr="00903731">
        <w:trPr>
          <w:trHeight w:val="596"/>
          <w:jc w:val="center"/>
        </w:trPr>
        <w:tc>
          <w:tcPr>
            <w:tcW w:w="622" w:type="dxa"/>
            <w:tcBorders>
              <w:top w:val="nil"/>
              <w:left w:val="single" w:sz="36" w:space="0" w:color="2E74B5"/>
              <w:bottom w:val="nil"/>
              <w:right w:val="single" w:sz="18" w:space="0" w:color="2E74B5"/>
            </w:tcBorders>
            <w:shd w:val="clear" w:color="auto" w:fill="auto"/>
          </w:tcPr>
          <w:p w14:paraId="0916A9BF" w14:textId="77777777" w:rsidR="00D90776" w:rsidRPr="00CB3F56" w:rsidRDefault="00D90776" w:rsidP="00D90776">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457AB610" w14:textId="77777777" w:rsidR="00D90776" w:rsidRPr="00CB3F56" w:rsidRDefault="00D90776" w:rsidP="00D90776">
            <w:pPr>
              <w:rPr>
                <w:b/>
                <w:bCs/>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553772BF" w14:textId="0E52DC9C" w:rsidR="00D90776" w:rsidRPr="00CB3F56" w:rsidRDefault="00F11A48" w:rsidP="00D90776">
            <w:pPr>
              <w:jc w:val="both"/>
              <w:rPr>
                <w:sz w:val="23"/>
                <w:szCs w:val="23"/>
              </w:rPr>
            </w:pPr>
            <w:r w:rsidRPr="00CB3F56">
              <w:rPr>
                <w:sz w:val="23"/>
                <w:szCs w:val="23"/>
              </w:rPr>
              <w:t>5.2.</w:t>
            </w:r>
            <w:r w:rsidR="00D90776" w:rsidRPr="00CB3F56">
              <w:rPr>
                <w:sz w:val="23"/>
                <w:szCs w:val="23"/>
              </w:rPr>
              <w:t xml:space="preserve"> С оглед на по-голяма предвидимост предлагаме във връзка с предвидената възможност за получаване на авансово плащане по мярката, на официалната интернет страница на ДФЗ-РА, в съответния раздел по мярка „Кризисно съхранение на вино“, сред другите образци на документи да бъде публикуван и образец на банкова гаранция. </w:t>
            </w:r>
          </w:p>
          <w:p w14:paraId="0FA76E10" w14:textId="087E2659" w:rsidR="00D90776" w:rsidRPr="00CB3F56" w:rsidRDefault="00D90776" w:rsidP="00D90776">
            <w:pPr>
              <w:jc w:val="both"/>
              <w:rPr>
                <w:sz w:val="23"/>
                <w:szCs w:val="23"/>
              </w:rPr>
            </w:pPr>
            <w:r w:rsidRPr="00CB3F56">
              <w:rPr>
                <w:sz w:val="23"/>
                <w:szCs w:val="23"/>
              </w:rPr>
              <w:t>По този начин ще се осигури необходимото време за бенефициентите пред финансовите институции в процедурата по осигуряване на съответното обезпечение.</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25362505" w14:textId="3527C56F" w:rsidR="00D90776" w:rsidRPr="00CB3F56" w:rsidRDefault="0067113D" w:rsidP="00D90776">
            <w:pPr>
              <w:rPr>
                <w:sz w:val="23"/>
                <w:szCs w:val="23"/>
              </w:rPr>
            </w:pPr>
            <w:r w:rsidRPr="00CB3F56">
              <w:rPr>
                <w:sz w:val="23"/>
                <w:szCs w:val="23"/>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936F60D" w14:textId="6EA713B0" w:rsidR="00D90776" w:rsidRPr="00CB3F56" w:rsidRDefault="0067113D" w:rsidP="00D90776">
            <w:pPr>
              <w:jc w:val="both"/>
              <w:rPr>
                <w:sz w:val="23"/>
                <w:szCs w:val="23"/>
              </w:rPr>
            </w:pPr>
            <w:r w:rsidRPr="00CB3F56">
              <w:rPr>
                <w:sz w:val="23"/>
                <w:szCs w:val="23"/>
              </w:rPr>
              <w:t>Предложението е от компетенциите на ДФЗ и няма отношение към проекта на НИД.</w:t>
            </w:r>
          </w:p>
        </w:tc>
      </w:tr>
      <w:tr w:rsidR="00CB3F56" w:rsidRPr="00CB3F56" w14:paraId="6F1D0CA3" w14:textId="77777777" w:rsidTr="00903731">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14:paraId="77DD6D43" w14:textId="77777777" w:rsidR="00D90776" w:rsidRPr="00CB3F56" w:rsidRDefault="00D90776" w:rsidP="00D90776">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14:paraId="04B5A9B1" w14:textId="77777777" w:rsidR="00D90776" w:rsidRPr="00CB3F56" w:rsidRDefault="00D90776" w:rsidP="00D90776">
            <w:pPr>
              <w:rPr>
                <w:b/>
                <w:bCs/>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097BF5A4" w14:textId="06E2D706" w:rsidR="00D90776" w:rsidRPr="00CB3F56" w:rsidRDefault="00F11A48" w:rsidP="00D90776">
            <w:pPr>
              <w:jc w:val="both"/>
              <w:rPr>
                <w:sz w:val="23"/>
                <w:szCs w:val="23"/>
              </w:rPr>
            </w:pPr>
            <w:r w:rsidRPr="00CB3F56">
              <w:rPr>
                <w:sz w:val="23"/>
                <w:szCs w:val="23"/>
              </w:rPr>
              <w:t xml:space="preserve">II. </w:t>
            </w:r>
            <w:r w:rsidR="00D90776" w:rsidRPr="00CB3F56">
              <w:rPr>
                <w:sz w:val="23"/>
                <w:szCs w:val="23"/>
              </w:rPr>
              <w:t xml:space="preserve">Предложения по отношение на мярка „Събиране на реколта на зелено“ </w:t>
            </w:r>
          </w:p>
          <w:p w14:paraId="3F38CB33" w14:textId="2A558159" w:rsidR="00D90776" w:rsidRPr="00CB3F56" w:rsidRDefault="00D90776" w:rsidP="00D90776">
            <w:pPr>
              <w:jc w:val="both"/>
              <w:rPr>
                <w:sz w:val="23"/>
                <w:szCs w:val="23"/>
              </w:rPr>
            </w:pPr>
            <w:r w:rsidRPr="00CB3F56">
              <w:rPr>
                <w:sz w:val="23"/>
                <w:szCs w:val="23"/>
              </w:rPr>
              <w:lastRenderedPageBreak/>
              <w:t>Във връзка с прилагането на мярка „Събиране на реколта на зелено“ и други мерки за подпомагане на сектора в НЛВК постъпи предложение от РЛВК „Бургаска Южночерноморска“ под формата на „Технологична карта“, която да п</w:t>
            </w:r>
            <w:r w:rsidR="00EF1EA4" w:rsidRPr="00CB3F56">
              <w:rPr>
                <w:sz w:val="23"/>
                <w:szCs w:val="23"/>
              </w:rPr>
              <w:t xml:space="preserve">ослужи за база при залагане на </w:t>
            </w:r>
            <w:r w:rsidRPr="00CB3F56">
              <w:rPr>
                <w:sz w:val="23"/>
                <w:szCs w:val="23"/>
              </w:rPr>
              <w:t>разходи за извършване на дейности обслу</w:t>
            </w:r>
            <w:r w:rsidR="00EF1EA4" w:rsidRPr="00CB3F56">
              <w:rPr>
                <w:sz w:val="23"/>
                <w:szCs w:val="23"/>
              </w:rPr>
              <w:t xml:space="preserve">жващи  лозята в </w:t>
            </w:r>
            <w:proofErr w:type="spellStart"/>
            <w:r w:rsidR="00EF1EA4" w:rsidRPr="00CB3F56">
              <w:rPr>
                <w:sz w:val="23"/>
                <w:szCs w:val="23"/>
              </w:rPr>
              <w:t>плододаване</w:t>
            </w:r>
            <w:proofErr w:type="spellEnd"/>
            <w:r w:rsidR="00EF1EA4" w:rsidRPr="00CB3F56">
              <w:rPr>
                <w:sz w:val="23"/>
                <w:szCs w:val="23"/>
              </w:rPr>
              <w:t xml:space="preserve"> за </w:t>
            </w:r>
            <w:r w:rsidRPr="00CB3F56">
              <w:rPr>
                <w:sz w:val="23"/>
                <w:szCs w:val="23"/>
              </w:rPr>
              <w:t>една стопанска година.</w:t>
            </w:r>
          </w:p>
          <w:p w14:paraId="483B92A3" w14:textId="04663D6D" w:rsidR="00D90776" w:rsidRPr="00CB3F56" w:rsidRDefault="00D90776" w:rsidP="00D90776">
            <w:pPr>
              <w:jc w:val="both"/>
              <w:rPr>
                <w:sz w:val="23"/>
                <w:szCs w:val="23"/>
              </w:rPr>
            </w:pPr>
            <w:r w:rsidRPr="00CB3F56">
              <w:rPr>
                <w:sz w:val="23"/>
                <w:szCs w:val="23"/>
              </w:rPr>
              <w:t>НЛВК принципно подкрепя това предложение, което прилагаме в приложение към настоящото ни становище</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30755EEB" w14:textId="0484A377" w:rsidR="00D90776" w:rsidRPr="00CB3F56" w:rsidRDefault="00A648B7" w:rsidP="00D90776">
            <w:pPr>
              <w:rPr>
                <w:sz w:val="23"/>
                <w:szCs w:val="23"/>
              </w:rPr>
            </w:pPr>
            <w:r w:rsidRPr="00CB3F56">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F5616BF" w14:textId="514F72F1" w:rsidR="00D90776" w:rsidRPr="00CB3F56" w:rsidRDefault="00A648B7" w:rsidP="00D90776">
            <w:pPr>
              <w:jc w:val="both"/>
              <w:rPr>
                <w:sz w:val="23"/>
                <w:szCs w:val="23"/>
              </w:rPr>
            </w:pPr>
            <w:r w:rsidRPr="00CB3F56">
              <w:rPr>
                <w:sz w:val="23"/>
                <w:szCs w:val="23"/>
              </w:rPr>
              <w:t xml:space="preserve">Съгласно приложимото европейско законодателство по мярката допустими за финансиране </w:t>
            </w:r>
            <w:r w:rsidR="005C6D0E" w:rsidRPr="00CB3F56">
              <w:rPr>
                <w:sz w:val="23"/>
                <w:szCs w:val="23"/>
              </w:rPr>
              <w:t xml:space="preserve">са </w:t>
            </w:r>
            <w:r w:rsidRPr="00CB3F56">
              <w:rPr>
                <w:sz w:val="23"/>
                <w:szCs w:val="23"/>
              </w:rPr>
              <w:t xml:space="preserve">ЕДИНСТВЕНО преките разходи </w:t>
            </w:r>
            <w:r w:rsidRPr="00CB3F56">
              <w:rPr>
                <w:sz w:val="23"/>
                <w:szCs w:val="23"/>
              </w:rPr>
              <w:lastRenderedPageBreak/>
              <w:t>за отстраняване на зелените гроздове. Същите представляват компонент от формулата по която се изчислява финансовото подпомагане, а именно:</w:t>
            </w:r>
          </w:p>
          <w:p w14:paraId="21C71FD6" w14:textId="7638D5AB" w:rsidR="00A648B7" w:rsidRPr="00CB3F56" w:rsidRDefault="00A648B7" w:rsidP="00D90776">
            <w:pPr>
              <w:jc w:val="both"/>
              <w:rPr>
                <w:sz w:val="23"/>
                <w:szCs w:val="23"/>
              </w:rPr>
            </w:pPr>
            <w:r w:rsidRPr="00CB3F56">
              <w:rPr>
                <w:sz w:val="23"/>
                <w:szCs w:val="23"/>
              </w:rPr>
              <w:t>70% от сумата на: 1.преките разходи за отстраняване на гроздовете и от 2. загубата на приходи, произтичаща от отстраняването.</w:t>
            </w:r>
          </w:p>
        </w:tc>
      </w:tr>
      <w:tr w:rsidR="00CB3F56" w:rsidRPr="00CB3F56" w14:paraId="149F80E2" w14:textId="77777777" w:rsidTr="008E2F77">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54ADDADD" w14:textId="77777777" w:rsidR="00D90776" w:rsidRPr="00CB3F56" w:rsidRDefault="00D90776" w:rsidP="00DB5FFE">
            <w:pPr>
              <w:tabs>
                <w:tab w:val="left" w:pos="192"/>
              </w:tabs>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14:paraId="4A8711B2" w14:textId="2D28641F" w:rsidR="00D90776" w:rsidRPr="00CB3F56" w:rsidRDefault="00D90776" w:rsidP="00D90776">
            <w:pPr>
              <w:rPr>
                <w:bCs/>
                <w:sz w:val="23"/>
                <w:szCs w:val="23"/>
              </w:rPr>
            </w:pPr>
            <w:r w:rsidRPr="00CB3F56">
              <w:rPr>
                <w:bCs/>
                <w:sz w:val="23"/>
                <w:szCs w:val="23"/>
              </w:rPr>
              <w:t xml:space="preserve">„Бургаска </w:t>
            </w:r>
            <w:proofErr w:type="spellStart"/>
            <w:r w:rsidRPr="00CB3F56">
              <w:rPr>
                <w:bCs/>
                <w:sz w:val="23"/>
                <w:szCs w:val="23"/>
              </w:rPr>
              <w:t>Южночерноморска</w:t>
            </w:r>
            <w:proofErr w:type="spellEnd"/>
            <w:r w:rsidRPr="00CB3F56">
              <w:rPr>
                <w:bCs/>
                <w:sz w:val="23"/>
                <w:szCs w:val="23"/>
              </w:rPr>
              <w:t>“</w:t>
            </w:r>
            <w:r w:rsidR="00DB5FFE" w:rsidRPr="00CB3F56">
              <w:rPr>
                <w:bCs/>
                <w:sz w:val="23"/>
                <w:szCs w:val="23"/>
              </w:rPr>
              <w:t xml:space="preserve"> РЛВК</w:t>
            </w:r>
          </w:p>
          <w:p w14:paraId="0C684151" w14:textId="65EDCAA8" w:rsidR="00D90776" w:rsidRPr="00CB3F56" w:rsidRDefault="00DB5FFE" w:rsidP="00B14765">
            <w:pPr>
              <w:rPr>
                <w:bCs/>
                <w:sz w:val="23"/>
                <w:szCs w:val="23"/>
              </w:rPr>
            </w:pPr>
            <w:r w:rsidRPr="00CB3F56">
              <w:rPr>
                <w:bCs/>
                <w:sz w:val="23"/>
                <w:szCs w:val="23"/>
              </w:rPr>
              <w:t xml:space="preserve">(приложение към становището Национална </w:t>
            </w:r>
            <w:proofErr w:type="spellStart"/>
            <w:r w:rsidRPr="00CB3F56">
              <w:rPr>
                <w:bCs/>
                <w:sz w:val="23"/>
                <w:szCs w:val="23"/>
              </w:rPr>
              <w:t>лозаро</w:t>
            </w:r>
            <w:proofErr w:type="spellEnd"/>
            <w:r w:rsidR="00B14765" w:rsidRPr="00CB3F56">
              <w:rPr>
                <w:bCs/>
                <w:sz w:val="23"/>
                <w:szCs w:val="23"/>
              </w:rPr>
              <w:t>-</w:t>
            </w:r>
            <w:r w:rsidRPr="00CB3F56">
              <w:rPr>
                <w:bCs/>
                <w:sz w:val="23"/>
                <w:szCs w:val="23"/>
              </w:rPr>
              <w:t>винарска к</w:t>
            </w:r>
            <w:r w:rsidR="00E15853" w:rsidRPr="00CB3F56">
              <w:rPr>
                <w:bCs/>
                <w:sz w:val="23"/>
                <w:szCs w:val="23"/>
              </w:rPr>
              <w:t>а</w:t>
            </w:r>
            <w:r w:rsidRPr="00CB3F56">
              <w:rPr>
                <w:bCs/>
                <w:sz w:val="23"/>
                <w:szCs w:val="23"/>
              </w:rPr>
              <w:t>мара</w:t>
            </w:r>
            <w:r w:rsidR="00E15853" w:rsidRPr="00CB3F56">
              <w:rPr>
                <w:bCs/>
                <w:sz w:val="23"/>
                <w:szCs w:val="23"/>
              </w:rPr>
              <w:t>)</w:t>
            </w: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76D4A9F2" w14:textId="7770214C" w:rsidR="00D90776" w:rsidRPr="00CB3F56" w:rsidRDefault="00D90776" w:rsidP="00B13774">
            <w:pPr>
              <w:jc w:val="both"/>
              <w:rPr>
                <w:sz w:val="23"/>
                <w:szCs w:val="23"/>
              </w:rPr>
            </w:pPr>
            <w:proofErr w:type="spellStart"/>
            <w:r w:rsidRPr="00CB3F56">
              <w:rPr>
                <w:sz w:val="23"/>
                <w:szCs w:val="23"/>
              </w:rPr>
              <w:t>Инициатевната</w:t>
            </w:r>
            <w:proofErr w:type="spellEnd"/>
            <w:r w:rsidRPr="00CB3F56">
              <w:rPr>
                <w:sz w:val="23"/>
                <w:szCs w:val="23"/>
              </w:rPr>
              <w:t xml:space="preserve"> група към „Бургаска </w:t>
            </w:r>
            <w:proofErr w:type="spellStart"/>
            <w:r w:rsidRPr="00CB3F56">
              <w:rPr>
                <w:sz w:val="23"/>
                <w:szCs w:val="23"/>
              </w:rPr>
              <w:t>Южночерноморска”РЛВК</w:t>
            </w:r>
            <w:proofErr w:type="spellEnd"/>
            <w:r w:rsidRPr="00CB3F56">
              <w:rPr>
                <w:sz w:val="23"/>
                <w:szCs w:val="23"/>
              </w:rPr>
              <w:t xml:space="preserve"> разработи  следното предложение на „Технологична карта” , която да послужи за база при залагане на  разходи за извършване на дейности обслужващи  лозята за  една стопанска година.</w:t>
            </w:r>
          </w:p>
          <w:p w14:paraId="23BA5653" w14:textId="77777777" w:rsidR="00030BD4" w:rsidRPr="00CB3F56" w:rsidRDefault="00030BD4" w:rsidP="00B13774">
            <w:pPr>
              <w:jc w:val="both"/>
              <w:rPr>
                <w:sz w:val="23"/>
                <w:szCs w:val="23"/>
              </w:rPr>
            </w:pPr>
          </w:p>
          <w:p w14:paraId="742E314D" w14:textId="77777777" w:rsidR="00D90776" w:rsidRPr="00CB3F56" w:rsidRDefault="00D90776" w:rsidP="00B13774">
            <w:pPr>
              <w:jc w:val="center"/>
              <w:rPr>
                <w:rFonts w:eastAsia="Calibri"/>
                <w:b/>
                <w:sz w:val="23"/>
                <w:szCs w:val="23"/>
                <w:lang w:eastAsia="en-US"/>
              </w:rPr>
            </w:pPr>
            <w:r w:rsidRPr="00CB3F56">
              <w:rPr>
                <w:rFonts w:eastAsia="Calibri"/>
                <w:b/>
                <w:sz w:val="23"/>
                <w:szCs w:val="23"/>
                <w:lang w:eastAsia="en-US"/>
              </w:rPr>
              <w:t>ТЕХНОЛОГИЧНА КАРТА – СЪКРАТЕН ВАРИАНТ</w:t>
            </w:r>
          </w:p>
          <w:p w14:paraId="2B264D36" w14:textId="40B4B415" w:rsidR="00D90776" w:rsidRPr="00CB3F56" w:rsidRDefault="00030BD4" w:rsidP="00B13774">
            <w:pPr>
              <w:jc w:val="center"/>
              <w:rPr>
                <w:rFonts w:eastAsia="Calibri"/>
                <w:b/>
                <w:sz w:val="23"/>
                <w:szCs w:val="23"/>
                <w:lang w:eastAsia="en-US"/>
              </w:rPr>
            </w:pPr>
            <w:r w:rsidRPr="00CB3F56">
              <w:rPr>
                <w:rFonts w:eastAsia="Calibri"/>
                <w:b/>
                <w:sz w:val="23"/>
                <w:szCs w:val="23"/>
                <w:lang w:eastAsia="en-US"/>
              </w:rPr>
              <w:t>РАЗХОДИ</w:t>
            </w:r>
            <w:r w:rsidR="00B13774" w:rsidRPr="00CB3F56">
              <w:rPr>
                <w:rFonts w:eastAsia="Calibri"/>
                <w:b/>
                <w:sz w:val="23"/>
                <w:szCs w:val="23"/>
                <w:lang w:eastAsia="en-US"/>
              </w:rPr>
              <w:t xml:space="preserve"> </w:t>
            </w:r>
            <w:r w:rsidR="00AF125B" w:rsidRPr="00CB3F56">
              <w:rPr>
                <w:rFonts w:eastAsia="Calibri"/>
                <w:b/>
                <w:sz w:val="23"/>
                <w:szCs w:val="23"/>
                <w:lang w:eastAsia="en-US"/>
              </w:rPr>
              <w:t xml:space="preserve">ЛОЗЯ НА </w:t>
            </w:r>
            <w:r w:rsidR="00D90776" w:rsidRPr="00CB3F56">
              <w:rPr>
                <w:rFonts w:eastAsia="Calibri"/>
                <w:b/>
                <w:sz w:val="23"/>
                <w:szCs w:val="23"/>
                <w:lang w:eastAsia="en-US"/>
              </w:rPr>
              <w:t>ПЛОД</w:t>
            </w:r>
          </w:p>
          <w:p w14:paraId="2D2C3E4F" w14:textId="7C114E67" w:rsidR="00F44C77" w:rsidRPr="00CB3F56" w:rsidRDefault="00F44C77" w:rsidP="00B13774">
            <w:pPr>
              <w:jc w:val="both"/>
              <w:rPr>
                <w:rFonts w:eastAsia="Calibri"/>
                <w:sz w:val="23"/>
                <w:szCs w:val="23"/>
                <w:lang w:eastAsia="en-US"/>
              </w:rPr>
            </w:pPr>
            <w:r w:rsidRPr="00CB3F56">
              <w:rPr>
                <w:rFonts w:eastAsia="Calibri"/>
                <w:sz w:val="23"/>
                <w:szCs w:val="23"/>
                <w:lang w:eastAsia="en-US"/>
              </w:rPr>
              <w:t>1. Преки разходи – лв./ дка</w:t>
            </w:r>
          </w:p>
          <w:p w14:paraId="155F27DB" w14:textId="6230190F" w:rsidR="00F44C77" w:rsidRPr="00CB3F56" w:rsidRDefault="00F44C77" w:rsidP="00B13774">
            <w:pPr>
              <w:jc w:val="both"/>
              <w:rPr>
                <w:rFonts w:eastAsia="Calibri"/>
                <w:sz w:val="23"/>
                <w:szCs w:val="23"/>
                <w:lang w:eastAsia="en-US"/>
              </w:rPr>
            </w:pPr>
            <w:r w:rsidRPr="00CB3F56">
              <w:rPr>
                <w:rFonts w:eastAsia="Calibri"/>
                <w:sz w:val="23"/>
                <w:szCs w:val="23"/>
                <w:lang w:eastAsia="en-US"/>
              </w:rPr>
              <w:t xml:space="preserve">1.1.Трудови разходи                                </w:t>
            </w:r>
            <w:r w:rsidR="00B13774" w:rsidRPr="00CB3F56">
              <w:rPr>
                <w:rFonts w:eastAsia="Calibri"/>
                <w:sz w:val="23"/>
                <w:szCs w:val="23"/>
                <w:lang w:eastAsia="en-US"/>
              </w:rPr>
              <w:t xml:space="preserve">  </w:t>
            </w:r>
            <w:r w:rsidRPr="00CB3F56">
              <w:rPr>
                <w:rFonts w:eastAsia="Calibri"/>
                <w:sz w:val="23"/>
                <w:szCs w:val="23"/>
                <w:lang w:eastAsia="en-US"/>
              </w:rPr>
              <w:t xml:space="preserve">       СРОК по месеци</w:t>
            </w:r>
          </w:p>
          <w:p w14:paraId="7E88B726" w14:textId="205BFAD4" w:rsidR="00F44C77" w:rsidRPr="00CB3F56" w:rsidRDefault="00F44C77" w:rsidP="00B13774">
            <w:pPr>
              <w:jc w:val="both"/>
              <w:rPr>
                <w:rFonts w:eastAsia="Calibri"/>
                <w:sz w:val="23"/>
                <w:szCs w:val="23"/>
                <w:lang w:eastAsia="en-US"/>
              </w:rPr>
            </w:pPr>
            <w:r w:rsidRPr="00CB3F56">
              <w:rPr>
                <w:rFonts w:eastAsia="Calibri"/>
                <w:sz w:val="23"/>
                <w:szCs w:val="23"/>
                <w:lang w:eastAsia="en-US"/>
              </w:rPr>
              <w:t xml:space="preserve">- Резитба – 400 лози х 0,10 </w:t>
            </w:r>
            <w:proofErr w:type="spellStart"/>
            <w:r w:rsidRPr="00CB3F56">
              <w:rPr>
                <w:rFonts w:eastAsia="Calibri"/>
                <w:sz w:val="23"/>
                <w:szCs w:val="23"/>
                <w:lang w:eastAsia="en-US"/>
              </w:rPr>
              <w:t>лв</w:t>
            </w:r>
            <w:proofErr w:type="spellEnd"/>
            <w:r w:rsidRPr="00CB3F56">
              <w:rPr>
                <w:rFonts w:eastAsia="Calibri"/>
                <w:sz w:val="23"/>
                <w:szCs w:val="23"/>
                <w:lang w:eastAsia="en-US"/>
              </w:rPr>
              <w:t xml:space="preserve"> = 40 лв.                 </w:t>
            </w:r>
            <w:proofErr w:type="spellStart"/>
            <w:r w:rsidRPr="00CB3F56">
              <w:rPr>
                <w:rFonts w:eastAsia="Calibri"/>
                <w:sz w:val="23"/>
                <w:szCs w:val="23"/>
                <w:lang w:eastAsia="en-US"/>
              </w:rPr>
              <w:t>м.ХII</w:t>
            </w:r>
            <w:proofErr w:type="spellEnd"/>
            <w:r w:rsidRPr="00CB3F56">
              <w:rPr>
                <w:rFonts w:eastAsia="Calibri"/>
                <w:sz w:val="23"/>
                <w:szCs w:val="23"/>
                <w:lang w:eastAsia="en-US"/>
              </w:rPr>
              <w:t xml:space="preserve"> – III</w:t>
            </w:r>
          </w:p>
          <w:p w14:paraId="5DE72EA7" w14:textId="28479FD7" w:rsidR="00F44C77" w:rsidRPr="00CB3F56" w:rsidRDefault="00F44C77" w:rsidP="00B13774">
            <w:pPr>
              <w:jc w:val="both"/>
              <w:rPr>
                <w:rFonts w:eastAsia="Calibri"/>
                <w:sz w:val="23"/>
                <w:szCs w:val="23"/>
                <w:lang w:eastAsia="en-US"/>
              </w:rPr>
            </w:pPr>
            <w:r w:rsidRPr="00CB3F56">
              <w:rPr>
                <w:rFonts w:eastAsia="Calibri"/>
                <w:sz w:val="23"/>
                <w:szCs w:val="23"/>
                <w:lang w:eastAsia="en-US"/>
              </w:rPr>
              <w:t>-Ремонт телена конструкция   - 10 лв.                      I- III</w:t>
            </w:r>
          </w:p>
          <w:p w14:paraId="08F5B4A2" w14:textId="15075F74" w:rsidR="00F44C77" w:rsidRPr="00CB3F56" w:rsidRDefault="00F44C77" w:rsidP="00B13774">
            <w:pPr>
              <w:jc w:val="both"/>
              <w:rPr>
                <w:rFonts w:eastAsia="Calibri"/>
                <w:sz w:val="23"/>
                <w:szCs w:val="23"/>
                <w:lang w:eastAsia="en-US"/>
              </w:rPr>
            </w:pPr>
            <w:r w:rsidRPr="00CB3F56">
              <w:rPr>
                <w:rFonts w:eastAsia="Calibri"/>
                <w:sz w:val="23"/>
                <w:szCs w:val="23"/>
                <w:lang w:eastAsia="en-US"/>
              </w:rPr>
              <w:t xml:space="preserve">- Износ пръчки – след </w:t>
            </w:r>
            <w:proofErr w:type="spellStart"/>
            <w:r w:rsidRPr="00CB3F56">
              <w:rPr>
                <w:rFonts w:eastAsia="Calibri"/>
                <w:sz w:val="23"/>
                <w:szCs w:val="23"/>
                <w:lang w:eastAsia="en-US"/>
              </w:rPr>
              <w:t>шредер</w:t>
            </w:r>
            <w:proofErr w:type="spellEnd"/>
            <w:r w:rsidRPr="00CB3F56">
              <w:rPr>
                <w:rFonts w:eastAsia="Calibri"/>
                <w:sz w:val="23"/>
                <w:szCs w:val="23"/>
                <w:lang w:eastAsia="en-US"/>
              </w:rPr>
              <w:t xml:space="preserve"> – 5 лв.                       I - III</w:t>
            </w:r>
          </w:p>
          <w:p w14:paraId="551F56E9" w14:textId="17C9F385" w:rsidR="00F44C77" w:rsidRPr="00CB3F56" w:rsidRDefault="00F44C77" w:rsidP="00B13774">
            <w:pPr>
              <w:jc w:val="both"/>
              <w:rPr>
                <w:rFonts w:eastAsia="Calibri"/>
                <w:sz w:val="23"/>
                <w:szCs w:val="23"/>
                <w:lang w:eastAsia="en-US"/>
              </w:rPr>
            </w:pPr>
            <w:r w:rsidRPr="00CB3F56">
              <w:rPr>
                <w:rFonts w:eastAsia="Calibri"/>
                <w:sz w:val="23"/>
                <w:szCs w:val="23"/>
                <w:lang w:eastAsia="en-US"/>
              </w:rPr>
              <w:t>- Изгаряне – 2 лв.                                                        I - III</w:t>
            </w:r>
          </w:p>
          <w:p w14:paraId="2E55FAFE" w14:textId="1B72328B" w:rsidR="00F44C77" w:rsidRPr="00CB3F56" w:rsidRDefault="00F44C77" w:rsidP="00B13774">
            <w:pPr>
              <w:jc w:val="both"/>
              <w:rPr>
                <w:rFonts w:eastAsia="Calibri"/>
                <w:sz w:val="23"/>
                <w:szCs w:val="23"/>
                <w:lang w:eastAsia="en-US"/>
              </w:rPr>
            </w:pPr>
            <w:r w:rsidRPr="00CB3F56">
              <w:rPr>
                <w:rFonts w:eastAsia="Calibri"/>
                <w:sz w:val="23"/>
                <w:szCs w:val="23"/>
                <w:lang w:eastAsia="en-US"/>
              </w:rPr>
              <w:t>-</w:t>
            </w:r>
            <w:r w:rsidR="00030BD4" w:rsidRPr="00CB3F56">
              <w:rPr>
                <w:rFonts w:eastAsia="Calibri"/>
                <w:sz w:val="23"/>
                <w:szCs w:val="23"/>
                <w:lang w:eastAsia="en-US"/>
              </w:rPr>
              <w:t>.</w:t>
            </w:r>
            <w:r w:rsidRPr="00CB3F56">
              <w:rPr>
                <w:rFonts w:eastAsia="Calibri"/>
                <w:sz w:val="23"/>
                <w:szCs w:val="23"/>
                <w:lang w:eastAsia="en-US"/>
              </w:rPr>
              <w:t>Връзване – 15 лв.                                                   III - IV</w:t>
            </w:r>
          </w:p>
          <w:p w14:paraId="338AADA7" w14:textId="26EF9C41" w:rsidR="00F44C77" w:rsidRPr="00CB3F56" w:rsidRDefault="00F44C77" w:rsidP="00B13774">
            <w:pPr>
              <w:jc w:val="both"/>
              <w:rPr>
                <w:rFonts w:eastAsia="Calibri"/>
                <w:sz w:val="23"/>
                <w:szCs w:val="23"/>
                <w:lang w:eastAsia="en-US"/>
              </w:rPr>
            </w:pPr>
            <w:r w:rsidRPr="00CB3F56">
              <w:rPr>
                <w:rFonts w:eastAsia="Calibri"/>
                <w:sz w:val="23"/>
                <w:szCs w:val="23"/>
                <w:lang w:eastAsia="en-US"/>
              </w:rPr>
              <w:t xml:space="preserve">- </w:t>
            </w:r>
            <w:proofErr w:type="spellStart"/>
            <w:r w:rsidRPr="00CB3F56">
              <w:rPr>
                <w:rFonts w:eastAsia="Calibri"/>
                <w:sz w:val="23"/>
                <w:szCs w:val="23"/>
                <w:lang w:eastAsia="en-US"/>
              </w:rPr>
              <w:t>Филизене</w:t>
            </w:r>
            <w:proofErr w:type="spellEnd"/>
            <w:r w:rsidRPr="00CB3F56">
              <w:rPr>
                <w:rFonts w:eastAsia="Calibri"/>
                <w:sz w:val="23"/>
                <w:szCs w:val="23"/>
                <w:lang w:eastAsia="en-US"/>
              </w:rPr>
              <w:t xml:space="preserve"> – 25 лв.                                                   IV - V</w:t>
            </w:r>
          </w:p>
          <w:p w14:paraId="1637659F" w14:textId="77777777" w:rsidR="00B13774" w:rsidRPr="00CB3F56" w:rsidRDefault="00F44C77" w:rsidP="00B13774">
            <w:pPr>
              <w:jc w:val="both"/>
              <w:rPr>
                <w:rFonts w:eastAsia="Calibri"/>
                <w:sz w:val="23"/>
                <w:szCs w:val="23"/>
                <w:lang w:eastAsia="en-US"/>
              </w:rPr>
            </w:pPr>
            <w:r w:rsidRPr="00CB3F56">
              <w:rPr>
                <w:rFonts w:eastAsia="Calibri"/>
                <w:sz w:val="23"/>
                <w:szCs w:val="23"/>
                <w:lang w:eastAsia="en-US"/>
              </w:rPr>
              <w:t xml:space="preserve">- Борба с плевелите, ръчна копан и </w:t>
            </w:r>
          </w:p>
          <w:p w14:paraId="6A34AF2A" w14:textId="02CE71DF" w:rsidR="00F44C77" w:rsidRPr="00CB3F56" w:rsidRDefault="00F44C77" w:rsidP="00B13774">
            <w:pPr>
              <w:jc w:val="both"/>
              <w:rPr>
                <w:rFonts w:eastAsia="Calibri"/>
                <w:sz w:val="23"/>
                <w:szCs w:val="23"/>
                <w:lang w:eastAsia="en-US"/>
              </w:rPr>
            </w:pPr>
            <w:r w:rsidRPr="00CB3F56">
              <w:rPr>
                <w:rFonts w:eastAsia="Calibri"/>
                <w:sz w:val="23"/>
                <w:szCs w:val="23"/>
                <w:lang w:eastAsia="en-US"/>
              </w:rPr>
              <w:t xml:space="preserve">чистене дивачки в реда </w:t>
            </w:r>
            <w:r w:rsidR="00B13774" w:rsidRPr="00CB3F56">
              <w:rPr>
                <w:rFonts w:eastAsia="Calibri"/>
                <w:sz w:val="23"/>
                <w:szCs w:val="23"/>
                <w:lang w:eastAsia="en-US"/>
              </w:rPr>
              <w:t>–</w:t>
            </w:r>
            <w:r w:rsidRPr="00CB3F56">
              <w:rPr>
                <w:rFonts w:eastAsia="Calibri"/>
                <w:sz w:val="23"/>
                <w:szCs w:val="23"/>
                <w:lang w:eastAsia="en-US"/>
              </w:rPr>
              <w:t xml:space="preserve"> 35</w:t>
            </w:r>
            <w:r w:rsidR="00B13774" w:rsidRPr="00CB3F56">
              <w:rPr>
                <w:rFonts w:eastAsia="Calibri"/>
                <w:sz w:val="23"/>
                <w:szCs w:val="23"/>
                <w:lang w:eastAsia="en-US"/>
              </w:rPr>
              <w:t xml:space="preserve"> </w:t>
            </w:r>
            <w:r w:rsidRPr="00CB3F56">
              <w:rPr>
                <w:rFonts w:eastAsia="Calibri"/>
                <w:sz w:val="23"/>
                <w:szCs w:val="23"/>
                <w:lang w:eastAsia="en-US"/>
              </w:rPr>
              <w:t>лв.</w:t>
            </w:r>
            <w:r w:rsidRPr="00CB3F56">
              <w:rPr>
                <w:rFonts w:eastAsia="Calibri"/>
                <w:sz w:val="23"/>
                <w:szCs w:val="23"/>
                <w:lang w:val="en-US" w:eastAsia="en-US"/>
              </w:rPr>
              <w:t xml:space="preserve"> </w:t>
            </w:r>
            <w:r w:rsidR="00B13774" w:rsidRPr="00CB3F56">
              <w:rPr>
                <w:rFonts w:eastAsia="Calibri"/>
                <w:sz w:val="23"/>
                <w:szCs w:val="23"/>
                <w:lang w:eastAsia="en-US"/>
              </w:rPr>
              <w:t xml:space="preserve">                                </w:t>
            </w:r>
            <w:r w:rsidRPr="00CB3F56">
              <w:rPr>
                <w:rFonts w:eastAsia="Calibri"/>
                <w:sz w:val="23"/>
                <w:szCs w:val="23"/>
                <w:lang w:val="en-US" w:eastAsia="en-US"/>
              </w:rPr>
              <w:t xml:space="preserve">V - </w:t>
            </w:r>
            <w:r w:rsidRPr="00CB3F56">
              <w:rPr>
                <w:rFonts w:eastAsia="Calibri"/>
                <w:sz w:val="23"/>
                <w:szCs w:val="23"/>
                <w:lang w:eastAsia="en-US"/>
              </w:rPr>
              <w:t>VI</w:t>
            </w:r>
          </w:p>
          <w:p w14:paraId="0230D3C0" w14:textId="774D70B4" w:rsidR="00F44C77" w:rsidRPr="00CB3F56" w:rsidRDefault="00F44C77" w:rsidP="00B13774">
            <w:pPr>
              <w:jc w:val="both"/>
              <w:rPr>
                <w:rFonts w:eastAsia="Calibri"/>
                <w:sz w:val="23"/>
                <w:szCs w:val="23"/>
                <w:lang w:eastAsia="en-US"/>
              </w:rPr>
            </w:pPr>
            <w:r w:rsidRPr="00CB3F56">
              <w:rPr>
                <w:rFonts w:eastAsia="Calibri"/>
                <w:sz w:val="23"/>
                <w:szCs w:val="23"/>
                <w:lang w:eastAsia="en-US"/>
              </w:rPr>
              <w:t>- Промушване – 25 лв.                                                   VI</w:t>
            </w:r>
          </w:p>
          <w:p w14:paraId="26381909" w14:textId="515F9E07" w:rsidR="00F44C77" w:rsidRPr="00CB3F56" w:rsidRDefault="00F44C77" w:rsidP="00B13774">
            <w:pPr>
              <w:jc w:val="both"/>
              <w:rPr>
                <w:rFonts w:eastAsia="Calibri"/>
                <w:sz w:val="23"/>
                <w:szCs w:val="23"/>
                <w:lang w:eastAsia="en-US"/>
              </w:rPr>
            </w:pPr>
            <w:r w:rsidRPr="00CB3F56">
              <w:rPr>
                <w:rFonts w:eastAsia="Calibri"/>
                <w:sz w:val="23"/>
                <w:szCs w:val="23"/>
                <w:lang w:eastAsia="en-US"/>
              </w:rPr>
              <w:t xml:space="preserve">- Кършене и промушване- 25 лв.              </w:t>
            </w:r>
            <w:r w:rsidRPr="00CB3F56">
              <w:rPr>
                <w:rFonts w:eastAsia="Calibri"/>
                <w:sz w:val="23"/>
                <w:szCs w:val="23"/>
                <w:lang w:val="en-US" w:eastAsia="en-US"/>
              </w:rPr>
              <w:t xml:space="preserve">                    </w:t>
            </w:r>
            <w:r w:rsidRPr="00CB3F56">
              <w:rPr>
                <w:rFonts w:eastAsia="Calibri"/>
                <w:sz w:val="23"/>
                <w:szCs w:val="23"/>
                <w:lang w:eastAsia="en-US"/>
              </w:rPr>
              <w:t>VII</w:t>
            </w:r>
          </w:p>
          <w:p w14:paraId="577AF39E" w14:textId="77777777" w:rsidR="00B13774" w:rsidRPr="00CB3F56" w:rsidRDefault="00F44C77" w:rsidP="00B13774">
            <w:pPr>
              <w:jc w:val="both"/>
              <w:rPr>
                <w:rFonts w:eastAsia="Calibri"/>
                <w:sz w:val="23"/>
                <w:szCs w:val="23"/>
                <w:lang w:eastAsia="en-US"/>
              </w:rPr>
            </w:pPr>
            <w:r w:rsidRPr="00CB3F56">
              <w:rPr>
                <w:rFonts w:eastAsia="Calibri"/>
                <w:sz w:val="23"/>
                <w:szCs w:val="23"/>
                <w:lang w:eastAsia="en-US"/>
              </w:rPr>
              <w:t xml:space="preserve">- Борба с плевелите  частично 50 % и </w:t>
            </w:r>
          </w:p>
          <w:p w14:paraId="51252F29" w14:textId="6A801690" w:rsidR="00F44C77" w:rsidRPr="00CB3F56" w:rsidRDefault="00F44C77" w:rsidP="00B13774">
            <w:pPr>
              <w:jc w:val="both"/>
              <w:rPr>
                <w:rFonts w:eastAsia="Calibri"/>
                <w:sz w:val="23"/>
                <w:szCs w:val="23"/>
                <w:lang w:eastAsia="en-US"/>
              </w:rPr>
            </w:pPr>
            <w:proofErr w:type="spellStart"/>
            <w:r w:rsidRPr="00CB3F56">
              <w:rPr>
                <w:rFonts w:eastAsia="Calibri"/>
                <w:sz w:val="23"/>
                <w:szCs w:val="23"/>
                <w:lang w:eastAsia="en-US"/>
              </w:rPr>
              <w:t>филизене</w:t>
            </w:r>
            <w:proofErr w:type="spellEnd"/>
            <w:r w:rsidRPr="00CB3F56">
              <w:rPr>
                <w:rFonts w:eastAsia="Calibri"/>
                <w:sz w:val="23"/>
                <w:szCs w:val="23"/>
                <w:lang w:eastAsia="en-US"/>
              </w:rPr>
              <w:t xml:space="preserve"> в реда – 20 лв.   </w:t>
            </w:r>
            <w:r w:rsidR="00B13774" w:rsidRPr="00CB3F56">
              <w:rPr>
                <w:rFonts w:eastAsia="Calibri"/>
                <w:sz w:val="23"/>
                <w:szCs w:val="23"/>
                <w:lang w:eastAsia="en-US"/>
              </w:rPr>
              <w:t xml:space="preserve">                                             </w:t>
            </w:r>
            <w:r w:rsidRPr="00CB3F56">
              <w:rPr>
                <w:rFonts w:eastAsia="Calibri"/>
                <w:sz w:val="23"/>
                <w:szCs w:val="23"/>
                <w:lang w:eastAsia="en-US"/>
              </w:rPr>
              <w:t>VII</w:t>
            </w:r>
          </w:p>
          <w:p w14:paraId="60F34841" w14:textId="77777777" w:rsidR="00B13774" w:rsidRPr="00CB3F56" w:rsidRDefault="00F44C77" w:rsidP="00B13774">
            <w:pPr>
              <w:jc w:val="both"/>
              <w:rPr>
                <w:rFonts w:eastAsia="Calibri"/>
                <w:sz w:val="23"/>
                <w:szCs w:val="23"/>
                <w:lang w:eastAsia="en-US"/>
              </w:rPr>
            </w:pPr>
            <w:r w:rsidRPr="00CB3F56">
              <w:rPr>
                <w:rFonts w:eastAsia="Calibri"/>
                <w:sz w:val="23"/>
                <w:szCs w:val="23"/>
                <w:lang w:eastAsia="en-US"/>
              </w:rPr>
              <w:t xml:space="preserve">- торене – обслужване машина и </w:t>
            </w:r>
          </w:p>
          <w:p w14:paraId="1A8F0DEA" w14:textId="2580FC73" w:rsidR="00F44C77" w:rsidRPr="00CB3F56" w:rsidRDefault="00F44C77" w:rsidP="00B13774">
            <w:pPr>
              <w:jc w:val="both"/>
              <w:rPr>
                <w:rFonts w:eastAsia="Calibri"/>
                <w:sz w:val="23"/>
                <w:szCs w:val="23"/>
                <w:lang w:eastAsia="en-US"/>
              </w:rPr>
            </w:pPr>
            <w:r w:rsidRPr="00CB3F56">
              <w:rPr>
                <w:rFonts w:eastAsia="Calibri"/>
                <w:sz w:val="23"/>
                <w:szCs w:val="23"/>
                <w:lang w:eastAsia="en-US"/>
              </w:rPr>
              <w:t xml:space="preserve">товаро-разтоварни работи – 2 лв. </w:t>
            </w:r>
            <w:r w:rsidR="00B13774" w:rsidRPr="00CB3F56">
              <w:rPr>
                <w:rFonts w:eastAsia="Calibri"/>
                <w:sz w:val="23"/>
                <w:szCs w:val="23"/>
                <w:lang w:eastAsia="en-US"/>
              </w:rPr>
              <w:t xml:space="preserve">                              </w:t>
            </w:r>
            <w:r w:rsidRPr="00CB3F56">
              <w:rPr>
                <w:rFonts w:eastAsia="Calibri"/>
                <w:sz w:val="23"/>
                <w:szCs w:val="23"/>
                <w:lang w:eastAsia="en-US"/>
              </w:rPr>
              <w:t>ХII - II</w:t>
            </w:r>
          </w:p>
          <w:p w14:paraId="2F2A3166" w14:textId="77777777" w:rsidR="00B13774" w:rsidRPr="00CB3F56" w:rsidRDefault="00F44C77" w:rsidP="00B13774">
            <w:pPr>
              <w:jc w:val="both"/>
              <w:rPr>
                <w:rFonts w:eastAsia="Calibri"/>
                <w:sz w:val="23"/>
                <w:szCs w:val="23"/>
                <w:lang w:eastAsia="en-US"/>
              </w:rPr>
            </w:pPr>
            <w:r w:rsidRPr="00CB3F56">
              <w:rPr>
                <w:rFonts w:eastAsia="Calibri"/>
                <w:sz w:val="23"/>
                <w:szCs w:val="23"/>
                <w:lang w:eastAsia="en-US"/>
              </w:rPr>
              <w:t xml:space="preserve">- непредвидени в т.ч. издънки и </w:t>
            </w:r>
          </w:p>
          <w:p w14:paraId="7D159190" w14:textId="7DD54C30" w:rsidR="00F44C77" w:rsidRPr="00CB3F56" w:rsidRDefault="00F44C77" w:rsidP="00B13774">
            <w:pPr>
              <w:jc w:val="both"/>
              <w:rPr>
                <w:rFonts w:eastAsia="Calibri"/>
                <w:sz w:val="23"/>
                <w:szCs w:val="23"/>
                <w:lang w:eastAsia="en-US"/>
              </w:rPr>
            </w:pPr>
            <w:r w:rsidRPr="00CB3F56">
              <w:rPr>
                <w:rFonts w:eastAsia="Calibri"/>
                <w:sz w:val="23"/>
                <w:szCs w:val="23"/>
                <w:lang w:eastAsia="en-US"/>
              </w:rPr>
              <w:t xml:space="preserve">нежелана дървесна растителност – 5 лв.       </w:t>
            </w:r>
            <w:r w:rsidR="00B13774" w:rsidRPr="00CB3F56">
              <w:rPr>
                <w:rFonts w:eastAsia="Calibri"/>
                <w:sz w:val="23"/>
                <w:szCs w:val="23"/>
                <w:lang w:eastAsia="en-US"/>
              </w:rPr>
              <w:t xml:space="preserve">           </w:t>
            </w:r>
            <w:r w:rsidRPr="00CB3F56">
              <w:rPr>
                <w:rFonts w:eastAsia="Calibri"/>
                <w:sz w:val="23"/>
                <w:szCs w:val="23"/>
                <w:lang w:eastAsia="en-US"/>
              </w:rPr>
              <w:t xml:space="preserve">   VII</w:t>
            </w:r>
          </w:p>
          <w:p w14:paraId="3F7E2D0F" w14:textId="36FAFF5F" w:rsidR="00F44C77" w:rsidRPr="00CB3F56" w:rsidRDefault="00F44C77" w:rsidP="00B13774">
            <w:pPr>
              <w:jc w:val="both"/>
              <w:rPr>
                <w:rFonts w:eastAsia="Calibri"/>
                <w:sz w:val="23"/>
                <w:szCs w:val="23"/>
                <w:lang w:eastAsia="en-US"/>
              </w:rPr>
            </w:pPr>
            <w:r w:rsidRPr="00CB3F56">
              <w:rPr>
                <w:rFonts w:eastAsia="Calibri"/>
                <w:sz w:val="23"/>
                <w:szCs w:val="23"/>
                <w:lang w:eastAsia="en-US"/>
              </w:rPr>
              <w:t>- бране – 50 лв.                                                                VII</w:t>
            </w:r>
          </w:p>
          <w:p w14:paraId="66937A14" w14:textId="77777777" w:rsidR="00F44C77" w:rsidRPr="00CB3F56" w:rsidRDefault="00F44C77" w:rsidP="00B13774">
            <w:pPr>
              <w:jc w:val="both"/>
              <w:rPr>
                <w:rFonts w:eastAsia="Calibri"/>
                <w:sz w:val="23"/>
                <w:szCs w:val="23"/>
                <w:lang w:eastAsia="en-US"/>
              </w:rPr>
            </w:pPr>
            <w:r w:rsidRPr="00CB3F56">
              <w:rPr>
                <w:rFonts w:eastAsia="Calibri"/>
                <w:sz w:val="23"/>
                <w:szCs w:val="23"/>
                <w:lang w:eastAsia="en-US"/>
              </w:rPr>
              <w:t>1.2.Косвени  трудови разходи – осигуровки – 55 лв.</w:t>
            </w:r>
          </w:p>
          <w:p w14:paraId="42BF451B" w14:textId="75404CC2" w:rsidR="00F44C77" w:rsidRPr="00CB3F56" w:rsidRDefault="00F44C77" w:rsidP="00B13774">
            <w:pPr>
              <w:jc w:val="both"/>
              <w:rPr>
                <w:rFonts w:eastAsia="Calibri"/>
                <w:sz w:val="23"/>
                <w:szCs w:val="23"/>
                <w:lang w:eastAsia="en-US"/>
              </w:rPr>
            </w:pPr>
            <w:r w:rsidRPr="00CB3F56">
              <w:rPr>
                <w:rFonts w:eastAsia="Calibri"/>
                <w:sz w:val="23"/>
                <w:szCs w:val="23"/>
                <w:lang w:eastAsia="en-US"/>
              </w:rPr>
              <w:lastRenderedPageBreak/>
              <w:t>___________________________________________</w:t>
            </w:r>
          </w:p>
          <w:p w14:paraId="3ECAEF9B" w14:textId="6D88CB72" w:rsidR="00F44C77" w:rsidRPr="00CB3F56" w:rsidRDefault="00F44C77" w:rsidP="00B13774">
            <w:pPr>
              <w:jc w:val="both"/>
              <w:rPr>
                <w:rFonts w:eastAsia="Calibri"/>
                <w:sz w:val="23"/>
                <w:szCs w:val="23"/>
                <w:lang w:eastAsia="en-US"/>
              </w:rPr>
            </w:pPr>
            <w:r w:rsidRPr="00CB3F56">
              <w:rPr>
                <w:rFonts w:eastAsia="Calibri"/>
                <w:sz w:val="23"/>
                <w:szCs w:val="23"/>
                <w:lang w:eastAsia="en-US"/>
              </w:rPr>
              <w:t xml:space="preserve">                                                  Всичко преки трудови – 259 лв. </w:t>
            </w:r>
          </w:p>
          <w:p w14:paraId="169E8357" w14:textId="6DF5C983" w:rsidR="00D90776" w:rsidRPr="00CB3F56" w:rsidRDefault="00F44C77" w:rsidP="00B13774">
            <w:pPr>
              <w:jc w:val="both"/>
              <w:rPr>
                <w:rFonts w:eastAsia="Calibri"/>
                <w:sz w:val="23"/>
                <w:szCs w:val="23"/>
                <w:lang w:eastAsia="en-US"/>
              </w:rPr>
            </w:pPr>
            <w:r w:rsidRPr="00CB3F56">
              <w:rPr>
                <w:rFonts w:eastAsia="Calibri"/>
                <w:sz w:val="23"/>
                <w:szCs w:val="23"/>
                <w:lang w:eastAsia="en-US"/>
              </w:rPr>
              <w:t xml:space="preserve">                                                         ОБЩО трудови – 314 лв.</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5A215BF3" w14:textId="06E7D356" w:rsidR="00D90776" w:rsidRPr="00CB3F56" w:rsidRDefault="00D90776" w:rsidP="00D90776">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CD14DB9" w14:textId="2E4D6502" w:rsidR="00D90776" w:rsidRPr="00CB3F56" w:rsidRDefault="00D90776" w:rsidP="00D90776">
            <w:pPr>
              <w:jc w:val="both"/>
              <w:rPr>
                <w:sz w:val="23"/>
                <w:szCs w:val="23"/>
              </w:rPr>
            </w:pPr>
          </w:p>
        </w:tc>
      </w:tr>
      <w:tr w:rsidR="00CB3F56" w:rsidRPr="00CB3F56" w14:paraId="704CDB0E" w14:textId="77777777" w:rsidTr="008E2F77">
        <w:trPr>
          <w:trHeight w:val="596"/>
          <w:jc w:val="center"/>
        </w:trPr>
        <w:tc>
          <w:tcPr>
            <w:tcW w:w="622" w:type="dxa"/>
            <w:tcBorders>
              <w:top w:val="nil"/>
              <w:left w:val="single" w:sz="36" w:space="0" w:color="2E74B5"/>
              <w:bottom w:val="nil"/>
              <w:right w:val="single" w:sz="18" w:space="0" w:color="2E74B5"/>
            </w:tcBorders>
            <w:shd w:val="clear" w:color="auto" w:fill="auto"/>
          </w:tcPr>
          <w:p w14:paraId="1E325281" w14:textId="4C2E5CD2" w:rsidR="008E2F77" w:rsidRPr="00CB3F56" w:rsidRDefault="008E2F77" w:rsidP="008E2F77">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1E4A00D2" w14:textId="77777777" w:rsidR="008E2F77" w:rsidRPr="00CB3F56" w:rsidRDefault="008E2F77" w:rsidP="00D90776">
            <w:pPr>
              <w:rPr>
                <w:bCs/>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1CD15F36" w14:textId="0E8077D7" w:rsidR="008E2F77" w:rsidRPr="00CB3F56" w:rsidRDefault="00030BD4" w:rsidP="008E2F77">
            <w:pPr>
              <w:jc w:val="both"/>
              <w:rPr>
                <w:sz w:val="23"/>
                <w:szCs w:val="23"/>
              </w:rPr>
            </w:pPr>
            <w:r w:rsidRPr="00CB3F56">
              <w:rPr>
                <w:sz w:val="23"/>
                <w:szCs w:val="23"/>
              </w:rPr>
              <w:t xml:space="preserve">2. </w:t>
            </w:r>
            <w:r w:rsidR="008E2F77" w:rsidRPr="00CB3F56">
              <w:rPr>
                <w:sz w:val="23"/>
                <w:szCs w:val="23"/>
              </w:rPr>
              <w:t>Механизирани работи</w:t>
            </w:r>
          </w:p>
          <w:p w14:paraId="273E53B7" w14:textId="33E04D58" w:rsidR="008E2F77" w:rsidRPr="00CB3F56" w:rsidRDefault="00030BD4" w:rsidP="008E2F77">
            <w:pPr>
              <w:jc w:val="both"/>
              <w:rPr>
                <w:sz w:val="23"/>
                <w:szCs w:val="23"/>
              </w:rPr>
            </w:pPr>
            <w:r w:rsidRPr="00CB3F56">
              <w:rPr>
                <w:sz w:val="23"/>
                <w:szCs w:val="23"/>
              </w:rPr>
              <w:t>-</w:t>
            </w:r>
            <w:r w:rsidR="008E2F77" w:rsidRPr="00CB3F56">
              <w:rPr>
                <w:sz w:val="23"/>
                <w:szCs w:val="23"/>
              </w:rPr>
              <w:t xml:space="preserve"> Меха</w:t>
            </w:r>
            <w:r w:rsidRPr="00CB3F56">
              <w:rPr>
                <w:sz w:val="23"/>
                <w:szCs w:val="23"/>
              </w:rPr>
              <w:t>низатор труд – 6.70 лв.</w:t>
            </w:r>
          </w:p>
          <w:p w14:paraId="1D1E56B2" w14:textId="4603EA57" w:rsidR="008E2F77" w:rsidRPr="00CB3F56" w:rsidRDefault="00030BD4" w:rsidP="008E2F77">
            <w:pPr>
              <w:jc w:val="both"/>
              <w:rPr>
                <w:sz w:val="23"/>
                <w:szCs w:val="23"/>
              </w:rPr>
            </w:pPr>
            <w:r w:rsidRPr="00CB3F56">
              <w:rPr>
                <w:sz w:val="23"/>
                <w:szCs w:val="23"/>
              </w:rPr>
              <w:t xml:space="preserve">- </w:t>
            </w:r>
            <w:r w:rsidR="008E2F77" w:rsidRPr="00CB3F56">
              <w:rPr>
                <w:sz w:val="23"/>
                <w:szCs w:val="23"/>
              </w:rPr>
              <w:t>Механизация  на РЗ – 6 лв.</w:t>
            </w:r>
          </w:p>
          <w:p w14:paraId="2FF09B85" w14:textId="0A601019" w:rsidR="008E2F77" w:rsidRPr="00CB3F56" w:rsidRDefault="00030BD4" w:rsidP="008E2F77">
            <w:pPr>
              <w:jc w:val="both"/>
              <w:rPr>
                <w:sz w:val="23"/>
                <w:szCs w:val="23"/>
              </w:rPr>
            </w:pPr>
            <w:r w:rsidRPr="00CB3F56">
              <w:rPr>
                <w:sz w:val="23"/>
                <w:szCs w:val="23"/>
              </w:rPr>
              <w:t xml:space="preserve">- обработки на почвата - </w:t>
            </w:r>
            <w:r w:rsidR="008E2F77" w:rsidRPr="00CB3F56">
              <w:rPr>
                <w:sz w:val="23"/>
                <w:szCs w:val="23"/>
              </w:rPr>
              <w:t>6 пъти х 2 лв. = 12 лв.</w:t>
            </w:r>
          </w:p>
          <w:p w14:paraId="3C8B0147" w14:textId="77777777" w:rsidR="008E2F77" w:rsidRPr="00CB3F56" w:rsidRDefault="008E2F77" w:rsidP="008E2F77">
            <w:pPr>
              <w:jc w:val="both"/>
              <w:rPr>
                <w:sz w:val="23"/>
                <w:szCs w:val="23"/>
              </w:rPr>
            </w:pPr>
            <w:r w:rsidRPr="00CB3F56">
              <w:rPr>
                <w:sz w:val="23"/>
                <w:szCs w:val="23"/>
              </w:rPr>
              <w:t>- амортизации – 6 лв.</w:t>
            </w:r>
          </w:p>
          <w:p w14:paraId="3BBCD0F8" w14:textId="77777777" w:rsidR="008E2F77" w:rsidRPr="00CB3F56" w:rsidRDefault="008E2F77" w:rsidP="008E2F77">
            <w:pPr>
              <w:jc w:val="both"/>
              <w:rPr>
                <w:sz w:val="23"/>
                <w:szCs w:val="23"/>
              </w:rPr>
            </w:pPr>
            <w:r w:rsidRPr="00CB3F56">
              <w:rPr>
                <w:sz w:val="23"/>
                <w:szCs w:val="23"/>
              </w:rPr>
              <w:t>- почвообработваща машина – 1 лв.</w:t>
            </w:r>
          </w:p>
          <w:p w14:paraId="4E09F4B0" w14:textId="77777777" w:rsidR="00B13774" w:rsidRPr="00CB3F56" w:rsidRDefault="00030BD4" w:rsidP="00B13774">
            <w:pPr>
              <w:ind w:right="227"/>
              <w:jc w:val="right"/>
              <w:rPr>
                <w:sz w:val="23"/>
                <w:szCs w:val="23"/>
              </w:rPr>
            </w:pPr>
            <w:r w:rsidRPr="00CB3F56">
              <w:rPr>
                <w:sz w:val="23"/>
                <w:szCs w:val="23"/>
              </w:rPr>
              <w:t xml:space="preserve">     </w:t>
            </w:r>
            <w:r w:rsidR="008E2F77" w:rsidRPr="00CB3F56">
              <w:rPr>
                <w:sz w:val="23"/>
                <w:szCs w:val="23"/>
              </w:rPr>
              <w:t>ОБЩО: 31,7</w:t>
            </w:r>
            <w:r w:rsidRPr="00CB3F56">
              <w:rPr>
                <w:sz w:val="23"/>
                <w:szCs w:val="23"/>
              </w:rPr>
              <w:t>0 лв. –до края на годината /</w:t>
            </w:r>
          </w:p>
          <w:p w14:paraId="180E3356" w14:textId="26741302" w:rsidR="008E2F77" w:rsidRPr="00CB3F56" w:rsidRDefault="00030BD4" w:rsidP="00B13774">
            <w:pPr>
              <w:ind w:right="227"/>
              <w:jc w:val="right"/>
              <w:rPr>
                <w:sz w:val="23"/>
                <w:szCs w:val="23"/>
              </w:rPr>
            </w:pPr>
            <w:r w:rsidRPr="00CB3F56">
              <w:rPr>
                <w:sz w:val="23"/>
                <w:szCs w:val="23"/>
              </w:rPr>
              <w:t xml:space="preserve"> 22 лв. – до </w:t>
            </w:r>
            <w:r w:rsidR="008E2F77" w:rsidRPr="00CB3F56">
              <w:rPr>
                <w:sz w:val="23"/>
                <w:szCs w:val="23"/>
              </w:rPr>
              <w:t>края на юли</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73D422CF" w14:textId="77777777" w:rsidR="008E2F77" w:rsidRPr="00CB3F56" w:rsidRDefault="008E2F77" w:rsidP="00D90776">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C4864B9" w14:textId="77777777" w:rsidR="008E2F77" w:rsidRPr="00CB3F56" w:rsidRDefault="008E2F77" w:rsidP="00D90776">
            <w:pPr>
              <w:jc w:val="both"/>
              <w:rPr>
                <w:sz w:val="23"/>
                <w:szCs w:val="23"/>
              </w:rPr>
            </w:pPr>
          </w:p>
        </w:tc>
      </w:tr>
      <w:tr w:rsidR="00CB3F56" w:rsidRPr="00CB3F56" w14:paraId="0536E143" w14:textId="77777777" w:rsidTr="008E2F77">
        <w:trPr>
          <w:trHeight w:val="596"/>
          <w:jc w:val="center"/>
        </w:trPr>
        <w:tc>
          <w:tcPr>
            <w:tcW w:w="622" w:type="dxa"/>
            <w:tcBorders>
              <w:top w:val="nil"/>
              <w:left w:val="single" w:sz="36" w:space="0" w:color="2E74B5"/>
              <w:bottom w:val="nil"/>
              <w:right w:val="single" w:sz="18" w:space="0" w:color="2E74B5"/>
            </w:tcBorders>
            <w:shd w:val="clear" w:color="auto" w:fill="auto"/>
          </w:tcPr>
          <w:p w14:paraId="522067F4" w14:textId="77777777" w:rsidR="008E2F77" w:rsidRPr="00CB3F56" w:rsidRDefault="008E2F77" w:rsidP="00B13774">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4040E7FD" w14:textId="77777777" w:rsidR="008E2F77" w:rsidRPr="00CB3F56" w:rsidRDefault="008E2F77" w:rsidP="00B13774">
            <w:pPr>
              <w:rPr>
                <w:bCs/>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7B8CF7E6" w14:textId="77777777" w:rsidR="00C22DF1" w:rsidRPr="00CB3F56" w:rsidRDefault="00C22DF1" w:rsidP="00B13774">
            <w:pPr>
              <w:jc w:val="both"/>
              <w:rPr>
                <w:rFonts w:eastAsia="Calibri"/>
                <w:sz w:val="23"/>
                <w:szCs w:val="23"/>
                <w:lang w:eastAsia="en-US"/>
              </w:rPr>
            </w:pPr>
            <w:r w:rsidRPr="00CB3F56">
              <w:rPr>
                <w:rFonts w:eastAsia="Calibri"/>
                <w:sz w:val="23"/>
                <w:szCs w:val="23"/>
                <w:lang w:eastAsia="en-US"/>
              </w:rPr>
              <w:t>3. Растителна защита – 80 лв.</w:t>
            </w:r>
          </w:p>
          <w:p w14:paraId="6A0F3D3F" w14:textId="77777777" w:rsidR="00C22DF1" w:rsidRPr="00CB3F56" w:rsidRDefault="00C22DF1" w:rsidP="00B13774">
            <w:pPr>
              <w:pBdr>
                <w:bottom w:val="single" w:sz="12" w:space="1" w:color="auto"/>
              </w:pBdr>
              <w:jc w:val="both"/>
              <w:rPr>
                <w:rFonts w:eastAsia="Calibri"/>
                <w:sz w:val="23"/>
                <w:szCs w:val="23"/>
                <w:lang w:eastAsia="en-US"/>
              </w:rPr>
            </w:pPr>
            <w:r w:rsidRPr="00CB3F56">
              <w:rPr>
                <w:rFonts w:eastAsia="Calibri"/>
                <w:sz w:val="23"/>
                <w:szCs w:val="23"/>
                <w:lang w:eastAsia="en-US"/>
              </w:rPr>
              <w:t>- торене – 35 лв.</w:t>
            </w:r>
          </w:p>
          <w:p w14:paraId="1510A16A" w14:textId="2FC8AFAA" w:rsidR="008E2F77" w:rsidRPr="00CB3F56" w:rsidRDefault="00C22DF1" w:rsidP="00B13774">
            <w:pPr>
              <w:jc w:val="both"/>
              <w:rPr>
                <w:sz w:val="23"/>
                <w:szCs w:val="23"/>
              </w:rPr>
            </w:pPr>
            <w:r w:rsidRPr="00CB3F56">
              <w:rPr>
                <w:rFonts w:eastAsia="Calibri"/>
                <w:sz w:val="23"/>
                <w:szCs w:val="23"/>
                <w:lang w:eastAsia="en-US"/>
              </w:rPr>
              <w:t>Общо – 115 лв. / до края на юли  разходи за химизация – 100 лв.</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3A0D2471" w14:textId="77777777" w:rsidR="008E2F77" w:rsidRPr="00CB3F56" w:rsidRDefault="008E2F77" w:rsidP="00B13774">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53BE116" w14:textId="77777777" w:rsidR="008E2F77" w:rsidRPr="00CB3F56" w:rsidRDefault="008E2F77" w:rsidP="00B13774">
            <w:pPr>
              <w:jc w:val="both"/>
              <w:rPr>
                <w:sz w:val="23"/>
                <w:szCs w:val="23"/>
              </w:rPr>
            </w:pPr>
          </w:p>
        </w:tc>
      </w:tr>
      <w:tr w:rsidR="00CB3F56" w:rsidRPr="00CB3F56" w14:paraId="45B40820" w14:textId="77777777" w:rsidTr="008E2F77">
        <w:trPr>
          <w:trHeight w:val="596"/>
          <w:jc w:val="center"/>
        </w:trPr>
        <w:tc>
          <w:tcPr>
            <w:tcW w:w="622" w:type="dxa"/>
            <w:tcBorders>
              <w:top w:val="nil"/>
              <w:left w:val="single" w:sz="36" w:space="0" w:color="2E74B5"/>
              <w:bottom w:val="nil"/>
              <w:right w:val="single" w:sz="18" w:space="0" w:color="2E74B5"/>
            </w:tcBorders>
            <w:shd w:val="clear" w:color="auto" w:fill="auto"/>
          </w:tcPr>
          <w:p w14:paraId="75A7B24D" w14:textId="77777777" w:rsidR="008E2F77" w:rsidRPr="00CB3F56" w:rsidRDefault="008E2F77" w:rsidP="00B13774">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3D702CE8" w14:textId="77777777" w:rsidR="008E2F77" w:rsidRPr="00CB3F56" w:rsidRDefault="008E2F77" w:rsidP="00B13774">
            <w:pPr>
              <w:rPr>
                <w:bCs/>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4B8A26B8" w14:textId="77777777" w:rsidR="008E2F77" w:rsidRPr="00CB3F56" w:rsidRDefault="008E2F77" w:rsidP="00B13774">
            <w:pPr>
              <w:jc w:val="both"/>
              <w:rPr>
                <w:sz w:val="23"/>
                <w:szCs w:val="23"/>
              </w:rPr>
            </w:pPr>
            <w:r w:rsidRPr="00CB3F56">
              <w:rPr>
                <w:sz w:val="23"/>
                <w:szCs w:val="23"/>
              </w:rPr>
              <w:t xml:space="preserve">4. </w:t>
            </w:r>
            <w:proofErr w:type="spellStart"/>
            <w:r w:rsidRPr="00CB3F56">
              <w:rPr>
                <w:sz w:val="23"/>
                <w:szCs w:val="23"/>
              </w:rPr>
              <w:t>Общостопански</w:t>
            </w:r>
            <w:proofErr w:type="spellEnd"/>
            <w:r w:rsidRPr="00CB3F56">
              <w:rPr>
                <w:sz w:val="23"/>
                <w:szCs w:val="23"/>
              </w:rPr>
              <w:t xml:space="preserve"> разходи /ОСР/ – в т.ч. инфраструктура, счетоводство, ИТР, оперативен транспорт, банкови кредити, данъци, РТУ /инвестиции/ - 126 лв.</w:t>
            </w:r>
          </w:p>
          <w:p w14:paraId="1377A0B8" w14:textId="0DFC2E53" w:rsidR="008E2F77" w:rsidRPr="00CB3F56" w:rsidRDefault="008E2F77" w:rsidP="00B13774">
            <w:pPr>
              <w:jc w:val="both"/>
              <w:rPr>
                <w:sz w:val="23"/>
                <w:szCs w:val="23"/>
              </w:rPr>
            </w:pPr>
            <w:r w:rsidRPr="00CB3F56">
              <w:rPr>
                <w:sz w:val="23"/>
                <w:szCs w:val="23"/>
              </w:rPr>
              <w:t>/ 420 дка/ - размер на стопанството.</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6F5D5D8D" w14:textId="77777777" w:rsidR="008E2F77" w:rsidRPr="00CB3F56" w:rsidRDefault="008E2F77" w:rsidP="00B13774">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BDAD897" w14:textId="77777777" w:rsidR="008E2F77" w:rsidRPr="00CB3F56" w:rsidRDefault="008E2F77" w:rsidP="00B13774">
            <w:pPr>
              <w:jc w:val="both"/>
              <w:rPr>
                <w:sz w:val="23"/>
                <w:szCs w:val="23"/>
              </w:rPr>
            </w:pPr>
          </w:p>
        </w:tc>
      </w:tr>
      <w:tr w:rsidR="008E2F77" w:rsidRPr="00CB3F56" w14:paraId="679A0B22" w14:textId="77777777" w:rsidTr="008E2F77">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14:paraId="6AFA2156" w14:textId="77777777" w:rsidR="008E2F77" w:rsidRPr="00CB3F56" w:rsidRDefault="008E2F77" w:rsidP="008E2F77">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14:paraId="18DDC88C" w14:textId="77777777" w:rsidR="008E2F77" w:rsidRPr="00CB3F56" w:rsidRDefault="008E2F77" w:rsidP="00D90776">
            <w:pPr>
              <w:rPr>
                <w:bCs/>
                <w:sz w:val="23"/>
                <w:szCs w:val="23"/>
              </w:rPr>
            </w:pPr>
          </w:p>
        </w:tc>
        <w:tc>
          <w:tcPr>
            <w:tcW w:w="6421" w:type="dxa"/>
            <w:tcBorders>
              <w:top w:val="single" w:sz="18" w:space="0" w:color="2E74B5"/>
              <w:left w:val="single" w:sz="18" w:space="0" w:color="2E74B5"/>
              <w:bottom w:val="single" w:sz="18" w:space="0" w:color="2E74B5"/>
              <w:right w:val="single" w:sz="18" w:space="0" w:color="2E74B5"/>
            </w:tcBorders>
            <w:shd w:val="clear" w:color="auto" w:fill="auto"/>
          </w:tcPr>
          <w:p w14:paraId="6DE8D2FC" w14:textId="77777777" w:rsidR="008E2F77" w:rsidRPr="00CB3F56" w:rsidRDefault="008E2F77" w:rsidP="008E2F77">
            <w:pPr>
              <w:jc w:val="both"/>
              <w:rPr>
                <w:sz w:val="23"/>
                <w:szCs w:val="23"/>
              </w:rPr>
            </w:pPr>
            <w:r w:rsidRPr="00CB3F56">
              <w:rPr>
                <w:sz w:val="23"/>
                <w:szCs w:val="23"/>
              </w:rPr>
              <w:t xml:space="preserve">5. Амортизация лозя – 3000 лв.  х 20 </w:t>
            </w:r>
            <w:proofErr w:type="spellStart"/>
            <w:r w:rsidRPr="00CB3F56">
              <w:rPr>
                <w:sz w:val="23"/>
                <w:szCs w:val="23"/>
              </w:rPr>
              <w:t>год</w:t>
            </w:r>
            <w:proofErr w:type="spellEnd"/>
            <w:r w:rsidRPr="00CB3F56">
              <w:rPr>
                <w:sz w:val="23"/>
                <w:szCs w:val="23"/>
              </w:rPr>
              <w:t xml:space="preserve"> = 150 лв./ дка </w:t>
            </w:r>
          </w:p>
          <w:p w14:paraId="17F2F6C0" w14:textId="75700427" w:rsidR="008E2F77" w:rsidRPr="00CB3F56" w:rsidRDefault="00C22DF1" w:rsidP="008E2F77">
            <w:pPr>
              <w:jc w:val="both"/>
              <w:rPr>
                <w:b/>
                <w:sz w:val="23"/>
                <w:szCs w:val="23"/>
                <w:u w:val="single"/>
              </w:rPr>
            </w:pPr>
            <w:r w:rsidRPr="00CB3F56">
              <w:rPr>
                <w:sz w:val="23"/>
                <w:szCs w:val="23"/>
              </w:rPr>
              <w:t xml:space="preserve">ОБЩО: </w:t>
            </w:r>
            <w:r w:rsidR="008E2F77" w:rsidRPr="00CB3F56">
              <w:rPr>
                <w:sz w:val="23"/>
                <w:szCs w:val="23"/>
              </w:rPr>
              <w:t xml:space="preserve">1 + 2 + 3 + 4 + 5  = 314 + 22 + 100 + 150 = </w:t>
            </w:r>
            <w:r w:rsidR="008E2F77" w:rsidRPr="00CB3F56">
              <w:rPr>
                <w:b/>
                <w:sz w:val="23"/>
                <w:szCs w:val="23"/>
                <w:u w:val="single"/>
              </w:rPr>
              <w:t>586 лв. до края на месец юли</w:t>
            </w:r>
          </w:p>
          <w:p w14:paraId="655C482C" w14:textId="77777777" w:rsidR="00B14765" w:rsidRPr="00CB3F56" w:rsidRDefault="00B14765" w:rsidP="008E2F77">
            <w:pPr>
              <w:jc w:val="both"/>
              <w:rPr>
                <w:b/>
                <w:sz w:val="23"/>
                <w:szCs w:val="23"/>
                <w:u w:val="single"/>
              </w:rPr>
            </w:pPr>
          </w:p>
          <w:p w14:paraId="0F635058" w14:textId="621EB2D9" w:rsidR="008E2F77" w:rsidRPr="00CB3F56" w:rsidRDefault="00C22DF1" w:rsidP="00B13774">
            <w:pPr>
              <w:jc w:val="both"/>
              <w:rPr>
                <w:sz w:val="23"/>
                <w:szCs w:val="23"/>
              </w:rPr>
            </w:pPr>
            <w:r w:rsidRPr="00CB3F56">
              <w:rPr>
                <w:sz w:val="23"/>
                <w:szCs w:val="23"/>
              </w:rPr>
              <w:t>ОБЩО:</w:t>
            </w:r>
            <w:r w:rsidR="00B13774" w:rsidRPr="00CB3F56">
              <w:rPr>
                <w:sz w:val="23"/>
                <w:szCs w:val="23"/>
              </w:rPr>
              <w:t xml:space="preserve"> </w:t>
            </w:r>
            <w:r w:rsidR="008E2F77" w:rsidRPr="00CB3F56">
              <w:rPr>
                <w:sz w:val="23"/>
                <w:szCs w:val="23"/>
              </w:rPr>
              <w:t xml:space="preserve">586 + 15 лв./от РЗ/ + 10 лв./от механизация/  + 126 лв./от </w:t>
            </w:r>
            <w:proofErr w:type="spellStart"/>
            <w:r w:rsidR="008E2F77" w:rsidRPr="00CB3F56">
              <w:rPr>
                <w:sz w:val="23"/>
                <w:szCs w:val="23"/>
              </w:rPr>
              <w:t>общостопански</w:t>
            </w:r>
            <w:proofErr w:type="spellEnd"/>
            <w:r w:rsidR="008E2F77" w:rsidRPr="00CB3F56">
              <w:rPr>
                <w:sz w:val="23"/>
                <w:szCs w:val="23"/>
              </w:rPr>
              <w:t xml:space="preserve"> разходи след приключването счетоводно/ = </w:t>
            </w:r>
            <w:r w:rsidR="008E2F77" w:rsidRPr="00CB3F56">
              <w:rPr>
                <w:b/>
                <w:sz w:val="23"/>
                <w:szCs w:val="23"/>
                <w:u w:val="single"/>
              </w:rPr>
              <w:t>737 лв. до края на стопанската година</w:t>
            </w:r>
          </w:p>
        </w:tc>
        <w:tc>
          <w:tcPr>
            <w:tcW w:w="1659" w:type="dxa"/>
            <w:tcBorders>
              <w:top w:val="single" w:sz="18" w:space="0" w:color="2E74B5"/>
              <w:left w:val="single" w:sz="18" w:space="0" w:color="2E74B5"/>
              <w:bottom w:val="single" w:sz="18" w:space="0" w:color="2E74B5"/>
              <w:right w:val="single" w:sz="18" w:space="0" w:color="2E74B5"/>
            </w:tcBorders>
            <w:shd w:val="clear" w:color="auto" w:fill="auto"/>
          </w:tcPr>
          <w:p w14:paraId="700DFD42" w14:textId="77777777" w:rsidR="008E2F77" w:rsidRPr="00CB3F56" w:rsidRDefault="008E2F77" w:rsidP="00D90776">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3B9BD24" w14:textId="77777777" w:rsidR="008E2F77" w:rsidRPr="00CB3F56" w:rsidRDefault="008E2F77" w:rsidP="00D90776">
            <w:pPr>
              <w:jc w:val="both"/>
              <w:rPr>
                <w:sz w:val="23"/>
                <w:szCs w:val="23"/>
              </w:rPr>
            </w:pPr>
          </w:p>
        </w:tc>
      </w:tr>
    </w:tbl>
    <w:p w14:paraId="0F876A16" w14:textId="77777777" w:rsidR="00FC445F" w:rsidRPr="00CB3F56" w:rsidRDefault="00FC445F" w:rsidP="00FA4906">
      <w:pPr>
        <w:rPr>
          <w:i/>
          <w:iCs/>
          <w:sz w:val="20"/>
          <w:szCs w:val="20"/>
        </w:rPr>
      </w:pPr>
    </w:p>
    <w:sectPr w:rsidR="00FC445F" w:rsidRPr="00CB3F56" w:rsidSect="00F61382">
      <w:footerReference w:type="even" r:id="rId8"/>
      <w:footerReference w:type="default" r:id="rId9"/>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D2BCE" w14:textId="77777777" w:rsidR="00BB06CF" w:rsidRDefault="00BB06CF">
      <w:r>
        <w:separator/>
      </w:r>
    </w:p>
  </w:endnote>
  <w:endnote w:type="continuationSeparator" w:id="0">
    <w:p w14:paraId="77165591" w14:textId="77777777" w:rsidR="00BB06CF" w:rsidRDefault="00BB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C381" w14:textId="77777777" w:rsidR="004068AD" w:rsidRDefault="004068AD"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2E0806" w14:textId="77777777" w:rsidR="004068AD" w:rsidRDefault="004068AD"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14:paraId="5EFFBDE3" w14:textId="0020DDF8" w:rsidR="004068AD" w:rsidRPr="00AF12B7" w:rsidRDefault="004068AD"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FA4906">
          <w:rPr>
            <w:noProof/>
            <w:sz w:val="18"/>
            <w:szCs w:val="18"/>
          </w:rPr>
          <w:t>14</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D254D" w14:textId="77777777" w:rsidR="00BB06CF" w:rsidRDefault="00BB06CF">
      <w:r>
        <w:separator/>
      </w:r>
    </w:p>
  </w:footnote>
  <w:footnote w:type="continuationSeparator" w:id="0">
    <w:p w14:paraId="6405D604" w14:textId="77777777" w:rsidR="00BB06CF" w:rsidRDefault="00BB0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43618"/>
    <w:multiLevelType w:val="hybridMultilevel"/>
    <w:tmpl w:val="5EFEBF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A5F3BC8"/>
    <w:multiLevelType w:val="multilevel"/>
    <w:tmpl w:val="FC2A861A"/>
    <w:lvl w:ilvl="0">
      <w:start w:val="1"/>
      <w:numFmt w:val="decimal"/>
      <w:suff w:val="space"/>
      <w:lvlText w:val="%1."/>
      <w:lvlJc w:val="right"/>
      <w:pPr>
        <w:ind w:left="0" w:firstLine="96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D5FC8"/>
    <w:multiLevelType w:val="hybridMultilevel"/>
    <w:tmpl w:val="5E043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E6A31"/>
    <w:multiLevelType w:val="hybridMultilevel"/>
    <w:tmpl w:val="600AFC04"/>
    <w:lvl w:ilvl="0" w:tplc="AA589060">
      <w:start w:val="1"/>
      <w:numFmt w:val="decimal"/>
      <w:lvlText w:val="%1."/>
      <w:lvlJc w:val="left"/>
      <w:pPr>
        <w:ind w:left="360" w:hanging="36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0"/>
  </w:num>
  <w:num w:numId="5">
    <w:abstractNumId w:val="7"/>
  </w:num>
  <w:num w:numId="6">
    <w:abstractNumId w:val="3"/>
  </w:num>
  <w:num w:numId="7">
    <w:abstractNumId w:val="8"/>
  </w:num>
  <w:num w:numId="8">
    <w:abstractNumId w:val="0"/>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0CB8"/>
    <w:rsid w:val="00001AAD"/>
    <w:rsid w:val="00002A98"/>
    <w:rsid w:val="000042F6"/>
    <w:rsid w:val="0000470F"/>
    <w:rsid w:val="00004862"/>
    <w:rsid w:val="00005688"/>
    <w:rsid w:val="000056E1"/>
    <w:rsid w:val="0000663A"/>
    <w:rsid w:val="00006E50"/>
    <w:rsid w:val="0000752C"/>
    <w:rsid w:val="000101A6"/>
    <w:rsid w:val="000115D5"/>
    <w:rsid w:val="00012CAB"/>
    <w:rsid w:val="0001363B"/>
    <w:rsid w:val="00014191"/>
    <w:rsid w:val="00015399"/>
    <w:rsid w:val="00015F21"/>
    <w:rsid w:val="00016086"/>
    <w:rsid w:val="00017AF7"/>
    <w:rsid w:val="000200AF"/>
    <w:rsid w:val="00024421"/>
    <w:rsid w:val="0002513E"/>
    <w:rsid w:val="000252C0"/>
    <w:rsid w:val="0002544E"/>
    <w:rsid w:val="000257AA"/>
    <w:rsid w:val="00025A23"/>
    <w:rsid w:val="00025DD3"/>
    <w:rsid w:val="000268BD"/>
    <w:rsid w:val="000279C9"/>
    <w:rsid w:val="00027F66"/>
    <w:rsid w:val="00030BD4"/>
    <w:rsid w:val="00033183"/>
    <w:rsid w:val="0003349E"/>
    <w:rsid w:val="00033713"/>
    <w:rsid w:val="000357B4"/>
    <w:rsid w:val="00040AE0"/>
    <w:rsid w:val="000414B6"/>
    <w:rsid w:val="00042DF6"/>
    <w:rsid w:val="00042FBD"/>
    <w:rsid w:val="0004380E"/>
    <w:rsid w:val="00043D50"/>
    <w:rsid w:val="00043FF1"/>
    <w:rsid w:val="00044E65"/>
    <w:rsid w:val="00045D16"/>
    <w:rsid w:val="0004610E"/>
    <w:rsid w:val="00046AB8"/>
    <w:rsid w:val="00046C3E"/>
    <w:rsid w:val="00047D78"/>
    <w:rsid w:val="0005106D"/>
    <w:rsid w:val="00051CC2"/>
    <w:rsid w:val="00052350"/>
    <w:rsid w:val="0005435E"/>
    <w:rsid w:val="0005470C"/>
    <w:rsid w:val="00055D5F"/>
    <w:rsid w:val="000572CA"/>
    <w:rsid w:val="0006038C"/>
    <w:rsid w:val="0006091E"/>
    <w:rsid w:val="000612FA"/>
    <w:rsid w:val="000619FA"/>
    <w:rsid w:val="00062907"/>
    <w:rsid w:val="0006295A"/>
    <w:rsid w:val="00062ADE"/>
    <w:rsid w:val="00062F02"/>
    <w:rsid w:val="000632EC"/>
    <w:rsid w:val="00063709"/>
    <w:rsid w:val="00063E4B"/>
    <w:rsid w:val="00065A71"/>
    <w:rsid w:val="000673CE"/>
    <w:rsid w:val="00067C92"/>
    <w:rsid w:val="00070496"/>
    <w:rsid w:val="00070B2A"/>
    <w:rsid w:val="000718C7"/>
    <w:rsid w:val="00074277"/>
    <w:rsid w:val="00075594"/>
    <w:rsid w:val="000757FC"/>
    <w:rsid w:val="000769B1"/>
    <w:rsid w:val="0008079F"/>
    <w:rsid w:val="000811E4"/>
    <w:rsid w:val="0008169F"/>
    <w:rsid w:val="00081D6F"/>
    <w:rsid w:val="00082171"/>
    <w:rsid w:val="00084700"/>
    <w:rsid w:val="000853A8"/>
    <w:rsid w:val="00085CA4"/>
    <w:rsid w:val="00086434"/>
    <w:rsid w:val="00086BB4"/>
    <w:rsid w:val="000902D1"/>
    <w:rsid w:val="00090401"/>
    <w:rsid w:val="00090523"/>
    <w:rsid w:val="000912BD"/>
    <w:rsid w:val="000937D4"/>
    <w:rsid w:val="000944E2"/>
    <w:rsid w:val="00094AB2"/>
    <w:rsid w:val="00094B30"/>
    <w:rsid w:val="000953A8"/>
    <w:rsid w:val="0009720B"/>
    <w:rsid w:val="00097783"/>
    <w:rsid w:val="000978EB"/>
    <w:rsid w:val="000A02AC"/>
    <w:rsid w:val="000A1017"/>
    <w:rsid w:val="000A228F"/>
    <w:rsid w:val="000A24B8"/>
    <w:rsid w:val="000A2CED"/>
    <w:rsid w:val="000A3E16"/>
    <w:rsid w:val="000A7293"/>
    <w:rsid w:val="000B1099"/>
    <w:rsid w:val="000B1292"/>
    <w:rsid w:val="000B1459"/>
    <w:rsid w:val="000B28FF"/>
    <w:rsid w:val="000B298E"/>
    <w:rsid w:val="000B2EB1"/>
    <w:rsid w:val="000B3D5F"/>
    <w:rsid w:val="000B42AA"/>
    <w:rsid w:val="000B60DB"/>
    <w:rsid w:val="000B6D57"/>
    <w:rsid w:val="000B7542"/>
    <w:rsid w:val="000C036A"/>
    <w:rsid w:val="000C1697"/>
    <w:rsid w:val="000C1765"/>
    <w:rsid w:val="000C3296"/>
    <w:rsid w:val="000C3DF4"/>
    <w:rsid w:val="000C46A7"/>
    <w:rsid w:val="000C4915"/>
    <w:rsid w:val="000C5E61"/>
    <w:rsid w:val="000C778C"/>
    <w:rsid w:val="000D0414"/>
    <w:rsid w:val="000D146B"/>
    <w:rsid w:val="000D1E2E"/>
    <w:rsid w:val="000D3F6C"/>
    <w:rsid w:val="000D4198"/>
    <w:rsid w:val="000E200A"/>
    <w:rsid w:val="000E22EA"/>
    <w:rsid w:val="000E3570"/>
    <w:rsid w:val="000E38E0"/>
    <w:rsid w:val="000E6E1C"/>
    <w:rsid w:val="000E747B"/>
    <w:rsid w:val="000F02C5"/>
    <w:rsid w:val="000F0C56"/>
    <w:rsid w:val="000F1AA3"/>
    <w:rsid w:val="000F31C8"/>
    <w:rsid w:val="000F3490"/>
    <w:rsid w:val="000F4E61"/>
    <w:rsid w:val="000F73D3"/>
    <w:rsid w:val="000F7943"/>
    <w:rsid w:val="001012EC"/>
    <w:rsid w:val="001024F9"/>
    <w:rsid w:val="0010687D"/>
    <w:rsid w:val="00110FB3"/>
    <w:rsid w:val="001143E4"/>
    <w:rsid w:val="001146B4"/>
    <w:rsid w:val="0011484F"/>
    <w:rsid w:val="001159A1"/>
    <w:rsid w:val="00115EDD"/>
    <w:rsid w:val="00116FC6"/>
    <w:rsid w:val="001171CC"/>
    <w:rsid w:val="00120ABA"/>
    <w:rsid w:val="0012451B"/>
    <w:rsid w:val="0013020E"/>
    <w:rsid w:val="001311AD"/>
    <w:rsid w:val="001325CE"/>
    <w:rsid w:val="00133565"/>
    <w:rsid w:val="00133A14"/>
    <w:rsid w:val="00134E1D"/>
    <w:rsid w:val="0013629D"/>
    <w:rsid w:val="00137EBE"/>
    <w:rsid w:val="00140C69"/>
    <w:rsid w:val="00141BFB"/>
    <w:rsid w:val="00142877"/>
    <w:rsid w:val="0014331B"/>
    <w:rsid w:val="00144034"/>
    <w:rsid w:val="001440FE"/>
    <w:rsid w:val="0014437A"/>
    <w:rsid w:val="00146776"/>
    <w:rsid w:val="001528E2"/>
    <w:rsid w:val="00152D3A"/>
    <w:rsid w:val="00152E97"/>
    <w:rsid w:val="001531CD"/>
    <w:rsid w:val="001551C4"/>
    <w:rsid w:val="00155CAF"/>
    <w:rsid w:val="00157912"/>
    <w:rsid w:val="001601A5"/>
    <w:rsid w:val="00163CAA"/>
    <w:rsid w:val="001668E1"/>
    <w:rsid w:val="00166D69"/>
    <w:rsid w:val="00167F77"/>
    <w:rsid w:val="00170505"/>
    <w:rsid w:val="00172CCB"/>
    <w:rsid w:val="00175004"/>
    <w:rsid w:val="00175CA6"/>
    <w:rsid w:val="00175CE8"/>
    <w:rsid w:val="0017684E"/>
    <w:rsid w:val="00176DEF"/>
    <w:rsid w:val="001773F7"/>
    <w:rsid w:val="00177864"/>
    <w:rsid w:val="00177AA6"/>
    <w:rsid w:val="00177CAC"/>
    <w:rsid w:val="00177D2B"/>
    <w:rsid w:val="00180091"/>
    <w:rsid w:val="001808B4"/>
    <w:rsid w:val="00181633"/>
    <w:rsid w:val="0018509E"/>
    <w:rsid w:val="00192D6A"/>
    <w:rsid w:val="00192E07"/>
    <w:rsid w:val="001948B0"/>
    <w:rsid w:val="00195AD0"/>
    <w:rsid w:val="001967A9"/>
    <w:rsid w:val="001974D0"/>
    <w:rsid w:val="001A02C9"/>
    <w:rsid w:val="001A0680"/>
    <w:rsid w:val="001A1F40"/>
    <w:rsid w:val="001A27C2"/>
    <w:rsid w:val="001A3975"/>
    <w:rsid w:val="001A3D29"/>
    <w:rsid w:val="001A751C"/>
    <w:rsid w:val="001B2BDB"/>
    <w:rsid w:val="001B32C6"/>
    <w:rsid w:val="001B4CD8"/>
    <w:rsid w:val="001B519F"/>
    <w:rsid w:val="001B7D6A"/>
    <w:rsid w:val="001C04F7"/>
    <w:rsid w:val="001C1607"/>
    <w:rsid w:val="001C519D"/>
    <w:rsid w:val="001C6E95"/>
    <w:rsid w:val="001D21DA"/>
    <w:rsid w:val="001D362A"/>
    <w:rsid w:val="001D3B7E"/>
    <w:rsid w:val="001D5186"/>
    <w:rsid w:val="001D6013"/>
    <w:rsid w:val="001D6E75"/>
    <w:rsid w:val="001E1107"/>
    <w:rsid w:val="001E13F5"/>
    <w:rsid w:val="001E174B"/>
    <w:rsid w:val="001E4C0A"/>
    <w:rsid w:val="001E4FE9"/>
    <w:rsid w:val="001E5E9B"/>
    <w:rsid w:val="001E64F2"/>
    <w:rsid w:val="001E7FE4"/>
    <w:rsid w:val="001F0567"/>
    <w:rsid w:val="001F075C"/>
    <w:rsid w:val="001F1F60"/>
    <w:rsid w:val="001F314D"/>
    <w:rsid w:val="001F4EB3"/>
    <w:rsid w:val="001F6BC2"/>
    <w:rsid w:val="001F718C"/>
    <w:rsid w:val="00200292"/>
    <w:rsid w:val="0020103A"/>
    <w:rsid w:val="00201455"/>
    <w:rsid w:val="0020385A"/>
    <w:rsid w:val="00205C0D"/>
    <w:rsid w:val="00206678"/>
    <w:rsid w:val="00210233"/>
    <w:rsid w:val="0021035B"/>
    <w:rsid w:val="00212D43"/>
    <w:rsid w:val="0021398A"/>
    <w:rsid w:val="00214B75"/>
    <w:rsid w:val="00215178"/>
    <w:rsid w:val="00221143"/>
    <w:rsid w:val="002217C0"/>
    <w:rsid w:val="00221B68"/>
    <w:rsid w:val="0023062F"/>
    <w:rsid w:val="002308B5"/>
    <w:rsid w:val="00230E0E"/>
    <w:rsid w:val="00231D0F"/>
    <w:rsid w:val="002326AA"/>
    <w:rsid w:val="0023383E"/>
    <w:rsid w:val="00233C04"/>
    <w:rsid w:val="002348DC"/>
    <w:rsid w:val="00236878"/>
    <w:rsid w:val="002369C8"/>
    <w:rsid w:val="00236E4D"/>
    <w:rsid w:val="002375B3"/>
    <w:rsid w:val="00237A17"/>
    <w:rsid w:val="00241F4C"/>
    <w:rsid w:val="00243442"/>
    <w:rsid w:val="002440AF"/>
    <w:rsid w:val="0024444A"/>
    <w:rsid w:val="00245164"/>
    <w:rsid w:val="0024573F"/>
    <w:rsid w:val="00245FCD"/>
    <w:rsid w:val="002470E3"/>
    <w:rsid w:val="002472CF"/>
    <w:rsid w:val="002536A8"/>
    <w:rsid w:val="00254AD6"/>
    <w:rsid w:val="002569AF"/>
    <w:rsid w:val="00257983"/>
    <w:rsid w:val="002579FE"/>
    <w:rsid w:val="002609DA"/>
    <w:rsid w:val="00260F55"/>
    <w:rsid w:val="002632C1"/>
    <w:rsid w:val="00263E76"/>
    <w:rsid w:val="002640E1"/>
    <w:rsid w:val="00264134"/>
    <w:rsid w:val="00271EEF"/>
    <w:rsid w:val="0027210E"/>
    <w:rsid w:val="00272EE3"/>
    <w:rsid w:val="00273219"/>
    <w:rsid w:val="00273317"/>
    <w:rsid w:val="00273678"/>
    <w:rsid w:val="0027390F"/>
    <w:rsid w:val="00273CAC"/>
    <w:rsid w:val="002804CF"/>
    <w:rsid w:val="002820C6"/>
    <w:rsid w:val="00282332"/>
    <w:rsid w:val="00282A08"/>
    <w:rsid w:val="00282DC8"/>
    <w:rsid w:val="00283E27"/>
    <w:rsid w:val="002854C9"/>
    <w:rsid w:val="00285F4D"/>
    <w:rsid w:val="002900C5"/>
    <w:rsid w:val="00290332"/>
    <w:rsid w:val="00290843"/>
    <w:rsid w:val="002912D1"/>
    <w:rsid w:val="00291E9B"/>
    <w:rsid w:val="002939DA"/>
    <w:rsid w:val="00293AA6"/>
    <w:rsid w:val="00293CA6"/>
    <w:rsid w:val="0029482B"/>
    <w:rsid w:val="0029596A"/>
    <w:rsid w:val="00295B2B"/>
    <w:rsid w:val="0029615F"/>
    <w:rsid w:val="002961A2"/>
    <w:rsid w:val="002964C1"/>
    <w:rsid w:val="00297DB0"/>
    <w:rsid w:val="002A0706"/>
    <w:rsid w:val="002A0A9B"/>
    <w:rsid w:val="002A0C5D"/>
    <w:rsid w:val="002A2327"/>
    <w:rsid w:val="002A3B76"/>
    <w:rsid w:val="002A43E2"/>
    <w:rsid w:val="002A596B"/>
    <w:rsid w:val="002A59D9"/>
    <w:rsid w:val="002A5A11"/>
    <w:rsid w:val="002A67D5"/>
    <w:rsid w:val="002A7AE5"/>
    <w:rsid w:val="002B11DA"/>
    <w:rsid w:val="002B5FA5"/>
    <w:rsid w:val="002B7149"/>
    <w:rsid w:val="002C03AF"/>
    <w:rsid w:val="002C2A3E"/>
    <w:rsid w:val="002C2EEA"/>
    <w:rsid w:val="002C5843"/>
    <w:rsid w:val="002C7160"/>
    <w:rsid w:val="002C7F10"/>
    <w:rsid w:val="002D083C"/>
    <w:rsid w:val="002D2176"/>
    <w:rsid w:val="002D3D00"/>
    <w:rsid w:val="002D492A"/>
    <w:rsid w:val="002D5694"/>
    <w:rsid w:val="002E032B"/>
    <w:rsid w:val="002E537C"/>
    <w:rsid w:val="002E57D4"/>
    <w:rsid w:val="002E5E3F"/>
    <w:rsid w:val="002E6ADC"/>
    <w:rsid w:val="002E6ADF"/>
    <w:rsid w:val="002E7352"/>
    <w:rsid w:val="002E73FF"/>
    <w:rsid w:val="002F0752"/>
    <w:rsid w:val="002F1666"/>
    <w:rsid w:val="002F3EFB"/>
    <w:rsid w:val="002F5944"/>
    <w:rsid w:val="002F5C68"/>
    <w:rsid w:val="002F63E8"/>
    <w:rsid w:val="002F6611"/>
    <w:rsid w:val="002F7B2A"/>
    <w:rsid w:val="00300B99"/>
    <w:rsid w:val="00300D63"/>
    <w:rsid w:val="00301069"/>
    <w:rsid w:val="00302942"/>
    <w:rsid w:val="00303148"/>
    <w:rsid w:val="003037B1"/>
    <w:rsid w:val="003039A5"/>
    <w:rsid w:val="003040B8"/>
    <w:rsid w:val="00306298"/>
    <w:rsid w:val="00312FB3"/>
    <w:rsid w:val="003147F2"/>
    <w:rsid w:val="00314B98"/>
    <w:rsid w:val="00314F63"/>
    <w:rsid w:val="003154C2"/>
    <w:rsid w:val="003165BF"/>
    <w:rsid w:val="00316618"/>
    <w:rsid w:val="00316D0E"/>
    <w:rsid w:val="003208DB"/>
    <w:rsid w:val="00321111"/>
    <w:rsid w:val="00321BD0"/>
    <w:rsid w:val="0032394D"/>
    <w:rsid w:val="003251F7"/>
    <w:rsid w:val="00325961"/>
    <w:rsid w:val="00326B58"/>
    <w:rsid w:val="003302BD"/>
    <w:rsid w:val="0033234C"/>
    <w:rsid w:val="003336CE"/>
    <w:rsid w:val="00333BD7"/>
    <w:rsid w:val="00340212"/>
    <w:rsid w:val="00344138"/>
    <w:rsid w:val="0034502C"/>
    <w:rsid w:val="00345B9F"/>
    <w:rsid w:val="00346856"/>
    <w:rsid w:val="00347B4A"/>
    <w:rsid w:val="00350F09"/>
    <w:rsid w:val="00351063"/>
    <w:rsid w:val="00354D41"/>
    <w:rsid w:val="00356131"/>
    <w:rsid w:val="0035792C"/>
    <w:rsid w:val="003628A2"/>
    <w:rsid w:val="00363D33"/>
    <w:rsid w:val="003640F0"/>
    <w:rsid w:val="00367DA5"/>
    <w:rsid w:val="003704D4"/>
    <w:rsid w:val="0037191E"/>
    <w:rsid w:val="00375FCC"/>
    <w:rsid w:val="00377A96"/>
    <w:rsid w:val="00377FE2"/>
    <w:rsid w:val="003835DB"/>
    <w:rsid w:val="0038492A"/>
    <w:rsid w:val="00384B8B"/>
    <w:rsid w:val="003866E1"/>
    <w:rsid w:val="00387130"/>
    <w:rsid w:val="00387162"/>
    <w:rsid w:val="003903E2"/>
    <w:rsid w:val="00390D8E"/>
    <w:rsid w:val="00394A7A"/>
    <w:rsid w:val="00395655"/>
    <w:rsid w:val="003962A0"/>
    <w:rsid w:val="003978B4"/>
    <w:rsid w:val="00397CDA"/>
    <w:rsid w:val="003A060F"/>
    <w:rsid w:val="003A0BAC"/>
    <w:rsid w:val="003A48EE"/>
    <w:rsid w:val="003B3D0C"/>
    <w:rsid w:val="003B3E46"/>
    <w:rsid w:val="003B7804"/>
    <w:rsid w:val="003C1F1E"/>
    <w:rsid w:val="003C461A"/>
    <w:rsid w:val="003C557F"/>
    <w:rsid w:val="003C563D"/>
    <w:rsid w:val="003C5C7B"/>
    <w:rsid w:val="003D1994"/>
    <w:rsid w:val="003D2805"/>
    <w:rsid w:val="003D49CF"/>
    <w:rsid w:val="003D5D9A"/>
    <w:rsid w:val="003D5DF8"/>
    <w:rsid w:val="003D6231"/>
    <w:rsid w:val="003D6261"/>
    <w:rsid w:val="003E0F8C"/>
    <w:rsid w:val="003E1313"/>
    <w:rsid w:val="003E1B77"/>
    <w:rsid w:val="003E361D"/>
    <w:rsid w:val="003E55D3"/>
    <w:rsid w:val="003E58ED"/>
    <w:rsid w:val="003E6C02"/>
    <w:rsid w:val="003F00CC"/>
    <w:rsid w:val="003F01F9"/>
    <w:rsid w:val="003F2026"/>
    <w:rsid w:val="003F2329"/>
    <w:rsid w:val="003F29BC"/>
    <w:rsid w:val="003F3043"/>
    <w:rsid w:val="003F3728"/>
    <w:rsid w:val="003F56E7"/>
    <w:rsid w:val="003F5F0C"/>
    <w:rsid w:val="003F7612"/>
    <w:rsid w:val="003F7CD4"/>
    <w:rsid w:val="004000FF"/>
    <w:rsid w:val="004027A6"/>
    <w:rsid w:val="0040510D"/>
    <w:rsid w:val="0040672F"/>
    <w:rsid w:val="004068AD"/>
    <w:rsid w:val="00407815"/>
    <w:rsid w:val="00412278"/>
    <w:rsid w:val="00414F26"/>
    <w:rsid w:val="00415B8E"/>
    <w:rsid w:val="00415D7B"/>
    <w:rsid w:val="00417315"/>
    <w:rsid w:val="00417BAB"/>
    <w:rsid w:val="00420A7D"/>
    <w:rsid w:val="00420F8B"/>
    <w:rsid w:val="00421E01"/>
    <w:rsid w:val="004239C2"/>
    <w:rsid w:val="00423D6A"/>
    <w:rsid w:val="0042418B"/>
    <w:rsid w:val="0042440B"/>
    <w:rsid w:val="00425E80"/>
    <w:rsid w:val="00426D05"/>
    <w:rsid w:val="00426E8B"/>
    <w:rsid w:val="00427258"/>
    <w:rsid w:val="00427EF4"/>
    <w:rsid w:val="00430245"/>
    <w:rsid w:val="00430323"/>
    <w:rsid w:val="0043208B"/>
    <w:rsid w:val="00435157"/>
    <w:rsid w:val="004361F2"/>
    <w:rsid w:val="004366E8"/>
    <w:rsid w:val="004371A3"/>
    <w:rsid w:val="004376C2"/>
    <w:rsid w:val="00441B13"/>
    <w:rsid w:val="004427B2"/>
    <w:rsid w:val="00442824"/>
    <w:rsid w:val="004444E8"/>
    <w:rsid w:val="004444F4"/>
    <w:rsid w:val="0044462F"/>
    <w:rsid w:val="00446EC1"/>
    <w:rsid w:val="00450BCC"/>
    <w:rsid w:val="0045180F"/>
    <w:rsid w:val="00452217"/>
    <w:rsid w:val="00453019"/>
    <w:rsid w:val="00453C28"/>
    <w:rsid w:val="00453E7F"/>
    <w:rsid w:val="00453E85"/>
    <w:rsid w:val="00454538"/>
    <w:rsid w:val="00454FD0"/>
    <w:rsid w:val="00455D0B"/>
    <w:rsid w:val="004560A4"/>
    <w:rsid w:val="00461A67"/>
    <w:rsid w:val="004640D0"/>
    <w:rsid w:val="00464CF9"/>
    <w:rsid w:val="00467192"/>
    <w:rsid w:val="0046759A"/>
    <w:rsid w:val="00467C52"/>
    <w:rsid w:val="0047031B"/>
    <w:rsid w:val="004717AC"/>
    <w:rsid w:val="0047261C"/>
    <w:rsid w:val="00472720"/>
    <w:rsid w:val="0047324B"/>
    <w:rsid w:val="004739BA"/>
    <w:rsid w:val="004759B0"/>
    <w:rsid w:val="00483378"/>
    <w:rsid w:val="00485A09"/>
    <w:rsid w:val="004868D0"/>
    <w:rsid w:val="00487E51"/>
    <w:rsid w:val="00490F10"/>
    <w:rsid w:val="004911D5"/>
    <w:rsid w:val="00492898"/>
    <w:rsid w:val="004942CA"/>
    <w:rsid w:val="00496618"/>
    <w:rsid w:val="004A0A82"/>
    <w:rsid w:val="004A207E"/>
    <w:rsid w:val="004A27CC"/>
    <w:rsid w:val="004A284B"/>
    <w:rsid w:val="004A285F"/>
    <w:rsid w:val="004A32F7"/>
    <w:rsid w:val="004A55AC"/>
    <w:rsid w:val="004A5E2A"/>
    <w:rsid w:val="004A6AE4"/>
    <w:rsid w:val="004A70C4"/>
    <w:rsid w:val="004B0FC8"/>
    <w:rsid w:val="004B1741"/>
    <w:rsid w:val="004B290C"/>
    <w:rsid w:val="004B2E13"/>
    <w:rsid w:val="004B4FC8"/>
    <w:rsid w:val="004B500E"/>
    <w:rsid w:val="004B5B51"/>
    <w:rsid w:val="004B66A8"/>
    <w:rsid w:val="004B735F"/>
    <w:rsid w:val="004B73CD"/>
    <w:rsid w:val="004B7C4B"/>
    <w:rsid w:val="004C0606"/>
    <w:rsid w:val="004C0F07"/>
    <w:rsid w:val="004C1080"/>
    <w:rsid w:val="004C11A8"/>
    <w:rsid w:val="004C14B3"/>
    <w:rsid w:val="004C2F1C"/>
    <w:rsid w:val="004C420B"/>
    <w:rsid w:val="004C5CAB"/>
    <w:rsid w:val="004C6F94"/>
    <w:rsid w:val="004D097B"/>
    <w:rsid w:val="004D19D1"/>
    <w:rsid w:val="004D24E9"/>
    <w:rsid w:val="004D30E0"/>
    <w:rsid w:val="004D3191"/>
    <w:rsid w:val="004D5FF9"/>
    <w:rsid w:val="004E0260"/>
    <w:rsid w:val="004E0C62"/>
    <w:rsid w:val="004E1396"/>
    <w:rsid w:val="004E16EE"/>
    <w:rsid w:val="004E4897"/>
    <w:rsid w:val="004E62EB"/>
    <w:rsid w:val="004E6D10"/>
    <w:rsid w:val="004F112A"/>
    <w:rsid w:val="004F17EA"/>
    <w:rsid w:val="004F2119"/>
    <w:rsid w:val="004F2B1B"/>
    <w:rsid w:val="004F4B94"/>
    <w:rsid w:val="004F70FF"/>
    <w:rsid w:val="004F7953"/>
    <w:rsid w:val="00500043"/>
    <w:rsid w:val="0050084D"/>
    <w:rsid w:val="0050088A"/>
    <w:rsid w:val="00501E0F"/>
    <w:rsid w:val="00501E65"/>
    <w:rsid w:val="0050472F"/>
    <w:rsid w:val="00505A51"/>
    <w:rsid w:val="00506006"/>
    <w:rsid w:val="0050754B"/>
    <w:rsid w:val="00507751"/>
    <w:rsid w:val="00507849"/>
    <w:rsid w:val="00507B53"/>
    <w:rsid w:val="0051096A"/>
    <w:rsid w:val="005121ED"/>
    <w:rsid w:val="005128EA"/>
    <w:rsid w:val="005130D6"/>
    <w:rsid w:val="005133C4"/>
    <w:rsid w:val="00514AC6"/>
    <w:rsid w:val="0051624B"/>
    <w:rsid w:val="00516A22"/>
    <w:rsid w:val="00517A62"/>
    <w:rsid w:val="00520109"/>
    <w:rsid w:val="00520903"/>
    <w:rsid w:val="00521528"/>
    <w:rsid w:val="00521850"/>
    <w:rsid w:val="0052213D"/>
    <w:rsid w:val="00522CF9"/>
    <w:rsid w:val="00522F73"/>
    <w:rsid w:val="00524038"/>
    <w:rsid w:val="0052467D"/>
    <w:rsid w:val="00524AA8"/>
    <w:rsid w:val="005260B9"/>
    <w:rsid w:val="00527393"/>
    <w:rsid w:val="0053103C"/>
    <w:rsid w:val="00532E4B"/>
    <w:rsid w:val="00534E66"/>
    <w:rsid w:val="005369BA"/>
    <w:rsid w:val="00537E39"/>
    <w:rsid w:val="00540693"/>
    <w:rsid w:val="00540C53"/>
    <w:rsid w:val="00540EEE"/>
    <w:rsid w:val="00541692"/>
    <w:rsid w:val="005424B9"/>
    <w:rsid w:val="00543774"/>
    <w:rsid w:val="00543E05"/>
    <w:rsid w:val="005462B1"/>
    <w:rsid w:val="00547F9D"/>
    <w:rsid w:val="005525EA"/>
    <w:rsid w:val="005531AA"/>
    <w:rsid w:val="005542D4"/>
    <w:rsid w:val="005544E3"/>
    <w:rsid w:val="00554B28"/>
    <w:rsid w:val="00554CC1"/>
    <w:rsid w:val="00557BD7"/>
    <w:rsid w:val="00562C44"/>
    <w:rsid w:val="00563FA3"/>
    <w:rsid w:val="005644C8"/>
    <w:rsid w:val="00564E98"/>
    <w:rsid w:val="005650A0"/>
    <w:rsid w:val="00565AC7"/>
    <w:rsid w:val="00566921"/>
    <w:rsid w:val="00566E00"/>
    <w:rsid w:val="00567B20"/>
    <w:rsid w:val="005718D4"/>
    <w:rsid w:val="00573E06"/>
    <w:rsid w:val="00576EC7"/>
    <w:rsid w:val="005778C6"/>
    <w:rsid w:val="00577985"/>
    <w:rsid w:val="00582300"/>
    <w:rsid w:val="005826B9"/>
    <w:rsid w:val="00583A7E"/>
    <w:rsid w:val="005868EE"/>
    <w:rsid w:val="00586CF4"/>
    <w:rsid w:val="005913D0"/>
    <w:rsid w:val="00591DD8"/>
    <w:rsid w:val="00597BAA"/>
    <w:rsid w:val="00597D5D"/>
    <w:rsid w:val="005A1896"/>
    <w:rsid w:val="005A338B"/>
    <w:rsid w:val="005A34C2"/>
    <w:rsid w:val="005A407D"/>
    <w:rsid w:val="005A4601"/>
    <w:rsid w:val="005A4A9A"/>
    <w:rsid w:val="005A4D15"/>
    <w:rsid w:val="005A4DA4"/>
    <w:rsid w:val="005A5DAE"/>
    <w:rsid w:val="005A6C42"/>
    <w:rsid w:val="005B17FB"/>
    <w:rsid w:val="005C0CE7"/>
    <w:rsid w:val="005C2DFD"/>
    <w:rsid w:val="005C43C6"/>
    <w:rsid w:val="005C5217"/>
    <w:rsid w:val="005C6D0E"/>
    <w:rsid w:val="005C7A87"/>
    <w:rsid w:val="005C7D79"/>
    <w:rsid w:val="005D0318"/>
    <w:rsid w:val="005D0610"/>
    <w:rsid w:val="005D06F0"/>
    <w:rsid w:val="005D094A"/>
    <w:rsid w:val="005D276C"/>
    <w:rsid w:val="005D362C"/>
    <w:rsid w:val="005D3B47"/>
    <w:rsid w:val="005D5B4B"/>
    <w:rsid w:val="005D5EDB"/>
    <w:rsid w:val="005D72C5"/>
    <w:rsid w:val="005D733F"/>
    <w:rsid w:val="005E08BD"/>
    <w:rsid w:val="005E0F94"/>
    <w:rsid w:val="005E36D5"/>
    <w:rsid w:val="005E4874"/>
    <w:rsid w:val="005E4CF0"/>
    <w:rsid w:val="005E507D"/>
    <w:rsid w:val="005E6B18"/>
    <w:rsid w:val="005F0C39"/>
    <w:rsid w:val="005F421E"/>
    <w:rsid w:val="005F4350"/>
    <w:rsid w:val="005F630F"/>
    <w:rsid w:val="005F7B2B"/>
    <w:rsid w:val="00600600"/>
    <w:rsid w:val="0060094C"/>
    <w:rsid w:val="00600B63"/>
    <w:rsid w:val="00601015"/>
    <w:rsid w:val="00601137"/>
    <w:rsid w:val="0060113A"/>
    <w:rsid w:val="006040E1"/>
    <w:rsid w:val="006047CE"/>
    <w:rsid w:val="00604A61"/>
    <w:rsid w:val="006054BE"/>
    <w:rsid w:val="006055DC"/>
    <w:rsid w:val="006061CE"/>
    <w:rsid w:val="00607485"/>
    <w:rsid w:val="006074FB"/>
    <w:rsid w:val="00610231"/>
    <w:rsid w:val="00612829"/>
    <w:rsid w:val="00614103"/>
    <w:rsid w:val="00614586"/>
    <w:rsid w:val="00617D55"/>
    <w:rsid w:val="00620B65"/>
    <w:rsid w:val="00621D93"/>
    <w:rsid w:val="006236C6"/>
    <w:rsid w:val="006240D8"/>
    <w:rsid w:val="00624C7F"/>
    <w:rsid w:val="00625853"/>
    <w:rsid w:val="00626132"/>
    <w:rsid w:val="00626CF4"/>
    <w:rsid w:val="006331B2"/>
    <w:rsid w:val="00634DDD"/>
    <w:rsid w:val="006361E3"/>
    <w:rsid w:val="0063730A"/>
    <w:rsid w:val="00641EF4"/>
    <w:rsid w:val="00642470"/>
    <w:rsid w:val="00642D90"/>
    <w:rsid w:val="00643D87"/>
    <w:rsid w:val="0064498C"/>
    <w:rsid w:val="00645540"/>
    <w:rsid w:val="00645DFC"/>
    <w:rsid w:val="0065019C"/>
    <w:rsid w:val="00651BF3"/>
    <w:rsid w:val="006525AE"/>
    <w:rsid w:val="00654983"/>
    <w:rsid w:val="00656642"/>
    <w:rsid w:val="006570AA"/>
    <w:rsid w:val="00662BFF"/>
    <w:rsid w:val="00662E77"/>
    <w:rsid w:val="00663E5D"/>
    <w:rsid w:val="0067113D"/>
    <w:rsid w:val="006712A6"/>
    <w:rsid w:val="00671E4E"/>
    <w:rsid w:val="00671E68"/>
    <w:rsid w:val="00673CF7"/>
    <w:rsid w:val="0067456E"/>
    <w:rsid w:val="006747A4"/>
    <w:rsid w:val="00675133"/>
    <w:rsid w:val="006802C1"/>
    <w:rsid w:val="0068063C"/>
    <w:rsid w:val="00685E6E"/>
    <w:rsid w:val="00686496"/>
    <w:rsid w:val="00687936"/>
    <w:rsid w:val="00690FE6"/>
    <w:rsid w:val="00691B2B"/>
    <w:rsid w:val="00691BD4"/>
    <w:rsid w:val="00692196"/>
    <w:rsid w:val="00692D9D"/>
    <w:rsid w:val="00694141"/>
    <w:rsid w:val="006941C8"/>
    <w:rsid w:val="00694972"/>
    <w:rsid w:val="00695A47"/>
    <w:rsid w:val="00696129"/>
    <w:rsid w:val="006961C6"/>
    <w:rsid w:val="00696F11"/>
    <w:rsid w:val="00697863"/>
    <w:rsid w:val="006978A2"/>
    <w:rsid w:val="006A0D8A"/>
    <w:rsid w:val="006A36D7"/>
    <w:rsid w:val="006A3AD5"/>
    <w:rsid w:val="006A512F"/>
    <w:rsid w:val="006A70E2"/>
    <w:rsid w:val="006B18CB"/>
    <w:rsid w:val="006B4070"/>
    <w:rsid w:val="006B55E9"/>
    <w:rsid w:val="006B5E2B"/>
    <w:rsid w:val="006C1FAA"/>
    <w:rsid w:val="006C262C"/>
    <w:rsid w:val="006C2BCA"/>
    <w:rsid w:val="006C3057"/>
    <w:rsid w:val="006C605F"/>
    <w:rsid w:val="006C6991"/>
    <w:rsid w:val="006D004D"/>
    <w:rsid w:val="006D1F20"/>
    <w:rsid w:val="006D2BDD"/>
    <w:rsid w:val="006D4254"/>
    <w:rsid w:val="006D5F6F"/>
    <w:rsid w:val="006D6C3E"/>
    <w:rsid w:val="006D745F"/>
    <w:rsid w:val="006D7881"/>
    <w:rsid w:val="006D7E56"/>
    <w:rsid w:val="006E23DE"/>
    <w:rsid w:val="006E32E7"/>
    <w:rsid w:val="006E3D3C"/>
    <w:rsid w:val="006E46A3"/>
    <w:rsid w:val="006E57DC"/>
    <w:rsid w:val="006E58C1"/>
    <w:rsid w:val="006E7B3B"/>
    <w:rsid w:val="006F282A"/>
    <w:rsid w:val="006F3195"/>
    <w:rsid w:val="006F33DD"/>
    <w:rsid w:val="006F3447"/>
    <w:rsid w:val="006F35F8"/>
    <w:rsid w:val="006F4F54"/>
    <w:rsid w:val="006F6420"/>
    <w:rsid w:val="006F7A97"/>
    <w:rsid w:val="00700BF6"/>
    <w:rsid w:val="00700FB0"/>
    <w:rsid w:val="007030A8"/>
    <w:rsid w:val="007040D8"/>
    <w:rsid w:val="00704988"/>
    <w:rsid w:val="00704C50"/>
    <w:rsid w:val="00706C88"/>
    <w:rsid w:val="00707A8E"/>
    <w:rsid w:val="007106FE"/>
    <w:rsid w:val="00710FA9"/>
    <w:rsid w:val="00711ED5"/>
    <w:rsid w:val="0071354E"/>
    <w:rsid w:val="007139FF"/>
    <w:rsid w:val="00713B87"/>
    <w:rsid w:val="00715FC7"/>
    <w:rsid w:val="007160B3"/>
    <w:rsid w:val="00716B72"/>
    <w:rsid w:val="00717394"/>
    <w:rsid w:val="007173AF"/>
    <w:rsid w:val="007201DC"/>
    <w:rsid w:val="00720625"/>
    <w:rsid w:val="0072098B"/>
    <w:rsid w:val="00722028"/>
    <w:rsid w:val="00723D89"/>
    <w:rsid w:val="0072429A"/>
    <w:rsid w:val="007261CF"/>
    <w:rsid w:val="00727844"/>
    <w:rsid w:val="00730BC2"/>
    <w:rsid w:val="00731B88"/>
    <w:rsid w:val="00732DEB"/>
    <w:rsid w:val="0073386E"/>
    <w:rsid w:val="00735F8A"/>
    <w:rsid w:val="007362EB"/>
    <w:rsid w:val="00736B76"/>
    <w:rsid w:val="00736C03"/>
    <w:rsid w:val="007377F2"/>
    <w:rsid w:val="00737AEB"/>
    <w:rsid w:val="00737BC4"/>
    <w:rsid w:val="00737D3E"/>
    <w:rsid w:val="007405DD"/>
    <w:rsid w:val="00741C11"/>
    <w:rsid w:val="007423F8"/>
    <w:rsid w:val="00742BC3"/>
    <w:rsid w:val="007431DE"/>
    <w:rsid w:val="00743EFE"/>
    <w:rsid w:val="00745054"/>
    <w:rsid w:val="00745349"/>
    <w:rsid w:val="00746C7D"/>
    <w:rsid w:val="007511D5"/>
    <w:rsid w:val="00751475"/>
    <w:rsid w:val="007516D1"/>
    <w:rsid w:val="0075175D"/>
    <w:rsid w:val="0075213E"/>
    <w:rsid w:val="00752DBA"/>
    <w:rsid w:val="00753049"/>
    <w:rsid w:val="00756290"/>
    <w:rsid w:val="00756A19"/>
    <w:rsid w:val="0076108C"/>
    <w:rsid w:val="007617F9"/>
    <w:rsid w:val="00761B5E"/>
    <w:rsid w:val="00761B96"/>
    <w:rsid w:val="00762089"/>
    <w:rsid w:val="00762F0B"/>
    <w:rsid w:val="0076408A"/>
    <w:rsid w:val="007739EB"/>
    <w:rsid w:val="00773DD9"/>
    <w:rsid w:val="00774201"/>
    <w:rsid w:val="00774BE7"/>
    <w:rsid w:val="00775F15"/>
    <w:rsid w:val="00776946"/>
    <w:rsid w:val="00776A2A"/>
    <w:rsid w:val="00777754"/>
    <w:rsid w:val="00780256"/>
    <w:rsid w:val="00781306"/>
    <w:rsid w:val="007836C8"/>
    <w:rsid w:val="00787073"/>
    <w:rsid w:val="007930FB"/>
    <w:rsid w:val="00793484"/>
    <w:rsid w:val="007934F1"/>
    <w:rsid w:val="00794229"/>
    <w:rsid w:val="00794C34"/>
    <w:rsid w:val="00795A1B"/>
    <w:rsid w:val="00795AF0"/>
    <w:rsid w:val="007970F0"/>
    <w:rsid w:val="007971F3"/>
    <w:rsid w:val="007A1D90"/>
    <w:rsid w:val="007A28F1"/>
    <w:rsid w:val="007A4157"/>
    <w:rsid w:val="007B02DE"/>
    <w:rsid w:val="007B1141"/>
    <w:rsid w:val="007B24F7"/>
    <w:rsid w:val="007B2762"/>
    <w:rsid w:val="007B3D33"/>
    <w:rsid w:val="007C1C22"/>
    <w:rsid w:val="007C393A"/>
    <w:rsid w:val="007C3AC6"/>
    <w:rsid w:val="007C4D3E"/>
    <w:rsid w:val="007C6C8E"/>
    <w:rsid w:val="007D09DC"/>
    <w:rsid w:val="007D3E23"/>
    <w:rsid w:val="007D6B06"/>
    <w:rsid w:val="007D76D7"/>
    <w:rsid w:val="007E249E"/>
    <w:rsid w:val="007E291C"/>
    <w:rsid w:val="007E5ED7"/>
    <w:rsid w:val="007E6242"/>
    <w:rsid w:val="007E633B"/>
    <w:rsid w:val="007E6AD6"/>
    <w:rsid w:val="007E73D9"/>
    <w:rsid w:val="007E7A0A"/>
    <w:rsid w:val="007F135A"/>
    <w:rsid w:val="007F1C5D"/>
    <w:rsid w:val="007F43C0"/>
    <w:rsid w:val="007F5275"/>
    <w:rsid w:val="007F5901"/>
    <w:rsid w:val="00800310"/>
    <w:rsid w:val="0080232E"/>
    <w:rsid w:val="00803951"/>
    <w:rsid w:val="00803CA0"/>
    <w:rsid w:val="00804E76"/>
    <w:rsid w:val="00812789"/>
    <w:rsid w:val="00813EBF"/>
    <w:rsid w:val="00815CB4"/>
    <w:rsid w:val="00817D17"/>
    <w:rsid w:val="00817D62"/>
    <w:rsid w:val="008201C8"/>
    <w:rsid w:val="008219E8"/>
    <w:rsid w:val="00824553"/>
    <w:rsid w:val="00824786"/>
    <w:rsid w:val="00824BA3"/>
    <w:rsid w:val="0082538B"/>
    <w:rsid w:val="00826F86"/>
    <w:rsid w:val="00831124"/>
    <w:rsid w:val="00831D3C"/>
    <w:rsid w:val="00831E9A"/>
    <w:rsid w:val="00833124"/>
    <w:rsid w:val="00833AA1"/>
    <w:rsid w:val="008354CC"/>
    <w:rsid w:val="00835F01"/>
    <w:rsid w:val="00836C6C"/>
    <w:rsid w:val="00841854"/>
    <w:rsid w:val="00842C8D"/>
    <w:rsid w:val="00844CC3"/>
    <w:rsid w:val="00845BC3"/>
    <w:rsid w:val="00846FFC"/>
    <w:rsid w:val="008476BF"/>
    <w:rsid w:val="00847CFC"/>
    <w:rsid w:val="008508D5"/>
    <w:rsid w:val="00852130"/>
    <w:rsid w:val="00852F06"/>
    <w:rsid w:val="0085319B"/>
    <w:rsid w:val="00853C0E"/>
    <w:rsid w:val="00854C74"/>
    <w:rsid w:val="00854E7C"/>
    <w:rsid w:val="00855317"/>
    <w:rsid w:val="00855962"/>
    <w:rsid w:val="00857187"/>
    <w:rsid w:val="00860FE7"/>
    <w:rsid w:val="0086109E"/>
    <w:rsid w:val="00861CE5"/>
    <w:rsid w:val="0086226E"/>
    <w:rsid w:val="00864193"/>
    <w:rsid w:val="0086505F"/>
    <w:rsid w:val="0086506A"/>
    <w:rsid w:val="00865EE3"/>
    <w:rsid w:val="0086600C"/>
    <w:rsid w:val="00872A86"/>
    <w:rsid w:val="00874481"/>
    <w:rsid w:val="00875D88"/>
    <w:rsid w:val="00877A92"/>
    <w:rsid w:val="00881967"/>
    <w:rsid w:val="00881B1F"/>
    <w:rsid w:val="00881BDE"/>
    <w:rsid w:val="008840A8"/>
    <w:rsid w:val="008848D0"/>
    <w:rsid w:val="0088605D"/>
    <w:rsid w:val="00887913"/>
    <w:rsid w:val="00890675"/>
    <w:rsid w:val="0089123B"/>
    <w:rsid w:val="00891BE7"/>
    <w:rsid w:val="008938A8"/>
    <w:rsid w:val="00894526"/>
    <w:rsid w:val="00894946"/>
    <w:rsid w:val="0089506D"/>
    <w:rsid w:val="008A00BC"/>
    <w:rsid w:val="008A1687"/>
    <w:rsid w:val="008A1B10"/>
    <w:rsid w:val="008A2346"/>
    <w:rsid w:val="008A2DF5"/>
    <w:rsid w:val="008A3A73"/>
    <w:rsid w:val="008A4915"/>
    <w:rsid w:val="008A52D8"/>
    <w:rsid w:val="008A5E27"/>
    <w:rsid w:val="008A721D"/>
    <w:rsid w:val="008B0845"/>
    <w:rsid w:val="008B3BC6"/>
    <w:rsid w:val="008B42F0"/>
    <w:rsid w:val="008B48E6"/>
    <w:rsid w:val="008B57E9"/>
    <w:rsid w:val="008B60C2"/>
    <w:rsid w:val="008B7FF8"/>
    <w:rsid w:val="008C01F4"/>
    <w:rsid w:val="008C0503"/>
    <w:rsid w:val="008C2B16"/>
    <w:rsid w:val="008C4A55"/>
    <w:rsid w:val="008C5E5E"/>
    <w:rsid w:val="008C6781"/>
    <w:rsid w:val="008C6A0D"/>
    <w:rsid w:val="008D08F5"/>
    <w:rsid w:val="008D0DDB"/>
    <w:rsid w:val="008D16AB"/>
    <w:rsid w:val="008D1875"/>
    <w:rsid w:val="008D1CAD"/>
    <w:rsid w:val="008D209F"/>
    <w:rsid w:val="008D2350"/>
    <w:rsid w:val="008D2AEB"/>
    <w:rsid w:val="008D2F5E"/>
    <w:rsid w:val="008D54E9"/>
    <w:rsid w:val="008D56D6"/>
    <w:rsid w:val="008D579B"/>
    <w:rsid w:val="008D583E"/>
    <w:rsid w:val="008D7657"/>
    <w:rsid w:val="008E19D3"/>
    <w:rsid w:val="008E1CC8"/>
    <w:rsid w:val="008E24D8"/>
    <w:rsid w:val="008E2F77"/>
    <w:rsid w:val="008E3AC0"/>
    <w:rsid w:val="008E6946"/>
    <w:rsid w:val="008E6E39"/>
    <w:rsid w:val="008E6EC8"/>
    <w:rsid w:val="008E7705"/>
    <w:rsid w:val="008E77F4"/>
    <w:rsid w:val="008E7ACB"/>
    <w:rsid w:val="008E7AF3"/>
    <w:rsid w:val="008E7E4D"/>
    <w:rsid w:val="008F35DB"/>
    <w:rsid w:val="008F39D3"/>
    <w:rsid w:val="008F4969"/>
    <w:rsid w:val="008F5129"/>
    <w:rsid w:val="008F6393"/>
    <w:rsid w:val="009009DA"/>
    <w:rsid w:val="00902FF9"/>
    <w:rsid w:val="00903731"/>
    <w:rsid w:val="00903A3A"/>
    <w:rsid w:val="00903D82"/>
    <w:rsid w:val="00904369"/>
    <w:rsid w:val="009047B6"/>
    <w:rsid w:val="00904E1A"/>
    <w:rsid w:val="009052E9"/>
    <w:rsid w:val="00905EB8"/>
    <w:rsid w:val="00905F3A"/>
    <w:rsid w:val="0090679B"/>
    <w:rsid w:val="00907470"/>
    <w:rsid w:val="0090782D"/>
    <w:rsid w:val="00911FFA"/>
    <w:rsid w:val="00912765"/>
    <w:rsid w:val="00914B8D"/>
    <w:rsid w:val="0091523F"/>
    <w:rsid w:val="0091558A"/>
    <w:rsid w:val="00917058"/>
    <w:rsid w:val="00923C23"/>
    <w:rsid w:val="00923C45"/>
    <w:rsid w:val="00924F7D"/>
    <w:rsid w:val="009269D0"/>
    <w:rsid w:val="009312BE"/>
    <w:rsid w:val="00932D4A"/>
    <w:rsid w:val="009344E5"/>
    <w:rsid w:val="00936845"/>
    <w:rsid w:val="00936B7F"/>
    <w:rsid w:val="009415CD"/>
    <w:rsid w:val="0094334A"/>
    <w:rsid w:val="00943E2F"/>
    <w:rsid w:val="009442E0"/>
    <w:rsid w:val="009447DC"/>
    <w:rsid w:val="0094580B"/>
    <w:rsid w:val="0095009A"/>
    <w:rsid w:val="00950ABA"/>
    <w:rsid w:val="009513AF"/>
    <w:rsid w:val="00952C1F"/>
    <w:rsid w:val="00952D0A"/>
    <w:rsid w:val="00953FD7"/>
    <w:rsid w:val="00954732"/>
    <w:rsid w:val="009551F9"/>
    <w:rsid w:val="009555F8"/>
    <w:rsid w:val="00956BD2"/>
    <w:rsid w:val="0096092A"/>
    <w:rsid w:val="00963058"/>
    <w:rsid w:val="00963AE2"/>
    <w:rsid w:val="00963E2A"/>
    <w:rsid w:val="00963E96"/>
    <w:rsid w:val="00964E8D"/>
    <w:rsid w:val="00966375"/>
    <w:rsid w:val="00972F4C"/>
    <w:rsid w:val="00975F5E"/>
    <w:rsid w:val="00976158"/>
    <w:rsid w:val="00977612"/>
    <w:rsid w:val="00981EBF"/>
    <w:rsid w:val="009827FE"/>
    <w:rsid w:val="009836C4"/>
    <w:rsid w:val="00983B09"/>
    <w:rsid w:val="00985DEA"/>
    <w:rsid w:val="009876EF"/>
    <w:rsid w:val="0099001A"/>
    <w:rsid w:val="00990860"/>
    <w:rsid w:val="00990FC4"/>
    <w:rsid w:val="00992009"/>
    <w:rsid w:val="009933AA"/>
    <w:rsid w:val="00994604"/>
    <w:rsid w:val="0099513B"/>
    <w:rsid w:val="009969EB"/>
    <w:rsid w:val="00996B48"/>
    <w:rsid w:val="009A0071"/>
    <w:rsid w:val="009A19C4"/>
    <w:rsid w:val="009A6C5C"/>
    <w:rsid w:val="009A7E32"/>
    <w:rsid w:val="009B03DD"/>
    <w:rsid w:val="009B0A1C"/>
    <w:rsid w:val="009B1744"/>
    <w:rsid w:val="009B1EE9"/>
    <w:rsid w:val="009B3DAC"/>
    <w:rsid w:val="009B568A"/>
    <w:rsid w:val="009B66E4"/>
    <w:rsid w:val="009C08B5"/>
    <w:rsid w:val="009C306B"/>
    <w:rsid w:val="009C4545"/>
    <w:rsid w:val="009C4DFC"/>
    <w:rsid w:val="009C59D8"/>
    <w:rsid w:val="009C6B50"/>
    <w:rsid w:val="009D0944"/>
    <w:rsid w:val="009D6D2E"/>
    <w:rsid w:val="009D753B"/>
    <w:rsid w:val="009E0470"/>
    <w:rsid w:val="009E0CEB"/>
    <w:rsid w:val="009E1011"/>
    <w:rsid w:val="009E1691"/>
    <w:rsid w:val="009E2EB9"/>
    <w:rsid w:val="009E4D07"/>
    <w:rsid w:val="009E4D33"/>
    <w:rsid w:val="009E673E"/>
    <w:rsid w:val="009E68C3"/>
    <w:rsid w:val="009E6C5E"/>
    <w:rsid w:val="009E7717"/>
    <w:rsid w:val="009E774A"/>
    <w:rsid w:val="009E7FF1"/>
    <w:rsid w:val="009F23CB"/>
    <w:rsid w:val="009F253B"/>
    <w:rsid w:val="009F46EA"/>
    <w:rsid w:val="009F5722"/>
    <w:rsid w:val="009F7176"/>
    <w:rsid w:val="00A01208"/>
    <w:rsid w:val="00A013DA"/>
    <w:rsid w:val="00A02072"/>
    <w:rsid w:val="00A024DA"/>
    <w:rsid w:val="00A0313B"/>
    <w:rsid w:val="00A04A98"/>
    <w:rsid w:val="00A06132"/>
    <w:rsid w:val="00A11D46"/>
    <w:rsid w:val="00A132C4"/>
    <w:rsid w:val="00A163D9"/>
    <w:rsid w:val="00A16CF9"/>
    <w:rsid w:val="00A20960"/>
    <w:rsid w:val="00A20D36"/>
    <w:rsid w:val="00A2166B"/>
    <w:rsid w:val="00A21972"/>
    <w:rsid w:val="00A22E78"/>
    <w:rsid w:val="00A23452"/>
    <w:rsid w:val="00A26499"/>
    <w:rsid w:val="00A27D98"/>
    <w:rsid w:val="00A27F81"/>
    <w:rsid w:val="00A30636"/>
    <w:rsid w:val="00A31338"/>
    <w:rsid w:val="00A31F6A"/>
    <w:rsid w:val="00A32258"/>
    <w:rsid w:val="00A32823"/>
    <w:rsid w:val="00A334AF"/>
    <w:rsid w:val="00A3356F"/>
    <w:rsid w:val="00A342A5"/>
    <w:rsid w:val="00A3568B"/>
    <w:rsid w:val="00A367E0"/>
    <w:rsid w:val="00A377AE"/>
    <w:rsid w:val="00A4234B"/>
    <w:rsid w:val="00A426CE"/>
    <w:rsid w:val="00A428B2"/>
    <w:rsid w:val="00A437BA"/>
    <w:rsid w:val="00A4509D"/>
    <w:rsid w:val="00A46303"/>
    <w:rsid w:val="00A50CD4"/>
    <w:rsid w:val="00A527D7"/>
    <w:rsid w:val="00A52FAE"/>
    <w:rsid w:val="00A53909"/>
    <w:rsid w:val="00A5623C"/>
    <w:rsid w:val="00A56AB9"/>
    <w:rsid w:val="00A57A10"/>
    <w:rsid w:val="00A57F06"/>
    <w:rsid w:val="00A600FC"/>
    <w:rsid w:val="00A606F7"/>
    <w:rsid w:val="00A60884"/>
    <w:rsid w:val="00A610CB"/>
    <w:rsid w:val="00A643D6"/>
    <w:rsid w:val="00A648B7"/>
    <w:rsid w:val="00A64DC1"/>
    <w:rsid w:val="00A6623B"/>
    <w:rsid w:val="00A67497"/>
    <w:rsid w:val="00A7058C"/>
    <w:rsid w:val="00A70B39"/>
    <w:rsid w:val="00A71C31"/>
    <w:rsid w:val="00A72224"/>
    <w:rsid w:val="00A72E96"/>
    <w:rsid w:val="00A73A2E"/>
    <w:rsid w:val="00A74D48"/>
    <w:rsid w:val="00A76985"/>
    <w:rsid w:val="00A80E5D"/>
    <w:rsid w:val="00A81E33"/>
    <w:rsid w:val="00A8247A"/>
    <w:rsid w:val="00A833FA"/>
    <w:rsid w:val="00A83B8B"/>
    <w:rsid w:val="00A85598"/>
    <w:rsid w:val="00A856B0"/>
    <w:rsid w:val="00A8607A"/>
    <w:rsid w:val="00A86908"/>
    <w:rsid w:val="00A86D8D"/>
    <w:rsid w:val="00A8761E"/>
    <w:rsid w:val="00A90530"/>
    <w:rsid w:val="00A917A9"/>
    <w:rsid w:val="00A919EA"/>
    <w:rsid w:val="00A91A2A"/>
    <w:rsid w:val="00A92DAB"/>
    <w:rsid w:val="00A94B87"/>
    <w:rsid w:val="00A9750F"/>
    <w:rsid w:val="00AA599A"/>
    <w:rsid w:val="00AA5E2F"/>
    <w:rsid w:val="00AB15E9"/>
    <w:rsid w:val="00AB24F1"/>
    <w:rsid w:val="00AB3A8B"/>
    <w:rsid w:val="00AB5812"/>
    <w:rsid w:val="00AB5BFC"/>
    <w:rsid w:val="00AB7845"/>
    <w:rsid w:val="00AB7DD1"/>
    <w:rsid w:val="00AC135D"/>
    <w:rsid w:val="00AC1543"/>
    <w:rsid w:val="00AC2072"/>
    <w:rsid w:val="00AC40DC"/>
    <w:rsid w:val="00AC4ECB"/>
    <w:rsid w:val="00AC508F"/>
    <w:rsid w:val="00AC72E7"/>
    <w:rsid w:val="00AD3F9D"/>
    <w:rsid w:val="00AD4746"/>
    <w:rsid w:val="00AD5010"/>
    <w:rsid w:val="00AE20C4"/>
    <w:rsid w:val="00AE234A"/>
    <w:rsid w:val="00AE2731"/>
    <w:rsid w:val="00AE2B51"/>
    <w:rsid w:val="00AE2FDD"/>
    <w:rsid w:val="00AE3244"/>
    <w:rsid w:val="00AE4C05"/>
    <w:rsid w:val="00AE564E"/>
    <w:rsid w:val="00AE6725"/>
    <w:rsid w:val="00AE6A0E"/>
    <w:rsid w:val="00AE6BE8"/>
    <w:rsid w:val="00AE6FA9"/>
    <w:rsid w:val="00AE704F"/>
    <w:rsid w:val="00AF125B"/>
    <w:rsid w:val="00AF12B7"/>
    <w:rsid w:val="00AF2498"/>
    <w:rsid w:val="00AF307A"/>
    <w:rsid w:val="00AF4526"/>
    <w:rsid w:val="00AF4D26"/>
    <w:rsid w:val="00AF517C"/>
    <w:rsid w:val="00AF7047"/>
    <w:rsid w:val="00AF73A4"/>
    <w:rsid w:val="00B00BAD"/>
    <w:rsid w:val="00B00DA4"/>
    <w:rsid w:val="00B03860"/>
    <w:rsid w:val="00B05A10"/>
    <w:rsid w:val="00B05D3A"/>
    <w:rsid w:val="00B06244"/>
    <w:rsid w:val="00B0691A"/>
    <w:rsid w:val="00B07AFE"/>
    <w:rsid w:val="00B11252"/>
    <w:rsid w:val="00B1358E"/>
    <w:rsid w:val="00B13774"/>
    <w:rsid w:val="00B145B3"/>
    <w:rsid w:val="00B14765"/>
    <w:rsid w:val="00B15A64"/>
    <w:rsid w:val="00B16F48"/>
    <w:rsid w:val="00B17C0F"/>
    <w:rsid w:val="00B17C41"/>
    <w:rsid w:val="00B17FDB"/>
    <w:rsid w:val="00B21966"/>
    <w:rsid w:val="00B22F5B"/>
    <w:rsid w:val="00B240A8"/>
    <w:rsid w:val="00B24B51"/>
    <w:rsid w:val="00B26852"/>
    <w:rsid w:val="00B31B92"/>
    <w:rsid w:val="00B320D9"/>
    <w:rsid w:val="00B321D4"/>
    <w:rsid w:val="00B330B9"/>
    <w:rsid w:val="00B347AF"/>
    <w:rsid w:val="00B3495F"/>
    <w:rsid w:val="00B34AF6"/>
    <w:rsid w:val="00B34CBF"/>
    <w:rsid w:val="00B352C9"/>
    <w:rsid w:val="00B37C7C"/>
    <w:rsid w:val="00B40071"/>
    <w:rsid w:val="00B40592"/>
    <w:rsid w:val="00B40DAD"/>
    <w:rsid w:val="00B42361"/>
    <w:rsid w:val="00B429D4"/>
    <w:rsid w:val="00B433E4"/>
    <w:rsid w:val="00B43EA2"/>
    <w:rsid w:val="00B458D2"/>
    <w:rsid w:val="00B4660F"/>
    <w:rsid w:val="00B4697A"/>
    <w:rsid w:val="00B5191C"/>
    <w:rsid w:val="00B5758A"/>
    <w:rsid w:val="00B6355E"/>
    <w:rsid w:val="00B64471"/>
    <w:rsid w:val="00B64952"/>
    <w:rsid w:val="00B65B84"/>
    <w:rsid w:val="00B6676C"/>
    <w:rsid w:val="00B7272A"/>
    <w:rsid w:val="00B73133"/>
    <w:rsid w:val="00B74629"/>
    <w:rsid w:val="00B75F90"/>
    <w:rsid w:val="00B76C15"/>
    <w:rsid w:val="00B8036D"/>
    <w:rsid w:val="00B82C78"/>
    <w:rsid w:val="00B84A5C"/>
    <w:rsid w:val="00B85009"/>
    <w:rsid w:val="00B854AD"/>
    <w:rsid w:val="00B87124"/>
    <w:rsid w:val="00B875D0"/>
    <w:rsid w:val="00B90197"/>
    <w:rsid w:val="00B90656"/>
    <w:rsid w:val="00B90ABC"/>
    <w:rsid w:val="00B910C1"/>
    <w:rsid w:val="00B918EE"/>
    <w:rsid w:val="00B91C04"/>
    <w:rsid w:val="00B926CC"/>
    <w:rsid w:val="00B93841"/>
    <w:rsid w:val="00B948D2"/>
    <w:rsid w:val="00B95598"/>
    <w:rsid w:val="00B95B2B"/>
    <w:rsid w:val="00BA24C4"/>
    <w:rsid w:val="00BA478A"/>
    <w:rsid w:val="00BA66F5"/>
    <w:rsid w:val="00BA726F"/>
    <w:rsid w:val="00BB04E0"/>
    <w:rsid w:val="00BB06CF"/>
    <w:rsid w:val="00BB1D85"/>
    <w:rsid w:val="00BC2E70"/>
    <w:rsid w:val="00BC3DD4"/>
    <w:rsid w:val="00BC5048"/>
    <w:rsid w:val="00BD0FA0"/>
    <w:rsid w:val="00BD0FD6"/>
    <w:rsid w:val="00BD2B98"/>
    <w:rsid w:val="00BD5DC5"/>
    <w:rsid w:val="00BD6D99"/>
    <w:rsid w:val="00BD7382"/>
    <w:rsid w:val="00BD738D"/>
    <w:rsid w:val="00BD7BD3"/>
    <w:rsid w:val="00BE0D0E"/>
    <w:rsid w:val="00BE1037"/>
    <w:rsid w:val="00BE395D"/>
    <w:rsid w:val="00BE439B"/>
    <w:rsid w:val="00BE482D"/>
    <w:rsid w:val="00BE5A32"/>
    <w:rsid w:val="00BE5DB7"/>
    <w:rsid w:val="00BE6BFB"/>
    <w:rsid w:val="00BF0159"/>
    <w:rsid w:val="00BF0CB7"/>
    <w:rsid w:val="00BF5B8B"/>
    <w:rsid w:val="00BF6196"/>
    <w:rsid w:val="00C00CB3"/>
    <w:rsid w:val="00C03495"/>
    <w:rsid w:val="00C0707D"/>
    <w:rsid w:val="00C11946"/>
    <w:rsid w:val="00C1385A"/>
    <w:rsid w:val="00C13E68"/>
    <w:rsid w:val="00C16A1A"/>
    <w:rsid w:val="00C1791F"/>
    <w:rsid w:val="00C20CDA"/>
    <w:rsid w:val="00C20DC3"/>
    <w:rsid w:val="00C216FA"/>
    <w:rsid w:val="00C22DF1"/>
    <w:rsid w:val="00C2421A"/>
    <w:rsid w:val="00C26A64"/>
    <w:rsid w:val="00C27D33"/>
    <w:rsid w:val="00C30769"/>
    <w:rsid w:val="00C31286"/>
    <w:rsid w:val="00C31A5B"/>
    <w:rsid w:val="00C32478"/>
    <w:rsid w:val="00C32EBE"/>
    <w:rsid w:val="00C3413F"/>
    <w:rsid w:val="00C34C0E"/>
    <w:rsid w:val="00C35EF2"/>
    <w:rsid w:val="00C403B4"/>
    <w:rsid w:val="00C406DE"/>
    <w:rsid w:val="00C411FE"/>
    <w:rsid w:val="00C41B61"/>
    <w:rsid w:val="00C42886"/>
    <w:rsid w:val="00C43256"/>
    <w:rsid w:val="00C434F9"/>
    <w:rsid w:val="00C45CC3"/>
    <w:rsid w:val="00C45CCE"/>
    <w:rsid w:val="00C46170"/>
    <w:rsid w:val="00C467CA"/>
    <w:rsid w:val="00C467D4"/>
    <w:rsid w:val="00C46941"/>
    <w:rsid w:val="00C47381"/>
    <w:rsid w:val="00C50FAA"/>
    <w:rsid w:val="00C51234"/>
    <w:rsid w:val="00C5278E"/>
    <w:rsid w:val="00C538D8"/>
    <w:rsid w:val="00C53FB9"/>
    <w:rsid w:val="00C550EA"/>
    <w:rsid w:val="00C60BFC"/>
    <w:rsid w:val="00C62F52"/>
    <w:rsid w:val="00C63AA7"/>
    <w:rsid w:val="00C657F9"/>
    <w:rsid w:val="00C65F90"/>
    <w:rsid w:val="00C666AF"/>
    <w:rsid w:val="00C70C53"/>
    <w:rsid w:val="00C718DA"/>
    <w:rsid w:val="00C7226C"/>
    <w:rsid w:val="00C72BBA"/>
    <w:rsid w:val="00C73873"/>
    <w:rsid w:val="00C75FCC"/>
    <w:rsid w:val="00C76FA7"/>
    <w:rsid w:val="00C82D65"/>
    <w:rsid w:val="00C86431"/>
    <w:rsid w:val="00C86776"/>
    <w:rsid w:val="00C91224"/>
    <w:rsid w:val="00C9316D"/>
    <w:rsid w:val="00C948FD"/>
    <w:rsid w:val="00C94A97"/>
    <w:rsid w:val="00C975B4"/>
    <w:rsid w:val="00C97B89"/>
    <w:rsid w:val="00C97FB9"/>
    <w:rsid w:val="00CA155E"/>
    <w:rsid w:val="00CA2E10"/>
    <w:rsid w:val="00CA34CB"/>
    <w:rsid w:val="00CA3D9D"/>
    <w:rsid w:val="00CA3DE1"/>
    <w:rsid w:val="00CA6A60"/>
    <w:rsid w:val="00CA6F9C"/>
    <w:rsid w:val="00CA7999"/>
    <w:rsid w:val="00CB0CFA"/>
    <w:rsid w:val="00CB1739"/>
    <w:rsid w:val="00CB18A2"/>
    <w:rsid w:val="00CB21C5"/>
    <w:rsid w:val="00CB27E0"/>
    <w:rsid w:val="00CB3F56"/>
    <w:rsid w:val="00CB4E0C"/>
    <w:rsid w:val="00CB5097"/>
    <w:rsid w:val="00CB6814"/>
    <w:rsid w:val="00CC0DD8"/>
    <w:rsid w:val="00CC2885"/>
    <w:rsid w:val="00CC47AC"/>
    <w:rsid w:val="00CC65BE"/>
    <w:rsid w:val="00CD056E"/>
    <w:rsid w:val="00CD1405"/>
    <w:rsid w:val="00CD394F"/>
    <w:rsid w:val="00CD44C9"/>
    <w:rsid w:val="00CD518F"/>
    <w:rsid w:val="00CD7BBE"/>
    <w:rsid w:val="00CE2A7F"/>
    <w:rsid w:val="00CE3610"/>
    <w:rsid w:val="00CE45EC"/>
    <w:rsid w:val="00CE51D8"/>
    <w:rsid w:val="00CF00CF"/>
    <w:rsid w:val="00CF24CD"/>
    <w:rsid w:val="00CF3EF3"/>
    <w:rsid w:val="00CF5221"/>
    <w:rsid w:val="00CF5822"/>
    <w:rsid w:val="00CF5A9B"/>
    <w:rsid w:val="00CF61A2"/>
    <w:rsid w:val="00CF6672"/>
    <w:rsid w:val="00D0323E"/>
    <w:rsid w:val="00D03A5F"/>
    <w:rsid w:val="00D04E79"/>
    <w:rsid w:val="00D057C0"/>
    <w:rsid w:val="00D07E6A"/>
    <w:rsid w:val="00D10712"/>
    <w:rsid w:val="00D11E74"/>
    <w:rsid w:val="00D11FEB"/>
    <w:rsid w:val="00D13C4D"/>
    <w:rsid w:val="00D144A4"/>
    <w:rsid w:val="00D15FB8"/>
    <w:rsid w:val="00D22435"/>
    <w:rsid w:val="00D23711"/>
    <w:rsid w:val="00D237B5"/>
    <w:rsid w:val="00D243D6"/>
    <w:rsid w:val="00D25823"/>
    <w:rsid w:val="00D258F0"/>
    <w:rsid w:val="00D2649F"/>
    <w:rsid w:val="00D26D39"/>
    <w:rsid w:val="00D2742F"/>
    <w:rsid w:val="00D279A8"/>
    <w:rsid w:val="00D300E8"/>
    <w:rsid w:val="00D337A3"/>
    <w:rsid w:val="00D34BF1"/>
    <w:rsid w:val="00D34D79"/>
    <w:rsid w:val="00D357B8"/>
    <w:rsid w:val="00D36CA4"/>
    <w:rsid w:val="00D37896"/>
    <w:rsid w:val="00D41A30"/>
    <w:rsid w:val="00D42800"/>
    <w:rsid w:val="00D433B2"/>
    <w:rsid w:val="00D44EFC"/>
    <w:rsid w:val="00D469E3"/>
    <w:rsid w:val="00D46C81"/>
    <w:rsid w:val="00D5162D"/>
    <w:rsid w:val="00D527BD"/>
    <w:rsid w:val="00D5313C"/>
    <w:rsid w:val="00D532DC"/>
    <w:rsid w:val="00D53C62"/>
    <w:rsid w:val="00D54A83"/>
    <w:rsid w:val="00D5612E"/>
    <w:rsid w:val="00D5652A"/>
    <w:rsid w:val="00D6240F"/>
    <w:rsid w:val="00D626A1"/>
    <w:rsid w:val="00D62F5A"/>
    <w:rsid w:val="00D63557"/>
    <w:rsid w:val="00D63E2F"/>
    <w:rsid w:val="00D63E9B"/>
    <w:rsid w:val="00D64AE7"/>
    <w:rsid w:val="00D71C75"/>
    <w:rsid w:val="00D742C8"/>
    <w:rsid w:val="00D76AAD"/>
    <w:rsid w:val="00D76DCC"/>
    <w:rsid w:val="00D77062"/>
    <w:rsid w:val="00D77C89"/>
    <w:rsid w:val="00D80965"/>
    <w:rsid w:val="00D82A70"/>
    <w:rsid w:val="00D82B55"/>
    <w:rsid w:val="00D83702"/>
    <w:rsid w:val="00D838C4"/>
    <w:rsid w:val="00D83EDD"/>
    <w:rsid w:val="00D87D11"/>
    <w:rsid w:val="00D90776"/>
    <w:rsid w:val="00D921AE"/>
    <w:rsid w:val="00D942A7"/>
    <w:rsid w:val="00D9606E"/>
    <w:rsid w:val="00D96DF5"/>
    <w:rsid w:val="00DA06CB"/>
    <w:rsid w:val="00DA0F8B"/>
    <w:rsid w:val="00DA4C8E"/>
    <w:rsid w:val="00DA6E8C"/>
    <w:rsid w:val="00DB1897"/>
    <w:rsid w:val="00DB3140"/>
    <w:rsid w:val="00DB331C"/>
    <w:rsid w:val="00DB3489"/>
    <w:rsid w:val="00DB4EAC"/>
    <w:rsid w:val="00DB58FE"/>
    <w:rsid w:val="00DB5EFB"/>
    <w:rsid w:val="00DB5FFE"/>
    <w:rsid w:val="00DB75E1"/>
    <w:rsid w:val="00DB7BFD"/>
    <w:rsid w:val="00DC253D"/>
    <w:rsid w:val="00DC5031"/>
    <w:rsid w:val="00DC51F3"/>
    <w:rsid w:val="00DC60E2"/>
    <w:rsid w:val="00DC61A2"/>
    <w:rsid w:val="00DD139E"/>
    <w:rsid w:val="00DD2356"/>
    <w:rsid w:val="00DD253B"/>
    <w:rsid w:val="00DD4DA6"/>
    <w:rsid w:val="00DD7AA4"/>
    <w:rsid w:val="00DD7FB9"/>
    <w:rsid w:val="00DE1C7B"/>
    <w:rsid w:val="00DE22E0"/>
    <w:rsid w:val="00DE33B8"/>
    <w:rsid w:val="00DE370C"/>
    <w:rsid w:val="00DE48BE"/>
    <w:rsid w:val="00DE5489"/>
    <w:rsid w:val="00DE5606"/>
    <w:rsid w:val="00DF1CD6"/>
    <w:rsid w:val="00DF25A4"/>
    <w:rsid w:val="00DF40C8"/>
    <w:rsid w:val="00DF4AC7"/>
    <w:rsid w:val="00DF4CD3"/>
    <w:rsid w:val="00DF568A"/>
    <w:rsid w:val="00DF5EF4"/>
    <w:rsid w:val="00DF77EB"/>
    <w:rsid w:val="00E00230"/>
    <w:rsid w:val="00E00442"/>
    <w:rsid w:val="00E015B8"/>
    <w:rsid w:val="00E02445"/>
    <w:rsid w:val="00E043C4"/>
    <w:rsid w:val="00E047E9"/>
    <w:rsid w:val="00E0521D"/>
    <w:rsid w:val="00E074E3"/>
    <w:rsid w:val="00E10039"/>
    <w:rsid w:val="00E107DA"/>
    <w:rsid w:val="00E10FC0"/>
    <w:rsid w:val="00E11E64"/>
    <w:rsid w:val="00E12832"/>
    <w:rsid w:val="00E13B7B"/>
    <w:rsid w:val="00E13E55"/>
    <w:rsid w:val="00E142EC"/>
    <w:rsid w:val="00E151AC"/>
    <w:rsid w:val="00E15853"/>
    <w:rsid w:val="00E158DF"/>
    <w:rsid w:val="00E2203D"/>
    <w:rsid w:val="00E220AD"/>
    <w:rsid w:val="00E222BB"/>
    <w:rsid w:val="00E22B93"/>
    <w:rsid w:val="00E253AC"/>
    <w:rsid w:val="00E25B77"/>
    <w:rsid w:val="00E26258"/>
    <w:rsid w:val="00E27FFC"/>
    <w:rsid w:val="00E31156"/>
    <w:rsid w:val="00E313F6"/>
    <w:rsid w:val="00E3454D"/>
    <w:rsid w:val="00E352D8"/>
    <w:rsid w:val="00E36D56"/>
    <w:rsid w:val="00E377AA"/>
    <w:rsid w:val="00E41613"/>
    <w:rsid w:val="00E4166F"/>
    <w:rsid w:val="00E41BB3"/>
    <w:rsid w:val="00E42966"/>
    <w:rsid w:val="00E442DF"/>
    <w:rsid w:val="00E47E16"/>
    <w:rsid w:val="00E51985"/>
    <w:rsid w:val="00E52B88"/>
    <w:rsid w:val="00E53B43"/>
    <w:rsid w:val="00E54558"/>
    <w:rsid w:val="00E55296"/>
    <w:rsid w:val="00E556ED"/>
    <w:rsid w:val="00E57957"/>
    <w:rsid w:val="00E60C5D"/>
    <w:rsid w:val="00E61E3D"/>
    <w:rsid w:val="00E61F16"/>
    <w:rsid w:val="00E62F50"/>
    <w:rsid w:val="00E63921"/>
    <w:rsid w:val="00E65C58"/>
    <w:rsid w:val="00E67755"/>
    <w:rsid w:val="00E67830"/>
    <w:rsid w:val="00E67E4B"/>
    <w:rsid w:val="00E720E0"/>
    <w:rsid w:val="00E72CDA"/>
    <w:rsid w:val="00E7677D"/>
    <w:rsid w:val="00E76BD1"/>
    <w:rsid w:val="00E77098"/>
    <w:rsid w:val="00E7793E"/>
    <w:rsid w:val="00E7794B"/>
    <w:rsid w:val="00E77E47"/>
    <w:rsid w:val="00E804F0"/>
    <w:rsid w:val="00E82A84"/>
    <w:rsid w:val="00E83E23"/>
    <w:rsid w:val="00E83EBA"/>
    <w:rsid w:val="00E8474D"/>
    <w:rsid w:val="00E86206"/>
    <w:rsid w:val="00E87046"/>
    <w:rsid w:val="00E87550"/>
    <w:rsid w:val="00E876A9"/>
    <w:rsid w:val="00E902C9"/>
    <w:rsid w:val="00E91BD3"/>
    <w:rsid w:val="00E9569E"/>
    <w:rsid w:val="00E959BD"/>
    <w:rsid w:val="00E96851"/>
    <w:rsid w:val="00E96CB9"/>
    <w:rsid w:val="00EA0351"/>
    <w:rsid w:val="00EA151B"/>
    <w:rsid w:val="00EA28DD"/>
    <w:rsid w:val="00EA2FE3"/>
    <w:rsid w:val="00EA3235"/>
    <w:rsid w:val="00EA3777"/>
    <w:rsid w:val="00EA4EAE"/>
    <w:rsid w:val="00EA5F28"/>
    <w:rsid w:val="00EA759A"/>
    <w:rsid w:val="00EA7FE4"/>
    <w:rsid w:val="00EB06DD"/>
    <w:rsid w:val="00EB11E2"/>
    <w:rsid w:val="00EB1F6D"/>
    <w:rsid w:val="00EB4B3D"/>
    <w:rsid w:val="00EB59D0"/>
    <w:rsid w:val="00EB648A"/>
    <w:rsid w:val="00EB6648"/>
    <w:rsid w:val="00EB6C95"/>
    <w:rsid w:val="00EB6E16"/>
    <w:rsid w:val="00EB6E90"/>
    <w:rsid w:val="00EB71B3"/>
    <w:rsid w:val="00EC101C"/>
    <w:rsid w:val="00EC103F"/>
    <w:rsid w:val="00EC18A9"/>
    <w:rsid w:val="00EC2608"/>
    <w:rsid w:val="00EC2DD4"/>
    <w:rsid w:val="00EC5386"/>
    <w:rsid w:val="00EC58ED"/>
    <w:rsid w:val="00EC5DBC"/>
    <w:rsid w:val="00ED0583"/>
    <w:rsid w:val="00ED26BE"/>
    <w:rsid w:val="00ED343A"/>
    <w:rsid w:val="00ED364A"/>
    <w:rsid w:val="00ED4C5D"/>
    <w:rsid w:val="00ED7690"/>
    <w:rsid w:val="00ED791B"/>
    <w:rsid w:val="00EE137A"/>
    <w:rsid w:val="00EE22E1"/>
    <w:rsid w:val="00EE2894"/>
    <w:rsid w:val="00EE3199"/>
    <w:rsid w:val="00EE34D1"/>
    <w:rsid w:val="00EE40F1"/>
    <w:rsid w:val="00EE63D9"/>
    <w:rsid w:val="00EF0B8C"/>
    <w:rsid w:val="00EF14F4"/>
    <w:rsid w:val="00EF18E6"/>
    <w:rsid w:val="00EF1EA4"/>
    <w:rsid w:val="00EF21BC"/>
    <w:rsid w:val="00EF22DA"/>
    <w:rsid w:val="00EF3270"/>
    <w:rsid w:val="00EF38CE"/>
    <w:rsid w:val="00EF3B04"/>
    <w:rsid w:val="00EF431B"/>
    <w:rsid w:val="00EF4920"/>
    <w:rsid w:val="00EF4C22"/>
    <w:rsid w:val="00EF72B0"/>
    <w:rsid w:val="00EF7D02"/>
    <w:rsid w:val="00F0012F"/>
    <w:rsid w:val="00F00C40"/>
    <w:rsid w:val="00F00CD5"/>
    <w:rsid w:val="00F01245"/>
    <w:rsid w:val="00F03EE5"/>
    <w:rsid w:val="00F04A79"/>
    <w:rsid w:val="00F05F71"/>
    <w:rsid w:val="00F06310"/>
    <w:rsid w:val="00F07681"/>
    <w:rsid w:val="00F10406"/>
    <w:rsid w:val="00F1104B"/>
    <w:rsid w:val="00F11A48"/>
    <w:rsid w:val="00F126A2"/>
    <w:rsid w:val="00F128D2"/>
    <w:rsid w:val="00F12D4D"/>
    <w:rsid w:val="00F12F9E"/>
    <w:rsid w:val="00F14E41"/>
    <w:rsid w:val="00F15297"/>
    <w:rsid w:val="00F179CF"/>
    <w:rsid w:val="00F23427"/>
    <w:rsid w:val="00F27716"/>
    <w:rsid w:val="00F32469"/>
    <w:rsid w:val="00F32681"/>
    <w:rsid w:val="00F3425E"/>
    <w:rsid w:val="00F37E2C"/>
    <w:rsid w:val="00F403E6"/>
    <w:rsid w:val="00F4171B"/>
    <w:rsid w:val="00F426EE"/>
    <w:rsid w:val="00F43176"/>
    <w:rsid w:val="00F43C63"/>
    <w:rsid w:val="00F4439D"/>
    <w:rsid w:val="00F44C77"/>
    <w:rsid w:val="00F44CFD"/>
    <w:rsid w:val="00F456C2"/>
    <w:rsid w:val="00F4570D"/>
    <w:rsid w:val="00F517EC"/>
    <w:rsid w:val="00F5180C"/>
    <w:rsid w:val="00F51B36"/>
    <w:rsid w:val="00F521F4"/>
    <w:rsid w:val="00F54121"/>
    <w:rsid w:val="00F54AC6"/>
    <w:rsid w:val="00F54CE4"/>
    <w:rsid w:val="00F56DE6"/>
    <w:rsid w:val="00F60CC6"/>
    <w:rsid w:val="00F61382"/>
    <w:rsid w:val="00F61E91"/>
    <w:rsid w:val="00F679DE"/>
    <w:rsid w:val="00F71E8F"/>
    <w:rsid w:val="00F73826"/>
    <w:rsid w:val="00F73987"/>
    <w:rsid w:val="00F75AC1"/>
    <w:rsid w:val="00F7694A"/>
    <w:rsid w:val="00F77544"/>
    <w:rsid w:val="00F80CD3"/>
    <w:rsid w:val="00F80FDF"/>
    <w:rsid w:val="00F83351"/>
    <w:rsid w:val="00F85603"/>
    <w:rsid w:val="00F8787B"/>
    <w:rsid w:val="00F87E94"/>
    <w:rsid w:val="00F91851"/>
    <w:rsid w:val="00F92145"/>
    <w:rsid w:val="00F93CB3"/>
    <w:rsid w:val="00F945A6"/>
    <w:rsid w:val="00F94C2A"/>
    <w:rsid w:val="00F94E39"/>
    <w:rsid w:val="00F95CFC"/>
    <w:rsid w:val="00F968A2"/>
    <w:rsid w:val="00F96927"/>
    <w:rsid w:val="00F96E87"/>
    <w:rsid w:val="00F97925"/>
    <w:rsid w:val="00F97DD0"/>
    <w:rsid w:val="00F97E40"/>
    <w:rsid w:val="00FA26A0"/>
    <w:rsid w:val="00FA2D8D"/>
    <w:rsid w:val="00FA3B4C"/>
    <w:rsid w:val="00FA46EA"/>
    <w:rsid w:val="00FA4906"/>
    <w:rsid w:val="00FA4B9D"/>
    <w:rsid w:val="00FA54B3"/>
    <w:rsid w:val="00FA59CF"/>
    <w:rsid w:val="00FA6095"/>
    <w:rsid w:val="00FA6E4F"/>
    <w:rsid w:val="00FA70A7"/>
    <w:rsid w:val="00FB0D80"/>
    <w:rsid w:val="00FB1992"/>
    <w:rsid w:val="00FB3A31"/>
    <w:rsid w:val="00FB4BB4"/>
    <w:rsid w:val="00FB55BD"/>
    <w:rsid w:val="00FB7529"/>
    <w:rsid w:val="00FC1297"/>
    <w:rsid w:val="00FC2DFB"/>
    <w:rsid w:val="00FC3643"/>
    <w:rsid w:val="00FC3975"/>
    <w:rsid w:val="00FC445F"/>
    <w:rsid w:val="00FC4AF4"/>
    <w:rsid w:val="00FC53F3"/>
    <w:rsid w:val="00FC5B63"/>
    <w:rsid w:val="00FC6F59"/>
    <w:rsid w:val="00FD0C75"/>
    <w:rsid w:val="00FD0C89"/>
    <w:rsid w:val="00FD125F"/>
    <w:rsid w:val="00FD2B31"/>
    <w:rsid w:val="00FD2E83"/>
    <w:rsid w:val="00FD2ECA"/>
    <w:rsid w:val="00FD49E9"/>
    <w:rsid w:val="00FD6185"/>
    <w:rsid w:val="00FD7CEB"/>
    <w:rsid w:val="00FE05A8"/>
    <w:rsid w:val="00FE3243"/>
    <w:rsid w:val="00FE447A"/>
    <w:rsid w:val="00FE49AA"/>
    <w:rsid w:val="00FE532B"/>
    <w:rsid w:val="00FE5904"/>
    <w:rsid w:val="00FE6CB3"/>
    <w:rsid w:val="00FF1E16"/>
    <w:rsid w:val="00FF210D"/>
    <w:rsid w:val="00FF269E"/>
    <w:rsid w:val="00FF26F3"/>
    <w:rsid w:val="00FF2D34"/>
    <w:rsid w:val="00FF324C"/>
    <w:rsid w:val="00FF4113"/>
    <w:rsid w:val="00FF4458"/>
    <w:rsid w:val="00FF4D5D"/>
    <w:rsid w:val="00FF6EB2"/>
    <w:rsid w:val="00FF71CE"/>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B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B13"/>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5542D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customStyle="1" w:styleId="FooterChar">
    <w:name w:val="Footer Char"/>
    <w:basedOn w:val="DefaultParagraphFont"/>
    <w:link w:val="Footer"/>
    <w:uiPriority w:val="99"/>
    <w:rsid w:val="00AF12B7"/>
    <w:rPr>
      <w:sz w:val="24"/>
      <w:szCs w:val="24"/>
      <w:lang w:eastAsia="bg-BG"/>
    </w:r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paragraph" w:styleId="ListParagraph">
    <w:name w:val="List Paragraph"/>
    <w:basedOn w:val="Normal"/>
    <w:uiPriority w:val="34"/>
    <w:qFormat/>
    <w:rsid w:val="00FF324C"/>
    <w:pPr>
      <w:ind w:left="720"/>
      <w:contextualSpacing/>
    </w:pPr>
  </w:style>
  <w:style w:type="paragraph" w:styleId="NormalWeb">
    <w:name w:val="Normal (Web)"/>
    <w:basedOn w:val="Normal"/>
    <w:uiPriority w:val="99"/>
    <w:unhideWhenUsed/>
    <w:rsid w:val="005D5EDB"/>
    <w:pPr>
      <w:spacing w:before="100" w:beforeAutospacing="1" w:after="100" w:afterAutospacing="1"/>
    </w:pPr>
    <w:rPr>
      <w:rFonts w:eastAsia="Calibri"/>
    </w:rPr>
  </w:style>
  <w:style w:type="character" w:styleId="CommentReference">
    <w:name w:val="annotation reference"/>
    <w:basedOn w:val="DefaultParagraphFont"/>
    <w:semiHidden/>
    <w:unhideWhenUsed/>
    <w:rsid w:val="000268BD"/>
    <w:rPr>
      <w:sz w:val="16"/>
      <w:szCs w:val="16"/>
    </w:rPr>
  </w:style>
  <w:style w:type="paragraph" w:styleId="CommentText">
    <w:name w:val="annotation text"/>
    <w:basedOn w:val="Normal"/>
    <w:link w:val="CommentTextChar"/>
    <w:semiHidden/>
    <w:unhideWhenUsed/>
    <w:rsid w:val="000268BD"/>
    <w:rPr>
      <w:sz w:val="20"/>
      <w:szCs w:val="20"/>
    </w:rPr>
  </w:style>
  <w:style w:type="character" w:customStyle="1" w:styleId="CommentTextChar">
    <w:name w:val="Comment Text Char"/>
    <w:basedOn w:val="DefaultParagraphFont"/>
    <w:link w:val="CommentText"/>
    <w:semiHidden/>
    <w:rsid w:val="000268BD"/>
    <w:rPr>
      <w:lang w:eastAsia="bg-BG"/>
    </w:rPr>
  </w:style>
  <w:style w:type="paragraph" w:styleId="CommentSubject">
    <w:name w:val="annotation subject"/>
    <w:basedOn w:val="CommentText"/>
    <w:next w:val="CommentText"/>
    <w:link w:val="CommentSubjectChar"/>
    <w:semiHidden/>
    <w:unhideWhenUsed/>
    <w:rsid w:val="000268BD"/>
    <w:rPr>
      <w:b/>
      <w:bCs/>
    </w:rPr>
  </w:style>
  <w:style w:type="character" w:customStyle="1" w:styleId="CommentSubjectChar">
    <w:name w:val="Comment Subject Char"/>
    <w:basedOn w:val="CommentTextChar"/>
    <w:link w:val="CommentSubject"/>
    <w:semiHidden/>
    <w:rsid w:val="000268BD"/>
    <w:rPr>
      <w:b/>
      <w:bCs/>
      <w:lang w:eastAsia="bg-BG"/>
    </w:rPr>
  </w:style>
  <w:style w:type="paragraph" w:customStyle="1" w:styleId="Default">
    <w:name w:val="Default"/>
    <w:rsid w:val="00F128D2"/>
    <w:pPr>
      <w:autoSpaceDE w:val="0"/>
      <w:autoSpaceDN w:val="0"/>
      <w:adjustRightInd w:val="0"/>
    </w:pPr>
    <w:rPr>
      <w:rFonts w:ascii="Calibri" w:hAnsi="Calibri" w:cs="Calibri"/>
      <w:color w:val="000000"/>
      <w:sz w:val="24"/>
      <w:szCs w:val="24"/>
      <w:lang w:val="en-US"/>
    </w:rPr>
  </w:style>
  <w:style w:type="character" w:customStyle="1" w:styleId="Heading4Char">
    <w:name w:val="Heading 4 Char"/>
    <w:basedOn w:val="DefaultParagraphFont"/>
    <w:link w:val="Heading4"/>
    <w:semiHidden/>
    <w:rsid w:val="005542D4"/>
    <w:rPr>
      <w:rFonts w:asciiTheme="majorHAnsi" w:eastAsiaTheme="majorEastAsia" w:hAnsiTheme="majorHAnsi" w:cstheme="majorBidi"/>
      <w:i/>
      <w:iCs/>
      <w:color w:val="365F91" w:themeColor="accent1" w:themeShade="BF"/>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9682062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5090008">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976260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24606604">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684626610">
      <w:bodyDiv w:val="1"/>
      <w:marLeft w:val="0"/>
      <w:marRight w:val="0"/>
      <w:marTop w:val="0"/>
      <w:marBottom w:val="0"/>
      <w:divBdr>
        <w:top w:val="none" w:sz="0" w:space="0" w:color="auto"/>
        <w:left w:val="none" w:sz="0" w:space="0" w:color="auto"/>
        <w:bottom w:val="none" w:sz="0" w:space="0" w:color="auto"/>
        <w:right w:val="none" w:sz="0" w:space="0" w:color="auto"/>
      </w:divBdr>
    </w:div>
    <w:div w:id="1712463996">
      <w:bodyDiv w:val="1"/>
      <w:marLeft w:val="0"/>
      <w:marRight w:val="0"/>
      <w:marTop w:val="0"/>
      <w:marBottom w:val="0"/>
      <w:divBdr>
        <w:top w:val="none" w:sz="0" w:space="0" w:color="auto"/>
        <w:left w:val="none" w:sz="0" w:space="0" w:color="auto"/>
        <w:bottom w:val="none" w:sz="0" w:space="0" w:color="auto"/>
        <w:right w:val="none" w:sz="0" w:space="0" w:color="auto"/>
      </w:divBdr>
    </w:div>
    <w:div w:id="1733963370">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19650-9F39-45DC-B0B9-DC7F07BA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4247</Words>
  <Characters>24208</Characters>
  <Application>Microsoft Office Word</Application>
  <DocSecurity>0</DocSecurity>
  <Lines>201</Lines>
  <Paragraphs>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28399</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2021-02-10T08:34:00Z</dcterms:created>
  <dcterms:modified xsi:type="dcterms:W3CDTF">2021-02-17T10:21:00Z</dcterms:modified>
</cp:coreProperties>
</file>