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07E99" w14:textId="77777777" w:rsidR="003C1FB8" w:rsidRPr="008B0153" w:rsidRDefault="003C1FB8" w:rsidP="00A943EE">
      <w:pPr>
        <w:spacing w:line="360" w:lineRule="auto"/>
        <w:jc w:val="right"/>
        <w:rPr>
          <w:rFonts w:ascii="Times New Roman" w:eastAsiaTheme="majorEastAsia" w:hAnsi="Times New Roman" w:cs="Times New Roman"/>
          <w:bCs/>
          <w:sz w:val="24"/>
          <w:szCs w:val="24"/>
          <w:lang w:val="en-US"/>
        </w:rPr>
      </w:pPr>
    </w:p>
    <w:p w14:paraId="799584BA" w14:textId="056D1879" w:rsidR="001610EF" w:rsidRDefault="00A943EE" w:rsidP="00A943EE">
      <w:pPr>
        <w:spacing w:line="360" w:lineRule="auto"/>
        <w:jc w:val="right"/>
        <w:rPr>
          <w:rFonts w:ascii="Times New Roman" w:eastAsiaTheme="majorEastAsia" w:hAnsi="Times New Roman" w:cs="Times New Roman"/>
          <w:bCs/>
          <w:sz w:val="24"/>
          <w:szCs w:val="24"/>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AE0A41">
        <w:rPr>
          <w:rFonts w:ascii="Times New Roman" w:eastAsiaTheme="majorEastAsia" w:hAnsi="Times New Roman" w:cs="Times New Roman"/>
          <w:bCs/>
          <w:sz w:val="24"/>
          <w:szCs w:val="24"/>
        </w:rPr>
        <w:t>Заповед</w:t>
      </w:r>
      <w:r w:rsidR="00F23778">
        <w:rPr>
          <w:rFonts w:ascii="Times New Roman" w:eastAsiaTheme="majorEastAsia" w:hAnsi="Times New Roman" w:cs="Times New Roman"/>
          <w:bCs/>
          <w:sz w:val="24"/>
          <w:szCs w:val="24"/>
        </w:rPr>
        <w:t xml:space="preserve"> </w:t>
      </w:r>
      <w:r w:rsidR="00F23778" w:rsidRPr="00F23778">
        <w:rPr>
          <w:rFonts w:ascii="Times New Roman" w:eastAsiaTheme="majorEastAsia" w:hAnsi="Times New Roman" w:cs="Times New Roman"/>
          <w:bCs/>
          <w:sz w:val="24"/>
          <w:szCs w:val="24"/>
        </w:rPr>
        <w:t>№ 09-113 от 09.02.2021 г.</w:t>
      </w:r>
      <w:r w:rsidR="001610EF">
        <w:rPr>
          <w:rFonts w:ascii="Times New Roman" w:eastAsiaTheme="majorEastAsia" w:hAnsi="Times New Roman" w:cs="Times New Roman"/>
          <w:bCs/>
          <w:sz w:val="24"/>
          <w:szCs w:val="24"/>
        </w:rPr>
        <w:t xml:space="preserve"> </w:t>
      </w:r>
    </w:p>
    <w:p w14:paraId="7811C8E8" w14:textId="77777777" w:rsidR="001610EF" w:rsidRPr="00AE0A41" w:rsidRDefault="001610EF" w:rsidP="00A943EE">
      <w:pPr>
        <w:spacing w:line="360" w:lineRule="auto"/>
        <w:jc w:val="right"/>
        <w:rPr>
          <w:rFonts w:ascii="Times New Roman" w:eastAsiaTheme="majorEastAsia" w:hAnsi="Times New Roman" w:cs="Times New Roman"/>
          <w:bCs/>
          <w:sz w:val="24"/>
          <w:szCs w:val="24"/>
        </w:rPr>
      </w:pPr>
    </w:p>
    <w:p w14:paraId="5D555781" w14:textId="77777777" w:rsidR="00A943EE" w:rsidRPr="00A52756" w:rsidRDefault="00A943EE" w:rsidP="003C1FB8">
      <w:pPr>
        <w:spacing w:line="360" w:lineRule="auto"/>
        <w:jc w:val="center"/>
        <w:rPr>
          <w:rFonts w:ascii="Times New Roman" w:eastAsiaTheme="majorEastAsia" w:hAnsi="Times New Roman" w:cs="Times New Roman"/>
          <w:b/>
          <w:bCs/>
          <w:sz w:val="24"/>
          <w:szCs w:val="24"/>
        </w:rPr>
      </w:pPr>
    </w:p>
    <w:p w14:paraId="2E0AC702" w14:textId="77777777"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14:paraId="6E8154B7" w14:textId="77777777" w:rsidR="00363997" w:rsidRPr="00A52756" w:rsidRDefault="00363997" w:rsidP="00BB1E2D">
      <w:pPr>
        <w:spacing w:line="360" w:lineRule="auto"/>
        <w:jc w:val="center"/>
        <w:rPr>
          <w:rFonts w:ascii="Times New Roman" w:eastAsiaTheme="majorEastAsia" w:hAnsi="Times New Roman" w:cs="Times New Roman"/>
          <w:b/>
          <w:bCs/>
          <w:sz w:val="24"/>
          <w:szCs w:val="24"/>
        </w:rPr>
      </w:pPr>
      <w:bookmarkStart w:id="0" w:name="_GoBack"/>
    </w:p>
    <w:bookmarkEnd w:id="0"/>
    <w:p w14:paraId="729BEB23" w14:textId="77777777"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14:paraId="629884E4" w14:textId="77777777"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14:paraId="102EFD51" w14:textId="77777777"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14:paraId="75B8C1C6" w14:textId="77777777" w:rsidR="005C6391" w:rsidRPr="00CF546D" w:rsidRDefault="005C6391" w:rsidP="00BB1E2D">
      <w:pPr>
        <w:spacing w:line="360" w:lineRule="auto"/>
        <w:jc w:val="center"/>
        <w:rPr>
          <w:rFonts w:ascii="Times New Roman" w:eastAsiaTheme="majorEastAsia" w:hAnsi="Times New Roman" w:cs="Times New Roman"/>
          <w:b/>
          <w:bCs/>
          <w:sz w:val="24"/>
          <w:szCs w:val="24"/>
        </w:rPr>
      </w:pPr>
    </w:p>
    <w:p w14:paraId="4BEEAF5B" w14:textId="77777777"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14:paraId="319E1ABA" w14:textId="77777777" w:rsidTr="00BE6862">
        <w:tc>
          <w:tcPr>
            <w:tcW w:w="9212" w:type="dxa"/>
            <w:shd w:val="clear" w:color="auto" w:fill="DAEEF3" w:themeFill="accent5" w:themeFillTint="33"/>
          </w:tcPr>
          <w:p w14:paraId="1ECA1B97" w14:textId="77777777" w:rsidR="005C6391" w:rsidRPr="00CF546D" w:rsidRDefault="005C6391" w:rsidP="005C6391">
            <w:pPr>
              <w:spacing w:line="360" w:lineRule="auto"/>
              <w:jc w:val="center"/>
              <w:rPr>
                <w:rFonts w:ascii="Times New Roman" w:eastAsiaTheme="majorEastAsia" w:hAnsi="Times New Roman" w:cs="Times New Roman"/>
                <w:b/>
                <w:bCs/>
                <w:sz w:val="24"/>
                <w:szCs w:val="24"/>
              </w:rPr>
            </w:pPr>
          </w:p>
          <w:p w14:paraId="4A91280D" w14:textId="6A1CE38E"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A52756">
              <w:rPr>
                <w:rFonts w:ascii="Times New Roman" w:hAnsi="Times New Roman" w:cs="Times New Roman"/>
                <w:b/>
                <w:sz w:val="24"/>
                <w:szCs w:val="24"/>
              </w:rPr>
              <w:t>BG06RDNP001</w:t>
            </w:r>
            <w:r w:rsidR="00AD5017" w:rsidRPr="00A52756">
              <w:rPr>
                <w:rFonts w:ascii="Times New Roman" w:hAnsi="Times New Roman" w:cs="Times New Roman"/>
                <w:b/>
                <w:sz w:val="24"/>
                <w:szCs w:val="24"/>
              </w:rPr>
              <w:t>-</w:t>
            </w:r>
            <w:r w:rsidR="00456164">
              <w:rPr>
                <w:rFonts w:ascii="Times New Roman" w:hAnsi="Times New Roman" w:cs="Times New Roman"/>
                <w:b/>
                <w:sz w:val="24"/>
                <w:szCs w:val="24"/>
                <w:lang w:val="en-US"/>
              </w:rPr>
              <w:t>5.</w:t>
            </w:r>
            <w:r w:rsidR="00661E58" w:rsidRPr="001406CE">
              <w:rPr>
                <w:rFonts w:ascii="Times New Roman" w:hAnsi="Times New Roman" w:cs="Times New Roman"/>
                <w:b/>
                <w:sz w:val="24"/>
                <w:szCs w:val="24"/>
              </w:rPr>
              <w:t>00</w:t>
            </w:r>
            <w:r w:rsidR="00661E58">
              <w:rPr>
                <w:rFonts w:ascii="Times New Roman" w:hAnsi="Times New Roman" w:cs="Times New Roman"/>
                <w:b/>
                <w:sz w:val="24"/>
                <w:szCs w:val="24"/>
              </w:rPr>
              <w:t>4 „Проектни предложения подадени от публични субекти“</w:t>
            </w:r>
            <w:r w:rsidR="00661E58">
              <w:rPr>
                <w:rFonts w:ascii="Times New Roman" w:hAnsi="Times New Roman" w:cs="Times New Roman"/>
                <w:b/>
                <w:sz w:val="24"/>
                <w:szCs w:val="24"/>
                <w:lang w:val="en-US"/>
              </w:rPr>
              <w:t xml:space="preserve"> </w:t>
            </w:r>
          </w:p>
          <w:p w14:paraId="3DBA5D67" w14:textId="77777777"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14:paraId="1974110A" w14:textId="06A57019" w:rsidR="00BB1E2D" w:rsidRPr="00A52756" w:rsidRDefault="00D27D24" w:rsidP="00BB1E2D">
      <w:pPr>
        <w:spacing w:line="360" w:lineRule="auto"/>
        <w:jc w:val="center"/>
        <w:rPr>
          <w:rFonts w:ascii="Times New Roman" w:eastAsiaTheme="majorEastAsia" w:hAnsi="Times New Roman" w:cs="Times New Roman"/>
          <w:b/>
          <w:bCs/>
          <w:sz w:val="24"/>
          <w:szCs w:val="24"/>
        </w:rPr>
      </w:pPr>
      <w:r w:rsidRPr="00D27D24">
        <w:rPr>
          <w:rFonts w:ascii="Times New Roman" w:eastAsiaTheme="majorEastAsia" w:hAnsi="Times New Roman" w:cs="Times New Roman"/>
          <w:b/>
          <w:bCs/>
          <w:sz w:val="24"/>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p w14:paraId="14BE5A58"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659C8DCD" w14:textId="77777777" w:rsidR="00B40904" w:rsidRPr="00A52756" w:rsidRDefault="00B40904" w:rsidP="003F40D6">
      <w:pPr>
        <w:spacing w:line="360" w:lineRule="auto"/>
        <w:rPr>
          <w:rFonts w:ascii="Times New Roman" w:eastAsiaTheme="majorEastAsia" w:hAnsi="Times New Roman" w:cs="Times New Roman"/>
          <w:b/>
          <w:bCs/>
          <w:sz w:val="24"/>
          <w:szCs w:val="24"/>
        </w:rPr>
      </w:pPr>
    </w:p>
    <w:p w14:paraId="41F8D547"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Европейският земеделски фонд за развитие на селските райони</w:t>
      </w:r>
    </w:p>
    <w:p w14:paraId="021ADC8A"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Европа инвестира в селските райони</w:t>
      </w:r>
    </w:p>
    <w:p w14:paraId="5B8B4225"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08755F23" w14:textId="77777777" w:rsidR="00B40904" w:rsidRPr="00A52756" w:rsidRDefault="00B40904" w:rsidP="00B213A5">
      <w:pPr>
        <w:spacing w:line="360" w:lineRule="auto"/>
        <w:rPr>
          <w:rFonts w:ascii="Times New Roman" w:eastAsiaTheme="majorEastAsia" w:hAnsi="Times New Roman" w:cs="Times New Roman"/>
          <w:b/>
          <w:bCs/>
          <w:sz w:val="24"/>
          <w:szCs w:val="24"/>
        </w:rPr>
      </w:pPr>
    </w:p>
    <w:p w14:paraId="19CF7618" w14:textId="77777777" w:rsidR="00723D49" w:rsidRPr="00A52756" w:rsidRDefault="00723D49" w:rsidP="00B213A5">
      <w:pPr>
        <w:spacing w:line="360" w:lineRule="auto"/>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46F228EC" w14:textId="77777777" w:rsidR="003C1FB8" w:rsidRPr="00A11BB5" w:rsidRDefault="003C1FB8">
          <w:pPr>
            <w:pStyle w:val="TOC1"/>
            <w:tabs>
              <w:tab w:val="right" w:leader="dot" w:pos="9062"/>
            </w:tabs>
            <w:rPr>
              <w:rFonts w:ascii="Times New Roman" w:hAnsi="Times New Roman" w:cs="Times New Roman"/>
              <w:sz w:val="24"/>
              <w:szCs w:val="24"/>
            </w:rPr>
          </w:pPr>
          <w:r w:rsidRPr="00A11BB5">
            <w:rPr>
              <w:rFonts w:ascii="Times New Roman" w:hAnsi="Times New Roman" w:cs="Times New Roman"/>
              <w:b/>
              <w:sz w:val="24"/>
              <w:szCs w:val="24"/>
            </w:rPr>
            <w:t>СЪДЪРЖАНИЕ</w:t>
          </w:r>
          <w:r w:rsidRPr="00A11BB5">
            <w:rPr>
              <w:rFonts w:ascii="Times New Roman" w:hAnsi="Times New Roman" w:cs="Times New Roman"/>
              <w:sz w:val="24"/>
              <w:szCs w:val="24"/>
            </w:rPr>
            <w:t>:</w:t>
          </w:r>
        </w:p>
        <w:p w14:paraId="5318B409" w14:textId="77777777" w:rsidR="00A11BB5" w:rsidRPr="00E0503A" w:rsidRDefault="00BB1E2D">
          <w:pPr>
            <w:pStyle w:val="TOC1"/>
            <w:tabs>
              <w:tab w:val="right" w:leader="dot" w:pos="9060"/>
            </w:tabs>
            <w:rPr>
              <w:rFonts w:ascii="Times New Roman" w:eastAsiaTheme="minorEastAsia" w:hAnsi="Times New Roman" w:cs="Times New Roman"/>
              <w:noProof/>
              <w:sz w:val="24"/>
              <w:szCs w:val="24"/>
              <w:lang w:val="en-US"/>
            </w:rPr>
          </w:pPr>
          <w:r w:rsidRPr="00E0503A">
            <w:rPr>
              <w:rFonts w:ascii="Times New Roman" w:hAnsi="Times New Roman" w:cs="Times New Roman"/>
              <w:sz w:val="24"/>
              <w:szCs w:val="24"/>
            </w:rPr>
            <w:fldChar w:fldCharType="begin"/>
          </w:r>
          <w:r w:rsidRPr="00A11BB5">
            <w:rPr>
              <w:rFonts w:ascii="Times New Roman" w:hAnsi="Times New Roman" w:cs="Times New Roman"/>
              <w:sz w:val="24"/>
              <w:szCs w:val="24"/>
            </w:rPr>
            <w:instrText xml:space="preserve"> TOC \o "1-3" \h \z \u </w:instrText>
          </w:r>
          <w:r w:rsidRPr="00E0503A">
            <w:rPr>
              <w:rFonts w:ascii="Times New Roman" w:hAnsi="Times New Roman" w:cs="Times New Roman"/>
              <w:sz w:val="24"/>
              <w:szCs w:val="24"/>
            </w:rPr>
            <w:fldChar w:fldCharType="separate"/>
          </w:r>
          <w:hyperlink w:anchor="_Toc39829044" w:history="1">
            <w:r w:rsidR="00A11BB5" w:rsidRPr="00E0503A">
              <w:rPr>
                <w:rStyle w:val="Hyperlink"/>
                <w:rFonts w:ascii="Times New Roman" w:hAnsi="Times New Roman" w:cs="Times New Roman"/>
                <w:noProof/>
                <w:sz w:val="24"/>
                <w:szCs w:val="24"/>
              </w:rPr>
              <w:t>Списък на съкращения: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3</w:t>
            </w:r>
            <w:r w:rsidR="00A11BB5" w:rsidRPr="00E0503A">
              <w:rPr>
                <w:rFonts w:ascii="Times New Roman" w:hAnsi="Times New Roman" w:cs="Times New Roman"/>
                <w:noProof/>
                <w:webHidden/>
                <w:sz w:val="24"/>
                <w:szCs w:val="24"/>
              </w:rPr>
              <w:fldChar w:fldCharType="end"/>
            </w:r>
          </w:hyperlink>
        </w:p>
        <w:p w14:paraId="75BF8FFD" w14:textId="77777777"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45" w:history="1">
            <w:r w:rsidR="00A11BB5" w:rsidRPr="00E0503A">
              <w:rPr>
                <w:rStyle w:val="Hyperlink"/>
                <w:rFonts w:ascii="Times New Roman" w:hAnsi="Times New Roman" w:cs="Times New Roman"/>
                <w:noProof/>
                <w:sz w:val="24"/>
                <w:szCs w:val="24"/>
              </w:rPr>
              <w:t>Обяснителни бележки: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4</w:t>
            </w:r>
            <w:r w:rsidR="00A11BB5" w:rsidRPr="00E0503A">
              <w:rPr>
                <w:rFonts w:ascii="Times New Roman" w:hAnsi="Times New Roman" w:cs="Times New Roman"/>
                <w:noProof/>
                <w:webHidden/>
                <w:sz w:val="24"/>
                <w:szCs w:val="24"/>
              </w:rPr>
              <w:fldChar w:fldCharType="end"/>
            </w:r>
          </w:hyperlink>
        </w:p>
        <w:p w14:paraId="5103CB21" w14:textId="77777777"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46" w:history="1">
            <w:r w:rsidR="00A11BB5" w:rsidRPr="00E0503A">
              <w:rPr>
                <w:rStyle w:val="Hyperlink"/>
                <w:rFonts w:ascii="Times New Roman" w:hAnsi="Times New Roman" w:cs="Times New Roman"/>
                <w:noProof/>
                <w:sz w:val="24"/>
                <w:szCs w:val="24"/>
              </w:rPr>
              <w:t>1. Наименование на програмата: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19949253" w14:textId="77777777"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47" w:history="1">
            <w:r w:rsidR="00A11BB5" w:rsidRPr="00E0503A">
              <w:rPr>
                <w:rStyle w:val="Hyperlink"/>
                <w:rFonts w:ascii="Times New Roman" w:hAnsi="Times New Roman" w:cs="Times New Roman"/>
                <w:noProof/>
                <w:sz w:val="24"/>
                <w:szCs w:val="24"/>
              </w:rPr>
              <w:t>2. Наименование на приоритетната ос:</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73BE2BC1" w14:textId="77777777"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48" w:history="1">
            <w:r w:rsidR="00A11BB5" w:rsidRPr="00E0503A">
              <w:rPr>
                <w:rStyle w:val="Hyperlink"/>
                <w:rFonts w:ascii="Times New Roman" w:hAnsi="Times New Roman" w:cs="Times New Roman"/>
                <w:noProof/>
                <w:sz w:val="24"/>
                <w:szCs w:val="24"/>
              </w:rPr>
              <w:t>3. Наименование на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61A16E64" w14:textId="77777777"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49" w:history="1">
            <w:r w:rsidR="00A11BB5" w:rsidRPr="00E0503A">
              <w:rPr>
                <w:rStyle w:val="Hyperlink"/>
                <w:rFonts w:ascii="Times New Roman" w:hAnsi="Times New Roman" w:cs="Times New Roman"/>
                <w:noProof/>
                <w:sz w:val="24"/>
                <w:szCs w:val="24"/>
              </w:rPr>
              <w:t>4. Измерения по кодове: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914E619" w14:textId="77777777"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50" w:history="1">
            <w:r w:rsidR="00A11BB5" w:rsidRPr="00E0503A">
              <w:rPr>
                <w:rStyle w:val="Hyperlink"/>
                <w:rFonts w:ascii="Times New Roman" w:hAnsi="Times New Roman" w:cs="Times New Roman"/>
                <w:noProof/>
                <w:sz w:val="24"/>
                <w:szCs w:val="24"/>
              </w:rPr>
              <w:t>5. Териториален обхват: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1CBF28D" w14:textId="77777777"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51" w:history="1">
            <w:r w:rsidR="00A11BB5" w:rsidRPr="00E0503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824B7CF" w14:textId="6F86F0D3"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52" w:history="1">
            <w:r w:rsidR="00A11BB5" w:rsidRPr="00E0503A">
              <w:rPr>
                <w:rStyle w:val="Hyperlink"/>
                <w:rFonts w:ascii="Times New Roman" w:hAnsi="Times New Roman" w:cs="Times New Roman"/>
                <w:noProof/>
                <w:sz w:val="24"/>
                <w:szCs w:val="24"/>
              </w:rPr>
              <w:t>7. Индикатори: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9</w:t>
            </w:r>
            <w:r w:rsidR="00A11BB5" w:rsidRPr="00E0503A">
              <w:rPr>
                <w:rFonts w:ascii="Times New Roman" w:hAnsi="Times New Roman" w:cs="Times New Roman"/>
                <w:noProof/>
                <w:webHidden/>
                <w:sz w:val="24"/>
                <w:szCs w:val="24"/>
              </w:rPr>
              <w:fldChar w:fldCharType="end"/>
            </w:r>
          </w:hyperlink>
        </w:p>
        <w:p w14:paraId="03AC369A" w14:textId="26D1BEAC"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53" w:history="1">
            <w:r w:rsidR="00A11BB5" w:rsidRPr="00E0503A">
              <w:rPr>
                <w:rStyle w:val="Hyperlink"/>
                <w:rFonts w:ascii="Times New Roman" w:hAnsi="Times New Roman" w:cs="Times New Roman"/>
                <w:noProof/>
                <w:sz w:val="24"/>
                <w:szCs w:val="24"/>
              </w:rPr>
              <w:t>8. Общ размер на безвъзмездната финансова помощ по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00B77779" w14:textId="578C953D"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54" w:history="1">
            <w:r w:rsidR="00A11BB5" w:rsidRPr="00E0503A">
              <w:rPr>
                <w:rStyle w:val="Hyperlink"/>
                <w:rFonts w:ascii="Times New Roman" w:hAnsi="Times New Roman" w:cs="Times New Roman"/>
                <w:noProof/>
                <w:sz w:val="24"/>
                <w:szCs w:val="24"/>
              </w:rPr>
              <w:t>9. Минимален и максимален размер на допустимите за подпомагане разходи за конкретен проект: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196F16C2" w14:textId="47462D4F"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55" w:history="1">
            <w:r w:rsidR="00A11BB5" w:rsidRPr="00E0503A">
              <w:rPr>
                <w:rStyle w:val="Hyperlink"/>
                <w:rFonts w:ascii="Times New Roman" w:hAnsi="Times New Roman" w:cs="Times New Roman"/>
                <w:noProof/>
                <w:sz w:val="24"/>
                <w:szCs w:val="24"/>
              </w:rPr>
              <w:t>10. Процент на съфинансиране: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55C8CD16" w14:textId="6A451BF8"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56" w:history="1">
            <w:r w:rsidR="00A11BB5" w:rsidRPr="00E0503A">
              <w:rPr>
                <w:rStyle w:val="Hyperlink"/>
                <w:rFonts w:ascii="Times New Roman" w:hAnsi="Times New Roman" w:cs="Times New Roman"/>
                <w:noProof/>
                <w:sz w:val="24"/>
                <w:szCs w:val="24"/>
              </w:rPr>
              <w:t>11. Допустими кандидати: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1370990C" w14:textId="784EE4FD"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57" w:history="1">
            <w:r w:rsidR="00A11BB5" w:rsidRPr="00E0503A">
              <w:rPr>
                <w:rStyle w:val="Hyperlink"/>
                <w:rFonts w:ascii="Times New Roman" w:hAnsi="Times New Roman" w:cs="Times New Roman"/>
                <w:noProof/>
                <w:sz w:val="24"/>
                <w:szCs w:val="24"/>
              </w:rPr>
              <w:t>11.1. Критерии за 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61AC150F" w14:textId="05B3AD55"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58" w:history="1">
            <w:r w:rsidR="00A11BB5" w:rsidRPr="00E0503A">
              <w:rPr>
                <w:rStyle w:val="Hyperlink"/>
                <w:rFonts w:ascii="Times New Roman" w:hAnsi="Times New Roman" w:cs="Times New Roman"/>
                <w:noProof/>
                <w:sz w:val="24"/>
                <w:szCs w:val="24"/>
              </w:rPr>
              <w:t>11.2. Критерии за недопустимост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21B0C707" w14:textId="590D4D40"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59" w:history="1">
            <w:r w:rsidR="00A11BB5" w:rsidRPr="00E0503A">
              <w:rPr>
                <w:rStyle w:val="Hyperlink"/>
                <w:rFonts w:ascii="Times New Roman" w:hAnsi="Times New Roman" w:cs="Times New Roman"/>
                <w:noProof/>
                <w:sz w:val="24"/>
                <w:szCs w:val="24"/>
              </w:rPr>
              <w:t>12. Допустими партньори: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15D02492" w14:textId="6E597301"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60" w:history="1">
            <w:r w:rsidR="00A11BB5" w:rsidRPr="00E0503A">
              <w:rPr>
                <w:rStyle w:val="Hyperlink"/>
                <w:rFonts w:ascii="Times New Roman" w:hAnsi="Times New Roman" w:cs="Times New Roman"/>
                <w:noProof/>
                <w:sz w:val="24"/>
                <w:szCs w:val="24"/>
              </w:rPr>
              <w:t>13. Дейности,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6D17C463" w14:textId="789DD6A2"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61" w:history="1">
            <w:r w:rsidR="00A11BB5" w:rsidRPr="00E0503A">
              <w:rPr>
                <w:rStyle w:val="Hyperlink"/>
                <w:rFonts w:ascii="Times New Roman" w:hAnsi="Times New Roman" w:cs="Times New Roman"/>
                <w:noProof/>
                <w:sz w:val="24"/>
                <w:szCs w:val="24"/>
              </w:rPr>
              <w:t>13.1: 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43D5F184" w14:textId="5A400CFF"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62" w:history="1">
            <w:r w:rsidR="00A11BB5" w:rsidRPr="00E0503A">
              <w:rPr>
                <w:rStyle w:val="Hyperlink"/>
                <w:rFonts w:ascii="Times New Roman" w:hAnsi="Times New Roman" w:cs="Times New Roman"/>
                <w:noProof/>
                <w:sz w:val="24"/>
                <w:szCs w:val="24"/>
              </w:rPr>
              <w:t>13.2: Условия за допустимост на дейностите: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019F2FFF" w14:textId="663F6E1F"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63" w:history="1">
            <w:r w:rsidR="00A11BB5" w:rsidRPr="00E0503A">
              <w:rPr>
                <w:rStyle w:val="Hyperlink"/>
                <w:rFonts w:ascii="Times New Roman" w:hAnsi="Times New Roman" w:cs="Times New Roman"/>
                <w:noProof/>
                <w:sz w:val="24"/>
                <w:szCs w:val="24"/>
              </w:rPr>
              <w:t>13.3: Недопустими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5300F159" w14:textId="2A709326"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64" w:history="1">
            <w:r w:rsidR="00A11BB5" w:rsidRPr="00E0503A">
              <w:rPr>
                <w:rStyle w:val="Hyperlink"/>
                <w:rFonts w:ascii="Times New Roman" w:hAnsi="Times New Roman" w:cs="Times New Roman"/>
                <w:noProof/>
                <w:sz w:val="24"/>
                <w:szCs w:val="24"/>
              </w:rPr>
              <w:t>14. Категории разходи,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6637C783" w14:textId="3BC9E442"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65" w:history="1">
            <w:r w:rsidR="00A11BB5" w:rsidRPr="00E0503A">
              <w:rPr>
                <w:rStyle w:val="Hyperlink"/>
                <w:rFonts w:ascii="Times New Roman" w:hAnsi="Times New Roman" w:cs="Times New Roman"/>
                <w:noProof/>
                <w:sz w:val="24"/>
                <w:szCs w:val="24"/>
              </w:rPr>
              <w:t>14.1. 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04EDCC47" w14:textId="4B468E72"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66" w:history="1">
            <w:r w:rsidR="00A11BB5" w:rsidRPr="00E0503A">
              <w:rPr>
                <w:rStyle w:val="Hyperlink"/>
                <w:rFonts w:ascii="Times New Roman" w:hAnsi="Times New Roman" w:cs="Times New Roman"/>
                <w:noProof/>
                <w:sz w:val="24"/>
                <w:szCs w:val="24"/>
              </w:rPr>
              <w:t>14.2. Условия за допустимост на разходите: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31C2718C" w14:textId="6CD3766A"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67" w:history="1">
            <w:r w:rsidR="00A11BB5" w:rsidRPr="00E0503A">
              <w:rPr>
                <w:rStyle w:val="Hyperlink"/>
                <w:rFonts w:ascii="Times New Roman" w:hAnsi="Times New Roman" w:cs="Times New Roman"/>
                <w:noProof/>
                <w:sz w:val="24"/>
                <w:szCs w:val="24"/>
              </w:rPr>
              <w:t>14.3. Недопустими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18</w:t>
            </w:r>
            <w:r w:rsidR="00A11BB5" w:rsidRPr="00E0503A">
              <w:rPr>
                <w:rFonts w:ascii="Times New Roman" w:hAnsi="Times New Roman" w:cs="Times New Roman"/>
                <w:noProof/>
                <w:webHidden/>
                <w:sz w:val="24"/>
                <w:szCs w:val="24"/>
              </w:rPr>
              <w:fldChar w:fldCharType="end"/>
            </w:r>
          </w:hyperlink>
        </w:p>
        <w:p w14:paraId="0B8AD2B7" w14:textId="0772B9E5"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68" w:history="1">
            <w:r w:rsidR="00A11BB5" w:rsidRPr="00E0503A">
              <w:rPr>
                <w:rStyle w:val="Hyperlink"/>
                <w:rFonts w:ascii="Times New Roman" w:hAnsi="Times New Roman" w:cs="Times New Roman"/>
                <w:noProof/>
                <w:sz w:val="24"/>
                <w:szCs w:val="24"/>
              </w:rPr>
              <w:t>15. Допустими целеви групи (ако е приложимо):</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67C27B90" w14:textId="5752438E"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69" w:history="1">
            <w:r w:rsidR="00A11BB5" w:rsidRPr="00E0503A">
              <w:rPr>
                <w:rStyle w:val="Hyperlink"/>
                <w:rFonts w:ascii="Times New Roman" w:hAnsi="Times New Roman" w:cs="Times New Roman"/>
                <w:noProof/>
                <w:sz w:val="24"/>
                <w:szCs w:val="24"/>
              </w:rPr>
              <w:t>16. Приложим режим на минимални/държавни помощи: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2B0B2F49" w14:textId="09F695BA"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70" w:history="1">
            <w:r w:rsidR="00A11BB5" w:rsidRPr="00E0503A">
              <w:rPr>
                <w:rStyle w:val="Hyperlink"/>
                <w:rFonts w:ascii="Times New Roman" w:hAnsi="Times New Roman" w:cs="Times New Roman"/>
                <w:noProof/>
                <w:sz w:val="24"/>
                <w:szCs w:val="24"/>
              </w:rPr>
              <w:t>17. Хоризонтални политики: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6721D38A" w14:textId="53DAACB4"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71" w:history="1">
            <w:r w:rsidR="00A11BB5" w:rsidRPr="00E0503A">
              <w:rPr>
                <w:rStyle w:val="Hyperlink"/>
                <w:rFonts w:ascii="Times New Roman" w:hAnsi="Times New Roman" w:cs="Times New Roman"/>
                <w:noProof/>
                <w:sz w:val="24"/>
                <w:szCs w:val="24"/>
              </w:rPr>
              <w:t>18. Минимален и максимален срок за изпълнение на проекта: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17BD550A" w14:textId="07204EB5"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72" w:history="1">
            <w:r w:rsidR="00A11BB5" w:rsidRPr="00E0503A">
              <w:rPr>
                <w:rStyle w:val="Hyperlink"/>
                <w:rFonts w:ascii="Times New Roman" w:hAnsi="Times New Roman" w:cs="Times New Roman"/>
                <w:noProof/>
                <w:sz w:val="24"/>
                <w:szCs w:val="24"/>
              </w:rPr>
              <w:t>19. Ред за оценяване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5574166E" w14:textId="7D783D02"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73" w:history="1">
            <w:r w:rsidR="00A11BB5" w:rsidRPr="00E0503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618D63D5" w14:textId="08C96BF8"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74" w:history="1">
            <w:r w:rsidR="00A11BB5" w:rsidRPr="00E0503A">
              <w:rPr>
                <w:rStyle w:val="Hyperlink"/>
                <w:rFonts w:ascii="Times New Roman" w:hAnsi="Times New Roman" w:cs="Times New Roman"/>
                <w:noProof/>
                <w:sz w:val="24"/>
                <w:szCs w:val="24"/>
              </w:rPr>
              <w:t>21. Ред за оценяване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083BD579" w14:textId="323FAE7C"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75" w:history="1">
            <w:r w:rsidR="00A11BB5" w:rsidRPr="00E0503A">
              <w:rPr>
                <w:rStyle w:val="Hyperlink"/>
                <w:rFonts w:ascii="Times New Roman" w:hAnsi="Times New Roman" w:cs="Times New Roman"/>
                <w:noProof/>
                <w:sz w:val="24"/>
                <w:szCs w:val="24"/>
              </w:rPr>
              <w:t>21.1 Оценка на административно съответствие и допустимост: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7A79366E" w14:textId="50159706"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76" w:history="1">
            <w:r w:rsidR="00A11BB5" w:rsidRPr="00E0503A">
              <w:rPr>
                <w:rStyle w:val="Hyperlink"/>
                <w:rFonts w:ascii="Times New Roman" w:hAnsi="Times New Roman" w:cs="Times New Roman"/>
                <w:noProof/>
                <w:sz w:val="24"/>
                <w:szCs w:val="24"/>
              </w:rPr>
              <w:t>21.2 Техническа и финансова оценка: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172A1200" w14:textId="674FA20F"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77" w:history="1">
            <w:r w:rsidR="00A11BB5" w:rsidRPr="00E0503A">
              <w:rPr>
                <w:rStyle w:val="Hyperlink"/>
                <w:rFonts w:ascii="Times New Roman" w:hAnsi="Times New Roman" w:cs="Times New Roman"/>
                <w:noProof/>
                <w:sz w:val="24"/>
                <w:szCs w:val="24"/>
              </w:rPr>
              <w:t>22. Критерии и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44013D2D" w14:textId="75091454"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78" w:history="1">
            <w:r w:rsidR="00A11BB5" w:rsidRPr="00E0503A">
              <w:rPr>
                <w:rStyle w:val="Hyperlink"/>
                <w:rFonts w:ascii="Times New Roman" w:hAnsi="Times New Roman" w:cs="Times New Roman"/>
                <w:noProof/>
                <w:sz w:val="24"/>
                <w:szCs w:val="24"/>
              </w:rPr>
              <w:t>22.1 Критерии за подбор на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7E94C382" w14:textId="785DD685"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79" w:history="1">
            <w:r w:rsidR="00A11BB5" w:rsidRPr="00E0503A">
              <w:rPr>
                <w:rStyle w:val="Hyperlink"/>
                <w:rFonts w:ascii="Times New Roman" w:hAnsi="Times New Roman" w:cs="Times New Roman"/>
                <w:noProof/>
                <w:sz w:val="24"/>
                <w:szCs w:val="24"/>
              </w:rPr>
              <w:t>22.2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2C1D3C1A" w14:textId="42FB9DD5"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80" w:history="1">
            <w:r w:rsidR="00A11BB5" w:rsidRPr="00E0503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78977E3E" w14:textId="49E2D569"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81" w:history="1">
            <w:r w:rsidR="00A11BB5" w:rsidRPr="00E0503A">
              <w:rPr>
                <w:rStyle w:val="Hyperlink"/>
                <w:rFonts w:ascii="Times New Roman" w:hAnsi="Times New Roman" w:cs="Times New Roman"/>
                <w:noProof/>
                <w:sz w:val="24"/>
                <w:szCs w:val="24"/>
              </w:rPr>
              <w:t>24. Списък на документите, които се подават на етап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6D317B1" w14:textId="1E21FF9A"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82" w:history="1">
            <w:r w:rsidR="00A11BB5" w:rsidRPr="00E0503A">
              <w:rPr>
                <w:rStyle w:val="Hyperlink"/>
                <w:rFonts w:ascii="Times New Roman" w:hAnsi="Times New Roman" w:cs="Times New Roman"/>
                <w:noProof/>
                <w:sz w:val="24"/>
                <w:szCs w:val="24"/>
              </w:rPr>
              <w:t>24.1 Списък с общи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4B40D537" w14:textId="19578459"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83" w:history="1">
            <w:r w:rsidR="00A11BB5" w:rsidRPr="00E0503A">
              <w:rPr>
                <w:rStyle w:val="Hyperlink"/>
                <w:rFonts w:ascii="Times New Roman" w:hAnsi="Times New Roman" w:cs="Times New Roman"/>
                <w:noProof/>
                <w:sz w:val="24"/>
                <w:szCs w:val="24"/>
              </w:rPr>
              <w:t>24.2 Списък със специфични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71650216" w14:textId="52C7F5D7"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85" w:history="1">
            <w:r w:rsidR="00A11BB5" w:rsidRPr="00E0503A">
              <w:rPr>
                <w:rStyle w:val="Hyperlink"/>
                <w:rFonts w:ascii="Times New Roman" w:hAnsi="Times New Roman" w:cs="Times New Roman"/>
                <w:noProof/>
                <w:sz w:val="24"/>
                <w:szCs w:val="24"/>
              </w:rPr>
              <w:t xml:space="preserve">24.3 Списък с </w:t>
            </w:r>
            <w:r w:rsidR="00A11BB5" w:rsidRPr="00E0503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4B0E09DE" w14:textId="5C2F15DE"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86" w:history="1">
            <w:r w:rsidR="00A11BB5" w:rsidRPr="00E0503A">
              <w:rPr>
                <w:rStyle w:val="Hyperlink"/>
                <w:rFonts w:ascii="Times New Roman" w:hAnsi="Times New Roman" w:cs="Times New Roman"/>
                <w:noProof/>
                <w:sz w:val="24"/>
                <w:szCs w:val="24"/>
              </w:rPr>
              <w:t>25. Краен срок за подаване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749D577F" w14:textId="1566BA8C"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87" w:history="1">
            <w:r w:rsidR="00A11BB5" w:rsidRPr="00E0503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33298C6" w14:textId="210F389F"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88" w:history="1">
            <w:r w:rsidR="00A11BB5" w:rsidRPr="00E0503A">
              <w:rPr>
                <w:rStyle w:val="Hyperlink"/>
                <w:rFonts w:ascii="Times New Roman" w:hAnsi="Times New Roman" w:cs="Times New Roman"/>
                <w:noProof/>
                <w:sz w:val="24"/>
                <w:szCs w:val="24"/>
              </w:rPr>
              <w:t>27. Допълнителна информация: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71BC4A9" w14:textId="5FFBE23C" w:rsidR="00A11BB5" w:rsidRPr="00E0503A" w:rsidRDefault="00994ED8">
          <w:pPr>
            <w:pStyle w:val="TOC2"/>
            <w:tabs>
              <w:tab w:val="right" w:leader="dot" w:pos="9060"/>
            </w:tabs>
            <w:rPr>
              <w:rFonts w:ascii="Times New Roman" w:eastAsiaTheme="minorEastAsia" w:hAnsi="Times New Roman" w:cs="Times New Roman"/>
              <w:noProof/>
              <w:sz w:val="24"/>
              <w:szCs w:val="24"/>
              <w:lang w:val="en-US"/>
            </w:rPr>
          </w:pPr>
          <w:hyperlink w:anchor="_Toc39829089" w:history="1">
            <w:r w:rsidR="00A11BB5" w:rsidRPr="00E0503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F547457" w14:textId="5D22F3A8" w:rsidR="00A11BB5" w:rsidRPr="00E0503A" w:rsidRDefault="00994ED8">
          <w:pPr>
            <w:pStyle w:val="TOC1"/>
            <w:tabs>
              <w:tab w:val="right" w:leader="dot" w:pos="9060"/>
            </w:tabs>
            <w:rPr>
              <w:rFonts w:ascii="Times New Roman" w:eastAsiaTheme="minorEastAsia" w:hAnsi="Times New Roman" w:cs="Times New Roman"/>
              <w:noProof/>
              <w:sz w:val="24"/>
              <w:szCs w:val="24"/>
              <w:lang w:val="en-US"/>
            </w:rPr>
          </w:pPr>
          <w:hyperlink w:anchor="_Toc39829090" w:history="1">
            <w:r w:rsidR="00A11BB5" w:rsidRPr="00E0503A">
              <w:rPr>
                <w:rStyle w:val="Hyperlink"/>
                <w:rFonts w:ascii="Times New Roman" w:hAnsi="Times New Roman" w:cs="Times New Roman"/>
                <w:noProof/>
                <w:sz w:val="24"/>
                <w:szCs w:val="24"/>
              </w:rPr>
              <w:t>28. Приложения към Условията за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_Toc39829090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30</w:t>
            </w:r>
            <w:r w:rsidR="00A11BB5" w:rsidRPr="00E0503A">
              <w:rPr>
                <w:rFonts w:ascii="Times New Roman" w:hAnsi="Times New Roman" w:cs="Times New Roman"/>
                <w:noProof/>
                <w:webHidden/>
                <w:sz w:val="24"/>
                <w:szCs w:val="24"/>
              </w:rPr>
              <w:fldChar w:fldCharType="end"/>
            </w:r>
          </w:hyperlink>
        </w:p>
        <w:p w14:paraId="46000B7E" w14:textId="77777777" w:rsidR="00BB1E2D" w:rsidRPr="00A52756" w:rsidRDefault="00BB1E2D">
          <w:pPr>
            <w:rPr>
              <w:rFonts w:ascii="Times New Roman" w:hAnsi="Times New Roman" w:cs="Times New Roman"/>
              <w:sz w:val="24"/>
              <w:szCs w:val="24"/>
            </w:rPr>
          </w:pPr>
          <w:r w:rsidRPr="00E0503A">
            <w:rPr>
              <w:rFonts w:ascii="Times New Roman" w:hAnsi="Times New Roman" w:cs="Times New Roman"/>
              <w:b/>
              <w:bCs/>
              <w:noProof/>
              <w:sz w:val="24"/>
              <w:szCs w:val="24"/>
            </w:rPr>
            <w:fldChar w:fldCharType="end"/>
          </w:r>
        </w:p>
      </w:sdtContent>
    </w:sdt>
    <w:p w14:paraId="0AC5AB1B" w14:textId="77777777" w:rsidR="00950062" w:rsidRPr="00AC54D5" w:rsidRDefault="00950062" w:rsidP="00950062">
      <w:pPr>
        <w:pStyle w:val="Heading1"/>
        <w:spacing w:line="240" w:lineRule="auto"/>
        <w:rPr>
          <w:rFonts w:cs="Times New Roman"/>
          <w:szCs w:val="24"/>
        </w:rPr>
      </w:pPr>
      <w:bookmarkStart w:id="1" w:name="_Toc505614636"/>
      <w:bookmarkStart w:id="2" w:name="_Toc39829044"/>
      <w:bookmarkStart w:id="3"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1"/>
      <w:bookmarkEnd w:id="2"/>
    </w:p>
    <w:tbl>
      <w:tblPr>
        <w:tblStyle w:val="2"/>
        <w:tblW w:w="0" w:type="auto"/>
        <w:tblLook w:val="04A0" w:firstRow="1" w:lastRow="0" w:firstColumn="1" w:lastColumn="0" w:noHBand="0" w:noVBand="1"/>
      </w:tblPr>
      <w:tblGrid>
        <w:gridCol w:w="2235"/>
        <w:gridCol w:w="6977"/>
      </w:tblGrid>
      <w:tr w:rsidR="0019627E" w:rsidRPr="00950062" w14:paraId="0686AEB3" w14:textId="77777777" w:rsidTr="00F12369">
        <w:tc>
          <w:tcPr>
            <w:tcW w:w="2235" w:type="dxa"/>
            <w:vAlign w:val="center"/>
          </w:tcPr>
          <w:p w14:paraId="5C41E57A" w14:textId="77777777"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6977" w:type="dxa"/>
          </w:tcPr>
          <w:p w14:paraId="670D5BC6" w14:textId="77777777"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14:paraId="6A8B71AD" w14:textId="77777777" w:rsidTr="00F12369">
        <w:tc>
          <w:tcPr>
            <w:tcW w:w="2235" w:type="dxa"/>
            <w:vAlign w:val="center"/>
          </w:tcPr>
          <w:p w14:paraId="77E8AE7D" w14:textId="77777777"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6977" w:type="dxa"/>
          </w:tcPr>
          <w:p w14:paraId="347AEAB8" w14:textId="77777777"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14:paraId="4B88A521" w14:textId="77777777" w:rsidTr="00F12369">
        <w:tc>
          <w:tcPr>
            <w:tcW w:w="2235" w:type="dxa"/>
            <w:vAlign w:val="center"/>
          </w:tcPr>
          <w:p w14:paraId="0294FC14"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6977" w:type="dxa"/>
            <w:vAlign w:val="center"/>
          </w:tcPr>
          <w:p w14:paraId="289732E8"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14:paraId="4BF909F2" w14:textId="77777777" w:rsidTr="00F12369">
        <w:tc>
          <w:tcPr>
            <w:tcW w:w="2235" w:type="dxa"/>
            <w:vAlign w:val="center"/>
          </w:tcPr>
          <w:p w14:paraId="5433D255" w14:textId="77777777"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6977" w:type="dxa"/>
            <w:vAlign w:val="center"/>
          </w:tcPr>
          <w:p w14:paraId="6318DD92" w14:textId="77777777"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14:paraId="26AA776C" w14:textId="77777777" w:rsidTr="00F12369">
        <w:tc>
          <w:tcPr>
            <w:tcW w:w="2235" w:type="dxa"/>
            <w:vAlign w:val="center"/>
          </w:tcPr>
          <w:p w14:paraId="2BFF75F0" w14:textId="77777777"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6977" w:type="dxa"/>
          </w:tcPr>
          <w:p w14:paraId="025C36AF" w14:textId="77777777"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14:paraId="2F337E2D" w14:textId="77777777" w:rsidTr="00F12369">
        <w:tc>
          <w:tcPr>
            <w:tcW w:w="2235" w:type="dxa"/>
            <w:vAlign w:val="center"/>
          </w:tcPr>
          <w:p w14:paraId="74B42547" w14:textId="77777777"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977" w:type="dxa"/>
            <w:vAlign w:val="center"/>
          </w:tcPr>
          <w:p w14:paraId="3E070ABB"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14:paraId="1F746ABD" w14:textId="77777777" w:rsidTr="00F12369">
        <w:tc>
          <w:tcPr>
            <w:tcW w:w="2235" w:type="dxa"/>
            <w:vAlign w:val="center"/>
          </w:tcPr>
          <w:p w14:paraId="657C60CF" w14:textId="77777777"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ДФЕС</w:t>
            </w:r>
          </w:p>
        </w:tc>
        <w:tc>
          <w:tcPr>
            <w:tcW w:w="6977" w:type="dxa"/>
            <w:vAlign w:val="center"/>
          </w:tcPr>
          <w:p w14:paraId="6F9AC495" w14:textId="0F18AD1C"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w:t>
            </w:r>
            <w:r w:rsidR="001F1A09">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p>
        </w:tc>
      </w:tr>
      <w:tr w:rsidR="00E82CE3" w:rsidRPr="00950062" w14:paraId="41458D2B" w14:textId="77777777" w:rsidTr="00F12369">
        <w:tc>
          <w:tcPr>
            <w:tcW w:w="2235" w:type="dxa"/>
            <w:vAlign w:val="center"/>
          </w:tcPr>
          <w:p w14:paraId="502F89A2"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6977" w:type="dxa"/>
            <w:vAlign w:val="center"/>
          </w:tcPr>
          <w:p w14:paraId="4ABFF5CD"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14:paraId="141DEB8A" w14:textId="77777777" w:rsidTr="00F12369">
        <w:tc>
          <w:tcPr>
            <w:tcW w:w="2235" w:type="dxa"/>
            <w:vAlign w:val="center"/>
          </w:tcPr>
          <w:p w14:paraId="24458057"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6977" w:type="dxa"/>
            <w:vAlign w:val="center"/>
          </w:tcPr>
          <w:p w14:paraId="19595BA8"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14:paraId="6F39DE64" w14:textId="77777777" w:rsidTr="00F12369">
        <w:tc>
          <w:tcPr>
            <w:tcW w:w="2235" w:type="dxa"/>
            <w:vAlign w:val="center"/>
          </w:tcPr>
          <w:p w14:paraId="5AE1C6C0"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ЕСИФ</w:t>
            </w:r>
          </w:p>
        </w:tc>
        <w:tc>
          <w:tcPr>
            <w:tcW w:w="6977" w:type="dxa"/>
            <w:vAlign w:val="center"/>
          </w:tcPr>
          <w:p w14:paraId="2292A7BE" w14:textId="77777777"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14:paraId="009D0380" w14:textId="77777777" w:rsidTr="00F12369">
        <w:tc>
          <w:tcPr>
            <w:tcW w:w="2235" w:type="dxa"/>
            <w:vAlign w:val="center"/>
          </w:tcPr>
          <w:p w14:paraId="1A158F47" w14:textId="77777777"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t>ЕЗФРСР</w:t>
            </w:r>
          </w:p>
        </w:tc>
        <w:tc>
          <w:tcPr>
            <w:tcW w:w="6977" w:type="dxa"/>
            <w:vAlign w:val="center"/>
          </w:tcPr>
          <w:p w14:paraId="48264E77"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14:paraId="45C7DC32" w14:textId="77777777" w:rsidTr="00F12369">
        <w:tc>
          <w:tcPr>
            <w:tcW w:w="2235" w:type="dxa"/>
            <w:vAlign w:val="center"/>
          </w:tcPr>
          <w:p w14:paraId="229BF7EE"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6977" w:type="dxa"/>
            <w:vAlign w:val="center"/>
          </w:tcPr>
          <w:p w14:paraId="5483224E"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14:paraId="2252AFD5" w14:textId="77777777" w:rsidTr="00F12369">
        <w:tc>
          <w:tcPr>
            <w:tcW w:w="2235" w:type="dxa"/>
            <w:vAlign w:val="center"/>
          </w:tcPr>
          <w:p w14:paraId="1F5741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lastRenderedPageBreak/>
              <w:t>ЗДДС</w:t>
            </w:r>
          </w:p>
        </w:tc>
        <w:tc>
          <w:tcPr>
            <w:tcW w:w="6977" w:type="dxa"/>
            <w:vAlign w:val="center"/>
          </w:tcPr>
          <w:p w14:paraId="71854FC8" w14:textId="74BED5F2" w:rsidR="00E82CE3" w:rsidRPr="00230282" w:rsidRDefault="00E456E8" w:rsidP="00E82CE3">
            <w:pPr>
              <w:rPr>
                <w:rFonts w:ascii="Times New Roman" w:hAnsi="Times New Roman" w:cs="Times New Roman"/>
                <w:sz w:val="24"/>
                <w:szCs w:val="24"/>
              </w:rPr>
            </w:pPr>
            <w:r w:rsidRPr="00E456E8">
              <w:rPr>
                <w:rFonts w:ascii="Times New Roman" w:hAnsi="Times New Roman" w:cs="Times New Roman"/>
                <w:sz w:val="24"/>
                <w:szCs w:val="24"/>
              </w:rPr>
              <w:t>Закон за данък върху добавената стойност</w:t>
            </w:r>
          </w:p>
        </w:tc>
      </w:tr>
      <w:tr w:rsidR="00E82CE3" w:rsidRPr="00950062" w14:paraId="3D2F11A5" w14:textId="77777777" w:rsidTr="00F12369">
        <w:tc>
          <w:tcPr>
            <w:tcW w:w="2235" w:type="dxa"/>
            <w:vAlign w:val="center"/>
          </w:tcPr>
          <w:p w14:paraId="593041B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6977" w:type="dxa"/>
            <w:vAlign w:val="center"/>
          </w:tcPr>
          <w:p w14:paraId="2B56D4D1"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14:paraId="462058EB" w14:textId="77777777" w:rsidTr="00F12369">
        <w:tc>
          <w:tcPr>
            <w:tcW w:w="2235" w:type="dxa"/>
            <w:vAlign w:val="center"/>
          </w:tcPr>
          <w:p w14:paraId="51C4B7D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6977" w:type="dxa"/>
            <w:vAlign w:val="center"/>
          </w:tcPr>
          <w:p w14:paraId="02CE79B9"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14:paraId="39EEAC98" w14:textId="77777777" w:rsidTr="00F12369">
        <w:tc>
          <w:tcPr>
            <w:tcW w:w="2235" w:type="dxa"/>
            <w:vAlign w:val="center"/>
          </w:tcPr>
          <w:p w14:paraId="61FFF76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6977" w:type="dxa"/>
            <w:vAlign w:val="center"/>
          </w:tcPr>
          <w:p w14:paraId="33C22413"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14:paraId="3AAC368C" w14:textId="77777777" w:rsidTr="00F12369">
        <w:tc>
          <w:tcPr>
            <w:tcW w:w="2235" w:type="dxa"/>
            <w:vAlign w:val="center"/>
          </w:tcPr>
          <w:p w14:paraId="146005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6977" w:type="dxa"/>
            <w:vAlign w:val="center"/>
          </w:tcPr>
          <w:p w14:paraId="42CC8236"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14:paraId="330ADAF9" w14:textId="77777777" w:rsidTr="00F12369">
        <w:tc>
          <w:tcPr>
            <w:tcW w:w="2235" w:type="dxa"/>
            <w:vAlign w:val="center"/>
          </w:tcPr>
          <w:p w14:paraId="7BB5660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ЗУТ</w:t>
            </w:r>
          </w:p>
        </w:tc>
        <w:tc>
          <w:tcPr>
            <w:tcW w:w="6977" w:type="dxa"/>
            <w:vAlign w:val="center"/>
          </w:tcPr>
          <w:p w14:paraId="7918448D"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0A7D50" w:rsidRPr="00950062" w14:paraId="334D27A0" w14:textId="77777777" w:rsidTr="00F12369">
        <w:tc>
          <w:tcPr>
            <w:tcW w:w="2235" w:type="dxa"/>
            <w:vAlign w:val="center"/>
          </w:tcPr>
          <w:p w14:paraId="427F3EC6" w14:textId="77777777" w:rsidR="000A7D50" w:rsidRPr="00950062" w:rsidRDefault="000A7D50"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ИАБГ</w:t>
            </w:r>
          </w:p>
        </w:tc>
        <w:tc>
          <w:tcPr>
            <w:tcW w:w="6977" w:type="dxa"/>
            <w:vAlign w:val="center"/>
          </w:tcPr>
          <w:p w14:paraId="2698143D" w14:textId="77777777" w:rsidR="000A7D50" w:rsidRPr="00950062" w:rsidRDefault="000A7D50" w:rsidP="0015347A">
            <w:pPr>
              <w:rPr>
                <w:rFonts w:ascii="Times New Roman" w:hAnsi="Times New Roman" w:cs="Times New Roman"/>
                <w:sz w:val="24"/>
                <w:szCs w:val="24"/>
              </w:rPr>
            </w:pPr>
            <w:r>
              <w:rPr>
                <w:rFonts w:ascii="Times New Roman" w:hAnsi="Times New Roman" w:cs="Times New Roman"/>
                <w:sz w:val="24"/>
                <w:szCs w:val="24"/>
              </w:rPr>
              <w:t xml:space="preserve">Изпълнителна агенция </w:t>
            </w:r>
            <w:r w:rsidR="0015347A">
              <w:rPr>
                <w:rFonts w:ascii="Times New Roman" w:hAnsi="Times New Roman" w:cs="Times New Roman"/>
                <w:sz w:val="24"/>
                <w:szCs w:val="24"/>
              </w:rPr>
              <w:t>„Б</w:t>
            </w:r>
            <w:r>
              <w:rPr>
                <w:rFonts w:ascii="Times New Roman" w:hAnsi="Times New Roman" w:cs="Times New Roman"/>
                <w:sz w:val="24"/>
                <w:szCs w:val="24"/>
              </w:rPr>
              <w:t>орба с градушките</w:t>
            </w:r>
            <w:r w:rsidR="0015347A">
              <w:rPr>
                <w:rFonts w:ascii="Times New Roman" w:hAnsi="Times New Roman" w:cs="Times New Roman"/>
                <w:sz w:val="24"/>
                <w:szCs w:val="24"/>
              </w:rPr>
              <w:t>“</w:t>
            </w:r>
          </w:p>
        </w:tc>
      </w:tr>
      <w:tr w:rsidR="00E82CE3" w:rsidRPr="00950062" w14:paraId="0F513E3B" w14:textId="77777777" w:rsidTr="00F12369">
        <w:tc>
          <w:tcPr>
            <w:tcW w:w="2235" w:type="dxa"/>
            <w:vAlign w:val="center"/>
          </w:tcPr>
          <w:p w14:paraId="31F5F932"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977" w:type="dxa"/>
          </w:tcPr>
          <w:p w14:paraId="4465C55C"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14:paraId="017643E1" w14:textId="77777777" w:rsidTr="00F12369">
        <w:tc>
          <w:tcPr>
            <w:tcW w:w="2235" w:type="dxa"/>
            <w:vAlign w:val="center"/>
          </w:tcPr>
          <w:p w14:paraId="3ACD0ED0"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977" w:type="dxa"/>
            <w:vAlign w:val="center"/>
          </w:tcPr>
          <w:p w14:paraId="67BE0FEF"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14:paraId="21CE72D6" w14:textId="77777777" w:rsidTr="00F12369">
        <w:tc>
          <w:tcPr>
            <w:tcW w:w="2235" w:type="dxa"/>
            <w:vAlign w:val="center"/>
          </w:tcPr>
          <w:p w14:paraId="3116D27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977" w:type="dxa"/>
            <w:vAlign w:val="center"/>
          </w:tcPr>
          <w:p w14:paraId="53954D9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E82CE3" w:rsidRPr="00950062" w14:paraId="603DBECC" w14:textId="77777777" w:rsidTr="00F12369">
        <w:tc>
          <w:tcPr>
            <w:tcW w:w="2235" w:type="dxa"/>
            <w:vAlign w:val="center"/>
          </w:tcPr>
          <w:p w14:paraId="081836C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977" w:type="dxa"/>
            <w:vAlign w:val="center"/>
          </w:tcPr>
          <w:p w14:paraId="23FA9BF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961FB3" w:rsidRPr="00950062" w14:paraId="7ED53165" w14:textId="77777777" w:rsidTr="00F12369">
        <w:tc>
          <w:tcPr>
            <w:tcW w:w="2235" w:type="dxa"/>
            <w:vAlign w:val="center"/>
          </w:tcPr>
          <w:p w14:paraId="3BCD8C2D" w14:textId="77777777" w:rsidR="00961FB3" w:rsidRPr="00CE4C3F" w:rsidRDefault="00961FB3" w:rsidP="00E82CE3">
            <w:pPr>
              <w:spacing w:after="200" w:line="276" w:lineRule="auto"/>
              <w:rPr>
                <w:rFonts w:ascii="Times New Roman" w:hAnsi="Times New Roman" w:cs="Times New Roman"/>
                <w:b/>
                <w:sz w:val="24"/>
                <w:szCs w:val="24"/>
              </w:rPr>
            </w:pPr>
            <w:r w:rsidRPr="00CE4C3F">
              <w:rPr>
                <w:rFonts w:ascii="Times New Roman" w:eastAsia="Times New Roman" w:hAnsi="Times New Roman" w:cs="Times New Roman"/>
                <w:b/>
                <w:sz w:val="24"/>
                <w:szCs w:val="24"/>
              </w:rPr>
              <w:t>НДНИВМИ</w:t>
            </w:r>
          </w:p>
        </w:tc>
        <w:tc>
          <w:tcPr>
            <w:tcW w:w="6977" w:type="dxa"/>
            <w:vAlign w:val="center"/>
          </w:tcPr>
          <w:p w14:paraId="57875BAF" w14:textId="77777777" w:rsidR="00961FB3" w:rsidRPr="006F5793" w:rsidRDefault="00961FB3" w:rsidP="00961FB3">
            <w:pPr>
              <w:rPr>
                <w:rFonts w:ascii="Times New Roman" w:hAnsi="Times New Roman" w:cs="Times New Roman"/>
                <w:sz w:val="24"/>
                <w:szCs w:val="24"/>
              </w:rPr>
            </w:pPr>
            <w:r w:rsidRPr="00CE4C3F">
              <w:rPr>
                <w:rFonts w:ascii="Times New Roman" w:hAnsi="Times New Roman" w:cs="Times New Roman"/>
                <w:sz w:val="24"/>
                <w:szCs w:val="24"/>
              </w:rPr>
              <w:t>Национален диагностичен научноизследователски ветеринарномедицински институт</w:t>
            </w:r>
          </w:p>
        </w:tc>
      </w:tr>
      <w:tr w:rsidR="00E82CE3" w:rsidRPr="00950062" w14:paraId="3C3C1FF7" w14:textId="77777777" w:rsidTr="00F12369">
        <w:tc>
          <w:tcPr>
            <w:tcW w:w="2235" w:type="dxa"/>
            <w:vAlign w:val="center"/>
          </w:tcPr>
          <w:p w14:paraId="53D4F450"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ОЕЗ</w:t>
            </w:r>
          </w:p>
        </w:tc>
        <w:tc>
          <w:tcPr>
            <w:tcW w:w="6977" w:type="dxa"/>
            <w:vAlign w:val="center"/>
          </w:tcPr>
          <w:p w14:paraId="2BAD8E62"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Обекти с епизоотично значение</w:t>
            </w:r>
          </w:p>
        </w:tc>
      </w:tr>
      <w:tr w:rsidR="00E82CE3" w:rsidRPr="00950062" w14:paraId="4923523A" w14:textId="77777777" w:rsidTr="00F12369">
        <w:tc>
          <w:tcPr>
            <w:tcW w:w="2235" w:type="dxa"/>
            <w:vAlign w:val="center"/>
          </w:tcPr>
          <w:p w14:paraId="69A322D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6977" w:type="dxa"/>
            <w:vAlign w:val="center"/>
          </w:tcPr>
          <w:p w14:paraId="327B8ED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14:paraId="26842B70" w14:textId="77777777" w:rsidTr="00F12369">
        <w:tc>
          <w:tcPr>
            <w:tcW w:w="2235" w:type="dxa"/>
            <w:vAlign w:val="center"/>
          </w:tcPr>
          <w:p w14:paraId="6B16548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977" w:type="dxa"/>
            <w:vAlign w:val="center"/>
          </w:tcPr>
          <w:p w14:paraId="52B5E0F6"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14:paraId="600EAE61" w14:textId="77777777" w:rsidTr="00F12369">
        <w:tc>
          <w:tcPr>
            <w:tcW w:w="2235" w:type="dxa"/>
            <w:vAlign w:val="center"/>
          </w:tcPr>
          <w:p w14:paraId="37833B02"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977" w:type="dxa"/>
            <w:vAlign w:val="center"/>
          </w:tcPr>
          <w:p w14:paraId="407B94F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14:paraId="5C000620" w14:textId="77777777" w:rsidTr="00F12369">
        <w:tc>
          <w:tcPr>
            <w:tcW w:w="2235" w:type="dxa"/>
            <w:vAlign w:val="center"/>
          </w:tcPr>
          <w:p w14:paraId="2E44B999"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977" w:type="dxa"/>
            <w:vAlign w:val="center"/>
          </w:tcPr>
          <w:p w14:paraId="1D90EDD0"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14:paraId="703DC9EA" w14:textId="77777777" w:rsidTr="00F12369">
        <w:tc>
          <w:tcPr>
            <w:tcW w:w="2235" w:type="dxa"/>
            <w:vAlign w:val="center"/>
          </w:tcPr>
          <w:p w14:paraId="07F7D0FF"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977" w:type="dxa"/>
            <w:vAlign w:val="center"/>
          </w:tcPr>
          <w:p w14:paraId="4919722B"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E82CE3" w:rsidRPr="00950062" w14:paraId="59CC5E21" w14:textId="77777777" w:rsidTr="00F12369">
        <w:tc>
          <w:tcPr>
            <w:tcW w:w="2235" w:type="dxa"/>
            <w:vAlign w:val="center"/>
          </w:tcPr>
          <w:p w14:paraId="0D77FE3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977" w:type="dxa"/>
            <w:vAlign w:val="center"/>
          </w:tcPr>
          <w:p w14:paraId="4F6110BF"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104403AA" w14:textId="77777777" w:rsidR="00153CD4" w:rsidRDefault="00153CD4" w:rsidP="00153CD4">
      <w:pPr>
        <w:pStyle w:val="Heading1"/>
        <w:spacing w:line="240" w:lineRule="auto"/>
        <w:ind w:left="-142"/>
        <w:rPr>
          <w:rFonts w:cs="Times New Roman"/>
          <w:szCs w:val="24"/>
        </w:rPr>
      </w:pPr>
      <w:bookmarkStart w:id="4"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3"/>
      <w:bookmarkEnd w:id="4"/>
    </w:p>
    <w:tbl>
      <w:tblPr>
        <w:tblStyle w:val="11"/>
        <w:tblW w:w="0" w:type="auto"/>
        <w:tblLook w:val="04A0" w:firstRow="1" w:lastRow="0" w:firstColumn="1" w:lastColumn="0" w:noHBand="0" w:noVBand="1"/>
      </w:tblPr>
      <w:tblGrid>
        <w:gridCol w:w="2459"/>
        <w:gridCol w:w="6721"/>
      </w:tblGrid>
      <w:tr w:rsidR="001F7089" w:rsidRPr="00C05DF1" w14:paraId="0F1D2501" w14:textId="77777777" w:rsidTr="00C05DF1">
        <w:tc>
          <w:tcPr>
            <w:tcW w:w="2459" w:type="dxa"/>
            <w:vAlign w:val="center"/>
          </w:tcPr>
          <w:p w14:paraId="1C4D44E9" w14:textId="77777777"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721" w:type="dxa"/>
          </w:tcPr>
          <w:p w14:paraId="5B59624E" w14:textId="77777777"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9"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4F45E0" w:rsidRPr="00C05DF1" w14:paraId="77608AB5" w14:textId="77777777" w:rsidTr="00C05DF1">
        <w:tc>
          <w:tcPr>
            <w:tcW w:w="2459" w:type="dxa"/>
            <w:vAlign w:val="center"/>
          </w:tcPr>
          <w:p w14:paraId="6C214298" w14:textId="77777777" w:rsidR="004F45E0" w:rsidRPr="004F45E0" w:rsidRDefault="004F45E0" w:rsidP="001F7089">
            <w:pPr>
              <w:jc w:val="center"/>
              <w:rPr>
                <w:rFonts w:ascii="Times New Roman" w:hAnsi="Times New Roman" w:cs="Times New Roman"/>
                <w:b/>
                <w:color w:val="000000"/>
                <w:sz w:val="24"/>
                <w:szCs w:val="24"/>
              </w:rPr>
            </w:pPr>
            <w:r w:rsidRPr="004F45E0">
              <w:rPr>
                <w:rFonts w:ascii="Times New Roman" w:eastAsiaTheme="minorEastAsia" w:hAnsi="Times New Roman" w:cs="Times New Roman"/>
                <w:b/>
                <w:sz w:val="24"/>
                <w:szCs w:val="24"/>
              </w:rPr>
              <w:t>Биосигурност</w:t>
            </w:r>
            <w:r w:rsidR="0024498E">
              <w:rPr>
                <w:rFonts w:ascii="Times New Roman" w:eastAsiaTheme="minorEastAsia" w:hAnsi="Times New Roman" w:cs="Times New Roman"/>
                <w:b/>
                <w:sz w:val="24"/>
                <w:szCs w:val="24"/>
              </w:rPr>
              <w:t xml:space="preserve"> (Биологична сигурност)</w:t>
            </w:r>
          </w:p>
        </w:tc>
        <w:tc>
          <w:tcPr>
            <w:tcW w:w="6721" w:type="dxa"/>
          </w:tcPr>
          <w:p w14:paraId="5304BA01" w14:textId="77777777" w:rsidR="004F45E0" w:rsidRPr="004F45E0" w:rsidRDefault="004F45E0" w:rsidP="004F45E0">
            <w:pPr>
              <w:widowControl w:val="0"/>
              <w:autoSpaceDE w:val="0"/>
              <w:autoSpaceDN w:val="0"/>
              <w:adjustRightInd w:val="0"/>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К</w:t>
            </w:r>
            <w:r w:rsidRPr="004F45E0">
              <w:rPr>
                <w:rFonts w:ascii="Times New Roman" w:eastAsiaTheme="minorEastAsia" w:hAnsi="Times New Roman" w:cs="Times New Roman"/>
                <w:sz w:val="24"/>
                <w:szCs w:val="24"/>
                <w:lang w:val="x-none"/>
              </w:rPr>
              <w:t>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B63B7" w:rsidRPr="00C05DF1" w14:paraId="445B2215" w14:textId="77777777" w:rsidTr="00C05DF1">
        <w:tc>
          <w:tcPr>
            <w:tcW w:w="2459" w:type="dxa"/>
            <w:vAlign w:val="center"/>
          </w:tcPr>
          <w:p w14:paraId="4DB6337F" w14:textId="77777777"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721" w:type="dxa"/>
          </w:tcPr>
          <w:p w14:paraId="61E25EC9" w14:textId="77777777"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 xml:space="preserve">за установяване на разпоредби за управлението на разходите, 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на Съвета, на регламенти (ЕО) № 178/2002, (ЕО) № 882/2004 и (ЕО) № 396/2005 на Европейския парламент и на Съвета, на Директива 2009/128/ЕО на Европейския парламент и на Съвета и на Регламент (ЕО) № 1107/2009 на Европейския </w:t>
            </w:r>
            <w:r w:rsidR="00311008" w:rsidRPr="0012372F">
              <w:rPr>
                <w:rFonts w:ascii="Times New Roman" w:hAnsi="Times New Roman" w:cs="Times New Roman"/>
                <w:sz w:val="24"/>
                <w:szCs w:val="24"/>
              </w:rPr>
              <w:lastRenderedPageBreak/>
              <w:t>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870E31" w:rsidRPr="00C05DF1" w14:paraId="6694125F" w14:textId="77777777" w:rsidTr="00C05DF1">
        <w:tc>
          <w:tcPr>
            <w:tcW w:w="2459" w:type="dxa"/>
            <w:vAlign w:val="center"/>
          </w:tcPr>
          <w:p w14:paraId="1EA7312D" w14:textId="77777777" w:rsidR="00870E31" w:rsidRPr="00870E31" w:rsidRDefault="00870E31" w:rsidP="00870E31">
            <w:pPr>
              <w:jc w:val="center"/>
              <w:rPr>
                <w:rFonts w:ascii="Times New Roman" w:eastAsia="Times New Roman" w:hAnsi="Times New Roman" w:cs="Times New Roman"/>
                <w:b/>
                <w:sz w:val="24"/>
                <w:szCs w:val="24"/>
                <w:lang w:eastAsia="bg-BG"/>
              </w:rPr>
            </w:pPr>
            <w:r w:rsidRPr="00870E31">
              <w:rPr>
                <w:rFonts w:ascii="Times New Roman" w:eastAsia="Times New Roman" w:hAnsi="Times New Roman" w:cs="Times New Roman"/>
                <w:b/>
                <w:sz w:val="24"/>
                <w:szCs w:val="24"/>
                <w:lang w:eastAsia="bg-BG"/>
              </w:rPr>
              <w:lastRenderedPageBreak/>
              <w:t>Градушка</w:t>
            </w:r>
          </w:p>
        </w:tc>
        <w:tc>
          <w:tcPr>
            <w:tcW w:w="6721" w:type="dxa"/>
          </w:tcPr>
          <w:p w14:paraId="0F1653A8" w14:textId="77777777" w:rsidR="00870E31" w:rsidRPr="00870E31" w:rsidRDefault="00870E31" w:rsidP="003B63B7">
            <w:pPr>
              <w:widowControl w:val="0"/>
              <w:autoSpaceDE w:val="0"/>
              <w:autoSpaceDN w:val="0"/>
              <w:adjustRightInd w:val="0"/>
              <w:jc w:val="both"/>
              <w:rPr>
                <w:rFonts w:ascii="Times New Roman" w:eastAsia="Times New Roman" w:hAnsi="Times New Roman" w:cs="Times New Roman"/>
                <w:sz w:val="24"/>
                <w:szCs w:val="24"/>
                <w:lang w:eastAsia="bg-BG"/>
              </w:rPr>
            </w:pPr>
            <w:r w:rsidRPr="00870E31">
              <w:rPr>
                <w:rFonts w:ascii="Times New Roman" w:eastAsia="Times New Roman" w:hAnsi="Times New Roman" w:cs="Times New Roman"/>
                <w:sz w:val="24"/>
                <w:szCs w:val="24"/>
                <w:lang w:val="en-US" w:eastAsia="bg-BG"/>
              </w:rPr>
              <w:t>T</w:t>
            </w:r>
            <w:r w:rsidRPr="00870E31">
              <w:rPr>
                <w:rFonts w:ascii="Times New Roman" w:eastAsia="Times New Roman" w:hAnsi="Times New Roman" w:cs="Times New Roman"/>
                <w:sz w:val="24"/>
                <w:szCs w:val="24"/>
                <w:lang w:eastAsia="bg-BG"/>
              </w:rPr>
              <w:t>върд валеж, който се формира от мощни купесто-дъждовни облаци </w:t>
            </w:r>
            <w:r w:rsidRPr="00870E31">
              <w:rPr>
                <w:rFonts w:ascii="Times New Roman" w:eastAsia="Times New Roman" w:hAnsi="Times New Roman" w:cs="Times New Roman"/>
                <w:bCs/>
                <w:sz w:val="24"/>
                <w:szCs w:val="24"/>
                <w:lang w:eastAsia="bg-BG"/>
              </w:rPr>
              <w:t>(Cumulonimbus).</w:t>
            </w:r>
          </w:p>
        </w:tc>
      </w:tr>
      <w:tr w:rsidR="0074374D" w:rsidRPr="00C05DF1" w14:paraId="2BAC3A57" w14:textId="77777777" w:rsidTr="00C05DF1">
        <w:tc>
          <w:tcPr>
            <w:tcW w:w="2459" w:type="dxa"/>
            <w:vAlign w:val="center"/>
          </w:tcPr>
          <w:p w14:paraId="108DBA57" w14:textId="77777777" w:rsidR="0074374D" w:rsidRPr="0074374D" w:rsidRDefault="0074374D" w:rsidP="001F7089">
            <w:pPr>
              <w:jc w:val="center"/>
              <w:rPr>
                <w:rFonts w:ascii="Times New Roman" w:eastAsia="Times New Roman" w:hAnsi="Times New Roman" w:cs="Times New Roman"/>
                <w:b/>
                <w:sz w:val="24"/>
                <w:szCs w:val="24"/>
                <w:lang w:val="x-none" w:eastAsia="bg-BG"/>
              </w:rPr>
            </w:pPr>
            <w:r w:rsidRPr="0074374D">
              <w:rPr>
                <w:rFonts w:ascii="Times New Roman" w:eastAsia="Times New Roman" w:hAnsi="Times New Roman" w:cs="Times New Roman"/>
                <w:b/>
                <w:sz w:val="24"/>
                <w:szCs w:val="24"/>
                <w:lang w:val="x-none" w:eastAsia="bg-BG"/>
              </w:rPr>
              <w:t>Животновъден обект</w:t>
            </w:r>
          </w:p>
        </w:tc>
        <w:tc>
          <w:tcPr>
            <w:tcW w:w="6721" w:type="dxa"/>
          </w:tcPr>
          <w:p w14:paraId="283245CB" w14:textId="77777777"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r w:rsidRPr="0074374D">
              <w:rPr>
                <w:rFonts w:ascii="Times New Roman" w:eastAsia="Times New Roman" w:hAnsi="Times New Roman" w:cs="Times New Roman"/>
                <w:sz w:val="24"/>
                <w:szCs w:val="24"/>
                <w:lang w:val="x-none" w:eastAsia="bg-BG"/>
              </w:rPr>
              <w:t>сяко място, където временно или постоянно се отглеждат или настаняват животни, с изключение на ветеринарни клиники или амбулатории.</w:t>
            </w:r>
          </w:p>
        </w:tc>
      </w:tr>
      <w:tr w:rsidR="001F7089" w:rsidRPr="00C05DF1" w14:paraId="5E700016" w14:textId="77777777" w:rsidTr="00C05DF1">
        <w:tc>
          <w:tcPr>
            <w:tcW w:w="2459" w:type="dxa"/>
            <w:vAlign w:val="center"/>
          </w:tcPr>
          <w:p w14:paraId="0946DAEC" w14:textId="77777777"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721" w:type="dxa"/>
            <w:vAlign w:val="center"/>
          </w:tcPr>
          <w:p w14:paraId="7E4955DD"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рупа заболявания, предизвикани от патогенни микроорганизми: вируси, бактерии, рикетсии, паразити и други заразни агенти, като общ техен признак е тяхната способност да предизвикат инфекциозен процес (инвазионен процес), да се предават верижно от заразени на здрави организми и при наличие на съответни условия да приемат епизоотично разпространение.</w:t>
            </w:r>
          </w:p>
        </w:tc>
      </w:tr>
      <w:tr w:rsidR="007179E2" w:rsidRPr="00C05DF1" w14:paraId="26A6CC8E" w14:textId="77777777" w:rsidTr="00C05DF1">
        <w:tc>
          <w:tcPr>
            <w:tcW w:w="2459" w:type="dxa"/>
            <w:vAlign w:val="center"/>
          </w:tcPr>
          <w:p w14:paraId="09C02F20" w14:textId="77777777" w:rsidR="007179E2" w:rsidRPr="007179E2" w:rsidRDefault="007179E2" w:rsidP="001F7089">
            <w:pPr>
              <w:jc w:val="center"/>
              <w:rPr>
                <w:rFonts w:ascii="Times New Roman" w:hAnsi="Times New Roman" w:cs="Times New Roman"/>
                <w:b/>
                <w:sz w:val="24"/>
                <w:szCs w:val="24"/>
              </w:rPr>
            </w:pPr>
            <w:r w:rsidRPr="00E0503A">
              <w:rPr>
                <w:rFonts w:ascii="Times New Roman" w:hAnsi="Times New Roman" w:cs="Times New Roman"/>
                <w:b/>
                <w:sz w:val="24"/>
                <w:szCs w:val="24"/>
              </w:rPr>
              <w:t>Земеделска техника</w:t>
            </w:r>
          </w:p>
        </w:tc>
        <w:tc>
          <w:tcPr>
            <w:tcW w:w="6721" w:type="dxa"/>
            <w:vAlign w:val="center"/>
          </w:tcPr>
          <w:p w14:paraId="2CDC9E04" w14:textId="77777777" w:rsidR="007179E2" w:rsidRDefault="007179E2" w:rsidP="007179E2">
            <w:pPr>
              <w:jc w:val="both"/>
              <w:rPr>
                <w:rFonts w:ascii="Times New Roman" w:hAnsi="Times New Roman" w:cs="Times New Roman"/>
                <w:sz w:val="24"/>
                <w:szCs w:val="24"/>
              </w:rPr>
            </w:pPr>
            <w:r>
              <w:rPr>
                <w:rFonts w:ascii="Times New Roman" w:hAnsi="Times New Roman" w:cs="Times New Roman"/>
                <w:sz w:val="24"/>
                <w:szCs w:val="24"/>
              </w:rPr>
              <w:t>Т</w:t>
            </w:r>
            <w:r w:rsidRPr="007179E2">
              <w:rPr>
                <w:rFonts w:ascii="Times New Roman" w:hAnsi="Times New Roman" w:cs="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Pr>
                <w:rFonts w:ascii="Times New Roman" w:hAnsi="Times New Roman" w:cs="Times New Roman"/>
                <w:sz w:val="24"/>
                <w:szCs w:val="24"/>
              </w:rPr>
              <w:t>.</w:t>
            </w:r>
          </w:p>
        </w:tc>
      </w:tr>
      <w:tr w:rsidR="001F7089" w:rsidRPr="00C05DF1" w14:paraId="6EDA964F" w14:textId="77777777" w:rsidTr="00C05DF1">
        <w:tc>
          <w:tcPr>
            <w:tcW w:w="2459" w:type="dxa"/>
            <w:vAlign w:val="center"/>
          </w:tcPr>
          <w:p w14:paraId="4009DD33"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Изкуствено създадени условия</w:t>
            </w:r>
          </w:p>
        </w:tc>
        <w:tc>
          <w:tcPr>
            <w:tcW w:w="6721" w:type="dxa"/>
            <w:vAlign w:val="center"/>
          </w:tcPr>
          <w:p w14:paraId="5577C5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установено условие по смисъла на чл. 60 от Регламент (ЕС) № 1306/2013.</w:t>
            </w:r>
          </w:p>
        </w:tc>
      </w:tr>
      <w:tr w:rsidR="003B63B7" w:rsidRPr="00C05DF1" w14:paraId="3353C6F6" w14:textId="77777777" w:rsidTr="00C05DF1">
        <w:tc>
          <w:tcPr>
            <w:tcW w:w="2459" w:type="dxa"/>
            <w:vAlign w:val="center"/>
          </w:tcPr>
          <w:p w14:paraId="75DD6037" w14:textId="77777777" w:rsidR="003B63B7" w:rsidRPr="003B63B7" w:rsidRDefault="003B63B7" w:rsidP="001F7089">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Катастрофично събитие</w:t>
            </w:r>
          </w:p>
        </w:tc>
        <w:tc>
          <w:tcPr>
            <w:tcW w:w="6721" w:type="dxa"/>
          </w:tcPr>
          <w:p w14:paraId="48C11BC9" w14:textId="1697698E" w:rsidR="003B63B7" w:rsidRDefault="003B63B7" w:rsidP="00205708">
            <w:pPr>
              <w:jc w:val="both"/>
              <w:rPr>
                <w:rFonts w:ascii="Times New Roman" w:hAnsi="Times New Roman" w:cs="Times New Roman"/>
                <w:sz w:val="24"/>
                <w:szCs w:val="24"/>
              </w:rPr>
            </w:pPr>
            <w:r>
              <w:rPr>
                <w:rFonts w:ascii="Times New Roman" w:hAnsi="Times New Roman" w:cs="Times New Roman"/>
                <w:sz w:val="24"/>
                <w:szCs w:val="24"/>
              </w:rPr>
              <w:t>Н</w:t>
            </w:r>
            <w:r w:rsidRPr="003B63B7">
              <w:rPr>
                <w:rFonts w:ascii="Times New Roman" w:hAnsi="Times New Roman" w:cs="Times New Roman"/>
                <w:sz w:val="24"/>
                <w:szCs w:val="24"/>
              </w:rPr>
              <w:t>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sidR="00205708">
              <w:rPr>
                <w:rFonts w:ascii="Times New Roman" w:hAnsi="Times New Roman" w:cs="Times New Roman"/>
                <w:sz w:val="24"/>
                <w:szCs w:val="24"/>
              </w:rPr>
              <w:t>, п</w:t>
            </w:r>
            <w:r w:rsidR="004368EE" w:rsidRPr="004368EE">
              <w:rPr>
                <w:rFonts w:ascii="Times New Roman" w:hAnsi="Times New Roman" w:cs="Times New Roman"/>
                <w:sz w:val="24"/>
                <w:szCs w:val="24"/>
              </w:rPr>
              <w:t>о смисъла на чл. 2, буква „л“ от 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p>
        </w:tc>
      </w:tr>
      <w:tr w:rsidR="001F7089" w:rsidRPr="00C05DF1" w14:paraId="2DB44077" w14:textId="77777777" w:rsidTr="00C05DF1">
        <w:tc>
          <w:tcPr>
            <w:tcW w:w="2459" w:type="dxa"/>
            <w:vAlign w:val="center"/>
          </w:tcPr>
          <w:p w14:paraId="30049626"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721" w:type="dxa"/>
          </w:tcPr>
          <w:p w14:paraId="3B00EDEC"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отнасящи се до земя, сгради, машини и съоръжения.</w:t>
            </w:r>
          </w:p>
        </w:tc>
      </w:tr>
      <w:tr w:rsidR="001F7089" w:rsidRPr="00C05DF1" w14:paraId="5A5B79A7" w14:textId="77777777" w:rsidTr="00C05DF1">
        <w:tc>
          <w:tcPr>
            <w:tcW w:w="2459" w:type="dxa"/>
            <w:vAlign w:val="center"/>
          </w:tcPr>
          <w:p w14:paraId="7719E4E0"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721" w:type="dxa"/>
          </w:tcPr>
          <w:p w14:paraId="65DDDBC6"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0B453511"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б) съдружници;</w:t>
            </w:r>
          </w:p>
          <w:p w14:paraId="7911837F"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в) съвместно контролират пряко трето лице;</w:t>
            </w:r>
          </w:p>
          <w:p w14:paraId="2FEE936D"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9A92D6"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3B001E91"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0722BA8D" w14:textId="2D7F22D5" w:rsidR="001F7089" w:rsidRPr="00803C29" w:rsidRDefault="00727475" w:rsidP="001F7089">
            <w:pPr>
              <w:jc w:val="both"/>
              <w:rPr>
                <w:rFonts w:ascii="Times New Roman" w:hAnsi="Times New Roman" w:cs="Times New Roman"/>
                <w:sz w:val="24"/>
                <w:szCs w:val="24"/>
                <w:lang w:val="en-US"/>
              </w:rPr>
            </w:pPr>
            <w:r w:rsidRPr="00727475">
              <w:rPr>
                <w:rFonts w:ascii="Times New Roman" w:hAnsi="Times New Roman" w:cs="Times New Roman"/>
                <w:sz w:val="24"/>
                <w:szCs w:val="24"/>
              </w:rPr>
              <w:t>ж) лицата, едното от които е търговски представител на другото.</w:t>
            </w:r>
          </w:p>
        </w:tc>
      </w:tr>
      <w:tr w:rsidR="001F7089" w:rsidRPr="00C05DF1" w14:paraId="4E265866" w14:textId="77777777" w:rsidTr="00C05DF1">
        <w:tc>
          <w:tcPr>
            <w:tcW w:w="2459" w:type="dxa"/>
            <w:vAlign w:val="center"/>
          </w:tcPr>
          <w:p w14:paraId="0256F1FC"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lastRenderedPageBreak/>
              <w:t>Непреодолима сила или извънредни обстоятелства</w:t>
            </w:r>
          </w:p>
        </w:tc>
        <w:tc>
          <w:tcPr>
            <w:tcW w:w="6721" w:type="dxa"/>
            <w:vAlign w:val="center"/>
          </w:tcPr>
          <w:p w14:paraId="5C8DFCC1"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F7089" w:rsidRPr="00C05DF1" w14:paraId="2323633D" w14:textId="77777777" w:rsidTr="00C05DF1">
        <w:tc>
          <w:tcPr>
            <w:tcW w:w="2459" w:type="dxa"/>
            <w:vAlign w:val="center"/>
          </w:tcPr>
          <w:p w14:paraId="301A1B32"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721" w:type="dxa"/>
            <w:vAlign w:val="center"/>
          </w:tcPr>
          <w:p w14:paraId="749214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B63B7" w:rsidRPr="00C05DF1" w14:paraId="0DCC7C87" w14:textId="77777777" w:rsidTr="00C05DF1">
        <w:tc>
          <w:tcPr>
            <w:tcW w:w="2459" w:type="dxa"/>
            <w:vAlign w:val="center"/>
          </w:tcPr>
          <w:p w14:paraId="1FA2EAF6" w14:textId="77777777" w:rsidR="003B63B7" w:rsidRPr="003B63B7" w:rsidRDefault="003B63B7" w:rsidP="001F7089">
            <w:pPr>
              <w:jc w:val="center"/>
              <w:rPr>
                <w:rFonts w:ascii="Times New Roman" w:hAnsi="Times New Roman" w:cs="Times New Roman"/>
                <w:b/>
                <w:sz w:val="24"/>
                <w:szCs w:val="24"/>
                <w:lang w:val="x-none"/>
              </w:rPr>
            </w:pPr>
            <w:r>
              <w:rPr>
                <w:rFonts w:ascii="Times New Roman" w:hAnsi="Times New Roman" w:cs="Times New Roman"/>
                <w:b/>
                <w:sz w:val="24"/>
                <w:szCs w:val="24"/>
              </w:rPr>
              <w:t>Н</w:t>
            </w:r>
            <w:r w:rsidRPr="003B63B7">
              <w:rPr>
                <w:rFonts w:ascii="Times New Roman" w:hAnsi="Times New Roman" w:cs="Times New Roman"/>
                <w:b/>
                <w:sz w:val="24"/>
                <w:szCs w:val="24"/>
              </w:rPr>
              <w:t>еблагоприятно климатично явление</w:t>
            </w:r>
          </w:p>
        </w:tc>
        <w:tc>
          <w:tcPr>
            <w:tcW w:w="6721" w:type="dxa"/>
            <w:vAlign w:val="center"/>
          </w:tcPr>
          <w:p w14:paraId="481CA400" w14:textId="77777777"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М</w:t>
            </w:r>
            <w:r w:rsidRPr="003B63B7">
              <w:rPr>
                <w:rFonts w:ascii="Times New Roman" w:hAnsi="Times New Roman" w:cs="Times New Roman"/>
                <w:sz w:val="24"/>
                <w:szCs w:val="24"/>
              </w:rPr>
              <w:t>етеорологични условия като слана, бури, градушка, заледяване, проливни дъждове или тежка суша, които могат да бъдат приравнени към природно бедствие</w:t>
            </w:r>
            <w:r>
              <w:rPr>
                <w:rFonts w:ascii="Times New Roman" w:hAnsi="Times New Roman" w:cs="Times New Roman"/>
                <w:sz w:val="24"/>
                <w:szCs w:val="24"/>
              </w:rPr>
              <w:t>.</w:t>
            </w:r>
          </w:p>
        </w:tc>
      </w:tr>
      <w:tr w:rsidR="001F7089" w:rsidRPr="00C05DF1" w14:paraId="739DC09D" w14:textId="77777777" w:rsidTr="00E478E4">
        <w:tc>
          <w:tcPr>
            <w:tcW w:w="2459" w:type="dxa"/>
            <w:vAlign w:val="center"/>
          </w:tcPr>
          <w:p w14:paraId="78D2096D" w14:textId="77777777" w:rsidR="001F7089" w:rsidRPr="00803C2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Обекти с епизоотично значение</w:t>
            </w:r>
          </w:p>
        </w:tc>
        <w:tc>
          <w:tcPr>
            <w:tcW w:w="6721" w:type="dxa"/>
          </w:tcPr>
          <w:p w14:paraId="2CC09841"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транжорни;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утилизационни цехове, трупни ями, цехове за стерилизация на кухненски отпадъци, паркинги, депа за отпадъци, предприятия за производство на имунологични продукти и диагностикуми,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1F7089" w:rsidRPr="00C05DF1" w14:paraId="41EAE0B8" w14:textId="77777777" w:rsidTr="00C05DF1">
        <w:tc>
          <w:tcPr>
            <w:tcW w:w="2459" w:type="dxa"/>
            <w:vAlign w:val="center"/>
          </w:tcPr>
          <w:p w14:paraId="05F3406C"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721" w:type="dxa"/>
            <w:vAlign w:val="center"/>
          </w:tcPr>
          <w:p w14:paraId="5FFB2C9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F7089" w:rsidRPr="00C05DF1" w14:paraId="3401EBFE" w14:textId="77777777" w:rsidTr="00C05DF1">
        <w:tc>
          <w:tcPr>
            <w:tcW w:w="2459" w:type="dxa"/>
            <w:vAlign w:val="center"/>
          </w:tcPr>
          <w:p w14:paraId="6ABBC55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721" w:type="dxa"/>
            <w:vAlign w:val="center"/>
          </w:tcPr>
          <w:p w14:paraId="408E73E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F7089" w:rsidRPr="00C05DF1" w14:paraId="6E555A2F" w14:textId="77777777" w:rsidTr="00C05DF1">
        <w:tc>
          <w:tcPr>
            <w:tcW w:w="2459" w:type="dxa"/>
            <w:vAlign w:val="center"/>
          </w:tcPr>
          <w:p w14:paraId="48C73F2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721" w:type="dxa"/>
            <w:vAlign w:val="center"/>
          </w:tcPr>
          <w:p w14:paraId="1ECE606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F7089" w:rsidRPr="00C05DF1" w14:paraId="09240E2C" w14:textId="77777777" w:rsidTr="00C05DF1">
        <w:tc>
          <w:tcPr>
            <w:tcW w:w="2459" w:type="dxa"/>
            <w:vAlign w:val="center"/>
          </w:tcPr>
          <w:p w14:paraId="5B71A633"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721" w:type="dxa"/>
            <w:vAlign w:val="center"/>
          </w:tcPr>
          <w:p w14:paraId="3201C660" w14:textId="77777777"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3B63B7" w:rsidRPr="00C05DF1" w14:paraId="210A4784" w14:textId="77777777" w:rsidTr="00C05DF1">
        <w:tc>
          <w:tcPr>
            <w:tcW w:w="2459" w:type="dxa"/>
            <w:vAlign w:val="center"/>
          </w:tcPr>
          <w:p w14:paraId="4740516D" w14:textId="77777777" w:rsidR="003B63B7" w:rsidRDefault="003B63B7" w:rsidP="003B63B7">
            <w:pPr>
              <w:jc w:val="center"/>
              <w:rPr>
                <w:rFonts w:ascii="Times New Roman" w:hAnsi="Times New Roman" w:cs="Times New Roman"/>
                <w:b/>
                <w:sz w:val="24"/>
                <w:szCs w:val="24"/>
              </w:rPr>
            </w:pPr>
            <w:r w:rsidRPr="003B63B7">
              <w:rPr>
                <w:rFonts w:ascii="Times New Roman" w:hAnsi="Times New Roman" w:cs="Times New Roman"/>
                <w:b/>
                <w:sz w:val="24"/>
                <w:szCs w:val="24"/>
              </w:rPr>
              <w:t xml:space="preserve">Природно </w:t>
            </w:r>
          </w:p>
          <w:p w14:paraId="09809938" w14:textId="77777777" w:rsidR="003B63B7" w:rsidRPr="003B63B7" w:rsidRDefault="003B63B7" w:rsidP="003B63B7">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бедствие</w:t>
            </w:r>
          </w:p>
        </w:tc>
        <w:tc>
          <w:tcPr>
            <w:tcW w:w="6721" w:type="dxa"/>
            <w:vAlign w:val="center"/>
          </w:tcPr>
          <w:p w14:paraId="2582ABEC"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Е</w:t>
            </w:r>
            <w:r w:rsidRPr="003B63B7">
              <w:rPr>
                <w:rFonts w:ascii="Times New Roman" w:hAnsi="Times New Roman" w:cs="Times New Roman"/>
                <w:sz w:val="24"/>
                <w:szCs w:val="24"/>
              </w:rPr>
              <w:t>стествено настъпващо събитие, свързано с живата или неживата природа,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p>
        </w:tc>
      </w:tr>
      <w:tr w:rsidR="00D469FE" w:rsidRPr="00C05DF1" w14:paraId="3741CBB7" w14:textId="77777777" w:rsidTr="00C05DF1">
        <w:tc>
          <w:tcPr>
            <w:tcW w:w="2459" w:type="dxa"/>
            <w:vAlign w:val="center"/>
          </w:tcPr>
          <w:p w14:paraId="22665112" w14:textId="77777777"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721" w:type="dxa"/>
            <w:vAlign w:val="center"/>
          </w:tcPr>
          <w:p w14:paraId="4A40E945" w14:textId="77777777"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r w:rsidRPr="00D469FE">
              <w:rPr>
                <w:rFonts w:ascii="Times New Roman" w:eastAsia="Times New Roman" w:hAnsi="Times New Roman" w:cs="Times New Roman"/>
                <w:sz w:val="24"/>
                <w:szCs w:val="24"/>
                <w:lang w:val="x-none" w:eastAsia="bg-BG"/>
              </w:rPr>
              <w:t xml:space="preserve">кокошки, бройлери, </w:t>
            </w:r>
            <w:r w:rsidRPr="0001252D">
              <w:rPr>
                <w:rFonts w:ascii="Times New Roman" w:eastAsia="Times New Roman" w:hAnsi="Times New Roman" w:cs="Times New Roman"/>
                <w:sz w:val="24"/>
                <w:szCs w:val="24"/>
                <w:lang w:val="x-none" w:eastAsia="bg-BG"/>
              </w:rPr>
              <w:t>пуйки</w:t>
            </w:r>
            <w:r w:rsidRPr="000448FA">
              <w:rPr>
                <w:rFonts w:ascii="Times New Roman" w:eastAsia="Times New Roman" w:hAnsi="Times New Roman" w:cs="Times New Roman"/>
                <w:sz w:val="24"/>
                <w:szCs w:val="24"/>
                <w:lang w:val="x-none" w:eastAsia="bg-BG"/>
              </w:rPr>
              <w:t xml:space="preserve">, патици и </w:t>
            </w:r>
            <w:r w:rsidRPr="0001252D">
              <w:rPr>
                <w:rFonts w:ascii="Times New Roman" w:eastAsia="Times New Roman" w:hAnsi="Times New Roman" w:cs="Times New Roman"/>
                <w:sz w:val="24"/>
                <w:szCs w:val="24"/>
                <w:lang w:val="x-none" w:eastAsia="bg-BG"/>
              </w:rPr>
              <w:t>гъски</w:t>
            </w:r>
          </w:p>
        </w:tc>
      </w:tr>
      <w:tr w:rsidR="001F7089" w:rsidRPr="00C05DF1" w14:paraId="758DA674" w14:textId="77777777" w:rsidTr="00C05DF1">
        <w:tc>
          <w:tcPr>
            <w:tcW w:w="2459" w:type="dxa"/>
            <w:vAlign w:val="center"/>
          </w:tcPr>
          <w:p w14:paraId="75A64B43"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721" w:type="dxa"/>
            <w:vAlign w:val="center"/>
          </w:tcPr>
          <w:p w14:paraId="07A239B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3B63B7" w:rsidRPr="00C05DF1" w14:paraId="2FBD8310" w14:textId="77777777" w:rsidTr="003B63B7">
        <w:tc>
          <w:tcPr>
            <w:tcW w:w="2459" w:type="dxa"/>
            <w:vAlign w:val="center"/>
          </w:tcPr>
          <w:p w14:paraId="5637A314" w14:textId="77777777"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lastRenderedPageBreak/>
              <w:t>Свине</w:t>
            </w:r>
          </w:p>
        </w:tc>
        <w:tc>
          <w:tcPr>
            <w:tcW w:w="6721" w:type="dxa"/>
          </w:tcPr>
          <w:p w14:paraId="2F7828AF"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r w:rsidRPr="00E468DA">
              <w:rPr>
                <w:rFonts w:ascii="Times New Roman" w:hAnsi="Times New Roman" w:cs="Times New Roman"/>
                <w:sz w:val="24"/>
                <w:szCs w:val="24"/>
              </w:rPr>
              <w:t>Suid</w:t>
            </w:r>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14:paraId="62FD90EC" w14:textId="77777777" w:rsidTr="00C05DF1">
        <w:tc>
          <w:tcPr>
            <w:tcW w:w="2459" w:type="dxa"/>
            <w:vAlign w:val="center"/>
          </w:tcPr>
          <w:p w14:paraId="0BB66B51"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721" w:type="dxa"/>
            <w:vAlign w:val="center"/>
          </w:tcPr>
          <w:p w14:paraId="703FBD8B" w14:textId="77777777"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58576366"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B8D1B18"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sidR="00FB7267">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5F5535CB" w14:textId="77777777"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F7089" w:rsidRPr="00C05DF1" w14:paraId="130B4884" w14:textId="77777777" w:rsidTr="00C05DF1">
        <w:tc>
          <w:tcPr>
            <w:tcW w:w="2459" w:type="dxa"/>
            <w:vAlign w:val="center"/>
          </w:tcPr>
          <w:p w14:paraId="34ADA851" w14:textId="77777777"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Усложнена епизоотична обстановка</w:t>
            </w:r>
          </w:p>
        </w:tc>
        <w:tc>
          <w:tcPr>
            <w:tcW w:w="6721" w:type="dxa"/>
            <w:vAlign w:val="center"/>
          </w:tcPr>
          <w:p w14:paraId="051F0B90"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Опасност от възникване или възникване на масово заболяван</w:t>
            </w:r>
            <w:r>
              <w:rPr>
                <w:rFonts w:ascii="Times New Roman" w:hAnsi="Times New Roman" w:cs="Times New Roman"/>
                <w:sz w:val="24"/>
                <w:szCs w:val="24"/>
              </w:rPr>
              <w:t>е на животни от заразни болести.</w:t>
            </w:r>
          </w:p>
        </w:tc>
      </w:tr>
    </w:tbl>
    <w:p w14:paraId="32E9A215" w14:textId="4B748E86" w:rsidR="0053034C" w:rsidRDefault="0053034C" w:rsidP="00F74842">
      <w:pPr>
        <w:pStyle w:val="Heading1"/>
        <w:rPr>
          <w:rFonts w:cs="Times New Roman"/>
          <w:szCs w:val="24"/>
        </w:rPr>
      </w:pPr>
    </w:p>
    <w:p w14:paraId="47FBC6F6" w14:textId="77777777" w:rsidR="00F459D2" w:rsidRPr="00A52756" w:rsidRDefault="00F74842" w:rsidP="00F74842">
      <w:pPr>
        <w:pStyle w:val="Heading1"/>
        <w:rPr>
          <w:rFonts w:cs="Times New Roman"/>
          <w:szCs w:val="24"/>
        </w:rPr>
      </w:pPr>
      <w:bookmarkStart w:id="5" w:name="_Toc39829046"/>
      <w:r w:rsidRPr="00A52756">
        <w:rPr>
          <w:rFonts w:cs="Times New Roman"/>
          <w:szCs w:val="24"/>
        </w:rPr>
        <w:t>1. Наименование на програмата:</w:t>
      </w:r>
      <w:bookmarkEnd w:id="5"/>
    </w:p>
    <w:tbl>
      <w:tblPr>
        <w:tblStyle w:val="TableGrid"/>
        <w:tblW w:w="0" w:type="auto"/>
        <w:tblLook w:val="04A0" w:firstRow="1" w:lastRow="0" w:firstColumn="1" w:lastColumn="0" w:noHBand="0" w:noVBand="1"/>
      </w:tblPr>
      <w:tblGrid>
        <w:gridCol w:w="9212"/>
      </w:tblGrid>
      <w:tr w:rsidR="00F74842" w:rsidRPr="00A52756" w14:paraId="7F405599" w14:textId="77777777" w:rsidTr="00F74842">
        <w:tc>
          <w:tcPr>
            <w:tcW w:w="9212" w:type="dxa"/>
          </w:tcPr>
          <w:p w14:paraId="210CA236" w14:textId="77777777" w:rsidR="00E478E4" w:rsidRDefault="00E478E4" w:rsidP="00F74842">
            <w:pPr>
              <w:rPr>
                <w:rFonts w:ascii="Times New Roman" w:hAnsi="Times New Roman" w:cs="Times New Roman"/>
                <w:sz w:val="24"/>
                <w:szCs w:val="24"/>
              </w:rPr>
            </w:pPr>
          </w:p>
          <w:p w14:paraId="7CB7B918" w14:textId="77777777"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14:paraId="2F44D8DD" w14:textId="77777777" w:rsidR="00E478E4" w:rsidRPr="00A52756" w:rsidRDefault="00E478E4" w:rsidP="00F74842">
            <w:pPr>
              <w:rPr>
                <w:rFonts w:ascii="Times New Roman" w:hAnsi="Times New Roman" w:cs="Times New Roman"/>
                <w:sz w:val="24"/>
                <w:szCs w:val="24"/>
              </w:rPr>
            </w:pPr>
          </w:p>
        </w:tc>
      </w:tr>
    </w:tbl>
    <w:p w14:paraId="6220BB14" w14:textId="77777777" w:rsidR="00F74842" w:rsidRPr="00A52756" w:rsidRDefault="00F74842" w:rsidP="00F74842">
      <w:pPr>
        <w:pStyle w:val="Heading1"/>
        <w:rPr>
          <w:rFonts w:cs="Times New Roman"/>
          <w:szCs w:val="24"/>
        </w:rPr>
      </w:pPr>
      <w:bookmarkStart w:id="6" w:name="_Toc39829047"/>
      <w:r w:rsidRPr="00A52756">
        <w:rPr>
          <w:rFonts w:cs="Times New Roman"/>
          <w:szCs w:val="24"/>
        </w:rPr>
        <w:t>2. Наименование на приоритетната ос:</w:t>
      </w:r>
      <w:bookmarkEnd w:id="6"/>
    </w:p>
    <w:tbl>
      <w:tblPr>
        <w:tblStyle w:val="TableGrid"/>
        <w:tblW w:w="0" w:type="auto"/>
        <w:tblLook w:val="04A0" w:firstRow="1" w:lastRow="0" w:firstColumn="1" w:lastColumn="0" w:noHBand="0" w:noVBand="1"/>
      </w:tblPr>
      <w:tblGrid>
        <w:gridCol w:w="9212"/>
      </w:tblGrid>
      <w:tr w:rsidR="00F74842" w:rsidRPr="00A52756" w14:paraId="36B2BDC0" w14:textId="77777777" w:rsidTr="00F74842">
        <w:tc>
          <w:tcPr>
            <w:tcW w:w="9212" w:type="dxa"/>
          </w:tcPr>
          <w:p w14:paraId="1CB5C8B5" w14:textId="77777777" w:rsidR="00FD4943" w:rsidRPr="00FD4943" w:rsidRDefault="00FD4943" w:rsidP="00E478E4">
            <w:pPr>
              <w:spacing w:before="120" w:after="120"/>
              <w:jc w:val="both"/>
              <w:rPr>
                <w:rFonts w:ascii="Times New Roman" w:hAnsi="Times New Roman" w:cs="Times New Roman"/>
                <w:sz w:val="24"/>
                <w:szCs w:val="24"/>
              </w:rPr>
            </w:pPr>
            <w:bookmarkStart w:id="7" w:name="_Toc256000087"/>
            <w:r w:rsidRPr="00FD4943">
              <w:rPr>
                <w:rFonts w:ascii="Times New Roman" w:hAnsi="Times New Roman" w:cs="Times New Roman"/>
                <w:sz w:val="24"/>
                <w:szCs w:val="24"/>
              </w:rPr>
              <w:t>Подпомаганите проекти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14:paraId="04E18473" w14:textId="77777777" w:rsidR="00FD4943" w:rsidRPr="00FD4943" w:rsidRDefault="00FD4943" w:rsidP="00E478E4">
            <w:pPr>
              <w:spacing w:before="120" w:after="120"/>
              <w:jc w:val="both"/>
              <w:rPr>
                <w:rFonts w:ascii="Times New Roman" w:hAnsi="Times New Roman" w:cs="Times New Roman"/>
                <w:sz w:val="24"/>
                <w:szCs w:val="24"/>
              </w:rPr>
            </w:pPr>
            <w:r w:rsidRPr="00FD4943">
              <w:rPr>
                <w:rFonts w:ascii="Times New Roman" w:hAnsi="Times New Roman" w:cs="Times New Roman"/>
                <w:b/>
                <w:sz w:val="24"/>
                <w:szCs w:val="24"/>
              </w:rPr>
              <w:t>Приоритет № 3</w:t>
            </w:r>
            <w:r w:rsidRPr="00FD4943">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Pr>
                <w:rFonts w:ascii="Times New Roman" w:hAnsi="Times New Roman" w:cs="Times New Roman"/>
                <w:sz w:val="24"/>
                <w:szCs w:val="24"/>
              </w:rPr>
              <w:t>ка в селското стопанство“ и по-</w:t>
            </w:r>
            <w:r w:rsidRPr="00FD4943">
              <w:rPr>
                <w:rFonts w:ascii="Times New Roman" w:hAnsi="Times New Roman" w:cs="Times New Roman"/>
                <w:sz w:val="24"/>
                <w:szCs w:val="24"/>
              </w:rPr>
              <w:t>конкретно:</w:t>
            </w:r>
          </w:p>
          <w:p w14:paraId="5AA2E832" w14:textId="77777777" w:rsidR="0000455A" w:rsidRPr="00CF546D" w:rsidRDefault="00FD4943" w:rsidP="00E478E4">
            <w:pPr>
              <w:spacing w:before="120" w:after="120"/>
              <w:jc w:val="both"/>
              <w:rPr>
                <w:rFonts w:ascii="Times New Roman" w:hAnsi="Times New Roman" w:cs="Times New Roman"/>
                <w:b/>
                <w:sz w:val="24"/>
                <w:szCs w:val="24"/>
              </w:rPr>
            </w:pPr>
            <w:r w:rsidRPr="00FD4943">
              <w:rPr>
                <w:rFonts w:ascii="Times New Roman" w:hAnsi="Times New Roman" w:cs="Times New Roman"/>
                <w:b/>
                <w:sz w:val="24"/>
                <w:szCs w:val="24"/>
              </w:rPr>
              <w:t>Приоритетна област 3Б</w:t>
            </w:r>
            <w:r w:rsidRPr="00FD4943">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Pr>
                <w:rFonts w:ascii="Times New Roman" w:hAnsi="Times New Roman" w:cs="Times New Roman"/>
                <w:sz w:val="24"/>
                <w:szCs w:val="24"/>
              </w:rPr>
              <w:t xml:space="preserve">за </w:t>
            </w:r>
            <w:r w:rsidRPr="00FD4943">
              <w:rPr>
                <w:rFonts w:ascii="Times New Roman" w:hAnsi="Times New Roman" w:cs="Times New Roman"/>
                <w:sz w:val="24"/>
                <w:szCs w:val="24"/>
              </w:rPr>
              <w:t>междусекторните цел</w:t>
            </w:r>
            <w:r w:rsidR="0057255C">
              <w:rPr>
                <w:rFonts w:ascii="Times New Roman" w:hAnsi="Times New Roman" w:cs="Times New Roman"/>
                <w:sz w:val="24"/>
                <w:szCs w:val="24"/>
              </w:rPr>
              <w:t xml:space="preserve">и в областта на </w:t>
            </w:r>
            <w:r w:rsidR="0068414B">
              <w:rPr>
                <w:rFonts w:ascii="Times New Roman" w:hAnsi="Times New Roman" w:cs="Times New Roman"/>
                <w:sz w:val="24"/>
                <w:szCs w:val="24"/>
              </w:rPr>
              <w:t xml:space="preserve">иновациите и </w:t>
            </w:r>
            <w:r w:rsidR="00E82CE3">
              <w:rPr>
                <w:rFonts w:ascii="Times New Roman" w:hAnsi="Times New Roman" w:cs="Times New Roman"/>
                <w:sz w:val="24"/>
                <w:szCs w:val="24"/>
              </w:rPr>
              <w:t xml:space="preserve">опазването на </w:t>
            </w:r>
            <w:r w:rsidR="00BE6862">
              <w:rPr>
                <w:rFonts w:ascii="Times New Roman" w:hAnsi="Times New Roman" w:cs="Times New Roman"/>
                <w:sz w:val="24"/>
                <w:szCs w:val="24"/>
              </w:rPr>
              <w:t>околната среда</w:t>
            </w:r>
            <w:r w:rsidR="00BE6862" w:rsidRPr="00CF546D">
              <w:rPr>
                <w:rFonts w:ascii="Times New Roman" w:hAnsi="Times New Roman" w:cs="Times New Roman"/>
                <w:sz w:val="24"/>
                <w:szCs w:val="24"/>
              </w:rPr>
              <w:t>.</w:t>
            </w:r>
            <w:bookmarkEnd w:id="7"/>
          </w:p>
        </w:tc>
      </w:tr>
    </w:tbl>
    <w:p w14:paraId="022644B2" w14:textId="77777777" w:rsidR="00F74842" w:rsidRPr="00A52756" w:rsidRDefault="00F74842" w:rsidP="003C1FB8">
      <w:pPr>
        <w:pStyle w:val="Heading1"/>
        <w:jc w:val="both"/>
        <w:rPr>
          <w:rFonts w:cs="Times New Roman"/>
          <w:szCs w:val="24"/>
        </w:rPr>
      </w:pPr>
      <w:bookmarkStart w:id="8" w:name="_Toc39829048"/>
      <w:r w:rsidRPr="00A52756">
        <w:rPr>
          <w:rFonts w:cs="Times New Roman"/>
          <w:szCs w:val="24"/>
        </w:rPr>
        <w:t>3. Наименование на процедурата:</w:t>
      </w:r>
      <w:bookmarkEnd w:id="8"/>
    </w:p>
    <w:tbl>
      <w:tblPr>
        <w:tblStyle w:val="TableGrid"/>
        <w:tblW w:w="0" w:type="auto"/>
        <w:tblLook w:val="04A0" w:firstRow="1" w:lastRow="0" w:firstColumn="1" w:lastColumn="0" w:noHBand="0" w:noVBand="1"/>
      </w:tblPr>
      <w:tblGrid>
        <w:gridCol w:w="9212"/>
      </w:tblGrid>
      <w:tr w:rsidR="00F74842" w:rsidRPr="00A52756" w14:paraId="79F10C28" w14:textId="77777777" w:rsidTr="0064185B">
        <w:trPr>
          <w:trHeight w:val="506"/>
        </w:trPr>
        <w:tc>
          <w:tcPr>
            <w:tcW w:w="9212" w:type="dxa"/>
            <w:vAlign w:val="center"/>
          </w:tcPr>
          <w:p w14:paraId="11262141" w14:textId="77777777" w:rsidR="00E478E4" w:rsidRDefault="00E478E4" w:rsidP="000A1A74">
            <w:pPr>
              <w:jc w:val="both"/>
              <w:rPr>
                <w:rFonts w:ascii="Times New Roman" w:hAnsi="Times New Roman" w:cs="Times New Roman"/>
                <w:sz w:val="24"/>
                <w:szCs w:val="24"/>
              </w:rPr>
            </w:pPr>
          </w:p>
          <w:p w14:paraId="7ED6841E" w14:textId="77777777"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5.1 </w:t>
            </w:r>
            <w:r w:rsidRPr="0094072D">
              <w:rPr>
                <w:rFonts w:ascii="Times New Roman" w:hAnsi="Times New Roman" w:cs="Times New Roman"/>
                <w:sz w:val="24"/>
                <w:szCs w:val="24"/>
              </w:rPr>
              <w:t xml:space="preserve">„Подкрепа за инвестиции в превантивни мерки, насочени към ограничаване на последствията от </w:t>
            </w:r>
            <w:r w:rsidRPr="0094072D">
              <w:rPr>
                <w:rFonts w:ascii="Times New Roman" w:hAnsi="Times New Roman" w:cs="Times New Roman"/>
                <w:sz w:val="24"/>
                <w:szCs w:val="24"/>
              </w:rPr>
              <w:lastRenderedPageBreak/>
              <w:t xml:space="preserve">вероятни природни бедствия, неблагоприятни климатични явления и катастрофични събития“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14:paraId="06976B03" w14:textId="77777777" w:rsidR="00E478E4" w:rsidRPr="00160571" w:rsidRDefault="00E478E4" w:rsidP="000A1A74">
            <w:pPr>
              <w:jc w:val="both"/>
              <w:rPr>
                <w:rFonts w:ascii="Times New Roman" w:hAnsi="Times New Roman" w:cs="Times New Roman"/>
                <w:sz w:val="24"/>
                <w:szCs w:val="24"/>
              </w:rPr>
            </w:pPr>
          </w:p>
        </w:tc>
      </w:tr>
    </w:tbl>
    <w:p w14:paraId="2F6C51F8" w14:textId="77777777" w:rsidR="00F74842" w:rsidRPr="00A52756" w:rsidRDefault="00F74842" w:rsidP="00F74842">
      <w:pPr>
        <w:pStyle w:val="Heading1"/>
        <w:rPr>
          <w:rFonts w:cs="Times New Roman"/>
          <w:szCs w:val="24"/>
        </w:rPr>
      </w:pPr>
      <w:bookmarkStart w:id="9" w:name="_Toc39829049"/>
      <w:r w:rsidRPr="00A52756">
        <w:rPr>
          <w:rFonts w:cs="Times New Roman"/>
          <w:szCs w:val="24"/>
        </w:rPr>
        <w:lastRenderedPageBreak/>
        <w:t>4. Измерения по кодове:</w:t>
      </w:r>
      <w:bookmarkEnd w:id="9"/>
    </w:p>
    <w:tbl>
      <w:tblPr>
        <w:tblStyle w:val="TableGrid"/>
        <w:tblW w:w="0" w:type="auto"/>
        <w:tblLook w:val="04A0" w:firstRow="1" w:lastRow="0" w:firstColumn="1" w:lastColumn="0" w:noHBand="0" w:noVBand="1"/>
      </w:tblPr>
      <w:tblGrid>
        <w:gridCol w:w="9212"/>
      </w:tblGrid>
      <w:tr w:rsidR="00F74842" w:rsidRPr="00A52756" w14:paraId="08FFF105" w14:textId="77777777" w:rsidTr="00F74842">
        <w:tc>
          <w:tcPr>
            <w:tcW w:w="9212" w:type="dxa"/>
          </w:tcPr>
          <w:p w14:paraId="69915F3F" w14:textId="77777777"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14:paraId="5DCE0D54" w14:textId="77777777" w:rsidR="00F74842" w:rsidRPr="00A52756" w:rsidRDefault="00F74842" w:rsidP="00F74842">
      <w:pPr>
        <w:pStyle w:val="Heading1"/>
        <w:rPr>
          <w:rFonts w:cs="Times New Roman"/>
          <w:szCs w:val="24"/>
        </w:rPr>
      </w:pPr>
      <w:bookmarkStart w:id="10" w:name="_Toc39829050"/>
      <w:r w:rsidRPr="00A52756">
        <w:rPr>
          <w:rFonts w:cs="Times New Roman"/>
          <w:szCs w:val="24"/>
        </w:rPr>
        <w:t>5. Териториален обхват:</w:t>
      </w:r>
      <w:bookmarkEnd w:id="10"/>
    </w:p>
    <w:tbl>
      <w:tblPr>
        <w:tblStyle w:val="TableGrid"/>
        <w:tblW w:w="0" w:type="auto"/>
        <w:tblLook w:val="04A0" w:firstRow="1" w:lastRow="0" w:firstColumn="1" w:lastColumn="0" w:noHBand="0" w:noVBand="1"/>
      </w:tblPr>
      <w:tblGrid>
        <w:gridCol w:w="9212"/>
      </w:tblGrid>
      <w:tr w:rsidR="00F74842" w:rsidRPr="00A52756" w14:paraId="4FD31B22" w14:textId="77777777" w:rsidTr="00F74842">
        <w:tc>
          <w:tcPr>
            <w:tcW w:w="9212" w:type="dxa"/>
          </w:tcPr>
          <w:p w14:paraId="44E2386A" w14:textId="77777777" w:rsidR="00E478E4" w:rsidRDefault="00E478E4" w:rsidP="00A47FB2">
            <w:pPr>
              <w:jc w:val="both"/>
              <w:rPr>
                <w:rFonts w:ascii="Times New Roman" w:hAnsi="Times New Roman" w:cs="Times New Roman"/>
                <w:sz w:val="24"/>
                <w:szCs w:val="24"/>
              </w:rPr>
            </w:pPr>
          </w:p>
          <w:p w14:paraId="359B1FBD" w14:textId="77777777"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14:paraId="1B1D5859" w14:textId="77777777" w:rsidR="00E478E4" w:rsidRPr="00BE6862" w:rsidRDefault="00E478E4" w:rsidP="00A47FB2">
            <w:pPr>
              <w:jc w:val="both"/>
              <w:rPr>
                <w:rFonts w:ascii="Times New Roman" w:hAnsi="Times New Roman" w:cs="Times New Roman"/>
                <w:sz w:val="24"/>
                <w:szCs w:val="24"/>
              </w:rPr>
            </w:pPr>
          </w:p>
        </w:tc>
      </w:tr>
    </w:tbl>
    <w:p w14:paraId="70C4C828" w14:textId="77777777" w:rsidR="00F74842" w:rsidRPr="00A52756" w:rsidRDefault="00F74842" w:rsidP="0019519B">
      <w:pPr>
        <w:pStyle w:val="Heading1"/>
        <w:jc w:val="both"/>
        <w:rPr>
          <w:rFonts w:cs="Times New Roman"/>
          <w:szCs w:val="24"/>
        </w:rPr>
      </w:pPr>
      <w:bookmarkStart w:id="11" w:name="_Toc39829051"/>
      <w:r w:rsidRPr="00A52756">
        <w:rPr>
          <w:rFonts w:cs="Times New Roman"/>
          <w:szCs w:val="24"/>
        </w:rPr>
        <w:t>6. Цели на предоставяната безвъзмездна финансова помощ по процедурата и очаквани резултати:</w:t>
      </w:r>
      <w:bookmarkEnd w:id="11"/>
    </w:p>
    <w:tbl>
      <w:tblPr>
        <w:tblStyle w:val="TableGrid"/>
        <w:tblW w:w="0" w:type="auto"/>
        <w:tblLook w:val="04A0" w:firstRow="1" w:lastRow="0" w:firstColumn="1" w:lastColumn="0" w:noHBand="0" w:noVBand="1"/>
      </w:tblPr>
      <w:tblGrid>
        <w:gridCol w:w="9212"/>
      </w:tblGrid>
      <w:tr w:rsidR="00F74842" w:rsidRPr="00A52756" w14:paraId="788CD96D" w14:textId="77777777" w:rsidTr="00F74842">
        <w:tc>
          <w:tcPr>
            <w:tcW w:w="9212" w:type="dxa"/>
          </w:tcPr>
          <w:p w14:paraId="483F9A72" w14:textId="77777777"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14:paraId="4B14E141" w14:textId="77777777"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t xml:space="preserve">Неблагоприятните климатични събития, природните бедствия и катастрофичните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неблагоприятните климатични явления, наречени градушки, характерни за страната и </w:t>
            </w:r>
            <w:r w:rsidR="00311008">
              <w:rPr>
                <w:rFonts w:ascii="Times New Roman" w:eastAsia="Times New Roman" w:hAnsi="Times New Roman" w:cs="Times New Roman"/>
                <w:bCs/>
                <w:sz w:val="24"/>
                <w:szCs w:val="24"/>
              </w:rPr>
              <w:t xml:space="preserve">природни бедствия, като </w:t>
            </w:r>
            <w:r w:rsidR="00870E31" w:rsidRPr="0001252D">
              <w:rPr>
                <w:rFonts w:ascii="Times New Roman" w:eastAsia="Times New Roman" w:hAnsi="Times New Roman" w:cs="Times New Roman"/>
                <w:bCs/>
                <w:sz w:val="24"/>
                <w:szCs w:val="24"/>
              </w:rPr>
              <w:t xml:space="preserve">появата на масови заразни болести по селскостопанските животни с епизоотично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14:paraId="7B124C48" w14:textId="77777777"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14:paraId="080565EA" w14:textId="77777777"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Във връзка със създадената усложнена епизоотична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серологични и вирусологични изследвания на кръвни и органни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r w:rsidR="00C31534">
              <w:rPr>
                <w:rFonts w:ascii="Times New Roman" w:eastAsia="Times New Roman" w:hAnsi="Times New Roman" w:cs="Times New Roman"/>
                <w:bCs/>
                <w:sz w:val="24"/>
                <w:szCs w:val="24"/>
              </w:rPr>
              <w:t>евтаназирани</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14:paraId="522369F2" w14:textId="77777777"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високопатогенна и</w:t>
            </w:r>
            <w:r w:rsidR="00FD4943">
              <w:rPr>
                <w:rFonts w:ascii="Times New Roman" w:eastAsia="Times New Roman" w:hAnsi="Times New Roman" w:cs="Times New Roman"/>
                <w:bCs/>
                <w:sz w:val="24"/>
                <w:szCs w:val="24"/>
              </w:rPr>
              <w:t>нфлуенца по птиците, антракс, бру</w:t>
            </w:r>
            <w:r w:rsidR="00FD4943" w:rsidRPr="00A03A05">
              <w:rPr>
                <w:rFonts w:ascii="Times New Roman" w:eastAsia="Times New Roman" w:hAnsi="Times New Roman" w:cs="Times New Roman"/>
                <w:bCs/>
                <w:sz w:val="24"/>
                <w:szCs w:val="24"/>
              </w:rPr>
              <w:t xml:space="preserve">целоза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14:paraId="4DF327CC" w14:textId="63A1DC81" w:rsidR="00F7067B" w:rsidRDefault="00BE02AD"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От друга страна</w:t>
            </w:r>
            <w:r w:rsidR="00391776" w:rsidRPr="0001252D">
              <w:rPr>
                <w:rFonts w:ascii="Times New Roman" w:eastAsia="Times New Roman" w:hAnsi="Times New Roman" w:cs="Times New Roman"/>
                <w:sz w:val="24"/>
                <w:szCs w:val="24"/>
              </w:rPr>
              <w:t xml:space="preserve"> освен мерки</w:t>
            </w:r>
            <w:r w:rsidR="0094072D" w:rsidRPr="0001252D">
              <w:rPr>
                <w:rFonts w:ascii="Times New Roman" w:eastAsia="Times New Roman" w:hAnsi="Times New Roman" w:cs="Times New Roman"/>
                <w:sz w:val="24"/>
                <w:szCs w:val="24"/>
              </w:rPr>
              <w:t xml:space="preserve"> за повишаване на биосигурността</w:t>
            </w:r>
            <w:r w:rsidR="00391776" w:rsidRPr="0001252D">
              <w:rPr>
                <w:rFonts w:ascii="Times New Roman" w:eastAsia="Times New Roman" w:hAnsi="Times New Roman" w:cs="Times New Roman"/>
                <w:sz w:val="24"/>
                <w:szCs w:val="24"/>
              </w:rPr>
              <w:t xml:space="preserve"> на ниво земеделско стопанство и животновъден обект</w:t>
            </w:r>
            <w:r w:rsidRPr="0001252D">
              <w:rPr>
                <w:rFonts w:ascii="Times New Roman" w:eastAsia="Times New Roman" w:hAnsi="Times New Roman" w:cs="Times New Roman"/>
                <w:sz w:val="24"/>
                <w:szCs w:val="24"/>
              </w:rPr>
              <w:t>,</w:t>
            </w:r>
            <w:r w:rsidR="00391776" w:rsidRPr="0001252D">
              <w:rPr>
                <w:rFonts w:ascii="Times New Roman" w:eastAsia="Times New Roman" w:hAnsi="Times New Roman" w:cs="Times New Roman"/>
                <w:sz w:val="24"/>
                <w:szCs w:val="24"/>
              </w:rPr>
              <w:t xml:space="preserve"> за постигане на по-добро ниво на превенция срещу масови прояви на заразни болести по животните е необходимо да бъдат взети мерки и </w:t>
            </w:r>
            <w:r w:rsidR="007441B5" w:rsidRPr="0001252D">
              <w:rPr>
                <w:rFonts w:ascii="Times New Roman" w:eastAsia="Times New Roman" w:hAnsi="Times New Roman" w:cs="Times New Roman"/>
                <w:sz w:val="24"/>
                <w:szCs w:val="24"/>
              </w:rPr>
              <w:t>от компетен</w:t>
            </w:r>
            <w:r w:rsidR="00FC6425">
              <w:rPr>
                <w:rFonts w:ascii="Times New Roman" w:eastAsia="Times New Roman" w:hAnsi="Times New Roman" w:cs="Times New Roman"/>
                <w:sz w:val="24"/>
                <w:szCs w:val="24"/>
              </w:rPr>
              <w:t>тн</w:t>
            </w:r>
            <w:r w:rsidR="007441B5" w:rsidRPr="0001252D">
              <w:rPr>
                <w:rFonts w:ascii="Times New Roman" w:eastAsia="Times New Roman" w:hAnsi="Times New Roman" w:cs="Times New Roman"/>
                <w:sz w:val="24"/>
                <w:szCs w:val="24"/>
              </w:rPr>
              <w:t>ите органи в страната</w:t>
            </w:r>
            <w:r w:rsidR="00391776" w:rsidRPr="0001252D">
              <w:rPr>
                <w:rFonts w:ascii="Times New Roman" w:eastAsia="Times New Roman" w:hAnsi="Times New Roman" w:cs="Times New Roman"/>
                <w:sz w:val="24"/>
                <w:szCs w:val="24"/>
              </w:rPr>
              <w:t>.</w:t>
            </w:r>
            <w:r w:rsidR="00F7067B"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К</w:t>
            </w:r>
            <w:r w:rsidRPr="0001252D">
              <w:rPr>
                <w:rFonts w:ascii="Times New Roman" w:eastAsia="Times New Roman" w:hAnsi="Times New Roman" w:cs="Times New Roman"/>
                <w:sz w:val="24"/>
                <w:szCs w:val="24"/>
              </w:rPr>
              <w:t>омпетентни</w:t>
            </w:r>
            <w:r w:rsidR="0094072D" w:rsidRPr="0001252D">
              <w:rPr>
                <w:rFonts w:ascii="Times New Roman" w:eastAsia="Times New Roman" w:hAnsi="Times New Roman" w:cs="Times New Roman"/>
                <w:sz w:val="24"/>
                <w:szCs w:val="24"/>
              </w:rPr>
              <w:t>те</w:t>
            </w:r>
            <w:r w:rsidRPr="0001252D">
              <w:rPr>
                <w:rFonts w:ascii="Times New Roman" w:eastAsia="Times New Roman" w:hAnsi="Times New Roman" w:cs="Times New Roman"/>
                <w:sz w:val="24"/>
                <w:szCs w:val="24"/>
              </w:rPr>
              <w:t xml:space="preserve"> орган</w:t>
            </w:r>
            <w:r w:rsidR="0094072D" w:rsidRPr="0001252D">
              <w:rPr>
                <w:rFonts w:ascii="Times New Roman" w:eastAsia="Times New Roman" w:hAnsi="Times New Roman" w:cs="Times New Roman"/>
                <w:sz w:val="24"/>
                <w:szCs w:val="24"/>
              </w:rPr>
              <w:t>и</w:t>
            </w:r>
            <w:r w:rsidRPr="0001252D">
              <w:rPr>
                <w:rFonts w:ascii="Times New Roman" w:eastAsia="Times New Roman" w:hAnsi="Times New Roman" w:cs="Times New Roman"/>
                <w:sz w:val="24"/>
                <w:szCs w:val="24"/>
              </w:rPr>
              <w:t xml:space="preserve">, </w:t>
            </w:r>
            <w:r w:rsidR="007441B5" w:rsidRPr="0001252D">
              <w:rPr>
                <w:rFonts w:ascii="Times New Roman" w:eastAsia="Times New Roman" w:hAnsi="Times New Roman" w:cs="Times New Roman"/>
                <w:sz w:val="24"/>
                <w:szCs w:val="24"/>
              </w:rPr>
              <w:t>отговорни за</w:t>
            </w:r>
            <w:r w:rsidRPr="0001252D">
              <w:rPr>
                <w:rFonts w:ascii="Times New Roman" w:eastAsia="Times New Roman" w:hAnsi="Times New Roman" w:cs="Times New Roman"/>
                <w:sz w:val="24"/>
                <w:szCs w:val="24"/>
              </w:rPr>
              <w:t xml:space="preserve"> </w:t>
            </w:r>
            <w:r w:rsidRPr="0001252D">
              <w:rPr>
                <w:rFonts w:ascii="Times New Roman" w:eastAsia="Times New Roman" w:hAnsi="Times New Roman" w:cs="Times New Roman"/>
                <w:sz w:val="24"/>
                <w:szCs w:val="24"/>
              </w:rPr>
              <w:lastRenderedPageBreak/>
              <w:t xml:space="preserve">осъществяване на контрола по отношение спазването на законовите изисквания свързани с ветеринарномедицинската дейност, здравеопазването на животните и хуманното отношение към тях </w:t>
            </w:r>
            <w:r w:rsidR="0094072D" w:rsidRPr="0001252D">
              <w:rPr>
                <w:rFonts w:ascii="Times New Roman" w:eastAsia="Times New Roman" w:hAnsi="Times New Roman" w:cs="Times New Roman"/>
                <w:sz w:val="24"/>
                <w:szCs w:val="24"/>
              </w:rPr>
              <w:t>са</w:t>
            </w:r>
            <w:r w:rsidRPr="0001252D">
              <w:rPr>
                <w:rFonts w:ascii="Times New Roman" w:eastAsia="Times New Roman" w:hAnsi="Times New Roman" w:cs="Times New Roman"/>
                <w:sz w:val="24"/>
                <w:szCs w:val="24"/>
              </w:rPr>
              <w:t xml:space="preserve"> Българск</w:t>
            </w:r>
            <w:r w:rsidR="005A6AF3">
              <w:rPr>
                <w:rFonts w:ascii="Times New Roman" w:eastAsia="Times New Roman" w:hAnsi="Times New Roman" w:cs="Times New Roman"/>
                <w:sz w:val="24"/>
                <w:szCs w:val="24"/>
              </w:rPr>
              <w:t>ата агенция по безопасност на х</w:t>
            </w:r>
            <w:r w:rsidRPr="0001252D">
              <w:rPr>
                <w:rFonts w:ascii="Times New Roman" w:eastAsia="Times New Roman" w:hAnsi="Times New Roman" w:cs="Times New Roman"/>
                <w:sz w:val="24"/>
                <w:szCs w:val="24"/>
              </w:rPr>
              <w:t>р</w:t>
            </w:r>
            <w:r w:rsidR="00AF2E30">
              <w:rPr>
                <w:rFonts w:ascii="Times New Roman" w:eastAsia="Times New Roman" w:hAnsi="Times New Roman" w:cs="Times New Roman"/>
                <w:sz w:val="24"/>
                <w:szCs w:val="24"/>
              </w:rPr>
              <w:t>а</w:t>
            </w:r>
            <w:r w:rsidRPr="0001252D">
              <w:rPr>
                <w:rFonts w:ascii="Times New Roman" w:eastAsia="Times New Roman" w:hAnsi="Times New Roman" w:cs="Times New Roman"/>
                <w:sz w:val="24"/>
                <w:szCs w:val="24"/>
              </w:rPr>
              <w:t>ните</w:t>
            </w:r>
            <w:r w:rsidR="0094072D" w:rsidRPr="0001252D">
              <w:rPr>
                <w:rFonts w:ascii="Times New Roman" w:eastAsia="Times New Roman" w:hAnsi="Times New Roman" w:cs="Times New Roman"/>
                <w:sz w:val="24"/>
                <w:szCs w:val="24"/>
              </w:rPr>
              <w:t xml:space="preserve"> и Националния диагностичен научноизследователски ветеринарномедицински институт</w:t>
            </w:r>
            <w:r w:rsidRPr="0001252D">
              <w:rPr>
                <w:rFonts w:ascii="Times New Roman" w:eastAsia="Times New Roman" w:hAnsi="Times New Roman" w:cs="Times New Roman"/>
                <w:sz w:val="24"/>
                <w:szCs w:val="24"/>
              </w:rPr>
              <w:t>. Агенцията е отговорна за разработването на програми за профилактика, ограничаване и ликвидиране на болестите по животните. Част от дейности</w:t>
            </w:r>
            <w:r w:rsidR="00F811D1" w:rsidRPr="0001252D">
              <w:rPr>
                <w:rFonts w:ascii="Times New Roman" w:eastAsia="Times New Roman" w:hAnsi="Times New Roman" w:cs="Times New Roman"/>
                <w:sz w:val="24"/>
                <w:szCs w:val="24"/>
              </w:rPr>
              <w:t>те</w:t>
            </w:r>
            <w:r w:rsidR="00F81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изпълнявани от агенцията са насочени към </w:t>
            </w:r>
            <w:r w:rsidRPr="00432CD8">
              <w:rPr>
                <w:rFonts w:ascii="Times New Roman" w:eastAsia="Times New Roman" w:hAnsi="Times New Roman" w:cs="Times New Roman"/>
                <w:sz w:val="24"/>
                <w:szCs w:val="24"/>
              </w:rPr>
              <w:t>оценка и комуникация на риска, както и лабораторно-диагностична и научноизследовате</w:t>
            </w:r>
            <w:r w:rsidRPr="00426D7D">
              <w:rPr>
                <w:rFonts w:ascii="Times New Roman" w:eastAsia="Times New Roman" w:hAnsi="Times New Roman" w:cs="Times New Roman"/>
                <w:sz w:val="24"/>
                <w:szCs w:val="24"/>
              </w:rPr>
              <w:t>лска дейност</w:t>
            </w:r>
            <w:r>
              <w:rPr>
                <w:rFonts w:ascii="Times New Roman" w:eastAsia="Times New Roman" w:hAnsi="Times New Roman" w:cs="Times New Roman"/>
                <w:sz w:val="24"/>
                <w:szCs w:val="24"/>
              </w:rPr>
              <w:t xml:space="preserve">. </w:t>
            </w:r>
            <w:r w:rsidR="006F5793" w:rsidRPr="00CE4C3F">
              <w:rPr>
                <w:rFonts w:ascii="Times New Roman" w:eastAsia="Times New Roman" w:hAnsi="Times New Roman" w:cs="Times New Roman"/>
                <w:sz w:val="24"/>
                <w:szCs w:val="24"/>
              </w:rPr>
              <w:t>НДНИВМИ е специализирана структура за провеждане на научноизследователска, научно-приложна, референтна, диагностична и експертна дейност в областта на здравеопазването на животните, безопасността на храните и фуражите и обектите на околната среда</w:t>
            </w:r>
            <w:r w:rsidR="006F5793" w:rsidRPr="006F5793">
              <w:rPr>
                <w:rFonts w:ascii="Times New Roman" w:eastAsia="Times New Roman" w:hAnsi="Times New Roman" w:cs="Times New Roman"/>
                <w:sz w:val="24"/>
                <w:szCs w:val="24"/>
              </w:rPr>
              <w:t xml:space="preserve">. </w:t>
            </w:r>
          </w:p>
          <w:p w14:paraId="044A8E1C" w14:textId="77777777" w:rsidR="00391776" w:rsidRPr="0001252D" w:rsidRDefault="00BE02AD" w:rsidP="00544543">
            <w:pPr>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Включването на </w:t>
            </w:r>
            <w:r w:rsidR="006F5793">
              <w:rPr>
                <w:rFonts w:ascii="Times New Roman" w:eastAsia="Times New Roman" w:hAnsi="Times New Roman" w:cs="Times New Roman"/>
                <w:sz w:val="24"/>
                <w:szCs w:val="24"/>
              </w:rPr>
              <w:t xml:space="preserve">БАБХ и НДНИВМИ </w:t>
            </w:r>
            <w:r>
              <w:rPr>
                <w:rFonts w:ascii="Times New Roman" w:eastAsia="Times New Roman" w:hAnsi="Times New Roman" w:cs="Times New Roman"/>
                <w:sz w:val="24"/>
                <w:szCs w:val="24"/>
              </w:rPr>
              <w:t>като допустим</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006F5793">
              <w:rPr>
                <w:rFonts w:ascii="Times New Roman" w:eastAsia="Times New Roman" w:hAnsi="Times New Roman" w:cs="Times New Roman"/>
                <w:sz w:val="24"/>
                <w:szCs w:val="24"/>
              </w:rPr>
              <w:t xml:space="preserve">публични </w:t>
            </w:r>
            <w:r>
              <w:rPr>
                <w:rFonts w:ascii="Times New Roman" w:eastAsia="Times New Roman" w:hAnsi="Times New Roman" w:cs="Times New Roman"/>
                <w:sz w:val="24"/>
                <w:szCs w:val="24"/>
              </w:rPr>
              <w:t>субект</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за подпомагане ще осигури повишаването нивото на превантивните мерки чрез подкрепа </w:t>
            </w:r>
            <w:r w:rsidRPr="0001252D">
              <w:rPr>
                <w:rFonts w:ascii="Times New Roman" w:eastAsia="Times New Roman" w:hAnsi="Times New Roman" w:cs="Times New Roman"/>
                <w:sz w:val="24"/>
                <w:szCs w:val="24"/>
              </w:rPr>
              <w:t>насочена към лабораторно-диагностична и научноизследователска дейност.</w:t>
            </w:r>
          </w:p>
          <w:p w14:paraId="3B3A8936" w14:textId="77777777" w:rsidR="00F811D1" w:rsidRPr="0001252D" w:rsidRDefault="00391776"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Г</w:t>
            </w:r>
            <w:r w:rsidR="00544543" w:rsidRPr="0001252D">
              <w:rPr>
                <w:rFonts w:ascii="Times New Roman" w:eastAsia="Times New Roman" w:hAnsi="Times New Roman" w:cs="Times New Roman"/>
                <w:sz w:val="24"/>
                <w:szCs w:val="24"/>
              </w:rPr>
              <w:t>еографското положение, особеностите на атмосферната циркулация и релефът предопределят България като една от страните в Европа с високи честота и мощност на градовите процеси, а през последните години се наблюдава увеличаване на честотата и силата на опасните явления като градушки, наводнения и мълнии.</w:t>
            </w:r>
          </w:p>
          <w:p w14:paraId="4FAEA991" w14:textId="77777777" w:rsidR="00F811D1" w:rsidRPr="0001252D" w:rsidRDefault="00F811D1"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 xml:space="preserve">По своята същност неблагоприятните климатични явления, наречени градушки могат да бъдат окачествени </w:t>
            </w:r>
            <w:r w:rsidR="00E00FA9">
              <w:rPr>
                <w:rFonts w:ascii="Times New Roman" w:eastAsia="Times New Roman" w:hAnsi="Times New Roman" w:cs="Times New Roman"/>
                <w:sz w:val="24"/>
                <w:szCs w:val="24"/>
              </w:rPr>
              <w:t xml:space="preserve">и </w:t>
            </w:r>
            <w:r w:rsidRPr="0001252D">
              <w:rPr>
                <w:rFonts w:ascii="Times New Roman" w:eastAsia="Times New Roman" w:hAnsi="Times New Roman" w:cs="Times New Roman"/>
                <w:sz w:val="24"/>
                <w:szCs w:val="24"/>
              </w:rPr>
              <w:t xml:space="preserve">като природни бедствия, нанасящи огромни щети </w:t>
            </w:r>
            <w:r w:rsidR="00544543" w:rsidRPr="00CF546D">
              <w:rPr>
                <w:rFonts w:ascii="Times New Roman" w:eastAsia="Times New Roman" w:hAnsi="Times New Roman" w:cs="Times New Roman"/>
                <w:sz w:val="24"/>
                <w:szCs w:val="20"/>
              </w:rPr>
              <w:t xml:space="preserve"> </w:t>
            </w:r>
            <w:r w:rsidRPr="0001252D">
              <w:rPr>
                <w:rFonts w:ascii="Times New Roman" w:eastAsia="Times New Roman" w:hAnsi="Times New Roman" w:cs="Times New Roman"/>
                <w:sz w:val="24"/>
                <w:szCs w:val="20"/>
              </w:rPr>
              <w:t xml:space="preserve">и водещи до огромни </w:t>
            </w:r>
            <w:r w:rsidR="00391776" w:rsidRPr="0001252D">
              <w:rPr>
                <w:rFonts w:ascii="Times New Roman" w:eastAsia="Times New Roman" w:hAnsi="Times New Roman" w:cs="Times New Roman"/>
                <w:sz w:val="24"/>
                <w:szCs w:val="20"/>
              </w:rPr>
              <w:t>негативни последствия за развитието на селското стопанство в страната.</w:t>
            </w:r>
          </w:p>
          <w:p w14:paraId="7AAC0E6B" w14:textId="77777777" w:rsidR="00544543" w:rsidRPr="0001252D" w:rsidRDefault="00544543"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За намаляване на пораженията от градушки в България е изградена национална система за противоградова защита, която обхваща районите с най-голяма интензивност на градобитните процеси.</w:t>
            </w:r>
            <w:r w:rsidR="00F7067B" w:rsidRPr="0001252D">
              <w:rPr>
                <w:rFonts w:ascii="Times New Roman" w:eastAsia="Times New Roman" w:hAnsi="Times New Roman" w:cs="Times New Roman"/>
                <w:sz w:val="24"/>
                <w:szCs w:val="20"/>
              </w:rPr>
              <w:t xml:space="preserve"> </w:t>
            </w:r>
            <w:r w:rsidR="00830A5A" w:rsidRPr="0001252D">
              <w:rPr>
                <w:rFonts w:ascii="Times New Roman" w:eastAsia="Times New Roman" w:hAnsi="Times New Roman" w:cs="Times New Roman"/>
                <w:sz w:val="24"/>
                <w:szCs w:val="20"/>
              </w:rPr>
              <w:t xml:space="preserve">За да се оптимизира ефективността на националната система за противоградова защита е необходимо да </w:t>
            </w:r>
            <w:r w:rsidR="00F7067B" w:rsidRPr="0001252D">
              <w:rPr>
                <w:rFonts w:ascii="Times New Roman" w:eastAsia="Times New Roman" w:hAnsi="Times New Roman" w:cs="Times New Roman"/>
                <w:sz w:val="24"/>
                <w:szCs w:val="20"/>
              </w:rPr>
              <w:t>бъдат реализирани</w:t>
            </w:r>
            <w:r w:rsidR="00961FB3" w:rsidRPr="0001252D">
              <w:rPr>
                <w:rFonts w:ascii="Times New Roman" w:eastAsia="Times New Roman" w:hAnsi="Times New Roman" w:cs="Times New Roman"/>
                <w:sz w:val="24"/>
                <w:szCs w:val="20"/>
              </w:rPr>
              <w:t xml:space="preserve"> специфични инвестиции. П</w:t>
            </w:r>
            <w:r w:rsidRPr="0001252D">
              <w:rPr>
                <w:rFonts w:ascii="Times New Roman" w:eastAsia="Times New Roman" w:hAnsi="Times New Roman" w:cs="Times New Roman"/>
                <w:sz w:val="24"/>
                <w:szCs w:val="20"/>
              </w:rPr>
              <w:t>одпомагането</w:t>
            </w:r>
            <w:r w:rsidRPr="0001252D">
              <w:rPr>
                <w:rFonts w:ascii="Times New Roman" w:eastAsia="Times New Roman" w:hAnsi="Times New Roman" w:cs="Times New Roman"/>
                <w:sz w:val="24"/>
                <w:szCs w:val="24"/>
              </w:rPr>
              <w:t xml:space="preserve"> на дейности по защита от градушки и усъвършенстването в тази насок</w:t>
            </w:r>
            <w:r w:rsidR="00961FB3" w:rsidRPr="0001252D">
              <w:rPr>
                <w:rFonts w:ascii="Times New Roman" w:eastAsia="Times New Roman" w:hAnsi="Times New Roman" w:cs="Times New Roman"/>
                <w:sz w:val="24"/>
                <w:szCs w:val="24"/>
              </w:rPr>
              <w:t xml:space="preserve">а, разширяването на обхвата ѝ и </w:t>
            </w:r>
            <w:r w:rsidRPr="0001252D">
              <w:rPr>
                <w:rFonts w:ascii="Times New Roman" w:eastAsia="Times New Roman" w:hAnsi="Times New Roman" w:cs="Times New Roman"/>
                <w:sz w:val="24"/>
                <w:szCs w:val="24"/>
              </w:rPr>
              <w:t>диверсификацията на методите за градозащита са обусловени от огромния ѝ икономически и социален ефект, който имат в страната.</w:t>
            </w:r>
          </w:p>
          <w:p w14:paraId="35B20A8B" w14:textId="77777777" w:rsidR="000E2655" w:rsidRPr="0001252D" w:rsidRDefault="000E2655" w:rsidP="00FD4943">
            <w:pPr>
              <w:rPr>
                <w:rFonts w:ascii="Times New Roman" w:eastAsia="Times New Roman" w:hAnsi="Times New Roman" w:cs="Times New Roman"/>
                <w:b/>
                <w:bCs/>
                <w:sz w:val="24"/>
                <w:szCs w:val="24"/>
              </w:rPr>
            </w:pPr>
          </w:p>
          <w:p w14:paraId="0A4B5117" w14:textId="77777777" w:rsidR="00FD4943" w:rsidRPr="00A03A05" w:rsidRDefault="005C43EE" w:rsidP="00FD4943">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и очаквани резултати</w:t>
            </w:r>
            <w:r w:rsidR="00FD4943" w:rsidRPr="00A03A05">
              <w:rPr>
                <w:rFonts w:ascii="Times New Roman" w:eastAsia="Times New Roman" w:hAnsi="Times New Roman" w:cs="Times New Roman"/>
                <w:b/>
                <w:bCs/>
                <w:sz w:val="24"/>
                <w:szCs w:val="24"/>
              </w:rPr>
              <w:t>:</w:t>
            </w:r>
          </w:p>
          <w:p w14:paraId="40461F4F" w14:textId="0D1FB731" w:rsidR="00544543" w:rsidRPr="0001252D" w:rsidRDefault="00B92AB2" w:rsidP="00FD494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F70D0">
              <w:rPr>
                <w:rFonts w:ascii="Times New Roman" w:eastAsia="Times New Roman" w:hAnsi="Times New Roman" w:cs="Times New Roman"/>
                <w:sz w:val="24"/>
                <w:szCs w:val="24"/>
              </w:rPr>
              <w:t>Осигуряването на възможност за подпомагане на Българска агенция по безопасност по храните</w:t>
            </w:r>
            <w:r w:rsidR="00673AF2">
              <w:rPr>
                <w:rFonts w:ascii="Times New Roman" w:eastAsia="Times New Roman" w:hAnsi="Times New Roman" w:cs="Times New Roman"/>
                <w:sz w:val="24"/>
                <w:szCs w:val="24"/>
              </w:rPr>
              <w:t xml:space="preserve"> и НДНИВМИ</w:t>
            </w:r>
            <w:r w:rsidR="005F70D0">
              <w:rPr>
                <w:rFonts w:ascii="Times New Roman" w:eastAsia="Times New Roman" w:hAnsi="Times New Roman" w:cs="Times New Roman"/>
                <w:sz w:val="24"/>
                <w:szCs w:val="24"/>
              </w:rPr>
              <w:t xml:space="preserve"> за инвестиции, свързани с превантивни дейности, ще спомогне за засилване на контрола от страна на компетентния орган</w:t>
            </w:r>
            <w:r w:rsidR="00EE0684">
              <w:rPr>
                <w:rFonts w:ascii="Times New Roman" w:eastAsia="Times New Roman" w:hAnsi="Times New Roman" w:cs="Times New Roman"/>
                <w:sz w:val="24"/>
                <w:szCs w:val="24"/>
              </w:rPr>
              <w:t>,</w:t>
            </w:r>
            <w:r w:rsidR="00BE02AD">
              <w:rPr>
                <w:rFonts w:ascii="Times New Roman" w:eastAsia="Times New Roman" w:hAnsi="Times New Roman" w:cs="Times New Roman"/>
                <w:sz w:val="24"/>
                <w:szCs w:val="24"/>
              </w:rPr>
              <w:t xml:space="preserve"> за повишаване на капацитета, за оптимизиране на времето за реакция,</w:t>
            </w:r>
            <w:r w:rsidR="00EE0684">
              <w:rPr>
                <w:rFonts w:ascii="Times New Roman" w:eastAsia="Times New Roman" w:hAnsi="Times New Roman" w:cs="Times New Roman"/>
                <w:sz w:val="24"/>
                <w:szCs w:val="24"/>
              </w:rPr>
              <w:t xml:space="preserve"> което от своя страна ще ограничи </w:t>
            </w:r>
            <w:r w:rsidR="00EE0684" w:rsidRPr="0001252D">
              <w:rPr>
                <w:rFonts w:ascii="Times New Roman" w:eastAsia="Times New Roman" w:hAnsi="Times New Roman" w:cs="Times New Roman"/>
                <w:sz w:val="24"/>
                <w:szCs w:val="24"/>
              </w:rPr>
              <w:t>риска от възникване на усложнени епизоотични ситуация в бъдеще.</w:t>
            </w:r>
          </w:p>
          <w:p w14:paraId="5D2BE8BF" w14:textId="1450440B" w:rsidR="0064185B" w:rsidRPr="0001252D" w:rsidRDefault="00544543" w:rsidP="005A6AF3">
            <w:pPr>
              <w:jc w:val="both"/>
              <w:rPr>
                <w:rFonts w:ascii="Times New Roman" w:eastAsia="Times New Roman" w:hAnsi="Times New Roman" w:cs="Times New Roman"/>
                <w:sz w:val="24"/>
                <w:szCs w:val="24"/>
              </w:rPr>
            </w:pPr>
            <w:r w:rsidRPr="0001252D">
              <w:rPr>
                <w:rFonts w:ascii="Times New Roman" w:hAnsi="Times New Roman" w:cs="Times New Roman"/>
                <w:sz w:val="24"/>
                <w:szCs w:val="24"/>
              </w:rPr>
              <w:t xml:space="preserve">Реализирането на специфични инвестиции от страна на Изпълнителна агенция </w:t>
            </w:r>
            <w:r w:rsidR="005A6AF3">
              <w:rPr>
                <w:rFonts w:ascii="Times New Roman" w:hAnsi="Times New Roman" w:cs="Times New Roman"/>
                <w:sz w:val="24"/>
                <w:szCs w:val="24"/>
              </w:rPr>
              <w:t>„Б</w:t>
            </w:r>
            <w:r w:rsidRPr="0001252D">
              <w:rPr>
                <w:rFonts w:ascii="Times New Roman" w:hAnsi="Times New Roman" w:cs="Times New Roman"/>
                <w:sz w:val="24"/>
                <w:szCs w:val="24"/>
              </w:rPr>
              <w:t>орба с градушките</w:t>
            </w:r>
            <w:r w:rsidR="005A6AF3">
              <w:rPr>
                <w:rFonts w:ascii="Times New Roman" w:hAnsi="Times New Roman" w:cs="Times New Roman"/>
                <w:sz w:val="24"/>
                <w:szCs w:val="24"/>
              </w:rPr>
              <w:t>“</w:t>
            </w:r>
            <w:r w:rsidRPr="0001252D">
              <w:rPr>
                <w:rFonts w:ascii="Times New Roman" w:hAnsi="Times New Roman" w:cs="Times New Roman"/>
                <w:sz w:val="24"/>
                <w:szCs w:val="24"/>
              </w:rPr>
              <w:t xml:space="preserve"> ще позволи да се подобри работата на противоградовата защита в страната, както и да бъде осъществявано наблюдение и ранно предупреждение за опасни </w:t>
            </w:r>
            <w:r w:rsidR="00391776" w:rsidRPr="0001252D">
              <w:rPr>
                <w:rFonts w:ascii="Times New Roman" w:hAnsi="Times New Roman" w:cs="Times New Roman"/>
                <w:sz w:val="24"/>
                <w:szCs w:val="24"/>
              </w:rPr>
              <w:t xml:space="preserve">неблагоприятни </w:t>
            </w:r>
            <w:r w:rsidRPr="0001252D">
              <w:rPr>
                <w:rFonts w:ascii="Times New Roman" w:hAnsi="Times New Roman" w:cs="Times New Roman"/>
                <w:sz w:val="24"/>
                <w:szCs w:val="24"/>
              </w:rPr>
              <w:t>метеорологични явления.</w:t>
            </w:r>
            <w:r w:rsidR="00BE02AD"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По този начин ще бъде осигурена възможност за навременно реагиране с цел предотвратяване на щети по селскостопанските насаждения, водещи до значителни, негативни икономически последици.</w:t>
            </w:r>
          </w:p>
        </w:tc>
      </w:tr>
    </w:tbl>
    <w:p w14:paraId="4E7E15F8" w14:textId="77777777" w:rsidR="00F74842" w:rsidRPr="00A52756" w:rsidRDefault="00F74842" w:rsidP="00F74842">
      <w:pPr>
        <w:pStyle w:val="Heading1"/>
        <w:rPr>
          <w:rFonts w:cs="Times New Roman"/>
          <w:szCs w:val="24"/>
        </w:rPr>
      </w:pPr>
      <w:bookmarkStart w:id="12" w:name="_Toc39829052"/>
      <w:r w:rsidRPr="00A52756">
        <w:rPr>
          <w:rFonts w:cs="Times New Roman"/>
          <w:szCs w:val="24"/>
        </w:rPr>
        <w:lastRenderedPageBreak/>
        <w:t>7. Индикатори:</w:t>
      </w:r>
      <w:bookmarkEnd w:id="12"/>
    </w:p>
    <w:tbl>
      <w:tblPr>
        <w:tblStyle w:val="TableGrid"/>
        <w:tblW w:w="0" w:type="auto"/>
        <w:tblLook w:val="04A0" w:firstRow="1" w:lastRow="0" w:firstColumn="1" w:lastColumn="0" w:noHBand="0" w:noVBand="1"/>
      </w:tblPr>
      <w:tblGrid>
        <w:gridCol w:w="9212"/>
      </w:tblGrid>
      <w:tr w:rsidR="00F74842" w:rsidRPr="00A52756" w14:paraId="176BF1FC" w14:textId="77777777" w:rsidTr="00F5335A">
        <w:tc>
          <w:tcPr>
            <w:tcW w:w="9212" w:type="dxa"/>
            <w:shd w:val="clear" w:color="auto" w:fill="auto"/>
          </w:tcPr>
          <w:p w14:paraId="561DB02C" w14:textId="77777777"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14:paraId="4BFC6319" w14:textId="77777777" w:rsidR="004E7F87" w:rsidRDefault="004E7F87" w:rsidP="00A556A2">
            <w:pPr>
              <w:jc w:val="both"/>
              <w:rPr>
                <w:rFonts w:ascii="Times New Roman" w:hAnsi="Times New Roman" w:cs="Times New Roman"/>
                <w:b/>
                <w:sz w:val="24"/>
                <w:szCs w:val="24"/>
              </w:rPr>
            </w:pPr>
          </w:p>
          <w:p w14:paraId="2C728B21" w14:textId="77777777" w:rsidR="00A556A2" w:rsidRPr="00A556A2" w:rsidRDefault="00A556A2" w:rsidP="00A556A2">
            <w:pPr>
              <w:jc w:val="both"/>
              <w:rPr>
                <w:rFonts w:ascii="Times New Roman" w:hAnsi="Times New Roman" w:cs="Times New Roman"/>
                <w:b/>
                <w:sz w:val="24"/>
                <w:szCs w:val="24"/>
              </w:rPr>
            </w:pPr>
            <w:r w:rsidRPr="00A556A2">
              <w:rPr>
                <w:rFonts w:ascii="Times New Roman" w:hAnsi="Times New Roman" w:cs="Times New Roman"/>
                <w:b/>
                <w:sz w:val="24"/>
                <w:szCs w:val="24"/>
              </w:rPr>
              <w:t>Област с поставен акцент 3</w:t>
            </w:r>
            <w:r>
              <w:rPr>
                <w:rFonts w:ascii="Times New Roman" w:hAnsi="Times New Roman" w:cs="Times New Roman"/>
                <w:b/>
                <w:sz w:val="24"/>
                <w:szCs w:val="24"/>
              </w:rPr>
              <w:t>Б</w:t>
            </w:r>
            <w:r w:rsidRPr="00A556A2">
              <w:rPr>
                <w:rFonts w:ascii="Times New Roman" w:hAnsi="Times New Roman" w:cs="Times New Roman"/>
                <w:b/>
                <w:sz w:val="24"/>
                <w:szCs w:val="24"/>
              </w:rPr>
              <w:t>:</w:t>
            </w:r>
          </w:p>
          <w:p w14:paraId="41502AAF" w14:textId="77777777" w:rsidR="00A556A2" w:rsidRPr="004E7F87" w:rsidRDefault="00A556A2" w:rsidP="004E7F87">
            <w:pPr>
              <w:pStyle w:val="ListParagraph"/>
              <w:numPr>
                <w:ilvl w:val="0"/>
                <w:numId w:val="10"/>
              </w:numPr>
              <w:jc w:val="both"/>
            </w:pPr>
            <w:r w:rsidRPr="004E7F87">
              <w:t>Общо публични разходи (Показател О1)</w:t>
            </w:r>
          </w:p>
          <w:p w14:paraId="3B82502B" w14:textId="77777777" w:rsidR="00A556A2" w:rsidRPr="004E7F87" w:rsidRDefault="00A556A2" w:rsidP="004E7F87">
            <w:pPr>
              <w:pStyle w:val="ListParagraph"/>
              <w:numPr>
                <w:ilvl w:val="0"/>
                <w:numId w:val="10"/>
              </w:numPr>
              <w:jc w:val="both"/>
            </w:pPr>
            <w:r w:rsidRPr="004E7F87">
              <w:t>Общ размер на инвестициите (Показател О2)</w:t>
            </w:r>
          </w:p>
          <w:p w14:paraId="114A5E3C" w14:textId="77777777" w:rsidR="00A556A2" w:rsidRPr="004E7F87" w:rsidRDefault="00A556A2" w:rsidP="004E7F87">
            <w:pPr>
              <w:pStyle w:val="ListParagraph"/>
              <w:numPr>
                <w:ilvl w:val="0"/>
                <w:numId w:val="10"/>
              </w:numPr>
              <w:jc w:val="both"/>
              <w:rPr>
                <w:b/>
              </w:rPr>
            </w:pPr>
            <w:r w:rsidRPr="004E7F87">
              <w:t>Брой на действията/операциите, получаващи подкрепа (Показател О3)</w:t>
            </w:r>
          </w:p>
          <w:p w14:paraId="57DA546D" w14:textId="77777777" w:rsidR="00A556A2" w:rsidRDefault="00A556A2" w:rsidP="00A556A2">
            <w:pPr>
              <w:jc w:val="both"/>
              <w:rPr>
                <w:rFonts w:ascii="Times New Roman" w:hAnsi="Times New Roman" w:cs="Times New Roman"/>
                <w:b/>
                <w:sz w:val="24"/>
                <w:szCs w:val="24"/>
              </w:rPr>
            </w:pPr>
          </w:p>
          <w:p w14:paraId="6DE5C890" w14:textId="77777777"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Целеви показатели</w:t>
            </w:r>
            <w:r>
              <w:rPr>
                <w:rFonts w:ascii="Times New Roman" w:hAnsi="Times New Roman" w:cs="Times New Roman"/>
                <w:sz w:val="24"/>
                <w:szCs w:val="24"/>
              </w:rPr>
              <w:t>:</w:t>
            </w:r>
          </w:p>
          <w:p w14:paraId="373995F8" w14:textId="77777777" w:rsidR="00673AF2" w:rsidRPr="004E7F87" w:rsidRDefault="00EE0684" w:rsidP="004E7F87">
            <w:pPr>
              <w:pStyle w:val="ListParagraph"/>
              <w:numPr>
                <w:ilvl w:val="0"/>
                <w:numId w:val="10"/>
              </w:numPr>
              <w:jc w:val="both"/>
            </w:pPr>
            <w:r w:rsidRPr="004E7F87">
              <w:t>Брой подпомогнати</w:t>
            </w:r>
            <w:r w:rsidR="0068414B">
              <w:t xml:space="preserve"> проекти на</w:t>
            </w:r>
            <w:r w:rsidRPr="004E7F87">
              <w:t xml:space="preserve"> публични </w:t>
            </w:r>
            <w:r w:rsidR="00673AF2">
              <w:t>субекти</w:t>
            </w:r>
            <w:r w:rsidR="00673AF2" w:rsidRPr="004E7F87">
              <w:t xml:space="preserve"> </w:t>
            </w:r>
            <w:r w:rsidRPr="004E7F87">
              <w:t>за инвестиции в превантивни дейности</w:t>
            </w:r>
            <w:r w:rsidR="004E7F87" w:rsidRPr="004E7F87">
              <w:t xml:space="preserve"> (М 5.1)</w:t>
            </w:r>
            <w:r w:rsidR="00A556A2" w:rsidRPr="004E7F87">
              <w:t>.</w:t>
            </w:r>
          </w:p>
          <w:p w14:paraId="373B1B31" w14:textId="77777777" w:rsidR="00FF29A1" w:rsidRPr="00CF546D" w:rsidRDefault="00FF29A1" w:rsidP="00CE4C3F">
            <w:pPr>
              <w:pStyle w:val="ListParagraph"/>
              <w:jc w:val="both"/>
            </w:pPr>
          </w:p>
          <w:p w14:paraId="718F074E" w14:textId="77777777"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14:paraId="171839BE" w14:textId="77777777"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14:paraId="232F20B9" w14:textId="77777777" w:rsidR="00F74842" w:rsidRPr="00A52756" w:rsidRDefault="00F74842" w:rsidP="00F74842">
      <w:pPr>
        <w:pStyle w:val="Heading1"/>
        <w:rPr>
          <w:rFonts w:cs="Times New Roman"/>
          <w:szCs w:val="24"/>
        </w:rPr>
      </w:pPr>
      <w:bookmarkStart w:id="13" w:name="_Toc39829053"/>
      <w:r w:rsidRPr="00A52756">
        <w:rPr>
          <w:rFonts w:cs="Times New Roman"/>
          <w:szCs w:val="24"/>
        </w:rPr>
        <w:lastRenderedPageBreak/>
        <w:t>8. Общ размер на безвъзмездната финансова помощ по процедурата:</w:t>
      </w:r>
      <w:bookmarkEnd w:id="13"/>
    </w:p>
    <w:tbl>
      <w:tblPr>
        <w:tblStyle w:val="TableGrid"/>
        <w:tblW w:w="0" w:type="auto"/>
        <w:tblLook w:val="04A0" w:firstRow="1" w:lastRow="0" w:firstColumn="1" w:lastColumn="0" w:noHBand="0" w:noVBand="1"/>
      </w:tblPr>
      <w:tblGrid>
        <w:gridCol w:w="9212"/>
      </w:tblGrid>
      <w:tr w:rsidR="00F74842" w:rsidRPr="00A52756" w14:paraId="1441D38C" w14:textId="77777777" w:rsidTr="00F74842">
        <w:tc>
          <w:tcPr>
            <w:tcW w:w="9212" w:type="dxa"/>
          </w:tcPr>
          <w:p w14:paraId="62071A51" w14:textId="77777777" w:rsidR="00F74842" w:rsidRPr="00A52756" w:rsidRDefault="00F74842" w:rsidP="00F74842">
            <w:pPr>
              <w:rPr>
                <w:rFonts w:ascii="Times New Roman" w:hAnsi="Times New Roman" w:cs="Times New Roman"/>
                <w:sz w:val="24"/>
                <w:szCs w:val="24"/>
              </w:rPr>
            </w:pPr>
          </w:p>
          <w:p w14:paraId="45898FB5" w14:textId="46D1A667" w:rsidR="005C4CF5" w:rsidRPr="005653B9" w:rsidRDefault="00391776" w:rsidP="00F4347A">
            <w:pPr>
              <w:jc w:val="both"/>
              <w:rPr>
                <w:rFonts w:ascii="Times New Roman" w:hAnsi="Times New Roman" w:cs="Times New Roman"/>
                <w:sz w:val="24"/>
                <w:szCs w:val="24"/>
                <w:highlight w:val="yellow"/>
              </w:rPr>
            </w:pPr>
            <w:r>
              <w:rPr>
                <w:rFonts w:ascii="Times New Roman" w:hAnsi="Times New Roman" w:cs="Times New Roman"/>
                <w:sz w:val="24"/>
                <w:szCs w:val="24"/>
              </w:rPr>
              <w:t xml:space="preserve">1. </w:t>
            </w:r>
            <w:r w:rsidR="004D5B6C">
              <w:rPr>
                <w:rFonts w:ascii="Times New Roman" w:hAnsi="Times New Roman" w:cs="Times New Roman"/>
                <w:sz w:val="24"/>
                <w:szCs w:val="24"/>
              </w:rPr>
              <w:t>Р</w:t>
            </w:r>
            <w:r w:rsidR="00F4347A" w:rsidRPr="00A52756">
              <w:rPr>
                <w:rFonts w:ascii="Times New Roman" w:hAnsi="Times New Roman" w:cs="Times New Roman"/>
                <w:sz w:val="24"/>
                <w:szCs w:val="24"/>
              </w:rPr>
              <w:t>азмер</w:t>
            </w:r>
            <w:r w:rsidR="004D5B6C">
              <w:rPr>
                <w:rFonts w:ascii="Times New Roman" w:hAnsi="Times New Roman" w:cs="Times New Roman"/>
                <w:sz w:val="24"/>
                <w:szCs w:val="24"/>
              </w:rPr>
              <w:t>ът</w:t>
            </w:r>
            <w:r w:rsidR="00F4347A" w:rsidRPr="00A52756">
              <w:rPr>
                <w:rFonts w:ascii="Times New Roman" w:hAnsi="Times New Roman" w:cs="Times New Roman"/>
                <w:sz w:val="24"/>
                <w:szCs w:val="24"/>
              </w:rPr>
              <w:t xml:space="preserve">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w:t>
            </w:r>
            <w:r w:rsidR="00763AF5" w:rsidRPr="00507316">
              <w:rPr>
                <w:rFonts w:ascii="Times New Roman" w:hAnsi="Times New Roman" w:cs="Times New Roman"/>
                <w:sz w:val="24"/>
                <w:szCs w:val="24"/>
              </w:rPr>
              <w:t xml:space="preserve">проектни предложения по </w:t>
            </w:r>
            <w:r w:rsidR="00A12FEB" w:rsidRPr="00507316">
              <w:rPr>
                <w:rFonts w:ascii="Times New Roman" w:hAnsi="Times New Roman" w:cs="Times New Roman"/>
                <w:sz w:val="24"/>
                <w:szCs w:val="24"/>
              </w:rPr>
              <w:t>п</w:t>
            </w:r>
            <w:r w:rsidR="00F4347A" w:rsidRPr="00507316">
              <w:rPr>
                <w:rFonts w:ascii="Times New Roman" w:hAnsi="Times New Roman" w:cs="Times New Roman"/>
                <w:sz w:val="24"/>
                <w:szCs w:val="24"/>
              </w:rPr>
              <w:t>одмярка</w:t>
            </w:r>
            <w:r w:rsidR="006771D3" w:rsidRPr="00507316">
              <w:rPr>
                <w:rFonts w:ascii="Times New Roman" w:hAnsi="Times New Roman" w:cs="Times New Roman"/>
                <w:sz w:val="24"/>
                <w:szCs w:val="24"/>
              </w:rPr>
              <w:t xml:space="preserve"> </w:t>
            </w:r>
            <w:r w:rsidR="005154C4" w:rsidRPr="00507316">
              <w:rPr>
                <w:rFonts w:ascii="Times New Roman" w:hAnsi="Times New Roman" w:cs="Times New Roman"/>
                <w:sz w:val="24"/>
                <w:szCs w:val="24"/>
              </w:rPr>
              <w:t>5.1</w:t>
            </w:r>
            <w:r w:rsidR="006771D3" w:rsidRPr="00507316">
              <w:rPr>
                <w:rFonts w:ascii="Times New Roman" w:hAnsi="Times New Roman" w:cs="Times New Roman"/>
                <w:sz w:val="24"/>
                <w:szCs w:val="24"/>
              </w:rPr>
              <w:t xml:space="preserve"> „</w:t>
            </w:r>
            <w:r w:rsidR="003F40D6" w:rsidRPr="0050731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771D3" w:rsidRPr="00507316">
              <w:rPr>
                <w:rFonts w:ascii="Times New Roman" w:hAnsi="Times New Roman" w:cs="Times New Roman"/>
                <w:sz w:val="24"/>
                <w:szCs w:val="24"/>
              </w:rPr>
              <w:t>“</w:t>
            </w:r>
            <w:r w:rsidR="0024161C" w:rsidRPr="00507316">
              <w:rPr>
                <w:rFonts w:ascii="Times New Roman" w:hAnsi="Times New Roman" w:cs="Times New Roman"/>
                <w:sz w:val="24"/>
                <w:szCs w:val="24"/>
              </w:rPr>
              <w:t xml:space="preserve"> </w:t>
            </w:r>
            <w:r w:rsidR="00BA11E5" w:rsidRPr="00507316">
              <w:rPr>
                <w:rFonts w:ascii="Times New Roman" w:hAnsi="Times New Roman" w:cs="Times New Roman"/>
                <w:sz w:val="24"/>
                <w:szCs w:val="24"/>
              </w:rPr>
              <w:t>възлиза</w:t>
            </w:r>
            <w:r w:rsidR="0024161C" w:rsidRPr="00507316">
              <w:rPr>
                <w:rFonts w:ascii="Times New Roman" w:hAnsi="Times New Roman" w:cs="Times New Roman"/>
                <w:sz w:val="24"/>
                <w:szCs w:val="24"/>
              </w:rPr>
              <w:t xml:space="preserve"> на </w:t>
            </w:r>
            <w:r w:rsidR="004D5B6C" w:rsidRPr="00507316">
              <w:rPr>
                <w:rFonts w:ascii="Times New Roman" w:hAnsi="Times New Roman" w:cs="Times New Roman"/>
                <w:b/>
                <w:sz w:val="24"/>
                <w:szCs w:val="24"/>
              </w:rPr>
              <w:t>2 933</w:t>
            </w:r>
            <w:r w:rsidR="00D66318" w:rsidRPr="00507316">
              <w:rPr>
                <w:rFonts w:ascii="Times New Roman" w:hAnsi="Times New Roman" w:cs="Times New Roman"/>
                <w:b/>
                <w:sz w:val="24"/>
                <w:szCs w:val="24"/>
              </w:rPr>
              <w:t> </w:t>
            </w:r>
            <w:r w:rsidR="004D5B6C" w:rsidRPr="00507316">
              <w:rPr>
                <w:rFonts w:ascii="Times New Roman" w:hAnsi="Times New Roman" w:cs="Times New Roman"/>
                <w:b/>
                <w:sz w:val="24"/>
                <w:szCs w:val="24"/>
              </w:rPr>
              <w:t>700</w:t>
            </w:r>
            <w:r w:rsidR="00D66318" w:rsidRPr="00507316">
              <w:rPr>
                <w:rFonts w:ascii="Times New Roman" w:hAnsi="Times New Roman" w:cs="Times New Roman"/>
                <w:b/>
                <w:sz w:val="24"/>
                <w:szCs w:val="24"/>
              </w:rPr>
              <w:t>,00</w:t>
            </w:r>
            <w:r w:rsidR="009C5FE8" w:rsidRPr="00507316">
              <w:rPr>
                <w:rFonts w:ascii="Times New Roman" w:hAnsi="Times New Roman" w:cs="Times New Roman"/>
                <w:sz w:val="24"/>
                <w:szCs w:val="24"/>
              </w:rPr>
              <w:t xml:space="preserve"> </w:t>
            </w:r>
            <w:r w:rsidR="0024161C" w:rsidRPr="00507316">
              <w:rPr>
                <w:rFonts w:ascii="Times New Roman" w:hAnsi="Times New Roman" w:cs="Times New Roman"/>
                <w:b/>
                <w:sz w:val="24"/>
                <w:szCs w:val="24"/>
              </w:rPr>
              <w:t>лв</w:t>
            </w:r>
            <w:r w:rsidR="0024161C" w:rsidRPr="00507316">
              <w:rPr>
                <w:rFonts w:ascii="Times New Roman" w:hAnsi="Times New Roman" w:cs="Times New Roman"/>
                <w:sz w:val="24"/>
                <w:szCs w:val="24"/>
              </w:rPr>
              <w:t>.</w:t>
            </w:r>
          </w:p>
          <w:p w14:paraId="495AFD60" w14:textId="77777777" w:rsidR="00F5335A" w:rsidRPr="005653B9" w:rsidRDefault="00F5335A" w:rsidP="00F4347A">
            <w:pPr>
              <w:jc w:val="both"/>
              <w:rPr>
                <w:rFonts w:ascii="Times New Roman" w:hAnsi="Times New Roman" w:cs="Times New Roman"/>
                <w:sz w:val="24"/>
                <w:szCs w:val="24"/>
                <w:highlight w:val="yellow"/>
              </w:rPr>
            </w:pPr>
          </w:p>
          <w:tbl>
            <w:tblPr>
              <w:tblW w:w="0" w:type="auto"/>
              <w:tblCellMar>
                <w:left w:w="70" w:type="dxa"/>
                <w:right w:w="70" w:type="dxa"/>
              </w:tblCellMar>
              <w:tblLook w:val="04A0" w:firstRow="1" w:lastRow="0" w:firstColumn="1" w:lastColumn="0" w:noHBand="0" w:noVBand="1"/>
            </w:tblPr>
            <w:tblGrid>
              <w:gridCol w:w="2547"/>
              <w:gridCol w:w="3544"/>
              <w:gridCol w:w="2895"/>
            </w:tblGrid>
            <w:tr w:rsidR="00AC1667" w:rsidRPr="00507316" w14:paraId="047D1173" w14:textId="77777777" w:rsidTr="009C5FE8">
              <w:trPr>
                <w:trHeight w:val="945"/>
              </w:trPr>
              <w:tc>
                <w:tcPr>
                  <w:tcW w:w="254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42B737EC"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3544"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09E92FBB"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895"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51D8C7FD"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Национално съфинансиране</w:t>
                  </w:r>
                </w:p>
              </w:tc>
            </w:tr>
            <w:tr w:rsidR="00AC1667" w:rsidRPr="00507316" w14:paraId="7DF3F462" w14:textId="77777777" w:rsidTr="009C5FE8">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3D66570" w14:textId="5E130452" w:rsidR="004D5B6C" w:rsidRPr="00507316" w:rsidRDefault="009C5FE8"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2 933 700</w:t>
                  </w:r>
                  <w:r w:rsidR="007B64FD" w:rsidRPr="00507316">
                    <w:rPr>
                      <w:rFonts w:ascii="Times New Roman" w:eastAsia="Times New Roman" w:hAnsi="Times New Roman" w:cs="Times New Roman"/>
                      <w:sz w:val="24"/>
                      <w:szCs w:val="24"/>
                      <w:lang w:eastAsia="bg-BG"/>
                    </w:rPr>
                    <w:t>,00</w:t>
                  </w:r>
                  <w:r w:rsidRPr="00507316">
                    <w:rPr>
                      <w:rFonts w:ascii="Times New Roman" w:eastAsia="Times New Roman" w:hAnsi="Times New Roman" w:cs="Times New Roman"/>
                      <w:sz w:val="24"/>
                      <w:szCs w:val="24"/>
                      <w:lang w:eastAsia="bg-BG"/>
                    </w:rPr>
                    <w:t xml:space="preserve"> лв.</w:t>
                  </w:r>
                </w:p>
                <w:p w14:paraId="730FC5AF" w14:textId="290444F6" w:rsidR="00A556A2" w:rsidRPr="00507316" w:rsidRDefault="00A556A2"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(100 %)</w:t>
                  </w:r>
                </w:p>
              </w:tc>
              <w:tc>
                <w:tcPr>
                  <w:tcW w:w="3544" w:type="dxa"/>
                  <w:tcBorders>
                    <w:top w:val="single" w:sz="4" w:space="0" w:color="auto"/>
                    <w:left w:val="nil"/>
                    <w:bottom w:val="single" w:sz="4" w:space="0" w:color="auto"/>
                    <w:right w:val="single" w:sz="4" w:space="0" w:color="auto"/>
                  </w:tcBorders>
                  <w:shd w:val="clear" w:color="auto" w:fill="auto"/>
                  <w:vAlign w:val="center"/>
                </w:tcPr>
                <w:p w14:paraId="6F2AC481" w14:textId="3E3EC0C7" w:rsidR="004D5B6C" w:rsidRPr="00507316" w:rsidRDefault="00507316" w:rsidP="00507316">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2 493 645,00</w:t>
                  </w:r>
                  <w:r>
                    <w:rPr>
                      <w:rFonts w:ascii="Times New Roman" w:eastAsia="Times New Roman" w:hAnsi="Times New Roman" w:cs="Times New Roman"/>
                      <w:sz w:val="24"/>
                      <w:szCs w:val="24"/>
                      <w:lang w:eastAsia="bg-BG"/>
                    </w:rPr>
                    <w:t xml:space="preserve"> </w:t>
                  </w:r>
                  <w:r w:rsidR="009C5FE8" w:rsidRPr="00507316">
                    <w:rPr>
                      <w:rFonts w:ascii="Times New Roman" w:eastAsia="Times New Roman" w:hAnsi="Times New Roman" w:cs="Times New Roman"/>
                      <w:sz w:val="24"/>
                      <w:szCs w:val="24"/>
                      <w:lang w:eastAsia="bg-BG"/>
                    </w:rPr>
                    <w:t xml:space="preserve"> лв.</w:t>
                  </w:r>
                </w:p>
                <w:p w14:paraId="41FAE2BB" w14:textId="10E653D5" w:rsidR="00A556A2" w:rsidRPr="00507316" w:rsidRDefault="00A556A2" w:rsidP="0024161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(85 %)</w:t>
                  </w:r>
                </w:p>
              </w:tc>
              <w:tc>
                <w:tcPr>
                  <w:tcW w:w="2895" w:type="dxa"/>
                  <w:tcBorders>
                    <w:top w:val="single" w:sz="4" w:space="0" w:color="auto"/>
                    <w:left w:val="nil"/>
                    <w:bottom w:val="single" w:sz="4" w:space="0" w:color="auto"/>
                    <w:right w:val="single" w:sz="4" w:space="0" w:color="auto"/>
                  </w:tcBorders>
                  <w:shd w:val="clear" w:color="auto" w:fill="auto"/>
                  <w:vAlign w:val="center"/>
                </w:tcPr>
                <w:p w14:paraId="3437BFAE" w14:textId="0E37EE1D" w:rsidR="009C5FE8" w:rsidRPr="00507316" w:rsidRDefault="009C5FE8" w:rsidP="009C5FE8">
                  <w:pPr>
                    <w:spacing w:after="0" w:line="240" w:lineRule="auto"/>
                    <w:contextualSpacing/>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1D18AB" w:rsidRPr="00507316">
                    <w:rPr>
                      <w:rFonts w:ascii="Times New Roman" w:eastAsia="Times New Roman" w:hAnsi="Times New Roman" w:cs="Times New Roman"/>
                      <w:sz w:val="24"/>
                      <w:szCs w:val="24"/>
                      <w:lang w:eastAsia="bg-BG"/>
                    </w:rPr>
                    <w:t xml:space="preserve">    </w:t>
                  </w: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 xml:space="preserve">440 055,00 </w:t>
                  </w:r>
                  <w:r w:rsidRPr="00507316">
                    <w:rPr>
                      <w:rFonts w:ascii="Times New Roman" w:eastAsia="Times New Roman" w:hAnsi="Times New Roman" w:cs="Times New Roman"/>
                      <w:sz w:val="24"/>
                      <w:szCs w:val="24"/>
                      <w:lang w:eastAsia="bg-BG"/>
                    </w:rPr>
                    <w:t xml:space="preserve"> лв.</w:t>
                  </w:r>
                </w:p>
                <w:p w14:paraId="30B07E8F" w14:textId="0632CF19" w:rsidR="00AC1667" w:rsidRPr="00507316" w:rsidRDefault="009C5FE8" w:rsidP="0024161C">
                  <w:pPr>
                    <w:spacing w:after="0" w:line="240" w:lineRule="auto"/>
                    <w:contextualSpacing/>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A556A2" w:rsidRPr="00507316">
                    <w:rPr>
                      <w:rFonts w:ascii="Times New Roman" w:eastAsia="Times New Roman" w:hAnsi="Times New Roman" w:cs="Times New Roman"/>
                      <w:sz w:val="24"/>
                      <w:szCs w:val="24"/>
                      <w:lang w:eastAsia="bg-BG"/>
                    </w:rPr>
                    <w:t>(15 %)</w:t>
                  </w:r>
                </w:p>
              </w:tc>
            </w:tr>
          </w:tbl>
          <w:p w14:paraId="12F35BE6" w14:textId="0D7816E7" w:rsidR="00AC1667" w:rsidRPr="00507316" w:rsidRDefault="00AC1667" w:rsidP="00DB27A6">
            <w:pPr>
              <w:rPr>
                <w:rFonts w:ascii="Times New Roman" w:hAnsi="Times New Roman" w:cs="Times New Roman"/>
                <w:color w:val="FFFFFF" w:themeColor="background1"/>
                <w:sz w:val="24"/>
                <w:szCs w:val="24"/>
              </w:rPr>
            </w:pPr>
          </w:p>
          <w:p w14:paraId="2A4E2DDA" w14:textId="18383A7A" w:rsidR="005A1011" w:rsidRPr="0064185B" w:rsidRDefault="005A1011" w:rsidP="00CC38B5">
            <w:pPr>
              <w:jc w:val="both"/>
              <w:rPr>
                <w:rFonts w:ascii="Times New Roman" w:hAnsi="Times New Roman" w:cs="Times New Roman"/>
                <w:color w:val="FFFFFF" w:themeColor="background1"/>
                <w:sz w:val="24"/>
                <w:szCs w:val="24"/>
              </w:rPr>
            </w:pPr>
          </w:p>
        </w:tc>
      </w:tr>
    </w:tbl>
    <w:p w14:paraId="3C5D630C" w14:textId="77777777" w:rsidR="00F74842" w:rsidRPr="00A52756" w:rsidRDefault="00F74842" w:rsidP="00E23EBC">
      <w:pPr>
        <w:pStyle w:val="Heading1"/>
        <w:jc w:val="both"/>
        <w:rPr>
          <w:rFonts w:cs="Times New Roman"/>
          <w:szCs w:val="24"/>
        </w:rPr>
      </w:pPr>
      <w:bookmarkStart w:id="14" w:name="_Toc39829054"/>
      <w:r w:rsidRPr="00A52756">
        <w:rPr>
          <w:rFonts w:cs="Times New Roman"/>
          <w:szCs w:val="24"/>
        </w:rPr>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4"/>
    </w:p>
    <w:tbl>
      <w:tblPr>
        <w:tblStyle w:val="TableGrid"/>
        <w:tblW w:w="0" w:type="auto"/>
        <w:tblLook w:val="04A0" w:firstRow="1" w:lastRow="0" w:firstColumn="1" w:lastColumn="0" w:noHBand="0" w:noVBand="1"/>
      </w:tblPr>
      <w:tblGrid>
        <w:gridCol w:w="9212"/>
      </w:tblGrid>
      <w:tr w:rsidR="00F74842" w:rsidRPr="00A52756" w14:paraId="05AD3AAC" w14:textId="77777777" w:rsidTr="00EE606E">
        <w:tc>
          <w:tcPr>
            <w:tcW w:w="9212" w:type="dxa"/>
          </w:tcPr>
          <w:p w14:paraId="65AD9E3F" w14:textId="77777777" w:rsidR="00C57B6F" w:rsidRPr="00CF546D"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Pr="00C57B6F">
              <w:rPr>
                <w:rFonts w:ascii="Times New Roman" w:hAnsi="Times New Roman" w:cs="Times New Roman"/>
                <w:sz w:val="24"/>
                <w:szCs w:val="24"/>
              </w:rPr>
              <w:t>Минималният размер на допустимите разходи за едно проектно предложение</w:t>
            </w:r>
            <w:r w:rsidRPr="00CF546D">
              <w:rPr>
                <w:rFonts w:ascii="Times New Roman" w:hAnsi="Times New Roman" w:cs="Times New Roman"/>
                <w:sz w:val="24"/>
                <w:szCs w:val="24"/>
              </w:rPr>
              <w:t xml:space="preserve">, </w:t>
            </w:r>
            <w:r w:rsidRPr="00C57B6F">
              <w:rPr>
                <w:rFonts w:ascii="Times New Roman" w:hAnsi="Times New Roman" w:cs="Times New Roman"/>
                <w:sz w:val="24"/>
                <w:szCs w:val="24"/>
              </w:rPr>
              <w:t xml:space="preserve">представено от един кандидат, е </w:t>
            </w:r>
            <w:r w:rsidR="000C7686" w:rsidRPr="00CF546D">
              <w:rPr>
                <w:rFonts w:ascii="Times New Roman" w:hAnsi="Times New Roman" w:cs="Times New Roman"/>
                <w:sz w:val="24"/>
                <w:szCs w:val="24"/>
              </w:rPr>
              <w:t xml:space="preserve">15 000 </w:t>
            </w:r>
            <w:r w:rsidRPr="00C57B6F">
              <w:rPr>
                <w:rFonts w:ascii="Times New Roman" w:hAnsi="Times New Roman" w:cs="Times New Roman"/>
                <w:sz w:val="24"/>
                <w:szCs w:val="24"/>
              </w:rPr>
              <w:t>лв.</w:t>
            </w:r>
          </w:p>
          <w:p w14:paraId="509CBD63" w14:textId="7D5A1538" w:rsidR="00CC4611"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sidRPr="00C57B6F">
              <w:rPr>
                <w:rFonts w:ascii="Times New Roman" w:hAnsi="Times New Roman" w:cs="Times New Roman"/>
                <w:sz w:val="24"/>
                <w:szCs w:val="24"/>
              </w:rPr>
              <w:t xml:space="preserve">2. </w:t>
            </w:r>
            <w:r w:rsidR="00CC4611" w:rsidRPr="00CC4611">
              <w:rPr>
                <w:rFonts w:ascii="Times New Roman" w:hAnsi="Times New Roman" w:cs="Times New Roman"/>
                <w:sz w:val="24"/>
                <w:szCs w:val="24"/>
              </w:rPr>
              <w:t>Максималният размер на допустимите разходи за едно проектно предложение</w:t>
            </w:r>
            <w:r w:rsidR="00802309">
              <w:rPr>
                <w:rFonts w:ascii="Times New Roman" w:hAnsi="Times New Roman" w:cs="Times New Roman"/>
                <w:sz w:val="24"/>
                <w:szCs w:val="24"/>
              </w:rPr>
              <w:t xml:space="preserve">, представено от </w:t>
            </w:r>
            <w:r w:rsidR="00D219A6">
              <w:rPr>
                <w:rFonts w:ascii="Times New Roman" w:hAnsi="Times New Roman" w:cs="Times New Roman"/>
                <w:sz w:val="24"/>
                <w:szCs w:val="24"/>
              </w:rPr>
              <w:t xml:space="preserve">един кандидат </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 xml:space="preserve">е </w:t>
            </w:r>
            <w:r w:rsidR="00D5071D">
              <w:rPr>
                <w:rFonts w:ascii="Times New Roman" w:hAnsi="Times New Roman" w:cs="Times New Roman"/>
                <w:sz w:val="24"/>
                <w:szCs w:val="24"/>
              </w:rPr>
              <w:t>1 222 375</w:t>
            </w:r>
            <w:r w:rsidR="00407FC8" w:rsidRPr="00407FC8">
              <w:rPr>
                <w:rFonts w:ascii="Times New Roman" w:hAnsi="Times New Roman" w:cs="Times New Roman"/>
                <w:sz w:val="24"/>
                <w:szCs w:val="24"/>
              </w:rPr>
              <w:t>,00</w:t>
            </w:r>
            <w:r w:rsidR="00CC4611" w:rsidRPr="00CC4611">
              <w:rPr>
                <w:rFonts w:ascii="Times New Roman" w:hAnsi="Times New Roman" w:cs="Times New Roman"/>
                <w:sz w:val="24"/>
                <w:szCs w:val="24"/>
              </w:rPr>
              <w:t xml:space="preserve"> </w:t>
            </w:r>
            <w:r w:rsidR="00CC4611">
              <w:rPr>
                <w:rFonts w:ascii="Times New Roman" w:hAnsi="Times New Roman" w:cs="Times New Roman"/>
                <w:sz w:val="24"/>
                <w:szCs w:val="24"/>
              </w:rPr>
              <w:t>лв.</w:t>
            </w:r>
          </w:p>
          <w:p w14:paraId="34225464" w14:textId="77777777"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14:paraId="240C4484" w14:textId="20EA6866" w:rsidR="007441B5" w:rsidRPr="007441B5" w:rsidRDefault="00BF1C08" w:rsidP="00495A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b/>
                <w:sz w:val="24"/>
                <w:szCs w:val="24"/>
              </w:rPr>
              <w:t>3</w:t>
            </w:r>
            <w:r w:rsidR="007441B5" w:rsidRPr="0001252D">
              <w:rPr>
                <w:rFonts w:ascii="Times New Roman" w:hAnsi="Times New Roman" w:cs="Times New Roman"/>
                <w:b/>
                <w:sz w:val="24"/>
                <w:szCs w:val="24"/>
              </w:rPr>
              <w:t xml:space="preserve">. В рамките на настоящата процедура </w:t>
            </w:r>
            <w:r w:rsidR="00495A2D">
              <w:rPr>
                <w:rFonts w:ascii="Times New Roman" w:hAnsi="Times New Roman" w:cs="Times New Roman"/>
                <w:b/>
                <w:sz w:val="24"/>
                <w:szCs w:val="24"/>
              </w:rPr>
              <w:t xml:space="preserve">всеки </w:t>
            </w:r>
            <w:r w:rsidR="007441B5" w:rsidRPr="0001252D">
              <w:rPr>
                <w:rFonts w:ascii="Times New Roman" w:hAnsi="Times New Roman" w:cs="Times New Roman"/>
                <w:b/>
                <w:sz w:val="24"/>
                <w:szCs w:val="24"/>
              </w:rPr>
              <w:t xml:space="preserve">кандидат </w:t>
            </w:r>
            <w:r w:rsidR="00495A2D" w:rsidRPr="0001252D">
              <w:rPr>
                <w:rFonts w:ascii="Times New Roman" w:hAnsi="Times New Roman" w:cs="Times New Roman"/>
                <w:b/>
                <w:sz w:val="24"/>
                <w:szCs w:val="24"/>
              </w:rPr>
              <w:t>мо</w:t>
            </w:r>
            <w:r w:rsidR="00495A2D">
              <w:rPr>
                <w:rFonts w:ascii="Times New Roman" w:hAnsi="Times New Roman" w:cs="Times New Roman"/>
                <w:b/>
                <w:sz w:val="24"/>
                <w:szCs w:val="24"/>
              </w:rPr>
              <w:t>же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 xml:space="preserve">да </w:t>
            </w:r>
            <w:r w:rsidR="00495A2D" w:rsidRPr="0001252D">
              <w:rPr>
                <w:rFonts w:ascii="Times New Roman" w:hAnsi="Times New Roman" w:cs="Times New Roman"/>
                <w:b/>
                <w:sz w:val="24"/>
                <w:szCs w:val="24"/>
              </w:rPr>
              <w:t>подада</w:t>
            </w:r>
            <w:r w:rsidR="00495A2D">
              <w:rPr>
                <w:rFonts w:ascii="Times New Roman" w:hAnsi="Times New Roman" w:cs="Times New Roman"/>
                <w:b/>
                <w:sz w:val="24"/>
                <w:szCs w:val="24"/>
              </w:rPr>
              <w:t>де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само едно проектно предложение.</w:t>
            </w:r>
          </w:p>
        </w:tc>
      </w:tr>
    </w:tbl>
    <w:p w14:paraId="61B08D3B" w14:textId="77777777" w:rsidR="00F74842" w:rsidRPr="00A52756" w:rsidRDefault="00F74842" w:rsidP="00F74842">
      <w:pPr>
        <w:pStyle w:val="Heading1"/>
        <w:rPr>
          <w:rFonts w:cs="Times New Roman"/>
          <w:szCs w:val="24"/>
        </w:rPr>
      </w:pPr>
      <w:bookmarkStart w:id="15" w:name="_Toc39829055"/>
      <w:r w:rsidRPr="00A52756">
        <w:rPr>
          <w:rFonts w:cs="Times New Roman"/>
          <w:szCs w:val="24"/>
        </w:rPr>
        <w:t>10. Процент на съфинансиране:</w:t>
      </w:r>
      <w:bookmarkEnd w:id="15"/>
    </w:p>
    <w:tbl>
      <w:tblPr>
        <w:tblStyle w:val="TableGrid"/>
        <w:tblW w:w="0" w:type="auto"/>
        <w:tblLook w:val="04A0" w:firstRow="1" w:lastRow="0" w:firstColumn="1" w:lastColumn="0" w:noHBand="0" w:noVBand="1"/>
      </w:tblPr>
      <w:tblGrid>
        <w:gridCol w:w="9212"/>
      </w:tblGrid>
      <w:tr w:rsidR="00F74842" w:rsidRPr="00A52756" w14:paraId="0E2CAA49" w14:textId="77777777" w:rsidTr="00B67D66">
        <w:tc>
          <w:tcPr>
            <w:tcW w:w="9212" w:type="dxa"/>
            <w:shd w:val="clear" w:color="auto" w:fill="auto"/>
            <w:vAlign w:val="center"/>
          </w:tcPr>
          <w:p w14:paraId="4D270BD7" w14:textId="42C02DF7"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004D5B6C">
              <w:rPr>
                <w:rFonts w:ascii="Times New Roman" w:hAnsi="Times New Roman" w:cs="Times New Roman"/>
                <w:sz w:val="24"/>
                <w:szCs w:val="24"/>
              </w:rPr>
              <w:t>Ф</w:t>
            </w:r>
            <w:r>
              <w:rPr>
                <w:rFonts w:ascii="Times New Roman" w:hAnsi="Times New Roman" w:cs="Times New Roman"/>
                <w:sz w:val="24"/>
                <w:szCs w:val="24"/>
              </w:rPr>
              <w:t xml:space="preserve">инансовата помощ </w:t>
            </w:r>
            <w:r w:rsidR="00A52778">
              <w:rPr>
                <w:rFonts w:ascii="Times New Roman" w:hAnsi="Times New Roman" w:cs="Times New Roman"/>
                <w:sz w:val="24"/>
                <w:szCs w:val="24"/>
              </w:rPr>
              <w:t>по процедурата е</w:t>
            </w:r>
            <w:r w:rsidR="00FC4C71">
              <w:rPr>
                <w:rFonts w:ascii="Times New Roman" w:hAnsi="Times New Roman" w:cs="Times New Roman"/>
                <w:sz w:val="24"/>
                <w:szCs w:val="24"/>
              </w:rPr>
              <w:t xml:space="preserve"> </w:t>
            </w:r>
            <w:r w:rsidR="004D5B6C">
              <w:rPr>
                <w:rFonts w:ascii="Times New Roman" w:hAnsi="Times New Roman" w:cs="Times New Roman"/>
                <w:sz w:val="24"/>
                <w:szCs w:val="24"/>
              </w:rPr>
              <w:t xml:space="preserve">до </w:t>
            </w:r>
            <w:r>
              <w:rPr>
                <w:rFonts w:ascii="Times New Roman" w:hAnsi="Times New Roman" w:cs="Times New Roman"/>
                <w:sz w:val="24"/>
                <w:szCs w:val="24"/>
              </w:rPr>
              <w:t>80 на сто от размер</w:t>
            </w:r>
            <w:r w:rsidR="00802309">
              <w:rPr>
                <w:rFonts w:ascii="Times New Roman" w:hAnsi="Times New Roman" w:cs="Times New Roman"/>
                <w:sz w:val="24"/>
                <w:szCs w:val="24"/>
              </w:rPr>
              <w:t>а</w:t>
            </w:r>
            <w:r>
              <w:rPr>
                <w:rFonts w:ascii="Times New Roman" w:hAnsi="Times New Roman" w:cs="Times New Roman"/>
                <w:sz w:val="24"/>
                <w:szCs w:val="24"/>
              </w:rPr>
              <w:t xml:space="preserve"> на допустимите </w:t>
            </w:r>
            <w:r>
              <w:rPr>
                <w:rFonts w:ascii="Times New Roman" w:hAnsi="Times New Roman" w:cs="Times New Roman"/>
                <w:sz w:val="24"/>
                <w:szCs w:val="24"/>
              </w:rPr>
              <w:lastRenderedPageBreak/>
              <w:t>разходи.</w:t>
            </w:r>
          </w:p>
          <w:p w14:paraId="207D9E3F" w14:textId="0ECD8017" w:rsidR="00F727A8" w:rsidRPr="00F727A8" w:rsidRDefault="004D5B6C" w:rsidP="00B67D66">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sz w:val="24"/>
                <w:szCs w:val="24"/>
              </w:rPr>
              <w:t>2</w:t>
            </w:r>
            <w:r w:rsidR="00CC4611">
              <w:rPr>
                <w:rFonts w:ascii="Times New Roman" w:hAnsi="Times New Roman" w:cs="Times New Roman"/>
                <w:sz w:val="24"/>
                <w:szCs w:val="24"/>
              </w:rPr>
              <w:t xml:space="preserve">. </w:t>
            </w:r>
            <w:r w:rsidR="00CC4611"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628D6C5D" w14:textId="77777777" w:rsidR="00F74842" w:rsidRPr="00A52756" w:rsidRDefault="00F74842" w:rsidP="00F74842">
      <w:pPr>
        <w:pStyle w:val="Heading1"/>
        <w:rPr>
          <w:rFonts w:cs="Times New Roman"/>
          <w:szCs w:val="24"/>
        </w:rPr>
      </w:pPr>
      <w:bookmarkStart w:id="16" w:name="_Toc39829056"/>
      <w:r w:rsidRPr="00A52756">
        <w:rPr>
          <w:rFonts w:cs="Times New Roman"/>
          <w:szCs w:val="24"/>
        </w:rPr>
        <w:lastRenderedPageBreak/>
        <w:t>11. Допустими кандидати:</w:t>
      </w:r>
      <w:bookmarkEnd w:id="16"/>
    </w:p>
    <w:p w14:paraId="66830E50" w14:textId="77777777" w:rsidR="007C104A" w:rsidRPr="00A52756" w:rsidRDefault="007C104A" w:rsidP="007C104A">
      <w:pPr>
        <w:pStyle w:val="Heading2"/>
        <w:rPr>
          <w:rFonts w:cs="Times New Roman"/>
          <w:szCs w:val="24"/>
        </w:rPr>
      </w:pPr>
      <w:bookmarkStart w:id="17" w:name="_Toc39829057"/>
      <w:r w:rsidRPr="00A52756">
        <w:rPr>
          <w:rFonts w:cs="Times New Roman"/>
          <w:szCs w:val="24"/>
        </w:rPr>
        <w:t>11.1. Критерии за допустимост на кандидатите:</w:t>
      </w:r>
      <w:bookmarkEnd w:id="17"/>
    </w:p>
    <w:tbl>
      <w:tblPr>
        <w:tblStyle w:val="TableGrid"/>
        <w:tblW w:w="0" w:type="auto"/>
        <w:tblLook w:val="04A0" w:firstRow="1" w:lastRow="0" w:firstColumn="1" w:lastColumn="0" w:noHBand="0" w:noVBand="1"/>
      </w:tblPr>
      <w:tblGrid>
        <w:gridCol w:w="9212"/>
      </w:tblGrid>
      <w:tr w:rsidR="00F74842" w:rsidRPr="00862E10" w14:paraId="524E4575" w14:textId="77777777" w:rsidTr="00BE0DCC">
        <w:tc>
          <w:tcPr>
            <w:tcW w:w="9212" w:type="dxa"/>
            <w:shd w:val="clear" w:color="auto" w:fill="auto"/>
          </w:tcPr>
          <w:p w14:paraId="4CC90DCB" w14:textId="77777777"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E468DA" w:rsidRPr="00C9484B">
              <w:rPr>
                <w:rFonts w:ascii="Times New Roman" w:hAnsi="Times New Roman" w:cs="Times New Roman"/>
                <w:sz w:val="24"/>
                <w:szCs w:val="24"/>
                <w:lang w:val="x-none"/>
              </w:rPr>
              <w:t>могат да кандидатстват:</w:t>
            </w:r>
          </w:p>
          <w:p w14:paraId="377D99ED" w14:textId="73E9984E" w:rsidR="007F7099" w:rsidRDefault="00FD59BA"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E468DA" w:rsidRPr="0001252D">
              <w:rPr>
                <w:rFonts w:ascii="Times New Roman" w:hAnsi="Times New Roman" w:cs="Times New Roman"/>
                <w:sz w:val="24"/>
                <w:szCs w:val="24"/>
                <w:lang w:val="x-none"/>
              </w:rPr>
              <w:t xml:space="preserve">) </w:t>
            </w:r>
            <w:r w:rsidR="00E468DA" w:rsidRPr="0001252D">
              <w:rPr>
                <w:rFonts w:ascii="Times New Roman" w:hAnsi="Times New Roman" w:cs="Times New Roman"/>
                <w:sz w:val="24"/>
                <w:szCs w:val="24"/>
              </w:rPr>
              <w:t>Българска аг</w:t>
            </w:r>
            <w:r w:rsidR="00896F4E" w:rsidRPr="0001252D">
              <w:rPr>
                <w:rFonts w:ascii="Times New Roman" w:hAnsi="Times New Roman" w:cs="Times New Roman"/>
                <w:sz w:val="24"/>
                <w:szCs w:val="24"/>
              </w:rPr>
              <w:t>енция по безопасност на храните</w:t>
            </w:r>
            <w:r w:rsidR="00541E87" w:rsidRPr="0001252D">
              <w:rPr>
                <w:rFonts w:ascii="Times New Roman" w:hAnsi="Times New Roman" w:cs="Times New Roman"/>
                <w:sz w:val="24"/>
                <w:szCs w:val="24"/>
              </w:rPr>
              <w:t xml:space="preserve"> (БАБХ</w:t>
            </w:r>
            <w:r w:rsidR="007E01E9" w:rsidRPr="0001252D">
              <w:rPr>
                <w:rFonts w:ascii="Times New Roman" w:hAnsi="Times New Roman" w:cs="Times New Roman"/>
                <w:sz w:val="24"/>
                <w:szCs w:val="24"/>
              </w:rPr>
              <w:t>)</w:t>
            </w:r>
            <w:r w:rsidR="007F7099">
              <w:rPr>
                <w:rFonts w:ascii="Times New Roman" w:hAnsi="Times New Roman" w:cs="Times New Roman"/>
                <w:sz w:val="24"/>
                <w:szCs w:val="24"/>
              </w:rPr>
              <w:t>;</w:t>
            </w:r>
          </w:p>
          <w:p w14:paraId="6709BEC8" w14:textId="6384CED6" w:rsidR="007F7099" w:rsidRDefault="007F7099"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7E01E9">
              <w:rPr>
                <w:rFonts w:ascii="Times New Roman" w:hAnsi="Times New Roman" w:cs="Times New Roman"/>
                <w:sz w:val="24"/>
                <w:szCs w:val="24"/>
              </w:rPr>
              <w:t xml:space="preserve"> </w:t>
            </w:r>
            <w:r w:rsidR="00896F4E" w:rsidRPr="0001252D">
              <w:rPr>
                <w:rFonts w:ascii="Times New Roman" w:hAnsi="Times New Roman" w:cs="Times New Roman"/>
                <w:sz w:val="24"/>
                <w:szCs w:val="24"/>
              </w:rPr>
              <w:t xml:space="preserve">Изпълнителна </w:t>
            </w:r>
            <w:r w:rsidR="001153C0">
              <w:rPr>
                <w:rFonts w:ascii="Times New Roman" w:hAnsi="Times New Roman" w:cs="Times New Roman"/>
                <w:sz w:val="24"/>
                <w:szCs w:val="24"/>
              </w:rPr>
              <w:t>а</w:t>
            </w:r>
            <w:r w:rsidR="001153C0" w:rsidRPr="0001252D">
              <w:rPr>
                <w:rFonts w:ascii="Times New Roman" w:hAnsi="Times New Roman" w:cs="Times New Roman"/>
                <w:sz w:val="24"/>
                <w:szCs w:val="24"/>
              </w:rPr>
              <w:t xml:space="preserve">генция </w:t>
            </w:r>
            <w:r w:rsidR="00896F4E" w:rsidRPr="0001252D">
              <w:rPr>
                <w:rFonts w:ascii="Times New Roman" w:hAnsi="Times New Roman" w:cs="Times New Roman"/>
                <w:sz w:val="24"/>
                <w:szCs w:val="24"/>
              </w:rPr>
              <w:t>„Борба с градушките”</w:t>
            </w:r>
            <w:r w:rsidR="00541E87" w:rsidRPr="0001252D">
              <w:rPr>
                <w:rFonts w:ascii="Times New Roman" w:hAnsi="Times New Roman" w:cs="Times New Roman"/>
                <w:sz w:val="24"/>
                <w:szCs w:val="24"/>
              </w:rPr>
              <w:t xml:space="preserve"> (ИАБГ)</w:t>
            </w:r>
            <w:r>
              <w:rPr>
                <w:rFonts w:ascii="Times New Roman" w:hAnsi="Times New Roman" w:cs="Times New Roman"/>
                <w:sz w:val="24"/>
                <w:szCs w:val="24"/>
              </w:rPr>
              <w:t>;</w:t>
            </w:r>
            <w:r w:rsidR="007E01E9">
              <w:rPr>
                <w:rFonts w:ascii="Times New Roman" w:hAnsi="Times New Roman" w:cs="Times New Roman"/>
                <w:sz w:val="24"/>
                <w:szCs w:val="24"/>
              </w:rPr>
              <w:t xml:space="preserve"> </w:t>
            </w:r>
          </w:p>
          <w:p w14:paraId="5495AF3F" w14:textId="5128B462" w:rsidR="007023D4" w:rsidRPr="0001252D" w:rsidRDefault="00B3403D" w:rsidP="00B3403D">
            <w:pPr>
              <w:widowControl w:val="0"/>
              <w:tabs>
                <w:tab w:val="left" w:pos="284"/>
              </w:tabs>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7F7099">
              <w:rPr>
                <w:rFonts w:ascii="Times New Roman" w:hAnsi="Times New Roman" w:cs="Times New Roman"/>
                <w:sz w:val="24"/>
                <w:szCs w:val="24"/>
              </w:rPr>
              <w:t>)</w:t>
            </w:r>
            <w:r w:rsidR="00E97628" w:rsidRPr="0001252D">
              <w:rPr>
                <w:rFonts w:ascii="Times New Roman" w:eastAsia="Times New Roman" w:hAnsi="Times New Roman" w:cs="Times New Roman"/>
                <w:sz w:val="24"/>
                <w:szCs w:val="24"/>
              </w:rPr>
              <w:t>Национален диагностичен научно</w:t>
            </w:r>
            <w:r w:rsidR="00E60CA6" w:rsidRPr="0001252D">
              <w:rPr>
                <w:rFonts w:ascii="Times New Roman" w:eastAsia="Times New Roman" w:hAnsi="Times New Roman" w:cs="Times New Roman"/>
                <w:sz w:val="24"/>
                <w:szCs w:val="24"/>
              </w:rPr>
              <w:t xml:space="preserve">изследователски </w:t>
            </w:r>
            <w:r w:rsidR="00E97628" w:rsidRPr="0001252D">
              <w:rPr>
                <w:rFonts w:ascii="Times New Roman" w:eastAsia="Times New Roman" w:hAnsi="Times New Roman" w:cs="Times New Roman"/>
                <w:sz w:val="24"/>
                <w:szCs w:val="24"/>
              </w:rPr>
              <w:t xml:space="preserve">ветеринарномедицински институт </w:t>
            </w:r>
            <w:r w:rsidR="00FD59BA">
              <w:rPr>
                <w:rFonts w:ascii="Times New Roman" w:eastAsia="Times New Roman" w:hAnsi="Times New Roman" w:cs="Times New Roman"/>
                <w:sz w:val="24"/>
                <w:szCs w:val="24"/>
              </w:rPr>
              <w:t>„П</w:t>
            </w:r>
            <w:r w:rsidR="00E97628" w:rsidRPr="0001252D">
              <w:rPr>
                <w:rFonts w:ascii="Times New Roman" w:eastAsia="Times New Roman" w:hAnsi="Times New Roman" w:cs="Times New Roman"/>
                <w:sz w:val="24"/>
                <w:szCs w:val="24"/>
              </w:rPr>
              <w:t>роф. д-р Г. Павлов</w:t>
            </w:r>
            <w:r w:rsidR="00FD59BA">
              <w:rPr>
                <w:rFonts w:ascii="Times New Roman" w:eastAsia="Times New Roman" w:hAnsi="Times New Roman" w:cs="Times New Roman"/>
                <w:sz w:val="24"/>
                <w:szCs w:val="24"/>
              </w:rPr>
              <w:t>“</w:t>
            </w:r>
            <w:r w:rsidR="00B67BD7" w:rsidRPr="0001252D">
              <w:rPr>
                <w:rFonts w:ascii="Times New Roman" w:eastAsia="Times New Roman" w:hAnsi="Times New Roman" w:cs="Times New Roman"/>
                <w:sz w:val="24"/>
                <w:szCs w:val="24"/>
              </w:rPr>
              <w:t xml:space="preserve"> (НДН</w:t>
            </w:r>
            <w:r w:rsidR="00E60CA6" w:rsidRPr="0001252D">
              <w:rPr>
                <w:rFonts w:ascii="Times New Roman" w:eastAsia="Times New Roman" w:hAnsi="Times New Roman" w:cs="Times New Roman"/>
                <w:sz w:val="24"/>
                <w:szCs w:val="24"/>
              </w:rPr>
              <w:t>И</w:t>
            </w:r>
            <w:r w:rsidR="00B67BD7" w:rsidRPr="0001252D">
              <w:rPr>
                <w:rFonts w:ascii="Times New Roman" w:eastAsia="Times New Roman" w:hAnsi="Times New Roman" w:cs="Times New Roman"/>
                <w:sz w:val="24"/>
                <w:szCs w:val="24"/>
              </w:rPr>
              <w:t>В</w:t>
            </w:r>
            <w:r w:rsidR="00E60CA6" w:rsidRPr="0001252D">
              <w:rPr>
                <w:rFonts w:ascii="Times New Roman" w:eastAsia="Times New Roman" w:hAnsi="Times New Roman" w:cs="Times New Roman"/>
                <w:sz w:val="24"/>
                <w:szCs w:val="24"/>
              </w:rPr>
              <w:t>М</w:t>
            </w:r>
            <w:r w:rsidR="00B67BD7" w:rsidRPr="0001252D">
              <w:rPr>
                <w:rFonts w:ascii="Times New Roman" w:eastAsia="Times New Roman" w:hAnsi="Times New Roman" w:cs="Times New Roman"/>
                <w:sz w:val="24"/>
                <w:szCs w:val="24"/>
              </w:rPr>
              <w:t>И)</w:t>
            </w:r>
            <w:r w:rsidR="00541E87" w:rsidRPr="0001252D">
              <w:rPr>
                <w:rFonts w:ascii="Times New Roman" w:eastAsia="Times New Roman" w:hAnsi="Times New Roman" w:cs="Times New Roman"/>
                <w:sz w:val="24"/>
                <w:szCs w:val="24"/>
              </w:rPr>
              <w:t>.</w:t>
            </w:r>
          </w:p>
          <w:p w14:paraId="23D14270" w14:textId="77777777" w:rsidR="00127098" w:rsidRPr="00714C9B"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2DEE9496" w14:textId="401FC3C1" w:rsidR="00DF5E0F" w:rsidRDefault="00FD59BA"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2</w:t>
            </w:r>
            <w:r w:rsidR="00127098" w:rsidRPr="00AE35D9">
              <w:rPr>
                <w:rFonts w:ascii="Times New Roman" w:hAnsi="Times New Roman" w:cs="Times New Roman"/>
                <w:b/>
                <w:sz w:val="24"/>
                <w:szCs w:val="24"/>
              </w:rPr>
              <w:t xml:space="preserve">. В Раздел 24 „Списък на документи, които се подават на етап кандидатстване“ от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00127098"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14:paraId="34C7066D" w14:textId="35BC8996" w:rsidR="006C15AC" w:rsidRPr="00CF546D" w:rsidRDefault="006C15AC" w:rsidP="005D3519">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p>
        </w:tc>
      </w:tr>
    </w:tbl>
    <w:p w14:paraId="1FCB8CBF" w14:textId="77777777" w:rsidR="007C104A" w:rsidRPr="00A52756" w:rsidRDefault="007C104A" w:rsidP="007C104A">
      <w:pPr>
        <w:pStyle w:val="Heading2"/>
        <w:rPr>
          <w:rFonts w:cs="Times New Roman"/>
          <w:szCs w:val="24"/>
        </w:rPr>
      </w:pPr>
      <w:bookmarkStart w:id="18" w:name="_Toc39829058"/>
      <w:r w:rsidRPr="00A52756">
        <w:rPr>
          <w:rFonts w:cs="Times New Roman"/>
          <w:szCs w:val="24"/>
        </w:rPr>
        <w:t>11.2. Критерии за недопустимост на кандидатите:</w:t>
      </w:r>
      <w:bookmarkEnd w:id="18"/>
    </w:p>
    <w:tbl>
      <w:tblPr>
        <w:tblStyle w:val="TableGrid"/>
        <w:tblW w:w="0" w:type="auto"/>
        <w:tblLook w:val="04A0" w:firstRow="1" w:lastRow="0" w:firstColumn="1" w:lastColumn="0" w:noHBand="0" w:noVBand="1"/>
      </w:tblPr>
      <w:tblGrid>
        <w:gridCol w:w="9212"/>
      </w:tblGrid>
      <w:tr w:rsidR="007C104A" w:rsidRPr="00A52756" w14:paraId="14386371" w14:textId="77777777" w:rsidTr="00517016">
        <w:tc>
          <w:tcPr>
            <w:tcW w:w="9212" w:type="dxa"/>
            <w:shd w:val="clear" w:color="auto" w:fill="auto"/>
          </w:tcPr>
          <w:p w14:paraId="76D9710E" w14:textId="2554C5E6" w:rsidR="0068414B"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0ED313A2"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2A4F6E8"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14:paraId="44879C57" w14:textId="603A2511"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3</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налице неравнопоставеност в случаите по чл. 44, ал. 5 от ЗОП;</w:t>
            </w:r>
          </w:p>
          <w:p w14:paraId="21857CA4" w14:textId="31ACEC85"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4</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с акт на компетентен орган е установено, че:</w:t>
            </w:r>
          </w:p>
          <w:p w14:paraId="190B5A8D"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14:paraId="639D84D3"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CFD75EF" w14:textId="51FA810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5</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2A21F27" w14:textId="123409A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6</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налице конфликт на интереси, който не може да бъде отстранен;</w:t>
            </w:r>
          </w:p>
          <w:p w14:paraId="7091E006" w14:textId="78A222B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C8296C">
              <w:rPr>
                <w:rFonts w:ascii="Times New Roman" w:hAnsi="Times New Roman" w:cs="Times New Roman"/>
                <w:sz w:val="24"/>
                <w:szCs w:val="24"/>
              </w:rPr>
              <w:t>7</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са преустановили дейността си</w:t>
            </w:r>
            <w:r w:rsidR="00B3403D">
              <w:rPr>
                <w:rFonts w:ascii="Times New Roman" w:hAnsi="Times New Roman" w:cs="Times New Roman"/>
                <w:sz w:val="24"/>
                <w:szCs w:val="24"/>
              </w:rPr>
              <w:t>;</w:t>
            </w:r>
          </w:p>
          <w:p w14:paraId="274C439D" w14:textId="6C97BD7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C8296C">
              <w:rPr>
                <w:rFonts w:ascii="Times New Roman" w:hAnsi="Times New Roman" w:cs="Times New Roman"/>
                <w:sz w:val="24"/>
                <w:szCs w:val="24"/>
              </w:rPr>
              <w:t>8</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33CA9436" w14:textId="144B9E5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Основанията по т. 1.1, 1.2 и 1.</w:t>
            </w:r>
            <w:r w:rsidR="00C8296C">
              <w:rPr>
                <w:rFonts w:ascii="Times New Roman" w:hAnsi="Times New Roman" w:cs="Times New Roman"/>
                <w:sz w:val="24"/>
                <w:szCs w:val="24"/>
              </w:rPr>
              <w:t>6</w:t>
            </w:r>
            <w:r w:rsidR="00C8296C"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се отнасят за лицата, които представляват кандидата </w:t>
            </w:r>
            <w:r w:rsidR="0068414B">
              <w:rPr>
                <w:rFonts w:ascii="Times New Roman" w:hAnsi="Times New Roman" w:cs="Times New Roman"/>
                <w:sz w:val="24"/>
                <w:szCs w:val="24"/>
              </w:rPr>
              <w:t xml:space="preserve">съгласно регистъра, в който е </w:t>
            </w:r>
            <w:r w:rsidR="00A47FB2" w:rsidRPr="00A47FB2">
              <w:rPr>
                <w:rFonts w:ascii="Times New Roman" w:hAnsi="Times New Roman" w:cs="Times New Roman"/>
                <w:sz w:val="24"/>
                <w:szCs w:val="24"/>
              </w:rPr>
              <w:t xml:space="preserve">вписан кандидатът, ако има такъв, или документите, </w:t>
            </w:r>
            <w:r w:rsidR="00A47FB2" w:rsidRPr="00A47FB2">
              <w:rPr>
                <w:rFonts w:ascii="Times New Roman" w:hAnsi="Times New Roman" w:cs="Times New Roman"/>
                <w:sz w:val="24"/>
                <w:szCs w:val="24"/>
              </w:rPr>
              <w:lastRenderedPageBreak/>
              <w:t xml:space="preserve">удостоверяващи правосубектността му. </w:t>
            </w:r>
            <w:r w:rsidR="00A47FB2" w:rsidRPr="00784C4A">
              <w:rPr>
                <w:rFonts w:ascii="Times New Roman" w:hAnsi="Times New Roman" w:cs="Times New Roman"/>
                <w:sz w:val="24"/>
                <w:szCs w:val="24"/>
              </w:rPr>
              <w:t>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w:t>
            </w:r>
            <w:r w:rsidR="00A47FB2" w:rsidRPr="00A47FB2">
              <w:rPr>
                <w:rFonts w:ascii="Times New Roman" w:hAnsi="Times New Roman" w:cs="Times New Roman"/>
                <w:sz w:val="24"/>
                <w:szCs w:val="24"/>
              </w:rPr>
              <w:t xml:space="preserve"> юридическото лице, ако има такъв, или документите, удостоверяващи правосубектността му.</w:t>
            </w:r>
          </w:p>
          <w:p w14:paraId="7DA49B9A" w14:textId="5F525D4B"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1.2,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1.4, 1.5, 1.6</w:t>
            </w:r>
            <w:r w:rsidR="007F7099">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и </w:t>
            </w:r>
            <w:r w:rsidR="00A47FB2" w:rsidRPr="00784C4A">
              <w:rPr>
                <w:rFonts w:ascii="Times New Roman" w:hAnsi="Times New Roman" w:cs="Times New Roman"/>
                <w:sz w:val="24"/>
                <w:szCs w:val="24"/>
              </w:rPr>
              <w:t>1.</w:t>
            </w:r>
            <w:r w:rsidR="007F7099">
              <w:rPr>
                <w:rFonts w:ascii="Times New Roman" w:hAnsi="Times New Roman" w:cs="Times New Roman"/>
                <w:sz w:val="24"/>
                <w:szCs w:val="24"/>
              </w:rPr>
              <w:t>8</w:t>
            </w:r>
            <w:r w:rsidR="007F7099"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се доказват при кандидатстване с декларация съгласно Приложение № </w:t>
            </w:r>
            <w:r w:rsidR="009E4D57">
              <w:rPr>
                <w:rFonts w:ascii="Times New Roman" w:hAnsi="Times New Roman" w:cs="Times New Roman"/>
                <w:sz w:val="24"/>
                <w:szCs w:val="24"/>
              </w:rPr>
              <w:t>1</w:t>
            </w:r>
            <w:r w:rsidR="00A47FB2" w:rsidRPr="00A47FB2">
              <w:rPr>
                <w:rFonts w:ascii="Times New Roman" w:hAnsi="Times New Roman" w:cs="Times New Roman"/>
                <w:sz w:val="24"/>
                <w:szCs w:val="24"/>
              </w:rPr>
              <w:t>.</w:t>
            </w:r>
          </w:p>
          <w:p w14:paraId="2484B289" w14:textId="6A3F832D" w:rsidR="00A47FB2" w:rsidRPr="00A47FB2" w:rsidRDefault="00473416"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D150EA">
              <w:rPr>
                <w:rFonts w:ascii="Times New Roman" w:hAnsi="Times New Roman" w:cs="Times New Roman"/>
                <w:sz w:val="24"/>
                <w:szCs w:val="24"/>
              </w:rPr>
              <w:t xml:space="preserve">.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11C1F8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5972B1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01C03CE" w14:textId="21985062" w:rsidR="0075798D" w:rsidRDefault="00473416"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5</w:t>
            </w:r>
            <w:r w:rsidR="00D150EA">
              <w:rPr>
                <w:rFonts w:ascii="Times New Roman" w:hAnsi="Times New Roman" w:cs="Times New Roman"/>
                <w:sz w:val="24"/>
                <w:szCs w:val="24"/>
              </w:rPr>
              <w:t xml:space="preserve">.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3B982A12" w14:textId="09D14721" w:rsidR="00517016" w:rsidRDefault="00473416" w:rsidP="00517016">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C56D30">
              <w:rPr>
                <w:rFonts w:ascii="Times New Roman" w:eastAsia="Calibri" w:hAnsi="Times New Roman" w:cs="Times New Roman"/>
                <w:sz w:val="24"/>
                <w:szCs w:val="24"/>
              </w:rPr>
              <w:t xml:space="preserve">.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w:t>
            </w:r>
            <w:r w:rsidR="00C8086D" w:rsidRPr="00C8086D">
              <w:rPr>
                <w:rFonts w:ascii="Times New Roman" w:eastAsia="Calibri" w:hAnsi="Times New Roman" w:cs="Times New Roman"/>
                <w:sz w:val="24"/>
                <w:szCs w:val="24"/>
              </w:rPr>
              <w:t>българското законодателство в областта на допустимите за подпомагане дейности по настоящите Условия за кандидатстване</w:t>
            </w:r>
            <w:r w:rsidR="00C56D30">
              <w:rPr>
                <w:rFonts w:ascii="Times New Roman" w:eastAsia="Calibri" w:hAnsi="Times New Roman" w:cs="Times New Roman"/>
                <w:sz w:val="24"/>
                <w:szCs w:val="24"/>
              </w:rPr>
              <w:t>.</w:t>
            </w:r>
          </w:p>
          <w:p w14:paraId="2800BA32" w14:textId="77777777" w:rsidR="009B25D2" w:rsidRPr="009B25D2" w:rsidRDefault="009B25D2" w:rsidP="009B25D2">
            <w:pPr>
              <w:widowControl w:val="0"/>
              <w:autoSpaceDE w:val="0"/>
              <w:autoSpaceDN w:val="0"/>
              <w:adjustRightInd w:val="0"/>
              <w:spacing w:before="120" w:after="120"/>
              <w:contextualSpacing/>
              <w:jc w:val="both"/>
              <w:rPr>
                <w:rFonts w:ascii="Times New Roman" w:eastAsia="Calibri" w:hAnsi="Times New Roman" w:cs="Times New Roman"/>
                <w:b/>
                <w:sz w:val="24"/>
                <w:szCs w:val="24"/>
              </w:rPr>
            </w:pPr>
            <w:r w:rsidRPr="009B25D2">
              <w:rPr>
                <w:rFonts w:ascii="Times New Roman" w:eastAsia="Calibri" w:hAnsi="Times New Roman" w:cs="Times New Roman"/>
                <w:b/>
                <w:sz w:val="24"/>
                <w:szCs w:val="24"/>
              </w:rPr>
              <w:t>Важно:</w:t>
            </w:r>
          </w:p>
          <w:p w14:paraId="4333A654" w14:textId="3CA2715D" w:rsidR="00B77F8B" w:rsidRDefault="009B25D2"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9B25D2">
              <w:rPr>
                <w:rFonts w:ascii="Times New Roman" w:eastAsia="Calibri" w:hAnsi="Times New Roman" w:cs="Times New Roman"/>
                <w:sz w:val="24"/>
                <w:szCs w:val="24"/>
              </w:rPr>
              <w:t>По настоящите Условия за кандидатстване допустим</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кандидат</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са</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БАБХ, </w:t>
            </w:r>
            <w:r w:rsidR="00B77F8B" w:rsidRPr="00B77F8B">
              <w:rPr>
                <w:rFonts w:ascii="Times New Roman" w:eastAsia="Calibri" w:hAnsi="Times New Roman" w:cs="Times New Roman"/>
                <w:sz w:val="24"/>
                <w:szCs w:val="24"/>
              </w:rPr>
              <w:t>НДНИВМИ</w:t>
            </w:r>
            <w:r w:rsidR="00B77F8B">
              <w:rPr>
                <w:rFonts w:ascii="Times New Roman" w:eastAsia="Calibri" w:hAnsi="Times New Roman" w:cs="Times New Roman"/>
                <w:sz w:val="24"/>
                <w:szCs w:val="24"/>
              </w:rPr>
              <w:t xml:space="preserve"> и ИАБГ. Д</w:t>
            </w:r>
            <w:r w:rsidRPr="009B25D2">
              <w:rPr>
                <w:rFonts w:ascii="Times New Roman" w:eastAsia="Calibri" w:hAnsi="Times New Roman" w:cs="Times New Roman"/>
                <w:sz w:val="24"/>
                <w:szCs w:val="24"/>
              </w:rPr>
              <w:t>опустим</w:t>
            </w:r>
            <w:r w:rsidR="007F7099">
              <w:rPr>
                <w:rFonts w:ascii="Times New Roman" w:eastAsia="Calibri" w:hAnsi="Times New Roman" w:cs="Times New Roman"/>
                <w:sz w:val="24"/>
                <w:szCs w:val="24"/>
              </w:rPr>
              <w:t>и</w:t>
            </w:r>
            <w:r w:rsidRPr="009B25D2">
              <w:rPr>
                <w:rFonts w:ascii="Times New Roman" w:eastAsia="Calibri" w:hAnsi="Times New Roman" w:cs="Times New Roman"/>
                <w:sz w:val="24"/>
                <w:szCs w:val="24"/>
              </w:rPr>
              <w:t>т</w:t>
            </w:r>
            <w:r w:rsidR="00B77F8B">
              <w:rPr>
                <w:rFonts w:ascii="Times New Roman" w:eastAsia="Calibri" w:hAnsi="Times New Roman" w:cs="Times New Roman"/>
                <w:sz w:val="24"/>
                <w:szCs w:val="24"/>
              </w:rPr>
              <w:t>е</w:t>
            </w:r>
            <w:r w:rsidRPr="009B25D2">
              <w:rPr>
                <w:rFonts w:ascii="Times New Roman" w:eastAsia="Calibri" w:hAnsi="Times New Roman" w:cs="Times New Roman"/>
                <w:sz w:val="24"/>
                <w:szCs w:val="24"/>
              </w:rPr>
              <w:t xml:space="preserve"> дейност</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са</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посочени в раздел 13.1 и са </w:t>
            </w:r>
            <w:r w:rsidRPr="009B25D2">
              <w:rPr>
                <w:rFonts w:ascii="Times New Roman" w:eastAsia="Calibri" w:hAnsi="Times New Roman" w:cs="Times New Roman"/>
                <w:sz w:val="24"/>
                <w:szCs w:val="24"/>
              </w:rPr>
              <w:t>свързан</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с</w:t>
            </w:r>
            <w:r w:rsidR="00B77F8B">
              <w:rPr>
                <w:rFonts w:ascii="Times New Roman" w:eastAsia="Calibri" w:hAnsi="Times New Roman" w:cs="Times New Roman"/>
                <w:sz w:val="24"/>
                <w:szCs w:val="24"/>
              </w:rPr>
              <w:t xml:space="preserve"> </w:t>
            </w:r>
            <w:r w:rsidR="00B77F8B" w:rsidRPr="00B77F8B">
              <w:rPr>
                <w:rFonts w:ascii="Times New Roman" w:eastAsia="Calibri" w:hAnsi="Times New Roman" w:cs="Times New Roman"/>
                <w:sz w:val="24"/>
                <w:szCs w:val="24"/>
              </w:rPr>
              <w:t xml:space="preserve">превенция и ограничаване на възможностите за разпространението на заразни болести по селскостопанските животни в страната, както и осигуряване на превенция по отношение възникването на опасни метеорологични явления </w:t>
            </w:r>
            <w:r w:rsidR="00B77F8B">
              <w:rPr>
                <w:rFonts w:ascii="Times New Roman" w:eastAsia="Calibri" w:hAnsi="Times New Roman" w:cs="Times New Roman"/>
                <w:sz w:val="24"/>
                <w:szCs w:val="24"/>
              </w:rPr>
              <w:t>–</w:t>
            </w:r>
            <w:r w:rsidR="00B77F8B" w:rsidRPr="00B77F8B">
              <w:rPr>
                <w:rFonts w:ascii="Times New Roman" w:eastAsia="Calibri" w:hAnsi="Times New Roman" w:cs="Times New Roman"/>
                <w:sz w:val="24"/>
                <w:szCs w:val="24"/>
              </w:rPr>
              <w:t xml:space="preserve"> градушки</w:t>
            </w:r>
            <w:r w:rsidR="00B77F8B">
              <w:rPr>
                <w:rFonts w:ascii="Times New Roman" w:eastAsia="Calibri" w:hAnsi="Times New Roman" w:cs="Times New Roman"/>
                <w:sz w:val="24"/>
                <w:szCs w:val="24"/>
              </w:rPr>
              <w:t xml:space="preserve">,  </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повишаване </w:t>
            </w:r>
            <w:r w:rsidR="00B77F8B" w:rsidRPr="00B77F8B">
              <w:rPr>
                <w:rFonts w:ascii="Times New Roman" w:eastAsia="Calibri" w:hAnsi="Times New Roman" w:cs="Times New Roman"/>
                <w:sz w:val="24"/>
                <w:szCs w:val="24"/>
              </w:rPr>
              <w:t xml:space="preserve"> капацитета </w:t>
            </w:r>
            <w:r w:rsidR="00B77F8B">
              <w:rPr>
                <w:rFonts w:ascii="Times New Roman" w:eastAsia="Calibri" w:hAnsi="Times New Roman" w:cs="Times New Roman"/>
                <w:sz w:val="24"/>
                <w:szCs w:val="24"/>
              </w:rPr>
              <w:t>на кандидатите</w:t>
            </w:r>
            <w:r w:rsidR="00B77F8B" w:rsidRPr="00B77F8B">
              <w:rPr>
                <w:rFonts w:ascii="Times New Roman" w:eastAsia="Calibri" w:hAnsi="Times New Roman" w:cs="Times New Roman"/>
                <w:sz w:val="24"/>
                <w:szCs w:val="24"/>
              </w:rPr>
              <w:t>, пряко свързан с превенция и предотвратяване на епизоотии, както и борбата с тях, включително чрез намаляване на времето за реакция от страна на компетентните органи. Подкрепата има за цел да осигури надграждане на системите и действия пряко свързани с превенция и преодоляване на риска от възникване на заразни болести по селскостопанските животни</w:t>
            </w:r>
            <w:r w:rsidR="00B77F8B">
              <w:rPr>
                <w:rFonts w:ascii="Times New Roman" w:eastAsia="Calibri" w:hAnsi="Times New Roman" w:cs="Times New Roman"/>
                <w:sz w:val="24"/>
                <w:szCs w:val="24"/>
              </w:rPr>
              <w:t xml:space="preserve"> и </w:t>
            </w:r>
            <w:r w:rsidR="00B77F8B" w:rsidRPr="00B77F8B">
              <w:rPr>
                <w:rFonts w:ascii="Times New Roman" w:eastAsia="Calibri" w:hAnsi="Times New Roman" w:cs="Times New Roman"/>
                <w:sz w:val="24"/>
                <w:szCs w:val="24"/>
              </w:rPr>
              <w:t>осигуряването на надеждна и ефективна защита от градови процеси и други неблагоприятни климатични явления,  на територията на страната. Подкрепата има за цел да осигури надграждане на 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r w:rsidR="00B77F8B">
              <w:rPr>
                <w:rFonts w:ascii="Times New Roman" w:eastAsia="Calibri" w:hAnsi="Times New Roman" w:cs="Times New Roman"/>
                <w:sz w:val="24"/>
                <w:szCs w:val="24"/>
              </w:rPr>
              <w:t>.</w:t>
            </w:r>
          </w:p>
          <w:p w14:paraId="6176E490" w14:textId="397224EB" w:rsidR="00B77F8B" w:rsidRPr="00D2172F" w:rsidRDefault="00B77F8B"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2172F">
              <w:rPr>
                <w:rFonts w:ascii="Times New Roman" w:eastAsia="Calibri" w:hAnsi="Times New Roman" w:cs="Times New Roman"/>
                <w:bCs/>
                <w:sz w:val="24"/>
                <w:szCs w:val="24"/>
                <w:lang w:val="en-US"/>
              </w:rPr>
              <w:t>Българската агенция по безопасност на храните е компетентният държавен орган за осъществяване на</w:t>
            </w:r>
            <w:r w:rsidRPr="00D2172F">
              <w:rPr>
                <w:rFonts w:ascii="Times New Roman" w:eastAsia="Calibri" w:hAnsi="Times New Roman" w:cs="Times New Roman"/>
                <w:bCs/>
                <w:sz w:val="24"/>
                <w:szCs w:val="24"/>
              </w:rPr>
              <w:t xml:space="preserve"> </w:t>
            </w:r>
            <w:r w:rsidRPr="00D2172F">
              <w:rPr>
                <w:rFonts w:ascii="Times New Roman" w:eastAsia="Calibri" w:hAnsi="Times New Roman" w:cs="Times New Roman"/>
                <w:bCs/>
                <w:sz w:val="24"/>
                <w:szCs w:val="24"/>
                <w:lang w:val="en-US"/>
              </w:rPr>
              <w:t>официален контрол в Република България по смисъла на законодателството на Европейския съюз</w:t>
            </w:r>
            <w:r w:rsidRPr="00D2172F">
              <w:rPr>
                <w:rFonts w:ascii="Times New Roman" w:eastAsia="Calibri" w:hAnsi="Times New Roman" w:cs="Times New Roman"/>
                <w:bCs/>
                <w:sz w:val="24"/>
                <w:szCs w:val="24"/>
              </w:rPr>
              <w:t xml:space="preserve"> и </w:t>
            </w:r>
            <w:r w:rsidR="005A6AF3">
              <w:rPr>
                <w:rFonts w:ascii="Times New Roman" w:eastAsia="Calibri" w:hAnsi="Times New Roman" w:cs="Times New Roman"/>
                <w:sz w:val="24"/>
                <w:szCs w:val="24"/>
              </w:rPr>
              <w:t>осъществява</w:t>
            </w:r>
            <w:r w:rsidRPr="00D2172F">
              <w:rPr>
                <w:rFonts w:ascii="Times New Roman" w:eastAsia="Calibri" w:hAnsi="Times New Roman" w:cs="Times New Roman"/>
                <w:sz w:val="24"/>
                <w:szCs w:val="24"/>
              </w:rPr>
              <w:t xml:space="preserve"> контрол по цялата хранителна верига – от полето и фермата до масата</w:t>
            </w:r>
            <w:r w:rsidR="00D2172F" w:rsidRPr="00D2172F">
              <w:rPr>
                <w:rFonts w:ascii="Times New Roman" w:eastAsia="Calibri" w:hAnsi="Times New Roman" w:cs="Times New Roman"/>
                <w:sz w:val="24"/>
                <w:szCs w:val="24"/>
              </w:rPr>
              <w:t>.</w:t>
            </w:r>
          </w:p>
          <w:p w14:paraId="60F161C1" w14:textId="0EB06C8F" w:rsidR="00B77F8B" w:rsidRPr="004F294F" w:rsidRDefault="00D2172F"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2172F">
              <w:rPr>
                <w:rFonts w:ascii="Times New Roman" w:eastAsia="Calibri" w:hAnsi="Times New Roman" w:cs="Times New Roman"/>
                <w:sz w:val="24"/>
                <w:szCs w:val="24"/>
                <w:lang w:val="en-US"/>
              </w:rPr>
              <w:t>Националният диагностичен научноизследователски ветеринар</w:t>
            </w:r>
            <w:r>
              <w:rPr>
                <w:rFonts w:ascii="Times New Roman" w:eastAsia="Calibri" w:hAnsi="Times New Roman" w:cs="Times New Roman"/>
                <w:sz w:val="24"/>
                <w:szCs w:val="24"/>
                <w:lang w:val="en-US"/>
              </w:rPr>
              <w:t xml:space="preserve">номедицински институт </w:t>
            </w:r>
            <w:r w:rsidRPr="00D2172F">
              <w:rPr>
                <w:rFonts w:ascii="Times New Roman" w:eastAsia="Calibri" w:hAnsi="Times New Roman" w:cs="Times New Roman"/>
                <w:sz w:val="24"/>
                <w:szCs w:val="24"/>
                <w:lang w:val="en-US"/>
              </w:rPr>
              <w:t xml:space="preserve">е специализирана структура и юридическо лице в състава на </w:t>
            </w:r>
            <w:r>
              <w:rPr>
                <w:rFonts w:ascii="Times New Roman" w:eastAsia="Calibri" w:hAnsi="Times New Roman" w:cs="Times New Roman"/>
                <w:sz w:val="24"/>
                <w:szCs w:val="24"/>
              </w:rPr>
              <w:t>БАБХ</w:t>
            </w:r>
            <w:r w:rsidR="005A6AF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5A6AF3">
              <w:rPr>
                <w:rFonts w:ascii="Times New Roman" w:eastAsia="Calibri" w:hAnsi="Times New Roman" w:cs="Times New Roman"/>
                <w:sz w:val="24"/>
                <w:szCs w:val="24"/>
              </w:rPr>
              <w:t>И</w:t>
            </w:r>
            <w:r w:rsidRPr="00D2172F">
              <w:rPr>
                <w:rFonts w:ascii="Times New Roman" w:eastAsia="Calibri" w:hAnsi="Times New Roman" w:cs="Times New Roman"/>
                <w:sz w:val="24"/>
                <w:szCs w:val="24"/>
                <w:lang w:val="en-US"/>
              </w:rPr>
              <w:t>звършва научноизследователска, диагностична, референтна и експертна дейност в областта на здравеопазването на животните и микробиологичната безопасност на суровини, храни, фу</w:t>
            </w:r>
            <w:r>
              <w:rPr>
                <w:rFonts w:ascii="Times New Roman" w:eastAsia="Calibri" w:hAnsi="Times New Roman" w:cs="Times New Roman"/>
                <w:sz w:val="24"/>
                <w:szCs w:val="24"/>
                <w:lang w:val="en-US"/>
              </w:rPr>
              <w:t>р</w:t>
            </w:r>
            <w:r w:rsidR="004F294F">
              <w:rPr>
                <w:rFonts w:ascii="Times New Roman" w:eastAsia="Calibri" w:hAnsi="Times New Roman" w:cs="Times New Roman"/>
                <w:sz w:val="24"/>
                <w:szCs w:val="24"/>
                <w:lang w:val="en-US"/>
              </w:rPr>
              <w:t xml:space="preserve">ажи и обекти от околната среда, </w:t>
            </w:r>
            <w:r w:rsidR="005A6AF3">
              <w:rPr>
                <w:rFonts w:ascii="Times New Roman" w:eastAsia="Calibri" w:hAnsi="Times New Roman" w:cs="Times New Roman"/>
                <w:sz w:val="24"/>
                <w:szCs w:val="24"/>
              </w:rPr>
              <w:t>както и</w:t>
            </w:r>
            <w:r w:rsidR="004F294F" w:rsidRPr="004F294F">
              <w:rPr>
                <w:rFonts w:ascii="Times New Roman" w:eastAsia="Calibri" w:hAnsi="Times New Roman" w:cs="Times New Roman"/>
                <w:sz w:val="24"/>
                <w:szCs w:val="24"/>
                <w:lang w:val="en-US"/>
              </w:rPr>
              <w:t xml:space="preserve"> лабораторно-диагностични, референтни, потвърдителни и арбитражни изследвания</w:t>
            </w:r>
            <w:r w:rsidR="004F294F">
              <w:rPr>
                <w:rFonts w:ascii="Times New Roman" w:eastAsia="Calibri" w:hAnsi="Times New Roman" w:cs="Times New Roman"/>
                <w:sz w:val="24"/>
                <w:szCs w:val="24"/>
              </w:rPr>
              <w:t xml:space="preserve"> и др.</w:t>
            </w:r>
          </w:p>
          <w:p w14:paraId="4063A70E" w14:textId="61E15957" w:rsidR="00B77F8B" w:rsidRDefault="00DE46F9"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E46F9">
              <w:rPr>
                <w:rFonts w:ascii="Times New Roman" w:eastAsia="Calibri" w:hAnsi="Times New Roman" w:cs="Times New Roman"/>
                <w:sz w:val="24"/>
                <w:szCs w:val="24"/>
                <w:lang w:val="en-US"/>
              </w:rPr>
              <w:t>Изпълнителна</w:t>
            </w:r>
            <w:r w:rsidR="005A6AF3">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агенция "Борба с градушките</w:t>
            </w:r>
            <w:proofErr w:type="gramStart"/>
            <w:r>
              <w:rPr>
                <w:rFonts w:ascii="Times New Roman" w:eastAsia="Calibri" w:hAnsi="Times New Roman" w:cs="Times New Roman"/>
                <w:sz w:val="24"/>
                <w:szCs w:val="24"/>
              </w:rPr>
              <w:t>“</w:t>
            </w:r>
            <w:r w:rsidR="00F221EE">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осъществява</w:t>
            </w:r>
            <w:proofErr w:type="gramEnd"/>
            <w:r w:rsidRPr="00DE46F9">
              <w:rPr>
                <w:rFonts w:ascii="Times New Roman" w:eastAsia="Calibri" w:hAnsi="Times New Roman" w:cs="Times New Roman"/>
                <w:sz w:val="24"/>
                <w:szCs w:val="24"/>
                <w:lang w:val="en-US"/>
              </w:rPr>
              <w:t xml:space="preserve"> дейностите по </w:t>
            </w:r>
            <w:r w:rsidRPr="00DE46F9">
              <w:rPr>
                <w:rFonts w:ascii="Times New Roman" w:eastAsia="Calibri" w:hAnsi="Times New Roman" w:cs="Times New Roman"/>
                <w:sz w:val="24"/>
                <w:szCs w:val="24"/>
                <w:lang w:val="en-US"/>
              </w:rPr>
              <w:lastRenderedPageBreak/>
              <w:t>организирането и провеждането на активни</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въздействия върху градовите процеси и други неблагоприятни атмосферни явления; изкуственото</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увеличаване и преразпределяне на валежите; радиолокационното площно измерване на валежите;</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подпомага радиолокационно метеорологичното осигуряване на заинтерес</w:t>
            </w:r>
            <w:r>
              <w:rPr>
                <w:rFonts w:ascii="Times New Roman" w:eastAsia="Calibri" w:hAnsi="Times New Roman" w:cs="Times New Roman"/>
                <w:sz w:val="24"/>
                <w:szCs w:val="24"/>
              </w:rPr>
              <w:t>о</w:t>
            </w:r>
            <w:r w:rsidRPr="00DE46F9">
              <w:rPr>
                <w:rFonts w:ascii="Times New Roman" w:eastAsia="Calibri" w:hAnsi="Times New Roman" w:cs="Times New Roman"/>
                <w:sz w:val="24"/>
                <w:szCs w:val="24"/>
                <w:lang w:val="en-US"/>
              </w:rPr>
              <w:t>ваните ведомств</w:t>
            </w:r>
            <w:r>
              <w:rPr>
                <w:rFonts w:ascii="Times New Roman" w:eastAsia="Calibri" w:hAnsi="Times New Roman" w:cs="Times New Roman"/>
                <w:sz w:val="24"/>
                <w:szCs w:val="24"/>
              </w:rPr>
              <w:t>а.</w:t>
            </w:r>
          </w:p>
          <w:p w14:paraId="6DCAB2C0" w14:textId="3E1C1947" w:rsidR="009B25D2" w:rsidRPr="0075798D" w:rsidRDefault="00B77F8B" w:rsidP="00BD7E19">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 изпълнение на </w:t>
            </w:r>
            <w:r w:rsidR="009B25D2" w:rsidRPr="009B25D2">
              <w:rPr>
                <w:rFonts w:ascii="Times New Roman" w:eastAsia="Calibri" w:hAnsi="Times New Roman" w:cs="Times New Roman"/>
                <w:sz w:val="24"/>
                <w:szCs w:val="24"/>
              </w:rPr>
              <w:t xml:space="preserve"> дейност</w:t>
            </w:r>
            <w:r>
              <w:rPr>
                <w:rFonts w:ascii="Times New Roman" w:eastAsia="Calibri" w:hAnsi="Times New Roman" w:cs="Times New Roman"/>
                <w:sz w:val="24"/>
                <w:szCs w:val="24"/>
              </w:rPr>
              <w:t>ите</w:t>
            </w:r>
            <w:r w:rsidR="009B25D2" w:rsidRPr="009B25D2">
              <w:rPr>
                <w:rFonts w:ascii="Times New Roman" w:eastAsia="Calibri" w:hAnsi="Times New Roman" w:cs="Times New Roman"/>
                <w:sz w:val="24"/>
                <w:szCs w:val="24"/>
              </w:rPr>
              <w:t xml:space="preserve"> ще се постигнат заложени </w:t>
            </w:r>
            <w:r>
              <w:rPr>
                <w:rFonts w:ascii="Times New Roman" w:eastAsia="Calibri" w:hAnsi="Times New Roman" w:cs="Times New Roman"/>
                <w:sz w:val="24"/>
                <w:szCs w:val="24"/>
              </w:rPr>
              <w:t xml:space="preserve">цели </w:t>
            </w:r>
            <w:r w:rsidR="009B25D2" w:rsidRPr="009B25D2">
              <w:rPr>
                <w:rFonts w:ascii="Times New Roman" w:eastAsia="Calibri" w:hAnsi="Times New Roman" w:cs="Times New Roman"/>
                <w:sz w:val="24"/>
                <w:szCs w:val="24"/>
              </w:rPr>
              <w:t>в европейски и национални стратегически документи</w:t>
            </w:r>
            <w:r>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в които </w:t>
            </w:r>
            <w:r w:rsidR="00BD7E19">
              <w:rPr>
                <w:rFonts w:ascii="Times New Roman" w:eastAsia="Calibri" w:hAnsi="Times New Roman" w:cs="Times New Roman"/>
                <w:sz w:val="24"/>
                <w:szCs w:val="24"/>
              </w:rPr>
              <w:t>се определят</w:t>
            </w:r>
            <w:r w:rsidR="009B25D2" w:rsidRPr="009B25D2">
              <w:rPr>
                <w:rFonts w:ascii="Times New Roman" w:eastAsia="Calibri" w:hAnsi="Times New Roman" w:cs="Times New Roman"/>
                <w:sz w:val="24"/>
                <w:szCs w:val="24"/>
              </w:rPr>
              <w:t xml:space="preserve"> важ</w:t>
            </w:r>
            <w:r w:rsidR="00BD7E19">
              <w:rPr>
                <w:rFonts w:ascii="Times New Roman" w:eastAsia="Calibri" w:hAnsi="Times New Roman" w:cs="Times New Roman"/>
                <w:sz w:val="24"/>
                <w:szCs w:val="24"/>
              </w:rPr>
              <w:t>ни</w:t>
            </w:r>
            <w:r w:rsidR="009B25D2" w:rsidRPr="009B25D2">
              <w:rPr>
                <w:rFonts w:ascii="Times New Roman" w:eastAsia="Calibri" w:hAnsi="Times New Roman" w:cs="Times New Roman"/>
                <w:sz w:val="24"/>
                <w:szCs w:val="24"/>
              </w:rPr>
              <w:t xml:space="preserve"> обществен</w:t>
            </w:r>
            <w:r w:rsidR="00BD7E19">
              <w:rPr>
                <w:rFonts w:ascii="Times New Roman" w:eastAsia="Calibri" w:hAnsi="Times New Roman" w:cs="Times New Roman"/>
                <w:sz w:val="24"/>
                <w:szCs w:val="24"/>
              </w:rPr>
              <w:t>и</w:t>
            </w:r>
            <w:r w:rsidR="009B25D2" w:rsidRPr="009B25D2">
              <w:rPr>
                <w:rFonts w:ascii="Times New Roman" w:eastAsia="Calibri" w:hAnsi="Times New Roman" w:cs="Times New Roman"/>
                <w:sz w:val="24"/>
                <w:szCs w:val="24"/>
              </w:rPr>
              <w:t xml:space="preserve"> интерес</w:t>
            </w:r>
            <w:r w:rsidR="00BD7E19">
              <w:rPr>
                <w:rFonts w:ascii="Times New Roman" w:eastAsia="Calibri" w:hAnsi="Times New Roman" w:cs="Times New Roman"/>
                <w:sz w:val="24"/>
                <w:szCs w:val="24"/>
              </w:rPr>
              <w:t>и</w:t>
            </w:r>
            <w:r w:rsidR="00CD3596">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w:t>
            </w:r>
            <w:r w:rsidR="00CD3596">
              <w:rPr>
                <w:rFonts w:ascii="Times New Roman" w:eastAsia="Calibri" w:hAnsi="Times New Roman" w:cs="Times New Roman"/>
                <w:sz w:val="24"/>
                <w:szCs w:val="24"/>
              </w:rPr>
              <w:t>В тази връзка по</w:t>
            </w:r>
            <w:r w:rsidR="009B25D2" w:rsidRPr="009B25D2">
              <w:rPr>
                <w:rFonts w:ascii="Times New Roman" w:eastAsia="Calibri" w:hAnsi="Times New Roman" w:cs="Times New Roman"/>
                <w:sz w:val="24"/>
                <w:szCs w:val="24"/>
              </w:rPr>
              <w:t xml:space="preserve"> настоящите Условия за кандидатстване се приема, че подкрепата се предоставя</w:t>
            </w:r>
            <w:r>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за да се защитят особено важн</w:t>
            </w:r>
            <w:r>
              <w:rPr>
                <w:rFonts w:ascii="Times New Roman" w:eastAsia="Calibri" w:hAnsi="Times New Roman" w:cs="Times New Roman"/>
                <w:sz w:val="24"/>
                <w:szCs w:val="24"/>
              </w:rPr>
              <w:t xml:space="preserve">и обществени интереси, </w:t>
            </w:r>
            <w:r w:rsidR="009B25D2" w:rsidRPr="009B25D2">
              <w:rPr>
                <w:rFonts w:ascii="Times New Roman" w:eastAsia="Calibri" w:hAnsi="Times New Roman" w:cs="Times New Roman"/>
                <w:sz w:val="24"/>
                <w:szCs w:val="24"/>
              </w:rPr>
              <w:t xml:space="preserve">поради </w:t>
            </w:r>
            <w:r>
              <w:rPr>
                <w:rFonts w:ascii="Times New Roman" w:eastAsia="Calibri" w:hAnsi="Times New Roman" w:cs="Times New Roman"/>
                <w:sz w:val="24"/>
                <w:szCs w:val="24"/>
              </w:rPr>
              <w:t>което</w:t>
            </w:r>
            <w:r w:rsidR="009B25D2" w:rsidRPr="009B25D2">
              <w:rPr>
                <w:rFonts w:ascii="Times New Roman" w:eastAsia="Calibri" w:hAnsi="Times New Roman" w:cs="Times New Roman"/>
                <w:sz w:val="24"/>
                <w:szCs w:val="24"/>
              </w:rPr>
              <w:t xml:space="preserve"> за </w:t>
            </w:r>
            <w:r>
              <w:rPr>
                <w:rFonts w:ascii="Times New Roman" w:eastAsia="Calibri" w:hAnsi="Times New Roman" w:cs="Times New Roman"/>
                <w:sz w:val="24"/>
                <w:szCs w:val="24"/>
              </w:rPr>
              <w:t>кандидатите не се прилага</w:t>
            </w:r>
            <w:r w:rsidR="009B25D2" w:rsidRPr="009B25D2">
              <w:rPr>
                <w:rFonts w:ascii="Times New Roman" w:eastAsia="Calibri" w:hAnsi="Times New Roman" w:cs="Times New Roman"/>
                <w:sz w:val="24"/>
                <w:szCs w:val="24"/>
              </w:rPr>
              <w:t xml:space="preserve"> изискването на чл. 54, ал. 1, т. 3 от ЗОП</w:t>
            </w:r>
            <w:r w:rsidR="00076CA8">
              <w:rPr>
                <w:rFonts w:ascii="Times New Roman" w:eastAsia="Calibri" w:hAnsi="Times New Roman" w:cs="Times New Roman"/>
                <w:sz w:val="24"/>
                <w:szCs w:val="24"/>
              </w:rPr>
              <w:t>.</w:t>
            </w:r>
          </w:p>
        </w:tc>
      </w:tr>
    </w:tbl>
    <w:p w14:paraId="524BAAE9" w14:textId="77777777" w:rsidR="00F74842" w:rsidRPr="00A52756" w:rsidRDefault="00F74842" w:rsidP="00F74842">
      <w:pPr>
        <w:pStyle w:val="Heading1"/>
        <w:rPr>
          <w:rFonts w:cs="Times New Roman"/>
          <w:szCs w:val="24"/>
        </w:rPr>
      </w:pPr>
      <w:bookmarkStart w:id="19"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9"/>
    </w:p>
    <w:tbl>
      <w:tblPr>
        <w:tblStyle w:val="TableGrid"/>
        <w:tblW w:w="0" w:type="auto"/>
        <w:tblLook w:val="04A0" w:firstRow="1" w:lastRow="0" w:firstColumn="1" w:lastColumn="0" w:noHBand="0" w:noVBand="1"/>
      </w:tblPr>
      <w:tblGrid>
        <w:gridCol w:w="9212"/>
      </w:tblGrid>
      <w:tr w:rsidR="00F74842" w:rsidRPr="00A52756" w14:paraId="6211B981" w14:textId="77777777" w:rsidTr="00EE606E">
        <w:tc>
          <w:tcPr>
            <w:tcW w:w="9212" w:type="dxa"/>
          </w:tcPr>
          <w:p w14:paraId="3BE883B6" w14:textId="77777777"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5D066247" w14:textId="77777777" w:rsidR="00BB1E2D" w:rsidRPr="00A52756" w:rsidRDefault="00BB1E2D" w:rsidP="00BB1E2D">
      <w:pPr>
        <w:pStyle w:val="Heading1"/>
        <w:rPr>
          <w:rFonts w:cs="Times New Roman"/>
          <w:szCs w:val="24"/>
        </w:rPr>
      </w:pPr>
      <w:bookmarkStart w:id="20" w:name="_Toc39829060"/>
      <w:r w:rsidRPr="00A52756">
        <w:rPr>
          <w:rFonts w:cs="Times New Roman"/>
          <w:szCs w:val="24"/>
        </w:rPr>
        <w:t>13. Дейности, допустими за финансиране:</w:t>
      </w:r>
      <w:bookmarkEnd w:id="20"/>
    </w:p>
    <w:p w14:paraId="58F52485" w14:textId="77777777" w:rsidR="00546240" w:rsidRPr="00A52756" w:rsidRDefault="00546240" w:rsidP="00546240">
      <w:pPr>
        <w:pStyle w:val="Heading2"/>
        <w:rPr>
          <w:rFonts w:cs="Times New Roman"/>
          <w:szCs w:val="24"/>
        </w:rPr>
      </w:pPr>
      <w:bookmarkStart w:id="21" w:name="_Toc39829061"/>
      <w:r w:rsidRPr="00A52756">
        <w:rPr>
          <w:rFonts w:cs="Times New Roman"/>
          <w:szCs w:val="24"/>
        </w:rPr>
        <w:t>13.1: Допустими дейности:</w:t>
      </w:r>
      <w:bookmarkEnd w:id="21"/>
    </w:p>
    <w:tbl>
      <w:tblPr>
        <w:tblStyle w:val="TableGrid"/>
        <w:tblW w:w="0" w:type="auto"/>
        <w:tblLook w:val="04A0" w:firstRow="1" w:lastRow="0" w:firstColumn="1" w:lastColumn="0" w:noHBand="0" w:noVBand="1"/>
      </w:tblPr>
      <w:tblGrid>
        <w:gridCol w:w="9212"/>
      </w:tblGrid>
      <w:tr w:rsidR="00BB1E2D" w:rsidRPr="00A52756" w14:paraId="77507052" w14:textId="77777777" w:rsidTr="00EE606E">
        <w:tc>
          <w:tcPr>
            <w:tcW w:w="9212" w:type="dxa"/>
          </w:tcPr>
          <w:p w14:paraId="4F86DD47" w14:textId="77777777" w:rsidR="005C43EE" w:rsidRPr="00544543" w:rsidRDefault="005C43EE" w:rsidP="00A72F99">
            <w:pPr>
              <w:widowControl w:val="0"/>
              <w:autoSpaceDE w:val="0"/>
              <w:autoSpaceDN w:val="0"/>
              <w:adjustRightInd w:val="0"/>
              <w:contextualSpacing/>
              <w:jc w:val="both"/>
              <w:rPr>
                <w:rFonts w:ascii="Times New Roman" w:hAnsi="Times New Roman" w:cs="Times New Roman"/>
                <w:color w:val="FF0000"/>
                <w:sz w:val="24"/>
                <w:szCs w:val="24"/>
              </w:rPr>
            </w:pPr>
            <w:r>
              <w:rPr>
                <w:rFonts w:ascii="Times New Roman" w:hAnsi="Times New Roman" w:cs="Times New Roman"/>
                <w:sz w:val="24"/>
                <w:szCs w:val="24"/>
              </w:rPr>
              <w:t xml:space="preserve">1. </w:t>
            </w:r>
            <w:r w:rsidRPr="005C43EE">
              <w:rPr>
                <w:rFonts w:ascii="Times New Roman" w:hAnsi="Times New Roman" w:cs="Times New Roman"/>
                <w:sz w:val="24"/>
                <w:szCs w:val="24"/>
              </w:rPr>
              <w:t xml:space="preserve">Подпомагането по </w:t>
            </w:r>
            <w:r>
              <w:rPr>
                <w:rFonts w:ascii="Times New Roman" w:hAnsi="Times New Roman" w:cs="Times New Roman"/>
                <w:sz w:val="24"/>
                <w:szCs w:val="24"/>
              </w:rPr>
              <w:t>процедурата е</w:t>
            </w:r>
            <w:r w:rsidRPr="005C43EE">
              <w:rPr>
                <w:rFonts w:ascii="Times New Roman" w:hAnsi="Times New Roman" w:cs="Times New Roman"/>
                <w:sz w:val="24"/>
                <w:szCs w:val="24"/>
              </w:rPr>
              <w:t xml:space="preserve"> насочено към превенция и ограничаване на възможностите за разпространението на заразни болест</w:t>
            </w:r>
            <w:r w:rsidR="00045DA5">
              <w:rPr>
                <w:rFonts w:ascii="Times New Roman" w:hAnsi="Times New Roman" w:cs="Times New Roman"/>
                <w:sz w:val="24"/>
                <w:szCs w:val="24"/>
              </w:rPr>
              <w:t>и по селскостопанските животни в страната</w:t>
            </w:r>
            <w:r w:rsidR="00544543">
              <w:rPr>
                <w:rFonts w:ascii="Times New Roman" w:hAnsi="Times New Roman" w:cs="Times New Roman"/>
                <w:sz w:val="24"/>
                <w:szCs w:val="24"/>
              </w:rPr>
              <w:t>,</w:t>
            </w:r>
            <w:r w:rsidR="00544543" w:rsidRPr="00CA17EB">
              <w:rPr>
                <w:rFonts w:ascii="Times New Roman" w:hAnsi="Times New Roman" w:cs="Times New Roman"/>
                <w:sz w:val="24"/>
                <w:szCs w:val="24"/>
              </w:rPr>
              <w:t xml:space="preserve"> </w:t>
            </w:r>
            <w:r w:rsidR="00544543" w:rsidRPr="00CE4C3F">
              <w:rPr>
                <w:rFonts w:ascii="Times New Roman" w:hAnsi="Times New Roman" w:cs="Times New Roman"/>
                <w:sz w:val="24"/>
                <w:szCs w:val="24"/>
              </w:rPr>
              <w:t xml:space="preserve">както и </w:t>
            </w:r>
            <w:r w:rsidR="005B4AFA" w:rsidRPr="00CE4C3F">
              <w:rPr>
                <w:rFonts w:ascii="Times New Roman" w:hAnsi="Times New Roman" w:cs="Times New Roman"/>
                <w:sz w:val="24"/>
                <w:szCs w:val="24"/>
              </w:rPr>
              <w:t xml:space="preserve">осигуряване на </w:t>
            </w:r>
            <w:r w:rsidR="00544543" w:rsidRPr="00CE4C3F">
              <w:rPr>
                <w:rFonts w:ascii="Times New Roman" w:hAnsi="Times New Roman" w:cs="Times New Roman"/>
                <w:sz w:val="24"/>
                <w:szCs w:val="24"/>
              </w:rPr>
              <w:t>превенция</w:t>
            </w:r>
            <w:r w:rsidR="00544543" w:rsidRPr="00CF546D">
              <w:rPr>
                <w:rFonts w:ascii="Times New Roman" w:hAnsi="Times New Roman" w:cs="Times New Roman"/>
                <w:sz w:val="24"/>
                <w:szCs w:val="24"/>
              </w:rPr>
              <w:t xml:space="preserve"> </w:t>
            </w:r>
            <w:r w:rsidR="00A97BD1" w:rsidRPr="00CE4C3F">
              <w:rPr>
                <w:rFonts w:ascii="Times New Roman" w:hAnsi="Times New Roman" w:cs="Times New Roman"/>
                <w:sz w:val="24"/>
                <w:szCs w:val="24"/>
              </w:rPr>
              <w:t>по отношение възникването на</w:t>
            </w:r>
            <w:r w:rsidR="005B4AFA" w:rsidRPr="00CE4C3F">
              <w:rPr>
                <w:rFonts w:ascii="Times New Roman" w:hAnsi="Times New Roman" w:cs="Times New Roman"/>
                <w:sz w:val="24"/>
                <w:szCs w:val="24"/>
              </w:rPr>
              <w:t xml:space="preserve"> </w:t>
            </w:r>
            <w:r w:rsidR="00544543" w:rsidRPr="00CE4C3F">
              <w:rPr>
                <w:rFonts w:ascii="Times New Roman" w:hAnsi="Times New Roman" w:cs="Times New Roman"/>
                <w:sz w:val="24"/>
                <w:szCs w:val="24"/>
              </w:rPr>
              <w:t>опасни метеорологични явления - градушки.</w:t>
            </w:r>
          </w:p>
          <w:p w14:paraId="03E3DA44" w14:textId="5FD70F5C" w:rsidR="00CA17EB" w:rsidRPr="0001252D" w:rsidRDefault="005C43EE" w:rsidP="003B7E3F">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C43EE">
              <w:rPr>
                <w:rFonts w:ascii="Times New Roman" w:hAnsi="Times New Roman" w:cs="Times New Roman"/>
                <w:sz w:val="24"/>
                <w:szCs w:val="24"/>
              </w:rPr>
              <w:t xml:space="preserve">По </w:t>
            </w:r>
            <w:r>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w:t>
            </w:r>
            <w:r w:rsidR="0091402F">
              <w:rPr>
                <w:rFonts w:ascii="Times New Roman" w:hAnsi="Times New Roman" w:cs="Times New Roman"/>
                <w:sz w:val="24"/>
                <w:szCs w:val="24"/>
              </w:rPr>
              <w:t>кандидатите</w:t>
            </w:r>
            <w:r>
              <w:rPr>
                <w:rFonts w:ascii="Times New Roman" w:hAnsi="Times New Roman" w:cs="Times New Roman"/>
                <w:sz w:val="24"/>
                <w:szCs w:val="24"/>
              </w:rPr>
              <w:t>,</w:t>
            </w:r>
            <w:r w:rsidRPr="005C43EE">
              <w:rPr>
                <w:rFonts w:ascii="Times New Roman" w:hAnsi="Times New Roman" w:cs="Times New Roman"/>
                <w:sz w:val="24"/>
                <w:szCs w:val="24"/>
              </w:rPr>
              <w:t xml:space="preserve"> </w:t>
            </w:r>
            <w:r>
              <w:rPr>
                <w:rFonts w:ascii="Times New Roman" w:hAnsi="Times New Roman" w:cs="Times New Roman"/>
                <w:sz w:val="24"/>
                <w:szCs w:val="24"/>
              </w:rPr>
              <w:t>св</w:t>
            </w:r>
            <w:r w:rsidRPr="005C43EE">
              <w:rPr>
                <w:rFonts w:ascii="Times New Roman" w:hAnsi="Times New Roman" w:cs="Times New Roman"/>
                <w:sz w:val="24"/>
                <w:szCs w:val="24"/>
              </w:rPr>
              <w:t>ъ</w:t>
            </w:r>
            <w:r>
              <w:rPr>
                <w:rFonts w:ascii="Times New Roman" w:hAnsi="Times New Roman" w:cs="Times New Roman"/>
                <w:sz w:val="24"/>
                <w:szCs w:val="24"/>
              </w:rPr>
              <w:t>р</w:t>
            </w:r>
            <w:r w:rsidRPr="005C43EE">
              <w:rPr>
                <w:rFonts w:ascii="Times New Roman" w:hAnsi="Times New Roman" w:cs="Times New Roman"/>
                <w:sz w:val="24"/>
                <w:szCs w:val="24"/>
              </w:rPr>
              <w:t>зани с повишаване на капацитет</w:t>
            </w:r>
            <w:r w:rsidR="00A97BD1">
              <w:rPr>
                <w:rFonts w:ascii="Times New Roman" w:hAnsi="Times New Roman" w:cs="Times New Roman"/>
                <w:sz w:val="24"/>
                <w:szCs w:val="24"/>
              </w:rPr>
              <w:t>а</w:t>
            </w:r>
            <w:r w:rsidRPr="005C43EE">
              <w:rPr>
                <w:rFonts w:ascii="Times New Roman" w:hAnsi="Times New Roman" w:cs="Times New Roman"/>
                <w:sz w:val="24"/>
                <w:szCs w:val="24"/>
              </w:rPr>
              <w:t xml:space="preserve"> </w:t>
            </w:r>
            <w:r w:rsidR="00B67D66">
              <w:rPr>
                <w:rFonts w:ascii="Times New Roman" w:hAnsi="Times New Roman" w:cs="Times New Roman"/>
                <w:sz w:val="24"/>
                <w:szCs w:val="24"/>
              </w:rPr>
              <w:t>им,</w:t>
            </w:r>
            <w:r w:rsidRPr="005C43EE">
              <w:rPr>
                <w:rFonts w:ascii="Times New Roman" w:hAnsi="Times New Roman" w:cs="Times New Roman"/>
                <w:sz w:val="24"/>
                <w:szCs w:val="24"/>
              </w:rPr>
              <w:t xml:space="preserve"> </w:t>
            </w:r>
            <w:r w:rsidR="00A97BD1">
              <w:rPr>
                <w:rFonts w:ascii="Times New Roman" w:hAnsi="Times New Roman" w:cs="Times New Roman"/>
                <w:sz w:val="24"/>
                <w:szCs w:val="24"/>
              </w:rPr>
              <w:t>пряко свързан с превенция и</w:t>
            </w:r>
            <w:r w:rsidR="00A97BD1" w:rsidRPr="005C43EE">
              <w:rPr>
                <w:rFonts w:ascii="Times New Roman" w:hAnsi="Times New Roman" w:cs="Times New Roman"/>
                <w:sz w:val="24"/>
                <w:szCs w:val="24"/>
              </w:rPr>
              <w:t xml:space="preserve"> </w:t>
            </w:r>
            <w:r w:rsidRPr="005C43EE">
              <w:rPr>
                <w:rFonts w:ascii="Times New Roman" w:hAnsi="Times New Roman" w:cs="Times New Roman"/>
                <w:sz w:val="24"/>
                <w:szCs w:val="24"/>
              </w:rPr>
              <w:t xml:space="preserve">предотвратяване на епизоотии, </w:t>
            </w:r>
            <w:r w:rsidRPr="0001252D">
              <w:rPr>
                <w:rFonts w:ascii="Times New Roman" w:hAnsi="Times New Roman" w:cs="Times New Roman"/>
                <w:sz w:val="24"/>
                <w:szCs w:val="24"/>
              </w:rPr>
              <w:t>както и борбата с тях, включително чрез намаляване на времето за реакция от страна на компетентните органи.</w:t>
            </w:r>
            <w:r w:rsidR="003B7E3F" w:rsidRPr="0001252D">
              <w:rPr>
                <w:rFonts w:ascii="Times New Roman" w:hAnsi="Times New Roman" w:cs="Times New Roman"/>
                <w:sz w:val="24"/>
                <w:szCs w:val="24"/>
              </w:rPr>
              <w:t xml:space="preserve"> Подкрепата има за цел да осигури надграждане на системи</w:t>
            </w:r>
            <w:r w:rsidR="00CA17EB" w:rsidRPr="0001252D">
              <w:rPr>
                <w:rFonts w:ascii="Times New Roman" w:hAnsi="Times New Roman" w:cs="Times New Roman"/>
                <w:sz w:val="24"/>
                <w:szCs w:val="24"/>
              </w:rPr>
              <w:t>те</w:t>
            </w:r>
            <w:r w:rsidR="003B7E3F" w:rsidRPr="0001252D">
              <w:rPr>
                <w:rFonts w:ascii="Times New Roman" w:hAnsi="Times New Roman" w:cs="Times New Roman"/>
                <w:sz w:val="24"/>
                <w:szCs w:val="24"/>
              </w:rPr>
              <w:t xml:space="preserve"> и действия </w:t>
            </w:r>
            <w:r w:rsidR="00CA17EB" w:rsidRPr="0001252D">
              <w:rPr>
                <w:rFonts w:ascii="Times New Roman" w:hAnsi="Times New Roman" w:cs="Times New Roman"/>
                <w:sz w:val="24"/>
                <w:szCs w:val="24"/>
              </w:rPr>
              <w:t>пряко свързани с превенция и преодоляване на риска от възникване на заразни болести по селскостопанските животни.</w:t>
            </w:r>
          </w:p>
          <w:p w14:paraId="573924A4" w14:textId="040F381F" w:rsidR="003B7E3F" w:rsidRPr="0001252D" w:rsidRDefault="00544543" w:rsidP="00A72F99">
            <w:pPr>
              <w:widowControl w:val="0"/>
              <w:autoSpaceDE w:val="0"/>
              <w:autoSpaceDN w:val="0"/>
              <w:adjustRightInd w:val="0"/>
              <w:contextualSpacing/>
              <w:jc w:val="both"/>
              <w:rPr>
                <w:rFonts w:ascii="Times New Roman" w:hAnsi="Times New Roman" w:cs="Times New Roman"/>
                <w:sz w:val="24"/>
                <w:szCs w:val="24"/>
              </w:rPr>
            </w:pPr>
            <w:r w:rsidRPr="0001252D">
              <w:rPr>
                <w:rFonts w:ascii="Times New Roman" w:hAnsi="Times New Roman" w:cs="Times New Roman"/>
                <w:sz w:val="24"/>
                <w:szCs w:val="24"/>
              </w:rPr>
              <w:t>3. По процедурата се подпомагат дейности</w:t>
            </w:r>
            <w:r w:rsidR="00CA17EB" w:rsidRPr="0001252D">
              <w:rPr>
                <w:rFonts w:ascii="Times New Roman" w:hAnsi="Times New Roman" w:cs="Times New Roman"/>
                <w:sz w:val="24"/>
                <w:szCs w:val="24"/>
              </w:rPr>
              <w:t xml:space="preserve"> на </w:t>
            </w:r>
            <w:r w:rsidR="00B67D66">
              <w:rPr>
                <w:rFonts w:ascii="Times New Roman" w:hAnsi="Times New Roman" w:cs="Times New Roman"/>
                <w:sz w:val="24"/>
                <w:szCs w:val="24"/>
              </w:rPr>
              <w:t>кандидатите</w:t>
            </w:r>
            <w:r w:rsidRPr="0001252D">
              <w:rPr>
                <w:rFonts w:ascii="Times New Roman" w:hAnsi="Times New Roman" w:cs="Times New Roman"/>
                <w:sz w:val="24"/>
                <w:szCs w:val="24"/>
              </w:rPr>
              <w:t>, свързани с повишаване на капацитет</w:t>
            </w:r>
            <w:r w:rsidR="00A97BD1" w:rsidRPr="0001252D">
              <w:rPr>
                <w:rFonts w:ascii="Times New Roman" w:hAnsi="Times New Roman" w:cs="Times New Roman"/>
                <w:sz w:val="24"/>
                <w:szCs w:val="24"/>
              </w:rPr>
              <w:t>а</w:t>
            </w:r>
            <w:r w:rsidR="004C6432" w:rsidRPr="0001252D">
              <w:rPr>
                <w:rFonts w:ascii="Times New Roman" w:hAnsi="Times New Roman" w:cs="Times New Roman"/>
                <w:sz w:val="24"/>
                <w:szCs w:val="24"/>
              </w:rPr>
              <w:t>,</w:t>
            </w:r>
            <w:r w:rsidRPr="0001252D">
              <w:rPr>
                <w:rFonts w:ascii="Times New Roman" w:hAnsi="Times New Roman" w:cs="Times New Roman"/>
                <w:sz w:val="24"/>
                <w:szCs w:val="24"/>
              </w:rPr>
              <w:t xml:space="preserve"> </w:t>
            </w:r>
            <w:r w:rsidR="00A97BD1" w:rsidRPr="0001252D">
              <w:rPr>
                <w:rFonts w:ascii="Times New Roman" w:hAnsi="Times New Roman" w:cs="Times New Roman"/>
                <w:sz w:val="24"/>
                <w:szCs w:val="24"/>
              </w:rPr>
              <w:t xml:space="preserve">пряко свързан с </w:t>
            </w:r>
            <w:r w:rsidRPr="0001252D">
              <w:rPr>
                <w:rFonts w:ascii="Times New Roman" w:hAnsi="Times New Roman" w:cs="Times New Roman"/>
                <w:sz w:val="24"/>
                <w:szCs w:val="24"/>
              </w:rPr>
              <w:t>осигуряване</w:t>
            </w:r>
            <w:r w:rsidR="00A97BD1" w:rsidRPr="0001252D">
              <w:rPr>
                <w:rFonts w:ascii="Times New Roman" w:hAnsi="Times New Roman" w:cs="Times New Roman"/>
                <w:sz w:val="24"/>
                <w:szCs w:val="24"/>
              </w:rPr>
              <w:t>то</w:t>
            </w:r>
            <w:r w:rsidRPr="0001252D">
              <w:rPr>
                <w:rFonts w:ascii="Times New Roman" w:hAnsi="Times New Roman" w:cs="Times New Roman"/>
                <w:sz w:val="24"/>
                <w:szCs w:val="24"/>
              </w:rPr>
              <w:t xml:space="preserve"> на надеждна и ефективна защита от </w:t>
            </w:r>
            <w:r w:rsidR="003B7E3F" w:rsidRPr="0001252D">
              <w:rPr>
                <w:rFonts w:ascii="Times New Roman" w:hAnsi="Times New Roman" w:cs="Times New Roman"/>
                <w:sz w:val="24"/>
                <w:szCs w:val="24"/>
              </w:rPr>
              <w:t xml:space="preserve">градови процеси </w:t>
            </w:r>
            <w:r w:rsidRPr="0001252D">
              <w:rPr>
                <w:rFonts w:ascii="Times New Roman" w:hAnsi="Times New Roman" w:cs="Times New Roman"/>
                <w:sz w:val="24"/>
                <w:szCs w:val="24"/>
              </w:rPr>
              <w:t>и други неблагоприятни климатични явления,  на територията на страна</w:t>
            </w:r>
            <w:r w:rsidR="00A97BD1" w:rsidRPr="0001252D">
              <w:rPr>
                <w:rFonts w:ascii="Times New Roman" w:hAnsi="Times New Roman" w:cs="Times New Roman"/>
                <w:sz w:val="24"/>
                <w:szCs w:val="24"/>
              </w:rPr>
              <w:t>та</w:t>
            </w:r>
            <w:r w:rsidRPr="0001252D">
              <w:rPr>
                <w:rFonts w:ascii="Times New Roman" w:hAnsi="Times New Roman" w:cs="Times New Roman"/>
                <w:sz w:val="24"/>
                <w:szCs w:val="24"/>
              </w:rPr>
              <w:t xml:space="preserve">. </w:t>
            </w:r>
            <w:r w:rsidR="003B7E3F" w:rsidRPr="0001252D">
              <w:rPr>
                <w:rFonts w:ascii="Times New Roman" w:hAnsi="Times New Roman" w:cs="Times New Roman"/>
                <w:sz w:val="24"/>
                <w:szCs w:val="24"/>
              </w:rPr>
              <w:t>П</w:t>
            </w:r>
            <w:r w:rsidRPr="0001252D">
              <w:rPr>
                <w:rFonts w:ascii="Times New Roman" w:hAnsi="Times New Roman" w:cs="Times New Roman"/>
                <w:sz w:val="24"/>
                <w:szCs w:val="24"/>
              </w:rPr>
              <w:t>одкрепа</w:t>
            </w:r>
            <w:r w:rsidR="003B7E3F" w:rsidRPr="0001252D">
              <w:rPr>
                <w:rFonts w:ascii="Times New Roman" w:hAnsi="Times New Roman" w:cs="Times New Roman"/>
                <w:sz w:val="24"/>
                <w:szCs w:val="24"/>
              </w:rPr>
              <w:t>та има за цел да</w:t>
            </w:r>
            <w:r w:rsidRPr="0001252D">
              <w:rPr>
                <w:rFonts w:ascii="Times New Roman" w:hAnsi="Times New Roman" w:cs="Times New Roman"/>
                <w:sz w:val="24"/>
                <w:szCs w:val="24"/>
              </w:rPr>
              <w:t xml:space="preserve"> осигури надграждане на </w:t>
            </w:r>
            <w:r w:rsidR="003B7E3F" w:rsidRPr="0001252D">
              <w:rPr>
                <w:rFonts w:ascii="Times New Roman" w:hAnsi="Times New Roman" w:cs="Times New Roman"/>
                <w:sz w:val="24"/>
                <w:szCs w:val="24"/>
              </w:rPr>
              <w:t>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p>
          <w:p w14:paraId="0AF670A0" w14:textId="7B08F061" w:rsidR="00B55DEC" w:rsidRDefault="00B55DEC" w:rsidP="00A72F99">
            <w:pPr>
              <w:widowControl w:val="0"/>
              <w:autoSpaceDE w:val="0"/>
              <w:autoSpaceDN w:val="0"/>
              <w:adjustRightInd w:val="0"/>
              <w:jc w:val="both"/>
              <w:rPr>
                <w:rFonts w:ascii="Times New Roman" w:hAnsi="Times New Roman" w:cs="Times New Roman"/>
                <w:sz w:val="24"/>
                <w:szCs w:val="24"/>
              </w:rPr>
            </w:pPr>
          </w:p>
          <w:p w14:paraId="2B4B6F36" w14:textId="77777777" w:rsidR="00CA17EB" w:rsidRPr="004C6432" w:rsidRDefault="00CA17EB" w:rsidP="004C643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4C6432">
              <w:rPr>
                <w:rFonts w:ascii="Times New Roman" w:hAnsi="Times New Roman" w:cs="Times New Roman"/>
                <w:b/>
                <w:sz w:val="24"/>
                <w:szCs w:val="24"/>
              </w:rPr>
              <w:t>ВАЖНО:</w:t>
            </w:r>
          </w:p>
          <w:p w14:paraId="07F6303B" w14:textId="413D4E56" w:rsidR="00CA17EB" w:rsidRPr="0001252D" w:rsidRDefault="00FD59BA" w:rsidP="00CE4C3F">
            <w:pPr>
              <w:widowControl w:val="0"/>
              <w:shd w:val="clear" w:color="auto" w:fill="D9D9D9" w:themeFill="background1" w:themeFillShade="D9"/>
              <w:autoSpaceDE w:val="0"/>
              <w:autoSpaceDN w:val="0"/>
              <w:adjustRightInd w:val="0"/>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CA17EB" w:rsidRPr="0001252D">
              <w:rPr>
                <w:rFonts w:ascii="Times New Roman" w:hAnsi="Times New Roman" w:cs="Times New Roman"/>
                <w:b/>
                <w:sz w:val="24"/>
                <w:szCs w:val="24"/>
              </w:rPr>
              <w:t>. Дейностите за подпомагане</w:t>
            </w:r>
            <w:r w:rsidR="00221DCC">
              <w:rPr>
                <w:rFonts w:ascii="Times New Roman" w:hAnsi="Times New Roman" w:cs="Times New Roman"/>
                <w:b/>
                <w:sz w:val="24"/>
                <w:szCs w:val="24"/>
              </w:rPr>
              <w:t>, изпълнявани от</w:t>
            </w:r>
            <w:r w:rsidR="00CA17EB" w:rsidRPr="0001252D">
              <w:rPr>
                <w:rFonts w:ascii="Times New Roman" w:hAnsi="Times New Roman" w:cs="Times New Roman"/>
                <w:b/>
                <w:sz w:val="24"/>
                <w:szCs w:val="24"/>
              </w:rPr>
              <w:t xml:space="preserve"> </w:t>
            </w:r>
            <w:r w:rsidR="00B67D66">
              <w:rPr>
                <w:rFonts w:ascii="Times New Roman" w:hAnsi="Times New Roman" w:cs="Times New Roman"/>
                <w:b/>
                <w:sz w:val="24"/>
                <w:szCs w:val="24"/>
              </w:rPr>
              <w:t>кандидатите</w:t>
            </w:r>
            <w:r w:rsidR="00283290" w:rsidRPr="0001252D">
              <w:rPr>
                <w:rFonts w:ascii="Times New Roman" w:hAnsi="Times New Roman" w:cs="Times New Roman"/>
                <w:b/>
                <w:sz w:val="24"/>
                <w:szCs w:val="24"/>
              </w:rPr>
              <w:t xml:space="preserve"> не</w:t>
            </w:r>
            <w:r w:rsidR="00CA17EB" w:rsidRPr="0001252D">
              <w:rPr>
                <w:rFonts w:ascii="Times New Roman" w:hAnsi="Times New Roman" w:cs="Times New Roman"/>
                <w:b/>
                <w:sz w:val="24"/>
                <w:szCs w:val="24"/>
              </w:rPr>
              <w:t xml:space="preserve"> трябва да са</w:t>
            </w:r>
            <w:r w:rsidR="00283290" w:rsidRPr="0001252D">
              <w:rPr>
                <w:rFonts w:ascii="Times New Roman" w:hAnsi="Times New Roman" w:cs="Times New Roman"/>
                <w:b/>
                <w:sz w:val="24"/>
                <w:szCs w:val="24"/>
              </w:rPr>
              <w:t xml:space="preserve"> насочени към подобряване на общия им оперативен капацитет, а трябва да са</w:t>
            </w:r>
            <w:r w:rsidR="00CA17EB"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 xml:space="preserve">пряко свързани с целите посочени в Раздел </w:t>
            </w:r>
            <w:r w:rsidR="00713D29"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6</w:t>
            </w:r>
            <w:r w:rsidR="00ED11E1">
              <w:rPr>
                <w:rFonts w:ascii="Times New Roman" w:hAnsi="Times New Roman" w:cs="Times New Roman"/>
                <w:b/>
                <w:sz w:val="24"/>
                <w:szCs w:val="24"/>
              </w:rPr>
              <w:t xml:space="preserve"> </w:t>
            </w:r>
            <w:r w:rsidR="00ED11E1" w:rsidRPr="00ED11E1">
              <w:rPr>
                <w:rFonts w:ascii="Times New Roman" w:hAnsi="Times New Roman" w:cs="Times New Roman"/>
                <w:b/>
                <w:sz w:val="24"/>
                <w:szCs w:val="24"/>
              </w:rPr>
              <w:t>„</w:t>
            </w:r>
            <w:r w:rsidR="00ED11E1" w:rsidRPr="0001252D">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r w:rsidR="00283290" w:rsidRPr="0001252D">
              <w:rPr>
                <w:rFonts w:ascii="Times New Roman" w:hAnsi="Times New Roman" w:cs="Times New Roman"/>
                <w:b/>
                <w:sz w:val="24"/>
                <w:szCs w:val="24"/>
              </w:rPr>
              <w:t>.</w:t>
            </w:r>
          </w:p>
          <w:p w14:paraId="796A1FBC" w14:textId="4C8EDD71" w:rsidR="001E1FCC" w:rsidRPr="00CF546D" w:rsidRDefault="001E1FCC"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tc>
      </w:tr>
    </w:tbl>
    <w:p w14:paraId="63F1F1E6" w14:textId="77777777" w:rsidR="00737FFE" w:rsidRPr="00A52756" w:rsidRDefault="00737FFE" w:rsidP="00737FFE">
      <w:pPr>
        <w:pStyle w:val="Heading2"/>
        <w:rPr>
          <w:rFonts w:cs="Times New Roman"/>
          <w:szCs w:val="24"/>
        </w:rPr>
      </w:pPr>
      <w:bookmarkStart w:id="22" w:name="_Toc39829062"/>
      <w:r w:rsidRPr="00A52756">
        <w:rPr>
          <w:rFonts w:cs="Times New Roman"/>
          <w:szCs w:val="24"/>
        </w:rPr>
        <w:t>13.2: Условия за допустимост на дейностите:</w:t>
      </w:r>
      <w:bookmarkEnd w:id="22"/>
    </w:p>
    <w:tbl>
      <w:tblPr>
        <w:tblStyle w:val="TableGrid"/>
        <w:tblW w:w="0" w:type="auto"/>
        <w:tblLook w:val="04A0" w:firstRow="1" w:lastRow="0" w:firstColumn="1" w:lastColumn="0" w:noHBand="0" w:noVBand="1"/>
      </w:tblPr>
      <w:tblGrid>
        <w:gridCol w:w="9212"/>
      </w:tblGrid>
      <w:tr w:rsidR="00737FFE" w:rsidRPr="00215CDB" w14:paraId="5C5649D6" w14:textId="77777777" w:rsidTr="00181ABE">
        <w:tc>
          <w:tcPr>
            <w:tcW w:w="9212" w:type="dxa"/>
            <w:shd w:val="clear" w:color="auto" w:fill="auto"/>
          </w:tcPr>
          <w:p w14:paraId="53D9E4FD" w14:textId="77777777" w:rsidR="00A72F99" w:rsidRPr="00DB02FD" w:rsidRDefault="00E0195D"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1. </w:t>
            </w:r>
            <w:r w:rsidR="00A72F99" w:rsidRPr="00DB02FD">
              <w:rPr>
                <w:rFonts w:ascii="Times New Roman" w:eastAsia="Times New Roman" w:hAnsi="Times New Roman" w:cs="Times New Roman"/>
                <w:sz w:val="24"/>
                <w:szCs w:val="24"/>
                <w:lang w:val="x-none"/>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14:paraId="69328EFB" w14:textId="63C0CC0D" w:rsidR="00E0195D"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2. </w:t>
            </w:r>
            <w:r w:rsidR="00E0195D" w:rsidRPr="00DB02FD">
              <w:rPr>
                <w:rFonts w:ascii="Times New Roman" w:eastAsia="Times New Roman" w:hAnsi="Times New Roman" w:cs="Times New Roman"/>
                <w:sz w:val="24"/>
                <w:szCs w:val="24"/>
              </w:rPr>
              <w:t>Проектни</w:t>
            </w:r>
            <w:r w:rsidR="000D41A3" w:rsidRPr="00DB02FD">
              <w:rPr>
                <w:rFonts w:ascii="Times New Roman" w:eastAsia="Times New Roman" w:hAnsi="Times New Roman" w:cs="Times New Roman"/>
                <w:sz w:val="24"/>
                <w:szCs w:val="24"/>
              </w:rPr>
              <w:t>те</w:t>
            </w:r>
            <w:r w:rsidR="00E0195D" w:rsidRPr="00DB02FD">
              <w:rPr>
                <w:rFonts w:ascii="Times New Roman" w:eastAsia="Times New Roman" w:hAnsi="Times New Roman" w:cs="Times New Roman"/>
                <w:sz w:val="24"/>
                <w:szCs w:val="24"/>
              </w:rPr>
              <w:t xml:space="preserve"> предложения, представени от </w:t>
            </w:r>
            <w:r w:rsidR="009D25F0">
              <w:rPr>
                <w:rFonts w:ascii="Times New Roman" w:eastAsia="Times New Roman" w:hAnsi="Times New Roman" w:cs="Times New Roman"/>
                <w:sz w:val="24"/>
                <w:szCs w:val="24"/>
              </w:rPr>
              <w:t>кандидатите</w:t>
            </w:r>
            <w:r w:rsidR="00E0195D" w:rsidRPr="00DB02FD">
              <w:rPr>
                <w:rFonts w:ascii="Times New Roman" w:eastAsia="Times New Roman" w:hAnsi="Times New Roman" w:cs="Times New Roman"/>
                <w:sz w:val="24"/>
                <w:szCs w:val="24"/>
              </w:rPr>
              <w:t xml:space="preserve">, </w:t>
            </w:r>
            <w:r w:rsidR="00421F1F" w:rsidRPr="00DB02FD">
              <w:rPr>
                <w:rFonts w:ascii="Times New Roman" w:eastAsia="Times New Roman" w:hAnsi="Times New Roman" w:cs="Times New Roman"/>
                <w:sz w:val="24"/>
                <w:szCs w:val="24"/>
              </w:rPr>
              <w:t xml:space="preserve">могат да </w:t>
            </w:r>
            <w:r w:rsidR="00E0195D" w:rsidRPr="00DB02FD">
              <w:rPr>
                <w:rFonts w:ascii="Times New Roman" w:eastAsia="Times New Roman" w:hAnsi="Times New Roman" w:cs="Times New Roman"/>
                <w:sz w:val="24"/>
                <w:szCs w:val="24"/>
              </w:rPr>
              <w:t xml:space="preserve">включват само </w:t>
            </w:r>
            <w:r w:rsidR="004068D1" w:rsidRPr="00DB02FD">
              <w:rPr>
                <w:rFonts w:ascii="Times New Roman" w:eastAsia="Times New Roman" w:hAnsi="Times New Roman" w:cs="Times New Roman"/>
                <w:sz w:val="24"/>
                <w:szCs w:val="24"/>
              </w:rPr>
              <w:lastRenderedPageBreak/>
              <w:t>дейности</w:t>
            </w:r>
            <w:r w:rsidR="00E60CA6"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насочени към</w:t>
            </w:r>
            <w:r w:rsidR="004068D1" w:rsidRPr="00DB02FD">
              <w:rPr>
                <w:rFonts w:ascii="Times New Roman" w:eastAsia="Times New Roman" w:hAnsi="Times New Roman" w:cs="Times New Roman"/>
                <w:sz w:val="24"/>
                <w:szCs w:val="24"/>
              </w:rPr>
              <w:t xml:space="preserve"> превенция и</w:t>
            </w:r>
            <w:r w:rsidR="00E0195D" w:rsidRPr="00DB02FD">
              <w:rPr>
                <w:rFonts w:ascii="Times New Roman" w:eastAsia="Times New Roman" w:hAnsi="Times New Roman" w:cs="Times New Roman"/>
                <w:sz w:val="24"/>
                <w:szCs w:val="24"/>
              </w:rPr>
              <w:t xml:space="preserve"> ограничаване на последствията от вероятни природни бедствия, неблагоприятни климатични явления и катастрофични събития.</w:t>
            </w:r>
          </w:p>
          <w:p w14:paraId="7C178AA0" w14:textId="72B232D1" w:rsidR="008F5CD1"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3</w:t>
            </w:r>
            <w:r w:rsidR="00E0195D"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В случаите по т. 2, </w:t>
            </w:r>
            <w:r w:rsidR="004C5E11" w:rsidRPr="00DB02FD">
              <w:rPr>
                <w:rFonts w:ascii="Times New Roman" w:eastAsia="Times New Roman" w:hAnsi="Times New Roman" w:cs="Times New Roman"/>
                <w:sz w:val="24"/>
                <w:szCs w:val="24"/>
              </w:rPr>
              <w:t xml:space="preserve">кандидатът </w:t>
            </w:r>
            <w:r w:rsidR="00E0195D" w:rsidRPr="00DB02FD">
              <w:rPr>
                <w:rFonts w:ascii="Times New Roman" w:eastAsia="Times New Roman" w:hAnsi="Times New Roman" w:cs="Times New Roman"/>
                <w:sz w:val="24"/>
                <w:szCs w:val="24"/>
              </w:rPr>
              <w:t>представ</w:t>
            </w:r>
            <w:r w:rsidR="000D41A3" w:rsidRPr="00DB02FD">
              <w:rPr>
                <w:rFonts w:ascii="Times New Roman" w:eastAsia="Times New Roman" w:hAnsi="Times New Roman" w:cs="Times New Roman"/>
                <w:sz w:val="24"/>
                <w:szCs w:val="24"/>
              </w:rPr>
              <w:t>я</w:t>
            </w:r>
            <w:r w:rsidR="00E0195D" w:rsidRPr="00DB02FD">
              <w:rPr>
                <w:rFonts w:ascii="Times New Roman" w:eastAsia="Times New Roman" w:hAnsi="Times New Roman" w:cs="Times New Roman"/>
                <w:sz w:val="24"/>
                <w:szCs w:val="24"/>
              </w:rPr>
              <w:t xml:space="preserve"> мотивирана обосновка за необходимостта и приложимостта на </w:t>
            </w:r>
            <w:r w:rsidR="004068D1" w:rsidRPr="00DB02FD">
              <w:rPr>
                <w:rFonts w:ascii="Times New Roman" w:eastAsia="Times New Roman" w:hAnsi="Times New Roman" w:cs="Times New Roman"/>
                <w:sz w:val="24"/>
                <w:szCs w:val="24"/>
              </w:rPr>
              <w:t>дейностите</w:t>
            </w:r>
            <w:r w:rsidR="00905257"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включени в </w:t>
            </w:r>
            <w:r w:rsidR="00421F1F" w:rsidRPr="00DB02FD">
              <w:rPr>
                <w:rFonts w:ascii="Times New Roman" w:eastAsia="Times New Roman" w:hAnsi="Times New Roman" w:cs="Times New Roman"/>
                <w:sz w:val="24"/>
                <w:szCs w:val="24"/>
              </w:rPr>
              <w:t>проектното предложение</w:t>
            </w:r>
            <w:r w:rsidR="004E0601"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по </w:t>
            </w:r>
            <w:r w:rsidR="004E0601" w:rsidRPr="00DB02FD">
              <w:rPr>
                <w:rFonts w:ascii="Times New Roman" w:eastAsia="Times New Roman" w:hAnsi="Times New Roman" w:cs="Times New Roman"/>
                <w:sz w:val="24"/>
                <w:szCs w:val="24"/>
              </w:rPr>
              <w:t xml:space="preserve">образец </w:t>
            </w:r>
            <w:r w:rsidR="000D41A3" w:rsidRPr="00DB02FD">
              <w:rPr>
                <w:rFonts w:ascii="Times New Roman" w:eastAsia="Times New Roman" w:hAnsi="Times New Roman" w:cs="Times New Roman"/>
                <w:sz w:val="24"/>
                <w:szCs w:val="24"/>
              </w:rPr>
              <w:t xml:space="preserve">съгласно </w:t>
            </w:r>
            <w:r w:rsidR="004E0601" w:rsidRPr="00DB02FD">
              <w:rPr>
                <w:rFonts w:ascii="Times New Roman" w:eastAsia="Times New Roman" w:hAnsi="Times New Roman" w:cs="Times New Roman"/>
                <w:sz w:val="24"/>
                <w:szCs w:val="24"/>
              </w:rPr>
              <w:t xml:space="preserve">Приложение № </w:t>
            </w:r>
            <w:r w:rsidR="009E4D57">
              <w:rPr>
                <w:rFonts w:ascii="Times New Roman" w:eastAsia="Times New Roman" w:hAnsi="Times New Roman" w:cs="Times New Roman"/>
                <w:sz w:val="24"/>
                <w:szCs w:val="24"/>
              </w:rPr>
              <w:t>2</w:t>
            </w:r>
            <w:r w:rsidR="00421F1F" w:rsidRPr="00DB02FD">
              <w:rPr>
                <w:rFonts w:ascii="Times New Roman" w:eastAsia="Times New Roman" w:hAnsi="Times New Roman" w:cs="Times New Roman"/>
                <w:sz w:val="24"/>
                <w:szCs w:val="24"/>
              </w:rPr>
              <w:t>.</w:t>
            </w:r>
          </w:p>
          <w:p w14:paraId="464DABEF" w14:textId="19DCB5B9" w:rsidR="00A72F99" w:rsidRPr="00F33461" w:rsidRDefault="00FD59BA" w:rsidP="009D25F0">
            <w:pPr>
              <w:jc w:val="both"/>
              <w:rPr>
                <w:rFonts w:ascii="Times New Roman" w:hAnsi="Times New Roman" w:cs="Times New Roman"/>
                <w:sz w:val="24"/>
                <w:szCs w:val="24"/>
              </w:rPr>
            </w:pPr>
            <w:r>
              <w:rPr>
                <w:rFonts w:ascii="Times New Roman" w:hAnsi="Times New Roman" w:cs="Times New Roman"/>
                <w:sz w:val="24"/>
                <w:szCs w:val="24"/>
              </w:rPr>
              <w:t>4</w:t>
            </w:r>
            <w:r w:rsidR="00A96A4E">
              <w:rPr>
                <w:rFonts w:ascii="Times New Roman" w:hAnsi="Times New Roman" w:cs="Times New Roman"/>
                <w:sz w:val="24"/>
                <w:szCs w:val="24"/>
              </w:rPr>
              <w:t>.</w:t>
            </w:r>
            <w:r w:rsidR="00A96A4E" w:rsidRPr="00A96A4E">
              <w:t xml:space="preserve"> </w:t>
            </w:r>
            <w:r w:rsidR="00A96A4E" w:rsidRPr="00A96A4E">
              <w:rPr>
                <w:rFonts w:ascii="Times New Roman" w:hAnsi="Times New Roman" w:cs="Times New Roman"/>
                <w:sz w:val="24"/>
                <w:szCs w:val="24"/>
              </w:rPr>
              <w:t xml:space="preserve">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w:t>
            </w:r>
            <w:r w:rsidR="00A96A4E" w:rsidRPr="007F7099">
              <w:rPr>
                <w:rFonts w:ascii="Times New Roman" w:hAnsi="Times New Roman" w:cs="Times New Roman"/>
                <w:sz w:val="24"/>
                <w:szCs w:val="24"/>
              </w:rPr>
              <w:t>съюз в съответствие с чл. 65, параграф 11 от Регламент (ЕС) № 1303/2013 на</w:t>
            </w:r>
            <w:r w:rsidR="00A96A4E" w:rsidRPr="003D3575">
              <w:rPr>
                <w:rFonts w:ascii="Times New Roman" w:hAnsi="Times New Roman" w:cs="Times New Roman"/>
                <w:sz w:val="24"/>
                <w:szCs w:val="24"/>
              </w:rPr>
              <w:t xml:space="preserve"> Европейския парламент и на Съвета от 17 декември 2013 г. за определяне на общоприложими разпоредби за Европейския фонд за регионално развитие, Европейс</w:t>
            </w:r>
            <w:r w:rsidR="00A96A4E" w:rsidRPr="007F7099">
              <w:rPr>
                <w:rFonts w:ascii="Times New Roman" w:hAnsi="Times New Roman" w:cs="Times New Roman"/>
                <w:sz w:val="24"/>
                <w:szCs w:val="24"/>
              </w:rPr>
              <w:t>кия социален фонд, Кохезионния</w:t>
            </w:r>
            <w:r w:rsidR="00A96A4E" w:rsidRPr="00A96A4E">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sidR="00A72F99" w:rsidRPr="00DB02FD">
              <w:rPr>
                <w:rFonts w:ascii="Times New Roman" w:hAnsi="Times New Roman" w:cs="Times New Roman"/>
                <w:sz w:val="24"/>
                <w:szCs w:val="24"/>
              </w:rPr>
              <w:t>.</w:t>
            </w:r>
          </w:p>
          <w:p w14:paraId="2CC9CE3C" w14:textId="04E51D2E"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72F99" w:rsidRPr="00DB02FD">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w:t>
            </w:r>
            <w:r w:rsidR="00A72F99" w:rsidRPr="001C5049">
              <w:rPr>
                <w:rFonts w:ascii="Times New Roman" w:hAnsi="Times New Roman" w:cs="Times New Roman"/>
                <w:sz w:val="24"/>
                <w:szCs w:val="24"/>
              </w:rPr>
              <w:t>учредено право на</w:t>
            </w:r>
            <w:r w:rsidR="00A72F99" w:rsidRPr="00DB02FD">
              <w:rPr>
                <w:rFonts w:ascii="Times New Roman" w:hAnsi="Times New Roman" w:cs="Times New Roman"/>
                <w:sz w:val="24"/>
                <w:szCs w:val="24"/>
              </w:rPr>
              <w:t xml:space="preserve"> строеж върху имота</w:t>
            </w:r>
            <w:r w:rsidR="00A72F99" w:rsidRPr="00DB02FD">
              <w:rPr>
                <w:rFonts w:ascii="Times New Roman" w:hAnsi="Times New Roman" w:cs="Times New Roman"/>
                <w:sz w:val="24"/>
                <w:szCs w:val="24"/>
                <w:lang w:val="x-none"/>
              </w:rPr>
              <w:t xml:space="preserve"> за срок не по-малко от 8 години за кандидати големи предприятия, считано от датата на подаване на проектното предложение, когато е учредено срочно право на строеж – в случай</w:t>
            </w:r>
            <w:r w:rsidR="00A72F99" w:rsidRPr="00CC5AA0">
              <w:rPr>
                <w:rFonts w:ascii="Times New Roman" w:hAnsi="Times New Roman" w:cs="Times New Roman"/>
                <w:color w:val="FF0000"/>
                <w:sz w:val="24"/>
                <w:szCs w:val="24"/>
                <w:lang w:val="x-none"/>
              </w:rPr>
              <w:t xml:space="preserve"> </w:t>
            </w:r>
            <w:r w:rsidR="00A72F99" w:rsidRPr="00DB02FD">
              <w:rPr>
                <w:rFonts w:ascii="Times New Roman" w:hAnsi="Times New Roman" w:cs="Times New Roman"/>
                <w:sz w:val="24"/>
                <w:szCs w:val="24"/>
                <w:lang w:val="x-none"/>
              </w:rPr>
              <w:t>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A72F99" w:rsidRPr="00DB02FD">
              <w:rPr>
                <w:rFonts w:ascii="Times New Roman" w:hAnsi="Times New Roman" w:cs="Times New Roman"/>
                <w:sz w:val="24"/>
                <w:szCs w:val="24"/>
              </w:rPr>
              <w:t xml:space="preserve"> (ЗУТ).</w:t>
            </w:r>
          </w:p>
          <w:p w14:paraId="54F9A88A" w14:textId="2D33EA68"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се изпълняват върху имот – собственост на кандидата</w:t>
            </w:r>
            <w:r w:rsidR="0072773E">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а когато имотът не е собственост на кандидата, към проектите се прилага</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документ за ползване на имота за срок не по-малко от 8 години за кандидати големи предприятия, считано от датата на подаване на проектното предложение – в случай на кандидатстване за разходи за:</w:t>
            </w:r>
          </w:p>
          <w:p w14:paraId="08C3A0AF" w14:textId="3FEC4DE2"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а) закупуване и/или инсталиране на нови машини, оборудване и съоръжения, , за които не се изисква издаване на разрешение за строеж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53F8184A" w14:textId="00C9555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б) строително-монтажни работи извън случаите по т. </w:t>
            </w:r>
            <w:r w:rsidR="00FD59BA">
              <w:rPr>
                <w:rFonts w:ascii="Times New Roman" w:hAnsi="Times New Roman" w:cs="Times New Roman"/>
                <w:sz w:val="24"/>
                <w:szCs w:val="24"/>
              </w:rPr>
              <w:t>5</w:t>
            </w:r>
            <w:r w:rsidRPr="00DB02FD">
              <w:rPr>
                <w:rFonts w:ascii="Times New Roman" w:hAnsi="Times New Roman" w:cs="Times New Roman"/>
                <w:sz w:val="24"/>
                <w:szCs w:val="24"/>
                <w:lang w:val="x-none"/>
              </w:rPr>
              <w:t>.</w:t>
            </w:r>
          </w:p>
          <w:p w14:paraId="6FC8A9FE" w14:textId="3BB458AB" w:rsidR="00A72F99" w:rsidRPr="00DB02FD" w:rsidRDefault="00FD59BA" w:rsidP="00A72F99">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7</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Документ по </w:t>
            </w:r>
            <w:r w:rsidR="00A72F99" w:rsidRPr="00DB02FD">
              <w:rPr>
                <w:rFonts w:ascii="Times New Roman" w:hAnsi="Times New Roman" w:cs="Times New Roman"/>
                <w:sz w:val="24"/>
                <w:szCs w:val="24"/>
              </w:rPr>
              <w:t xml:space="preserve">т. </w:t>
            </w:r>
            <w:r>
              <w:rPr>
                <w:rFonts w:ascii="Times New Roman" w:hAnsi="Times New Roman" w:cs="Times New Roman"/>
                <w:sz w:val="24"/>
                <w:szCs w:val="24"/>
              </w:rPr>
              <w:t>6</w:t>
            </w:r>
            <w:r w:rsidR="00A72F99" w:rsidRPr="00DB02FD">
              <w:rPr>
                <w:rFonts w:ascii="Times New Roman" w:hAnsi="Times New Roman" w:cs="Times New Roman"/>
                <w:sz w:val="24"/>
                <w:szCs w:val="24"/>
              </w:rPr>
              <w:t>, б</w:t>
            </w:r>
            <w:r w:rsidR="00A96A4E">
              <w:rPr>
                <w:rFonts w:ascii="Times New Roman" w:hAnsi="Times New Roman" w:cs="Times New Roman"/>
                <w:sz w:val="24"/>
                <w:szCs w:val="24"/>
              </w:rPr>
              <w:t>уква</w:t>
            </w:r>
            <w:r w:rsidR="00A72F99" w:rsidRPr="00DB02FD">
              <w:rPr>
                <w:rFonts w:ascii="Times New Roman" w:hAnsi="Times New Roman" w:cs="Times New Roman"/>
                <w:sz w:val="24"/>
                <w:szCs w:val="24"/>
              </w:rPr>
              <w:t xml:space="preserve"> „а“</w:t>
            </w:r>
            <w:r w:rsidR="00A72F99" w:rsidRPr="00DB02FD">
              <w:rPr>
                <w:rFonts w:ascii="Times New Roman" w:hAnsi="Times New Roman" w:cs="Times New Roman"/>
                <w:sz w:val="24"/>
                <w:szCs w:val="24"/>
                <w:lang w:val="x-none"/>
              </w:rPr>
              <w:t xml:space="preserve"> не се изисква при кандидатстване за подпомагане за закупуване на мобилни съоръжения</w:t>
            </w:r>
            <w:r w:rsidR="0064085C" w:rsidRPr="00DB02FD">
              <w:rPr>
                <w:rFonts w:ascii="Times New Roman" w:hAnsi="Times New Roman" w:cs="Times New Roman"/>
                <w:sz w:val="24"/>
                <w:szCs w:val="24"/>
              </w:rPr>
              <w:t>/оборудване</w:t>
            </w:r>
            <w:r w:rsidR="00A72F99" w:rsidRPr="00DB02FD">
              <w:rPr>
                <w:rFonts w:ascii="Times New Roman" w:hAnsi="Times New Roman" w:cs="Times New Roman"/>
                <w:sz w:val="24"/>
                <w:szCs w:val="24"/>
                <w:lang w:val="x-none"/>
              </w:rPr>
              <w:t>, които:</w:t>
            </w:r>
          </w:p>
          <w:p w14:paraId="002E70AF"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не са трайно прикрепени към земята, сградите или помещенията;</w:t>
            </w:r>
          </w:p>
          <w:p w14:paraId="10A5A35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поради своето естество или предназначение не се използват в затворени помещения.</w:t>
            </w:r>
          </w:p>
          <w:p w14:paraId="3D784288" w14:textId="2E06E73D"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Към проектите, включващи разходи за строително-монтажни работи, се прилагат:</w:t>
            </w:r>
          </w:p>
          <w:p w14:paraId="499D4244"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14:paraId="3103F51C"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w:t>
            </w:r>
            <w:r w:rsidRPr="00DB02FD">
              <w:rPr>
                <w:rFonts w:ascii="Times New Roman" w:hAnsi="Times New Roman" w:cs="Times New Roman"/>
                <w:sz w:val="24"/>
                <w:szCs w:val="24"/>
              </w:rPr>
              <w:t>);</w:t>
            </w:r>
          </w:p>
          <w:p w14:paraId="7FDEF4CE"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в)</w:t>
            </w:r>
            <w:r w:rsidRPr="00DB02FD">
              <w:rPr>
                <w:rFonts w:ascii="Times New Roman" w:hAnsi="Times New Roman" w:cs="Times New Roman"/>
                <w:sz w:val="24"/>
                <w:szCs w:val="24"/>
                <w:lang w:val="x-none"/>
              </w:rPr>
              <w:t xml:space="preserve"> подробни количествени сметки за предвидените строително-монтажни работи, заверени от правоспособно лице;</w:t>
            </w:r>
          </w:p>
          <w:p w14:paraId="2762878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lastRenderedPageBreak/>
              <w:t>г)</w:t>
            </w:r>
            <w:r w:rsidRPr="00DB02FD">
              <w:rPr>
                <w:rFonts w:ascii="Times New Roman" w:hAnsi="Times New Roman" w:cs="Times New Roman"/>
                <w:sz w:val="24"/>
                <w:szCs w:val="24"/>
                <w:lang w:val="x-none"/>
              </w:rPr>
              <w:t xml:space="preserve"> </w:t>
            </w:r>
            <w:r w:rsidR="001F199F" w:rsidRPr="00DB02FD">
              <w:rPr>
                <w:rFonts w:ascii="Times New Roman" w:hAnsi="Times New Roman" w:cs="Times New Roman"/>
                <w:sz w:val="24"/>
                <w:szCs w:val="24"/>
              </w:rPr>
              <w:t xml:space="preserve">влязло в сила </w:t>
            </w:r>
            <w:r w:rsidRPr="00DB02FD">
              <w:rPr>
                <w:rFonts w:ascii="Times New Roman" w:hAnsi="Times New Roman" w:cs="Times New Roman"/>
                <w:sz w:val="24"/>
                <w:szCs w:val="24"/>
                <w:lang w:val="x-none"/>
              </w:rPr>
              <w:t>разрешение за строеж, когато издаването му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09F660A0" w14:textId="3564B01E"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 xml:space="preserve">д) </w:t>
            </w:r>
            <w:r w:rsidRPr="00DB02FD">
              <w:rPr>
                <w:rFonts w:ascii="Times New Roman" w:hAnsi="Times New Roman" w:cs="Times New Roman"/>
                <w:sz w:val="24"/>
                <w:szCs w:val="24"/>
                <w:lang w:val="x-none"/>
              </w:rPr>
              <w:t>становище на главния архитект, че строежът не се нуждае от издаване на разрешение за строеж, когато издаването му не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4BE58309" w14:textId="42D62DCA" w:rsidR="00A72F99"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които включват разходи за преместваеми обекти, се придружават с разрешение за поставяне, издадено в съответствие със З</w:t>
            </w:r>
            <w:r w:rsidR="00A72F99" w:rsidRPr="00DB02FD">
              <w:rPr>
                <w:rFonts w:ascii="Times New Roman" w:hAnsi="Times New Roman" w:cs="Times New Roman"/>
                <w:sz w:val="24"/>
                <w:szCs w:val="24"/>
              </w:rPr>
              <w:t>УТ.</w:t>
            </w:r>
            <w:r w:rsidR="000660E0">
              <w:rPr>
                <w:rFonts w:ascii="Times New Roman" w:hAnsi="Times New Roman" w:cs="Times New Roman"/>
                <w:sz w:val="24"/>
                <w:szCs w:val="24"/>
              </w:rPr>
              <w:t xml:space="preserve"> </w:t>
            </w:r>
          </w:p>
          <w:p w14:paraId="51B91A34" w14:textId="2A50FDBC" w:rsidR="00905257" w:rsidRPr="00DB02FD" w:rsidRDefault="00FD59BA" w:rsidP="00AF15F1">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Pr>
                <w:rFonts w:ascii="Times New Roman" w:hAnsi="Times New Roman" w:cs="Times New Roman"/>
                <w:sz w:val="24"/>
                <w:szCs w:val="24"/>
              </w:rPr>
              <w:t>0</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r w:rsidR="00A72F99" w:rsidRPr="00DB02FD">
              <w:rPr>
                <w:rFonts w:ascii="Times New Roman" w:hAnsi="Times New Roman" w:cs="Times New Roman"/>
                <w:sz w:val="24"/>
                <w:szCs w:val="24"/>
                <w:lang w:val="x-none"/>
              </w:rPr>
              <w:t xml:space="preserve">Дейностите и инвестициите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4E4230C8" w14:textId="77777777" w:rsidR="00EA1DFF" w:rsidRPr="00DB02FD" w:rsidRDefault="00EA1DFF" w:rsidP="009F73EC">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p>
        </w:tc>
      </w:tr>
    </w:tbl>
    <w:p w14:paraId="755B8722" w14:textId="77777777" w:rsidR="00546240" w:rsidRPr="00A52756" w:rsidRDefault="00546240" w:rsidP="00546240">
      <w:pPr>
        <w:pStyle w:val="Heading2"/>
        <w:rPr>
          <w:rFonts w:cs="Times New Roman"/>
          <w:szCs w:val="24"/>
        </w:rPr>
      </w:pPr>
      <w:bookmarkStart w:id="23"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3"/>
    </w:p>
    <w:tbl>
      <w:tblPr>
        <w:tblStyle w:val="TableGrid"/>
        <w:tblW w:w="0" w:type="auto"/>
        <w:tblLook w:val="04A0" w:firstRow="1" w:lastRow="0" w:firstColumn="1" w:lastColumn="0" w:noHBand="0" w:noVBand="1"/>
      </w:tblPr>
      <w:tblGrid>
        <w:gridCol w:w="9212"/>
      </w:tblGrid>
      <w:tr w:rsidR="00546240" w:rsidRPr="00A52756" w14:paraId="2E42DD74" w14:textId="77777777" w:rsidTr="00D96BD8">
        <w:tc>
          <w:tcPr>
            <w:tcW w:w="9212" w:type="dxa"/>
            <w:shd w:val="clear" w:color="auto" w:fill="auto"/>
          </w:tcPr>
          <w:p w14:paraId="535C0EDF" w14:textId="77777777"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природни бедствия, неблагоприятни събития и катастрофични събития</w:t>
            </w:r>
            <w:r w:rsidR="000B6AD2" w:rsidRPr="00E83BB1">
              <w:rPr>
                <w:rFonts w:ascii="Times New Roman" w:hAnsi="Times New Roman" w:cs="Times New Roman"/>
                <w:sz w:val="24"/>
                <w:szCs w:val="24"/>
              </w:rPr>
              <w:t>.</w:t>
            </w:r>
          </w:p>
          <w:p w14:paraId="32A63B6F" w14:textId="4AD476BE" w:rsidR="00D071A6" w:rsidRPr="00F727A8" w:rsidRDefault="00BF1C08" w:rsidP="00B7075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0C5519">
              <w:rPr>
                <w:rFonts w:ascii="Times New Roman" w:hAnsi="Times New Roman" w:cs="Times New Roman"/>
                <w:sz w:val="24"/>
                <w:szCs w:val="24"/>
              </w:rPr>
              <w:t xml:space="preserve">. </w:t>
            </w:r>
            <w:r w:rsidR="000C5519" w:rsidRPr="00E83BB1">
              <w:rPr>
                <w:rFonts w:ascii="Times New Roman" w:hAnsi="Times New Roman" w:cs="Times New Roman"/>
                <w:sz w:val="24"/>
                <w:szCs w:val="24"/>
              </w:rPr>
              <w:t>При оценка на дейностите</w:t>
            </w:r>
            <w:r w:rsidR="00593614">
              <w:rPr>
                <w:rFonts w:ascii="Times New Roman" w:hAnsi="Times New Roman" w:cs="Times New Roman"/>
                <w:sz w:val="24"/>
                <w:szCs w:val="24"/>
              </w:rPr>
              <w:t xml:space="preserve">, </w:t>
            </w:r>
            <w:r w:rsidR="000C5519" w:rsidRPr="00E83BB1">
              <w:rPr>
                <w:rFonts w:ascii="Times New Roman" w:hAnsi="Times New Roman" w:cs="Times New Roman"/>
                <w:sz w:val="24"/>
                <w:szCs w:val="24"/>
              </w:rPr>
              <w:t xml:space="preserve">включени в проекта ще се извършва проверка за кандидата, дали същите не са подпомогнати по други мерки от ПРСР, </w:t>
            </w:r>
            <w:r w:rsidR="00513E01">
              <w:rPr>
                <w:rFonts w:ascii="Times New Roman" w:hAnsi="Times New Roman" w:cs="Times New Roman"/>
                <w:sz w:val="24"/>
                <w:szCs w:val="24"/>
              </w:rPr>
              <w:t xml:space="preserve">чрез </w:t>
            </w:r>
            <w:r w:rsidR="000C5519" w:rsidRPr="00E83BB1">
              <w:rPr>
                <w:rFonts w:ascii="Times New Roman" w:hAnsi="Times New Roman" w:cs="Times New Roman"/>
                <w:sz w:val="24"/>
                <w:szCs w:val="24"/>
              </w:rPr>
              <w:t>ЕФГЗ или други публични средства.</w:t>
            </w:r>
          </w:p>
        </w:tc>
      </w:tr>
    </w:tbl>
    <w:p w14:paraId="56367398" w14:textId="77777777" w:rsidR="00BB1E2D" w:rsidRPr="00A52756" w:rsidRDefault="00BB1E2D" w:rsidP="00BB1E2D">
      <w:pPr>
        <w:pStyle w:val="Heading1"/>
        <w:rPr>
          <w:rFonts w:cs="Times New Roman"/>
          <w:szCs w:val="24"/>
        </w:rPr>
      </w:pPr>
      <w:bookmarkStart w:id="24" w:name="_Toc39829064"/>
      <w:r w:rsidRPr="00A52756">
        <w:rPr>
          <w:rFonts w:cs="Times New Roman"/>
          <w:szCs w:val="24"/>
        </w:rPr>
        <w:t>14. Категории разходи, допустими за финансиране:</w:t>
      </w:r>
      <w:bookmarkEnd w:id="24"/>
    </w:p>
    <w:p w14:paraId="01FD80DD" w14:textId="77777777" w:rsidR="008E0987" w:rsidRPr="00A52756" w:rsidRDefault="008E0987" w:rsidP="008E0987">
      <w:pPr>
        <w:pStyle w:val="Heading2"/>
        <w:rPr>
          <w:rFonts w:cs="Times New Roman"/>
          <w:szCs w:val="24"/>
        </w:rPr>
      </w:pPr>
      <w:bookmarkStart w:id="25"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5"/>
    </w:p>
    <w:tbl>
      <w:tblPr>
        <w:tblStyle w:val="TableGrid"/>
        <w:tblW w:w="0" w:type="auto"/>
        <w:tblLook w:val="04A0" w:firstRow="1" w:lastRow="0" w:firstColumn="1" w:lastColumn="0" w:noHBand="0" w:noVBand="1"/>
      </w:tblPr>
      <w:tblGrid>
        <w:gridCol w:w="9212"/>
      </w:tblGrid>
      <w:tr w:rsidR="008E0987" w:rsidRPr="00A52756" w14:paraId="128FBE79" w14:textId="77777777" w:rsidTr="008E0987">
        <w:tc>
          <w:tcPr>
            <w:tcW w:w="9212" w:type="dxa"/>
          </w:tcPr>
          <w:p w14:paraId="75454E50" w14:textId="77777777" w:rsidR="00D91D16" w:rsidRPr="00001790" w:rsidRDefault="00D91D16" w:rsidP="002749C1">
            <w:pPr>
              <w:widowControl w:val="0"/>
              <w:autoSpaceDE w:val="0"/>
              <w:autoSpaceDN w:val="0"/>
              <w:adjustRightInd w:val="0"/>
              <w:spacing w:before="100" w:beforeAutospacing="1" w:after="100" w:afterAutospacing="1"/>
              <w:contextualSpacing/>
              <w:jc w:val="both"/>
              <w:rPr>
                <w:rFonts w:ascii="Times New Roman" w:eastAsiaTheme="minorEastAsia" w:hAnsi="Times New Roman" w:cs="Times New Roman"/>
                <w:b/>
                <w:bCs/>
                <w:sz w:val="24"/>
                <w:szCs w:val="24"/>
                <w:lang w:eastAsia="bg-BG"/>
              </w:rPr>
            </w:pPr>
            <w:r w:rsidRPr="00001790">
              <w:rPr>
                <w:rFonts w:ascii="Times New Roman" w:eastAsiaTheme="minorEastAsia" w:hAnsi="Times New Roman" w:cs="Times New Roman"/>
                <w:b/>
                <w:bCs/>
                <w:sz w:val="24"/>
                <w:szCs w:val="24"/>
                <w:lang w:eastAsia="bg-BG"/>
              </w:rPr>
              <w:t xml:space="preserve">1. </w:t>
            </w:r>
            <w:r w:rsidR="00A72F99">
              <w:rPr>
                <w:rFonts w:ascii="Times New Roman" w:eastAsiaTheme="minorEastAsia" w:hAnsi="Times New Roman" w:cs="Times New Roman"/>
                <w:b/>
                <w:bCs/>
                <w:sz w:val="24"/>
                <w:szCs w:val="24"/>
                <w:lang w:eastAsia="bg-BG"/>
              </w:rPr>
              <w:t>За проектни предложения,</w:t>
            </w:r>
            <w:r w:rsidR="00001790" w:rsidRPr="00001790">
              <w:rPr>
                <w:rFonts w:ascii="Times New Roman" w:eastAsiaTheme="minorEastAsia" w:hAnsi="Times New Roman" w:cs="Times New Roman"/>
                <w:b/>
                <w:bCs/>
                <w:sz w:val="24"/>
                <w:szCs w:val="24"/>
                <w:lang w:eastAsia="bg-BG"/>
              </w:rPr>
              <w:t xml:space="preserve"> представени от </w:t>
            </w:r>
            <w:r w:rsidR="00625BD1">
              <w:rPr>
                <w:rFonts w:ascii="Times New Roman" w:eastAsiaTheme="minorEastAsia" w:hAnsi="Times New Roman" w:cs="Times New Roman"/>
                <w:b/>
                <w:bCs/>
                <w:sz w:val="24"/>
                <w:szCs w:val="24"/>
                <w:lang w:eastAsia="bg-BG"/>
              </w:rPr>
              <w:t xml:space="preserve">БАБХ и </w:t>
            </w:r>
            <w:r w:rsidR="00625BD1" w:rsidRPr="00625BD1">
              <w:rPr>
                <w:rFonts w:ascii="Times New Roman" w:eastAsia="Times New Roman" w:hAnsi="Times New Roman" w:cs="Times New Roman"/>
                <w:b/>
                <w:color w:val="000000" w:themeColor="text1"/>
                <w:sz w:val="24"/>
                <w:szCs w:val="24"/>
              </w:rPr>
              <w:t>НДН</w:t>
            </w:r>
            <w:r w:rsidR="004636C0">
              <w:rPr>
                <w:rFonts w:ascii="Times New Roman" w:eastAsia="Times New Roman" w:hAnsi="Times New Roman" w:cs="Times New Roman"/>
                <w:b/>
                <w:color w:val="000000" w:themeColor="text1"/>
                <w:sz w:val="24"/>
                <w:szCs w:val="24"/>
              </w:rPr>
              <w:t>И</w:t>
            </w:r>
            <w:r w:rsidR="00625BD1" w:rsidRPr="00625BD1">
              <w:rPr>
                <w:rFonts w:ascii="Times New Roman" w:eastAsia="Times New Roman" w:hAnsi="Times New Roman" w:cs="Times New Roman"/>
                <w:b/>
                <w:color w:val="000000" w:themeColor="text1"/>
                <w:sz w:val="24"/>
                <w:szCs w:val="24"/>
              </w:rPr>
              <w:t>В</w:t>
            </w:r>
            <w:r w:rsidR="004636C0">
              <w:rPr>
                <w:rFonts w:ascii="Times New Roman" w:eastAsia="Times New Roman" w:hAnsi="Times New Roman" w:cs="Times New Roman"/>
                <w:b/>
                <w:color w:val="000000" w:themeColor="text1"/>
                <w:sz w:val="24"/>
                <w:szCs w:val="24"/>
                <w:lang w:val="en-US"/>
              </w:rPr>
              <w:t>M</w:t>
            </w:r>
            <w:r w:rsidR="00625BD1" w:rsidRPr="00625BD1">
              <w:rPr>
                <w:rFonts w:ascii="Times New Roman" w:eastAsia="Times New Roman" w:hAnsi="Times New Roman" w:cs="Times New Roman"/>
                <w:b/>
                <w:color w:val="000000" w:themeColor="text1"/>
                <w:sz w:val="24"/>
                <w:szCs w:val="24"/>
              </w:rPr>
              <w:t>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7EDA3D76"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а) </w:t>
            </w:r>
            <w:r w:rsidR="00D91D16" w:rsidRPr="00D91D16">
              <w:rPr>
                <w:rFonts w:ascii="Times New Roman" w:eastAsiaTheme="minorEastAsia" w:hAnsi="Times New Roman" w:cs="Times New Roman"/>
                <w:bCs/>
                <w:sz w:val="24"/>
                <w:szCs w:val="24"/>
                <w:lang w:eastAsia="bg-BG"/>
              </w:rPr>
              <w:t>Разходи за закупуване на оборудване, инструменти и съоръжения за лаборатории;</w:t>
            </w:r>
          </w:p>
          <w:p w14:paraId="1574C617" w14:textId="7F08440B"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б) </w:t>
            </w:r>
            <w:r w:rsidR="00D91D16" w:rsidRPr="00D91D16">
              <w:rPr>
                <w:rFonts w:ascii="Times New Roman" w:eastAsiaTheme="minorEastAsia" w:hAnsi="Times New Roman" w:cs="Times New Roman"/>
                <w:bCs/>
                <w:sz w:val="24"/>
                <w:szCs w:val="24"/>
                <w:lang w:eastAsia="bg-BG"/>
              </w:rPr>
              <w:t xml:space="preserve">Разходи за закупуване на </w:t>
            </w:r>
            <w:r w:rsidR="009B12B8">
              <w:rPr>
                <w:rFonts w:ascii="Times New Roman" w:eastAsiaTheme="minorEastAsia" w:hAnsi="Times New Roman" w:cs="Times New Roman"/>
                <w:bCs/>
                <w:sz w:val="24"/>
                <w:szCs w:val="24"/>
                <w:lang w:eastAsia="bg-BG"/>
              </w:rPr>
              <w:t xml:space="preserve">специализирано </w:t>
            </w:r>
            <w:r w:rsidR="00D91D16" w:rsidRPr="00D91D16">
              <w:rPr>
                <w:rFonts w:ascii="Times New Roman" w:eastAsiaTheme="minorEastAsia" w:hAnsi="Times New Roman" w:cs="Times New Roman"/>
                <w:bCs/>
                <w:sz w:val="24"/>
                <w:szCs w:val="24"/>
                <w:lang w:eastAsia="bg-BG"/>
              </w:rPr>
              <w:t xml:space="preserve">мобилно оборудване за </w:t>
            </w:r>
            <w:r w:rsidR="0052458F">
              <w:rPr>
                <w:rFonts w:ascii="Times New Roman" w:eastAsiaTheme="minorEastAsia" w:hAnsi="Times New Roman" w:cs="Times New Roman"/>
                <w:bCs/>
                <w:sz w:val="24"/>
                <w:szCs w:val="24"/>
                <w:lang w:eastAsia="bg-BG"/>
              </w:rPr>
              <w:t xml:space="preserve"> </w:t>
            </w:r>
            <w:r w:rsidR="00D91D16" w:rsidRPr="00D91D16">
              <w:rPr>
                <w:rFonts w:ascii="Times New Roman" w:eastAsiaTheme="minorEastAsia" w:hAnsi="Times New Roman" w:cs="Times New Roman"/>
                <w:bCs/>
                <w:sz w:val="24"/>
                <w:szCs w:val="24"/>
                <w:lang w:eastAsia="bg-BG"/>
              </w:rPr>
              <w:t>пренасяне на проби</w:t>
            </w:r>
            <w:r w:rsidR="0064085C">
              <w:rPr>
                <w:rFonts w:ascii="Times New Roman" w:eastAsiaTheme="minorEastAsia" w:hAnsi="Times New Roman" w:cs="Times New Roman"/>
                <w:bCs/>
                <w:sz w:val="24"/>
                <w:szCs w:val="24"/>
                <w:lang w:eastAsia="bg-BG"/>
              </w:rPr>
              <w:t xml:space="preserve">, </w:t>
            </w:r>
            <w:r w:rsidR="0064085C" w:rsidRPr="0001252D">
              <w:rPr>
                <w:rFonts w:ascii="Times New Roman" w:eastAsiaTheme="minorEastAsia" w:hAnsi="Times New Roman" w:cs="Times New Roman"/>
                <w:bCs/>
                <w:sz w:val="24"/>
                <w:szCs w:val="24"/>
                <w:lang w:eastAsia="bg-BG"/>
              </w:rPr>
              <w:t>взети</w:t>
            </w:r>
            <w:r w:rsidR="0052458F">
              <w:rPr>
                <w:rFonts w:ascii="Times New Roman" w:eastAsiaTheme="minorEastAsia" w:hAnsi="Times New Roman" w:cs="Times New Roman"/>
                <w:bCs/>
                <w:sz w:val="24"/>
                <w:szCs w:val="24"/>
                <w:lang w:eastAsia="bg-BG"/>
              </w:rPr>
              <w:t xml:space="preserve"> от</w:t>
            </w:r>
            <w:r w:rsidR="0064085C" w:rsidRPr="0001252D">
              <w:rPr>
                <w:rFonts w:ascii="Times New Roman" w:eastAsiaTheme="minorEastAsia" w:hAnsi="Times New Roman" w:cs="Times New Roman"/>
                <w:bCs/>
                <w:sz w:val="24"/>
                <w:szCs w:val="24"/>
                <w:lang w:eastAsia="bg-BG"/>
              </w:rPr>
              <w:t xml:space="preserve"> животновъдни обекти</w:t>
            </w:r>
            <w:r w:rsidR="0052458F">
              <w:rPr>
                <w:rFonts w:ascii="Times New Roman" w:eastAsiaTheme="minorEastAsia" w:hAnsi="Times New Roman" w:cs="Times New Roman"/>
                <w:bCs/>
                <w:sz w:val="24"/>
                <w:szCs w:val="24"/>
                <w:lang w:eastAsia="bg-BG"/>
              </w:rPr>
              <w:t xml:space="preserve"> или диви животни</w:t>
            </w:r>
            <w:r w:rsidR="00D91D16" w:rsidRPr="0052458F">
              <w:rPr>
                <w:rFonts w:ascii="Times New Roman" w:eastAsiaTheme="minorEastAsia" w:hAnsi="Times New Roman" w:cs="Times New Roman"/>
                <w:bCs/>
                <w:sz w:val="24"/>
                <w:szCs w:val="24"/>
                <w:lang w:eastAsia="bg-BG"/>
              </w:rPr>
              <w:t>;</w:t>
            </w:r>
          </w:p>
          <w:p w14:paraId="3BE01B53"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в) </w:t>
            </w:r>
            <w:r w:rsidR="00D91D16" w:rsidRPr="00D91D16">
              <w:rPr>
                <w:rFonts w:ascii="Times New Roman" w:eastAsiaTheme="minorEastAsia" w:hAnsi="Times New Roman" w:cs="Times New Roman"/>
                <w:sz w:val="24"/>
                <w:szCs w:val="24"/>
                <w:lang w:eastAsia="bg-BG"/>
              </w:rPr>
              <w:t>Разходи за инсталации, включително разходите за монтаж и въвеждане в експлоатация на лаборатории</w:t>
            </w:r>
            <w:r>
              <w:rPr>
                <w:rFonts w:ascii="Times New Roman" w:eastAsiaTheme="minorEastAsia" w:hAnsi="Times New Roman" w:cs="Times New Roman"/>
                <w:sz w:val="24"/>
                <w:szCs w:val="24"/>
                <w:lang w:eastAsia="bg-BG"/>
              </w:rPr>
              <w:t>;</w:t>
            </w:r>
          </w:p>
          <w:p w14:paraId="1F85171F"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г) </w:t>
            </w:r>
            <w:r w:rsidR="00D91D16" w:rsidRPr="00D91D16">
              <w:rPr>
                <w:rFonts w:ascii="Times New Roman" w:eastAsiaTheme="minorEastAsia" w:hAnsi="Times New Roman" w:cs="Times New Roman"/>
                <w:bCs/>
                <w:sz w:val="24"/>
                <w:szCs w:val="24"/>
                <w:lang w:eastAsia="bg-BG"/>
              </w:rPr>
              <w:t>Разходи за акредитация на лаборатории;</w:t>
            </w:r>
          </w:p>
          <w:p w14:paraId="4FD4BD2E" w14:textId="77777777" w:rsid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д) </w:t>
            </w:r>
            <w:r w:rsidR="00D91D16" w:rsidRPr="00D91D16">
              <w:rPr>
                <w:rFonts w:ascii="Times New Roman" w:eastAsiaTheme="minorEastAsia" w:hAnsi="Times New Roman" w:cs="Times New Roman"/>
                <w:bCs/>
                <w:sz w:val="24"/>
                <w:szCs w:val="24"/>
                <w:lang w:eastAsia="bg-BG"/>
              </w:rPr>
              <w:t>Разходи за закупуване на лицензи, придобиване и разработка на софтуер за лаборатории</w:t>
            </w:r>
            <w:r>
              <w:rPr>
                <w:rFonts w:ascii="Times New Roman" w:eastAsiaTheme="minorEastAsia" w:hAnsi="Times New Roman" w:cs="Times New Roman"/>
                <w:bCs/>
                <w:sz w:val="24"/>
                <w:szCs w:val="24"/>
                <w:lang w:eastAsia="bg-BG"/>
              </w:rPr>
              <w:t>;</w:t>
            </w:r>
          </w:p>
          <w:p w14:paraId="2F6A5B0A" w14:textId="77777777"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bCs/>
                <w:sz w:val="24"/>
                <w:szCs w:val="24"/>
                <w:lang w:eastAsia="bg-BG"/>
              </w:rPr>
              <w:t xml:space="preserve">е) </w:t>
            </w:r>
            <w:r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Pr="00D91D16">
              <w:rPr>
                <w:rFonts w:ascii="Times New Roman" w:eastAsiaTheme="minorEastAsia" w:hAnsi="Times New Roman" w:cs="Times New Roman"/>
                <w:sz w:val="24"/>
                <w:szCs w:val="24"/>
                <w:lang w:eastAsia="bg-BG"/>
              </w:rPr>
              <w:t xml:space="preserve"> свързани със съответния проект за такси, хонорари за архитекти, инженери и консултантски услуги.</w:t>
            </w:r>
          </w:p>
          <w:p w14:paraId="1E33537F" w14:textId="77777777" w:rsid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p>
          <w:p w14:paraId="3216DFD7" w14:textId="06C5311B" w:rsidR="00B67BD7" w:rsidRP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r w:rsidRPr="00625BD1">
              <w:rPr>
                <w:rFonts w:ascii="Times New Roman" w:eastAsia="Times New Roman" w:hAnsi="Times New Roman" w:cs="Times New Roman"/>
                <w:b/>
                <w:sz w:val="24"/>
                <w:szCs w:val="24"/>
              </w:rPr>
              <w:t>2</w:t>
            </w:r>
            <w:r w:rsidR="00B67BD7" w:rsidRPr="00625BD1">
              <w:rPr>
                <w:rFonts w:ascii="Times New Roman" w:eastAsia="Times New Roman" w:hAnsi="Times New Roman" w:cs="Times New Roman"/>
                <w:b/>
                <w:sz w:val="24"/>
                <w:szCs w:val="24"/>
              </w:rPr>
              <w:t xml:space="preserve">. За проектни предложения, представени от Изпълнителна </w:t>
            </w:r>
            <w:r w:rsidR="001153C0">
              <w:rPr>
                <w:rFonts w:ascii="Times New Roman" w:eastAsia="Times New Roman" w:hAnsi="Times New Roman" w:cs="Times New Roman"/>
                <w:b/>
                <w:sz w:val="24"/>
                <w:szCs w:val="24"/>
              </w:rPr>
              <w:t>а</w:t>
            </w:r>
            <w:r w:rsidR="001153C0" w:rsidRPr="00625BD1">
              <w:rPr>
                <w:rFonts w:ascii="Times New Roman" w:eastAsia="Times New Roman" w:hAnsi="Times New Roman" w:cs="Times New Roman"/>
                <w:b/>
                <w:sz w:val="24"/>
                <w:szCs w:val="24"/>
              </w:rPr>
              <w:t xml:space="preserve">генция </w:t>
            </w:r>
            <w:r w:rsidR="00B67BD7" w:rsidRPr="00625BD1">
              <w:rPr>
                <w:rFonts w:ascii="Times New Roman" w:eastAsia="Times New Roman" w:hAnsi="Times New Roman" w:cs="Times New Roman"/>
                <w:b/>
                <w:sz w:val="24"/>
                <w:szCs w:val="24"/>
              </w:rPr>
              <w:t>„Борба с градушките”</w:t>
            </w:r>
            <w:r w:rsidR="009B2BA3">
              <w:rPr>
                <w:rFonts w:ascii="Times New Roman" w:eastAsia="Times New Roman" w:hAnsi="Times New Roman" w:cs="Times New Roman"/>
                <w:b/>
                <w:sz w:val="24"/>
                <w:szCs w:val="24"/>
              </w:rPr>
              <w:t xml:space="preserve">, </w:t>
            </w:r>
            <w:r w:rsidR="009B2BA3">
              <w:rPr>
                <w:rFonts w:ascii="Times New Roman" w:eastAsiaTheme="minorEastAsia" w:hAnsi="Times New Roman" w:cs="Times New Roman"/>
                <w:b/>
                <w:bCs/>
                <w:sz w:val="24"/>
                <w:szCs w:val="24"/>
                <w:lang w:eastAsia="bg-BG"/>
              </w:rPr>
              <w:t>допустимите за подпомагане разходи включват</w:t>
            </w:r>
            <w:r w:rsidR="00B67BD7" w:rsidRPr="00625BD1">
              <w:rPr>
                <w:rFonts w:ascii="Times New Roman" w:eastAsia="Times New Roman" w:hAnsi="Times New Roman" w:cs="Times New Roman"/>
                <w:b/>
                <w:sz w:val="24"/>
                <w:szCs w:val="24"/>
              </w:rPr>
              <w:t>:</w:t>
            </w:r>
          </w:p>
          <w:p w14:paraId="3296177E"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266D74">
              <w:rPr>
                <w:rFonts w:ascii="Times New Roman" w:eastAsia="Times New Roman" w:hAnsi="Times New Roman" w:cs="Times New Roman"/>
                <w:sz w:val="24"/>
                <w:szCs w:val="24"/>
              </w:rPr>
              <w:t>а</w:t>
            </w:r>
            <w:r w:rsidRPr="00625BD1">
              <w:rPr>
                <w:rFonts w:ascii="Times New Roman" w:eastAsia="Times New Roman" w:hAnsi="Times New Roman" w:cs="Times New Roman"/>
                <w:sz w:val="24"/>
                <w:szCs w:val="24"/>
              </w:rPr>
              <w:t xml:space="preserve">) Разходи за строително – монтажни дейности свързани с изграждане </w:t>
            </w:r>
            <w:r w:rsidR="004772B6">
              <w:rPr>
                <w:rFonts w:ascii="Times New Roman" w:eastAsia="Times New Roman" w:hAnsi="Times New Roman" w:cs="Times New Roman"/>
                <w:sz w:val="24"/>
                <w:szCs w:val="24"/>
              </w:rPr>
              <w:t xml:space="preserve">и реконструкция </w:t>
            </w:r>
            <w:r w:rsidRPr="00625BD1">
              <w:rPr>
                <w:rFonts w:ascii="Times New Roman" w:eastAsia="Times New Roman" w:hAnsi="Times New Roman" w:cs="Times New Roman"/>
                <w:sz w:val="24"/>
                <w:szCs w:val="24"/>
              </w:rPr>
              <w:t>на кули</w:t>
            </w:r>
            <w:r w:rsidR="00266D74">
              <w:rPr>
                <w:rFonts w:ascii="Times New Roman" w:eastAsia="Times New Roman" w:hAnsi="Times New Roman" w:cs="Times New Roman"/>
                <w:sz w:val="24"/>
                <w:szCs w:val="24"/>
              </w:rPr>
              <w:t xml:space="preserve">, </w:t>
            </w:r>
            <w:r w:rsidRPr="00625BD1">
              <w:rPr>
                <w:rFonts w:ascii="Times New Roman" w:eastAsia="Times New Roman" w:hAnsi="Times New Roman" w:cs="Times New Roman"/>
                <w:sz w:val="24"/>
                <w:szCs w:val="24"/>
              </w:rPr>
              <w:t>използвани за монтаж на радарни станции, вкл. прилежаща инфраструктура към тях;</w:t>
            </w:r>
          </w:p>
          <w:p w14:paraId="43101530"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б) Разходи за закупуване на радарни станции, вкл. оборудване за анализ и съхранение на бази данни;</w:t>
            </w:r>
          </w:p>
          <w:p w14:paraId="5B09B92A"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в) Разходи за закупуване на транспортни средства</w:t>
            </w:r>
            <w:r w:rsidR="00BE3DBE">
              <w:rPr>
                <w:rFonts w:ascii="Times New Roman" w:eastAsia="Times New Roman" w:hAnsi="Times New Roman" w:cs="Times New Roman"/>
                <w:sz w:val="24"/>
                <w:szCs w:val="24"/>
              </w:rPr>
              <w:t>, оборудвани</w:t>
            </w:r>
            <w:r w:rsidRPr="00625BD1">
              <w:rPr>
                <w:rFonts w:ascii="Times New Roman" w:eastAsia="Times New Roman" w:hAnsi="Times New Roman" w:cs="Times New Roman"/>
                <w:sz w:val="24"/>
                <w:szCs w:val="24"/>
              </w:rPr>
              <w:t xml:space="preserve"> за превоз на противоградна техника и специфични товари;</w:t>
            </w:r>
          </w:p>
          <w:p w14:paraId="1F115B39" w14:textId="77777777" w:rsidR="00625BD1" w:rsidRPr="006630F5" w:rsidRDefault="00944BEC"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 xml:space="preserve">г) Разходи за инсталации, включително разходи за монтаж и въвеждане в </w:t>
            </w:r>
            <w:r w:rsidR="00625BD1" w:rsidRPr="00625BD1">
              <w:rPr>
                <w:rFonts w:ascii="Times New Roman" w:eastAsia="Times New Roman" w:hAnsi="Times New Roman" w:cs="Times New Roman"/>
                <w:sz w:val="24"/>
                <w:szCs w:val="24"/>
              </w:rPr>
              <w:t xml:space="preserve">експлоатация </w:t>
            </w:r>
            <w:r w:rsidR="00625BD1" w:rsidRPr="006630F5">
              <w:rPr>
                <w:rFonts w:ascii="Times New Roman" w:eastAsia="Times New Roman" w:hAnsi="Times New Roman" w:cs="Times New Roman"/>
                <w:sz w:val="24"/>
                <w:szCs w:val="24"/>
              </w:rPr>
              <w:t>на радарни станции;</w:t>
            </w:r>
          </w:p>
          <w:p w14:paraId="77E560D0" w14:textId="77777777" w:rsidR="00625BD1" w:rsidRPr="006630F5" w:rsidRDefault="00625BD1"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630F5">
              <w:rPr>
                <w:rFonts w:ascii="Times New Roman" w:eastAsia="Times New Roman" w:hAnsi="Times New Roman" w:cs="Times New Roman"/>
                <w:sz w:val="24"/>
                <w:szCs w:val="24"/>
              </w:rPr>
              <w:t xml:space="preserve">д) </w:t>
            </w:r>
            <w:r w:rsidRPr="0001252D">
              <w:rPr>
                <w:rFonts w:ascii="Times New Roman" w:eastAsia="Times New Roman" w:hAnsi="Times New Roman" w:cs="Times New Roman"/>
                <w:sz w:val="24"/>
                <w:szCs w:val="24"/>
              </w:rPr>
              <w:t>Разходи за закупуване на лицензи, придобиване и разработка на софтуер за противоградна защита;</w:t>
            </w:r>
          </w:p>
          <w:p w14:paraId="35BFF3DD" w14:textId="77777777" w:rsidR="00625BD1" w:rsidRPr="00944BEC" w:rsidRDefault="00625BD1" w:rsidP="00944BEC">
            <w:pPr>
              <w:widowControl w:val="0"/>
              <w:autoSpaceDE w:val="0"/>
              <w:autoSpaceDN w:val="0"/>
              <w:adjustRightInd w:val="0"/>
              <w:spacing w:before="120" w:after="120"/>
              <w:contextualSpacing/>
              <w:jc w:val="both"/>
              <w:rPr>
                <w:rFonts w:ascii="Times New Roman" w:eastAsia="Times New Roman" w:hAnsi="Times New Roman" w:cs="Times New Roman"/>
                <w:color w:val="FF0000"/>
                <w:sz w:val="24"/>
                <w:szCs w:val="24"/>
              </w:rPr>
            </w:pPr>
            <w:r w:rsidRPr="006630F5">
              <w:rPr>
                <w:rFonts w:ascii="Times New Roman" w:eastAsia="Times New Roman" w:hAnsi="Times New Roman" w:cs="Times New Roman"/>
                <w:sz w:val="24"/>
                <w:szCs w:val="24"/>
              </w:rPr>
              <w:lastRenderedPageBreak/>
              <w:t xml:space="preserve">е) </w:t>
            </w:r>
            <w:r w:rsidRPr="006630F5">
              <w:rPr>
                <w:rFonts w:ascii="Times New Roman" w:eastAsiaTheme="minorEastAsia" w:hAnsi="Times New Roman" w:cs="Times New Roman"/>
                <w:sz w:val="24"/>
                <w:szCs w:val="24"/>
                <w:lang w:eastAsia="bg-BG"/>
              </w:rPr>
              <w:t>Общи разходи</w:t>
            </w:r>
            <w:r w:rsidRPr="00625BD1">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w:t>
            </w:r>
            <w:r w:rsidRPr="00D91D16">
              <w:rPr>
                <w:rFonts w:ascii="Times New Roman" w:eastAsiaTheme="minorEastAsia" w:hAnsi="Times New Roman" w:cs="Times New Roman"/>
                <w:sz w:val="24"/>
                <w:szCs w:val="24"/>
                <w:lang w:eastAsia="bg-BG"/>
              </w:rPr>
              <w:t>услуги.</w:t>
            </w:r>
          </w:p>
          <w:p w14:paraId="1FFB3922" w14:textId="77777777" w:rsidR="00A72F99" w:rsidRDefault="00A72F99" w:rsidP="00001790">
            <w:pPr>
              <w:widowControl w:val="0"/>
              <w:autoSpaceDE w:val="0"/>
              <w:autoSpaceDN w:val="0"/>
              <w:adjustRightInd w:val="0"/>
              <w:jc w:val="both"/>
              <w:rPr>
                <w:rFonts w:ascii="Times New Roman" w:eastAsiaTheme="minorEastAsia" w:hAnsi="Times New Roman" w:cs="Times New Roman"/>
                <w:b/>
                <w:bCs/>
                <w:sz w:val="24"/>
                <w:szCs w:val="24"/>
                <w:lang w:eastAsia="bg-BG"/>
              </w:rPr>
            </w:pPr>
          </w:p>
          <w:p w14:paraId="72F74144" w14:textId="5ACBB176" w:rsidR="000B6AD2" w:rsidRPr="00905257" w:rsidRDefault="000B6AD2" w:rsidP="00905257">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14:paraId="2F8AE9AC" w14:textId="77777777" w:rsidR="001233A0" w:rsidRPr="00A52756" w:rsidRDefault="001233A0" w:rsidP="001233A0">
      <w:pPr>
        <w:pStyle w:val="Heading2"/>
        <w:rPr>
          <w:rFonts w:cs="Times New Roman"/>
          <w:szCs w:val="24"/>
        </w:rPr>
      </w:pPr>
      <w:bookmarkStart w:id="26" w:name="_Toc39829066"/>
      <w:r w:rsidRPr="00A52756">
        <w:rPr>
          <w:rFonts w:cs="Times New Roman"/>
          <w:szCs w:val="24"/>
        </w:rPr>
        <w:lastRenderedPageBreak/>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6"/>
    </w:p>
    <w:tbl>
      <w:tblPr>
        <w:tblStyle w:val="TableGrid"/>
        <w:tblW w:w="0" w:type="auto"/>
        <w:tblLook w:val="04A0" w:firstRow="1" w:lastRow="0" w:firstColumn="1" w:lastColumn="0" w:noHBand="0" w:noVBand="1"/>
      </w:tblPr>
      <w:tblGrid>
        <w:gridCol w:w="9212"/>
      </w:tblGrid>
      <w:tr w:rsidR="001233A0" w:rsidRPr="00A52756" w14:paraId="6AEF50D3" w14:textId="77777777" w:rsidTr="00A86882">
        <w:tc>
          <w:tcPr>
            <w:tcW w:w="9212" w:type="dxa"/>
          </w:tcPr>
          <w:p w14:paraId="7F332A6C" w14:textId="77777777" w:rsidR="00E0195D" w:rsidRPr="000B3728" w:rsidRDefault="00001790"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14:paraId="68EF6140" w14:textId="77777777" w:rsidR="006B1D04" w:rsidRPr="00CF546D" w:rsidRDefault="006B1D04" w:rsidP="00CF546D">
            <w:pPr>
              <w:pStyle w:val="CommentText"/>
              <w:jc w:val="both"/>
              <w:rPr>
                <w:rFonts w:ascii="Times New Roman" w:hAnsi="Times New Roman" w:cs="Times New Roman"/>
                <w:sz w:val="24"/>
                <w:szCs w:val="24"/>
              </w:rPr>
            </w:pPr>
            <w:r w:rsidRPr="000B3728">
              <w:rPr>
                <w:rFonts w:ascii="Times New Roman" w:eastAsiaTheme="minorEastAsia" w:hAnsi="Times New Roman" w:cs="Times New Roman"/>
                <w:sz w:val="24"/>
                <w:szCs w:val="24"/>
                <w:lang w:eastAsia="bg-BG"/>
              </w:rPr>
              <w:t>2. Не се подпомагат разходи,</w:t>
            </w:r>
            <w:r w:rsidRPr="00CF546D">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предпроектни проучвания, такси, хонорари за архитекти, инженери и консултантски услуги</w:t>
            </w:r>
            <w:r w:rsidR="0094738D" w:rsidRPr="000B3728">
              <w:rPr>
                <w:rFonts w:ascii="Times New Roman" w:hAnsi="Times New Roman" w:cs="Times New Roman"/>
                <w:sz w:val="24"/>
                <w:szCs w:val="24"/>
              </w:rPr>
              <w:t>,</w:t>
            </w:r>
            <w:r w:rsidRPr="00CF546D">
              <w:rPr>
                <w:rFonts w:ascii="Times New Roman" w:hAnsi="Times New Roman" w:cs="Times New Roman"/>
                <w:sz w:val="24"/>
                <w:szCs w:val="24"/>
              </w:rPr>
              <w:t xml:space="preserve"> извършени след 01.01.2014 г.</w:t>
            </w:r>
          </w:p>
          <w:p w14:paraId="2362B0DF" w14:textId="5C5D66A0" w:rsidR="00B76BE3"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3</w:t>
            </w:r>
            <w:r w:rsidR="00E0195D">
              <w:rPr>
                <w:rFonts w:ascii="Times New Roman" w:eastAsiaTheme="minorEastAsia" w:hAnsi="Times New Roman" w:cs="Times New Roman"/>
                <w:sz w:val="24"/>
                <w:szCs w:val="24"/>
                <w:lang w:eastAsia="bg-BG"/>
              </w:rPr>
              <w:t xml:space="preserve">. </w:t>
            </w:r>
            <w:r w:rsidR="00EA602C">
              <w:rPr>
                <w:rFonts w:ascii="Times New Roman" w:eastAsiaTheme="minorEastAsia" w:hAnsi="Times New Roman" w:cs="Times New Roman"/>
                <w:sz w:val="24"/>
                <w:szCs w:val="24"/>
                <w:lang w:eastAsia="bg-BG"/>
              </w:rPr>
              <w:t>Общите разходи</w:t>
            </w:r>
            <w:r w:rsidR="00905257">
              <w:rPr>
                <w:rFonts w:ascii="Times New Roman" w:eastAsiaTheme="minorEastAsia" w:hAnsi="Times New Roman" w:cs="Times New Roman"/>
                <w:sz w:val="24"/>
                <w:szCs w:val="24"/>
                <w:lang w:eastAsia="bg-BG"/>
              </w:rPr>
              <w:t xml:space="preserve"> по т. 1 буква „е</w:t>
            </w:r>
            <w:r w:rsidR="008B408D">
              <w:rPr>
                <w:rFonts w:ascii="Times New Roman" w:eastAsiaTheme="minorEastAsia" w:hAnsi="Times New Roman" w:cs="Times New Roman"/>
                <w:sz w:val="24"/>
                <w:szCs w:val="24"/>
                <w:lang w:eastAsia="bg-BG"/>
              </w:rPr>
              <w:t xml:space="preserve">“ и </w:t>
            </w:r>
            <w:r w:rsidR="00266D74">
              <w:rPr>
                <w:rFonts w:ascii="Times New Roman" w:eastAsiaTheme="minorEastAsia" w:hAnsi="Times New Roman" w:cs="Times New Roman"/>
                <w:sz w:val="24"/>
                <w:szCs w:val="24"/>
                <w:lang w:eastAsia="bg-BG"/>
              </w:rPr>
              <w:t>т. 2 буква „е“</w:t>
            </w:r>
            <w:r w:rsidR="00816714">
              <w:rPr>
                <w:rFonts w:ascii="Times New Roman" w:eastAsiaTheme="minorEastAsia" w:hAnsi="Times New Roman" w:cs="Times New Roman"/>
                <w:sz w:val="24"/>
                <w:szCs w:val="24"/>
                <w:lang w:eastAsia="bg-BG"/>
              </w:rPr>
              <w:t>,</w:t>
            </w:r>
            <w:r w:rsidR="00905257">
              <w:rPr>
                <w:rFonts w:ascii="Times New Roman" w:eastAsiaTheme="minorEastAsia" w:hAnsi="Times New Roman" w:cs="Times New Roman"/>
                <w:sz w:val="24"/>
                <w:szCs w:val="24"/>
                <w:lang w:eastAsia="bg-BG"/>
              </w:rPr>
              <w:t xml:space="preserve"> от Раздел 14.1 „Допустими разходи“</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 xml:space="preserve">не могат да надхвърлят </w:t>
            </w:r>
            <w:r w:rsidR="00001790" w:rsidRPr="0025248F">
              <w:rPr>
                <w:rFonts w:ascii="Times New Roman" w:eastAsiaTheme="minorEastAsia" w:hAnsi="Times New Roman" w:cs="Times New Roman"/>
                <w:sz w:val="24"/>
                <w:szCs w:val="24"/>
                <w:lang w:eastAsia="bg-BG"/>
              </w:rPr>
              <w:t>12 на сто</w:t>
            </w:r>
            <w:r w:rsidR="00B76BE3">
              <w:rPr>
                <w:rFonts w:ascii="Times New Roman" w:eastAsiaTheme="minorEastAsia" w:hAnsi="Times New Roman" w:cs="Times New Roman"/>
                <w:sz w:val="24"/>
                <w:szCs w:val="24"/>
                <w:lang w:eastAsia="bg-BG"/>
              </w:rPr>
              <w:t xml:space="preserve"> </w:t>
            </w:r>
            <w:r w:rsidR="00BC0290" w:rsidRPr="00BC0290">
              <w:rPr>
                <w:rFonts w:ascii="Times New Roman" w:eastAsiaTheme="minorEastAsia" w:hAnsi="Times New Roman" w:cs="Times New Roman"/>
                <w:sz w:val="24"/>
                <w:szCs w:val="24"/>
                <w:lang w:val="en-GB" w:eastAsia="bg-BG"/>
              </w:rPr>
              <w:t>от общия размер на допустимите инвестиции по проекта</w:t>
            </w:r>
            <w:r w:rsidR="00BC0290">
              <w:rPr>
                <w:rFonts w:ascii="Times New Roman" w:eastAsiaTheme="minorEastAsia" w:hAnsi="Times New Roman" w:cs="Times New Roman"/>
                <w:sz w:val="24"/>
                <w:szCs w:val="24"/>
                <w:lang w:val="en-GB" w:eastAsia="bg-BG"/>
              </w:rPr>
              <w:t>.</w:t>
            </w:r>
          </w:p>
          <w:p w14:paraId="47BDD54C" w14:textId="1C282977" w:rsidR="00EA602C" w:rsidRPr="00CF546D"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4</w:t>
            </w:r>
            <w:r w:rsidR="00EA602C" w:rsidRPr="00CF546D">
              <w:rPr>
                <w:rFonts w:ascii="Times New Roman" w:eastAsiaTheme="minorEastAsia" w:hAnsi="Times New Roman" w:cs="Times New Roman"/>
                <w:sz w:val="24"/>
                <w:szCs w:val="24"/>
                <w:lang w:eastAsia="bg-BG"/>
              </w:rPr>
              <w:t>. Общите разходи не могат да превишават:</w:t>
            </w:r>
          </w:p>
          <w:p w14:paraId="58ACB0E1" w14:textId="648EAD37" w:rsidR="00EA602C" w:rsidRPr="00CF546D" w:rsidRDefault="00EA602C" w:rsidP="00EA602C">
            <w:pPr>
              <w:widowControl w:val="0"/>
              <w:autoSpaceDE w:val="0"/>
              <w:autoSpaceDN w:val="0"/>
              <w:adjustRightInd w:val="0"/>
              <w:jc w:val="both"/>
              <w:rPr>
                <w:rFonts w:ascii="Times New Roman" w:hAnsi="Times New Roman" w:cs="Times New Roman"/>
                <w:sz w:val="24"/>
                <w:szCs w:val="24"/>
              </w:rPr>
            </w:pPr>
            <w:r w:rsidRPr="00CF546D">
              <w:rPr>
                <w:rFonts w:ascii="Times New Roman" w:eastAsiaTheme="minorEastAsia" w:hAnsi="Times New Roman" w:cs="Times New Roman"/>
                <w:sz w:val="24"/>
                <w:szCs w:val="24"/>
                <w:lang w:eastAsia="bg-BG"/>
              </w:rPr>
              <w:t>а)</w:t>
            </w:r>
            <w:r w:rsidRPr="00CF546D">
              <w:rPr>
                <w:rFonts w:ascii="Times New Roman" w:eastAsiaTheme="minorEastAsia" w:hAnsi="Times New Roman" w:cs="Times New Roman"/>
                <w:sz w:val="24"/>
                <w:szCs w:val="24"/>
                <w:lang w:val="x-none" w:eastAsia="bg-BG"/>
              </w:rPr>
              <w:t xml:space="preserve"> за консултантски</w:t>
            </w:r>
            <w:r w:rsidRPr="00CF546D">
              <w:rPr>
                <w:rFonts w:eastAsiaTheme="minorEastAsia"/>
                <w:lang w:eastAsia="bg-BG"/>
              </w:rPr>
              <w:t xml:space="preserve"> </w:t>
            </w:r>
            <w:r w:rsidRPr="00CF546D">
              <w:rPr>
                <w:rFonts w:ascii="Times New Roman" w:eastAsiaTheme="minorEastAsia" w:hAnsi="Times New Roman" w:cs="Times New Roman"/>
                <w:sz w:val="24"/>
                <w:szCs w:val="24"/>
                <w:lang w:val="x-none" w:eastAsia="bg-BG"/>
              </w:rPr>
              <w:t xml:space="preserve">и правни услуги, </w:t>
            </w:r>
            <w:r w:rsidRPr="00CF546D">
              <w:rPr>
                <w:rFonts w:ascii="Times New Roman" w:hAnsi="Times New Roman" w:cs="Times New Roman"/>
                <w:sz w:val="24"/>
                <w:szCs w:val="24"/>
              </w:rPr>
              <w:t>свързани с подготовката и управлението на проекта, като част от общите разходи не могат да превишават 5 на сто от допустимите разходи по 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Pr="00CF546D">
              <w:rPr>
                <w:rFonts w:ascii="Times New Roman" w:hAnsi="Times New Roman" w:cs="Times New Roman"/>
                <w:sz w:val="24"/>
                <w:szCs w:val="24"/>
              </w:rPr>
              <w:t xml:space="preserve">т. 2, букви „а“ </w:t>
            </w:r>
            <w:r w:rsidR="00905257" w:rsidRPr="00CF546D">
              <w:rPr>
                <w:rFonts w:ascii="Times New Roman" w:hAnsi="Times New Roman" w:cs="Times New Roman"/>
                <w:sz w:val="24"/>
                <w:szCs w:val="24"/>
              </w:rPr>
              <w:t>-</w:t>
            </w:r>
            <w:r w:rsidRPr="00CF546D">
              <w:rPr>
                <w:rFonts w:ascii="Times New Roman" w:hAnsi="Times New Roman" w:cs="Times New Roman"/>
                <w:sz w:val="24"/>
                <w:szCs w:val="24"/>
              </w:rPr>
              <w:t xml:space="preserve"> „</w:t>
            </w:r>
            <w:r w:rsidR="00CC4ACC" w:rsidRPr="00CF546D">
              <w:rPr>
                <w:rFonts w:ascii="Times New Roman" w:hAnsi="Times New Roman" w:cs="Times New Roman"/>
                <w:sz w:val="24"/>
                <w:szCs w:val="24"/>
              </w:rPr>
              <w:t>д</w:t>
            </w:r>
            <w:r w:rsidRPr="00CF546D">
              <w:rPr>
                <w:rFonts w:ascii="Times New Roman" w:hAnsi="Times New Roman" w:cs="Times New Roman"/>
                <w:sz w:val="24"/>
                <w:szCs w:val="24"/>
              </w:rPr>
              <w:t>“ от Раздел 14.1 „Допустими разходи“;</w:t>
            </w:r>
          </w:p>
          <w:p w14:paraId="740A93A2" w14:textId="142AFD1B"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б)</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 xml:space="preserve">разходи за изготвяне на технически и/или работен проект, като част от </w:t>
            </w:r>
            <w:r w:rsidRPr="00CF546D">
              <w:rPr>
                <w:rFonts w:ascii="Times New Roman" w:eastAsiaTheme="minorEastAsia" w:hAnsi="Times New Roman" w:cs="Times New Roman"/>
                <w:sz w:val="24"/>
                <w:szCs w:val="24"/>
                <w:lang w:eastAsia="bg-BG"/>
              </w:rPr>
              <w:t>общите разходи -</w:t>
            </w:r>
            <w:r w:rsidRPr="00CF546D">
              <w:rPr>
                <w:rFonts w:ascii="Times New Roman" w:eastAsiaTheme="minorEastAsia" w:hAnsi="Times New Roman" w:cs="Times New Roman"/>
                <w:sz w:val="24"/>
                <w:szCs w:val="24"/>
                <w:lang w:val="x-none" w:eastAsia="bg-BG"/>
              </w:rPr>
              <w:t xml:space="preserve"> 2,25</w:t>
            </w:r>
            <w:r w:rsidRPr="00CF546D">
              <w:rPr>
                <w:rFonts w:ascii="Times New Roman" w:eastAsiaTheme="minorEastAsia" w:hAnsi="Times New Roman" w:cs="Times New Roman"/>
                <w:sz w:val="24"/>
                <w:szCs w:val="24"/>
                <w:lang w:eastAsia="bg-BG"/>
              </w:rPr>
              <w:t xml:space="preserve"> на сто</w:t>
            </w:r>
            <w:r w:rsidRPr="00CF546D">
              <w:rPr>
                <w:rFonts w:ascii="Times New Roman" w:eastAsiaTheme="minorEastAsia" w:hAnsi="Times New Roman" w:cs="Times New Roman"/>
                <w:sz w:val="24"/>
                <w:szCs w:val="24"/>
                <w:lang w:val="x-none" w:eastAsia="bg-BG"/>
              </w:rPr>
              <w:t xml:space="preserve"> от </w:t>
            </w:r>
            <w:r w:rsidRPr="00CF546D">
              <w:rPr>
                <w:rFonts w:ascii="Times New Roman" w:eastAsiaTheme="minorEastAsia" w:hAnsi="Times New Roman" w:cs="Times New Roman"/>
                <w:sz w:val="24"/>
                <w:szCs w:val="24"/>
                <w:lang w:eastAsia="bg-BG"/>
              </w:rPr>
              <w:t>допустимите разходи по</w:t>
            </w:r>
            <w:r w:rsidR="00CC4ACC" w:rsidRPr="00CF546D">
              <w:rPr>
                <w:rFonts w:ascii="Times New Roman" w:hAnsi="Times New Roman" w:cs="Times New Roman"/>
                <w:sz w:val="24"/>
                <w:szCs w:val="24"/>
              </w:rPr>
              <w:t xml:space="preserve">, т. 2, букви „а“ </w:t>
            </w:r>
            <w:r w:rsidRPr="00CF546D">
              <w:rPr>
                <w:rFonts w:ascii="Times New Roman" w:eastAsiaTheme="minorEastAsia" w:hAnsi="Times New Roman" w:cs="Times New Roman"/>
                <w:sz w:val="24"/>
                <w:szCs w:val="24"/>
                <w:lang w:eastAsia="bg-BG"/>
              </w:rPr>
              <w:t>от Раздел 14.1 „Допустими разходи“;</w:t>
            </w:r>
          </w:p>
          <w:p w14:paraId="54CE9D45" w14:textId="729FF2D4"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в</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разходи за строителен надзор свързан с допустимите инвестиционни разходи по проекта</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w:t>
            </w:r>
            <w:r w:rsidRPr="00CF546D">
              <w:rPr>
                <w:rFonts w:ascii="Times New Roman" w:hAnsi="Times New Roman" w:cs="Times New Roman"/>
                <w:sz w:val="24"/>
                <w:szCs w:val="24"/>
              </w:rPr>
              <w:t xml:space="preserve">като част от </w:t>
            </w:r>
            <w:r w:rsidR="00FD176D" w:rsidRPr="00CF546D">
              <w:rPr>
                <w:rFonts w:ascii="Times New Roman" w:hAnsi="Times New Roman" w:cs="Times New Roman"/>
                <w:sz w:val="24"/>
                <w:szCs w:val="24"/>
              </w:rPr>
              <w:t>общите разходи</w:t>
            </w:r>
            <w:r w:rsidRPr="00CF546D">
              <w:rPr>
                <w:rFonts w:ascii="Times New Roman" w:eastAsiaTheme="minorEastAsia" w:hAnsi="Times New Roman" w:cs="Times New Roman"/>
                <w:sz w:val="24"/>
                <w:szCs w:val="24"/>
                <w:lang w:eastAsia="bg-BG"/>
              </w:rPr>
              <w:t xml:space="preserve"> - </w:t>
            </w:r>
            <w:r w:rsidR="00F60F68">
              <w:rPr>
                <w:rFonts w:ascii="Times New Roman" w:eastAsiaTheme="minorEastAsia" w:hAnsi="Times New Roman" w:cs="Times New Roman"/>
                <w:sz w:val="24"/>
                <w:szCs w:val="24"/>
                <w:lang w:eastAsia="bg-BG"/>
              </w:rPr>
              <w:t>1</w:t>
            </w:r>
            <w:r w:rsidR="00F60F68"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val="x-none" w:eastAsia="bg-BG"/>
              </w:rPr>
              <w:t xml:space="preserve">на сто от </w:t>
            </w:r>
            <w:r w:rsidRPr="00CF546D">
              <w:rPr>
                <w:rFonts w:ascii="Times New Roman" w:eastAsiaTheme="minorEastAsia" w:hAnsi="Times New Roman" w:cs="Times New Roman"/>
                <w:sz w:val="24"/>
                <w:szCs w:val="24"/>
                <w:lang w:eastAsia="bg-BG"/>
              </w:rPr>
              <w:t xml:space="preserve">допустимите разходи по </w:t>
            </w:r>
            <w:r w:rsidR="002D6FDD" w:rsidRPr="00CF546D">
              <w:rPr>
                <w:rFonts w:ascii="Times New Roman" w:hAnsi="Times New Roman" w:cs="Times New Roman"/>
                <w:sz w:val="24"/>
                <w:szCs w:val="24"/>
              </w:rPr>
              <w:t xml:space="preserve">т. 2, </w:t>
            </w:r>
            <w:r w:rsidR="00985FDB" w:rsidRPr="00CF546D">
              <w:rPr>
                <w:rFonts w:ascii="Times New Roman" w:hAnsi="Times New Roman" w:cs="Times New Roman"/>
                <w:sz w:val="24"/>
                <w:szCs w:val="24"/>
              </w:rPr>
              <w:t>букв</w:t>
            </w:r>
            <w:r w:rsidR="00985FDB">
              <w:rPr>
                <w:rFonts w:ascii="Times New Roman" w:hAnsi="Times New Roman" w:cs="Times New Roman"/>
                <w:sz w:val="24"/>
                <w:szCs w:val="24"/>
              </w:rPr>
              <w:t>а</w:t>
            </w:r>
            <w:r w:rsidR="00985FDB"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„а</w:t>
            </w:r>
            <w:r w:rsidR="00F60F68">
              <w:rPr>
                <w:rFonts w:ascii="Times New Roman" w:hAnsi="Times New Roman" w:cs="Times New Roman"/>
                <w:sz w:val="24"/>
                <w:szCs w:val="24"/>
              </w:rPr>
              <w:t xml:space="preserve">“ </w:t>
            </w:r>
            <w:r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 xml:space="preserve">; </w:t>
            </w:r>
          </w:p>
          <w:p w14:paraId="2773C43B" w14:textId="7496B003" w:rsidR="008340BB"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г</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както и извън тези по т. </w:t>
            </w:r>
            <w:r w:rsidR="004C060F" w:rsidRPr="00CF546D">
              <w:rPr>
                <w:rFonts w:ascii="Times New Roman" w:eastAsiaTheme="minorEastAsia" w:hAnsi="Times New Roman" w:cs="Times New Roman"/>
                <w:sz w:val="24"/>
                <w:szCs w:val="24"/>
                <w:lang w:eastAsia="bg-BG"/>
              </w:rPr>
              <w:t xml:space="preserve"> 4</w:t>
            </w:r>
            <w:r w:rsidRPr="00CF546D">
              <w:rPr>
                <w:rFonts w:ascii="Times New Roman" w:eastAsiaTheme="minorEastAsia" w:hAnsi="Times New Roman" w:cs="Times New Roman"/>
                <w:sz w:val="24"/>
                <w:szCs w:val="24"/>
                <w:lang w:eastAsia="bg-BG"/>
              </w:rPr>
              <w:t>, б</w:t>
            </w:r>
            <w:r w:rsidR="005D3B5D">
              <w:rPr>
                <w:rFonts w:ascii="Times New Roman" w:eastAsiaTheme="minorEastAsia" w:hAnsi="Times New Roman" w:cs="Times New Roman"/>
                <w:sz w:val="24"/>
                <w:szCs w:val="24"/>
                <w:lang w:eastAsia="bg-BG"/>
              </w:rPr>
              <w:t>укви</w:t>
            </w:r>
            <w:r w:rsidRPr="00CF546D">
              <w:rPr>
                <w:rFonts w:ascii="Times New Roman" w:eastAsiaTheme="minorEastAsia" w:hAnsi="Times New Roman" w:cs="Times New Roman"/>
                <w:sz w:val="24"/>
                <w:szCs w:val="24"/>
                <w:lang w:eastAsia="bg-BG"/>
              </w:rPr>
              <w:t xml:space="preserve"> „а“, „б“ и „в“</w:t>
            </w:r>
            <w:r w:rsidRPr="00CF546D">
              <w:rPr>
                <w:rFonts w:ascii="Times New Roman" w:eastAsiaTheme="minorEastAsia" w:hAnsi="Times New Roman" w:cs="Times New Roman"/>
                <w:sz w:val="24"/>
                <w:szCs w:val="24"/>
                <w:lang w:val="x-none" w:eastAsia="bg-BG"/>
              </w:rPr>
              <w:t xml:space="preserve">, като част от </w:t>
            </w:r>
            <w:r w:rsidR="00FD176D" w:rsidRPr="00CF546D">
              <w:rPr>
                <w:rFonts w:ascii="Times New Roman" w:eastAsiaTheme="minorEastAsia" w:hAnsi="Times New Roman" w:cs="Times New Roman"/>
                <w:sz w:val="24"/>
                <w:szCs w:val="24"/>
                <w:lang w:eastAsia="bg-BG"/>
              </w:rPr>
              <w:t>общите разходи</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1,5 на сто от допустимите разходи </w:t>
            </w:r>
            <w:r w:rsidR="00FD176D" w:rsidRPr="00CF546D">
              <w:rPr>
                <w:rFonts w:ascii="Times New Roman" w:eastAsiaTheme="minorEastAsia" w:hAnsi="Times New Roman" w:cs="Times New Roman"/>
                <w:sz w:val="24"/>
                <w:szCs w:val="24"/>
                <w:lang w:eastAsia="bg-BG"/>
              </w:rPr>
              <w:t xml:space="preserve">по </w:t>
            </w:r>
            <w:r w:rsidR="002D6FDD" w:rsidRPr="00CF546D">
              <w:rPr>
                <w:rFonts w:ascii="Times New Roman" w:hAnsi="Times New Roman" w:cs="Times New Roman"/>
                <w:sz w:val="24"/>
                <w:szCs w:val="24"/>
              </w:rPr>
              <w:t>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 xml:space="preserve">т. 2, букви „а“ - „д“ </w:t>
            </w:r>
            <w:r w:rsidR="00FD176D"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w:t>
            </w:r>
          </w:p>
          <w:p w14:paraId="1F3BCE59" w14:textId="1224BD90"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Закупуването </w:t>
            </w:r>
            <w:r w:rsidR="0064085C" w:rsidRPr="0001252D">
              <w:rPr>
                <w:rFonts w:ascii="Times New Roman" w:eastAsiaTheme="minorEastAsia" w:hAnsi="Times New Roman" w:cs="Times New Roman"/>
                <w:sz w:val="24"/>
                <w:szCs w:val="24"/>
                <w:lang w:val="x-none" w:eastAsia="bg-BG"/>
              </w:rPr>
              <w:t>чрез финансов лизинг на активи</w:t>
            </w:r>
            <w:r w:rsidR="004D6B9B" w:rsidRPr="0001252D">
              <w:rPr>
                <w:rFonts w:ascii="Times New Roman" w:eastAsiaTheme="minorEastAsia" w:hAnsi="Times New Roman" w:cs="Times New Roman"/>
                <w:sz w:val="24"/>
                <w:szCs w:val="24"/>
                <w:lang w:val="x-none" w:eastAsia="bg-BG"/>
              </w:rPr>
              <w:t xml:space="preserve">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5467E7AD" w14:textId="268902A0" w:rsidR="00512704"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14:paraId="312FAC4B" w14:textId="53952232"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512704">
              <w:rPr>
                <w:rFonts w:ascii="Times New Roman" w:eastAsiaTheme="minorEastAsia" w:hAnsi="Times New Roman" w:cs="Times New Roman"/>
                <w:sz w:val="24"/>
                <w:szCs w:val="24"/>
                <w:lang w:eastAsia="bg-BG"/>
              </w:rPr>
              <w:t xml:space="preserve">.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01252D">
              <w:rPr>
                <w:rFonts w:ascii="Times New Roman" w:eastAsiaTheme="minorEastAsia" w:hAnsi="Times New Roman" w:cs="Times New Roman"/>
                <w:sz w:val="24"/>
                <w:szCs w:val="24"/>
                <w:lang w:val="x-none" w:eastAsia="bg-BG"/>
              </w:rPr>
              <w:t xml:space="preserve"> извършва оценка на основателността на предложените за финансиране разходи по </w:t>
            </w:r>
            <w:r w:rsidR="004D6B9B" w:rsidRPr="0001252D">
              <w:rPr>
                <w:rFonts w:ascii="Times New Roman" w:eastAsiaTheme="minorEastAsia" w:hAnsi="Times New Roman" w:cs="Times New Roman"/>
                <w:sz w:val="24"/>
                <w:szCs w:val="24"/>
                <w:lang w:eastAsia="bg-BG"/>
              </w:rPr>
              <w:t>т. 1</w:t>
            </w:r>
            <w:r w:rsidR="00AF2E30">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eastAsia="bg-BG"/>
              </w:rPr>
              <w:t xml:space="preserve"> </w:t>
            </w:r>
            <w:r w:rsidR="00BC4DE6" w:rsidRPr="0001252D">
              <w:rPr>
                <w:rFonts w:ascii="Times New Roman" w:eastAsiaTheme="minorEastAsia" w:hAnsi="Times New Roman" w:cs="Times New Roman"/>
                <w:sz w:val="24"/>
                <w:szCs w:val="24"/>
                <w:lang w:eastAsia="bg-BG"/>
              </w:rPr>
              <w:t>2</w:t>
            </w:r>
            <w:r w:rsidR="004D6B9B" w:rsidRPr="0001252D">
              <w:rPr>
                <w:rFonts w:ascii="Times New Roman" w:eastAsiaTheme="minorEastAsia" w:hAnsi="Times New Roman" w:cs="Times New Roman"/>
                <w:sz w:val="24"/>
                <w:szCs w:val="24"/>
                <w:lang w:eastAsia="bg-BG"/>
              </w:rPr>
              <w:t xml:space="preserve"> от Раздел </w:t>
            </w:r>
            <w:r w:rsidR="004D6B9B" w:rsidRPr="0001252D">
              <w:rPr>
                <w:rFonts w:ascii="Times New Roman" w:hAnsi="Times New Roman" w:cs="Times New Roman"/>
                <w:sz w:val="24"/>
                <w:szCs w:val="24"/>
              </w:rPr>
              <w:t>14.1 „Допустими разходи</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чрез съпоставяне на предложените разходи с </w:t>
            </w:r>
            <w:r w:rsidR="004D6B9B" w:rsidRPr="00BC4DE6">
              <w:rPr>
                <w:rFonts w:ascii="Times New Roman" w:eastAsiaTheme="minorEastAsia" w:hAnsi="Times New Roman" w:cs="Times New Roman"/>
                <w:sz w:val="24"/>
                <w:szCs w:val="24"/>
                <w:lang w:val="x-none" w:eastAsia="bg-BG"/>
              </w:rPr>
              <w:t>определените от РА референтни разходи за допустими за финансиране активи и услуги и/или сравняване на представени оферти.</w:t>
            </w:r>
          </w:p>
          <w:p w14:paraId="0CF187ED" w14:textId="345FA0F0" w:rsidR="004D6B9B" w:rsidRPr="00CF546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Списък с наименованията на активите, дейностите и услугите, за които са определени референтни разходи, </w:t>
            </w:r>
            <w:r w:rsidR="004D6B9B" w:rsidRPr="00BC4DE6">
              <w:rPr>
                <w:rFonts w:ascii="Times New Roman" w:eastAsiaTheme="minorEastAsia" w:hAnsi="Times New Roman" w:cs="Times New Roman"/>
                <w:sz w:val="24"/>
                <w:szCs w:val="24"/>
                <w:lang w:eastAsia="bg-BG"/>
              </w:rPr>
              <w:t xml:space="preserve">е приложен към настоящите условия за кандидатстване - Приложение № </w:t>
            </w:r>
            <w:r w:rsidR="009E4D57">
              <w:rPr>
                <w:rFonts w:ascii="Times New Roman" w:eastAsiaTheme="minorEastAsia" w:hAnsi="Times New Roman" w:cs="Times New Roman"/>
                <w:sz w:val="24"/>
                <w:szCs w:val="24"/>
                <w:lang w:eastAsia="bg-BG"/>
              </w:rPr>
              <w:t>3</w:t>
            </w:r>
            <w:r w:rsidR="004D6B9B" w:rsidRPr="00CF546D">
              <w:rPr>
                <w:rFonts w:ascii="Times New Roman" w:eastAsiaTheme="minorEastAsia" w:hAnsi="Times New Roman" w:cs="Times New Roman"/>
                <w:sz w:val="24"/>
                <w:szCs w:val="24"/>
                <w:lang w:eastAsia="bg-BG"/>
              </w:rPr>
              <w:t>.</w:t>
            </w:r>
          </w:p>
          <w:p w14:paraId="28F837EF" w14:textId="5E26038A"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BC4DE6">
              <w:rPr>
                <w:rFonts w:ascii="Times New Roman" w:eastAsiaTheme="minorEastAsia" w:hAnsi="Times New Roman" w:cs="Times New Roman"/>
                <w:sz w:val="24"/>
                <w:szCs w:val="24"/>
                <w:lang w:eastAsia="bg-BG"/>
              </w:rPr>
              <w:t>2</w:t>
            </w:r>
            <w:r w:rsidR="00C0088F">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eastAsia="bg-BG"/>
              </w:rPr>
              <w:t xml:space="preserve">от Раздел </w:t>
            </w:r>
            <w:r w:rsidR="004D6B9B" w:rsidRPr="00BC4DE6">
              <w:rPr>
                <w:rFonts w:ascii="Times New Roman" w:hAnsi="Times New Roman" w:cs="Times New Roman"/>
                <w:sz w:val="24"/>
                <w:szCs w:val="24"/>
              </w:rPr>
              <w:t>14.1 „Допустими разходи</w:t>
            </w:r>
            <w:r w:rsidR="004D6B9B" w:rsidRPr="00BC4DE6">
              <w:rPr>
                <w:rFonts w:ascii="Times New Roman" w:eastAsiaTheme="minorEastAsia" w:hAnsi="Times New Roman" w:cs="Times New Roman"/>
                <w:sz w:val="24"/>
                <w:szCs w:val="24"/>
                <w:lang w:eastAsia="bg-BG"/>
              </w:rPr>
              <w:t>“</w:t>
            </w:r>
            <w:r w:rsidR="004D6B9B" w:rsidRPr="00BC4DE6">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е включен в списъка по </w:t>
            </w:r>
            <w:r w:rsidR="004D6B9B" w:rsidRPr="00BC4DE6">
              <w:rPr>
                <w:rFonts w:ascii="Times New Roman" w:eastAsiaTheme="minorEastAsia" w:hAnsi="Times New Roman" w:cs="Times New Roman"/>
                <w:sz w:val="24"/>
                <w:szCs w:val="24"/>
                <w:lang w:eastAsia="bg-BG"/>
              </w:rPr>
              <w:t xml:space="preserve">т. </w:t>
            </w:r>
            <w:r w:rsidR="009E4D57">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w:t>
            </w:r>
            <w:r w:rsidR="004D6B9B" w:rsidRPr="00BC4DE6">
              <w:rPr>
                <w:rFonts w:ascii="Times New Roman" w:eastAsiaTheme="minorEastAsia" w:hAnsi="Times New Roman" w:cs="Times New Roman"/>
                <w:sz w:val="24"/>
                <w:szCs w:val="24"/>
                <w:lang w:val="x-none" w:eastAsia="bg-BG"/>
              </w:rPr>
              <w:lastRenderedPageBreak/>
              <w:t xml:space="preserve">активите/услугите, цена в левове или евро с посочен данък върху добавената стойност (ДДС).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5586A570" w14:textId="5E3246D4"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0C7E45">
              <w:rPr>
                <w:rFonts w:ascii="Times New Roman" w:eastAsiaTheme="minorEastAsia" w:hAnsi="Times New Roman" w:cs="Times New Roman"/>
                <w:sz w:val="24"/>
                <w:szCs w:val="24"/>
                <w:lang w:eastAsia="bg-BG"/>
              </w:rPr>
              <w:t>2</w:t>
            </w:r>
            <w:r w:rsidR="004D6B9B" w:rsidRPr="000C7E45">
              <w:rPr>
                <w:rFonts w:ascii="Times New Roman" w:eastAsiaTheme="minorEastAsia" w:hAnsi="Times New Roman" w:cs="Times New Roman"/>
                <w:sz w:val="24"/>
                <w:szCs w:val="24"/>
                <w:lang w:eastAsia="bg-BG"/>
              </w:rPr>
              <w:t xml:space="preserve"> 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не е включен в списъка </w:t>
            </w:r>
            <w:r w:rsidR="004D6B9B" w:rsidRPr="00052620">
              <w:rPr>
                <w:rFonts w:ascii="Times New Roman" w:eastAsiaTheme="minorEastAsia" w:hAnsi="Times New Roman" w:cs="Times New Roman"/>
                <w:sz w:val="24"/>
                <w:szCs w:val="24"/>
                <w:lang w:eastAsia="bg-BG"/>
              </w:rPr>
              <w:t>по т.</w:t>
            </w:r>
            <w:r w:rsidR="008340BB">
              <w:rPr>
                <w:rFonts w:ascii="Times New Roman" w:eastAsiaTheme="minorEastAsia" w:hAnsi="Times New Roman" w:cs="Times New Roman"/>
                <w:sz w:val="24"/>
                <w:szCs w:val="24"/>
                <w:lang w:eastAsia="bg-BG"/>
              </w:rPr>
              <w:t xml:space="preserve"> </w:t>
            </w:r>
            <w:r w:rsidR="009E4D57">
              <w:rPr>
                <w:rFonts w:ascii="Times New Roman" w:eastAsiaTheme="minorEastAsia" w:hAnsi="Times New Roman" w:cs="Times New Roman"/>
                <w:sz w:val="24"/>
                <w:szCs w:val="24"/>
                <w:lang w:eastAsia="bg-BG"/>
              </w:rPr>
              <w:t>8</w:t>
            </w:r>
            <w:r w:rsidR="004D6B9B" w:rsidRPr="00052620">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29859CD2" w14:textId="45CC65BD"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4D6B9B" w:rsidRPr="00052620">
              <w:rPr>
                <w:rFonts w:ascii="Times New Roman" w:eastAsiaTheme="minorEastAsia" w:hAnsi="Times New Roman" w:cs="Times New Roman"/>
                <w:sz w:val="24"/>
                <w:szCs w:val="24"/>
                <w:lang w:eastAsia="bg-BG"/>
              </w:rPr>
              <w:t xml:space="preserve">. В случаите по т. </w:t>
            </w:r>
            <w:r w:rsidR="009E4D57">
              <w:rPr>
                <w:rFonts w:ascii="Times New Roman" w:eastAsiaTheme="minorEastAsia" w:hAnsi="Times New Roman" w:cs="Times New Roman"/>
                <w:sz w:val="24"/>
                <w:szCs w:val="24"/>
                <w:lang w:eastAsia="bg-BG"/>
              </w:rPr>
              <w:t>9</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и т. </w:t>
            </w:r>
            <w:r w:rsidR="009E4D57">
              <w:rPr>
                <w:rFonts w:ascii="Times New Roman" w:eastAsiaTheme="minorEastAsia" w:hAnsi="Times New Roman" w:cs="Times New Roman"/>
                <w:sz w:val="24"/>
                <w:szCs w:val="24"/>
                <w:lang w:eastAsia="bg-BG"/>
              </w:rPr>
              <w:t>10</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оферентите</w:t>
            </w:r>
            <w:r w:rsidR="004D6B9B" w:rsidRPr="00BC4DE6">
              <w:rPr>
                <w:rFonts w:ascii="Times New Roman" w:eastAsiaTheme="minorEastAsia" w:hAnsi="Times New Roman" w:cs="Times New Roman"/>
                <w:sz w:val="24"/>
                <w:szCs w:val="24"/>
                <w:lang w:val="x-none"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w:t>
            </w:r>
            <w:r w:rsidR="004D6B9B" w:rsidRPr="0044456A">
              <w:rPr>
                <w:rFonts w:ascii="Times New Roman" w:eastAsiaTheme="minorEastAsia" w:hAnsi="Times New Roman" w:cs="Times New Roman"/>
                <w:sz w:val="24"/>
                <w:szCs w:val="24"/>
                <w:lang w:val="x-none" w:eastAsia="bg-BG"/>
              </w:rPr>
              <w:t>Централен професионален регистър на строителя съгласно Закона за Камарата на строителите</w:t>
            </w:r>
            <w:r w:rsidR="004D6B9B" w:rsidRPr="00BC4DE6">
              <w:rPr>
                <w:rFonts w:ascii="Times New Roman" w:eastAsiaTheme="minorEastAsia" w:hAnsi="Times New Roman" w:cs="Times New Roman"/>
                <w:sz w:val="24"/>
                <w:szCs w:val="24"/>
                <w:lang w:val="x-none" w:eastAsia="bg-BG"/>
              </w:rPr>
              <w:t xml:space="preserve">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w:t>
            </w:r>
            <w:r w:rsidR="004D6B9B" w:rsidRPr="00BC4DE6">
              <w:rPr>
                <w:rFonts w:ascii="Times New Roman" w:eastAsiaTheme="minorEastAsia" w:hAnsi="Times New Roman" w:cs="Times New Roman"/>
                <w:sz w:val="24"/>
                <w:szCs w:val="24"/>
                <w:lang w:eastAsia="bg-BG"/>
              </w:rPr>
              <w:t xml:space="preserve">за </w:t>
            </w:r>
            <w:r w:rsidR="004D6B9B" w:rsidRPr="00BC4DE6">
              <w:rPr>
                <w:rFonts w:ascii="Times New Roman" w:eastAsiaTheme="minorEastAsia" w:hAnsi="Times New Roman" w:cs="Times New Roman"/>
                <w:sz w:val="24"/>
                <w:szCs w:val="24"/>
                <w:lang w:val="x-none" w:eastAsia="bg-BG"/>
              </w:rPr>
              <w:t xml:space="preserve">физически лица, предоставящи услуги по </w:t>
            </w:r>
            <w:r w:rsidR="004D6B9B" w:rsidRPr="00BC4DE6">
              <w:rPr>
                <w:rFonts w:ascii="Times New Roman" w:eastAsiaTheme="minorEastAsia" w:hAnsi="Times New Roman" w:cs="Times New Roman"/>
                <w:sz w:val="24"/>
                <w:szCs w:val="24"/>
                <w:lang w:eastAsia="bg-BG"/>
              </w:rPr>
              <w:t>т. 1</w:t>
            </w:r>
            <w:r w:rsidR="00BC4DE6" w:rsidRPr="00BC4DE6">
              <w:rPr>
                <w:rFonts w:ascii="Times New Roman" w:eastAsiaTheme="minorEastAsia" w:hAnsi="Times New Roman" w:cs="Times New Roman"/>
                <w:sz w:val="24"/>
                <w:szCs w:val="24"/>
                <w:lang w:eastAsia="bg-BG"/>
              </w:rPr>
              <w:t>, буква „е</w:t>
            </w:r>
            <w:r w:rsidR="001F467C" w:rsidRPr="00BC4DE6">
              <w:rPr>
                <w:rFonts w:ascii="Times New Roman" w:eastAsiaTheme="minorEastAsia" w:hAnsi="Times New Roman" w:cs="Times New Roman"/>
                <w:sz w:val="24"/>
                <w:szCs w:val="24"/>
                <w:lang w:eastAsia="bg-BG"/>
              </w:rPr>
              <w:t>“</w:t>
            </w:r>
            <w:r w:rsidR="001F467C">
              <w:rPr>
                <w:rFonts w:ascii="Times New Roman" w:eastAsiaTheme="minorEastAsia" w:hAnsi="Times New Roman" w:cs="Times New Roman"/>
                <w:sz w:val="24"/>
                <w:szCs w:val="24"/>
                <w:lang w:eastAsia="bg-BG"/>
              </w:rPr>
              <w:t xml:space="preserve"> и </w:t>
            </w:r>
            <w:r w:rsidR="001F467C"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т. 2, буква „</w:t>
            </w:r>
            <w:r w:rsidR="000706DE">
              <w:rPr>
                <w:rFonts w:ascii="Times New Roman" w:eastAsiaTheme="minorEastAsia" w:hAnsi="Times New Roman" w:cs="Times New Roman"/>
                <w:sz w:val="24"/>
                <w:szCs w:val="24"/>
                <w:lang w:eastAsia="bg-BG"/>
              </w:rPr>
              <w:t>е</w:t>
            </w:r>
            <w:r w:rsidR="00BC4DE6" w:rsidRPr="00BC4DE6">
              <w:rPr>
                <w:rFonts w:ascii="Times New Roman" w:eastAsiaTheme="minorEastAsia" w:hAnsi="Times New Roman" w:cs="Times New Roman"/>
                <w:sz w:val="24"/>
                <w:szCs w:val="24"/>
                <w:lang w:eastAsia="bg-BG"/>
              </w:rPr>
              <w:t>“</w:t>
            </w:r>
            <w:r w:rsidR="000706DE">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от Раздел 14.1 „Допустими разходи“</w:t>
            </w:r>
            <w:r w:rsidR="004D6B9B" w:rsidRPr="00BC4DE6">
              <w:rPr>
                <w:rFonts w:ascii="Times New Roman" w:eastAsiaTheme="minorEastAsia" w:hAnsi="Times New Roman" w:cs="Times New Roman"/>
                <w:sz w:val="24"/>
                <w:szCs w:val="24"/>
                <w:lang w:val="x-none" w:eastAsia="bg-BG"/>
              </w:rPr>
              <w:t>.</w:t>
            </w:r>
          </w:p>
          <w:p w14:paraId="05DDE3AF" w14:textId="3B40DF27"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Когато за заявения за финансиране разход кандидатът е представил съпоставими оферти, независимо </w:t>
            </w:r>
            <w:r w:rsidR="004D6B9B" w:rsidRPr="00BC4DE6">
              <w:rPr>
                <w:rFonts w:ascii="Times New Roman" w:eastAsiaTheme="minorEastAsia" w:hAnsi="Times New Roman" w:cs="Times New Roman"/>
                <w:sz w:val="24"/>
                <w:szCs w:val="24"/>
                <w:lang w:eastAsia="bg-BG"/>
              </w:rPr>
              <w:t>дали</w:t>
            </w:r>
            <w:r w:rsidR="004D6B9B" w:rsidRPr="00BC4DE6">
              <w:rPr>
                <w:rFonts w:ascii="Times New Roman" w:eastAsiaTheme="minorEastAsia" w:hAnsi="Times New Roman" w:cs="Times New Roman"/>
                <w:sz w:val="24"/>
                <w:szCs w:val="24"/>
                <w:lang w:val="x-none" w:eastAsia="bg-BG"/>
              </w:rPr>
              <w:t xml:space="preserve"> разходът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w:t>
            </w:r>
            <w:r w:rsidR="006F4F83">
              <w:rPr>
                <w:rFonts w:ascii="Times New Roman" w:eastAsiaTheme="minorEastAsia" w:hAnsi="Times New Roman" w:cs="Times New Roman"/>
                <w:sz w:val="24"/>
                <w:szCs w:val="24"/>
                <w:lang w:eastAsia="bg-BG"/>
              </w:rPr>
              <w:t>о</w:t>
            </w:r>
            <w:r w:rsidR="006F4F83" w:rsidRPr="006F4F83">
              <w:rPr>
                <w:rFonts w:ascii="Times New Roman" w:eastAsiaTheme="minorEastAsia" w:hAnsi="Times New Roman" w:cs="Times New Roman"/>
                <w:sz w:val="24"/>
                <w:szCs w:val="24"/>
                <w:lang w:val="x-none" w:eastAsia="bg-BG"/>
              </w:rPr>
              <w:t>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r w:rsidR="004D6B9B" w:rsidRPr="00C119DA">
              <w:rPr>
                <w:rFonts w:ascii="Times New Roman" w:eastAsiaTheme="minorEastAsia" w:hAnsi="Times New Roman" w:cs="Times New Roman"/>
                <w:sz w:val="24"/>
                <w:szCs w:val="24"/>
                <w:lang w:val="x-none" w:eastAsia="bg-BG"/>
              </w:rPr>
              <w:t>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разхода до по-ниския му размер.</w:t>
            </w:r>
          </w:p>
          <w:p w14:paraId="2C745750" w14:textId="24504430"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разходите по </w:t>
            </w:r>
            <w:r w:rsidR="00BC4DE6" w:rsidRPr="0077439C">
              <w:rPr>
                <w:rFonts w:ascii="Times New Roman" w:eastAsiaTheme="minorEastAsia" w:hAnsi="Times New Roman" w:cs="Times New Roman"/>
                <w:sz w:val="24"/>
                <w:szCs w:val="24"/>
                <w:lang w:eastAsia="bg-BG"/>
              </w:rPr>
              <w:t>т. 1, буква „е“ и т. 2, буква „</w:t>
            </w:r>
            <w:r w:rsidR="000706DE" w:rsidRPr="0077439C">
              <w:rPr>
                <w:rFonts w:ascii="Times New Roman" w:eastAsiaTheme="minorEastAsia" w:hAnsi="Times New Roman" w:cs="Times New Roman"/>
                <w:sz w:val="24"/>
                <w:szCs w:val="24"/>
                <w:lang w:eastAsia="bg-BG"/>
              </w:rPr>
              <w:t>е</w:t>
            </w:r>
            <w:r w:rsidR="00BC4DE6" w:rsidRPr="0077439C">
              <w:rPr>
                <w:rFonts w:ascii="Times New Roman" w:eastAsiaTheme="minorEastAsia" w:hAnsi="Times New Roman" w:cs="Times New Roman"/>
                <w:sz w:val="24"/>
                <w:szCs w:val="24"/>
                <w:lang w:eastAsia="bg-BG"/>
              </w:rPr>
              <w:t xml:space="preserve">“ от Раздел 14.1 „Допустими разходи“, </w:t>
            </w:r>
            <w:r w:rsidR="004D6B9B" w:rsidRPr="0077439C">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w:t>
            </w:r>
            <w:r w:rsidR="004D6B9B" w:rsidRPr="00052620">
              <w:rPr>
                <w:rFonts w:ascii="Times New Roman" w:eastAsiaTheme="minorEastAsia" w:hAnsi="Times New Roman" w:cs="Times New Roman"/>
                <w:sz w:val="24"/>
                <w:szCs w:val="24"/>
                <w:lang w:eastAsia="bg-BG"/>
              </w:rPr>
              <w:t xml:space="preserve">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14:paraId="06466E62" w14:textId="1D395BF6"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05262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4D6B9B" w:rsidRPr="00052620">
              <w:rPr>
                <w:rFonts w:ascii="Times New Roman" w:eastAsiaTheme="minorEastAsia" w:hAnsi="Times New Roman" w:cs="Times New Roman"/>
                <w:sz w:val="24"/>
                <w:szCs w:val="24"/>
                <w:lang w:eastAsia="bg-BG"/>
              </w:rPr>
              <w:t>. За кандидати</w:t>
            </w:r>
            <w:r w:rsidR="004D6B9B" w:rsidRPr="00DA45B1">
              <w:rPr>
                <w:rFonts w:ascii="Times New Roman" w:eastAsiaTheme="minorEastAsia" w:hAnsi="Times New Roman" w:cs="Times New Roman"/>
                <w:sz w:val="24"/>
                <w:szCs w:val="24"/>
                <w:lang w:eastAsia="bg-BG"/>
              </w:rPr>
              <w:t>, които са възложители по чл. 5 и 6 от ЗОП, обосноваността</w:t>
            </w:r>
            <w:r w:rsidR="004D6B9B" w:rsidRPr="00DA45B1">
              <w:rPr>
                <w:rFonts w:ascii="Times New Roman" w:eastAsiaTheme="minorEastAsia" w:hAnsi="Times New Roman" w:cs="Times New Roman"/>
                <w:sz w:val="24"/>
                <w:szCs w:val="24"/>
                <w:lang w:val="x-none" w:eastAsia="bg-BG"/>
              </w:rPr>
              <w:t xml:space="preserve"> на разхода може да се преценява чрез съпоставяне с определени референтни разходи</w:t>
            </w:r>
            <w:r w:rsidR="004D6B9B" w:rsidRPr="00DA45B1">
              <w:rPr>
                <w:rFonts w:ascii="Times New Roman" w:eastAsiaTheme="minorEastAsia" w:hAnsi="Times New Roman" w:cs="Times New Roman"/>
                <w:sz w:val="24"/>
                <w:szCs w:val="24"/>
                <w:lang w:eastAsia="bg-BG"/>
              </w:rPr>
              <w:t>.</w:t>
            </w:r>
          </w:p>
          <w:p w14:paraId="570562AB" w14:textId="77777777" w:rsidR="00777519" w:rsidRPr="0001252D"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b/>
                <w:sz w:val="24"/>
                <w:szCs w:val="24"/>
                <w:lang w:eastAsia="bg-BG"/>
              </w:rPr>
              <w:t>ВАЖНО</w:t>
            </w:r>
            <w:r w:rsidRPr="0001252D">
              <w:rPr>
                <w:rFonts w:ascii="Times New Roman" w:eastAsiaTheme="minorEastAsia" w:hAnsi="Times New Roman" w:cs="Times New Roman"/>
                <w:sz w:val="24"/>
                <w:szCs w:val="24"/>
                <w:lang w:eastAsia="bg-BG"/>
              </w:rPr>
              <w:t>:</w:t>
            </w:r>
          </w:p>
          <w:p w14:paraId="18EC3396" w14:textId="71D286F5" w:rsidR="00EA602C" w:rsidRDefault="00985FDB" w:rsidP="00254830">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5</w:t>
            </w:r>
            <w:r w:rsidR="009E0D2E" w:rsidRPr="0001252D">
              <w:rPr>
                <w:rFonts w:ascii="Times New Roman" w:eastAsiaTheme="minorEastAsia" w:hAnsi="Times New Roman" w:cs="Times New Roman"/>
                <w:b/>
                <w:sz w:val="24"/>
                <w:szCs w:val="24"/>
                <w:lang w:eastAsia="bg-BG"/>
              </w:rPr>
              <w:t xml:space="preserve">. </w:t>
            </w:r>
            <w:r w:rsidR="000706DE" w:rsidRPr="0001252D">
              <w:rPr>
                <w:rFonts w:ascii="Times New Roman" w:eastAsiaTheme="minorEastAsia" w:hAnsi="Times New Roman" w:cs="Times New Roman"/>
                <w:b/>
                <w:sz w:val="24"/>
                <w:szCs w:val="24"/>
                <w:lang w:eastAsia="bg-BG"/>
              </w:rPr>
              <w:t>Техническите спецификации с посочени минимални параметри или подробно описание на актива</w:t>
            </w:r>
            <w:r w:rsidR="00551A45">
              <w:rPr>
                <w:rFonts w:ascii="Times New Roman" w:eastAsiaTheme="minorEastAsia" w:hAnsi="Times New Roman" w:cs="Times New Roman"/>
                <w:b/>
                <w:sz w:val="24"/>
                <w:szCs w:val="24"/>
                <w:lang w:eastAsia="bg-BG"/>
              </w:rPr>
              <w:t>/активите</w:t>
            </w:r>
            <w:r w:rsidR="000706DE" w:rsidRPr="0001252D">
              <w:rPr>
                <w:rFonts w:ascii="Times New Roman" w:eastAsiaTheme="minorEastAsia" w:hAnsi="Times New Roman" w:cs="Times New Roman"/>
                <w:b/>
                <w:sz w:val="24"/>
                <w:szCs w:val="24"/>
                <w:lang w:eastAsia="bg-BG"/>
              </w:rPr>
              <w:t xml:space="preserve">, описани в Таблицата за </w:t>
            </w:r>
            <w:r w:rsidR="009E0D2E" w:rsidRPr="0001252D">
              <w:rPr>
                <w:rFonts w:ascii="Times New Roman" w:eastAsiaTheme="minorEastAsia" w:hAnsi="Times New Roman" w:cs="Times New Roman"/>
                <w:b/>
                <w:sz w:val="24"/>
                <w:szCs w:val="24"/>
                <w:lang w:eastAsia="bg-BG"/>
              </w:rPr>
              <w:t>допустимите инвестиции</w:t>
            </w:r>
            <w:r w:rsidR="000706DE" w:rsidRPr="0001252D">
              <w:rPr>
                <w:rFonts w:ascii="Times New Roman" w:eastAsiaTheme="minorEastAsia" w:hAnsi="Times New Roman" w:cs="Times New Roman"/>
                <w:b/>
                <w:sz w:val="24"/>
                <w:szCs w:val="24"/>
                <w:lang w:eastAsia="bg-BG"/>
              </w:rPr>
              <w:t xml:space="preserve"> Приложение № </w:t>
            </w:r>
            <w:r w:rsidR="00C452CD">
              <w:rPr>
                <w:rFonts w:ascii="Times New Roman" w:eastAsiaTheme="minorEastAsia" w:hAnsi="Times New Roman" w:cs="Times New Roman"/>
                <w:b/>
                <w:sz w:val="24"/>
                <w:szCs w:val="24"/>
                <w:lang w:val="en-US" w:eastAsia="bg-BG"/>
              </w:rPr>
              <w:t>6</w:t>
            </w:r>
            <w:r w:rsidR="000706DE" w:rsidRPr="0001252D">
              <w:rPr>
                <w:rFonts w:ascii="Times New Roman" w:eastAsiaTheme="minorEastAsia" w:hAnsi="Times New Roman" w:cs="Times New Roman"/>
                <w:b/>
                <w:sz w:val="24"/>
                <w:szCs w:val="24"/>
                <w:lang w:eastAsia="bg-BG"/>
              </w:rPr>
              <w:t xml:space="preserve">, трябва да съответстват на </w:t>
            </w:r>
            <w:r w:rsidR="00D45AFE">
              <w:rPr>
                <w:rFonts w:ascii="Times New Roman" w:eastAsiaTheme="minorEastAsia" w:hAnsi="Times New Roman" w:cs="Times New Roman"/>
                <w:b/>
                <w:sz w:val="24"/>
                <w:szCs w:val="24"/>
                <w:lang w:eastAsia="bg-BG"/>
              </w:rPr>
              <w:t xml:space="preserve"> минималните параметри</w:t>
            </w:r>
            <w:r w:rsidR="00551A45">
              <w:rPr>
                <w:rFonts w:ascii="Times New Roman" w:eastAsiaTheme="minorEastAsia" w:hAnsi="Times New Roman" w:cs="Times New Roman"/>
                <w:b/>
                <w:sz w:val="24"/>
                <w:szCs w:val="24"/>
                <w:lang w:eastAsia="bg-BG"/>
              </w:rPr>
              <w:t xml:space="preserve"> за съответния актив</w:t>
            </w:r>
            <w:r w:rsidR="00D45AFE">
              <w:rPr>
                <w:rFonts w:ascii="Times New Roman" w:eastAsiaTheme="minorEastAsia" w:hAnsi="Times New Roman" w:cs="Times New Roman"/>
                <w:b/>
                <w:sz w:val="24"/>
                <w:szCs w:val="24"/>
                <w:lang w:eastAsia="bg-BG"/>
              </w:rPr>
              <w:t>, публикувани на профила на купувача</w:t>
            </w:r>
            <w:r w:rsidR="000706DE" w:rsidRPr="0001252D">
              <w:rPr>
                <w:rFonts w:ascii="Times New Roman" w:eastAsiaTheme="minorEastAsia" w:hAnsi="Times New Roman" w:cs="Times New Roman"/>
                <w:b/>
                <w:sz w:val="24"/>
                <w:szCs w:val="24"/>
                <w:lang w:eastAsia="bg-BG"/>
              </w:rPr>
              <w:t>. Въз основа на тях след подписване на административния договор следва да бъдат проведени процедурите по ЗОП</w:t>
            </w:r>
            <w:r>
              <w:rPr>
                <w:rFonts w:ascii="Times New Roman" w:eastAsiaTheme="minorEastAsia" w:hAnsi="Times New Roman" w:cs="Times New Roman"/>
                <w:b/>
                <w:sz w:val="24"/>
                <w:szCs w:val="24"/>
                <w:lang w:eastAsia="bg-BG"/>
              </w:rPr>
              <w:t>.</w:t>
            </w:r>
            <w:r w:rsidR="000706DE" w:rsidRPr="0001252D">
              <w:rPr>
                <w:rFonts w:ascii="Times New Roman" w:eastAsiaTheme="minorEastAsia" w:hAnsi="Times New Roman" w:cs="Times New Roman"/>
                <w:b/>
                <w:sz w:val="24"/>
                <w:szCs w:val="24"/>
                <w:lang w:eastAsia="bg-BG"/>
              </w:rPr>
              <w:t xml:space="preserve"> </w:t>
            </w:r>
          </w:p>
          <w:p w14:paraId="2F74C342" w14:textId="03CC57B6" w:rsidR="0054000D" w:rsidRDefault="00985FDB"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sidRPr="0054000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6</w:t>
            </w:r>
            <w:r w:rsidR="0054000D" w:rsidRPr="0054000D">
              <w:rPr>
                <w:rFonts w:ascii="Times New Roman" w:eastAsiaTheme="minorEastAsia" w:hAnsi="Times New Roman" w:cs="Times New Roman"/>
                <w:b/>
                <w:sz w:val="24"/>
                <w:szCs w:val="24"/>
                <w:lang w:eastAsia="bg-BG"/>
              </w:rPr>
              <w:t xml:space="preserve">.  Допустимо е </w:t>
            </w:r>
            <w:r w:rsidR="00E57B0A" w:rsidRPr="00551A45">
              <w:rPr>
                <w:rFonts w:ascii="Times New Roman" w:eastAsiaTheme="minorEastAsia" w:hAnsi="Times New Roman" w:cs="Times New Roman"/>
                <w:b/>
                <w:sz w:val="24"/>
                <w:szCs w:val="24"/>
                <w:lang w:eastAsia="bg-BG"/>
              </w:rPr>
              <w:t>стартиране на процеса на възлагане</w:t>
            </w:r>
            <w:r w:rsidR="0054000D" w:rsidRPr="0054000D">
              <w:rPr>
                <w:rFonts w:ascii="Times New Roman" w:eastAsiaTheme="minorEastAsia" w:hAnsi="Times New Roman" w:cs="Times New Roman"/>
                <w:b/>
                <w:sz w:val="24"/>
                <w:szCs w:val="24"/>
                <w:lang w:eastAsia="bg-BG"/>
              </w:rPr>
              <w:t xml:space="preserve"> за избор на изпълнител/и на </w:t>
            </w:r>
            <w:r w:rsidR="0054000D" w:rsidRPr="0054000D">
              <w:rPr>
                <w:rFonts w:ascii="Times New Roman" w:eastAsiaTheme="minorEastAsia" w:hAnsi="Times New Roman" w:cs="Times New Roman"/>
                <w:b/>
                <w:sz w:val="24"/>
                <w:szCs w:val="24"/>
                <w:lang w:eastAsia="bg-BG"/>
              </w:rPr>
              <w:lastRenderedPageBreak/>
              <w:t xml:space="preserve">дейности по проекта по реда на ЗОП и преди сключване на административен договор, но не по-рано от </w:t>
            </w:r>
            <w:r w:rsidR="0054000D" w:rsidRPr="00FC1ECA">
              <w:rPr>
                <w:rFonts w:ascii="Times New Roman" w:eastAsiaTheme="minorEastAsia" w:hAnsi="Times New Roman" w:cs="Times New Roman"/>
                <w:b/>
                <w:sz w:val="24"/>
                <w:szCs w:val="24"/>
                <w:lang w:eastAsia="bg-BG"/>
              </w:rPr>
              <w:t>15 ноември 2019 г</w:t>
            </w:r>
            <w:r w:rsidR="0054000D" w:rsidRPr="0054000D">
              <w:rPr>
                <w:rFonts w:ascii="Times New Roman" w:eastAsiaTheme="minorEastAsia" w:hAnsi="Times New Roman" w:cs="Times New Roman"/>
                <w:b/>
                <w:sz w:val="24"/>
                <w:szCs w:val="24"/>
                <w:lang w:eastAsia="bg-BG"/>
              </w:rPr>
              <w:t>.,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p>
          <w:p w14:paraId="457D0EF8" w14:textId="5085EF79" w:rsidR="006F4F83" w:rsidRDefault="009D25F0"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Pr>
                <w:rFonts w:ascii="Times New Roman" w:eastAsiaTheme="minorEastAsia" w:hAnsi="Times New Roman" w:cs="Times New Roman"/>
                <w:b/>
                <w:sz w:val="24"/>
                <w:szCs w:val="24"/>
                <w:lang w:eastAsia="bg-BG"/>
              </w:rPr>
              <w:t>17</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Изискванията по точки от </w:t>
            </w:r>
            <w:r w:rsidR="00985FDB">
              <w:rPr>
                <w:rFonts w:ascii="Times New Roman" w:eastAsiaTheme="minorEastAsia" w:hAnsi="Times New Roman" w:cs="Times New Roman"/>
                <w:b/>
                <w:sz w:val="24"/>
                <w:szCs w:val="24"/>
                <w:lang w:eastAsia="bg-BG"/>
              </w:rPr>
              <w:t>7</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до </w:t>
            </w:r>
            <w:r w:rsidR="00985FDB" w:rsidRPr="006F4F83">
              <w:rPr>
                <w:rFonts w:ascii="Times New Roman" w:eastAsiaTheme="minorEastAsia" w:hAnsi="Times New Roman" w:cs="Times New Roman"/>
                <w:b/>
                <w:sz w:val="24"/>
                <w:szCs w:val="24"/>
                <w:lang w:eastAsia="bg-BG"/>
              </w:rPr>
              <w:t>1</w:t>
            </w:r>
            <w:r w:rsidR="00985FDB">
              <w:rPr>
                <w:rFonts w:ascii="Times New Roman" w:eastAsiaTheme="minorEastAsia" w:hAnsi="Times New Roman" w:cs="Times New Roman"/>
                <w:b/>
                <w:sz w:val="24"/>
                <w:szCs w:val="24"/>
                <w:lang w:eastAsia="bg-BG"/>
              </w:rPr>
              <w:t>4</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включително не се прилагат по отношение на заявени за финансиране разходи за</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такси за извършвани услуги от държавни и/или общински органи и институции</w:t>
            </w:r>
            <w:r w:rsidR="006F4F83">
              <w:rPr>
                <w:rFonts w:ascii="Times New Roman" w:eastAsiaTheme="minorEastAsia" w:hAnsi="Times New Roman" w:cs="Times New Roman"/>
                <w:b/>
                <w:sz w:val="24"/>
                <w:szCs w:val="24"/>
                <w:lang w:eastAsia="bg-BG"/>
              </w:rPr>
              <w:t>.</w:t>
            </w:r>
          </w:p>
          <w:p w14:paraId="24437DDE" w14:textId="1A224AB0" w:rsidR="00BB48A6" w:rsidRPr="00265C08" w:rsidRDefault="00BB48A6"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Pr>
                <w:rFonts w:ascii="Times New Roman" w:eastAsiaTheme="minorEastAsia" w:hAnsi="Times New Roman" w:cs="Times New Roman"/>
                <w:b/>
                <w:sz w:val="24"/>
                <w:szCs w:val="24"/>
                <w:lang w:val="en-US" w:eastAsia="bg-BG"/>
              </w:rPr>
              <w:t xml:space="preserve">18. </w:t>
            </w:r>
            <w:r w:rsidR="00551A45">
              <w:rPr>
                <w:rFonts w:ascii="Times New Roman" w:eastAsiaTheme="minorEastAsia" w:hAnsi="Times New Roman" w:cs="Times New Roman"/>
                <w:b/>
                <w:sz w:val="24"/>
                <w:szCs w:val="24"/>
                <w:lang w:eastAsia="bg-BG"/>
              </w:rPr>
              <w:t>О</w:t>
            </w:r>
            <w:r>
              <w:rPr>
                <w:rFonts w:ascii="Times New Roman" w:eastAsiaTheme="minorEastAsia" w:hAnsi="Times New Roman" w:cs="Times New Roman"/>
                <w:b/>
                <w:sz w:val="24"/>
                <w:szCs w:val="24"/>
                <w:lang w:eastAsia="bg-BG"/>
              </w:rPr>
              <w:t>ферти</w:t>
            </w:r>
            <w:r w:rsidR="00265C08">
              <w:rPr>
                <w:rFonts w:ascii="Times New Roman" w:eastAsiaTheme="minorEastAsia" w:hAnsi="Times New Roman" w:cs="Times New Roman"/>
                <w:b/>
                <w:sz w:val="24"/>
                <w:szCs w:val="24"/>
                <w:lang w:eastAsia="bg-BG"/>
              </w:rPr>
              <w:t>те</w:t>
            </w:r>
            <w:r>
              <w:rPr>
                <w:rFonts w:ascii="Times New Roman" w:eastAsiaTheme="minorEastAsia" w:hAnsi="Times New Roman" w:cs="Times New Roman"/>
                <w:b/>
                <w:sz w:val="24"/>
                <w:szCs w:val="24"/>
                <w:lang w:eastAsia="bg-BG"/>
              </w:rPr>
              <w:t xml:space="preserve"> по </w:t>
            </w:r>
            <w:r w:rsidR="00612914">
              <w:rPr>
                <w:rFonts w:ascii="Times New Roman" w:eastAsiaTheme="minorEastAsia" w:hAnsi="Times New Roman" w:cs="Times New Roman"/>
                <w:b/>
                <w:sz w:val="24"/>
                <w:szCs w:val="24"/>
                <w:lang w:eastAsia="bg-BG"/>
              </w:rPr>
              <w:t xml:space="preserve">т. </w:t>
            </w:r>
            <w:r w:rsidR="006E2B22">
              <w:rPr>
                <w:rFonts w:ascii="Times New Roman" w:eastAsiaTheme="minorEastAsia" w:hAnsi="Times New Roman" w:cs="Times New Roman"/>
                <w:b/>
                <w:sz w:val="24"/>
                <w:szCs w:val="24"/>
                <w:lang w:eastAsia="bg-BG"/>
              </w:rPr>
              <w:t>9</w:t>
            </w:r>
            <w:r w:rsidR="00612914">
              <w:rPr>
                <w:rFonts w:ascii="Times New Roman" w:eastAsiaTheme="minorEastAsia" w:hAnsi="Times New Roman" w:cs="Times New Roman"/>
                <w:b/>
                <w:sz w:val="24"/>
                <w:szCs w:val="24"/>
                <w:lang w:eastAsia="bg-BG"/>
              </w:rPr>
              <w:t xml:space="preserve"> и </w:t>
            </w:r>
            <w:r>
              <w:rPr>
                <w:rFonts w:ascii="Times New Roman" w:eastAsiaTheme="minorEastAsia" w:hAnsi="Times New Roman" w:cs="Times New Roman"/>
                <w:b/>
                <w:sz w:val="24"/>
                <w:szCs w:val="24"/>
                <w:lang w:eastAsia="bg-BG"/>
              </w:rPr>
              <w:t>т. 10</w:t>
            </w:r>
            <w:r w:rsidRPr="00BB48A6">
              <w:rPr>
                <w:rFonts w:ascii="Times New Roman" w:eastAsiaTheme="minorEastAsia" w:hAnsi="Times New Roman" w:cs="Times New Roman"/>
                <w:b/>
                <w:sz w:val="24"/>
                <w:szCs w:val="24"/>
                <w:lang w:eastAsia="bg-BG"/>
              </w:rPr>
              <w:t xml:space="preserve"> се събират чрез прилагане на принципа на пазарни консултации съгласно ЗОП, като </w:t>
            </w:r>
            <w:r>
              <w:rPr>
                <w:rFonts w:ascii="Times New Roman" w:eastAsiaTheme="minorEastAsia" w:hAnsi="Times New Roman" w:cs="Times New Roman"/>
                <w:b/>
                <w:sz w:val="24"/>
                <w:szCs w:val="24"/>
                <w:lang w:eastAsia="bg-BG"/>
              </w:rPr>
              <w:t xml:space="preserve">кандидатите </w:t>
            </w:r>
            <w:r w:rsidRPr="00BB48A6">
              <w:rPr>
                <w:rFonts w:ascii="Times New Roman" w:eastAsiaTheme="minorEastAsia" w:hAnsi="Times New Roman" w:cs="Times New Roman"/>
                <w:b/>
                <w:sz w:val="24"/>
                <w:szCs w:val="24"/>
                <w:lang w:eastAsia="bg-BG"/>
              </w:rPr>
              <w:t xml:space="preserve">публикуват на профила на купувача информация относно вида на услугата или доставката, която ще бъде заявена за финансиране, придружена от техническа спецификация с посочени минимални параметри или подробно описание на </w:t>
            </w:r>
            <w:r w:rsidR="00612914">
              <w:rPr>
                <w:rFonts w:ascii="Times New Roman" w:eastAsiaTheme="minorEastAsia" w:hAnsi="Times New Roman" w:cs="Times New Roman"/>
                <w:b/>
                <w:sz w:val="24"/>
                <w:szCs w:val="24"/>
                <w:lang w:eastAsia="bg-BG"/>
              </w:rPr>
              <w:t>услугата/доставката</w:t>
            </w:r>
            <w:r w:rsidRPr="00BB48A6">
              <w:rPr>
                <w:rFonts w:ascii="Times New Roman" w:eastAsiaTheme="minorEastAsia" w:hAnsi="Times New Roman" w:cs="Times New Roman"/>
                <w:b/>
                <w:sz w:val="24"/>
                <w:szCs w:val="24"/>
                <w:lang w:eastAsia="bg-BG"/>
              </w:rPr>
              <w:t>. Кандидатите определят подходящ срок за получаване на оферти, който не може да бъде по-кратък от 5 работни дни</w:t>
            </w:r>
          </w:p>
          <w:p w14:paraId="5D60F04B" w14:textId="77777777" w:rsidR="006F4F83" w:rsidRPr="00B76BE3" w:rsidRDefault="006F4F83"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p>
        </w:tc>
      </w:tr>
    </w:tbl>
    <w:p w14:paraId="79FC97D9" w14:textId="77777777" w:rsidR="008E0987" w:rsidRPr="00A52756" w:rsidRDefault="008E0987" w:rsidP="008E0987">
      <w:pPr>
        <w:pStyle w:val="Heading2"/>
        <w:rPr>
          <w:rFonts w:cs="Times New Roman"/>
          <w:szCs w:val="24"/>
        </w:rPr>
      </w:pPr>
      <w:bookmarkStart w:id="27"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7"/>
    </w:p>
    <w:tbl>
      <w:tblPr>
        <w:tblStyle w:val="TableGrid"/>
        <w:tblW w:w="0" w:type="auto"/>
        <w:tblLook w:val="04A0" w:firstRow="1" w:lastRow="0" w:firstColumn="1" w:lastColumn="0" w:noHBand="0" w:noVBand="1"/>
      </w:tblPr>
      <w:tblGrid>
        <w:gridCol w:w="9212"/>
      </w:tblGrid>
      <w:tr w:rsidR="008E0987" w:rsidRPr="00A52756" w14:paraId="3406E5D9" w14:textId="77777777" w:rsidTr="008E0987">
        <w:tc>
          <w:tcPr>
            <w:tcW w:w="9212" w:type="dxa"/>
          </w:tcPr>
          <w:p w14:paraId="6A5A60EE"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r w:rsidRPr="004770A1">
              <w:rPr>
                <w:rFonts w:ascii="Times New Roman" w:eastAsiaTheme="minorEastAsia" w:hAnsi="Times New Roman" w:cs="Times New Roman"/>
                <w:sz w:val="24"/>
                <w:szCs w:val="24"/>
                <w:lang w:val="x-none" w:eastAsia="bg-BG"/>
              </w:rPr>
              <w:t>акупуване на оборудване, машини</w:t>
            </w:r>
            <w:r>
              <w:rPr>
                <w:rFonts w:ascii="Times New Roman" w:eastAsiaTheme="minorEastAsia" w:hAnsi="Times New Roman" w:cs="Times New Roman"/>
                <w:sz w:val="24"/>
                <w:szCs w:val="24"/>
                <w:lang w:eastAsia="bg-BG"/>
              </w:rPr>
              <w:t xml:space="preserve"> и </w:t>
            </w:r>
            <w:r w:rsidRPr="004770A1">
              <w:rPr>
                <w:rFonts w:ascii="Times New Roman" w:eastAsiaTheme="minorEastAsia" w:hAnsi="Times New Roman" w:cs="Times New Roman"/>
                <w:sz w:val="24"/>
                <w:szCs w:val="24"/>
                <w:lang w:val="x-none" w:eastAsia="bg-BG"/>
              </w:rPr>
              <w:t>съоръжения</w:t>
            </w:r>
            <w:r w:rsidRPr="004770A1">
              <w:rPr>
                <w:rFonts w:ascii="Times New Roman" w:eastAsiaTheme="minorEastAsia" w:hAnsi="Times New Roman" w:cs="Times New Roman"/>
                <w:sz w:val="24"/>
                <w:szCs w:val="24"/>
                <w:lang w:eastAsia="bg-BG"/>
              </w:rPr>
              <w:t xml:space="preserve"> </w:t>
            </w:r>
            <w:r w:rsidRPr="004770A1">
              <w:rPr>
                <w:rFonts w:ascii="Times New Roman" w:eastAsiaTheme="minorEastAsia" w:hAnsi="Times New Roman" w:cs="Times New Roman"/>
                <w:sz w:val="24"/>
                <w:szCs w:val="24"/>
                <w:lang w:val="x-none" w:eastAsia="bg-BG"/>
              </w:rPr>
              <w:t>втора употреба;</w:t>
            </w:r>
          </w:p>
          <w:p w14:paraId="28458977" w14:textId="0AFE931D"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 xml:space="preserve">Данък върху добавена стойност (ДДС), с изключение на невъзстановим ДДС, когато е поет </w:t>
            </w:r>
            <w:r w:rsidRPr="0001252D">
              <w:rPr>
                <w:rFonts w:ascii="Times New Roman" w:eastAsiaTheme="minorEastAsia" w:hAnsi="Times New Roman" w:cs="Times New Roman"/>
                <w:sz w:val="24"/>
                <w:szCs w:val="24"/>
                <w:lang w:eastAsia="bg-BG"/>
              </w:rPr>
              <w:t>действително и окончателно от кандидат</w:t>
            </w:r>
            <w:r w:rsidR="00092E5E">
              <w:rPr>
                <w:rFonts w:ascii="Times New Roman" w:eastAsiaTheme="minorEastAsia" w:hAnsi="Times New Roman" w:cs="Times New Roman"/>
                <w:sz w:val="24"/>
                <w:szCs w:val="24"/>
                <w:lang w:val="en-US" w:eastAsia="bg-BG"/>
              </w:rPr>
              <w:t>a</w:t>
            </w:r>
            <w:r w:rsidRPr="0001252D">
              <w:rPr>
                <w:rFonts w:ascii="Times New Roman" w:eastAsiaTheme="minorEastAsia" w:hAnsi="Times New Roman" w:cs="Times New Roman"/>
                <w:sz w:val="24"/>
                <w:szCs w:val="24"/>
                <w:lang w:eastAsia="bg-BG"/>
              </w:rPr>
              <w:t>;</w:t>
            </w:r>
          </w:p>
          <w:p w14:paraId="0EB76F81"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ajorEastAsia" w:hAnsi="Times New Roman" w:cstheme="majorBidi"/>
                <w:sz w:val="24"/>
                <w:szCs w:val="26"/>
              </w:rPr>
            </w:pPr>
            <w:r w:rsidRPr="0001252D">
              <w:rPr>
                <w:rFonts w:ascii="Times New Roman" w:eastAsiaTheme="minorEastAsia" w:hAnsi="Times New Roman" w:cs="Times New Roman"/>
                <w:sz w:val="24"/>
                <w:szCs w:val="24"/>
                <w:lang w:eastAsia="bg-BG"/>
              </w:rPr>
              <w:t xml:space="preserve">3. Лизинг, с изключение на финансов лизинг при спазване на изискването по т. </w:t>
            </w:r>
            <w:r w:rsidR="0064085C" w:rsidRPr="0001252D">
              <w:rPr>
                <w:rFonts w:ascii="Times New Roman" w:eastAsiaTheme="minorEastAsia" w:hAnsi="Times New Roman" w:cs="Times New Roman"/>
                <w:sz w:val="24"/>
                <w:szCs w:val="24"/>
                <w:lang w:eastAsia="bg-BG"/>
              </w:rPr>
              <w:t>4</w:t>
            </w:r>
            <w:r w:rsidRPr="0001252D">
              <w:rPr>
                <w:rFonts w:ascii="Times New Roman" w:eastAsiaTheme="minorEastAsia" w:hAnsi="Times New Roman" w:cs="Times New Roman"/>
                <w:sz w:val="24"/>
                <w:szCs w:val="24"/>
                <w:lang w:eastAsia="bg-BG"/>
              </w:rPr>
              <w:t xml:space="preserve"> от Раздел </w:t>
            </w:r>
            <w:r w:rsidRPr="0001252D">
              <w:rPr>
                <w:rFonts w:ascii="Times New Roman" w:hAnsi="Times New Roman" w:cs="Times New Roman"/>
                <w:sz w:val="24"/>
                <w:szCs w:val="24"/>
              </w:rPr>
              <w:t>14.2 „Условия за допустимост на разходите“;</w:t>
            </w:r>
            <w:r w:rsidRPr="0001252D">
              <w:rPr>
                <w:rFonts w:ascii="Times New Roman" w:eastAsiaTheme="minorEastAsia" w:hAnsi="Times New Roman" w:cs="Times New Roman"/>
                <w:sz w:val="24"/>
                <w:szCs w:val="24"/>
                <w:lang w:eastAsia="bg-BG"/>
              </w:rPr>
              <w:t xml:space="preserve"> </w:t>
            </w:r>
          </w:p>
          <w:p w14:paraId="2E3D501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4. Оперативни разходи, вкл. разходи за поддръжка, наеми, застраховки;</w:t>
            </w:r>
          </w:p>
          <w:p w14:paraId="0136BDAE"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5. Банкови такси, разходи за гаранции, изплащане и </w:t>
            </w:r>
            <w:r w:rsidRPr="00FA339E">
              <w:rPr>
                <w:rFonts w:ascii="Times New Roman" w:eastAsiaTheme="minorEastAsia" w:hAnsi="Times New Roman" w:cs="Times New Roman"/>
                <w:sz w:val="24"/>
                <w:szCs w:val="24"/>
                <w:lang w:eastAsia="bg-BG"/>
              </w:rPr>
              <w:t xml:space="preserve">рефинансиране на лихви; </w:t>
            </w:r>
          </w:p>
          <w:p w14:paraId="2C177396" w14:textId="77777777" w:rsidR="00C17D19" w:rsidRPr="00775045"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sidRPr="00FA339E">
              <w:rPr>
                <w:rFonts w:ascii="Times New Roman" w:eastAsiaTheme="minorEastAsia" w:hAnsi="Times New Roman" w:cs="Times New Roman"/>
                <w:sz w:val="24"/>
                <w:szCs w:val="24"/>
                <w:lang w:eastAsia="bg-BG"/>
              </w:rPr>
              <w:t xml:space="preserve">6. Принос в натура; </w:t>
            </w:r>
          </w:p>
          <w:p w14:paraId="1AB9FDE3" w14:textId="77777777" w:rsidR="00C17D19"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7. Изследвания за разработване на нови продукти, процеси и технологии;</w:t>
            </w:r>
          </w:p>
          <w:p w14:paraId="6C4DBBE0"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 Търговия на дребно;</w:t>
            </w:r>
          </w:p>
          <w:p w14:paraId="7D2D70BA"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Pr="00FA339E">
              <w:rPr>
                <w:rFonts w:ascii="Times New Roman" w:eastAsiaTheme="minorEastAsia" w:hAnsi="Times New Roman" w:cs="Times New Roman"/>
                <w:sz w:val="24"/>
                <w:szCs w:val="24"/>
                <w:lang w:eastAsia="bg-BG"/>
              </w:rPr>
              <w:t>. Сертификация по НАССР (Анализ на опасностите и контрол на критичните точки) и по други международно признати стандарти;</w:t>
            </w:r>
          </w:p>
          <w:p w14:paraId="534A8AD4"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Pr="00FA339E">
              <w:rPr>
                <w:rFonts w:ascii="Times New Roman" w:eastAsiaTheme="minorEastAsia" w:hAnsi="Times New Roman" w:cs="Times New Roman"/>
                <w:sz w:val="24"/>
                <w:szCs w:val="24"/>
                <w:lang w:eastAsia="bg-BG"/>
              </w:rPr>
              <w:t>. Закупуване на нови машини и оборудване, вкл. компютърен софтуер, над пазарната им стойност;</w:t>
            </w:r>
          </w:p>
          <w:p w14:paraId="6DBCB936"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Pr="00FA339E">
              <w:rPr>
                <w:rFonts w:ascii="Times New Roman" w:eastAsiaTheme="minorEastAsia" w:hAnsi="Times New Roman" w:cs="Times New Roman"/>
                <w:sz w:val="24"/>
                <w:szCs w:val="24"/>
                <w:lang w:eastAsia="bg-BG"/>
              </w:rPr>
              <w:t>. Разходи, извършени чрез плащания в брой;</w:t>
            </w:r>
          </w:p>
          <w:p w14:paraId="7C1A306B"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Pr="004770A1">
              <w:rPr>
                <w:rFonts w:ascii="Times New Roman" w:eastAsiaTheme="minorEastAsia" w:hAnsi="Times New Roman" w:cs="Times New Roman"/>
                <w:sz w:val="24"/>
                <w:szCs w:val="24"/>
                <w:lang w:val="x-none" w:eastAsia="bg-BG"/>
              </w:rPr>
              <w:t xml:space="preserve"> и застрахователни разходи по лизинговия договор, в случаите на финансов лизинг;</w:t>
            </w:r>
          </w:p>
          <w:p w14:paraId="13C076FA"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За проектни предложения</w:t>
            </w:r>
            <w:r w:rsidRPr="004770A1">
              <w:rPr>
                <w:rFonts w:ascii="Times New Roman" w:eastAsiaTheme="minorEastAsia" w:hAnsi="Times New Roman" w:cs="Times New Roman"/>
                <w:sz w:val="24"/>
                <w:szCs w:val="24"/>
                <w:lang w:val="x-none" w:eastAsia="bg-BG"/>
              </w:rPr>
              <w:t>, за които са установени изкуствено създадени условия за получаване на помощта, с цел осъществяване на предимство в противоречие с целите на мярката;</w:t>
            </w:r>
          </w:p>
          <w:p w14:paraId="59A12345"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310186">
              <w:rPr>
                <w:rFonts w:ascii="Times New Roman" w:eastAsiaTheme="minorEastAsia" w:hAnsi="Times New Roman" w:cs="Times New Roman"/>
                <w:color w:val="000000" w:themeColor="text1"/>
                <w:sz w:val="24"/>
                <w:szCs w:val="24"/>
                <w:lang w:eastAsia="bg-BG"/>
              </w:rPr>
              <w:t xml:space="preserve">За </w:t>
            </w:r>
            <w:r w:rsidRPr="0001252D">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val="x-none" w:eastAsia="bg-BG"/>
              </w:rPr>
              <w:t>нвестиции, които представляват обикновена подмяна</w:t>
            </w:r>
            <w:r w:rsidRPr="0001252D">
              <w:rPr>
                <w:rFonts w:ascii="Times New Roman" w:eastAsiaTheme="minorEastAsia" w:hAnsi="Times New Roman" w:cs="Times New Roman"/>
                <w:sz w:val="24"/>
                <w:szCs w:val="24"/>
                <w:lang w:eastAsia="bg-BG"/>
              </w:rPr>
              <w:t>;</w:t>
            </w:r>
          </w:p>
          <w:p w14:paraId="15D2EEB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15. За разходи за строително-монтажни работи, извършени преди посещението на място </w:t>
            </w:r>
            <w:r w:rsidR="00D150EA" w:rsidRPr="0001252D">
              <w:rPr>
                <w:rFonts w:ascii="Times New Roman" w:eastAsiaTheme="minorEastAsia" w:hAnsi="Times New Roman" w:cs="Times New Roman"/>
                <w:sz w:val="24"/>
                <w:szCs w:val="24"/>
                <w:lang w:eastAsia="bg-BG"/>
              </w:rPr>
              <w:t xml:space="preserve">по т. </w:t>
            </w:r>
            <w:r w:rsidR="006B1D04">
              <w:rPr>
                <w:rFonts w:ascii="Times New Roman" w:eastAsiaTheme="minorEastAsia" w:hAnsi="Times New Roman" w:cs="Times New Roman"/>
                <w:sz w:val="24"/>
                <w:szCs w:val="24"/>
                <w:lang w:eastAsia="bg-BG"/>
              </w:rPr>
              <w:t>21</w:t>
            </w:r>
            <w:r w:rsidR="006B1D04" w:rsidRPr="0001252D">
              <w:rPr>
                <w:rFonts w:ascii="Times New Roman" w:eastAsiaTheme="minorEastAsia" w:hAnsi="Times New Roman" w:cs="Times New Roman"/>
                <w:sz w:val="24"/>
                <w:szCs w:val="24"/>
                <w:lang w:eastAsia="bg-BG"/>
              </w:rPr>
              <w:t xml:space="preserve"> </w:t>
            </w:r>
            <w:r w:rsidRPr="0001252D">
              <w:rPr>
                <w:rFonts w:ascii="Times New Roman" w:eastAsiaTheme="minorEastAsia" w:hAnsi="Times New Roman" w:cs="Times New Roman"/>
                <w:sz w:val="24"/>
                <w:szCs w:val="24"/>
                <w:lang w:eastAsia="bg-BG"/>
              </w:rPr>
              <w:t>от Раздел 21.1 „</w:t>
            </w:r>
            <w:r w:rsidR="0064085C" w:rsidRPr="0001252D">
              <w:rPr>
                <w:rFonts w:ascii="Times New Roman" w:eastAsiaTheme="minorEastAsia" w:hAnsi="Times New Roman" w:cs="Times New Roman"/>
                <w:sz w:val="24"/>
                <w:szCs w:val="24"/>
                <w:lang w:eastAsia="bg-BG"/>
              </w:rPr>
              <w:t>Оценка за административно съответствие и допустимост</w:t>
            </w:r>
            <w:r w:rsidRPr="0001252D">
              <w:rPr>
                <w:rFonts w:ascii="Times New Roman" w:eastAsiaTheme="minorEastAsia" w:hAnsi="Times New Roman" w:cs="Times New Roman"/>
                <w:sz w:val="24"/>
                <w:szCs w:val="24"/>
                <w:lang w:eastAsia="bg-BG"/>
              </w:rPr>
              <w:t>“;</w:t>
            </w:r>
          </w:p>
          <w:p w14:paraId="581D152F"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16. За активи или дейности в частта им, която надвишава определените референтни разходи;</w:t>
            </w:r>
          </w:p>
          <w:p w14:paraId="6EC28E14" w14:textId="77777777" w:rsidR="008E0987" w:rsidRDefault="00C17D19" w:rsidP="006B1D04">
            <w:pPr>
              <w:widowControl w:val="0"/>
              <w:autoSpaceDE w:val="0"/>
              <w:autoSpaceDN w:val="0"/>
              <w:adjustRightInd w:val="0"/>
              <w:spacing w:before="120" w:after="120"/>
              <w:contextualSpacing/>
              <w:jc w:val="both"/>
              <w:rPr>
                <w:rFonts w:ascii="Times New Roman" w:hAnsi="Times New Roman" w:cs="Times New Roman"/>
                <w:sz w:val="24"/>
                <w:szCs w:val="24"/>
              </w:rPr>
            </w:pPr>
            <w:r w:rsidRPr="00DD42DA">
              <w:rPr>
                <w:rFonts w:ascii="Times New Roman" w:eastAsiaTheme="minorEastAsia" w:hAnsi="Times New Roman" w:cs="Times New Roman"/>
                <w:sz w:val="24"/>
                <w:szCs w:val="24"/>
                <w:lang w:eastAsia="bg-BG"/>
              </w:rPr>
              <w:t xml:space="preserve">17.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01.01.2014 г.</w:t>
            </w:r>
          </w:p>
          <w:p w14:paraId="38D18595" w14:textId="77777777" w:rsidR="006B1D04" w:rsidRDefault="006B1D04"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18. </w:t>
            </w:r>
            <w:r>
              <w:rPr>
                <w:rFonts w:ascii="Times New Roman" w:eastAsia="Times New Roman" w:hAnsi="Times New Roman" w:cs="Times New Roman"/>
                <w:sz w:val="24"/>
                <w:szCs w:val="24"/>
                <w:lang w:eastAsia="bg-BG"/>
              </w:rPr>
              <w:t xml:space="preserve">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w:t>
            </w:r>
            <w:r>
              <w:rPr>
                <w:rFonts w:ascii="Times New Roman" w:eastAsia="Times New Roman" w:hAnsi="Times New Roman" w:cs="Times New Roman"/>
                <w:sz w:val="24"/>
                <w:szCs w:val="24"/>
                <w:lang w:eastAsia="bg-BG"/>
              </w:rPr>
              <w:lastRenderedPageBreak/>
              <w:t>четириколесни моторни превозни средства, автомобили, мотоциклети, мотопеди,  ремаркета, полуремаркета и велосипеди с изключение на транспортни средства по т. 2, буква „в“ от Раздел 14.1 „Допустими разходи“.</w:t>
            </w:r>
          </w:p>
          <w:p w14:paraId="58FE89C2" w14:textId="50A7DAA1" w:rsidR="007179E2" w:rsidRDefault="007179E2"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 Закупуване на земеделска и горска техника.</w:t>
            </w:r>
          </w:p>
          <w:p w14:paraId="37F7AF25" w14:textId="635E6BF7" w:rsidR="004E5EA9" w:rsidRPr="006B1D04" w:rsidRDefault="00477384">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imes New Roman" w:hAnsi="Times New Roman" w:cs="Times New Roman"/>
                <w:sz w:val="24"/>
                <w:szCs w:val="24"/>
                <w:lang w:eastAsia="bg-BG"/>
              </w:rPr>
              <w:t xml:space="preserve">20. </w:t>
            </w:r>
            <w:r w:rsidRPr="00477384">
              <w:rPr>
                <w:rFonts w:ascii="Times New Roman" w:eastAsia="Times New Roman" w:hAnsi="Times New Roman" w:cs="Times New Roman"/>
                <w:sz w:val="24"/>
                <w:szCs w:val="24"/>
                <w:lang w:eastAsia="bg-BG"/>
              </w:rPr>
              <w:t>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Pr>
                <w:rFonts w:ascii="Times New Roman" w:eastAsia="Times New Roman" w:hAnsi="Times New Roman" w:cs="Times New Roman"/>
                <w:sz w:val="24"/>
                <w:szCs w:val="24"/>
                <w:lang w:eastAsia="bg-BG"/>
              </w:rPr>
              <w:t>.</w:t>
            </w:r>
          </w:p>
        </w:tc>
      </w:tr>
    </w:tbl>
    <w:p w14:paraId="07AC93A5" w14:textId="77777777" w:rsidR="00BB1E2D" w:rsidRPr="00A52756" w:rsidRDefault="00BB1E2D" w:rsidP="00BB1E2D">
      <w:pPr>
        <w:pStyle w:val="Heading1"/>
        <w:rPr>
          <w:rFonts w:cs="Times New Roman"/>
          <w:szCs w:val="24"/>
        </w:rPr>
      </w:pPr>
      <w:bookmarkStart w:id="28" w:name="_Toc39829068"/>
      <w:r w:rsidRPr="00A52756">
        <w:rPr>
          <w:rFonts w:cs="Times New Roman"/>
          <w:szCs w:val="24"/>
        </w:rPr>
        <w:lastRenderedPageBreak/>
        <w:t>15. Допустими целеви групи (ако е приложимо):</w:t>
      </w:r>
      <w:bookmarkEnd w:id="28"/>
    </w:p>
    <w:tbl>
      <w:tblPr>
        <w:tblStyle w:val="TableGrid"/>
        <w:tblW w:w="0" w:type="auto"/>
        <w:tblLook w:val="04A0" w:firstRow="1" w:lastRow="0" w:firstColumn="1" w:lastColumn="0" w:noHBand="0" w:noVBand="1"/>
      </w:tblPr>
      <w:tblGrid>
        <w:gridCol w:w="9212"/>
      </w:tblGrid>
      <w:tr w:rsidR="00BB1E2D" w:rsidRPr="00A52756" w14:paraId="1CD07BAF" w14:textId="77777777" w:rsidTr="00EE606E">
        <w:tc>
          <w:tcPr>
            <w:tcW w:w="9212" w:type="dxa"/>
          </w:tcPr>
          <w:p w14:paraId="244B4321" w14:textId="66B03C98" w:rsidR="008E38D8"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F727A8"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Б</w:t>
            </w:r>
            <w:r w:rsidR="005E4A64">
              <w:rPr>
                <w:rFonts w:ascii="Times New Roman" w:hAnsi="Times New Roman" w:cs="Times New Roman"/>
                <w:sz w:val="24"/>
                <w:szCs w:val="24"/>
              </w:rPr>
              <w:t>ългарска агенция по безопасност на храните</w:t>
            </w:r>
            <w:r w:rsidR="00252056" w:rsidRPr="00252056">
              <w:rPr>
                <w:rFonts w:ascii="Times New Roman" w:hAnsi="Times New Roman" w:cs="Times New Roman"/>
                <w:sz w:val="24"/>
                <w:szCs w:val="24"/>
              </w:rPr>
              <w:t xml:space="preserve"> </w:t>
            </w:r>
            <w:r w:rsidR="004C6432">
              <w:rPr>
                <w:rFonts w:ascii="Times New Roman" w:hAnsi="Times New Roman" w:cs="Times New Roman"/>
                <w:sz w:val="24"/>
                <w:szCs w:val="24"/>
              </w:rPr>
              <w:t xml:space="preserve">и НДНИВМИ </w:t>
            </w:r>
            <w:r w:rsidR="00252056" w:rsidRPr="00252056">
              <w:rPr>
                <w:rFonts w:ascii="Times New Roman" w:hAnsi="Times New Roman" w:cs="Times New Roman"/>
                <w:sz w:val="24"/>
                <w:szCs w:val="24"/>
              </w:rPr>
              <w:t xml:space="preserve">за проекти, включващи </w:t>
            </w:r>
            <w:r w:rsidR="004C6432">
              <w:rPr>
                <w:rFonts w:ascii="Times New Roman" w:hAnsi="Times New Roman" w:cs="Times New Roman"/>
                <w:sz w:val="24"/>
                <w:szCs w:val="24"/>
              </w:rPr>
              <w:t>дейности,</w:t>
            </w:r>
            <w:r w:rsidR="004C6432"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насочени към ограничаване на последствията от вероятни природни бедствия, неблагоприятни климатични явления и катастрофични събития.</w:t>
            </w:r>
          </w:p>
          <w:p w14:paraId="765B04B5" w14:textId="1D2D5166" w:rsidR="004C6432" w:rsidRPr="00A52756"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4C6432">
              <w:rPr>
                <w:rFonts w:ascii="Times New Roman" w:hAnsi="Times New Roman" w:cs="Times New Roman"/>
                <w:sz w:val="24"/>
                <w:szCs w:val="24"/>
              </w:rPr>
              <w:t>. Изпълнителна агенция „Борба с градушки</w:t>
            </w:r>
            <w:r w:rsidR="005A6AF3">
              <w:rPr>
                <w:rFonts w:ascii="Times New Roman" w:hAnsi="Times New Roman" w:cs="Times New Roman"/>
                <w:sz w:val="24"/>
                <w:szCs w:val="24"/>
              </w:rPr>
              <w:t>те</w:t>
            </w:r>
            <w:r w:rsidR="004C6432">
              <w:rPr>
                <w:rFonts w:ascii="Times New Roman" w:hAnsi="Times New Roman" w:cs="Times New Roman"/>
                <w:sz w:val="24"/>
                <w:szCs w:val="24"/>
              </w:rPr>
              <w:t xml:space="preserve">“ за проекти, включващи дейности, насочени към </w:t>
            </w:r>
            <w:r w:rsidR="004C6432" w:rsidRPr="00744EA1">
              <w:rPr>
                <w:rFonts w:ascii="Times New Roman" w:hAnsi="Times New Roman" w:cs="Times New Roman"/>
                <w:sz w:val="24"/>
                <w:szCs w:val="24"/>
              </w:rPr>
              <w:t xml:space="preserve">осигуряването на надеждна и ефективна защита от </w:t>
            </w:r>
            <w:r w:rsidR="004C6432">
              <w:rPr>
                <w:rFonts w:ascii="Times New Roman" w:hAnsi="Times New Roman" w:cs="Times New Roman"/>
                <w:sz w:val="24"/>
                <w:szCs w:val="24"/>
              </w:rPr>
              <w:t>градови процеси</w:t>
            </w:r>
            <w:r w:rsidR="004C6432" w:rsidRPr="00744EA1">
              <w:rPr>
                <w:rFonts w:ascii="Times New Roman" w:hAnsi="Times New Roman" w:cs="Times New Roman"/>
                <w:sz w:val="24"/>
                <w:szCs w:val="24"/>
              </w:rPr>
              <w:t xml:space="preserve"> и други неблагоприятни климатични явления,  на територията на страната</w:t>
            </w:r>
            <w:r w:rsidR="004C6432">
              <w:rPr>
                <w:rFonts w:ascii="Times New Roman" w:hAnsi="Times New Roman" w:cs="Times New Roman"/>
                <w:sz w:val="24"/>
                <w:szCs w:val="24"/>
              </w:rPr>
              <w:t>.</w:t>
            </w:r>
          </w:p>
        </w:tc>
      </w:tr>
    </w:tbl>
    <w:p w14:paraId="052599A8" w14:textId="77777777" w:rsidR="00BB1E2D" w:rsidRPr="00A52756" w:rsidRDefault="00BB1E2D" w:rsidP="00BB1E2D">
      <w:pPr>
        <w:pStyle w:val="Heading1"/>
        <w:rPr>
          <w:rFonts w:cs="Times New Roman"/>
          <w:szCs w:val="24"/>
        </w:rPr>
      </w:pPr>
      <w:bookmarkStart w:id="29" w:name="_Toc39829069"/>
      <w:r w:rsidRPr="00A52756">
        <w:rPr>
          <w:rFonts w:cs="Times New Roman"/>
          <w:szCs w:val="24"/>
        </w:rPr>
        <w:t>16. Приложим режим на минима</w:t>
      </w:r>
      <w:r w:rsidR="00546240" w:rsidRPr="00A52756">
        <w:rPr>
          <w:rFonts w:cs="Times New Roman"/>
          <w:szCs w:val="24"/>
        </w:rPr>
        <w:t>л</w:t>
      </w:r>
      <w:r w:rsidRPr="00A52756">
        <w:rPr>
          <w:rFonts w:cs="Times New Roman"/>
          <w:szCs w:val="24"/>
        </w:rPr>
        <w:t>ни/държавни помощи:</w:t>
      </w:r>
      <w:bookmarkEnd w:id="29"/>
    </w:p>
    <w:tbl>
      <w:tblPr>
        <w:tblStyle w:val="TableGrid"/>
        <w:tblW w:w="0" w:type="auto"/>
        <w:tblLook w:val="04A0" w:firstRow="1" w:lastRow="0" w:firstColumn="1" w:lastColumn="0" w:noHBand="0" w:noVBand="1"/>
      </w:tblPr>
      <w:tblGrid>
        <w:gridCol w:w="9212"/>
      </w:tblGrid>
      <w:tr w:rsidR="00BB1E2D" w:rsidRPr="00A52756" w14:paraId="0A776F95" w14:textId="77777777" w:rsidTr="00EE606E">
        <w:tc>
          <w:tcPr>
            <w:tcW w:w="9212" w:type="dxa"/>
          </w:tcPr>
          <w:p w14:paraId="0E847489" w14:textId="77777777"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2300695E" w14:textId="77777777" w:rsidR="00BB1E2D" w:rsidRPr="00A52756" w:rsidRDefault="00BB1E2D" w:rsidP="00BB1E2D">
      <w:pPr>
        <w:pStyle w:val="Heading1"/>
        <w:rPr>
          <w:rFonts w:cs="Times New Roman"/>
          <w:szCs w:val="24"/>
        </w:rPr>
      </w:pPr>
      <w:bookmarkStart w:id="30" w:name="_Toc39829070"/>
      <w:r w:rsidRPr="00A52756">
        <w:rPr>
          <w:rFonts w:cs="Times New Roman"/>
          <w:szCs w:val="24"/>
        </w:rPr>
        <w:t>17. Хоризонтални политики:</w:t>
      </w:r>
      <w:bookmarkEnd w:id="30"/>
    </w:p>
    <w:tbl>
      <w:tblPr>
        <w:tblStyle w:val="TableGrid"/>
        <w:tblW w:w="0" w:type="auto"/>
        <w:tblLook w:val="04A0" w:firstRow="1" w:lastRow="0" w:firstColumn="1" w:lastColumn="0" w:noHBand="0" w:noVBand="1"/>
      </w:tblPr>
      <w:tblGrid>
        <w:gridCol w:w="9212"/>
      </w:tblGrid>
      <w:tr w:rsidR="00BB1E2D" w:rsidRPr="00A52756" w14:paraId="387D82F9" w14:textId="77777777" w:rsidTr="00EE606E">
        <w:tc>
          <w:tcPr>
            <w:tcW w:w="9212" w:type="dxa"/>
          </w:tcPr>
          <w:p w14:paraId="61D70480"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14:paraId="10D49C09"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772D093"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1AB85FEF"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w:t>
            </w:r>
            <w:r w:rsidRPr="000C5519">
              <w:rPr>
                <w:rFonts w:ascii="Times New Roman" w:hAnsi="Times New Roman" w:cs="Times New Roman"/>
                <w:sz w:val="24"/>
                <w:szCs w:val="24"/>
              </w:rPr>
              <w:lastRenderedPageBreak/>
              <w:t xml:space="preserve">от изменение на климата и приспособяване към тях. </w:t>
            </w:r>
          </w:p>
          <w:p w14:paraId="2E452712" w14:textId="77777777"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14:paraId="2DF8AFD0" w14:textId="77777777" w:rsidR="00FA0A85" w:rsidRPr="00A52756" w:rsidRDefault="00FA0A85" w:rsidP="000C5519">
            <w:pPr>
              <w:contextualSpacing/>
              <w:jc w:val="both"/>
              <w:rPr>
                <w:rFonts w:ascii="Times New Roman" w:hAnsi="Times New Roman" w:cs="Times New Roman"/>
                <w:sz w:val="24"/>
                <w:szCs w:val="24"/>
              </w:rPr>
            </w:pPr>
          </w:p>
        </w:tc>
      </w:tr>
    </w:tbl>
    <w:p w14:paraId="42165E14" w14:textId="77777777" w:rsidR="00BB1E2D" w:rsidRPr="00A52756" w:rsidRDefault="00BB1E2D" w:rsidP="00BB1E2D">
      <w:pPr>
        <w:pStyle w:val="Heading1"/>
        <w:rPr>
          <w:rFonts w:cs="Times New Roman"/>
          <w:szCs w:val="24"/>
        </w:rPr>
      </w:pPr>
      <w:bookmarkStart w:id="31" w:name="_Toc39829071"/>
      <w:r w:rsidRPr="00A52756">
        <w:rPr>
          <w:rFonts w:cs="Times New Roman"/>
          <w:szCs w:val="24"/>
        </w:rPr>
        <w:lastRenderedPageBreak/>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1"/>
    </w:p>
    <w:tbl>
      <w:tblPr>
        <w:tblStyle w:val="TableGrid"/>
        <w:tblW w:w="0" w:type="auto"/>
        <w:tblLook w:val="04A0" w:firstRow="1" w:lastRow="0" w:firstColumn="1" w:lastColumn="0" w:noHBand="0" w:noVBand="1"/>
      </w:tblPr>
      <w:tblGrid>
        <w:gridCol w:w="9212"/>
      </w:tblGrid>
      <w:tr w:rsidR="00BB1E2D" w:rsidRPr="00A52756" w14:paraId="4056B0DC" w14:textId="77777777" w:rsidTr="00EE606E">
        <w:tc>
          <w:tcPr>
            <w:tcW w:w="9212" w:type="dxa"/>
          </w:tcPr>
          <w:p w14:paraId="5155139F" w14:textId="19755839" w:rsidR="00F00EFE" w:rsidRPr="0001252D" w:rsidRDefault="009F73EC"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1</w:t>
            </w:r>
            <w:r w:rsidR="0024009C">
              <w:rPr>
                <w:rFonts w:ascii="Times New Roman" w:eastAsia="Times New Roman" w:hAnsi="Times New Roman" w:cs="Times New Roman"/>
                <w:sz w:val="24"/>
                <w:szCs w:val="24"/>
                <w:highlight w:val="white"/>
                <w:shd w:val="clear" w:color="auto" w:fill="FEFEFE"/>
              </w:rPr>
              <w:t xml:space="preserve">. Одобреният проект </w:t>
            </w:r>
            <w:r w:rsidR="00520A39">
              <w:rPr>
                <w:rFonts w:ascii="Times New Roman" w:eastAsia="Times New Roman" w:hAnsi="Times New Roman" w:cs="Times New Roman"/>
                <w:sz w:val="24"/>
                <w:szCs w:val="24"/>
                <w:highlight w:val="white"/>
                <w:shd w:val="clear" w:color="auto" w:fill="FEFEFE"/>
              </w:rPr>
              <w:t xml:space="preserve"> </w:t>
            </w:r>
            <w:r w:rsidR="00F00EFE" w:rsidRPr="0001252D">
              <w:rPr>
                <w:rFonts w:ascii="Times New Roman" w:eastAsia="Times New Roman" w:hAnsi="Times New Roman" w:cs="Times New Roman"/>
                <w:sz w:val="24"/>
                <w:szCs w:val="24"/>
                <w:highlight w:val="white"/>
                <w:shd w:val="clear" w:color="auto" w:fill="FEFEFE"/>
              </w:rPr>
              <w:t>се изпълнява в срок до 36 месеца от датата на подписването на административния договор за предоставяне на финансова помощ.</w:t>
            </w:r>
          </w:p>
          <w:p w14:paraId="47DE9068" w14:textId="2F71A478" w:rsidR="00A52756" w:rsidRPr="00214A42" w:rsidRDefault="009F73EC" w:rsidP="0016046F">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2</w:t>
            </w:r>
            <w:r w:rsidR="00214A42" w:rsidRPr="0001252D">
              <w:rPr>
                <w:rFonts w:ascii="Times New Roman" w:eastAsia="Times New Roman" w:hAnsi="Times New Roman" w:cs="Times New Roman"/>
                <w:sz w:val="24"/>
                <w:szCs w:val="24"/>
                <w:highlight w:val="white"/>
                <w:shd w:val="clear" w:color="auto" w:fill="FEFEFE"/>
              </w:rPr>
              <w:t xml:space="preserve">. </w:t>
            </w:r>
            <w:r w:rsidR="00092E5E" w:rsidRPr="00BB48A6">
              <w:rPr>
                <w:rFonts w:ascii="Times New Roman" w:eastAsia="Times New Roman" w:hAnsi="Times New Roman" w:cs="Times New Roman"/>
                <w:sz w:val="24"/>
                <w:szCs w:val="24"/>
                <w:highlight w:val="white"/>
                <w:shd w:val="clear" w:color="auto" w:fill="FEFEFE"/>
              </w:rPr>
              <w:t xml:space="preserve">Крайният срок по т. 1 е не по-късно от </w:t>
            </w:r>
            <w:r w:rsidR="0016046F" w:rsidRPr="00265C08">
              <w:rPr>
                <w:rFonts w:ascii="Times New Roman" w:eastAsia="Times New Roman" w:hAnsi="Times New Roman" w:cs="Times New Roman"/>
                <w:sz w:val="24"/>
                <w:szCs w:val="24"/>
                <w:shd w:val="clear" w:color="auto" w:fill="FEFEFE"/>
                <w:lang w:val="en-US"/>
              </w:rPr>
              <w:t xml:space="preserve">31 </w:t>
            </w:r>
            <w:r w:rsidR="0016046F" w:rsidRPr="00265C08">
              <w:rPr>
                <w:rFonts w:ascii="Times New Roman" w:eastAsia="Times New Roman" w:hAnsi="Times New Roman" w:cs="Times New Roman"/>
                <w:sz w:val="24"/>
                <w:szCs w:val="24"/>
                <w:shd w:val="clear" w:color="auto" w:fill="FEFEFE"/>
              </w:rPr>
              <w:t>декември</w:t>
            </w:r>
            <w:r w:rsidR="00092E5E" w:rsidRPr="00265C08">
              <w:rPr>
                <w:rFonts w:ascii="Times New Roman" w:eastAsia="Times New Roman" w:hAnsi="Times New Roman" w:cs="Times New Roman"/>
                <w:sz w:val="24"/>
                <w:szCs w:val="24"/>
                <w:shd w:val="clear" w:color="auto" w:fill="FEFEFE"/>
              </w:rPr>
              <w:t xml:space="preserve"> 202</w:t>
            </w:r>
            <w:r w:rsidR="0016046F" w:rsidRPr="00265C08">
              <w:rPr>
                <w:rFonts w:ascii="Times New Roman" w:eastAsia="Times New Roman" w:hAnsi="Times New Roman" w:cs="Times New Roman"/>
                <w:sz w:val="24"/>
                <w:szCs w:val="24"/>
                <w:shd w:val="clear" w:color="auto" w:fill="FEFEFE"/>
              </w:rPr>
              <w:t>4</w:t>
            </w:r>
            <w:r w:rsidR="00092E5E" w:rsidRPr="00265C08">
              <w:rPr>
                <w:rFonts w:ascii="Times New Roman" w:eastAsia="Times New Roman" w:hAnsi="Times New Roman" w:cs="Times New Roman"/>
                <w:sz w:val="24"/>
                <w:szCs w:val="24"/>
                <w:shd w:val="clear" w:color="auto" w:fill="FEFEFE"/>
              </w:rPr>
              <w:t xml:space="preserve"> г</w:t>
            </w:r>
            <w:r w:rsidR="00214A42" w:rsidRPr="00265C08">
              <w:rPr>
                <w:rFonts w:ascii="Times New Roman" w:eastAsia="Times New Roman" w:hAnsi="Times New Roman" w:cs="Times New Roman"/>
                <w:sz w:val="24"/>
                <w:szCs w:val="24"/>
                <w:shd w:val="clear" w:color="auto" w:fill="FEFEFE"/>
              </w:rPr>
              <w:t>.</w:t>
            </w:r>
          </w:p>
        </w:tc>
      </w:tr>
    </w:tbl>
    <w:p w14:paraId="58CBC1E9" w14:textId="77777777" w:rsidR="00B40904" w:rsidRPr="00A52756" w:rsidRDefault="00B40904" w:rsidP="00B40904">
      <w:pPr>
        <w:pStyle w:val="Heading1"/>
        <w:rPr>
          <w:rFonts w:cs="Times New Roman"/>
          <w:szCs w:val="24"/>
        </w:rPr>
      </w:pPr>
      <w:bookmarkStart w:id="32" w:name="_Toc39829072"/>
      <w:r w:rsidRPr="00A52756">
        <w:rPr>
          <w:rFonts w:cs="Times New Roman"/>
          <w:szCs w:val="24"/>
        </w:rPr>
        <w:t>19. Ред за оценяване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A52756" w14:paraId="37E679C3" w14:textId="77777777" w:rsidTr="00EE606E">
        <w:tc>
          <w:tcPr>
            <w:tcW w:w="9212" w:type="dxa"/>
          </w:tcPr>
          <w:p w14:paraId="1BDAE741"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FD9FCD1" w14:textId="77777777" w:rsidR="00B40904" w:rsidRPr="00A52756" w:rsidRDefault="00B40904" w:rsidP="00B40904">
      <w:pPr>
        <w:pStyle w:val="Heading1"/>
        <w:rPr>
          <w:rFonts w:cs="Times New Roman"/>
          <w:szCs w:val="24"/>
        </w:rPr>
      </w:pPr>
      <w:bookmarkStart w:id="33" w:name="_Toc39829073"/>
      <w:r w:rsidRPr="00A52756">
        <w:rPr>
          <w:rFonts w:cs="Times New Roman"/>
          <w:szCs w:val="24"/>
        </w:rPr>
        <w:t>20. Критерии и методика за оценка на концепциите за проектни предложения:</w:t>
      </w:r>
      <w:bookmarkEnd w:id="33"/>
    </w:p>
    <w:tbl>
      <w:tblPr>
        <w:tblStyle w:val="TableGrid"/>
        <w:tblW w:w="0" w:type="auto"/>
        <w:tblLook w:val="04A0" w:firstRow="1" w:lastRow="0" w:firstColumn="1" w:lastColumn="0" w:noHBand="0" w:noVBand="1"/>
      </w:tblPr>
      <w:tblGrid>
        <w:gridCol w:w="9212"/>
      </w:tblGrid>
      <w:tr w:rsidR="00B40904" w:rsidRPr="00A52756" w14:paraId="7AA01057" w14:textId="77777777" w:rsidTr="00EE606E">
        <w:tc>
          <w:tcPr>
            <w:tcW w:w="9212" w:type="dxa"/>
          </w:tcPr>
          <w:p w14:paraId="08C4A2A4"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699FE498" w14:textId="77777777" w:rsidR="00B40904" w:rsidRPr="00A52756" w:rsidRDefault="00B40904" w:rsidP="00B40904">
      <w:pPr>
        <w:pStyle w:val="Heading1"/>
        <w:rPr>
          <w:rFonts w:cs="Times New Roman"/>
          <w:szCs w:val="24"/>
        </w:rPr>
      </w:pPr>
      <w:bookmarkStart w:id="34" w:name="_Toc39829074"/>
      <w:r w:rsidRPr="00A52756">
        <w:rPr>
          <w:rFonts w:cs="Times New Roman"/>
          <w:szCs w:val="24"/>
        </w:rPr>
        <w:t>21. Ред за оценяване на проектните предложения:</w:t>
      </w:r>
      <w:bookmarkEnd w:id="34"/>
    </w:p>
    <w:tbl>
      <w:tblPr>
        <w:tblStyle w:val="TableGrid"/>
        <w:tblW w:w="0" w:type="auto"/>
        <w:tblLook w:val="04A0" w:firstRow="1" w:lastRow="0" w:firstColumn="1" w:lastColumn="0" w:noHBand="0" w:noVBand="1"/>
      </w:tblPr>
      <w:tblGrid>
        <w:gridCol w:w="9212"/>
      </w:tblGrid>
      <w:tr w:rsidR="00B40904" w:rsidRPr="00A52756" w14:paraId="7E04D6AE" w14:textId="77777777" w:rsidTr="00EE606E">
        <w:tc>
          <w:tcPr>
            <w:tcW w:w="9212" w:type="dxa"/>
          </w:tcPr>
          <w:p w14:paraId="36119953"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5C33D387"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14:paraId="4B46BBBB" w14:textId="77777777"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14:paraId="739CDF07" w14:textId="77777777"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14:paraId="64251789" w14:textId="34DD9875"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14:paraId="1AACD157" w14:textId="77777777" w:rsidR="00CE3484" w:rsidRPr="00A52756" w:rsidRDefault="00CE3484" w:rsidP="00CE3484">
      <w:pPr>
        <w:pStyle w:val="Heading2"/>
        <w:rPr>
          <w:rFonts w:cs="Times New Roman"/>
          <w:szCs w:val="24"/>
        </w:rPr>
      </w:pPr>
      <w:bookmarkStart w:id="35" w:name="_Toc39829075"/>
      <w:r w:rsidRPr="00A52756">
        <w:rPr>
          <w:rFonts w:cs="Times New Roman"/>
          <w:szCs w:val="24"/>
        </w:rPr>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5"/>
    </w:p>
    <w:tbl>
      <w:tblPr>
        <w:tblStyle w:val="TableGrid"/>
        <w:tblW w:w="0" w:type="auto"/>
        <w:tblLook w:val="04A0" w:firstRow="1" w:lastRow="0" w:firstColumn="1" w:lastColumn="0" w:noHBand="0" w:noVBand="1"/>
      </w:tblPr>
      <w:tblGrid>
        <w:gridCol w:w="9212"/>
      </w:tblGrid>
      <w:tr w:rsidR="00CE3484" w:rsidRPr="00A52756" w14:paraId="11823699" w14:textId="77777777" w:rsidTr="00CE3484">
        <w:tc>
          <w:tcPr>
            <w:tcW w:w="9212" w:type="dxa"/>
          </w:tcPr>
          <w:p w14:paraId="72E7C175" w14:textId="77777777" w:rsidR="00517016" w:rsidRPr="000D71BB" w:rsidRDefault="00517016" w:rsidP="00517016">
            <w:pPr>
              <w:jc w:val="both"/>
              <w:rPr>
                <w:rFonts w:ascii="Times New Roman" w:eastAsia="Times New Roman" w:hAnsi="Times New Roman" w:cs="Times New Roman"/>
                <w:color w:val="FF0000"/>
                <w:sz w:val="24"/>
                <w:szCs w:val="24"/>
              </w:rPr>
            </w:pPr>
            <w:r w:rsidRPr="00DA0D8C">
              <w:rPr>
                <w:rFonts w:ascii="Times New Roman" w:eastAsia="Times New Roman" w:hAnsi="Times New Roman" w:cs="Times New Roman"/>
                <w:sz w:val="24"/>
                <w:szCs w:val="24"/>
              </w:rPr>
              <w:t>1.</w:t>
            </w: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3FF590F4"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а) проектното предложение отнася ли се за обявената пр</w:t>
            </w:r>
            <w:r>
              <w:rPr>
                <w:rFonts w:ascii="Times New Roman" w:eastAsia="Times New Roman" w:hAnsi="Times New Roman" w:cs="Times New Roman"/>
                <w:sz w:val="24"/>
                <w:szCs w:val="24"/>
              </w:rPr>
              <w:t xml:space="preserve">оцедура за подбор на проекти;  </w:t>
            </w:r>
          </w:p>
          <w:p w14:paraId="4AC6A666"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w:t>
            </w:r>
            <w:r w:rsidRPr="00DA0D8C">
              <w:rPr>
                <w:rFonts w:ascii="Times New Roman" w:eastAsia="Times New Roman" w:hAnsi="Times New Roman" w:cs="Times New Roman"/>
                <w:sz w:val="24"/>
                <w:szCs w:val="24"/>
              </w:rPr>
              <w:t>)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1EA7504"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A0D8C">
              <w:rPr>
                <w:rFonts w:ascii="Times New Roman" w:eastAsia="Times New Roman" w:hAnsi="Times New Roman" w:cs="Times New Roman"/>
                <w:sz w:val="24"/>
                <w:szCs w:val="24"/>
              </w:rPr>
              <w:t>) съответст</w:t>
            </w:r>
            <w:r>
              <w:rPr>
                <w:rFonts w:ascii="Times New Roman" w:eastAsia="Times New Roman" w:hAnsi="Times New Roman" w:cs="Times New Roman"/>
                <w:sz w:val="24"/>
                <w:szCs w:val="24"/>
              </w:rPr>
              <w:t xml:space="preserve">вие на кандидатите, </w:t>
            </w:r>
            <w:r w:rsidRPr="00DA0D8C">
              <w:rPr>
                <w:rFonts w:ascii="Times New Roman" w:eastAsia="Times New Roman" w:hAnsi="Times New Roman" w:cs="Times New Roman"/>
                <w:sz w:val="24"/>
                <w:szCs w:val="24"/>
              </w:rPr>
              <w:t xml:space="preserve">дейности </w:t>
            </w:r>
            <w:r>
              <w:rPr>
                <w:rFonts w:ascii="Times New Roman" w:eastAsia="Times New Roman" w:hAnsi="Times New Roman" w:cs="Times New Roman"/>
                <w:sz w:val="24"/>
                <w:szCs w:val="24"/>
              </w:rPr>
              <w:t xml:space="preserve">и разходите </w:t>
            </w:r>
            <w:r w:rsidRPr="00DA0D8C">
              <w:rPr>
                <w:rFonts w:ascii="Times New Roman" w:eastAsia="Times New Roman" w:hAnsi="Times New Roman" w:cs="Times New Roman"/>
                <w:sz w:val="24"/>
                <w:szCs w:val="24"/>
              </w:rPr>
              <w:t>с критериите за допустимост;</w:t>
            </w:r>
          </w:p>
          <w:p w14:paraId="5A97EBC0"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DA0D8C">
              <w:rPr>
                <w:rFonts w:ascii="Times New Roman" w:eastAsia="Times New Roman" w:hAnsi="Times New Roman" w:cs="Times New Roman"/>
                <w:sz w:val="24"/>
                <w:szCs w:val="24"/>
              </w:rPr>
              <w:t>) основателни ли са заявените за подпомагане разходи</w:t>
            </w:r>
            <w:r>
              <w:rPr>
                <w:rFonts w:ascii="Times New Roman" w:eastAsia="Times New Roman" w:hAnsi="Times New Roman" w:cs="Times New Roman"/>
                <w:sz w:val="24"/>
                <w:szCs w:val="24"/>
              </w:rPr>
              <w:t>.</w:t>
            </w:r>
          </w:p>
          <w:p w14:paraId="113C01AA" w14:textId="426270E1" w:rsidR="00517016" w:rsidRPr="00725380"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99079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w:t>
            </w:r>
            <w:r w:rsidR="00305C79">
              <w:rPr>
                <w:rFonts w:ascii="Times New Roman" w:eastAsia="Times New Roman" w:hAnsi="Times New Roman" w:cs="Times New Roman"/>
                <w:sz w:val="24"/>
                <w:szCs w:val="24"/>
              </w:rPr>
              <w:t xml:space="preserve">в </w:t>
            </w:r>
            <w:r w:rsidR="00305C79" w:rsidRPr="00305C79">
              <w:rPr>
                <w:rFonts w:ascii="Times New Roman" w:eastAsia="Times New Roman" w:hAnsi="Times New Roman" w:cs="Times New Roman"/>
                <w:sz w:val="24"/>
                <w:szCs w:val="24"/>
              </w:rPr>
              <w:t xml:space="preserve">настоящите условия за кандидатстване и посочените в </w:t>
            </w:r>
            <w:r w:rsidRPr="00675489">
              <w:rPr>
                <w:rFonts w:ascii="Times New Roman" w:eastAsia="Times New Roman" w:hAnsi="Times New Roman" w:cs="Times New Roman"/>
                <w:sz w:val="24"/>
                <w:szCs w:val="24"/>
              </w:rPr>
              <w:t xml:space="preserve">Приложение № </w:t>
            </w:r>
            <w:r w:rsidR="00CA179D">
              <w:rPr>
                <w:rFonts w:ascii="Times New Roman" w:eastAsia="Times New Roman" w:hAnsi="Times New Roman" w:cs="Times New Roman"/>
                <w:sz w:val="24"/>
                <w:szCs w:val="24"/>
              </w:rPr>
              <w:t>4</w:t>
            </w:r>
            <w:r w:rsidR="009E4D57" w:rsidRPr="00675489">
              <w:rPr>
                <w:rFonts w:ascii="Times New Roman" w:eastAsia="Times New Roman" w:hAnsi="Times New Roman" w:cs="Times New Roman"/>
                <w:sz w:val="24"/>
                <w:szCs w:val="24"/>
              </w:rPr>
              <w:t xml:space="preserve"> </w:t>
            </w:r>
            <w:r w:rsidRPr="00725380">
              <w:rPr>
                <w:rFonts w:ascii="Times New Roman" w:eastAsia="Times New Roman" w:hAnsi="Times New Roman" w:cs="Times New Roman"/>
                <w:sz w:val="24"/>
                <w:szCs w:val="24"/>
              </w:rPr>
              <w:t>към Условията за кандидатстване.</w:t>
            </w:r>
          </w:p>
          <w:p w14:paraId="4618933A" w14:textId="77777777" w:rsidR="00517016" w:rsidRPr="006A1A00" w:rsidRDefault="00517016" w:rsidP="00517016">
            <w:pPr>
              <w:jc w:val="both"/>
              <w:rPr>
                <w:rFonts w:ascii="Times New Roman" w:eastAsia="Times New Roman" w:hAnsi="Times New Roman" w:cs="Times New Roman"/>
                <w:sz w:val="24"/>
                <w:szCs w:val="24"/>
              </w:rPr>
            </w:pPr>
            <w:r w:rsidRPr="00725380">
              <w:rPr>
                <w:rFonts w:ascii="Times New Roman" w:eastAsia="Times New Roman" w:hAnsi="Times New Roman" w:cs="Times New Roman"/>
                <w:sz w:val="24"/>
                <w:szCs w:val="24"/>
              </w:rPr>
              <w:t xml:space="preserve">3. </w:t>
            </w:r>
            <w:r w:rsidRPr="006A1A00">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37D4E1F3" w14:textId="77777777" w:rsidR="00517016" w:rsidRPr="00440928"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CA5721" w:rsidRPr="00440928">
              <w:rPr>
                <w:rFonts w:ascii="Times New Roman" w:eastAsia="Times New Roman" w:hAnsi="Times New Roman" w:cs="Times New Roman"/>
                <w:sz w:val="24"/>
                <w:szCs w:val="24"/>
              </w:rPr>
              <w:t>оценителн</w:t>
            </w:r>
            <w:r w:rsidR="00CA5721">
              <w:rPr>
                <w:rFonts w:ascii="Times New Roman" w:eastAsia="Times New Roman" w:hAnsi="Times New Roman" w:cs="Times New Roman"/>
                <w:sz w:val="24"/>
                <w:szCs w:val="24"/>
              </w:rPr>
              <w:t>ата</w:t>
            </w:r>
            <w:r w:rsidR="00CA5721" w:rsidRPr="00440928">
              <w:rPr>
                <w:rFonts w:ascii="Times New Roman" w:eastAsia="Times New Roman" w:hAnsi="Times New Roman" w:cs="Times New Roman"/>
                <w:sz w:val="24"/>
                <w:szCs w:val="24"/>
              </w:rPr>
              <w:t xml:space="preserve"> комиси</w:t>
            </w:r>
            <w:r w:rsidR="00CA5721">
              <w:rPr>
                <w:rFonts w:ascii="Times New Roman" w:eastAsia="Times New Roman" w:hAnsi="Times New Roman" w:cs="Times New Roman"/>
                <w:sz w:val="24"/>
                <w:szCs w:val="24"/>
              </w:rPr>
              <w:t>я</w:t>
            </w:r>
            <w:r w:rsidR="00CA5721" w:rsidRPr="00440928">
              <w:rPr>
                <w:rFonts w:ascii="Times New Roman" w:eastAsia="Times New Roman" w:hAnsi="Times New Roman" w:cs="Times New Roman"/>
                <w:sz w:val="24"/>
                <w:szCs w:val="24"/>
              </w:rPr>
              <w:t xml:space="preserve"> мо</w:t>
            </w:r>
            <w:r w:rsidR="00CA5721">
              <w:rPr>
                <w:rFonts w:ascii="Times New Roman" w:eastAsia="Times New Roman" w:hAnsi="Times New Roman" w:cs="Times New Roman"/>
                <w:sz w:val="24"/>
                <w:szCs w:val="24"/>
              </w:rPr>
              <w:t>же</w:t>
            </w:r>
            <w:r w:rsidR="00CA5721" w:rsidRPr="00440928">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да </w:t>
            </w:r>
            <w:r w:rsidR="00CA5721" w:rsidRPr="00675489">
              <w:rPr>
                <w:rFonts w:ascii="Times New Roman" w:eastAsia="Times New Roman" w:hAnsi="Times New Roman" w:cs="Times New Roman"/>
                <w:sz w:val="24"/>
                <w:szCs w:val="24"/>
              </w:rPr>
              <w:t>извърш</w:t>
            </w:r>
            <w:r w:rsidR="00CA5721">
              <w:rPr>
                <w:rFonts w:ascii="Times New Roman" w:eastAsia="Times New Roman" w:hAnsi="Times New Roman" w:cs="Times New Roman"/>
                <w:sz w:val="24"/>
                <w:szCs w:val="24"/>
              </w:rPr>
              <w:t>и</w:t>
            </w:r>
            <w:r w:rsidR="00CA5721" w:rsidRPr="00675489">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посещение и/или проверка на място </w:t>
            </w:r>
            <w:r w:rsidRPr="00440928">
              <w:rPr>
                <w:rFonts w:ascii="Times New Roman" w:eastAsia="Times New Roman" w:hAnsi="Times New Roman" w:cs="Times New Roman"/>
                <w:sz w:val="24"/>
                <w:szCs w:val="24"/>
              </w:rPr>
              <w:t>за установяване на фактическото съответствие с представените документи, като:</w:t>
            </w:r>
          </w:p>
          <w:p w14:paraId="7CED04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lastRenderedPageBreak/>
              <w:t xml:space="preserve">а) </w:t>
            </w:r>
            <w:r w:rsidRPr="00440928">
              <w:rPr>
                <w:rFonts w:ascii="Times New Roman" w:eastAsia="Times New Roman" w:hAnsi="Times New Roman" w:cs="Times New Roman"/>
                <w:sz w:val="24"/>
                <w:szCs w:val="24"/>
                <w:lang w:eastAsia="bg-BG"/>
              </w:rPr>
              <w:t>се изпраща уведомление до бенефициента за датата и часа на предстоящата проверка</w:t>
            </w:r>
            <w:r w:rsidRPr="00440928">
              <w:rPr>
                <w:rFonts w:ascii="Times New Roman" w:eastAsia="Times New Roman" w:hAnsi="Times New Roman" w:cs="Times New Roman"/>
                <w:sz w:val="24"/>
                <w:szCs w:val="24"/>
              </w:rPr>
              <w:t xml:space="preserve"> и посещението/проверката на място се извършва в присъствието на кандидата или упълномощен негов представител;</w:t>
            </w:r>
          </w:p>
          <w:p w14:paraId="2BE0671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б) след приключване на посещението/проверката на място служителят</w:t>
            </w:r>
            <w:r w:rsidRPr="00CF546D">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5AE041F6"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684F5B5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w:t>
            </w:r>
            <w:r w:rsidR="00B17145">
              <w:rPr>
                <w:rFonts w:ascii="Times New Roman" w:eastAsia="Times New Roman" w:hAnsi="Times New Roman" w:cs="Times New Roman"/>
                <w:sz w:val="24"/>
                <w:szCs w:val="24"/>
              </w:rPr>
              <w:t>ат копие от протокола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w:t>
            </w:r>
          </w:p>
          <w:p w14:paraId="476F5AA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д) в едноседмичен срок от получаването на протокола по буква „г“ за посещението на място ка</w:t>
            </w:r>
            <w:r w:rsidR="00B17145">
              <w:rPr>
                <w:rFonts w:ascii="Times New Roman" w:eastAsia="Times New Roman" w:hAnsi="Times New Roman" w:cs="Times New Roman"/>
                <w:sz w:val="24"/>
                <w:szCs w:val="24"/>
              </w:rPr>
              <w:t>ндидатът може писмено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14:paraId="15F5171A"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 изпраща на кандидата уведомление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6" w:name="_Toc505244381"/>
          </w:p>
          <w:p w14:paraId="76840BE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6"/>
          </w:p>
          <w:p w14:paraId="42C94D06" w14:textId="0C1B805D"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7</w:t>
            </w:r>
            <w:r w:rsidRPr="0044092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1" w:history="1">
              <w:r w:rsidRPr="00440928">
                <w:rPr>
                  <w:rFonts w:ascii="Times New Roman" w:eastAsia="Times New Roman" w:hAnsi="Times New Roman" w:cs="Times New Roman"/>
                  <w:sz w:val="24"/>
                  <w:szCs w:val="24"/>
                  <w:u w:val="single"/>
                </w:rPr>
                <w:t>www.</w:t>
              </w:r>
              <w:r w:rsidRPr="00440928">
                <w:rPr>
                  <w:rFonts w:ascii="Times New Roman" w:eastAsia="Times New Roman" w:hAnsi="Times New Roman" w:cs="Times New Roman"/>
                  <w:sz w:val="24"/>
                  <w:szCs w:val="24"/>
                  <w:u w:val="single"/>
                  <w:lang w:val="en-US"/>
                </w:rPr>
                <w:t>dfz</w:t>
              </w:r>
              <w:r w:rsidRPr="00440928">
                <w:rPr>
                  <w:rFonts w:ascii="Times New Roman" w:eastAsia="Times New Roman" w:hAnsi="Times New Roman" w:cs="Times New Roman"/>
                  <w:sz w:val="24"/>
                  <w:szCs w:val="24"/>
                  <w:u w:val="single"/>
                </w:rPr>
                <w:t>.</w:t>
              </w:r>
              <w:r w:rsidRPr="00440928">
                <w:rPr>
                  <w:rFonts w:ascii="Times New Roman" w:eastAsia="Times New Roman" w:hAnsi="Times New Roman" w:cs="Times New Roman"/>
                  <w:sz w:val="24"/>
                  <w:szCs w:val="24"/>
                  <w:u w:val="single"/>
                  <w:lang w:val="en-US"/>
                </w:rPr>
                <w:t>bg</w:t>
              </w:r>
            </w:hyperlink>
            <w:r w:rsidR="00B17145">
              <w:rPr>
                <w:rFonts w:ascii="Times New Roman" w:eastAsia="Times New Roman" w:hAnsi="Times New Roman" w:cs="Times New Roman"/>
                <w:sz w:val="24"/>
                <w:szCs w:val="24"/>
              </w:rPr>
              <w:t>) и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w:t>
            </w:r>
            <w:r w:rsidR="00EB2F66" w:rsidRPr="00EB2F66">
              <w:rPr>
                <w:rFonts w:ascii="Times New Roman" w:eastAsia="Times New Roman" w:hAnsi="Times New Roman" w:cs="Times New Roman"/>
                <w:sz w:val="24"/>
                <w:szCs w:val="24"/>
              </w:rPr>
              <w:t>22, ал. 3 от ЗУСЕСИФ</w:t>
            </w:r>
            <w:r w:rsidRPr="00440928">
              <w:rPr>
                <w:rFonts w:ascii="Times New Roman" w:eastAsia="Times New Roman" w:hAnsi="Times New Roman" w:cs="Times New Roman"/>
                <w:sz w:val="24"/>
                <w:szCs w:val="24"/>
              </w:rPr>
              <w:t>.</w:t>
            </w:r>
          </w:p>
          <w:p w14:paraId="3F9CAA55" w14:textId="6A1C3DED" w:rsidR="00517016" w:rsidRPr="00CF546D"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8</w:t>
            </w:r>
            <w:r w:rsidRPr="0044092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Pr>
                <w:rFonts w:ascii="Times New Roman" w:eastAsia="Times New Roman" w:hAnsi="Times New Roman" w:cs="Times New Roman"/>
                <w:sz w:val="24"/>
                <w:szCs w:val="24"/>
              </w:rPr>
              <w:t xml:space="preserve">електронната </w:t>
            </w:r>
            <w:r w:rsidRPr="00440928">
              <w:rPr>
                <w:rFonts w:ascii="Times New Roman" w:eastAsia="Times New Roman" w:hAnsi="Times New Roman" w:cs="Times New Roman"/>
                <w:sz w:val="24"/>
                <w:szCs w:val="24"/>
              </w:rPr>
              <w:t>страница на ДФЗ-РА относно оценката на административното съответствие и допустимостта</w:t>
            </w:r>
            <w:r w:rsidRPr="00CF546D">
              <w:rPr>
                <w:rFonts w:ascii="Times New Roman" w:eastAsia="Times New Roman" w:hAnsi="Times New Roman" w:cs="Times New Roman"/>
                <w:sz w:val="24"/>
                <w:szCs w:val="24"/>
              </w:rPr>
              <w:t>.</w:t>
            </w:r>
          </w:p>
          <w:p w14:paraId="783F5FD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9</w:t>
            </w:r>
            <w:r w:rsidRPr="0044092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324C703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0</w:t>
            </w:r>
            <w:r w:rsidRPr="0044092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97A5908"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w:t>
            </w:r>
            <w:r w:rsidRPr="00440928">
              <w:rPr>
                <w:rFonts w:ascii="Times New Roman" w:eastAsia="Times New Roman" w:hAnsi="Times New Roman" w:cs="Times New Roman"/>
                <w:sz w:val="24"/>
                <w:szCs w:val="24"/>
              </w:rPr>
              <w:lastRenderedPageBreak/>
              <w:t>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25B65A54" w14:textId="19899F42"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2</w:t>
            </w:r>
            <w:r w:rsidRPr="00440928">
              <w:rPr>
                <w:rFonts w:ascii="Times New Roman" w:eastAsia="Times New Roman" w:hAnsi="Times New Roman" w:cs="Times New Roman"/>
                <w:sz w:val="24"/>
                <w:szCs w:val="24"/>
              </w:rPr>
              <w:t>. При оттегляне изцяло на проектно предложение, което не попада в обхвата на т. 1</w:t>
            </w:r>
            <w:r>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00520A39">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 xml:space="preserve"> в случай че е обявена нова процедура за подбор по подмярката.</w:t>
            </w:r>
          </w:p>
          <w:p w14:paraId="5FB41A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46B4A">
              <w:rPr>
                <w:rFonts w:ascii="Times New Roman" w:eastAsia="Times New Roman" w:hAnsi="Times New Roman" w:cs="Times New Roman"/>
                <w:sz w:val="24"/>
                <w:szCs w:val="24"/>
              </w:rPr>
              <w:t>, признати от оценителната комисия</w:t>
            </w:r>
            <w:r w:rsidRPr="00440928">
              <w:rPr>
                <w:rFonts w:ascii="Times New Roman" w:eastAsia="Times New Roman" w:hAnsi="Times New Roman" w:cs="Times New Roman"/>
                <w:sz w:val="24"/>
                <w:szCs w:val="24"/>
              </w:rPr>
              <w:t xml:space="preserve">. Искането за извършване на поправка се подава </w:t>
            </w:r>
            <w:r w:rsidR="00A46B4A">
              <w:rPr>
                <w:rFonts w:ascii="Times New Roman" w:eastAsia="Times New Roman" w:hAnsi="Times New Roman" w:cs="Times New Roman"/>
                <w:sz w:val="24"/>
                <w:szCs w:val="24"/>
              </w:rPr>
              <w:t xml:space="preserve">от кандидата или упълномощено от него лице </w:t>
            </w:r>
            <w:r w:rsidR="00673D88">
              <w:rPr>
                <w:rFonts w:ascii="Times New Roman" w:eastAsia="Times New Roman" w:hAnsi="Times New Roman" w:cs="Times New Roman"/>
                <w:sz w:val="24"/>
                <w:szCs w:val="24"/>
              </w:rPr>
              <w:t>чрез ИСУН</w:t>
            </w:r>
            <w:r w:rsidR="00185162">
              <w:rPr>
                <w:rFonts w:ascii="Times New Roman" w:eastAsia="Times New Roman" w:hAnsi="Times New Roman" w:cs="Times New Roman"/>
                <w:sz w:val="24"/>
                <w:szCs w:val="24"/>
              </w:rPr>
              <w:t xml:space="preserve"> </w:t>
            </w:r>
            <w:r w:rsidR="00673D88">
              <w:rPr>
                <w:rFonts w:ascii="Times New Roman" w:eastAsia="Times New Roman" w:hAnsi="Times New Roman" w:cs="Times New Roman"/>
                <w:sz w:val="24"/>
                <w:szCs w:val="24"/>
              </w:rPr>
              <w:t>2020.</w:t>
            </w:r>
          </w:p>
          <w:p w14:paraId="1B775BA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4D04584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3ABAAB1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 1</w:t>
            </w:r>
            <w:r>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w:t>
            </w:r>
          </w:p>
          <w:p w14:paraId="2642D718" w14:textId="77777777" w:rsidR="00517016" w:rsidRDefault="00517016" w:rsidP="00517016">
            <w:pPr>
              <w:pStyle w:val="NormalWeb"/>
              <w:ind w:firstLine="0"/>
              <w:rPr>
                <w:color w:val="auto"/>
                <w:lang w:eastAsia="en-US"/>
              </w:rPr>
            </w:pPr>
            <w:r>
              <w:rPr>
                <w:color w:val="auto"/>
                <w:lang w:eastAsia="en-US"/>
              </w:rPr>
              <w:t>1</w:t>
            </w:r>
            <w:r w:rsidRPr="00CF546D">
              <w:rPr>
                <w:color w:val="auto"/>
                <w:lang w:eastAsia="en-US"/>
              </w:rPr>
              <w:t>7</w:t>
            </w:r>
            <w:r w:rsidRPr="00440928">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14:paraId="6D42749B" w14:textId="77777777" w:rsidR="00F00EFE" w:rsidRPr="00F00EFE" w:rsidRDefault="00F00EFE" w:rsidP="0001252D">
            <w:pPr>
              <w:pStyle w:val="NormalWeb"/>
              <w:ind w:firstLine="0"/>
              <w:rPr>
                <w:color w:val="auto"/>
                <w:lang w:eastAsia="en-US"/>
              </w:rPr>
            </w:pPr>
            <w:r>
              <w:rPr>
                <w:color w:val="auto"/>
                <w:lang w:eastAsia="en-US"/>
              </w:rPr>
              <w:t xml:space="preserve">18. </w:t>
            </w:r>
            <w:r w:rsidRPr="00F00EFE">
              <w:rPr>
                <w:color w:val="auto"/>
                <w:lang w:eastAsia="en-US"/>
              </w:rPr>
              <w:t>Оценителната комисия може да извършва корекции в бюджета на проектно предложение, в случай че при оценката се установи:</w:t>
            </w:r>
          </w:p>
          <w:p w14:paraId="298043B0" w14:textId="77777777" w:rsidR="00F00EFE" w:rsidRPr="00F00EFE" w:rsidRDefault="00F00EFE" w:rsidP="0001252D">
            <w:pPr>
              <w:pStyle w:val="NormalWeb"/>
              <w:ind w:firstLine="0"/>
              <w:rPr>
                <w:color w:val="auto"/>
                <w:lang w:eastAsia="en-US"/>
              </w:rPr>
            </w:pPr>
            <w:r w:rsidRPr="00F00EFE">
              <w:rPr>
                <w:color w:val="auto"/>
                <w:lang w:eastAsia="en-US"/>
              </w:rPr>
              <w:t>а) наличие на недопустими дейности и/или разходи;</w:t>
            </w:r>
          </w:p>
          <w:p w14:paraId="38B187A3" w14:textId="77777777" w:rsidR="00F00EFE" w:rsidRPr="00F00EFE" w:rsidRDefault="00F00EFE" w:rsidP="0001252D">
            <w:pPr>
              <w:pStyle w:val="NormalWeb"/>
              <w:ind w:firstLine="0"/>
              <w:rPr>
                <w:color w:val="auto"/>
                <w:lang w:eastAsia="en-US"/>
              </w:rPr>
            </w:pPr>
            <w:r w:rsidRPr="00F00EFE">
              <w:rPr>
                <w:color w:val="auto"/>
                <w:lang w:eastAsia="en-US"/>
              </w:rPr>
              <w:t>б) несъответствие между предвидените дейности и видовете заложени разходи;</w:t>
            </w:r>
          </w:p>
          <w:p w14:paraId="0DAD43BF" w14:textId="77777777" w:rsidR="00F00EFE" w:rsidRPr="00F00EFE" w:rsidRDefault="00F00EFE" w:rsidP="0001252D">
            <w:pPr>
              <w:pStyle w:val="NormalWeb"/>
              <w:ind w:firstLine="0"/>
              <w:rPr>
                <w:color w:val="auto"/>
                <w:lang w:eastAsia="en-US"/>
              </w:rPr>
            </w:pPr>
            <w:r w:rsidRPr="00F00EFE">
              <w:rPr>
                <w:color w:val="auto"/>
                <w:lang w:eastAsia="en-US"/>
              </w:rPr>
              <w:t>в) дублиране на разходи;</w:t>
            </w:r>
          </w:p>
          <w:p w14:paraId="4B0CAD75" w14:textId="77777777" w:rsidR="00F00EFE" w:rsidRPr="00F00EFE" w:rsidRDefault="00F00EFE" w:rsidP="0001252D">
            <w:pPr>
              <w:pStyle w:val="NormalWeb"/>
              <w:ind w:firstLine="0"/>
              <w:rPr>
                <w:color w:val="auto"/>
                <w:lang w:eastAsia="en-US"/>
              </w:rPr>
            </w:pPr>
            <w:r w:rsidRPr="00F00EFE">
              <w:rPr>
                <w:color w:val="auto"/>
                <w:lang w:eastAsia="en-US"/>
              </w:rPr>
              <w:t>г) неспазване на други условия за допустимост в настоящите условия за кандидатстване;</w:t>
            </w:r>
          </w:p>
          <w:p w14:paraId="40674EC0" w14:textId="77777777" w:rsidR="00F00EFE" w:rsidRPr="00F00EFE" w:rsidRDefault="00F00EFE" w:rsidP="0001252D">
            <w:pPr>
              <w:pStyle w:val="NormalWeb"/>
              <w:ind w:firstLine="0"/>
              <w:rPr>
                <w:color w:val="auto"/>
                <w:lang w:eastAsia="en-US"/>
              </w:rPr>
            </w:pPr>
            <w:r>
              <w:rPr>
                <w:color w:val="auto"/>
                <w:lang w:eastAsia="en-US"/>
              </w:rPr>
              <w:t>д</w:t>
            </w:r>
            <w:r w:rsidRPr="00F00EFE">
              <w:rPr>
                <w:color w:val="auto"/>
                <w:lang w:eastAsia="en-US"/>
              </w:rPr>
              <w:t>) неоснователност на разходите.</w:t>
            </w:r>
          </w:p>
          <w:p w14:paraId="5644EF25" w14:textId="77777777" w:rsidR="00F00EFE" w:rsidRPr="00F00EFE" w:rsidRDefault="00F00EFE" w:rsidP="0001252D">
            <w:pPr>
              <w:pStyle w:val="NormalWeb"/>
              <w:ind w:firstLine="0"/>
              <w:rPr>
                <w:color w:val="auto"/>
                <w:lang w:eastAsia="en-US"/>
              </w:rPr>
            </w:pPr>
            <w:r>
              <w:rPr>
                <w:color w:val="auto"/>
                <w:lang w:eastAsia="en-US"/>
              </w:rPr>
              <w:t>19</w:t>
            </w:r>
            <w:r w:rsidRPr="00F00EFE">
              <w:rPr>
                <w:color w:val="auto"/>
                <w:lang w:eastAsia="en-US"/>
              </w:rPr>
              <w:t xml:space="preserve">. Корекциите по т. </w:t>
            </w:r>
            <w:r>
              <w:rPr>
                <w:color w:val="auto"/>
                <w:lang w:eastAsia="en-US"/>
              </w:rPr>
              <w:t>18</w:t>
            </w:r>
            <w:r w:rsidRPr="00F00EFE">
              <w:rPr>
                <w:color w:val="auto"/>
                <w:lang w:eastAsia="en-US"/>
              </w:rPr>
              <w:t>, б. „б“ и „в“ се извършват след изискване на допълнителна пояснителна информация от кандидата.</w:t>
            </w:r>
          </w:p>
          <w:p w14:paraId="2D973EA7" w14:textId="77777777" w:rsidR="00F00EFE" w:rsidRPr="00F00EFE" w:rsidRDefault="00F00EFE" w:rsidP="0001252D">
            <w:pPr>
              <w:pStyle w:val="NormalWeb"/>
              <w:ind w:firstLine="0"/>
              <w:rPr>
                <w:color w:val="auto"/>
                <w:lang w:eastAsia="en-US"/>
              </w:rPr>
            </w:pPr>
            <w:r>
              <w:rPr>
                <w:color w:val="auto"/>
                <w:lang w:eastAsia="en-US"/>
              </w:rPr>
              <w:t>20</w:t>
            </w:r>
            <w:r w:rsidRPr="00F00EFE">
              <w:rPr>
                <w:color w:val="auto"/>
                <w:lang w:eastAsia="en-US"/>
              </w:rPr>
              <w:t xml:space="preserve">. Корекциите по т. </w:t>
            </w:r>
            <w:r>
              <w:rPr>
                <w:color w:val="auto"/>
                <w:lang w:eastAsia="en-US"/>
              </w:rPr>
              <w:t xml:space="preserve">18 </w:t>
            </w:r>
            <w:r w:rsidRPr="00F00EFE">
              <w:rPr>
                <w:color w:val="auto"/>
                <w:lang w:eastAsia="en-US"/>
              </w:rPr>
              <w:t>не могат да водят до:</w:t>
            </w:r>
          </w:p>
          <w:p w14:paraId="1E4B48D6" w14:textId="77777777" w:rsidR="00F00EFE" w:rsidRPr="00F00EFE" w:rsidRDefault="00F00EFE" w:rsidP="0001252D">
            <w:pPr>
              <w:pStyle w:val="NormalWeb"/>
              <w:ind w:firstLine="0"/>
              <w:rPr>
                <w:color w:val="auto"/>
                <w:lang w:eastAsia="en-US"/>
              </w:rPr>
            </w:pPr>
            <w:r w:rsidRPr="00F00EFE">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14:paraId="49360E1C" w14:textId="77777777" w:rsidR="00F00EFE" w:rsidRPr="00F00EFE" w:rsidRDefault="00F00EFE" w:rsidP="0001252D">
            <w:pPr>
              <w:pStyle w:val="NormalWeb"/>
              <w:ind w:firstLine="0"/>
              <w:rPr>
                <w:color w:val="auto"/>
                <w:lang w:eastAsia="en-US"/>
              </w:rPr>
            </w:pPr>
            <w:r w:rsidRPr="00F00EFE">
              <w:rPr>
                <w:color w:val="auto"/>
                <w:lang w:eastAsia="en-US"/>
              </w:rPr>
              <w:t>б) невъзможност за изпълнение на целите на проекта или на проектните дейности;</w:t>
            </w:r>
          </w:p>
          <w:p w14:paraId="39C8363E" w14:textId="58229FA5" w:rsidR="00F00EFE" w:rsidRDefault="00F00EFE" w:rsidP="00F00EFE">
            <w:pPr>
              <w:pStyle w:val="NormalWeb"/>
              <w:ind w:firstLine="0"/>
              <w:rPr>
                <w:color w:val="auto"/>
                <w:lang w:eastAsia="en-US"/>
              </w:rPr>
            </w:pPr>
            <w:r w:rsidRPr="00F00EFE">
              <w:rPr>
                <w:color w:val="auto"/>
                <w:lang w:eastAsia="en-US"/>
              </w:rPr>
              <w:t xml:space="preserve">в) подобряване на качеството на проектното предложение и нарушаване на принципите по чл. 29, ал. 1, т. 1 и 2 </w:t>
            </w:r>
            <w:r w:rsidR="00E456E8">
              <w:rPr>
                <w:color w:val="auto"/>
                <w:lang w:eastAsia="en-US"/>
              </w:rPr>
              <w:t xml:space="preserve">от </w:t>
            </w:r>
            <w:r w:rsidRPr="00F00EFE">
              <w:rPr>
                <w:color w:val="auto"/>
                <w:lang w:eastAsia="en-US"/>
              </w:rPr>
              <w:t>ЗУСЕСИФ.</w:t>
            </w:r>
          </w:p>
          <w:p w14:paraId="50D5BBD8" w14:textId="77777777" w:rsidR="00517016" w:rsidRDefault="00517016" w:rsidP="00517016">
            <w:pPr>
              <w:pStyle w:val="NormalWeb"/>
              <w:ind w:firstLine="0"/>
              <w:rPr>
                <w:color w:val="auto"/>
                <w:lang w:eastAsia="en-US"/>
              </w:rPr>
            </w:pPr>
          </w:p>
          <w:p w14:paraId="329426B6" w14:textId="77777777" w:rsidR="00517016" w:rsidRPr="00517016" w:rsidRDefault="00517016" w:rsidP="00517016">
            <w:pPr>
              <w:pStyle w:val="NormalWeb"/>
              <w:shd w:val="clear" w:color="auto" w:fill="BFBFBF" w:themeFill="background1" w:themeFillShade="BF"/>
              <w:ind w:firstLine="0"/>
              <w:rPr>
                <w:b/>
                <w:color w:val="auto"/>
                <w:lang w:eastAsia="en-US"/>
              </w:rPr>
            </w:pPr>
            <w:r w:rsidRPr="00517016">
              <w:rPr>
                <w:b/>
                <w:color w:val="auto"/>
                <w:lang w:eastAsia="en-US"/>
              </w:rPr>
              <w:t>ВАЖНО:</w:t>
            </w:r>
          </w:p>
          <w:p w14:paraId="789DD467" w14:textId="77777777" w:rsidR="00517016" w:rsidRPr="00517016" w:rsidRDefault="00F00EFE" w:rsidP="00517016">
            <w:pPr>
              <w:pStyle w:val="NormalWeb"/>
              <w:shd w:val="clear" w:color="auto" w:fill="BFBFBF" w:themeFill="background1" w:themeFillShade="BF"/>
              <w:ind w:firstLine="0"/>
              <w:rPr>
                <w:b/>
              </w:rPr>
            </w:pPr>
            <w:r>
              <w:rPr>
                <w:b/>
                <w:color w:val="auto"/>
                <w:lang w:eastAsia="en-US"/>
              </w:rPr>
              <w:t>21</w:t>
            </w:r>
            <w:r w:rsidR="00517016" w:rsidRPr="00517016">
              <w:rPr>
                <w:b/>
                <w:color w:val="auto"/>
                <w:lang w:eastAsia="en-US"/>
              </w:rPr>
              <w:t xml:space="preserve">. </w:t>
            </w:r>
            <w:r w:rsidR="00517016" w:rsidRPr="00517016">
              <w:rPr>
                <w:b/>
              </w:rPr>
              <w:t xml:space="preserve">Оценителната комисия задължително извършва посещение на място за проекти, включващи строително-монтажни работи в срок до един месец от приключване на приема на проектни предложения по настоящата процедура. </w:t>
            </w:r>
          </w:p>
          <w:p w14:paraId="59EA6DC6" w14:textId="77777777" w:rsidR="00B86F7F" w:rsidRPr="00A52756" w:rsidRDefault="00B86F7F" w:rsidP="00517016">
            <w:pPr>
              <w:shd w:val="clear" w:color="auto" w:fill="BFBFBF" w:themeFill="background1" w:themeFillShade="BF"/>
              <w:jc w:val="both"/>
            </w:pPr>
          </w:p>
        </w:tc>
      </w:tr>
    </w:tbl>
    <w:p w14:paraId="4B75541D" w14:textId="77777777" w:rsidR="00CE3484" w:rsidRPr="00A52756" w:rsidRDefault="00CE3484" w:rsidP="00CE3484">
      <w:pPr>
        <w:pStyle w:val="Heading2"/>
        <w:rPr>
          <w:rFonts w:cs="Times New Roman"/>
          <w:szCs w:val="24"/>
        </w:rPr>
      </w:pPr>
      <w:bookmarkStart w:id="37"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7"/>
    </w:p>
    <w:tbl>
      <w:tblPr>
        <w:tblStyle w:val="TableGrid"/>
        <w:tblW w:w="0" w:type="auto"/>
        <w:tblLook w:val="04A0" w:firstRow="1" w:lastRow="0" w:firstColumn="1" w:lastColumn="0" w:noHBand="0" w:noVBand="1"/>
      </w:tblPr>
      <w:tblGrid>
        <w:gridCol w:w="9212"/>
      </w:tblGrid>
      <w:tr w:rsidR="00CE3484" w:rsidRPr="00A52756" w14:paraId="689A48EE" w14:textId="77777777" w:rsidTr="005154C4">
        <w:tc>
          <w:tcPr>
            <w:tcW w:w="9212" w:type="dxa"/>
            <w:shd w:val="clear" w:color="auto" w:fill="auto"/>
          </w:tcPr>
          <w:p w14:paraId="6F28AFC7" w14:textId="6B94FB59"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14:paraId="06EC5DEE" w14:textId="41A46FE5" w:rsidR="006E6ACE" w:rsidRPr="001C3A91" w:rsidRDefault="006E6ACE" w:rsidP="009F73EC">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w:t>
            </w:r>
            <w:r w:rsidR="003D33DF">
              <w:rPr>
                <w:rFonts w:ascii="Times New Roman" w:hAnsi="Times New Roman" w:cs="Times New Roman"/>
                <w:sz w:val="24"/>
                <w:szCs w:val="24"/>
              </w:rPr>
              <w:t xml:space="preserve">съгласно </w:t>
            </w:r>
            <w:r>
              <w:rPr>
                <w:rFonts w:ascii="Times New Roman" w:hAnsi="Times New Roman" w:cs="Times New Roman"/>
                <w:sz w:val="24"/>
                <w:szCs w:val="24"/>
              </w:rPr>
              <w:t xml:space="preserve">Раздел № 22.2 „Методика за оценка на проектни предложения“ и </w:t>
            </w:r>
            <w:r w:rsidRPr="009D481B">
              <w:rPr>
                <w:rFonts w:ascii="Times New Roman" w:hAnsi="Times New Roman" w:cs="Times New Roman"/>
                <w:sz w:val="24"/>
                <w:szCs w:val="24"/>
              </w:rPr>
              <w:t xml:space="preserve">указанията, разписани подробно в Приложение № </w:t>
            </w:r>
            <w:r w:rsidR="00CA179D">
              <w:rPr>
                <w:rFonts w:ascii="Times New Roman" w:hAnsi="Times New Roman" w:cs="Times New Roman"/>
                <w:sz w:val="24"/>
                <w:szCs w:val="24"/>
              </w:rPr>
              <w:t>7</w:t>
            </w:r>
            <w:r w:rsidR="00CD07C3"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14:paraId="34DC3805" w14:textId="0D259292" w:rsidR="006E6ACE" w:rsidRPr="00147BF9" w:rsidRDefault="006E6ACE" w:rsidP="00ED6228">
            <w:pPr>
              <w:contextualSpacing/>
              <w:jc w:val="both"/>
              <w:rPr>
                <w:shd w:val="clear" w:color="auto" w:fill="FEFEFE"/>
              </w:rPr>
            </w:pPr>
            <w:r w:rsidRPr="00326D03">
              <w:rPr>
                <w:rFonts w:ascii="Times New Roman" w:hAnsi="Times New Roman" w:cs="Times New Roman"/>
                <w:sz w:val="24"/>
                <w:szCs w:val="24"/>
                <w:shd w:val="clear" w:color="auto" w:fill="FEFEFE"/>
              </w:rPr>
              <w:t>3</w:t>
            </w:r>
            <w:r w:rsidRPr="001E63E2">
              <w:rPr>
                <w:rFonts w:ascii="Times New Roman" w:hAnsi="Times New Roman" w:cs="Times New Roman"/>
                <w:sz w:val="24"/>
                <w:szCs w:val="24"/>
                <w:shd w:val="clear" w:color="auto" w:fill="FEFEFE"/>
              </w:rPr>
              <w:t xml:space="preserve">. Когато </w:t>
            </w:r>
            <w:r w:rsidR="004368EE" w:rsidRPr="001E63E2">
              <w:rPr>
                <w:rFonts w:ascii="Times New Roman" w:hAnsi="Times New Roman" w:cs="Times New Roman"/>
                <w:sz w:val="24"/>
                <w:szCs w:val="24"/>
                <w:shd w:val="clear" w:color="auto" w:fill="FEFEFE"/>
              </w:rPr>
              <w:t xml:space="preserve">документът по т. </w:t>
            </w:r>
            <w:r w:rsidR="00ED6228" w:rsidRPr="001E63E2">
              <w:rPr>
                <w:rFonts w:ascii="Times New Roman" w:hAnsi="Times New Roman" w:cs="Times New Roman"/>
                <w:sz w:val="24"/>
                <w:szCs w:val="24"/>
                <w:shd w:val="clear" w:color="auto" w:fill="FEFEFE"/>
              </w:rPr>
              <w:t>6</w:t>
            </w:r>
            <w:r w:rsidR="004368EE" w:rsidRPr="001E63E2">
              <w:rPr>
                <w:rFonts w:ascii="Times New Roman" w:hAnsi="Times New Roman" w:cs="Times New Roman"/>
                <w:sz w:val="24"/>
                <w:szCs w:val="24"/>
                <w:shd w:val="clear" w:color="auto" w:fill="FEFEFE"/>
              </w:rPr>
              <w:t xml:space="preserve"> от раздел 24.1 не е представен от кандидата в срока по т. 5 от Раздел 21.1 „Оценка за административно съответствие и допустимост“ и </w:t>
            </w:r>
            <w:r w:rsidR="00ED6228" w:rsidRPr="001E63E2">
              <w:rPr>
                <w:rFonts w:ascii="Times New Roman" w:hAnsi="Times New Roman" w:cs="Times New Roman"/>
                <w:sz w:val="24"/>
                <w:szCs w:val="24"/>
                <w:shd w:val="clear" w:color="auto" w:fill="FEFEFE"/>
              </w:rPr>
              <w:t xml:space="preserve">в този срок </w:t>
            </w:r>
            <w:r w:rsidR="004368EE" w:rsidRPr="001E63E2">
              <w:rPr>
                <w:rFonts w:ascii="Times New Roman" w:hAnsi="Times New Roman" w:cs="Times New Roman"/>
                <w:sz w:val="24"/>
                <w:szCs w:val="24"/>
                <w:shd w:val="clear" w:color="auto" w:fill="FEFEFE"/>
              </w:rPr>
              <w:t xml:space="preserve">кандидатът е представил уведомително писмо от компетентия орган, от което да е видно, </w:t>
            </w:r>
            <w:r w:rsidR="004D6F13" w:rsidRPr="001E63E2">
              <w:rPr>
                <w:rFonts w:ascii="Times New Roman" w:hAnsi="Times New Roman" w:cs="Times New Roman"/>
                <w:sz w:val="24"/>
                <w:szCs w:val="24"/>
                <w:shd w:val="clear" w:color="auto" w:fill="FEFEFE"/>
              </w:rPr>
              <w:t xml:space="preserve">че </w:t>
            </w:r>
            <w:r w:rsidR="004368EE" w:rsidRPr="001E63E2">
              <w:rPr>
                <w:rFonts w:ascii="Times New Roman" w:hAnsi="Times New Roman" w:cs="Times New Roman"/>
                <w:sz w:val="24"/>
                <w:szCs w:val="24"/>
                <w:shd w:val="clear" w:color="auto" w:fill="FEFEFE"/>
              </w:rPr>
              <w:t>причината поради която не е издаден съответния документ е свързана със задълж</w:t>
            </w:r>
            <w:r w:rsidR="009469C7">
              <w:rPr>
                <w:rFonts w:ascii="Times New Roman" w:hAnsi="Times New Roman" w:cs="Times New Roman"/>
                <w:sz w:val="24"/>
                <w:szCs w:val="24"/>
                <w:shd w:val="clear" w:color="auto" w:fill="FEFEFE"/>
              </w:rPr>
              <w:t xml:space="preserve">ителни административни срокове, </w:t>
            </w:r>
            <w:r w:rsidRPr="001E63E2">
              <w:rPr>
                <w:rFonts w:ascii="Times New Roman" w:hAnsi="Times New Roman" w:cs="Times New Roman"/>
                <w:sz w:val="24"/>
                <w:szCs w:val="24"/>
                <w:shd w:val="clear" w:color="auto" w:fill="FEFEFE"/>
              </w:rPr>
              <w:t xml:space="preserve">комисията изпраща на кандидата уведомление чрез ИСУН </w:t>
            </w:r>
            <w:r w:rsidR="00B17145" w:rsidRPr="001E63E2">
              <w:rPr>
                <w:rFonts w:ascii="Times New Roman" w:hAnsi="Times New Roman" w:cs="Times New Roman"/>
                <w:sz w:val="24"/>
                <w:szCs w:val="24"/>
                <w:shd w:val="clear" w:color="auto" w:fill="FEFEFE"/>
              </w:rPr>
              <w:t xml:space="preserve">2020 </w:t>
            </w:r>
            <w:r w:rsidRPr="001E63E2">
              <w:rPr>
                <w:rFonts w:ascii="Times New Roman" w:hAnsi="Times New Roman" w:cs="Times New Roman"/>
                <w:sz w:val="24"/>
                <w:szCs w:val="24"/>
                <w:shd w:val="clear" w:color="auto" w:fill="FEFEFE"/>
              </w:rPr>
              <w:t xml:space="preserve">и определя срок за представяне на </w:t>
            </w:r>
            <w:r w:rsidR="00ED6228" w:rsidRPr="001E63E2">
              <w:rPr>
                <w:rFonts w:ascii="Times New Roman" w:hAnsi="Times New Roman" w:cs="Times New Roman"/>
                <w:sz w:val="24"/>
                <w:szCs w:val="24"/>
                <w:shd w:val="clear" w:color="auto" w:fill="FEFEFE"/>
              </w:rPr>
              <w:t>документа</w:t>
            </w:r>
            <w:r w:rsidRPr="001E63E2">
              <w:rPr>
                <w:rFonts w:ascii="Times New Roman" w:hAnsi="Times New Roman" w:cs="Times New Roman"/>
                <w:sz w:val="24"/>
                <w:szCs w:val="24"/>
                <w:shd w:val="clear" w:color="auto" w:fill="FEFEFE"/>
              </w:rPr>
              <w:t>.</w:t>
            </w:r>
          </w:p>
          <w:p w14:paraId="53349E62" w14:textId="2BF6EF4A" w:rsidR="006E6ACE" w:rsidRPr="00147BF9" w:rsidRDefault="00ED6228" w:rsidP="009F73EC">
            <w:pPr>
              <w:contextualSpacing/>
              <w:jc w:val="both"/>
              <w:rPr>
                <w:shd w:val="clear" w:color="auto" w:fill="FEFEFE"/>
              </w:rPr>
            </w:pPr>
            <w:r>
              <w:rPr>
                <w:rFonts w:ascii="Times New Roman" w:hAnsi="Times New Roman" w:cs="Times New Roman"/>
                <w:sz w:val="24"/>
                <w:szCs w:val="24"/>
                <w:shd w:val="clear" w:color="auto" w:fill="FEFEFE"/>
              </w:rPr>
              <w:t>4</w:t>
            </w:r>
            <w:r w:rsidR="006E6ACE" w:rsidRPr="00326D03">
              <w:rPr>
                <w:rFonts w:ascii="Times New Roman" w:hAnsi="Times New Roman" w:cs="Times New Roman"/>
                <w:sz w:val="24"/>
                <w:szCs w:val="24"/>
                <w:shd w:val="clear" w:color="auto" w:fill="FEFEFE"/>
              </w:rPr>
              <w:t xml:space="preserve">. При непредставяне на </w:t>
            </w:r>
            <w:r>
              <w:rPr>
                <w:rFonts w:ascii="Times New Roman" w:hAnsi="Times New Roman" w:cs="Times New Roman"/>
                <w:sz w:val="24"/>
                <w:szCs w:val="24"/>
                <w:shd w:val="clear" w:color="auto" w:fill="FEFEFE"/>
              </w:rPr>
              <w:t>документа по т. 6 от раздел 24.1</w:t>
            </w:r>
            <w:r w:rsidR="006E6ACE" w:rsidRPr="00326D03">
              <w:rPr>
                <w:rFonts w:ascii="Times New Roman" w:hAnsi="Times New Roman" w:cs="Times New Roman"/>
                <w:sz w:val="24"/>
                <w:szCs w:val="24"/>
                <w:shd w:val="clear" w:color="auto" w:fill="FEFEFE"/>
              </w:rPr>
              <w:t xml:space="preserve"> в срок</w:t>
            </w:r>
            <w:r w:rsidR="001E63E2">
              <w:rPr>
                <w:rFonts w:ascii="Times New Roman" w:hAnsi="Times New Roman" w:cs="Times New Roman"/>
                <w:sz w:val="24"/>
                <w:szCs w:val="24"/>
                <w:shd w:val="clear" w:color="auto" w:fill="FEFEFE"/>
              </w:rPr>
              <w:t>а по т. 3</w:t>
            </w:r>
            <w:r w:rsidR="006E6ACE" w:rsidRPr="00326D03">
              <w:rPr>
                <w:rFonts w:ascii="Times New Roman" w:hAnsi="Times New Roman" w:cs="Times New Roman"/>
                <w:sz w:val="24"/>
                <w:szCs w:val="24"/>
                <w:shd w:val="clear" w:color="auto" w:fill="FEFEFE"/>
              </w:rPr>
              <w:t xml:space="preserve"> проектното предложение може да бъде отхвърлено само и единствено на това основание.</w:t>
            </w:r>
          </w:p>
          <w:p w14:paraId="24ACEC98" w14:textId="3B46BD94" w:rsidR="00517016" w:rsidRPr="00517016" w:rsidRDefault="00ED6228" w:rsidP="00F21EB6">
            <w:pPr>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6E6ACE" w:rsidRPr="00326D03">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6E6ACE">
              <w:rPr>
                <w:rFonts w:ascii="Times New Roman" w:hAnsi="Times New Roman" w:cs="Times New Roman"/>
                <w:sz w:val="24"/>
                <w:szCs w:val="24"/>
                <w:shd w:val="clear" w:color="auto" w:fill="FEFEFE"/>
              </w:rPr>
              <w:t>о</w:t>
            </w:r>
            <w:r w:rsidR="006E6ACE"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E6ACE"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006E6ACE" w:rsidRPr="00326D03">
              <w:rPr>
                <w:rFonts w:ascii="Times New Roman" w:hAnsi="Times New Roman" w:cs="Times New Roman"/>
                <w:sz w:val="24"/>
                <w:szCs w:val="24"/>
                <w:shd w:val="clear" w:color="auto" w:fill="FEFEFE"/>
              </w:rPr>
              <w:t>първоначалното проектно предложение.</w:t>
            </w:r>
          </w:p>
          <w:p w14:paraId="516D491A" w14:textId="77777777" w:rsidR="00517016" w:rsidRPr="00517016" w:rsidRDefault="00517016" w:rsidP="0077439C">
            <w:pPr>
              <w:pStyle w:val="NormalWeb"/>
              <w:shd w:val="clear" w:color="auto" w:fill="BFBFBF" w:themeFill="background1" w:themeFillShade="BF"/>
              <w:ind w:firstLine="0"/>
              <w:rPr>
                <w:b/>
              </w:rPr>
            </w:pPr>
          </w:p>
        </w:tc>
      </w:tr>
      <w:tr w:rsidR="004D6F13" w:rsidRPr="00A52756" w14:paraId="3ECF9260" w14:textId="77777777" w:rsidTr="005154C4">
        <w:tc>
          <w:tcPr>
            <w:tcW w:w="9212" w:type="dxa"/>
            <w:shd w:val="clear" w:color="auto" w:fill="auto"/>
          </w:tcPr>
          <w:p w14:paraId="66BEBFC3" w14:textId="77777777" w:rsidR="004D6F13" w:rsidRPr="002756DE" w:rsidRDefault="004D6F13" w:rsidP="006E6ACE">
            <w:pPr>
              <w:contextualSpacing/>
              <w:jc w:val="both"/>
              <w:rPr>
                <w:rFonts w:ascii="Times New Roman" w:hAnsi="Times New Roman" w:cs="Times New Roman"/>
                <w:sz w:val="24"/>
                <w:szCs w:val="24"/>
              </w:rPr>
            </w:pPr>
          </w:p>
        </w:tc>
      </w:tr>
    </w:tbl>
    <w:p w14:paraId="01ECAE2D" w14:textId="77777777" w:rsidR="0076591D" w:rsidRDefault="00B40904" w:rsidP="00A033FA">
      <w:pPr>
        <w:pStyle w:val="Heading1"/>
        <w:rPr>
          <w:rFonts w:cs="Times New Roman"/>
          <w:szCs w:val="24"/>
        </w:rPr>
      </w:pPr>
      <w:bookmarkStart w:id="38" w:name="_Toc39829077"/>
      <w:r w:rsidRPr="00A52756">
        <w:rPr>
          <w:rFonts w:cs="Times New Roman"/>
          <w:szCs w:val="24"/>
        </w:rPr>
        <w:t>22. Критерии и методика за оценка на проектните предложения:</w:t>
      </w:r>
      <w:bookmarkEnd w:id="38"/>
    </w:p>
    <w:p w14:paraId="6FE2B469" w14:textId="3C685E94" w:rsidR="006C15AC" w:rsidRDefault="00431051" w:rsidP="00CF546D">
      <w:pPr>
        <w:pStyle w:val="Heading2"/>
      </w:pPr>
      <w:bookmarkStart w:id="39" w:name="_Toc39829078"/>
      <w:r w:rsidRPr="006C15AC">
        <w:t>2</w:t>
      </w:r>
      <w:r>
        <w:t>2</w:t>
      </w:r>
      <w:r w:rsidR="006C15AC" w:rsidRPr="006C15AC">
        <w:t>.1 Критерии за подбор на проектни предложения</w:t>
      </w:r>
      <w:bookmarkEnd w:id="39"/>
      <w:r w:rsidR="00CB7317">
        <w:t>:</w:t>
      </w:r>
    </w:p>
    <w:tbl>
      <w:tblPr>
        <w:tblStyle w:val="TableGrid"/>
        <w:tblW w:w="0" w:type="auto"/>
        <w:tblLook w:val="04A0" w:firstRow="1" w:lastRow="0" w:firstColumn="1" w:lastColumn="0" w:noHBand="0" w:noVBand="1"/>
      </w:tblPr>
      <w:tblGrid>
        <w:gridCol w:w="9212"/>
      </w:tblGrid>
      <w:tr w:rsidR="00CB7317" w:rsidRPr="00A52756" w14:paraId="0CCB3982" w14:textId="77777777" w:rsidTr="0091402F">
        <w:tc>
          <w:tcPr>
            <w:tcW w:w="9212" w:type="dxa"/>
          </w:tcPr>
          <w:p w14:paraId="6363F56D" w14:textId="77777777" w:rsidR="00CB7317" w:rsidRPr="00A52756" w:rsidRDefault="00CB7317" w:rsidP="0091402F">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AF1E665" w14:textId="77777777" w:rsidR="006C15AC" w:rsidRDefault="006C15AC" w:rsidP="00CF546D">
      <w:pPr>
        <w:pStyle w:val="Heading2"/>
      </w:pPr>
      <w:bookmarkStart w:id="40" w:name="_Toc39829079"/>
      <w:r w:rsidRPr="006C15AC">
        <w:t>22.2 Методика за оценка на проектните предложения</w:t>
      </w:r>
      <w:bookmarkEnd w:id="40"/>
    </w:p>
    <w:tbl>
      <w:tblPr>
        <w:tblStyle w:val="TableGrid"/>
        <w:tblW w:w="0" w:type="auto"/>
        <w:tblLook w:val="04A0" w:firstRow="1" w:lastRow="0" w:firstColumn="1" w:lastColumn="0" w:noHBand="0" w:noVBand="1"/>
      </w:tblPr>
      <w:tblGrid>
        <w:gridCol w:w="9286"/>
      </w:tblGrid>
      <w:tr w:rsidR="006C15AC" w14:paraId="47B0EB93" w14:textId="77777777" w:rsidTr="006C15AC">
        <w:tc>
          <w:tcPr>
            <w:tcW w:w="9286" w:type="dxa"/>
          </w:tcPr>
          <w:p w14:paraId="6FEE7C23" w14:textId="4C508734" w:rsidR="00AA7D75" w:rsidRPr="001E1FCC" w:rsidRDefault="00AA7D75" w:rsidP="00CF546D">
            <w:pPr>
              <w:spacing w:before="100" w:beforeAutospacing="1" w:after="100" w:afterAutospacing="1"/>
              <w:contextualSpacing/>
              <w:jc w:val="both"/>
              <w:rPr>
                <w:rFonts w:ascii="Times New Roman" w:hAnsi="Times New Roman" w:cs="Times New Roman"/>
                <w:sz w:val="24"/>
                <w:szCs w:val="24"/>
              </w:rPr>
            </w:pPr>
            <w:r w:rsidRPr="001E1FCC">
              <w:rPr>
                <w:rFonts w:ascii="Times New Roman" w:hAnsi="Times New Roman" w:cs="Times New Roman"/>
                <w:sz w:val="24"/>
                <w:szCs w:val="24"/>
              </w:rPr>
              <w:t xml:space="preserve"> </w:t>
            </w:r>
          </w:p>
          <w:p w14:paraId="2B1D38DD" w14:textId="16879C9E" w:rsidR="00AA7D75" w:rsidRPr="00653D5A" w:rsidRDefault="009F73EC"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00AA7D75" w:rsidRPr="007D3A00">
              <w:rPr>
                <w:rFonts w:ascii="Times New Roman" w:hAnsi="Times New Roman" w:cs="Times New Roman"/>
                <w:sz w:val="24"/>
                <w:szCs w:val="24"/>
              </w:rPr>
              <w:t>. Проектни</w:t>
            </w:r>
            <w:r w:rsidR="00AE4460">
              <w:rPr>
                <w:rFonts w:ascii="Times New Roman" w:hAnsi="Times New Roman" w:cs="Times New Roman"/>
                <w:sz w:val="24"/>
                <w:szCs w:val="24"/>
              </w:rPr>
              <w:t>те</w:t>
            </w:r>
            <w:r w:rsidR="00AA7D75" w:rsidRPr="00AE4460">
              <w:rPr>
                <w:rFonts w:ascii="Times New Roman" w:hAnsi="Times New Roman" w:cs="Times New Roman"/>
                <w:sz w:val="24"/>
                <w:szCs w:val="24"/>
              </w:rPr>
              <w:t xml:space="preserve"> предложения</w:t>
            </w:r>
            <w:r w:rsidR="00782BAA">
              <w:rPr>
                <w:rFonts w:ascii="Times New Roman" w:hAnsi="Times New Roman" w:cs="Times New Roman"/>
                <w:sz w:val="24"/>
                <w:szCs w:val="24"/>
              </w:rPr>
              <w:t xml:space="preserve"> </w:t>
            </w:r>
            <w:r w:rsidR="00AA7D75" w:rsidRPr="00AE4460">
              <w:rPr>
                <w:rFonts w:ascii="Times New Roman" w:hAnsi="Times New Roman" w:cs="Times New Roman"/>
                <w:sz w:val="24"/>
                <w:szCs w:val="24"/>
              </w:rPr>
              <w:t xml:space="preserve">се </w:t>
            </w:r>
            <w:r w:rsidR="001E63E2">
              <w:rPr>
                <w:rFonts w:ascii="Times New Roman" w:hAnsi="Times New Roman" w:cs="Times New Roman"/>
                <w:sz w:val="24"/>
                <w:szCs w:val="24"/>
              </w:rPr>
              <w:t xml:space="preserve">подреждат по поредния номер на </w:t>
            </w:r>
            <w:r w:rsidR="00FD1160">
              <w:rPr>
                <w:rFonts w:ascii="Times New Roman" w:hAnsi="Times New Roman" w:cs="Times New Roman"/>
                <w:sz w:val="24"/>
                <w:szCs w:val="24"/>
              </w:rPr>
              <w:t>тяхното подаване в ИСУН 2020</w:t>
            </w:r>
            <w:r w:rsidR="008A1895">
              <w:rPr>
                <w:rFonts w:ascii="Times New Roman" w:hAnsi="Times New Roman" w:cs="Times New Roman"/>
                <w:sz w:val="24"/>
                <w:szCs w:val="24"/>
              </w:rPr>
              <w:t xml:space="preserve">, съгласно </w:t>
            </w:r>
            <w:r w:rsidR="00BE20E3">
              <w:rPr>
                <w:rFonts w:ascii="Times New Roman" w:hAnsi="Times New Roman" w:cs="Times New Roman"/>
                <w:sz w:val="24"/>
                <w:szCs w:val="24"/>
              </w:rPr>
              <w:t>П</w:t>
            </w:r>
            <w:r w:rsidR="008A1895">
              <w:rPr>
                <w:rFonts w:ascii="Times New Roman" w:hAnsi="Times New Roman" w:cs="Times New Roman"/>
                <w:sz w:val="24"/>
                <w:szCs w:val="24"/>
              </w:rPr>
              <w:t>риложение № 7</w:t>
            </w:r>
            <w:r w:rsidR="00FD1160">
              <w:rPr>
                <w:rFonts w:ascii="Times New Roman" w:hAnsi="Times New Roman" w:cs="Times New Roman"/>
                <w:sz w:val="24"/>
                <w:szCs w:val="24"/>
              </w:rPr>
              <w:t>.</w:t>
            </w:r>
          </w:p>
          <w:p w14:paraId="44B0E3E1" w14:textId="25946CCF" w:rsidR="00F341B8" w:rsidRPr="00AA7D75" w:rsidRDefault="00F341B8" w:rsidP="00CF546D">
            <w:pPr>
              <w:spacing w:before="100" w:beforeAutospacing="1" w:after="100" w:afterAutospacing="1"/>
              <w:contextualSpacing/>
              <w:jc w:val="both"/>
              <w:rPr>
                <w:rFonts w:ascii="Times New Roman" w:hAnsi="Times New Roman" w:cs="Times New Roman"/>
                <w:sz w:val="24"/>
                <w:szCs w:val="24"/>
              </w:rPr>
            </w:pPr>
          </w:p>
          <w:p w14:paraId="5123062E" w14:textId="77777777" w:rsidR="006360DF" w:rsidRDefault="006360DF" w:rsidP="00CF546D">
            <w:pPr>
              <w:jc w:val="both"/>
            </w:pPr>
          </w:p>
        </w:tc>
      </w:tr>
    </w:tbl>
    <w:p w14:paraId="694A5093" w14:textId="77777777" w:rsidR="00B40904" w:rsidRPr="00A52756" w:rsidRDefault="00B40904" w:rsidP="00C844D7">
      <w:pPr>
        <w:pStyle w:val="Heading1"/>
        <w:jc w:val="both"/>
        <w:rPr>
          <w:rFonts w:cs="Times New Roman"/>
          <w:szCs w:val="24"/>
        </w:rPr>
      </w:pPr>
      <w:bookmarkStart w:id="41" w:name="_Toc39829080"/>
      <w:r w:rsidRPr="00A52756">
        <w:rPr>
          <w:rFonts w:cs="Times New Roman"/>
          <w:szCs w:val="24"/>
        </w:rPr>
        <w:t>23. Начин на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212"/>
      </w:tblGrid>
      <w:tr w:rsidR="00B40904" w:rsidRPr="00A52756" w14:paraId="1012553A" w14:textId="77777777" w:rsidTr="005C4CF5">
        <w:tc>
          <w:tcPr>
            <w:tcW w:w="9212" w:type="dxa"/>
            <w:shd w:val="clear" w:color="auto" w:fill="auto"/>
          </w:tcPr>
          <w:p w14:paraId="63020000" w14:textId="36B542A4"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14:paraId="5EC6EFB7"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w:t>
            </w:r>
            <w:r w:rsidRPr="00B17145">
              <w:rPr>
                <w:rFonts w:ascii="Times New Roman" w:eastAsia="Times New Roman" w:hAnsi="Times New Roman" w:cs="Times New Roman"/>
                <w:sz w:val="24"/>
                <w:szCs w:val="24"/>
                <w:shd w:val="clear" w:color="auto" w:fill="FEFEFE"/>
              </w:rPr>
              <w:lastRenderedPageBreak/>
              <w:t xml:space="preserve">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10E73904"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14:paraId="118319C2"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с апостил.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6D7FF001"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0274FF8"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14:paraId="5F33D5CD" w14:textId="7777777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14:paraId="64210C7A"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62E899CE"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10616CD9"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3443BACE" w14:textId="77777777" w:rsidR="00E9263D"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14:paraId="49796164" w14:textId="1E618E61" w:rsidR="00FD1160" w:rsidRPr="00FD1160" w:rsidRDefault="00FD1160" w:rsidP="00CF546D">
            <w:pPr>
              <w:jc w:val="both"/>
              <w:rPr>
                <w:rFonts w:ascii="Times New Roman" w:eastAsia="Times New Roman" w:hAnsi="Times New Roman" w:cs="Times New Roman"/>
                <w:b/>
                <w:color w:val="000000" w:themeColor="text1"/>
                <w:sz w:val="24"/>
                <w:szCs w:val="24"/>
                <w:highlight w:val="lightGray"/>
                <w:shd w:val="clear" w:color="auto" w:fill="FEFEFE"/>
              </w:rPr>
            </w:pPr>
            <w:r w:rsidRPr="00FD1160">
              <w:rPr>
                <w:rFonts w:ascii="Times New Roman" w:eastAsia="Times New Roman" w:hAnsi="Times New Roman" w:cs="Times New Roman"/>
                <w:b/>
                <w:color w:val="000000" w:themeColor="text1"/>
                <w:sz w:val="24"/>
                <w:szCs w:val="24"/>
                <w:highlight w:val="lightGray"/>
                <w:shd w:val="clear" w:color="auto" w:fill="FEFEFE"/>
              </w:rPr>
              <w:t>Важно:</w:t>
            </w:r>
            <w:r w:rsidR="003E3B64">
              <w:rPr>
                <w:rFonts w:ascii="Times New Roman" w:eastAsia="Times New Roman" w:hAnsi="Times New Roman" w:cs="Times New Roman"/>
                <w:b/>
                <w:color w:val="000000" w:themeColor="text1"/>
                <w:sz w:val="24"/>
                <w:szCs w:val="24"/>
                <w:highlight w:val="lightGray"/>
                <w:shd w:val="clear" w:color="auto" w:fill="FEFEFE"/>
              </w:rPr>
              <w:t xml:space="preserve"> </w:t>
            </w:r>
          </w:p>
          <w:p w14:paraId="049981B9" w14:textId="169C289B" w:rsidR="00FD1160" w:rsidRPr="00214A42" w:rsidRDefault="00FD1160" w:rsidP="003C2E1B">
            <w:pPr>
              <w:jc w:val="both"/>
              <w:rPr>
                <w:rFonts w:ascii="Times New Roman" w:eastAsia="Times New Roman" w:hAnsi="Times New Roman" w:cs="Times New Roman"/>
                <w:color w:val="000000" w:themeColor="text1"/>
                <w:sz w:val="24"/>
                <w:szCs w:val="24"/>
                <w:shd w:val="clear" w:color="auto" w:fill="FEFEFE"/>
              </w:rPr>
            </w:pPr>
            <w:r w:rsidRPr="00FD1160">
              <w:rPr>
                <w:rFonts w:ascii="Times New Roman" w:eastAsia="Times New Roman" w:hAnsi="Times New Roman" w:cs="Times New Roman"/>
                <w:color w:val="000000" w:themeColor="text1"/>
                <w:sz w:val="24"/>
                <w:szCs w:val="24"/>
                <w:highlight w:val="lightGray"/>
                <w:shd w:val="clear" w:color="auto" w:fill="FEFEFE"/>
              </w:rPr>
              <w:t>Кандидатите трябва да разполагат винаги с достъп до имейл адреса, към който е асоцииран профила в ИСУН 2020</w:t>
            </w:r>
            <w:r w:rsidR="003C2E1B">
              <w:rPr>
                <w:rFonts w:ascii="Times New Roman" w:eastAsia="Times New Roman" w:hAnsi="Times New Roman" w:cs="Times New Roman"/>
                <w:color w:val="000000" w:themeColor="text1"/>
                <w:sz w:val="24"/>
                <w:szCs w:val="24"/>
                <w:highlight w:val="lightGray"/>
                <w:shd w:val="clear" w:color="auto" w:fill="FEFEFE"/>
              </w:rPr>
              <w:t>.</w:t>
            </w:r>
            <w:r w:rsidRPr="00FD1160">
              <w:rPr>
                <w:rFonts w:ascii="Times New Roman" w:eastAsia="Times New Roman" w:hAnsi="Times New Roman" w:cs="Times New Roman"/>
                <w:color w:val="BFBFBF" w:themeColor="background1" w:themeShade="BF"/>
                <w:sz w:val="24"/>
                <w:szCs w:val="24"/>
                <w:highlight w:val="lightGray"/>
                <w:shd w:val="clear" w:color="auto" w:fill="FEFEFE"/>
              </w:rPr>
              <w:t>……………………………………………………</w:t>
            </w:r>
            <w:r w:rsidR="003C2E1B">
              <w:rPr>
                <w:rFonts w:ascii="Times New Roman" w:eastAsia="Times New Roman" w:hAnsi="Times New Roman" w:cs="Times New Roman"/>
                <w:color w:val="BFBFBF" w:themeColor="background1" w:themeShade="BF"/>
                <w:sz w:val="24"/>
                <w:szCs w:val="24"/>
                <w:highlight w:val="lightGray"/>
                <w:shd w:val="clear" w:color="auto" w:fill="FEFEFE"/>
              </w:rPr>
              <w:t>…...</w:t>
            </w:r>
            <w:r w:rsidRPr="00FD1160">
              <w:rPr>
                <w:rFonts w:ascii="Times New Roman" w:eastAsia="Times New Roman" w:hAnsi="Times New Roman" w:cs="Times New Roman"/>
                <w:color w:val="BFBFBF" w:themeColor="background1" w:themeShade="BF"/>
                <w:sz w:val="24"/>
                <w:szCs w:val="24"/>
                <w:highlight w:val="lightGray"/>
                <w:shd w:val="clear" w:color="auto" w:fill="FEFEFE"/>
              </w:rPr>
              <w:t>…</w:t>
            </w:r>
            <w:r>
              <w:rPr>
                <w:rFonts w:ascii="Times New Roman" w:eastAsia="Times New Roman" w:hAnsi="Times New Roman" w:cs="Times New Roman"/>
                <w:color w:val="000000" w:themeColor="text1"/>
                <w:sz w:val="24"/>
                <w:szCs w:val="24"/>
                <w:shd w:val="clear" w:color="auto" w:fill="FEFEFE"/>
              </w:rPr>
              <w:t xml:space="preserve">     </w:t>
            </w:r>
          </w:p>
        </w:tc>
      </w:tr>
    </w:tbl>
    <w:p w14:paraId="2A5C3C55" w14:textId="77777777" w:rsidR="00B40904" w:rsidRPr="00A52756" w:rsidRDefault="00B40904" w:rsidP="00B40904">
      <w:pPr>
        <w:pStyle w:val="Heading1"/>
        <w:rPr>
          <w:rFonts w:cs="Times New Roman"/>
          <w:szCs w:val="24"/>
        </w:rPr>
      </w:pPr>
      <w:bookmarkStart w:id="42"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2"/>
    </w:p>
    <w:p w14:paraId="2F834D71" w14:textId="77777777" w:rsidR="00026FAD" w:rsidRPr="00A52756" w:rsidRDefault="009C6525" w:rsidP="00326D03">
      <w:pPr>
        <w:pStyle w:val="Heading2"/>
        <w:jc w:val="both"/>
        <w:rPr>
          <w:rFonts w:cs="Times New Roman"/>
          <w:szCs w:val="24"/>
        </w:rPr>
      </w:pPr>
      <w:bookmarkStart w:id="43" w:name="_Toc39829082"/>
      <w:r w:rsidRPr="00A52756">
        <w:rPr>
          <w:rFonts w:cs="Times New Roman"/>
          <w:szCs w:val="24"/>
        </w:rPr>
        <w:t>24.1 Списък с общи документи</w:t>
      </w:r>
      <w:r w:rsidR="00026FAD" w:rsidRPr="00A52756">
        <w:rPr>
          <w:rFonts w:cs="Times New Roman"/>
          <w:szCs w:val="24"/>
        </w:rPr>
        <w:t>:</w:t>
      </w:r>
      <w:bookmarkEnd w:id="43"/>
    </w:p>
    <w:tbl>
      <w:tblPr>
        <w:tblStyle w:val="TableGrid"/>
        <w:tblW w:w="0" w:type="auto"/>
        <w:tblLook w:val="04A0" w:firstRow="1" w:lastRow="0" w:firstColumn="1" w:lastColumn="0" w:noHBand="0" w:noVBand="1"/>
      </w:tblPr>
      <w:tblGrid>
        <w:gridCol w:w="9212"/>
      </w:tblGrid>
      <w:tr w:rsidR="00B40904" w:rsidRPr="00A52756" w14:paraId="21349CE2" w14:textId="77777777" w:rsidTr="00315F59">
        <w:tc>
          <w:tcPr>
            <w:tcW w:w="9212" w:type="dxa"/>
            <w:shd w:val="clear" w:color="auto" w:fill="auto"/>
          </w:tcPr>
          <w:p w14:paraId="5B3EA33E" w14:textId="77777777"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в случай че документите не се подават лично от кандидата</w:t>
            </w:r>
            <w:r w:rsidRPr="007C2F8A">
              <w:rPr>
                <w:rFonts w:ascii="Times New Roman" w:hAnsi="Times New Roman" w:cs="Times New Roman"/>
                <w:iCs/>
                <w:sz w:val="24"/>
                <w:szCs w:val="24"/>
                <w:shd w:val="clear" w:color="auto" w:fill="FEFEFE"/>
              </w:rPr>
              <w:t>. Представя се във формат „</w:t>
            </w:r>
            <w:r w:rsidRPr="007C2F8A">
              <w:rPr>
                <w:rFonts w:ascii="Times New Roman" w:hAnsi="Times New Roman" w:cs="Times New Roman"/>
                <w:iCs/>
                <w:sz w:val="24"/>
                <w:szCs w:val="24"/>
                <w:shd w:val="clear" w:color="auto" w:fill="FEFEFE"/>
                <w:lang w:val="en-US"/>
              </w:rPr>
              <w:t>pdf</w:t>
            </w:r>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14:paraId="0D096E66" w14:textId="35420374"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w:t>
            </w:r>
            <w:r w:rsidR="009E4D57">
              <w:rPr>
                <w:rFonts w:ascii="Times New Roman" w:hAnsi="Times New Roman" w:cs="Times New Roman"/>
                <w:iCs/>
                <w:sz w:val="24"/>
                <w:szCs w:val="24"/>
                <w:shd w:val="clear" w:color="auto" w:fill="FEFEFE"/>
              </w:rPr>
              <w:t>1</w:t>
            </w:r>
            <w:r w:rsidR="00AE4460">
              <w:rPr>
                <w:rFonts w:ascii="Times New Roman" w:hAnsi="Times New Roman" w:cs="Times New Roman"/>
                <w:iCs/>
                <w:sz w:val="24"/>
                <w:szCs w:val="24"/>
                <w:shd w:val="clear" w:color="auto" w:fill="FEFEFE"/>
              </w:rPr>
              <w:t xml:space="preserve">)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DDCEF9C" w14:textId="0C188B7D"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A431AF" w:rsidRPr="00A431AF">
              <w:rPr>
                <w:rFonts w:ascii="Times New Roman" w:hAnsi="Times New Roman" w:cs="Times New Roman"/>
                <w:iCs/>
                <w:sz w:val="24"/>
                <w:szCs w:val="24"/>
                <w:shd w:val="clear" w:color="auto" w:fill="FEFEFE"/>
              </w:rPr>
              <w:t xml:space="preserve">Основна информация за проектното предложение  (Приложение № </w:t>
            </w:r>
            <w:r w:rsidR="00C452CD">
              <w:rPr>
                <w:rFonts w:ascii="Times New Roman" w:hAnsi="Times New Roman" w:cs="Times New Roman"/>
                <w:iCs/>
                <w:sz w:val="24"/>
                <w:szCs w:val="24"/>
                <w:shd w:val="clear" w:color="auto" w:fill="FEFEFE"/>
                <w:lang w:val="en-US"/>
              </w:rPr>
              <w:t>5</w:t>
            </w:r>
            <w:r w:rsidR="00A431AF" w:rsidRPr="00A431AF">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FE1021F" w14:textId="6EB0ED19"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4</w:t>
            </w:r>
            <w:r w:rsid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0"/>
                <w:szCs w:val="20"/>
                <w:highlight w:val="white"/>
                <w:shd w:val="clear" w:color="auto" w:fill="FEFEFE"/>
              </w:rPr>
              <w:t xml:space="preserve"> </w:t>
            </w:r>
            <w:r w:rsidR="00A431AF" w:rsidRPr="00A431AF">
              <w:rPr>
                <w:rFonts w:ascii="Times New Roman" w:hAnsi="Times New Roman" w:cs="Times New Roman"/>
                <w:iCs/>
                <w:sz w:val="24"/>
                <w:szCs w:val="24"/>
                <w:shd w:val="clear" w:color="auto" w:fill="FEFEFE"/>
              </w:rPr>
              <w:t xml:space="preserve">Таблица за допустимите инвестиции  (Приложение № </w:t>
            </w:r>
            <w:r w:rsidR="00D45AFE">
              <w:rPr>
                <w:rFonts w:ascii="Times New Roman" w:hAnsi="Times New Roman" w:cs="Times New Roman"/>
                <w:iCs/>
                <w:sz w:val="24"/>
                <w:szCs w:val="24"/>
                <w:shd w:val="clear" w:color="auto" w:fill="FEFEFE"/>
              </w:rPr>
              <w:t>6</w:t>
            </w:r>
            <w:r w:rsidR="00A431AF" w:rsidRPr="00A431AF">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r w:rsidR="007C2F8A" w:rsidRPr="007C2F8A">
              <w:rPr>
                <w:rFonts w:ascii="Times New Roman" w:hAnsi="Times New Roman" w:cs="Times New Roman"/>
                <w:iCs/>
                <w:sz w:val="24"/>
                <w:szCs w:val="24"/>
                <w:shd w:val="clear" w:color="auto" w:fill="FEFEFE"/>
              </w:rPr>
              <w:t>.</w:t>
            </w:r>
          </w:p>
          <w:p w14:paraId="5BF3F180" w14:textId="186FAB13" w:rsidR="007C2F8A" w:rsidRPr="00CF546D" w:rsidRDefault="00ED6228"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5</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4932E1" w:rsidRPr="00A033FA">
              <w:rPr>
                <w:rFonts w:ascii="Times New Roman" w:hAnsi="Times New Roman" w:cs="Times New Roman"/>
                <w:iCs/>
                <w:sz w:val="24"/>
                <w:szCs w:val="24"/>
                <w:shd w:val="clear" w:color="auto" w:fill="FEFEFE"/>
              </w:rPr>
              <w:t>1</w:t>
            </w:r>
            <w:r w:rsidR="004932E1">
              <w:rPr>
                <w:rFonts w:ascii="Times New Roman" w:hAnsi="Times New Roman" w:cs="Times New Roman"/>
                <w:iCs/>
                <w:sz w:val="24"/>
                <w:szCs w:val="24"/>
                <w:shd w:val="clear" w:color="auto" w:fill="FEFEFE"/>
              </w:rPr>
              <w:t>0</w:t>
            </w:r>
            <w:r w:rsidR="004932E1"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„pdf“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14:paraId="3884B290" w14:textId="66679B83" w:rsidR="007C2F8A" w:rsidRDefault="00ED6228"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6</w:t>
            </w:r>
            <w:r w:rsidR="007C2F8A">
              <w:rPr>
                <w:rFonts w:ascii="Times New Roman" w:hAnsi="Times New Roman" w:cs="Times New Roman"/>
                <w:iCs/>
                <w:sz w:val="24"/>
                <w:szCs w:val="24"/>
                <w:shd w:val="clear" w:color="auto" w:fill="FEFEFE"/>
              </w:rPr>
              <w:t xml:space="preserve">. </w:t>
            </w:r>
            <w:r w:rsidR="00B76BE3" w:rsidRPr="00B76BE3">
              <w:rPr>
                <w:rFonts w:ascii="Times New Roman" w:hAnsi="Times New Roman" w:cs="Times New Roman"/>
                <w:iCs/>
                <w:sz w:val="24"/>
                <w:szCs w:val="24"/>
                <w:shd w:val="clear" w:color="auto" w:fill="FEFEFE"/>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B76BE3" w:rsidRPr="00B76BE3">
              <w:rPr>
                <w:rFonts w:ascii="Times New Roman" w:hAnsi="Times New Roman" w:cs="Times New Roman"/>
                <w:i/>
                <w:iCs/>
                <w:sz w:val="24"/>
                <w:szCs w:val="24"/>
                <w:shd w:val="clear" w:color="auto" w:fill="FEFEFE"/>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 за които се изисква разрешение за строеж). </w:t>
            </w:r>
            <w:r w:rsidR="00B76BE3" w:rsidRPr="00B76BE3">
              <w:rPr>
                <w:rFonts w:ascii="Times New Roman" w:hAnsi="Times New Roman" w:cs="Times New Roman"/>
                <w:iCs/>
                <w:sz w:val="24"/>
                <w:szCs w:val="24"/>
                <w:shd w:val="clear" w:color="auto" w:fill="FEFEFE"/>
              </w:rPr>
              <w:t xml:space="preserve">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Cs/>
                <w:sz w:val="24"/>
                <w:szCs w:val="24"/>
                <w:shd w:val="clear" w:color="auto" w:fill="FEFEFE"/>
              </w:rPr>
              <w:t>5</w:t>
            </w:r>
            <w:r w:rsidR="00B76BE3" w:rsidRPr="00B76BE3">
              <w:rPr>
                <w:rFonts w:ascii="Times New Roman" w:hAnsi="Times New Roman" w:cs="Times New Roman"/>
                <w:iCs/>
                <w:sz w:val="24"/>
                <w:szCs w:val="24"/>
                <w:shd w:val="clear" w:color="auto" w:fill="FEFEFE"/>
              </w:rPr>
              <w:t xml:space="preserve"> от раздел 21.</w:t>
            </w:r>
            <w:r w:rsidR="00A36736">
              <w:rPr>
                <w:rFonts w:ascii="Times New Roman" w:hAnsi="Times New Roman" w:cs="Times New Roman"/>
                <w:iCs/>
                <w:sz w:val="24"/>
                <w:szCs w:val="24"/>
                <w:shd w:val="clear" w:color="auto" w:fill="FEFEFE"/>
                <w:lang w:val="en-US"/>
              </w:rPr>
              <w:t>1</w:t>
            </w:r>
            <w:r w:rsidR="00B76BE3" w:rsidRPr="00B76BE3">
              <w:rPr>
                <w:rFonts w:ascii="Times New Roman" w:hAnsi="Times New Roman" w:cs="Times New Roman"/>
                <w:iCs/>
                <w:sz w:val="24"/>
                <w:szCs w:val="24"/>
                <w:shd w:val="clear" w:color="auto" w:fill="FEFEFE"/>
              </w:rPr>
              <w:t xml:space="preserve"> „Оценка на административно съответствие и допустимост</w:t>
            </w:r>
            <w:r w:rsidR="007C2F8A" w:rsidRPr="007C2F8A">
              <w:rPr>
                <w:rFonts w:ascii="Times New Roman" w:hAnsi="Times New Roman" w:cs="Times New Roman"/>
                <w:i/>
                <w:iCs/>
                <w:sz w:val="24"/>
                <w:szCs w:val="24"/>
                <w:shd w:val="clear" w:color="auto" w:fill="FEFEFE"/>
              </w:rPr>
              <w:t>.</w:t>
            </w:r>
          </w:p>
          <w:p w14:paraId="55C309D7" w14:textId="12CD437E" w:rsidR="007C2F8A" w:rsidRDefault="00ED6228"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7</w:t>
            </w:r>
            <w:r w:rsidR="007C2F8A" w:rsidRPr="007C2F8A">
              <w:rPr>
                <w:rFonts w:ascii="Times New Roman" w:hAnsi="Times New Roman" w:cs="Times New Roman"/>
                <w:iCs/>
                <w:sz w:val="24"/>
                <w:szCs w:val="24"/>
                <w:shd w:val="clear" w:color="auto" w:fill="FEFEFE"/>
              </w:rPr>
              <w:t xml:space="preserve">. Учредено право на строеж върху имота за срок не по-малко от </w:t>
            </w:r>
            <w:r w:rsidR="00F84C2E">
              <w:rPr>
                <w:rFonts w:ascii="Times New Roman" w:hAnsi="Times New Roman" w:cs="Times New Roman"/>
                <w:iCs/>
                <w:sz w:val="24"/>
                <w:szCs w:val="24"/>
                <w:shd w:val="clear" w:color="auto" w:fill="FEFEFE"/>
              </w:rPr>
              <w:t>8</w:t>
            </w:r>
            <w:r w:rsidR="00F84C2E"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години, считано от датата на подаване на проектното предложение, когато е учредено срочно право на строеж (важи в случай по т. </w:t>
            </w:r>
            <w:r w:rsidR="00F21EB6">
              <w:rPr>
                <w:rFonts w:ascii="Times New Roman" w:hAnsi="Times New Roman" w:cs="Times New Roman"/>
                <w:iCs/>
                <w:sz w:val="24"/>
                <w:szCs w:val="24"/>
                <w:shd w:val="clear" w:color="auto" w:fill="FEFEFE"/>
              </w:rPr>
              <w:t>5</w:t>
            </w:r>
            <w:r w:rsidR="00F21EB6"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от </w:t>
            </w:r>
            <w:r w:rsidR="007C2F8A" w:rsidRPr="00A033FA">
              <w:rPr>
                <w:rFonts w:ascii="Times New Roman" w:hAnsi="Times New Roman" w:cs="Times New Roman"/>
                <w:iCs/>
                <w:sz w:val="24"/>
                <w:szCs w:val="24"/>
                <w:shd w:val="clear" w:color="auto" w:fill="FEFEFE"/>
              </w:rPr>
              <w:t xml:space="preserve">Раздел 13.2 „Условия за допустимост на дейностите“). Представя се във формат „pdf“ или „jpg“.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FBE2EE2" w14:textId="54DB2371" w:rsidR="00A431AF" w:rsidRPr="00A431AF" w:rsidRDefault="00ED6228"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8</w:t>
            </w:r>
            <w:r w:rsidR="00A431AF" w:rsidRPr="00A431AF">
              <w:rPr>
                <w:rFonts w:ascii="Times New Roman" w:hAnsi="Times New Roman" w:cs="Times New Roman"/>
                <w:iCs/>
                <w:sz w:val="24"/>
                <w:szCs w:val="24"/>
                <w:shd w:val="clear" w:color="auto" w:fill="FEFEFE"/>
              </w:rPr>
              <w:t xml:space="preserve">. Документ за собственост или документ за ползване върху имота, валиден за срок </w:t>
            </w:r>
            <w:r w:rsidR="00A431AF" w:rsidRPr="00A431AF">
              <w:rPr>
                <w:rFonts w:ascii="Times New Roman" w:hAnsi="Times New Roman" w:cs="Times New Roman"/>
                <w:iCs/>
                <w:sz w:val="24"/>
                <w:szCs w:val="24"/>
                <w:shd w:val="clear" w:color="auto" w:fill="FEFEFE"/>
                <w:lang w:val="x-none"/>
              </w:rPr>
              <w:t>не по-малко от 8 години</w:t>
            </w:r>
            <w:r w:rsidR="00A431AF" w:rsidRPr="00A431AF">
              <w:rPr>
                <w:rFonts w:ascii="Times New Roman" w:hAnsi="Times New Roman" w:cs="Times New Roman"/>
                <w:iCs/>
                <w:sz w:val="24"/>
                <w:szCs w:val="24"/>
                <w:shd w:val="clear" w:color="auto" w:fill="FEFEFE"/>
              </w:rPr>
              <w:t>, считано от датата на подаване на проектното предложение, вписан в служба по вписванията към Агенция по вписванията (важи в случай по т. 6 от Раздел 13.2 „Условия за допустимост на дейностите“). Представя се във формат „</w:t>
            </w:r>
            <w:r w:rsidR="00A431AF" w:rsidRPr="00A431AF">
              <w:rPr>
                <w:rFonts w:ascii="Times New Roman" w:hAnsi="Times New Roman" w:cs="Times New Roman"/>
                <w:iCs/>
                <w:sz w:val="24"/>
                <w:szCs w:val="24"/>
                <w:shd w:val="clear" w:color="auto" w:fill="FEFEFE"/>
                <w:lang w:val="en-US"/>
              </w:rPr>
              <w:t>pdf</w:t>
            </w:r>
            <w:r w:rsidR="00A431AF" w:rsidRPr="00A431AF">
              <w:rPr>
                <w:rFonts w:ascii="Times New Roman" w:hAnsi="Times New Roman" w:cs="Times New Roman"/>
                <w:iCs/>
                <w:sz w:val="24"/>
                <w:szCs w:val="24"/>
                <w:shd w:val="clear" w:color="auto" w:fill="FEFEFE"/>
              </w:rPr>
              <w:t>” или „</w:t>
            </w:r>
            <w:r w:rsidR="00A431AF" w:rsidRPr="00A431AF">
              <w:rPr>
                <w:rFonts w:ascii="Times New Roman" w:hAnsi="Times New Roman" w:cs="Times New Roman"/>
                <w:iCs/>
                <w:sz w:val="24"/>
                <w:szCs w:val="24"/>
                <w:shd w:val="clear" w:color="auto" w:fill="FEFEFE"/>
                <w:lang w:val="en-US"/>
              </w:rPr>
              <w:t>jpg</w:t>
            </w:r>
            <w:r w:rsidR="00A431AF" w:rsidRPr="00A431AF">
              <w:rPr>
                <w:rFonts w:ascii="Times New Roman" w:hAnsi="Times New Roman" w:cs="Times New Roman"/>
                <w:iCs/>
                <w:sz w:val="24"/>
                <w:szCs w:val="24"/>
                <w:shd w:val="clear" w:color="auto" w:fill="FEFEFE"/>
              </w:rPr>
              <w:t>”</w:t>
            </w:r>
            <w:r w:rsidR="00A431AF" w:rsidRPr="00A431AF">
              <w:rPr>
                <w:rFonts w:ascii="Times New Roman" w:hAnsi="Times New Roman" w:cs="Times New Roman"/>
                <w:iCs/>
                <w:sz w:val="24"/>
                <w:szCs w:val="24"/>
                <w:shd w:val="clear" w:color="auto" w:fill="FEFEFE"/>
                <w:lang w:val="en-US"/>
              </w:rPr>
              <w:t xml:space="preserve"> </w:t>
            </w:r>
            <w:r w:rsidR="00A431AF" w:rsidRPr="00A431AF">
              <w:rPr>
                <w:rFonts w:ascii="Times New Roman" w:hAnsi="Times New Roman" w:cs="Times New Roman"/>
                <w:iCs/>
                <w:sz w:val="24"/>
                <w:szCs w:val="24"/>
                <w:shd w:val="clear" w:color="auto" w:fill="FEFEFE"/>
              </w:rPr>
              <w:t>или „</w:t>
            </w:r>
            <w:r w:rsidR="00A431AF" w:rsidRPr="00A431AF">
              <w:rPr>
                <w:rFonts w:ascii="Times New Roman" w:hAnsi="Times New Roman" w:cs="Times New Roman"/>
                <w:iCs/>
                <w:sz w:val="24"/>
                <w:szCs w:val="24"/>
                <w:shd w:val="clear" w:color="auto" w:fill="FEFEFE"/>
                <w:lang w:val="en-US"/>
              </w:rPr>
              <w:t xml:space="preserve">zip” </w:t>
            </w:r>
            <w:r w:rsidR="00A431AF" w:rsidRPr="00A431AF">
              <w:rPr>
                <w:rFonts w:ascii="Times New Roman" w:hAnsi="Times New Roman" w:cs="Times New Roman"/>
                <w:iCs/>
                <w:sz w:val="24"/>
                <w:szCs w:val="24"/>
                <w:shd w:val="clear" w:color="auto" w:fill="FEFEFE"/>
              </w:rPr>
              <w:t>или „</w:t>
            </w:r>
            <w:r w:rsidR="00A431AF" w:rsidRPr="00A431AF">
              <w:rPr>
                <w:rFonts w:ascii="Times New Roman" w:hAnsi="Times New Roman" w:cs="Times New Roman"/>
                <w:iCs/>
                <w:sz w:val="24"/>
                <w:szCs w:val="24"/>
                <w:shd w:val="clear" w:color="auto" w:fill="FEFEFE"/>
                <w:lang w:val="en-US"/>
              </w:rPr>
              <w:t>rar”</w:t>
            </w:r>
            <w:r w:rsidR="00A431AF">
              <w:rPr>
                <w:rFonts w:ascii="Times New Roman" w:hAnsi="Times New Roman" w:cs="Times New Roman"/>
                <w:iCs/>
                <w:sz w:val="24"/>
                <w:szCs w:val="24"/>
                <w:shd w:val="clear" w:color="auto" w:fill="FEFEFE"/>
              </w:rPr>
              <w:t>.</w:t>
            </w:r>
            <w:r w:rsidR="00204491" w:rsidRPr="00204491">
              <w:rPr>
                <w:rFonts w:ascii="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w:t>
            </w:r>
            <w:r w:rsidR="00204491" w:rsidRPr="00204491">
              <w:rPr>
                <w:rFonts w:ascii="Times New Roman" w:hAnsi="Times New Roman" w:cs="Times New Roman"/>
                <w:i/>
                <w:iCs/>
                <w:sz w:val="24"/>
                <w:szCs w:val="24"/>
                <w:shd w:val="clear" w:color="auto" w:fill="FEFEFE"/>
              </w:rPr>
              <w:lastRenderedPageBreak/>
              <w:t>късно в срока по т. 5 от Раздел 21.1).</w:t>
            </w:r>
          </w:p>
          <w:p w14:paraId="365D5A8B" w14:textId="145A4FE4" w:rsidR="007C2F8A" w:rsidRPr="00A033FA" w:rsidRDefault="00F21EB6"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9</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highlight w:val="white"/>
                <w:shd w:val="clear" w:color="auto" w:fill="FEFEFE"/>
              </w:rPr>
              <w:t xml:space="preserve"> </w:t>
            </w:r>
            <w:r w:rsidR="007C2F8A" w:rsidRPr="00A033FA">
              <w:rPr>
                <w:rFonts w:ascii="Times New Roman" w:hAnsi="Times New Roman" w:cs="Times New Roman"/>
                <w:iCs/>
                <w:sz w:val="24"/>
                <w:szCs w:val="24"/>
                <w:shd w:val="clear" w:color="auto" w:fill="FEFEFE"/>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r w:rsidR="000B7958">
              <w:rPr>
                <w:rFonts w:ascii="Times New Roman" w:hAnsi="Times New Roman" w:cs="Times New Roman"/>
                <w:i/>
                <w:iCs/>
                <w:sz w:val="24"/>
                <w:szCs w:val="24"/>
                <w:shd w:val="clear" w:color="auto" w:fill="FEFEFE"/>
                <w:lang w:val="en-US"/>
              </w:rPr>
              <w:t xml:space="preserve">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6674D61" w14:textId="09B136AB"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highlight w:val="white"/>
                <w:shd w:val="clear" w:color="auto" w:fill="FEFEFE"/>
              </w:rPr>
              <w:t>1</w:t>
            </w:r>
            <w:r>
              <w:rPr>
                <w:rFonts w:ascii="Times New Roman" w:hAnsi="Times New Roman" w:cs="Times New Roman"/>
                <w:sz w:val="24"/>
                <w:szCs w:val="24"/>
                <w:highlight w:val="white"/>
                <w:shd w:val="clear" w:color="auto" w:fill="FEFEFE"/>
              </w:rPr>
              <w:t>0</w:t>
            </w:r>
            <w:r w:rsidR="007C2F8A" w:rsidRPr="00A033FA">
              <w:rPr>
                <w:rFonts w:ascii="Times New Roman" w:hAnsi="Times New Roman" w:cs="Times New Roman"/>
                <w:sz w:val="24"/>
                <w:szCs w:val="24"/>
                <w:highlight w:val="white"/>
                <w:shd w:val="clear" w:color="auto" w:fill="FEFEF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w:t>
            </w:r>
            <w:r w:rsidR="007C2F8A" w:rsidRPr="007C2F8A">
              <w:rPr>
                <w:rFonts w:ascii="Times New Roman" w:hAnsi="Times New Roman" w:cs="Times New Roman"/>
                <w:sz w:val="24"/>
                <w:szCs w:val="24"/>
                <w:highlight w:val="white"/>
                <w:shd w:val="clear" w:color="auto" w:fill="FEFEFE"/>
              </w:rPr>
              <w:t>проекти (</w:t>
            </w:r>
            <w:r w:rsidR="007C2F8A" w:rsidRPr="007C2F8A">
              <w:rPr>
                <w:rFonts w:ascii="Times New Roman" w:hAnsi="Times New Roman" w:cs="Times New Roman"/>
                <w:i/>
                <w:sz w:val="24"/>
                <w:szCs w:val="24"/>
                <w:highlight w:val="white"/>
                <w:shd w:val="clear" w:color="auto" w:fill="FEFEFE"/>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7C2F8A" w:rsidRPr="007C2F8A">
              <w:rPr>
                <w:rFonts w:ascii="Times New Roman" w:hAnsi="Times New Roman" w:cs="Times New Roman"/>
                <w:sz w:val="24"/>
                <w:szCs w:val="24"/>
                <w:highlight w:val="white"/>
                <w:shd w:val="clear" w:color="auto" w:fill="FEFEFE"/>
              </w:rPr>
              <w:t xml:space="preserve">). </w:t>
            </w:r>
            <w:r w:rsidR="00A36736" w:rsidRPr="00A36736">
              <w:rPr>
                <w:rFonts w:ascii="Times New Roman" w:hAnsi="Times New Roman" w:cs="Times New Roman"/>
                <w:sz w:val="24"/>
                <w:szCs w:val="24"/>
                <w:highlight w:val="white"/>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w:t>
            </w:r>
            <w:r w:rsidR="00A36736">
              <w:rPr>
                <w:rFonts w:ascii="Times New Roman" w:hAnsi="Times New Roman" w:cs="Times New Roman"/>
                <w:sz w:val="24"/>
                <w:szCs w:val="24"/>
                <w:highlight w:val="white"/>
                <w:shd w:val="clear" w:color="auto" w:fill="FEFEFE"/>
                <w:lang w:val="en-US"/>
              </w:rPr>
              <w:t>.</w:t>
            </w:r>
            <w:r w:rsidR="00A36736" w:rsidRPr="00A36736">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Представя се във формат „pdf“</w:t>
            </w:r>
            <w:r w:rsidR="0080727B"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„jpg“</w:t>
            </w:r>
            <w:r w:rsidR="0080727B" w:rsidRPr="00A033FA">
              <w:rPr>
                <w:rFonts w:ascii="Times New Roman" w:hAnsi="Times New Roman" w:cs="Times New Roman"/>
                <w:sz w:val="24"/>
                <w:szCs w:val="24"/>
                <w:highlight w:val="white"/>
                <w:shd w:val="clear" w:color="auto" w:fill="FEFEFE"/>
              </w:rPr>
              <w:t>, „</w:t>
            </w:r>
            <w:r w:rsidR="0080727B" w:rsidRPr="00A033FA">
              <w:rPr>
                <w:rFonts w:ascii="Times New Roman" w:hAnsi="Times New Roman" w:cs="Times New Roman"/>
                <w:sz w:val="24"/>
                <w:szCs w:val="24"/>
                <w:highlight w:val="white"/>
                <w:shd w:val="clear" w:color="auto" w:fill="FEFEFE"/>
                <w:lang w:val="en-US"/>
              </w:rPr>
              <w:t>rar</w:t>
            </w:r>
            <w:r w:rsidR="0080727B" w:rsidRPr="00CF546D">
              <w:rPr>
                <w:rFonts w:ascii="Times New Roman" w:hAnsi="Times New Roman" w:cs="Times New Roman"/>
                <w:sz w:val="24"/>
                <w:szCs w:val="24"/>
                <w:highlight w:val="white"/>
                <w:shd w:val="clear" w:color="auto" w:fill="FEFEFE"/>
              </w:rPr>
              <w:t xml:space="preserve">” </w:t>
            </w:r>
            <w:r w:rsidR="0080727B" w:rsidRPr="00A033FA">
              <w:rPr>
                <w:rFonts w:ascii="Times New Roman" w:hAnsi="Times New Roman" w:cs="Times New Roman"/>
                <w:sz w:val="24"/>
                <w:szCs w:val="24"/>
                <w:highlight w:val="white"/>
                <w:shd w:val="clear" w:color="auto" w:fill="FEFEFE"/>
              </w:rPr>
              <w:t>или „</w:t>
            </w:r>
            <w:r w:rsidR="0080727B" w:rsidRPr="00A033FA">
              <w:rPr>
                <w:rFonts w:ascii="Times New Roman" w:hAnsi="Times New Roman" w:cs="Times New Roman"/>
                <w:sz w:val="24"/>
                <w:szCs w:val="24"/>
                <w:highlight w:val="white"/>
                <w:shd w:val="clear" w:color="auto" w:fill="FEFEFE"/>
                <w:lang w:val="en-US"/>
              </w:rPr>
              <w:t>zip</w:t>
            </w:r>
            <w:r w:rsidR="0080727B" w:rsidRPr="00CF546D">
              <w:rPr>
                <w:rFonts w:ascii="Times New Roman" w:hAnsi="Times New Roman" w:cs="Times New Roman"/>
                <w:sz w:val="24"/>
                <w:szCs w:val="24"/>
                <w:highlight w:val="white"/>
                <w:shd w:val="clear" w:color="auto" w:fill="FEFEFE"/>
              </w:rPr>
              <w:t>”</w:t>
            </w:r>
            <w:r w:rsidR="007C2F8A"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41055A2" w14:textId="660C8D9A" w:rsidR="001434D0" w:rsidRDefault="00F21EB6" w:rsidP="007C2F8A">
            <w:pPr>
              <w:spacing w:before="120" w:after="120"/>
              <w:jc w:val="both"/>
              <w:rPr>
                <w:rFonts w:ascii="Times New Roman" w:hAnsi="Times New Roman" w:cs="Times New Roman"/>
                <w:i/>
                <w:color w:val="17365D" w:themeColor="text2" w:themeShade="BF"/>
                <w:sz w:val="24"/>
                <w:szCs w:val="24"/>
              </w:rPr>
            </w:pPr>
            <w:r w:rsidRPr="00A033FA">
              <w:rPr>
                <w:rFonts w:ascii="Times New Roman" w:hAnsi="Times New Roman" w:cs="Times New Roman"/>
                <w:iCs/>
                <w:sz w:val="24"/>
                <w:szCs w:val="24"/>
                <w:highlight w:val="white"/>
                <w:shd w:val="clear" w:color="auto" w:fill="FEFEFE"/>
              </w:rPr>
              <w:t>1</w:t>
            </w:r>
            <w:r>
              <w:rPr>
                <w:rFonts w:ascii="Times New Roman" w:hAnsi="Times New Roman" w:cs="Times New Roman"/>
                <w:iCs/>
                <w:sz w:val="24"/>
                <w:szCs w:val="24"/>
                <w:highlight w:val="white"/>
                <w:shd w:val="clear" w:color="auto" w:fill="FEFEFE"/>
              </w:rPr>
              <w:t>1</w:t>
            </w:r>
            <w:r w:rsidR="007C2F8A" w:rsidRPr="00A033FA">
              <w:rPr>
                <w:rFonts w:ascii="Times New Roman" w:hAnsi="Times New Roman" w:cs="Times New Roman"/>
                <w:iCs/>
                <w:sz w:val="24"/>
                <w:szCs w:val="24"/>
                <w:highlight w:val="white"/>
                <w:shd w:val="clear" w:color="auto" w:fill="FEFEFE"/>
              </w:rPr>
              <w:t xml:space="preserve">. </w:t>
            </w:r>
            <w:r w:rsidR="00B76BE3" w:rsidRPr="00B76BE3">
              <w:rPr>
                <w:rFonts w:ascii="Times New Roman" w:hAnsi="Times New Roman" w:cs="Times New Roman"/>
                <w:iCs/>
                <w:sz w:val="24"/>
                <w:szCs w:val="24"/>
                <w:highlight w:val="white"/>
                <w:shd w:val="clear" w:color="auto" w:fill="FEFEFE"/>
              </w:rPr>
              <w:t>Влязло в сила разрешение за строеж (</w:t>
            </w:r>
            <w:r w:rsidR="00B76BE3" w:rsidRPr="00B76BE3">
              <w:rPr>
                <w:rFonts w:ascii="Times New Roman" w:hAnsi="Times New Roman" w:cs="Times New Roman"/>
                <w:i/>
                <w:iCs/>
                <w:sz w:val="24"/>
                <w:szCs w:val="24"/>
                <w:highlight w:val="white"/>
                <w:shd w:val="clear" w:color="auto" w:fill="FEFEFE"/>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B76BE3" w:rsidRPr="00B76BE3">
              <w:rPr>
                <w:rFonts w:ascii="Times New Roman" w:hAnsi="Times New Roman" w:cs="Times New Roman"/>
                <w:iCs/>
                <w:sz w:val="24"/>
                <w:szCs w:val="24"/>
                <w:highlight w:val="white"/>
                <w:shd w:val="clear" w:color="auto" w:fill="FEFEFE"/>
              </w:rPr>
              <w:t xml:space="preserve">). Представя се във формат „pdf“ или „jpg“. </w:t>
            </w:r>
            <w:r w:rsidR="00B76BE3" w:rsidRPr="00B76BE3">
              <w:rPr>
                <w:rFonts w:ascii="Times New Roman" w:hAnsi="Times New Roman" w:cs="Times New Roman"/>
                <w:i/>
                <w:iCs/>
                <w:sz w:val="24"/>
                <w:szCs w:val="24"/>
                <w:highlight w:val="white"/>
                <w:shd w:val="clear" w:color="auto" w:fill="FEFEFE"/>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
                <w:iCs/>
                <w:sz w:val="24"/>
                <w:szCs w:val="24"/>
                <w:highlight w:val="white"/>
                <w:shd w:val="clear" w:color="auto" w:fill="FEFEFE"/>
              </w:rPr>
              <w:t>5</w:t>
            </w:r>
            <w:r w:rsidR="00B76BE3" w:rsidRPr="00B76BE3">
              <w:rPr>
                <w:rFonts w:ascii="Times New Roman" w:hAnsi="Times New Roman" w:cs="Times New Roman"/>
                <w:i/>
                <w:iCs/>
                <w:sz w:val="24"/>
                <w:szCs w:val="24"/>
                <w:highlight w:val="white"/>
                <w:shd w:val="clear" w:color="auto" w:fill="FEFEFE"/>
              </w:rPr>
              <w:t xml:space="preserve"> от раздел 21.</w:t>
            </w:r>
            <w:r w:rsidR="00A36736">
              <w:rPr>
                <w:rFonts w:ascii="Times New Roman" w:hAnsi="Times New Roman" w:cs="Times New Roman"/>
                <w:i/>
                <w:iCs/>
                <w:sz w:val="24"/>
                <w:szCs w:val="24"/>
                <w:highlight w:val="white"/>
                <w:shd w:val="clear" w:color="auto" w:fill="FEFEFE"/>
                <w:lang w:val="en-US"/>
              </w:rPr>
              <w:t>1</w:t>
            </w:r>
            <w:r w:rsidR="00B76BE3" w:rsidRPr="00B76BE3">
              <w:rPr>
                <w:rFonts w:ascii="Times New Roman" w:hAnsi="Times New Roman" w:cs="Times New Roman"/>
                <w:i/>
                <w:iCs/>
                <w:sz w:val="24"/>
                <w:szCs w:val="24"/>
                <w:highlight w:val="white"/>
                <w:shd w:val="clear" w:color="auto" w:fill="FEFEFE"/>
              </w:rPr>
              <w:t xml:space="preserve"> „Оценка на административно съответствие и допустимост“)</w:t>
            </w:r>
            <w:r w:rsidR="007C2F8A" w:rsidRPr="007C2F8A">
              <w:rPr>
                <w:rFonts w:ascii="Times New Roman" w:hAnsi="Times New Roman" w:cs="Times New Roman"/>
                <w:i/>
                <w:color w:val="17365D" w:themeColor="text2" w:themeShade="BF"/>
                <w:sz w:val="24"/>
                <w:szCs w:val="24"/>
              </w:rPr>
              <w:t>.</w:t>
            </w:r>
          </w:p>
          <w:p w14:paraId="5B47B6A0" w14:textId="3100091E"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2</w:t>
            </w:r>
            <w:r w:rsidR="007C2F8A" w:rsidRPr="00A033FA">
              <w:rPr>
                <w:rFonts w:ascii="Times New Roman" w:hAnsi="Times New Roman" w:cs="Times New Roman"/>
                <w:sz w:val="24"/>
                <w:szCs w:val="24"/>
              </w:rPr>
              <w:t>.</w:t>
            </w:r>
            <w:r w:rsidR="007C2F8A" w:rsidRPr="00A033FA">
              <w:rPr>
                <w:rFonts w:ascii="Times New Roman" w:hAnsi="Times New Roman" w:cs="Times New Roman"/>
                <w:sz w:val="20"/>
                <w:szCs w:val="20"/>
              </w:rPr>
              <w:t xml:space="preserve"> </w:t>
            </w:r>
            <w:r w:rsidR="007C2F8A" w:rsidRPr="00A033FA">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Към датата на кандидатстване може да се представи входящ номер на искане за издаване от съответния орган.</w:t>
            </w:r>
            <w:r>
              <w:rPr>
                <w:rFonts w:ascii="Times New Roman" w:hAnsi="Times New Roman" w:cs="Times New Roman"/>
                <w:sz w:val="24"/>
                <w:szCs w:val="24"/>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69360D29" w14:textId="3B15431E"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3</w:t>
            </w:r>
            <w:r w:rsidR="007C2F8A" w:rsidRPr="00A033FA">
              <w:rPr>
                <w:rFonts w:ascii="Times New Roman" w:hAnsi="Times New Roman" w:cs="Times New Roman"/>
                <w:sz w:val="24"/>
                <w:szCs w:val="24"/>
              </w:rPr>
              <w:t xml:space="preserve">. Разрешение за поставяне, издадено в съответствие със ЗУТ - </w:t>
            </w:r>
            <w:r w:rsidR="007C2F8A" w:rsidRPr="00A033FA">
              <w:rPr>
                <w:rFonts w:ascii="Times New Roman" w:hAnsi="Times New Roman" w:cs="Times New Roman"/>
                <w:iCs/>
                <w:sz w:val="24"/>
                <w:szCs w:val="24"/>
              </w:rPr>
              <w:t xml:space="preserve">важи в случай, че проектът включва разходи за преместваеми обекти.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9A3D375" w14:textId="13D1B850" w:rsidR="00B91690" w:rsidRPr="00CF546D" w:rsidRDefault="00F21EB6"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4</w:t>
            </w:r>
            <w:r w:rsidR="00B91690" w:rsidRPr="00A033FA">
              <w:rPr>
                <w:rFonts w:ascii="Times New Roman" w:hAnsi="Times New Roman" w:cs="Times New Roman"/>
                <w:sz w:val="24"/>
                <w:szCs w:val="24"/>
              </w:rPr>
              <w:t xml:space="preserve">. Една независима оферта, която съдържа наименованието </w:t>
            </w:r>
            <w:r w:rsidR="00B91690" w:rsidRPr="00B91690">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80727B">
              <w:rPr>
                <w:rFonts w:ascii="Times New Roman" w:hAnsi="Times New Roman" w:cs="Times New Roman"/>
                <w:sz w:val="24"/>
                <w:szCs w:val="24"/>
              </w:rPr>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80727B" w:rsidRPr="00CF546D">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w:t>
            </w:r>
            <w:r w:rsidR="00673D88">
              <w:rPr>
                <w:rFonts w:ascii="Times New Roman" w:hAnsi="Times New Roman" w:cs="Times New Roman"/>
                <w:sz w:val="24"/>
                <w:szCs w:val="24"/>
              </w:rPr>
              <w:t xml:space="preserve"> от оферента</w:t>
            </w:r>
            <w:r w:rsidR="00B91690" w:rsidRPr="00CF546D">
              <w:rPr>
                <w:rFonts w:ascii="Times New Roman" w:hAnsi="Times New Roman" w:cs="Times New Roman"/>
                <w:sz w:val="24"/>
                <w:szCs w:val="24"/>
              </w:rPr>
              <w:t>.</w:t>
            </w:r>
          </w:p>
          <w:p w14:paraId="7CF4091D" w14:textId="5397D743" w:rsidR="00B91690" w:rsidRPr="00507EF2" w:rsidRDefault="00F21EB6" w:rsidP="007C2F8A">
            <w:pPr>
              <w:spacing w:before="120" w:after="120"/>
              <w:jc w:val="both"/>
              <w:rPr>
                <w:rFonts w:ascii="Times New Roman" w:hAnsi="Times New Roman" w:cs="Times New Roman"/>
                <w:sz w:val="24"/>
                <w:szCs w:val="24"/>
                <w:lang w:val="en-US"/>
              </w:rPr>
            </w:pPr>
            <w:r>
              <w:rPr>
                <w:rFonts w:ascii="Times New Roman" w:hAnsi="Times New Roman" w:cs="Times New Roman"/>
                <w:sz w:val="24"/>
                <w:szCs w:val="24"/>
              </w:rPr>
              <w:t>1</w:t>
            </w:r>
            <w:r w:rsidR="004932E1">
              <w:rPr>
                <w:rFonts w:ascii="Times New Roman" w:hAnsi="Times New Roman" w:cs="Times New Roman"/>
                <w:sz w:val="24"/>
                <w:szCs w:val="24"/>
              </w:rPr>
              <w:t>5</w:t>
            </w:r>
            <w:r w:rsid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DA45B1">
              <w:rPr>
                <w:rFonts w:ascii="Times New Roman" w:hAnsi="Times New Roman" w:cs="Times New Roman"/>
                <w:sz w:val="24"/>
                <w:szCs w:val="24"/>
              </w:rPr>
              <w:t>.</w:t>
            </w:r>
            <w:r w:rsidR="009E4D57" w:rsidRP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оферента</w:t>
            </w:r>
            <w:r w:rsidR="00B91690" w:rsidRPr="00CF546D">
              <w:rPr>
                <w:rFonts w:ascii="Times New Roman" w:hAnsi="Times New Roman" w:cs="Times New Roman"/>
                <w:sz w:val="24"/>
                <w:szCs w:val="24"/>
              </w:rPr>
              <w:t>.</w:t>
            </w:r>
            <w:r w:rsidR="00D10FDD" w:rsidRPr="00D10FDD">
              <w:rPr>
                <w:rFonts w:ascii="Times New Roman" w:hAnsi="Times New Roman" w:cs="Times New Roman"/>
                <w:iCs/>
                <w:sz w:val="24"/>
                <w:szCs w:val="24"/>
              </w:rPr>
              <w:t xml:space="preserve"> </w:t>
            </w:r>
          </w:p>
          <w:p w14:paraId="390EA708" w14:textId="4BEB6E96" w:rsidR="00B91690" w:rsidRPr="00A033FA" w:rsidRDefault="00F21EB6" w:rsidP="00B91690">
            <w:pPr>
              <w:spacing w:before="120" w:after="120"/>
              <w:jc w:val="both"/>
              <w:rPr>
                <w:rFonts w:ascii="Times New Roman" w:hAnsi="Times New Roman" w:cs="Times New Roman"/>
                <w:i/>
                <w:sz w:val="24"/>
                <w:szCs w:val="24"/>
              </w:rPr>
            </w:pPr>
            <w:r>
              <w:rPr>
                <w:rFonts w:ascii="Times New Roman" w:hAnsi="Times New Roman" w:cs="Times New Roman"/>
                <w:sz w:val="24"/>
                <w:szCs w:val="24"/>
              </w:rPr>
              <w:lastRenderedPageBreak/>
              <w:t>1</w:t>
            </w:r>
            <w:r w:rsidR="004932E1">
              <w:rPr>
                <w:rFonts w:ascii="Times New Roman" w:hAnsi="Times New Roman" w:cs="Times New Roman"/>
                <w:sz w:val="24"/>
                <w:szCs w:val="24"/>
              </w:rPr>
              <w:t>6</w:t>
            </w:r>
            <w:r w:rsidR="00B91690">
              <w:rPr>
                <w:rFonts w:ascii="Times New Roman" w:hAnsi="Times New Roman" w:cs="Times New Roman"/>
                <w:sz w:val="24"/>
                <w:szCs w:val="24"/>
              </w:rPr>
              <w:t xml:space="preserve">. </w:t>
            </w:r>
            <w:r w:rsidR="00B91690" w:rsidRPr="00A033FA">
              <w:rPr>
                <w:rFonts w:ascii="Times New Roman" w:hAnsi="Times New Roman" w:cs="Times New Roman"/>
                <w:sz w:val="24"/>
                <w:szCs w:val="24"/>
              </w:rPr>
              <w:t>Подробни количествени сметки, заверени от технически правоспособно лице (</w:t>
            </w:r>
            <w:r w:rsidR="00B91690" w:rsidRPr="00A033FA">
              <w:rPr>
                <w:rFonts w:ascii="Times New Roman" w:hAnsi="Times New Roman" w:cs="Times New Roman"/>
                <w:i/>
                <w:sz w:val="24"/>
                <w:szCs w:val="24"/>
              </w:rPr>
              <w:t>важи в случай, че проектът включва разходи за строително-монтажни работи</w:t>
            </w:r>
            <w:r w:rsidR="00B91690" w:rsidRPr="00A033FA">
              <w:rPr>
                <w:rFonts w:ascii="Times New Roman" w:hAnsi="Times New Roman" w:cs="Times New Roman"/>
                <w:sz w:val="24"/>
                <w:szCs w:val="24"/>
              </w:rPr>
              <w:t>). Представят се във формат „pdf“ и „</w:t>
            </w:r>
            <w:r w:rsidR="00B91690" w:rsidRPr="00A033FA">
              <w:rPr>
                <w:rFonts w:ascii="Times New Roman" w:hAnsi="Times New Roman" w:cs="Times New Roman"/>
                <w:sz w:val="24"/>
                <w:szCs w:val="24"/>
                <w:lang w:val="en-US"/>
              </w:rPr>
              <w:t>xls</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lang w:val="en-US"/>
              </w:rPr>
              <w:t>xlsx</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rPr>
              <w:t xml:space="preserve"> </w:t>
            </w:r>
            <w:r w:rsidR="00B91690"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022A9D60" w14:textId="56603CAD" w:rsidR="00B91690" w:rsidRPr="00CF546D" w:rsidRDefault="00F21EB6"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1</w:t>
            </w:r>
            <w:r w:rsidR="0024009C">
              <w:rPr>
                <w:rFonts w:ascii="Times New Roman" w:hAnsi="Times New Roman" w:cs="Times New Roman"/>
                <w:sz w:val="24"/>
                <w:szCs w:val="24"/>
              </w:rPr>
              <w:t>7</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по т. 1, буква „е“ или т. 2, буква „</w:t>
            </w:r>
            <w:r w:rsidR="004932E1">
              <w:rPr>
                <w:rFonts w:ascii="Times New Roman" w:hAnsi="Times New Roman" w:cs="Times New Roman"/>
                <w:i/>
                <w:iCs/>
                <w:sz w:val="24"/>
                <w:szCs w:val="24"/>
              </w:rPr>
              <w:t>е</w:t>
            </w:r>
            <w:r w:rsidR="00B91690" w:rsidRPr="00A033FA">
              <w:rPr>
                <w:rFonts w:ascii="Times New Roman" w:hAnsi="Times New Roman" w:cs="Times New Roman"/>
                <w:i/>
                <w:iCs/>
                <w:sz w:val="24"/>
                <w:szCs w:val="24"/>
              </w:rPr>
              <w:t xml:space="preserve">“ от Раздел 14.1 „Допустими разходи“), </w:t>
            </w:r>
            <w:r w:rsidR="00B91690" w:rsidRPr="00B91690">
              <w:rPr>
                <w:rFonts w:ascii="Times New Roman" w:hAnsi="Times New Roman" w:cs="Times New Roman"/>
                <w:iCs/>
                <w:sz w:val="24"/>
                <w:szCs w:val="24"/>
              </w:rPr>
              <w:t xml:space="preserve">извършени преди подаване на </w:t>
            </w:r>
            <w:r w:rsidR="00A36736">
              <w:rPr>
                <w:rFonts w:ascii="Times New Roman" w:hAnsi="Times New Roman" w:cs="Times New Roman"/>
                <w:iCs/>
                <w:sz w:val="24"/>
                <w:szCs w:val="24"/>
              </w:rPr>
              <w:t>проектното предложение</w:t>
            </w:r>
            <w:r w:rsidR="00B91690" w:rsidRPr="00B91690">
              <w:rPr>
                <w:rFonts w:ascii="Times New Roman" w:hAnsi="Times New Roman" w:cs="Times New Roman"/>
                <w:iCs/>
                <w:sz w:val="24"/>
                <w:szCs w:val="24"/>
              </w:rPr>
              <w:t>.</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r w:rsidR="00203E76">
              <w:rPr>
                <w:rFonts w:ascii="Times New Roman" w:hAnsi="Times New Roman" w:cs="Times New Roman"/>
                <w:iCs/>
                <w:sz w:val="24"/>
                <w:szCs w:val="24"/>
                <w:lang w:val="en-US"/>
              </w:rPr>
              <w:t>pdf</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rar</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14:paraId="37E41995" w14:textId="224F240B" w:rsidR="00A77A01" w:rsidRPr="00CF546D" w:rsidRDefault="00F21EB6" w:rsidP="002A4224">
            <w:pPr>
              <w:spacing w:before="120" w:after="120"/>
              <w:jc w:val="both"/>
              <w:rPr>
                <w:rFonts w:ascii="Times New Roman" w:hAnsi="Times New Roman" w:cs="Times New Roman"/>
                <w:iCs/>
                <w:sz w:val="24"/>
                <w:szCs w:val="24"/>
              </w:rPr>
            </w:pPr>
            <w:r>
              <w:rPr>
                <w:rFonts w:ascii="Times New Roman" w:hAnsi="Times New Roman" w:cs="Times New Roman"/>
                <w:iCs/>
                <w:sz w:val="24"/>
                <w:szCs w:val="24"/>
              </w:rPr>
              <w:t>1</w:t>
            </w:r>
            <w:r w:rsidR="0024009C">
              <w:rPr>
                <w:rFonts w:ascii="Times New Roman" w:hAnsi="Times New Roman" w:cs="Times New Roman"/>
                <w:iCs/>
                <w:sz w:val="24"/>
                <w:szCs w:val="24"/>
              </w:rPr>
              <w:t>8</w:t>
            </w:r>
            <w:r w:rsidR="002A4224">
              <w:rPr>
                <w:rFonts w:ascii="Times New Roman" w:hAnsi="Times New Roman" w:cs="Times New Roman"/>
                <w:iCs/>
                <w:sz w:val="24"/>
                <w:szCs w:val="24"/>
              </w:rPr>
              <w:t xml:space="preserve">. </w:t>
            </w:r>
            <w:r w:rsidR="002A4224" w:rsidRPr="002A4224">
              <w:rPr>
                <w:rFonts w:ascii="Times New Roman" w:hAnsi="Times New Roman" w:cs="Times New Roman"/>
                <w:iCs/>
                <w:sz w:val="24"/>
                <w:szCs w:val="24"/>
              </w:rPr>
              <w:t>Писмена обосновка за пр</w:t>
            </w:r>
            <w:r w:rsidR="001E1F14">
              <w:rPr>
                <w:rFonts w:ascii="Times New Roman" w:hAnsi="Times New Roman" w:cs="Times New Roman"/>
                <w:iCs/>
                <w:sz w:val="24"/>
                <w:szCs w:val="24"/>
              </w:rPr>
              <w:t>иложимост на дейностите</w:t>
            </w:r>
            <w:r w:rsidR="002A4224" w:rsidRPr="002A4224">
              <w:rPr>
                <w:rFonts w:ascii="Times New Roman" w:hAnsi="Times New Roman" w:cs="Times New Roman"/>
                <w:iCs/>
                <w:sz w:val="24"/>
                <w:szCs w:val="24"/>
              </w:rPr>
              <w:t xml:space="preserve"> по образец (Приложение № </w:t>
            </w:r>
            <w:r w:rsidR="009E4D57">
              <w:rPr>
                <w:rFonts w:ascii="Times New Roman" w:hAnsi="Times New Roman" w:cs="Times New Roman"/>
                <w:iCs/>
                <w:sz w:val="24"/>
                <w:szCs w:val="24"/>
              </w:rPr>
              <w:t>2</w:t>
            </w:r>
            <w:r w:rsidR="002A4224" w:rsidRPr="002A4224">
              <w:rPr>
                <w:rFonts w:ascii="Times New Roman" w:hAnsi="Times New Roman" w:cs="Times New Roman"/>
                <w:iCs/>
                <w:sz w:val="24"/>
                <w:szCs w:val="24"/>
              </w:rPr>
              <w:t xml:space="preserve">), </w:t>
            </w:r>
            <w:r w:rsidR="00A36736">
              <w:rPr>
                <w:rFonts w:ascii="Times New Roman" w:hAnsi="Times New Roman" w:cs="Times New Roman"/>
                <w:iCs/>
                <w:sz w:val="24"/>
                <w:szCs w:val="24"/>
              </w:rPr>
              <w:t xml:space="preserve">сканирани и </w:t>
            </w:r>
            <w:r w:rsidR="002A4224" w:rsidRPr="002A4224">
              <w:rPr>
                <w:rFonts w:ascii="Times New Roman" w:hAnsi="Times New Roman" w:cs="Times New Roman"/>
                <w:iCs/>
                <w:sz w:val="24"/>
                <w:szCs w:val="24"/>
              </w:rPr>
              <w:t xml:space="preserve">подписано </w:t>
            </w:r>
            <w:r w:rsidR="00A36736">
              <w:rPr>
                <w:rFonts w:ascii="Times New Roman" w:hAnsi="Times New Roman" w:cs="Times New Roman"/>
                <w:iCs/>
                <w:sz w:val="24"/>
                <w:szCs w:val="24"/>
              </w:rPr>
              <w:t>от представляващия кандидата.</w:t>
            </w:r>
            <w:r w:rsidR="002A4224" w:rsidRPr="002A4224">
              <w:rPr>
                <w:rFonts w:ascii="Times New Roman" w:hAnsi="Times New Roman" w:cs="Times New Roman"/>
                <w:iCs/>
                <w:sz w:val="24"/>
                <w:szCs w:val="24"/>
              </w:rPr>
              <w:t xml:space="preserve"> </w:t>
            </w:r>
            <w:r w:rsidR="00A36736" w:rsidRPr="00A36736">
              <w:rPr>
                <w:rFonts w:ascii="Times New Roman" w:hAnsi="Times New Roman" w:cs="Times New Roman"/>
                <w:iCs/>
                <w:sz w:val="24"/>
                <w:szCs w:val="24"/>
              </w:rPr>
              <w:t>Представят се във формат „</w:t>
            </w:r>
            <w:r w:rsidR="00A36736" w:rsidRPr="00A36736">
              <w:rPr>
                <w:rFonts w:ascii="Times New Roman" w:hAnsi="Times New Roman" w:cs="Times New Roman"/>
                <w:iCs/>
                <w:sz w:val="24"/>
                <w:szCs w:val="24"/>
                <w:lang w:val="en-US"/>
              </w:rPr>
              <w:t>pdf</w:t>
            </w:r>
            <w:r w:rsidR="00A36736" w:rsidRPr="00A36736">
              <w:rPr>
                <w:rFonts w:ascii="Times New Roman" w:hAnsi="Times New Roman" w:cs="Times New Roman"/>
                <w:iCs/>
                <w:sz w:val="24"/>
                <w:szCs w:val="24"/>
              </w:rPr>
              <w:t>”</w:t>
            </w:r>
            <w:r w:rsidR="00A36736">
              <w:rPr>
                <w:rFonts w:ascii="Times New Roman" w:hAnsi="Times New Roman" w:cs="Times New Roman"/>
                <w:iCs/>
                <w:sz w:val="24"/>
                <w:szCs w:val="24"/>
              </w:rPr>
              <w:t xml:space="preserve"> или </w:t>
            </w:r>
            <w:r w:rsidR="00A36736" w:rsidRPr="00A36736">
              <w:rPr>
                <w:rFonts w:ascii="Times New Roman" w:hAnsi="Times New Roman" w:cs="Times New Roman"/>
                <w:iCs/>
                <w:sz w:val="24"/>
                <w:szCs w:val="24"/>
              </w:rPr>
              <w:t xml:space="preserve"> “</w:t>
            </w:r>
            <w:r w:rsidR="00A36736" w:rsidRPr="00A36736">
              <w:rPr>
                <w:rFonts w:ascii="Times New Roman" w:hAnsi="Times New Roman" w:cs="Times New Roman"/>
                <w:iCs/>
                <w:sz w:val="24"/>
                <w:szCs w:val="24"/>
                <w:lang w:val="en-US"/>
              </w:rPr>
              <w:t>jpg</w:t>
            </w:r>
            <w:r w:rsidR="00A36736" w:rsidRPr="00A36736">
              <w:rPr>
                <w:rFonts w:ascii="Times New Roman" w:hAnsi="Times New Roman" w:cs="Times New Roman"/>
                <w:iCs/>
                <w:sz w:val="24"/>
                <w:szCs w:val="24"/>
              </w:rPr>
              <w:t>”</w:t>
            </w:r>
            <w:r w:rsidR="002A4224" w:rsidRPr="00CF546D">
              <w:rPr>
                <w:rFonts w:ascii="Times New Roman" w:hAnsi="Times New Roman" w:cs="Times New Roman"/>
                <w:iCs/>
                <w:sz w:val="24"/>
                <w:szCs w:val="24"/>
              </w:rPr>
              <w:t>.</w:t>
            </w:r>
          </w:p>
          <w:p w14:paraId="3ACC810B" w14:textId="3DE5003D" w:rsidR="00E3540E" w:rsidRDefault="00E3540E" w:rsidP="00B54496">
            <w:pPr>
              <w:spacing w:before="120" w:after="120"/>
              <w:jc w:val="both"/>
              <w:rPr>
                <w:rFonts w:ascii="Times New Roman" w:hAnsi="Times New Roman" w:cs="Times New Roman"/>
                <w:sz w:val="24"/>
                <w:szCs w:val="24"/>
              </w:rPr>
            </w:pPr>
          </w:p>
          <w:p w14:paraId="527F5232" w14:textId="3F893A3A"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14:paraId="798121C6" w14:textId="7ABA5B9F"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 xml:space="preserve">Ако документът по т. </w:t>
            </w:r>
            <w:r w:rsidR="00ED6228">
              <w:rPr>
                <w:rFonts w:ascii="Times New Roman" w:hAnsi="Times New Roman" w:cs="Times New Roman"/>
                <w:b/>
                <w:sz w:val="24"/>
                <w:szCs w:val="24"/>
              </w:rPr>
              <w:t>6</w:t>
            </w:r>
            <w:r w:rsidR="00ED6228" w:rsidRPr="008C2B2E">
              <w:rPr>
                <w:rFonts w:ascii="Times New Roman" w:hAnsi="Times New Roman" w:cs="Times New Roman"/>
                <w:b/>
                <w:sz w:val="24"/>
                <w:szCs w:val="24"/>
              </w:rPr>
              <w:t xml:space="preserve"> </w:t>
            </w:r>
            <w:r w:rsidRPr="008C2B2E">
              <w:rPr>
                <w:rFonts w:ascii="Times New Roman" w:hAnsi="Times New Roman" w:cs="Times New Roman"/>
                <w:b/>
                <w:sz w:val="24"/>
                <w:szCs w:val="24"/>
              </w:rPr>
              <w:t>не е представен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69F9B26C" w14:textId="08FDF25B"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документът може да бъде представен не по-късно от срока по т. 3 от Раздел 21.2 „Техническа и финансова оценка“.</w:t>
            </w:r>
            <w:r w:rsidR="00553BB1" w:rsidRPr="008C2B2E">
              <w:rPr>
                <w:rFonts w:ascii="Times New Roman" w:hAnsi="Times New Roman" w:cs="Times New Roman"/>
                <w:b/>
                <w:sz w:val="24"/>
                <w:szCs w:val="24"/>
              </w:rPr>
              <w:t xml:space="preserve"> </w:t>
            </w:r>
          </w:p>
          <w:p w14:paraId="2B3EBF10" w14:textId="4508F39E" w:rsidR="006C6143" w:rsidRPr="008C2B2E" w:rsidRDefault="00553BB1" w:rsidP="004D6F13">
            <w:pPr>
              <w:shd w:val="clear" w:color="auto" w:fill="BFBFBF" w:themeFill="background1" w:themeFillShade="BF"/>
              <w:spacing w:before="120" w:after="120"/>
              <w:contextualSpacing/>
              <w:jc w:val="both"/>
              <w:rPr>
                <w:rFonts w:ascii="Times New Roman" w:hAnsi="Times New Roman" w:cs="Times New Roman"/>
                <w:b/>
                <w:i/>
                <w:iCs/>
                <w:sz w:val="24"/>
                <w:szCs w:val="24"/>
              </w:rPr>
            </w:pPr>
            <w:r w:rsidRPr="008C2B2E">
              <w:rPr>
                <w:rFonts w:ascii="Times New Roman" w:hAnsi="Times New Roman" w:cs="Times New Roman"/>
                <w:b/>
                <w:sz w:val="24"/>
                <w:szCs w:val="24"/>
              </w:rPr>
              <w:t xml:space="preserve">При непредставяне на изискуемият документ по т. </w:t>
            </w:r>
            <w:r w:rsidR="004D6F13">
              <w:rPr>
                <w:rFonts w:ascii="Times New Roman" w:hAnsi="Times New Roman" w:cs="Times New Roman"/>
                <w:b/>
                <w:sz w:val="24"/>
                <w:szCs w:val="24"/>
              </w:rPr>
              <w:t>6</w:t>
            </w:r>
            <w:r w:rsidR="004D6F13" w:rsidRPr="008C2B2E">
              <w:rPr>
                <w:rFonts w:ascii="Times New Roman" w:hAnsi="Times New Roman" w:cs="Times New Roman"/>
                <w:b/>
                <w:sz w:val="24"/>
                <w:szCs w:val="24"/>
              </w:rPr>
              <w:t xml:space="preserve"> </w:t>
            </w:r>
            <w:r w:rsidRPr="008C2B2E">
              <w:rPr>
                <w:rFonts w:ascii="Times New Roman" w:hAnsi="Times New Roman" w:cs="Times New Roman"/>
                <w:b/>
                <w:sz w:val="24"/>
                <w:szCs w:val="24"/>
              </w:rPr>
              <w:t>от Раздел 24.1 „Списък с общи документи“ най-късно в срока по т. 3 от Раздел 21.2 „Техническа и финансова оценка“</w:t>
            </w:r>
            <w:r w:rsidR="008C2B2E">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14:paraId="7A735C4B" w14:textId="77777777" w:rsidR="00B150DB" w:rsidRPr="00A52756" w:rsidRDefault="00B150DB" w:rsidP="00B150DB">
      <w:pPr>
        <w:pStyle w:val="Heading2"/>
        <w:jc w:val="both"/>
        <w:rPr>
          <w:rFonts w:cs="Times New Roman"/>
          <w:szCs w:val="24"/>
        </w:rPr>
      </w:pPr>
      <w:bookmarkStart w:id="44" w:name="_Toc39829083"/>
      <w:r w:rsidRPr="00A52756">
        <w:rPr>
          <w:rFonts w:cs="Times New Roman"/>
          <w:szCs w:val="24"/>
        </w:rPr>
        <w:lastRenderedPageBreak/>
        <w:t>24.</w:t>
      </w:r>
      <w:r>
        <w:rPr>
          <w:rFonts w:cs="Times New Roman"/>
          <w:szCs w:val="24"/>
        </w:rPr>
        <w:t>2</w:t>
      </w:r>
      <w:r w:rsidRPr="00A52756">
        <w:rPr>
          <w:rFonts w:cs="Times New Roman"/>
          <w:szCs w:val="24"/>
        </w:rPr>
        <w:t xml:space="preserve"> Списък с</w:t>
      </w:r>
      <w:r>
        <w:rPr>
          <w:rFonts w:cs="Times New Roman"/>
          <w:szCs w:val="24"/>
        </w:rPr>
        <w:t>ъс</w:t>
      </w:r>
      <w:r w:rsidRPr="00A52756">
        <w:rPr>
          <w:rFonts w:cs="Times New Roman"/>
          <w:szCs w:val="24"/>
        </w:rPr>
        <w:t xml:space="preserve"> </w:t>
      </w:r>
      <w:r>
        <w:rPr>
          <w:rFonts w:cs="Times New Roman"/>
          <w:szCs w:val="24"/>
        </w:rPr>
        <w:t>специфични</w:t>
      </w:r>
      <w:r w:rsidRPr="00A52756">
        <w:rPr>
          <w:rFonts w:cs="Times New Roman"/>
          <w:szCs w:val="24"/>
        </w:rPr>
        <w:t xml:space="preserve"> документи:</w:t>
      </w:r>
      <w:bookmarkEnd w:id="44"/>
    </w:p>
    <w:tbl>
      <w:tblPr>
        <w:tblStyle w:val="TableGrid"/>
        <w:tblW w:w="0" w:type="auto"/>
        <w:tblLook w:val="04A0" w:firstRow="1" w:lastRow="0" w:firstColumn="1" w:lastColumn="0" w:noHBand="0" w:noVBand="1"/>
      </w:tblPr>
      <w:tblGrid>
        <w:gridCol w:w="9286"/>
      </w:tblGrid>
      <w:tr w:rsidR="00B150DB" w14:paraId="51F3D750" w14:textId="77777777" w:rsidTr="00B150DB">
        <w:tc>
          <w:tcPr>
            <w:tcW w:w="9286" w:type="dxa"/>
          </w:tcPr>
          <w:p w14:paraId="70490DD0" w14:textId="3CB2FB8B" w:rsidR="001E1FCC" w:rsidRPr="00C60EE1" w:rsidRDefault="00F21EB6" w:rsidP="00E0503A">
            <w:pPr>
              <w:spacing w:before="120"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14:paraId="3DA3DA20" w14:textId="77777777" w:rsidR="00B150DB" w:rsidRPr="00B150DB" w:rsidRDefault="006360DF" w:rsidP="00CF546D">
            <w:r>
              <w:t xml:space="preserve"> </w:t>
            </w:r>
          </w:p>
        </w:tc>
      </w:tr>
    </w:tbl>
    <w:p w14:paraId="1298022A" w14:textId="77777777" w:rsidR="00F7043F" w:rsidRPr="00A52756" w:rsidRDefault="00F7043F" w:rsidP="00F7043F">
      <w:pPr>
        <w:pStyle w:val="Heading2"/>
        <w:jc w:val="both"/>
        <w:rPr>
          <w:rFonts w:eastAsia="Calibri" w:cs="Times New Roman"/>
          <w:szCs w:val="24"/>
        </w:rPr>
      </w:pPr>
      <w:bookmarkStart w:id="45" w:name="_Toc39829085"/>
      <w:r w:rsidRPr="00A52756">
        <w:rPr>
          <w:rFonts w:cs="Times New Roman"/>
          <w:szCs w:val="24"/>
        </w:rPr>
        <w:t>24.</w:t>
      </w:r>
      <w:r w:rsidR="00B150DB">
        <w:rPr>
          <w:rFonts w:cs="Times New Roman"/>
          <w:szCs w:val="24"/>
        </w:rPr>
        <w:t>3</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5"/>
    </w:p>
    <w:tbl>
      <w:tblPr>
        <w:tblStyle w:val="TableGrid"/>
        <w:tblW w:w="0" w:type="auto"/>
        <w:tblLook w:val="04A0" w:firstRow="1" w:lastRow="0" w:firstColumn="1" w:lastColumn="0" w:noHBand="0" w:noVBand="1"/>
      </w:tblPr>
      <w:tblGrid>
        <w:gridCol w:w="9212"/>
      </w:tblGrid>
      <w:tr w:rsidR="00F7043F" w:rsidRPr="00A52756" w14:paraId="69366943" w14:textId="77777777" w:rsidTr="00F7043F">
        <w:tc>
          <w:tcPr>
            <w:tcW w:w="9212" w:type="dxa"/>
          </w:tcPr>
          <w:p w14:paraId="14C1C886" w14:textId="14965C6F" w:rsidR="005E4A64" w:rsidRPr="00F74D4B" w:rsidRDefault="00F21EB6" w:rsidP="00F978DF">
            <w:pPr>
              <w:spacing w:before="120" w:after="120"/>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67710C19" w14:textId="77777777" w:rsidR="00B40904" w:rsidRPr="00A52756" w:rsidRDefault="00B40904" w:rsidP="00B40904">
      <w:pPr>
        <w:pStyle w:val="Heading1"/>
        <w:rPr>
          <w:rFonts w:cs="Times New Roman"/>
          <w:szCs w:val="24"/>
        </w:rPr>
      </w:pPr>
      <w:bookmarkStart w:id="46" w:name="_Toc39829086"/>
      <w:r w:rsidRPr="00A52756">
        <w:rPr>
          <w:rFonts w:cs="Times New Roman"/>
          <w:szCs w:val="24"/>
        </w:rPr>
        <w:t>25. Краен срок за подаване на проектните предложения:</w:t>
      </w:r>
      <w:bookmarkEnd w:id="46"/>
    </w:p>
    <w:tbl>
      <w:tblPr>
        <w:tblStyle w:val="TableGrid"/>
        <w:tblW w:w="0" w:type="auto"/>
        <w:tblLook w:val="04A0" w:firstRow="1" w:lastRow="0" w:firstColumn="1" w:lastColumn="0" w:noHBand="0" w:noVBand="1"/>
      </w:tblPr>
      <w:tblGrid>
        <w:gridCol w:w="9212"/>
      </w:tblGrid>
      <w:tr w:rsidR="00B40904" w:rsidRPr="00A52756" w14:paraId="1D8F1EA5" w14:textId="77777777" w:rsidTr="00B40904">
        <w:tc>
          <w:tcPr>
            <w:tcW w:w="9212" w:type="dxa"/>
          </w:tcPr>
          <w:p w14:paraId="76EA1656" w14:textId="58FA2201"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на</w:t>
            </w:r>
            <w:r w:rsidR="005A39A9">
              <w:rPr>
                <w:rFonts w:ascii="Times New Roman" w:hAnsi="Times New Roman" w:cs="Times New Roman"/>
                <w:sz w:val="24"/>
                <w:szCs w:val="24"/>
              </w:rPr>
              <w:t xml:space="preserve"> 10.05.</w:t>
            </w:r>
            <w:r w:rsidR="000A4FD3" w:rsidRPr="00E0503A">
              <w:rPr>
                <w:rFonts w:ascii="Times New Roman" w:hAnsi="Times New Roman" w:cs="Times New Roman"/>
                <w:sz w:val="24"/>
                <w:szCs w:val="24"/>
              </w:rPr>
              <w:t>202</w:t>
            </w:r>
            <w:r w:rsidR="000A4FD3">
              <w:rPr>
                <w:rFonts w:ascii="Times New Roman" w:hAnsi="Times New Roman" w:cs="Times New Roman"/>
                <w:sz w:val="24"/>
                <w:szCs w:val="24"/>
              </w:rPr>
              <w:t>1</w:t>
            </w:r>
            <w:r w:rsidR="000A4FD3" w:rsidRPr="00E0503A">
              <w:rPr>
                <w:rFonts w:ascii="Times New Roman" w:hAnsi="Times New Roman" w:cs="Times New Roman"/>
                <w:sz w:val="24"/>
                <w:szCs w:val="24"/>
              </w:rPr>
              <w:t xml:space="preserve"> </w:t>
            </w:r>
            <w:r w:rsidR="00F34215">
              <w:rPr>
                <w:rFonts w:ascii="Times New Roman" w:hAnsi="Times New Roman" w:cs="Times New Roman"/>
                <w:sz w:val="24"/>
                <w:szCs w:val="24"/>
              </w:rPr>
              <w:t>г.</w:t>
            </w:r>
          </w:p>
          <w:p w14:paraId="0D67D9BB" w14:textId="77777777"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2"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bg</w:t>
              </w:r>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Разясненията се утвърждават от ръководителя на УО или оправомощено от него лице. </w:t>
            </w:r>
            <w:r w:rsidRPr="00994874">
              <w:rPr>
                <w:rFonts w:ascii="Times New Roman" w:hAnsi="Times New Roman" w:cs="Times New Roman"/>
                <w:sz w:val="24"/>
                <w:szCs w:val="24"/>
              </w:rPr>
              <w:lastRenderedPageBreak/>
              <w:t>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w:t>
            </w:r>
            <w:r w:rsidRPr="008C2B2E">
              <w:rPr>
                <w:rFonts w:ascii="Times New Roman" w:hAnsi="Times New Roman" w:cs="Times New Roman"/>
                <w:sz w:val="24"/>
                <w:szCs w:val="24"/>
                <w:u w:val="single"/>
              </w:rPr>
              <w:t xml:space="preserve"> </w:t>
            </w:r>
            <w:hyperlink r:id="rId13"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14:paraId="64189168" w14:textId="77777777"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14:paraId="16976DF2" w14:textId="77777777" w:rsidR="00B40904" w:rsidRPr="00A52756" w:rsidRDefault="00B40904" w:rsidP="00B40904">
      <w:pPr>
        <w:pStyle w:val="Heading1"/>
        <w:jc w:val="both"/>
        <w:rPr>
          <w:rFonts w:cs="Times New Roman"/>
          <w:szCs w:val="24"/>
        </w:rPr>
      </w:pPr>
      <w:bookmarkStart w:id="47" w:name="_Toc39829087"/>
      <w:r w:rsidRPr="00A52756">
        <w:rPr>
          <w:rFonts w:cs="Times New Roman"/>
          <w:szCs w:val="24"/>
        </w:rPr>
        <w:lastRenderedPageBreak/>
        <w:t>26. Адрес за подаване на проектните предложения/концепциите за проектни предложения:</w:t>
      </w:r>
      <w:bookmarkEnd w:id="47"/>
    </w:p>
    <w:tbl>
      <w:tblPr>
        <w:tblStyle w:val="TableGrid"/>
        <w:tblW w:w="0" w:type="auto"/>
        <w:tblLook w:val="04A0" w:firstRow="1" w:lastRow="0" w:firstColumn="1" w:lastColumn="0" w:noHBand="0" w:noVBand="1"/>
      </w:tblPr>
      <w:tblGrid>
        <w:gridCol w:w="9212"/>
      </w:tblGrid>
      <w:tr w:rsidR="00B40904" w:rsidRPr="00A52756" w14:paraId="1C6E782F" w14:textId="77777777" w:rsidTr="00B40904">
        <w:tc>
          <w:tcPr>
            <w:tcW w:w="9212" w:type="dxa"/>
          </w:tcPr>
          <w:p w14:paraId="4A6193C3" w14:textId="77777777"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14:paraId="55055C78" w14:textId="77777777" w:rsidR="00B40904" w:rsidRPr="00A52756" w:rsidRDefault="00B40904" w:rsidP="00B40904">
      <w:pPr>
        <w:pStyle w:val="Heading1"/>
        <w:jc w:val="both"/>
        <w:rPr>
          <w:rFonts w:cs="Times New Roman"/>
          <w:szCs w:val="24"/>
        </w:rPr>
      </w:pPr>
      <w:bookmarkStart w:id="48" w:name="_Toc39829088"/>
      <w:r w:rsidRPr="00A52756">
        <w:rPr>
          <w:rFonts w:cs="Times New Roman"/>
          <w:szCs w:val="24"/>
        </w:rPr>
        <w:t>27. Допълнителна информация:</w:t>
      </w:r>
      <w:bookmarkEnd w:id="48"/>
    </w:p>
    <w:tbl>
      <w:tblPr>
        <w:tblStyle w:val="TableGrid"/>
        <w:tblW w:w="0" w:type="auto"/>
        <w:tblLook w:val="04A0" w:firstRow="1" w:lastRow="0" w:firstColumn="1" w:lastColumn="0" w:noHBand="0" w:noVBand="1"/>
      </w:tblPr>
      <w:tblGrid>
        <w:gridCol w:w="9212"/>
      </w:tblGrid>
      <w:tr w:rsidR="00B40904" w:rsidRPr="00A52756" w14:paraId="63D947F1" w14:textId="77777777" w:rsidTr="00EE606E">
        <w:tc>
          <w:tcPr>
            <w:tcW w:w="9212" w:type="dxa"/>
          </w:tcPr>
          <w:p w14:paraId="49B946AD" w14:textId="77777777"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14:paraId="21A9D460" w14:textId="77777777" w:rsidR="009D3497" w:rsidRPr="00A52756" w:rsidRDefault="009D3497" w:rsidP="009D3497">
      <w:pPr>
        <w:pStyle w:val="Heading2"/>
        <w:jc w:val="both"/>
        <w:rPr>
          <w:rFonts w:cs="Times New Roman"/>
          <w:szCs w:val="24"/>
        </w:rPr>
      </w:pPr>
      <w:bookmarkStart w:id="49" w:name="_Toc39829089"/>
      <w:r w:rsidRPr="00A52756">
        <w:rPr>
          <w:rFonts w:cs="Times New Roman"/>
          <w:szCs w:val="24"/>
        </w:rPr>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9"/>
    </w:p>
    <w:tbl>
      <w:tblPr>
        <w:tblStyle w:val="TableGrid"/>
        <w:tblW w:w="0" w:type="auto"/>
        <w:tblLook w:val="04A0" w:firstRow="1" w:lastRow="0" w:firstColumn="1" w:lastColumn="0" w:noHBand="0" w:noVBand="1"/>
      </w:tblPr>
      <w:tblGrid>
        <w:gridCol w:w="9212"/>
      </w:tblGrid>
      <w:tr w:rsidR="009D3497" w:rsidRPr="00A52756" w14:paraId="4DF5A3A2" w14:textId="77777777" w:rsidTr="009D3497">
        <w:tc>
          <w:tcPr>
            <w:tcW w:w="9212" w:type="dxa"/>
          </w:tcPr>
          <w:p w14:paraId="0B4528F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774147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1E53583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14:paraId="57C9AAE2" w14:textId="51A53644"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а</w:t>
            </w:r>
            <w:r w:rsidR="000C5519" w:rsidRPr="00050E34">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6EAD846E"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1BE521F" w14:textId="4A1FB0ED"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б</w:t>
            </w:r>
            <w:r w:rsidR="000C5519" w:rsidRPr="00050E34">
              <w:rPr>
                <w:rFonts w:ascii="Times New Roman" w:hAnsi="Times New Roman" w:cs="Times New Roman"/>
                <w:sz w:val="24"/>
                <w:szCs w:val="24"/>
              </w:rPr>
              <w:t>)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000C5519" w:rsidRPr="00180B27">
              <w:rPr>
                <w:rFonts w:ascii="Times New Roman" w:hAnsi="Times New Roman" w:cs="Times New Roman"/>
                <w:sz w:val="24"/>
                <w:szCs w:val="24"/>
              </w:rPr>
              <w:t xml:space="preserve">към </w:t>
            </w:r>
            <w:r w:rsidR="000C5519" w:rsidRPr="00050E34">
              <w:rPr>
                <w:rFonts w:ascii="Times New Roman" w:hAnsi="Times New Roman" w:cs="Times New Roman"/>
                <w:sz w:val="24"/>
                <w:szCs w:val="24"/>
              </w:rPr>
              <w:t xml:space="preserve">Условията за изпълнение) </w:t>
            </w:r>
          </w:p>
          <w:p w14:paraId="4D6120F0" w14:textId="1BCDAB90" w:rsidR="000C5519" w:rsidRPr="00050E34" w:rsidRDefault="00CA04BE" w:rsidP="000C5519">
            <w:pPr>
              <w:jc w:val="both"/>
              <w:rPr>
                <w:rFonts w:ascii="Times New Roman" w:hAnsi="Times New Roman" w:cs="Times New Roman"/>
                <w:sz w:val="24"/>
                <w:szCs w:val="24"/>
              </w:rPr>
            </w:pPr>
            <w:r>
              <w:rPr>
                <w:rFonts w:ascii="Times New Roman" w:hAnsi="Times New Roman" w:cs="Times New Roman"/>
                <w:sz w:val="24"/>
                <w:szCs w:val="24"/>
              </w:rPr>
              <w:t>в</w:t>
            </w:r>
            <w:r w:rsidR="000C5519" w:rsidRPr="00050E34">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w:t>
            </w:r>
            <w:r w:rsidR="000C5519" w:rsidRPr="00050E34">
              <w:rPr>
                <w:rFonts w:ascii="Times New Roman" w:hAnsi="Times New Roman" w:cs="Times New Roman"/>
                <w:sz w:val="24"/>
                <w:szCs w:val="24"/>
              </w:rPr>
              <w:lastRenderedPageBreak/>
              <w:t>заверено от кандидата.</w:t>
            </w:r>
          </w:p>
          <w:p w14:paraId="22398170" w14:textId="5277F04A" w:rsidR="000C5519" w:rsidRPr="00050E34" w:rsidRDefault="00CA04BE" w:rsidP="000C5519">
            <w:pPr>
              <w:jc w:val="both"/>
              <w:rPr>
                <w:rFonts w:ascii="Times New Roman" w:hAnsi="Times New Roman" w:cs="Times New Roman"/>
                <w:sz w:val="24"/>
                <w:szCs w:val="24"/>
              </w:rPr>
            </w:pPr>
            <w:r>
              <w:rPr>
                <w:rFonts w:ascii="Times New Roman" w:hAnsi="Times New Roman" w:cs="Times New Roman"/>
                <w:sz w:val="24"/>
                <w:szCs w:val="24"/>
              </w:rPr>
              <w:t>г</w:t>
            </w:r>
            <w:r w:rsidR="000C5519" w:rsidRPr="00050E34">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13276EE5" w14:textId="244EBE1C"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за управление на средствата от </w:t>
            </w:r>
            <w:r w:rsidR="00B17B4A">
              <w:rPr>
                <w:rFonts w:ascii="Times New Roman" w:hAnsi="Times New Roman" w:cs="Times New Roman"/>
                <w:sz w:val="24"/>
                <w:szCs w:val="24"/>
              </w:rPr>
              <w:t>Е</w:t>
            </w:r>
            <w:r w:rsidRPr="00050E34">
              <w:rPr>
                <w:rFonts w:ascii="Times New Roman" w:hAnsi="Times New Roman" w:cs="Times New Roman"/>
                <w:sz w:val="24"/>
                <w:szCs w:val="24"/>
              </w:rPr>
              <w:t xml:space="preserve">вропейските структурни и инвестиционни фондове въз основа на представените документи. </w:t>
            </w:r>
          </w:p>
          <w:p w14:paraId="6AD60C6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14:paraId="30A785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25ABA44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4EE8DA6" w14:textId="771F3E14"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8</w:t>
            </w:r>
            <w:r w:rsidR="000C5519" w:rsidRPr="00050E34">
              <w:rPr>
                <w:rFonts w:ascii="Times New Roman" w:hAnsi="Times New Roman" w:cs="Times New Roman"/>
                <w:sz w:val="24"/>
                <w:szCs w:val="24"/>
              </w:rPr>
              <w:t>.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3EBCDA58"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6E112EEB"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14:paraId="2441DC1E"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14:paraId="0DA6305C"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14:paraId="3B99FB82" w14:textId="54254FC0" w:rsidR="000C5519" w:rsidRPr="00050E34" w:rsidRDefault="00C46115" w:rsidP="000C5519">
            <w:pPr>
              <w:jc w:val="both"/>
              <w:rPr>
                <w:rFonts w:ascii="Times New Roman" w:hAnsi="Times New Roman" w:cs="Times New Roman"/>
                <w:sz w:val="24"/>
                <w:szCs w:val="24"/>
              </w:rPr>
            </w:pPr>
            <w:r>
              <w:rPr>
                <w:rFonts w:ascii="Times New Roman" w:hAnsi="Times New Roman" w:cs="Times New Roman"/>
                <w:sz w:val="24"/>
                <w:szCs w:val="24"/>
              </w:rPr>
              <w:t>9</w:t>
            </w:r>
            <w:r w:rsidR="000C5519" w:rsidRPr="00050E34">
              <w:rPr>
                <w:rFonts w:ascii="Times New Roman" w:hAnsi="Times New Roman" w:cs="Times New Roman"/>
                <w:sz w:val="24"/>
                <w:szCs w:val="24"/>
              </w:rPr>
              <w:t xml:space="preserve">.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000C5519"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14:paraId="1D528C03" w14:textId="36D021A1"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w:t>
            </w:r>
            <w:r w:rsidR="00C46115">
              <w:rPr>
                <w:rFonts w:ascii="Times New Roman" w:hAnsi="Times New Roman" w:cs="Times New Roman"/>
                <w:sz w:val="24"/>
                <w:szCs w:val="24"/>
              </w:rPr>
              <w:t>0</w:t>
            </w:r>
            <w:r w:rsidRPr="00050E3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02D20425" w14:textId="435FFABA" w:rsidR="009D3497" w:rsidRPr="00A52756" w:rsidRDefault="000C5519" w:rsidP="00C46115">
            <w:pPr>
              <w:jc w:val="both"/>
              <w:rPr>
                <w:rFonts w:ascii="Times New Roman" w:hAnsi="Times New Roman" w:cs="Times New Roman"/>
                <w:sz w:val="24"/>
                <w:szCs w:val="24"/>
              </w:rPr>
            </w:pPr>
            <w:r w:rsidRPr="00050E34">
              <w:rPr>
                <w:rFonts w:ascii="Times New Roman" w:hAnsi="Times New Roman" w:cs="Times New Roman"/>
                <w:sz w:val="24"/>
                <w:szCs w:val="24"/>
              </w:rPr>
              <w:t>1</w:t>
            </w:r>
            <w:r w:rsidR="00C46115">
              <w:rPr>
                <w:rFonts w:ascii="Times New Roman" w:hAnsi="Times New Roman" w:cs="Times New Roman"/>
                <w:sz w:val="24"/>
                <w:szCs w:val="24"/>
              </w:rPr>
              <w:t>1</w:t>
            </w:r>
            <w:r w:rsidRPr="00050E34">
              <w:rPr>
                <w:rFonts w:ascii="Times New Roman" w:hAnsi="Times New Roman" w:cs="Times New Roman"/>
                <w:sz w:val="24"/>
                <w:szCs w:val="24"/>
              </w:rPr>
              <w:t xml:space="preserve">.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 финансиран от </w:t>
            </w:r>
            <w:r w:rsidRPr="00050E34">
              <w:rPr>
                <w:rFonts w:ascii="Times New Roman" w:hAnsi="Times New Roman" w:cs="Times New Roman"/>
                <w:sz w:val="24"/>
                <w:szCs w:val="24"/>
              </w:rPr>
              <w:lastRenderedPageBreak/>
              <w:t>ЕЗФРСР, предоставят невярна и /или подвеждаща информация за вписване в регистъра и проверка.</w:t>
            </w:r>
          </w:p>
        </w:tc>
      </w:tr>
    </w:tbl>
    <w:p w14:paraId="63934D6D" w14:textId="77777777" w:rsidR="009D3497" w:rsidRPr="00A52756" w:rsidRDefault="009D3497" w:rsidP="009D3497">
      <w:pPr>
        <w:rPr>
          <w:rFonts w:ascii="Times New Roman" w:hAnsi="Times New Roman" w:cs="Times New Roman"/>
          <w:sz w:val="24"/>
          <w:szCs w:val="24"/>
        </w:rPr>
      </w:pPr>
    </w:p>
    <w:p w14:paraId="250E3BB2" w14:textId="77777777" w:rsidR="00B40904" w:rsidRPr="00A52756" w:rsidRDefault="00B40904" w:rsidP="00B40904">
      <w:pPr>
        <w:pStyle w:val="Heading1"/>
        <w:jc w:val="both"/>
        <w:rPr>
          <w:rFonts w:cs="Times New Roman"/>
          <w:szCs w:val="24"/>
        </w:rPr>
      </w:pPr>
      <w:bookmarkStart w:id="50" w:name="_Toc39829090"/>
      <w:r w:rsidRPr="00A52756">
        <w:rPr>
          <w:rFonts w:cs="Times New Roman"/>
          <w:szCs w:val="24"/>
        </w:rPr>
        <w:t>28. Приложения към Условията за кандидатстване:</w:t>
      </w:r>
      <w:bookmarkEnd w:id="50"/>
    </w:p>
    <w:tbl>
      <w:tblPr>
        <w:tblStyle w:val="TableGrid"/>
        <w:tblW w:w="0" w:type="auto"/>
        <w:tblLook w:val="04A0" w:firstRow="1" w:lastRow="0" w:firstColumn="1" w:lastColumn="0" w:noHBand="0" w:noVBand="1"/>
      </w:tblPr>
      <w:tblGrid>
        <w:gridCol w:w="9212"/>
      </w:tblGrid>
      <w:tr w:rsidR="00B40904" w:rsidRPr="00A52756" w14:paraId="1F4061FE" w14:textId="77777777" w:rsidTr="00EE606E">
        <w:tc>
          <w:tcPr>
            <w:tcW w:w="9212" w:type="dxa"/>
          </w:tcPr>
          <w:p w14:paraId="2E14E120" w14:textId="77777777" w:rsidR="00A033FA" w:rsidRDefault="00A033FA" w:rsidP="00A033FA">
            <w:pPr>
              <w:rPr>
                <w:rFonts w:ascii="Times New Roman" w:hAnsi="Times New Roman" w:cs="Times New Roman"/>
                <w:sz w:val="24"/>
                <w:szCs w:val="24"/>
              </w:rPr>
            </w:pPr>
          </w:p>
          <w:p w14:paraId="00A0980C" w14:textId="044B1E5A" w:rsidR="00045DA5" w:rsidRDefault="00045DA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F21EB6" w:rsidRPr="00AF752B">
              <w:rPr>
                <w:rFonts w:ascii="Times New Roman" w:hAnsi="Times New Roman" w:cs="Times New Roman"/>
                <w:sz w:val="24"/>
                <w:szCs w:val="24"/>
              </w:rPr>
              <w:t>1</w:t>
            </w:r>
            <w:r>
              <w:rPr>
                <w:rFonts w:ascii="Times New Roman" w:hAnsi="Times New Roman" w:cs="Times New Roman"/>
                <w:sz w:val="24"/>
                <w:szCs w:val="24"/>
              </w:rPr>
              <w:t>: Декларация по чл. 25, ал. 2 от ЗУСЕСИФ;</w:t>
            </w:r>
          </w:p>
          <w:p w14:paraId="2BF5AF86" w14:textId="50D809E2" w:rsidR="004E0601" w:rsidRDefault="004E0601"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F21EB6" w:rsidRPr="00AF752B">
              <w:rPr>
                <w:rFonts w:ascii="Times New Roman" w:hAnsi="Times New Roman" w:cs="Times New Roman"/>
                <w:sz w:val="24"/>
                <w:szCs w:val="24"/>
              </w:rPr>
              <w:t>2</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Образец на </w:t>
            </w:r>
            <w:r>
              <w:rPr>
                <w:rFonts w:ascii="Times New Roman" w:hAnsi="Times New Roman" w:cs="Times New Roman"/>
                <w:sz w:val="24"/>
                <w:szCs w:val="24"/>
              </w:rPr>
              <w:t xml:space="preserve">обосновка </w:t>
            </w:r>
            <w:r w:rsidR="002A3383">
              <w:rPr>
                <w:rFonts w:ascii="Times New Roman" w:hAnsi="Times New Roman" w:cs="Times New Roman"/>
                <w:sz w:val="24"/>
                <w:szCs w:val="24"/>
              </w:rPr>
              <w:t>(</w:t>
            </w:r>
            <w:r>
              <w:rPr>
                <w:rFonts w:ascii="Times New Roman" w:hAnsi="Times New Roman" w:cs="Times New Roman"/>
                <w:sz w:val="24"/>
                <w:szCs w:val="24"/>
              </w:rPr>
              <w:t>БАБХ</w:t>
            </w:r>
            <w:r w:rsidR="00C93C34">
              <w:rPr>
                <w:rFonts w:ascii="Times New Roman" w:hAnsi="Times New Roman" w:cs="Times New Roman"/>
                <w:sz w:val="24"/>
                <w:szCs w:val="24"/>
              </w:rPr>
              <w:t>/ИАБГ/НДНИВМИ</w:t>
            </w:r>
            <w:r w:rsidR="002A3383">
              <w:rPr>
                <w:rFonts w:ascii="Times New Roman" w:hAnsi="Times New Roman" w:cs="Times New Roman"/>
                <w:sz w:val="24"/>
                <w:szCs w:val="24"/>
              </w:rPr>
              <w:t>)</w:t>
            </w:r>
            <w:r>
              <w:rPr>
                <w:rFonts w:ascii="Times New Roman" w:hAnsi="Times New Roman" w:cs="Times New Roman"/>
                <w:sz w:val="24"/>
                <w:szCs w:val="24"/>
              </w:rPr>
              <w:t>;</w:t>
            </w:r>
          </w:p>
          <w:p w14:paraId="7EB70BF6" w14:textId="049D8E04" w:rsidR="00E341A8" w:rsidRDefault="00E341A8"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sidRPr="00AF752B">
              <w:rPr>
                <w:rFonts w:ascii="Times New Roman" w:hAnsi="Times New Roman" w:cs="Times New Roman"/>
                <w:sz w:val="24"/>
                <w:szCs w:val="24"/>
              </w:rPr>
              <w:t>3</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Списък с разходи, за които са определени референтни </w:t>
            </w:r>
            <w:r w:rsidR="00222C1F">
              <w:rPr>
                <w:rFonts w:ascii="Times New Roman" w:hAnsi="Times New Roman" w:cs="Times New Roman"/>
                <w:sz w:val="24"/>
                <w:szCs w:val="24"/>
              </w:rPr>
              <w:t>разходи</w:t>
            </w:r>
            <w:r>
              <w:rPr>
                <w:rFonts w:ascii="Times New Roman" w:hAnsi="Times New Roman" w:cs="Times New Roman"/>
                <w:sz w:val="24"/>
                <w:szCs w:val="24"/>
              </w:rPr>
              <w:t>;</w:t>
            </w:r>
          </w:p>
          <w:p w14:paraId="378E8E1A" w14:textId="678DC5EF" w:rsidR="00517016" w:rsidRDefault="00517016"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D45AFE">
              <w:rPr>
                <w:rFonts w:ascii="Times New Roman" w:hAnsi="Times New Roman" w:cs="Times New Roman"/>
                <w:sz w:val="24"/>
                <w:szCs w:val="24"/>
              </w:rPr>
              <w:t>4</w:t>
            </w:r>
            <w:r>
              <w:rPr>
                <w:rFonts w:ascii="Times New Roman" w:hAnsi="Times New Roman" w:cs="Times New Roman"/>
                <w:sz w:val="24"/>
                <w:szCs w:val="24"/>
              </w:rPr>
              <w:t>: Контролен лист ОАСД;</w:t>
            </w:r>
          </w:p>
          <w:p w14:paraId="3AFA5253" w14:textId="44EF47CD" w:rsidR="00517016" w:rsidRDefault="00517016" w:rsidP="008067EB">
            <w:pPr>
              <w:spacing w:line="276" w:lineRule="auto"/>
              <w:rPr>
                <w:rFonts w:ascii="Times New Roman" w:hAnsi="Times New Roman" w:cs="Times New Roman"/>
                <w:sz w:val="24"/>
                <w:szCs w:val="24"/>
              </w:rPr>
            </w:pPr>
            <w:r w:rsidRPr="00AF752B">
              <w:rPr>
                <w:rFonts w:ascii="Times New Roman" w:hAnsi="Times New Roman" w:cs="Times New Roman"/>
                <w:sz w:val="24"/>
                <w:szCs w:val="24"/>
              </w:rPr>
              <w:t>Приложение №</w:t>
            </w:r>
            <w:r>
              <w:rPr>
                <w:rFonts w:ascii="Times New Roman" w:hAnsi="Times New Roman" w:cs="Times New Roman"/>
                <w:sz w:val="24"/>
                <w:szCs w:val="24"/>
              </w:rPr>
              <w:t xml:space="preserve"> </w:t>
            </w:r>
            <w:r w:rsidR="00D45AFE">
              <w:rPr>
                <w:rFonts w:ascii="Times New Roman" w:hAnsi="Times New Roman" w:cs="Times New Roman"/>
                <w:sz w:val="24"/>
                <w:szCs w:val="24"/>
              </w:rPr>
              <w:t>5</w:t>
            </w:r>
            <w:r>
              <w:rPr>
                <w:rFonts w:ascii="Times New Roman" w:hAnsi="Times New Roman" w:cs="Times New Roman"/>
                <w:sz w:val="24"/>
                <w:szCs w:val="24"/>
              </w:rPr>
              <w:t>: Основна информация за проектното предложение;</w:t>
            </w:r>
          </w:p>
          <w:p w14:paraId="3035030F" w14:textId="2AA2657B" w:rsidR="00CA09C3" w:rsidRDefault="00CA09C3"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6</w:t>
            </w:r>
            <w:r>
              <w:rPr>
                <w:rFonts w:ascii="Times New Roman" w:hAnsi="Times New Roman" w:cs="Times New Roman"/>
                <w:sz w:val="24"/>
                <w:szCs w:val="24"/>
              </w:rPr>
              <w:t>: Таблица за допустимите инвестиции</w:t>
            </w:r>
            <w:r w:rsidR="005E4A64">
              <w:rPr>
                <w:rFonts w:ascii="Times New Roman" w:hAnsi="Times New Roman" w:cs="Times New Roman"/>
                <w:sz w:val="24"/>
                <w:szCs w:val="24"/>
              </w:rPr>
              <w:t>;</w:t>
            </w:r>
          </w:p>
          <w:p w14:paraId="7CC3262B" w14:textId="50DEF6C5" w:rsidR="004E0601" w:rsidRDefault="00B1714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7</w:t>
            </w:r>
            <w:r>
              <w:rPr>
                <w:rFonts w:ascii="Times New Roman" w:hAnsi="Times New Roman" w:cs="Times New Roman"/>
                <w:sz w:val="24"/>
                <w:szCs w:val="24"/>
              </w:rPr>
              <w:t xml:space="preserve">: </w:t>
            </w:r>
            <w:r w:rsidR="00AF752B" w:rsidRPr="00AF752B">
              <w:rPr>
                <w:rFonts w:ascii="Times New Roman" w:hAnsi="Times New Roman" w:cs="Times New Roman"/>
                <w:sz w:val="24"/>
                <w:szCs w:val="24"/>
              </w:rPr>
              <w:t xml:space="preserve"> Контролен лист </w:t>
            </w:r>
            <w:r w:rsidR="00ED6228">
              <w:rPr>
                <w:rFonts w:ascii="Times New Roman" w:hAnsi="Times New Roman" w:cs="Times New Roman"/>
                <w:sz w:val="24"/>
                <w:szCs w:val="24"/>
              </w:rPr>
              <w:t xml:space="preserve"> ТФО</w:t>
            </w:r>
            <w:r>
              <w:rPr>
                <w:rFonts w:ascii="Times New Roman" w:hAnsi="Times New Roman" w:cs="Times New Roman"/>
                <w:sz w:val="24"/>
                <w:szCs w:val="24"/>
              </w:rPr>
              <w:t>;</w:t>
            </w:r>
          </w:p>
          <w:p w14:paraId="37D041D0" w14:textId="14ADB444" w:rsidR="00FF15E0" w:rsidRDefault="00B1714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8</w:t>
            </w:r>
            <w:r>
              <w:rPr>
                <w:rFonts w:ascii="Times New Roman" w:hAnsi="Times New Roman" w:cs="Times New Roman"/>
                <w:sz w:val="24"/>
                <w:szCs w:val="24"/>
              </w:rPr>
              <w:t>: Инструкции за поп</w:t>
            </w:r>
            <w:r w:rsidR="005E4A64">
              <w:rPr>
                <w:rFonts w:ascii="Times New Roman" w:hAnsi="Times New Roman" w:cs="Times New Roman"/>
                <w:sz w:val="24"/>
                <w:szCs w:val="24"/>
              </w:rPr>
              <w:t>ълване на електронния формуляр.</w:t>
            </w:r>
          </w:p>
          <w:p w14:paraId="27310959" w14:textId="77777777" w:rsidR="00A033FA" w:rsidRPr="00A52756" w:rsidRDefault="00A033FA" w:rsidP="008067EB">
            <w:pPr>
              <w:rPr>
                <w:rFonts w:ascii="Times New Roman" w:hAnsi="Times New Roman" w:cs="Times New Roman"/>
                <w:sz w:val="24"/>
                <w:szCs w:val="24"/>
              </w:rPr>
            </w:pPr>
          </w:p>
        </w:tc>
      </w:tr>
    </w:tbl>
    <w:p w14:paraId="03FC0BC5" w14:textId="77777777" w:rsidR="00F74842" w:rsidRPr="00A52756" w:rsidRDefault="00F74842">
      <w:pPr>
        <w:rPr>
          <w:rFonts w:ascii="Times New Roman" w:hAnsi="Times New Roman" w:cs="Times New Roman"/>
          <w:sz w:val="24"/>
          <w:szCs w:val="24"/>
        </w:rPr>
      </w:pPr>
    </w:p>
    <w:sectPr w:rsidR="00F74842" w:rsidRPr="00A52756" w:rsidSect="002E1F07">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418" w:header="425"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33D639" w15:done="0"/>
  <w15:commentEx w15:paraId="6AF5E99E" w15:done="0"/>
  <w15:commentEx w15:paraId="3CA3C429" w15:paraIdParent="6AF5E99E" w15:done="0"/>
  <w15:commentEx w15:paraId="002B05C0" w15:done="0"/>
  <w15:commentEx w15:paraId="1EA178D8" w15:done="0"/>
  <w15:commentEx w15:paraId="1162DA40" w15:done="0"/>
  <w15:commentEx w15:paraId="27528C48" w15:paraIdParent="1162DA40" w15:done="0"/>
  <w15:commentEx w15:paraId="5981D8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2E681D" w14:textId="77777777" w:rsidR="00994ED8" w:rsidRDefault="00994ED8" w:rsidP="00F74842">
      <w:pPr>
        <w:spacing w:after="0" w:line="240" w:lineRule="auto"/>
      </w:pPr>
      <w:r>
        <w:separator/>
      </w:r>
    </w:p>
  </w:endnote>
  <w:endnote w:type="continuationSeparator" w:id="0">
    <w:p w14:paraId="62BA3A38" w14:textId="77777777" w:rsidR="00994ED8" w:rsidRDefault="00994ED8"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BD1E5" w14:textId="77777777" w:rsidR="00551A45" w:rsidRDefault="00551A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050B3" w14:textId="14EF9144" w:rsidR="00551A45" w:rsidRDefault="00994ED8" w:rsidP="00360853">
    <w:pPr>
      <w:pStyle w:val="Footer"/>
      <w:jc w:val="right"/>
    </w:pPr>
    <w:sdt>
      <w:sdtPr>
        <w:rPr>
          <w:sz w:val="16"/>
          <w:szCs w:val="16"/>
        </w:rPr>
        <w:id w:val="-352035435"/>
        <w:docPartObj>
          <w:docPartGallery w:val="Page Numbers (Bottom of Page)"/>
          <w:docPartUnique/>
        </w:docPartObj>
      </w:sdtPr>
      <w:sdtEndPr>
        <w:rPr>
          <w:noProof/>
          <w:sz w:val="22"/>
          <w:szCs w:val="22"/>
        </w:rPr>
      </w:sdtEndPr>
      <w:sdtContent>
        <w:r w:rsidR="00551A45" w:rsidRPr="00360853">
          <w:rPr>
            <w:sz w:val="16"/>
            <w:szCs w:val="16"/>
          </w:rPr>
          <w:fldChar w:fldCharType="begin"/>
        </w:r>
        <w:r w:rsidR="00551A45" w:rsidRPr="00360853">
          <w:rPr>
            <w:sz w:val="16"/>
            <w:szCs w:val="16"/>
          </w:rPr>
          <w:instrText xml:space="preserve"> PAGE   \* MERGEFORMAT </w:instrText>
        </w:r>
        <w:r w:rsidR="00551A45" w:rsidRPr="00360853">
          <w:rPr>
            <w:sz w:val="16"/>
            <w:szCs w:val="16"/>
          </w:rPr>
          <w:fldChar w:fldCharType="separate"/>
        </w:r>
        <w:r w:rsidR="00F23778">
          <w:rPr>
            <w:noProof/>
            <w:sz w:val="16"/>
            <w:szCs w:val="16"/>
          </w:rPr>
          <w:t>1</w:t>
        </w:r>
        <w:r w:rsidR="00551A45" w:rsidRPr="00360853">
          <w:rPr>
            <w:noProof/>
            <w:sz w:val="16"/>
            <w:szCs w:val="16"/>
          </w:rPr>
          <w:fldChar w:fldCharType="end"/>
        </w:r>
      </w:sdtContent>
    </w:sdt>
  </w:p>
  <w:sdt>
    <w:sdtPr>
      <w:rPr>
        <w:rFonts w:ascii="Times New Roman" w:hAnsi="Times New Roman" w:cs="Times New Roman"/>
        <w:i/>
        <w:sz w:val="16"/>
        <w:szCs w:val="16"/>
      </w:rPr>
      <w:id w:val="1869874701"/>
      <w:docPartObj>
        <w:docPartGallery w:val="Page Numbers (Bottom of Page)"/>
        <w:docPartUnique/>
      </w:docPartObj>
    </w:sdtPr>
    <w:sdtEndPr>
      <w:rPr>
        <w:noProof/>
      </w:rPr>
    </w:sdtEndPr>
    <w:sdtContent>
      <w:p w14:paraId="2C84A138" w14:textId="77777777" w:rsidR="00551A45" w:rsidRDefault="00551A45" w:rsidP="00360853">
        <w:pPr>
          <w:pStyle w:val="Footer"/>
          <w:rPr>
            <w:rFonts w:ascii="Times New Roman" w:hAnsi="Times New Roman" w:cs="Times New Roman"/>
            <w:bCs/>
            <w:i/>
            <w:sz w:val="16"/>
            <w:szCs w:val="16"/>
          </w:rPr>
        </w:pPr>
        <w:r w:rsidRPr="008F5CD1">
          <w:rPr>
            <w:rFonts w:ascii="Times New Roman" w:hAnsi="Times New Roman" w:cs="Times New Roman"/>
            <w:i/>
            <w:sz w:val="16"/>
            <w:szCs w:val="16"/>
          </w:rPr>
          <w:t xml:space="preserve">подмярка </w:t>
        </w:r>
        <w:r w:rsidRPr="008F5CD1">
          <w:rPr>
            <w:rFonts w:ascii="Times New Roman" w:hAnsi="Times New Roman" w:cs="Times New Roman"/>
            <w:bCs/>
            <w:i/>
            <w:sz w:val="16"/>
            <w:szCs w:val="16"/>
          </w:rPr>
          <w:t xml:space="preserve">5.1 „Подкрепа за инвестиции в превантивни мерки, насочени към ограничаване на последствията от </w:t>
        </w:r>
      </w:p>
      <w:p w14:paraId="7729B20A" w14:textId="77777777" w:rsidR="00551A45" w:rsidRPr="008F5CD1" w:rsidRDefault="00551A45" w:rsidP="00360853">
        <w:pPr>
          <w:pStyle w:val="Footer"/>
          <w:rPr>
            <w:rFonts w:ascii="Times New Roman" w:hAnsi="Times New Roman" w:cs="Times New Roman"/>
            <w:i/>
            <w:sz w:val="16"/>
            <w:szCs w:val="16"/>
          </w:rPr>
        </w:pPr>
        <w:r w:rsidRPr="008F5CD1">
          <w:rPr>
            <w:rFonts w:ascii="Times New Roman" w:hAnsi="Times New Roman" w:cs="Times New Roman"/>
            <w:bCs/>
            <w:i/>
            <w:sz w:val="16"/>
            <w:szCs w:val="16"/>
          </w:rPr>
          <w:t>вероятни природни бедствия, неблагоприятни климатични явления и катастрофични събития“</w:t>
        </w:r>
      </w:p>
    </w:sdtContent>
  </w:sdt>
  <w:p w14:paraId="15A01B87" w14:textId="77777777" w:rsidR="00551A45" w:rsidRPr="00360853" w:rsidRDefault="00551A45" w:rsidP="00360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AE0ED" w14:textId="77777777" w:rsidR="00551A45" w:rsidRDefault="00551A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C98728" w14:textId="77777777" w:rsidR="00994ED8" w:rsidRDefault="00994ED8" w:rsidP="00F74842">
      <w:pPr>
        <w:spacing w:after="0" w:line="240" w:lineRule="auto"/>
      </w:pPr>
      <w:r>
        <w:separator/>
      </w:r>
    </w:p>
  </w:footnote>
  <w:footnote w:type="continuationSeparator" w:id="0">
    <w:p w14:paraId="0772FC99" w14:textId="77777777" w:rsidR="00994ED8" w:rsidRDefault="00994ED8"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D073D" w14:textId="11CAC5E8" w:rsidR="00551A45" w:rsidRDefault="00551A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1A529" w14:textId="2B1706E3" w:rsidR="00551A45" w:rsidRPr="003C1FB8" w:rsidRDefault="00551A45" w:rsidP="0075798D">
    <w:pPr>
      <w:pStyle w:val="Header"/>
      <w:tabs>
        <w:tab w:val="clear" w:pos="9072"/>
        <w:tab w:val="right" w:pos="9214"/>
      </w:tabs>
      <w:ind w:left="-567" w:right="-286"/>
    </w:pPr>
    <w:r>
      <w:t xml:space="preserve">           </w:t>
    </w:r>
    <w:r>
      <w:rPr>
        <w:noProof/>
        <w:lang w:val="en-US"/>
      </w:rPr>
      <w:drawing>
        <wp:inline distT="0" distB="0" distL="0" distR="0" wp14:anchorId="6B2A9391" wp14:editId="5B6C04CE">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t xml:space="preserve">                                    </w:t>
    </w:r>
    <w:r w:rsidRPr="00C21856">
      <w:rPr>
        <w:noProof/>
        <w:sz w:val="20"/>
        <w:szCs w:val="20"/>
        <w:lang w:val="en-US"/>
      </w:rPr>
      <w:drawing>
        <wp:inline distT="0" distB="0" distL="0" distR="0" wp14:anchorId="5A0138AA" wp14:editId="7BE7A5D3">
          <wp:extent cx="1285875" cy="728770"/>
          <wp:effectExtent l="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t xml:space="preserve">                          </w:t>
    </w:r>
    <w:r>
      <w:rPr>
        <w:noProof/>
        <w:lang w:val="en-US"/>
      </w:rPr>
      <w:drawing>
        <wp:inline distT="0" distB="0" distL="0" distR="0" wp14:anchorId="00D18837" wp14:editId="01636380">
          <wp:extent cx="1638300" cy="665480"/>
          <wp:effectExtent l="0" t="0" r="0" b="1270"/>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962C8" w14:textId="4C5FC9BA" w:rsidR="00551A45" w:rsidRDefault="00551A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6">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14"/>
  </w:num>
  <w:num w:numId="5">
    <w:abstractNumId w:val="11"/>
  </w:num>
  <w:num w:numId="6">
    <w:abstractNumId w:val="2"/>
  </w:num>
  <w:num w:numId="7">
    <w:abstractNumId w:val="12"/>
  </w:num>
  <w:num w:numId="8">
    <w:abstractNumId w:val="18"/>
  </w:num>
  <w:num w:numId="9">
    <w:abstractNumId w:val="5"/>
  </w:num>
  <w:num w:numId="10">
    <w:abstractNumId w:val="9"/>
  </w:num>
  <w:num w:numId="11">
    <w:abstractNumId w:val="6"/>
  </w:num>
  <w:num w:numId="12">
    <w:abstractNumId w:val="1"/>
  </w:num>
  <w:num w:numId="13">
    <w:abstractNumId w:val="13"/>
  </w:num>
  <w:num w:numId="14">
    <w:abstractNumId w:val="3"/>
  </w:num>
  <w:num w:numId="15">
    <w:abstractNumId w:val="10"/>
  </w:num>
  <w:num w:numId="16">
    <w:abstractNumId w:val="4"/>
  </w:num>
  <w:num w:numId="17">
    <w:abstractNumId w:val="7"/>
  </w:num>
  <w:num w:numId="18">
    <w:abstractNumId w:val="19"/>
  </w:num>
  <w:num w:numId="19">
    <w:abstractNumId w:val="16"/>
  </w:num>
  <w:num w:numId="2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a Mitova">
    <w15:presenceInfo w15:providerId="Windows Live" w15:userId="e97fa037d7fcf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297F"/>
    <w:rsid w:val="00003CBD"/>
    <w:rsid w:val="0000455A"/>
    <w:rsid w:val="00005E85"/>
    <w:rsid w:val="00006CF3"/>
    <w:rsid w:val="00007066"/>
    <w:rsid w:val="00010FF5"/>
    <w:rsid w:val="000119EC"/>
    <w:rsid w:val="00011D95"/>
    <w:rsid w:val="0001211E"/>
    <w:rsid w:val="0001252D"/>
    <w:rsid w:val="00013C82"/>
    <w:rsid w:val="00013F51"/>
    <w:rsid w:val="000158C5"/>
    <w:rsid w:val="000201BF"/>
    <w:rsid w:val="00021E3F"/>
    <w:rsid w:val="00022FBD"/>
    <w:rsid w:val="00023445"/>
    <w:rsid w:val="00024611"/>
    <w:rsid w:val="00025989"/>
    <w:rsid w:val="00026AE9"/>
    <w:rsid w:val="00026FAD"/>
    <w:rsid w:val="00030CB0"/>
    <w:rsid w:val="00031E71"/>
    <w:rsid w:val="00032091"/>
    <w:rsid w:val="000323B2"/>
    <w:rsid w:val="00033F1A"/>
    <w:rsid w:val="00034611"/>
    <w:rsid w:val="00034D57"/>
    <w:rsid w:val="00035387"/>
    <w:rsid w:val="00035C1A"/>
    <w:rsid w:val="00035EC2"/>
    <w:rsid w:val="0003639B"/>
    <w:rsid w:val="00036CAE"/>
    <w:rsid w:val="00036CC3"/>
    <w:rsid w:val="00040C4F"/>
    <w:rsid w:val="000412AE"/>
    <w:rsid w:val="00043AED"/>
    <w:rsid w:val="00043D18"/>
    <w:rsid w:val="00043F1F"/>
    <w:rsid w:val="000448FA"/>
    <w:rsid w:val="00045DA5"/>
    <w:rsid w:val="000471D1"/>
    <w:rsid w:val="000474B7"/>
    <w:rsid w:val="00047BE2"/>
    <w:rsid w:val="00050E34"/>
    <w:rsid w:val="0005146F"/>
    <w:rsid w:val="000516F8"/>
    <w:rsid w:val="00052620"/>
    <w:rsid w:val="0005327C"/>
    <w:rsid w:val="000561E0"/>
    <w:rsid w:val="00056D44"/>
    <w:rsid w:val="00056E97"/>
    <w:rsid w:val="00060C87"/>
    <w:rsid w:val="00065C97"/>
    <w:rsid w:val="000660E0"/>
    <w:rsid w:val="00066743"/>
    <w:rsid w:val="00066ECE"/>
    <w:rsid w:val="00067DCA"/>
    <w:rsid w:val="000700F1"/>
    <w:rsid w:val="000706DE"/>
    <w:rsid w:val="00070D38"/>
    <w:rsid w:val="00071B88"/>
    <w:rsid w:val="00072AEF"/>
    <w:rsid w:val="00073B3F"/>
    <w:rsid w:val="00074BE2"/>
    <w:rsid w:val="00075EB3"/>
    <w:rsid w:val="0007669E"/>
    <w:rsid w:val="0007676E"/>
    <w:rsid w:val="00076849"/>
    <w:rsid w:val="0007694D"/>
    <w:rsid w:val="00076CA8"/>
    <w:rsid w:val="00076CC0"/>
    <w:rsid w:val="000774E6"/>
    <w:rsid w:val="00077E16"/>
    <w:rsid w:val="000802E8"/>
    <w:rsid w:val="000833EA"/>
    <w:rsid w:val="00084B4A"/>
    <w:rsid w:val="000850ED"/>
    <w:rsid w:val="0008538C"/>
    <w:rsid w:val="00091D4A"/>
    <w:rsid w:val="00092E5E"/>
    <w:rsid w:val="000A01C0"/>
    <w:rsid w:val="000A1A74"/>
    <w:rsid w:val="000A3E92"/>
    <w:rsid w:val="000A4FD3"/>
    <w:rsid w:val="000A63C2"/>
    <w:rsid w:val="000A6AD2"/>
    <w:rsid w:val="000A7D50"/>
    <w:rsid w:val="000B04D9"/>
    <w:rsid w:val="000B3728"/>
    <w:rsid w:val="000B4080"/>
    <w:rsid w:val="000B40BE"/>
    <w:rsid w:val="000B6938"/>
    <w:rsid w:val="000B6AD2"/>
    <w:rsid w:val="000B6FA9"/>
    <w:rsid w:val="000B77F5"/>
    <w:rsid w:val="000B7958"/>
    <w:rsid w:val="000C0522"/>
    <w:rsid w:val="000C1838"/>
    <w:rsid w:val="000C3377"/>
    <w:rsid w:val="000C3904"/>
    <w:rsid w:val="000C5519"/>
    <w:rsid w:val="000C7686"/>
    <w:rsid w:val="000C7E45"/>
    <w:rsid w:val="000D05F5"/>
    <w:rsid w:val="000D2ADC"/>
    <w:rsid w:val="000D41A3"/>
    <w:rsid w:val="000D5278"/>
    <w:rsid w:val="000D5961"/>
    <w:rsid w:val="000D59F0"/>
    <w:rsid w:val="000D6690"/>
    <w:rsid w:val="000D6FF2"/>
    <w:rsid w:val="000D7379"/>
    <w:rsid w:val="000D7A68"/>
    <w:rsid w:val="000E2655"/>
    <w:rsid w:val="000E4CA4"/>
    <w:rsid w:val="000E6454"/>
    <w:rsid w:val="000E6708"/>
    <w:rsid w:val="000F0756"/>
    <w:rsid w:val="000F0898"/>
    <w:rsid w:val="000F6686"/>
    <w:rsid w:val="000F6EA0"/>
    <w:rsid w:val="00100491"/>
    <w:rsid w:val="001004C3"/>
    <w:rsid w:val="00100636"/>
    <w:rsid w:val="0010098F"/>
    <w:rsid w:val="001028B6"/>
    <w:rsid w:val="0010781E"/>
    <w:rsid w:val="001100C1"/>
    <w:rsid w:val="001116BD"/>
    <w:rsid w:val="00111D32"/>
    <w:rsid w:val="00112DE1"/>
    <w:rsid w:val="00113FAC"/>
    <w:rsid w:val="001153C0"/>
    <w:rsid w:val="00115817"/>
    <w:rsid w:val="001163FB"/>
    <w:rsid w:val="00116818"/>
    <w:rsid w:val="001169AF"/>
    <w:rsid w:val="00123021"/>
    <w:rsid w:val="001233A0"/>
    <w:rsid w:val="00123B12"/>
    <w:rsid w:val="00123DED"/>
    <w:rsid w:val="00124BFB"/>
    <w:rsid w:val="00125EE8"/>
    <w:rsid w:val="00127098"/>
    <w:rsid w:val="00127823"/>
    <w:rsid w:val="0013047A"/>
    <w:rsid w:val="00136ECF"/>
    <w:rsid w:val="001371D5"/>
    <w:rsid w:val="001406CE"/>
    <w:rsid w:val="00140E34"/>
    <w:rsid w:val="00141155"/>
    <w:rsid w:val="00141E10"/>
    <w:rsid w:val="001434D0"/>
    <w:rsid w:val="001436A4"/>
    <w:rsid w:val="001446FB"/>
    <w:rsid w:val="001449AE"/>
    <w:rsid w:val="0014658C"/>
    <w:rsid w:val="00147230"/>
    <w:rsid w:val="00147355"/>
    <w:rsid w:val="00147BF9"/>
    <w:rsid w:val="001505C3"/>
    <w:rsid w:val="0015347A"/>
    <w:rsid w:val="00153579"/>
    <w:rsid w:val="001535F9"/>
    <w:rsid w:val="00153CD4"/>
    <w:rsid w:val="00154328"/>
    <w:rsid w:val="00154EEF"/>
    <w:rsid w:val="0015573C"/>
    <w:rsid w:val="00155A83"/>
    <w:rsid w:val="0015604E"/>
    <w:rsid w:val="00156E61"/>
    <w:rsid w:val="0016046F"/>
    <w:rsid w:val="00160571"/>
    <w:rsid w:val="00160609"/>
    <w:rsid w:val="0016074E"/>
    <w:rsid w:val="001610EF"/>
    <w:rsid w:val="00161C16"/>
    <w:rsid w:val="00164009"/>
    <w:rsid w:val="00165471"/>
    <w:rsid w:val="00166575"/>
    <w:rsid w:val="00166593"/>
    <w:rsid w:val="0017063A"/>
    <w:rsid w:val="00170681"/>
    <w:rsid w:val="00170761"/>
    <w:rsid w:val="0017091B"/>
    <w:rsid w:val="00171EF7"/>
    <w:rsid w:val="00172D5E"/>
    <w:rsid w:val="00173BCB"/>
    <w:rsid w:val="00175602"/>
    <w:rsid w:val="00175F8C"/>
    <w:rsid w:val="00180680"/>
    <w:rsid w:val="00180B27"/>
    <w:rsid w:val="00180F99"/>
    <w:rsid w:val="00181ABE"/>
    <w:rsid w:val="00181F1A"/>
    <w:rsid w:val="00185162"/>
    <w:rsid w:val="001853BE"/>
    <w:rsid w:val="001856A1"/>
    <w:rsid w:val="00185EE6"/>
    <w:rsid w:val="001902F9"/>
    <w:rsid w:val="001936C0"/>
    <w:rsid w:val="00193F44"/>
    <w:rsid w:val="0019519B"/>
    <w:rsid w:val="001956A8"/>
    <w:rsid w:val="0019627E"/>
    <w:rsid w:val="00196AC8"/>
    <w:rsid w:val="001970CD"/>
    <w:rsid w:val="001A027A"/>
    <w:rsid w:val="001A2D3B"/>
    <w:rsid w:val="001A7F83"/>
    <w:rsid w:val="001B3078"/>
    <w:rsid w:val="001B34B9"/>
    <w:rsid w:val="001B3F2E"/>
    <w:rsid w:val="001B409C"/>
    <w:rsid w:val="001B5439"/>
    <w:rsid w:val="001B56B4"/>
    <w:rsid w:val="001B5E69"/>
    <w:rsid w:val="001B683C"/>
    <w:rsid w:val="001B72B2"/>
    <w:rsid w:val="001C1BD9"/>
    <w:rsid w:val="001C1DE0"/>
    <w:rsid w:val="001C3A91"/>
    <w:rsid w:val="001C5049"/>
    <w:rsid w:val="001C5F3B"/>
    <w:rsid w:val="001C62C9"/>
    <w:rsid w:val="001C7244"/>
    <w:rsid w:val="001C750D"/>
    <w:rsid w:val="001D0B32"/>
    <w:rsid w:val="001D1186"/>
    <w:rsid w:val="001D1330"/>
    <w:rsid w:val="001D18AB"/>
    <w:rsid w:val="001D2233"/>
    <w:rsid w:val="001D223D"/>
    <w:rsid w:val="001D40E6"/>
    <w:rsid w:val="001D6741"/>
    <w:rsid w:val="001E08E3"/>
    <w:rsid w:val="001E1F14"/>
    <w:rsid w:val="001E1FCC"/>
    <w:rsid w:val="001E2241"/>
    <w:rsid w:val="001E3ABF"/>
    <w:rsid w:val="001E6355"/>
    <w:rsid w:val="001E63E2"/>
    <w:rsid w:val="001E65E4"/>
    <w:rsid w:val="001E7DF6"/>
    <w:rsid w:val="001F0C9E"/>
    <w:rsid w:val="001F199F"/>
    <w:rsid w:val="001F1A09"/>
    <w:rsid w:val="001F1C00"/>
    <w:rsid w:val="001F2ED0"/>
    <w:rsid w:val="001F467C"/>
    <w:rsid w:val="001F5BE0"/>
    <w:rsid w:val="001F7089"/>
    <w:rsid w:val="002014C5"/>
    <w:rsid w:val="00203398"/>
    <w:rsid w:val="00203B04"/>
    <w:rsid w:val="00203E76"/>
    <w:rsid w:val="00204491"/>
    <w:rsid w:val="00205708"/>
    <w:rsid w:val="00210CF8"/>
    <w:rsid w:val="002114F4"/>
    <w:rsid w:val="00211953"/>
    <w:rsid w:val="00211ED2"/>
    <w:rsid w:val="0021271A"/>
    <w:rsid w:val="00212C73"/>
    <w:rsid w:val="0021459C"/>
    <w:rsid w:val="00214A42"/>
    <w:rsid w:val="00215CDB"/>
    <w:rsid w:val="00216566"/>
    <w:rsid w:val="00217AC5"/>
    <w:rsid w:val="00221DCC"/>
    <w:rsid w:val="00222C1F"/>
    <w:rsid w:val="00224CFF"/>
    <w:rsid w:val="00230282"/>
    <w:rsid w:val="00230E48"/>
    <w:rsid w:val="00231B57"/>
    <w:rsid w:val="00232E5F"/>
    <w:rsid w:val="002330C8"/>
    <w:rsid w:val="0023462E"/>
    <w:rsid w:val="0024009C"/>
    <w:rsid w:val="00240F11"/>
    <w:rsid w:val="00241128"/>
    <w:rsid w:val="0024161C"/>
    <w:rsid w:val="00241ED4"/>
    <w:rsid w:val="00242945"/>
    <w:rsid w:val="00242AE0"/>
    <w:rsid w:val="0024498E"/>
    <w:rsid w:val="00246E33"/>
    <w:rsid w:val="00251B53"/>
    <w:rsid w:val="00252056"/>
    <w:rsid w:val="0025248F"/>
    <w:rsid w:val="00254830"/>
    <w:rsid w:val="00254B9D"/>
    <w:rsid w:val="00256304"/>
    <w:rsid w:val="002573F9"/>
    <w:rsid w:val="002602B3"/>
    <w:rsid w:val="002603B6"/>
    <w:rsid w:val="002631D3"/>
    <w:rsid w:val="00265C08"/>
    <w:rsid w:val="0026640B"/>
    <w:rsid w:val="00266D74"/>
    <w:rsid w:val="0026741A"/>
    <w:rsid w:val="00271D54"/>
    <w:rsid w:val="002732D6"/>
    <w:rsid w:val="002735C2"/>
    <w:rsid w:val="00274955"/>
    <w:rsid w:val="002749C1"/>
    <w:rsid w:val="002756DE"/>
    <w:rsid w:val="0027594A"/>
    <w:rsid w:val="002764FC"/>
    <w:rsid w:val="00280D3E"/>
    <w:rsid w:val="00282292"/>
    <w:rsid w:val="00282688"/>
    <w:rsid w:val="00283290"/>
    <w:rsid w:val="002844B4"/>
    <w:rsid w:val="0028599C"/>
    <w:rsid w:val="00285A92"/>
    <w:rsid w:val="002862CB"/>
    <w:rsid w:val="00287EFF"/>
    <w:rsid w:val="00290F4D"/>
    <w:rsid w:val="002947F7"/>
    <w:rsid w:val="00294B2C"/>
    <w:rsid w:val="002954CE"/>
    <w:rsid w:val="002958CC"/>
    <w:rsid w:val="00297977"/>
    <w:rsid w:val="002A104A"/>
    <w:rsid w:val="002A1F26"/>
    <w:rsid w:val="002A3383"/>
    <w:rsid w:val="002A38AC"/>
    <w:rsid w:val="002A4224"/>
    <w:rsid w:val="002A457A"/>
    <w:rsid w:val="002A4A0E"/>
    <w:rsid w:val="002A4B0D"/>
    <w:rsid w:val="002A5209"/>
    <w:rsid w:val="002A5D2A"/>
    <w:rsid w:val="002A6A9A"/>
    <w:rsid w:val="002B04FB"/>
    <w:rsid w:val="002B06C0"/>
    <w:rsid w:val="002B2BEF"/>
    <w:rsid w:val="002B5682"/>
    <w:rsid w:val="002B5CA4"/>
    <w:rsid w:val="002B697A"/>
    <w:rsid w:val="002B7352"/>
    <w:rsid w:val="002C11B2"/>
    <w:rsid w:val="002C1720"/>
    <w:rsid w:val="002C1825"/>
    <w:rsid w:val="002C28FE"/>
    <w:rsid w:val="002C307F"/>
    <w:rsid w:val="002C5374"/>
    <w:rsid w:val="002C538B"/>
    <w:rsid w:val="002D0100"/>
    <w:rsid w:val="002D1288"/>
    <w:rsid w:val="002D1D28"/>
    <w:rsid w:val="002D379A"/>
    <w:rsid w:val="002D4591"/>
    <w:rsid w:val="002D4724"/>
    <w:rsid w:val="002D4ECA"/>
    <w:rsid w:val="002D53DE"/>
    <w:rsid w:val="002D65F3"/>
    <w:rsid w:val="002D6FDD"/>
    <w:rsid w:val="002D7E54"/>
    <w:rsid w:val="002E173A"/>
    <w:rsid w:val="002E1F07"/>
    <w:rsid w:val="002E2737"/>
    <w:rsid w:val="002E68E5"/>
    <w:rsid w:val="002E6C98"/>
    <w:rsid w:val="002E76A5"/>
    <w:rsid w:val="002E7AC8"/>
    <w:rsid w:val="002F3512"/>
    <w:rsid w:val="002F455A"/>
    <w:rsid w:val="002F6AD2"/>
    <w:rsid w:val="002F7168"/>
    <w:rsid w:val="002F7760"/>
    <w:rsid w:val="002F781E"/>
    <w:rsid w:val="002F799D"/>
    <w:rsid w:val="002F7ABC"/>
    <w:rsid w:val="0030037A"/>
    <w:rsid w:val="00300C31"/>
    <w:rsid w:val="00305C79"/>
    <w:rsid w:val="00310186"/>
    <w:rsid w:val="003102E8"/>
    <w:rsid w:val="003103DA"/>
    <w:rsid w:val="00311008"/>
    <w:rsid w:val="00311424"/>
    <w:rsid w:val="003122E3"/>
    <w:rsid w:val="0031292C"/>
    <w:rsid w:val="00315F59"/>
    <w:rsid w:val="00321731"/>
    <w:rsid w:val="00326D03"/>
    <w:rsid w:val="0032723A"/>
    <w:rsid w:val="003279C9"/>
    <w:rsid w:val="00330C5F"/>
    <w:rsid w:val="00332E1D"/>
    <w:rsid w:val="00334A5D"/>
    <w:rsid w:val="00334B56"/>
    <w:rsid w:val="00335013"/>
    <w:rsid w:val="00335179"/>
    <w:rsid w:val="00337F10"/>
    <w:rsid w:val="00340124"/>
    <w:rsid w:val="003414D0"/>
    <w:rsid w:val="00341BB1"/>
    <w:rsid w:val="00343D22"/>
    <w:rsid w:val="00344295"/>
    <w:rsid w:val="003471E3"/>
    <w:rsid w:val="00350154"/>
    <w:rsid w:val="0035052D"/>
    <w:rsid w:val="00350D91"/>
    <w:rsid w:val="003511CD"/>
    <w:rsid w:val="00353578"/>
    <w:rsid w:val="00354F18"/>
    <w:rsid w:val="00355319"/>
    <w:rsid w:val="0035621E"/>
    <w:rsid w:val="00357902"/>
    <w:rsid w:val="00357981"/>
    <w:rsid w:val="00357E4F"/>
    <w:rsid w:val="00360853"/>
    <w:rsid w:val="00363997"/>
    <w:rsid w:val="00363E90"/>
    <w:rsid w:val="003663C1"/>
    <w:rsid w:val="00366B38"/>
    <w:rsid w:val="00366D10"/>
    <w:rsid w:val="00371524"/>
    <w:rsid w:val="00373224"/>
    <w:rsid w:val="00373319"/>
    <w:rsid w:val="00375973"/>
    <w:rsid w:val="00376889"/>
    <w:rsid w:val="003769F5"/>
    <w:rsid w:val="00376F52"/>
    <w:rsid w:val="00377F18"/>
    <w:rsid w:val="00381AB7"/>
    <w:rsid w:val="003832D3"/>
    <w:rsid w:val="00383973"/>
    <w:rsid w:val="003841BC"/>
    <w:rsid w:val="003869C7"/>
    <w:rsid w:val="00386B62"/>
    <w:rsid w:val="0038752E"/>
    <w:rsid w:val="0039009C"/>
    <w:rsid w:val="0039038B"/>
    <w:rsid w:val="0039056A"/>
    <w:rsid w:val="003909E2"/>
    <w:rsid w:val="00391505"/>
    <w:rsid w:val="00391776"/>
    <w:rsid w:val="00392451"/>
    <w:rsid w:val="003928C2"/>
    <w:rsid w:val="00395815"/>
    <w:rsid w:val="00396B18"/>
    <w:rsid w:val="003A1839"/>
    <w:rsid w:val="003A390F"/>
    <w:rsid w:val="003A49FD"/>
    <w:rsid w:val="003A529E"/>
    <w:rsid w:val="003B07AB"/>
    <w:rsid w:val="003B22B0"/>
    <w:rsid w:val="003B26A5"/>
    <w:rsid w:val="003B3585"/>
    <w:rsid w:val="003B63B7"/>
    <w:rsid w:val="003B6579"/>
    <w:rsid w:val="003B7E3F"/>
    <w:rsid w:val="003C1D5C"/>
    <w:rsid w:val="003C1FB8"/>
    <w:rsid w:val="003C2E1B"/>
    <w:rsid w:val="003C47D5"/>
    <w:rsid w:val="003C5202"/>
    <w:rsid w:val="003C5BAA"/>
    <w:rsid w:val="003D0E4D"/>
    <w:rsid w:val="003D0ECF"/>
    <w:rsid w:val="003D27AE"/>
    <w:rsid w:val="003D33DF"/>
    <w:rsid w:val="003D3575"/>
    <w:rsid w:val="003D36BE"/>
    <w:rsid w:val="003D376E"/>
    <w:rsid w:val="003D41A4"/>
    <w:rsid w:val="003D429F"/>
    <w:rsid w:val="003D571A"/>
    <w:rsid w:val="003D6AC3"/>
    <w:rsid w:val="003E0B42"/>
    <w:rsid w:val="003E2EF7"/>
    <w:rsid w:val="003E32E4"/>
    <w:rsid w:val="003E3B64"/>
    <w:rsid w:val="003E4B10"/>
    <w:rsid w:val="003E5321"/>
    <w:rsid w:val="003E5848"/>
    <w:rsid w:val="003E6993"/>
    <w:rsid w:val="003E74F3"/>
    <w:rsid w:val="003F0567"/>
    <w:rsid w:val="003F0A8E"/>
    <w:rsid w:val="003F1842"/>
    <w:rsid w:val="003F2E92"/>
    <w:rsid w:val="003F3AFE"/>
    <w:rsid w:val="003F40D6"/>
    <w:rsid w:val="003F4A92"/>
    <w:rsid w:val="003F5074"/>
    <w:rsid w:val="003F5C25"/>
    <w:rsid w:val="003F5E98"/>
    <w:rsid w:val="00401030"/>
    <w:rsid w:val="00401FF3"/>
    <w:rsid w:val="00402F30"/>
    <w:rsid w:val="004068D1"/>
    <w:rsid w:val="00406D62"/>
    <w:rsid w:val="004079D2"/>
    <w:rsid w:val="00407A36"/>
    <w:rsid w:val="00407FC8"/>
    <w:rsid w:val="004125BB"/>
    <w:rsid w:val="00413145"/>
    <w:rsid w:val="004147B2"/>
    <w:rsid w:val="00415C64"/>
    <w:rsid w:val="00416017"/>
    <w:rsid w:val="00417414"/>
    <w:rsid w:val="0041749F"/>
    <w:rsid w:val="004178BA"/>
    <w:rsid w:val="00420E40"/>
    <w:rsid w:val="00421F1F"/>
    <w:rsid w:val="00422FCB"/>
    <w:rsid w:val="00423F07"/>
    <w:rsid w:val="004277D4"/>
    <w:rsid w:val="00427BBF"/>
    <w:rsid w:val="004309BA"/>
    <w:rsid w:val="00430E0F"/>
    <w:rsid w:val="00431051"/>
    <w:rsid w:val="004312FD"/>
    <w:rsid w:val="00431FCD"/>
    <w:rsid w:val="0043239C"/>
    <w:rsid w:val="00435B88"/>
    <w:rsid w:val="00435D57"/>
    <w:rsid w:val="004368EE"/>
    <w:rsid w:val="004376BC"/>
    <w:rsid w:val="00437ED8"/>
    <w:rsid w:val="00440928"/>
    <w:rsid w:val="00442BAB"/>
    <w:rsid w:val="0044456A"/>
    <w:rsid w:val="00450004"/>
    <w:rsid w:val="00453B28"/>
    <w:rsid w:val="004555C0"/>
    <w:rsid w:val="00456164"/>
    <w:rsid w:val="004578B5"/>
    <w:rsid w:val="004579CE"/>
    <w:rsid w:val="00457F21"/>
    <w:rsid w:val="00461057"/>
    <w:rsid w:val="004611FE"/>
    <w:rsid w:val="004636C0"/>
    <w:rsid w:val="00463A7D"/>
    <w:rsid w:val="00464B15"/>
    <w:rsid w:val="00466B95"/>
    <w:rsid w:val="00471AFE"/>
    <w:rsid w:val="00472E2E"/>
    <w:rsid w:val="004733F3"/>
    <w:rsid w:val="00473416"/>
    <w:rsid w:val="00474D82"/>
    <w:rsid w:val="004770A1"/>
    <w:rsid w:val="004772B6"/>
    <w:rsid w:val="00477384"/>
    <w:rsid w:val="004806E6"/>
    <w:rsid w:val="00481A01"/>
    <w:rsid w:val="00484B84"/>
    <w:rsid w:val="00484D1D"/>
    <w:rsid w:val="00485B35"/>
    <w:rsid w:val="004876AA"/>
    <w:rsid w:val="00490B03"/>
    <w:rsid w:val="004925C5"/>
    <w:rsid w:val="004926D9"/>
    <w:rsid w:val="00492BE0"/>
    <w:rsid w:val="00492C7A"/>
    <w:rsid w:val="004932E1"/>
    <w:rsid w:val="0049332F"/>
    <w:rsid w:val="00493779"/>
    <w:rsid w:val="00493D62"/>
    <w:rsid w:val="00494E61"/>
    <w:rsid w:val="00495792"/>
    <w:rsid w:val="00495A2D"/>
    <w:rsid w:val="00495DFE"/>
    <w:rsid w:val="00496658"/>
    <w:rsid w:val="004A17EC"/>
    <w:rsid w:val="004A20FD"/>
    <w:rsid w:val="004A5818"/>
    <w:rsid w:val="004A654F"/>
    <w:rsid w:val="004A6AB4"/>
    <w:rsid w:val="004B3211"/>
    <w:rsid w:val="004B5715"/>
    <w:rsid w:val="004B5EB3"/>
    <w:rsid w:val="004B6F62"/>
    <w:rsid w:val="004C060F"/>
    <w:rsid w:val="004C3A8E"/>
    <w:rsid w:val="004C3C36"/>
    <w:rsid w:val="004C5E11"/>
    <w:rsid w:val="004C6432"/>
    <w:rsid w:val="004C7416"/>
    <w:rsid w:val="004C7D1D"/>
    <w:rsid w:val="004D33C8"/>
    <w:rsid w:val="004D3D47"/>
    <w:rsid w:val="004D5B6C"/>
    <w:rsid w:val="004D6B9B"/>
    <w:rsid w:val="004D6F13"/>
    <w:rsid w:val="004E0601"/>
    <w:rsid w:val="004E0CA9"/>
    <w:rsid w:val="004E134F"/>
    <w:rsid w:val="004E3C96"/>
    <w:rsid w:val="004E5C21"/>
    <w:rsid w:val="004E5CA9"/>
    <w:rsid w:val="004E5EA9"/>
    <w:rsid w:val="004E7C48"/>
    <w:rsid w:val="004E7F87"/>
    <w:rsid w:val="004F1263"/>
    <w:rsid w:val="004F294F"/>
    <w:rsid w:val="004F45E0"/>
    <w:rsid w:val="004F5D5D"/>
    <w:rsid w:val="004F5F1C"/>
    <w:rsid w:val="004F79A0"/>
    <w:rsid w:val="005009B7"/>
    <w:rsid w:val="005023C0"/>
    <w:rsid w:val="0050276F"/>
    <w:rsid w:val="00502DE3"/>
    <w:rsid w:val="0050628F"/>
    <w:rsid w:val="00507316"/>
    <w:rsid w:val="00507EF2"/>
    <w:rsid w:val="00510B1C"/>
    <w:rsid w:val="00511935"/>
    <w:rsid w:val="00512704"/>
    <w:rsid w:val="00512ED1"/>
    <w:rsid w:val="0051381E"/>
    <w:rsid w:val="00513E01"/>
    <w:rsid w:val="005154C4"/>
    <w:rsid w:val="005156DC"/>
    <w:rsid w:val="00515C21"/>
    <w:rsid w:val="00515ED3"/>
    <w:rsid w:val="00516D13"/>
    <w:rsid w:val="00517016"/>
    <w:rsid w:val="00520A39"/>
    <w:rsid w:val="0052263E"/>
    <w:rsid w:val="00522722"/>
    <w:rsid w:val="00522E4D"/>
    <w:rsid w:val="00523FD2"/>
    <w:rsid w:val="0052458F"/>
    <w:rsid w:val="005277E1"/>
    <w:rsid w:val="00527F2B"/>
    <w:rsid w:val="0053034C"/>
    <w:rsid w:val="00530392"/>
    <w:rsid w:val="00531B7C"/>
    <w:rsid w:val="00532DD0"/>
    <w:rsid w:val="0053546E"/>
    <w:rsid w:val="00535925"/>
    <w:rsid w:val="00535BAE"/>
    <w:rsid w:val="00536E7C"/>
    <w:rsid w:val="0054000D"/>
    <w:rsid w:val="00540C55"/>
    <w:rsid w:val="0054131A"/>
    <w:rsid w:val="00541E87"/>
    <w:rsid w:val="00542133"/>
    <w:rsid w:val="00544543"/>
    <w:rsid w:val="005446D8"/>
    <w:rsid w:val="00546240"/>
    <w:rsid w:val="00547783"/>
    <w:rsid w:val="00547C70"/>
    <w:rsid w:val="005503C7"/>
    <w:rsid w:val="00550F1E"/>
    <w:rsid w:val="005510D8"/>
    <w:rsid w:val="00551209"/>
    <w:rsid w:val="00551548"/>
    <w:rsid w:val="00551A45"/>
    <w:rsid w:val="00553BB1"/>
    <w:rsid w:val="00554217"/>
    <w:rsid w:val="00557296"/>
    <w:rsid w:val="00557655"/>
    <w:rsid w:val="005577E8"/>
    <w:rsid w:val="005605C7"/>
    <w:rsid w:val="00560878"/>
    <w:rsid w:val="00562AB8"/>
    <w:rsid w:val="005636EC"/>
    <w:rsid w:val="0056448C"/>
    <w:rsid w:val="005653B9"/>
    <w:rsid w:val="00565A71"/>
    <w:rsid w:val="005701A7"/>
    <w:rsid w:val="0057092F"/>
    <w:rsid w:val="0057255C"/>
    <w:rsid w:val="00573518"/>
    <w:rsid w:val="00574BBE"/>
    <w:rsid w:val="00581D17"/>
    <w:rsid w:val="005827F2"/>
    <w:rsid w:val="00583DE0"/>
    <w:rsid w:val="00584989"/>
    <w:rsid w:val="005851BC"/>
    <w:rsid w:val="00586D70"/>
    <w:rsid w:val="0059002D"/>
    <w:rsid w:val="00590F62"/>
    <w:rsid w:val="0059145B"/>
    <w:rsid w:val="00593614"/>
    <w:rsid w:val="005936EA"/>
    <w:rsid w:val="005940F3"/>
    <w:rsid w:val="005947C6"/>
    <w:rsid w:val="00594A3C"/>
    <w:rsid w:val="00595121"/>
    <w:rsid w:val="00595139"/>
    <w:rsid w:val="005969B1"/>
    <w:rsid w:val="005A0AAA"/>
    <w:rsid w:val="005A0FDE"/>
    <w:rsid w:val="005A1011"/>
    <w:rsid w:val="005A39A9"/>
    <w:rsid w:val="005A3CE7"/>
    <w:rsid w:val="005A4F15"/>
    <w:rsid w:val="005A66DF"/>
    <w:rsid w:val="005A6AF3"/>
    <w:rsid w:val="005B0D02"/>
    <w:rsid w:val="005B145A"/>
    <w:rsid w:val="005B245B"/>
    <w:rsid w:val="005B2BFD"/>
    <w:rsid w:val="005B4AFA"/>
    <w:rsid w:val="005C1017"/>
    <w:rsid w:val="005C1A88"/>
    <w:rsid w:val="005C204C"/>
    <w:rsid w:val="005C22F4"/>
    <w:rsid w:val="005C43EE"/>
    <w:rsid w:val="005C463A"/>
    <w:rsid w:val="005C4CF5"/>
    <w:rsid w:val="005C6391"/>
    <w:rsid w:val="005D012A"/>
    <w:rsid w:val="005D2524"/>
    <w:rsid w:val="005D3519"/>
    <w:rsid w:val="005D3B5D"/>
    <w:rsid w:val="005D5196"/>
    <w:rsid w:val="005D6E3D"/>
    <w:rsid w:val="005E068D"/>
    <w:rsid w:val="005E4A64"/>
    <w:rsid w:val="005E692D"/>
    <w:rsid w:val="005E7631"/>
    <w:rsid w:val="005F07F4"/>
    <w:rsid w:val="005F1090"/>
    <w:rsid w:val="005F3B0B"/>
    <w:rsid w:val="005F70D0"/>
    <w:rsid w:val="00600351"/>
    <w:rsid w:val="006050E1"/>
    <w:rsid w:val="00605162"/>
    <w:rsid w:val="006065C8"/>
    <w:rsid w:val="00611C66"/>
    <w:rsid w:val="00612914"/>
    <w:rsid w:val="0061353F"/>
    <w:rsid w:val="00615434"/>
    <w:rsid w:val="00615991"/>
    <w:rsid w:val="00615AE8"/>
    <w:rsid w:val="00616F7C"/>
    <w:rsid w:val="006203CD"/>
    <w:rsid w:val="00621A5B"/>
    <w:rsid w:val="00621D08"/>
    <w:rsid w:val="00623240"/>
    <w:rsid w:val="006232B7"/>
    <w:rsid w:val="006251A5"/>
    <w:rsid w:val="00625541"/>
    <w:rsid w:val="00625BD1"/>
    <w:rsid w:val="00626826"/>
    <w:rsid w:val="00630BD8"/>
    <w:rsid w:val="00631B9B"/>
    <w:rsid w:val="006335E8"/>
    <w:rsid w:val="0063512B"/>
    <w:rsid w:val="00635415"/>
    <w:rsid w:val="006360DF"/>
    <w:rsid w:val="00640508"/>
    <w:rsid w:val="0064085C"/>
    <w:rsid w:val="006412E8"/>
    <w:rsid w:val="0064185B"/>
    <w:rsid w:val="00642859"/>
    <w:rsid w:val="00643C15"/>
    <w:rsid w:val="00643FAD"/>
    <w:rsid w:val="006457B8"/>
    <w:rsid w:val="00652593"/>
    <w:rsid w:val="00652DB4"/>
    <w:rsid w:val="00653C76"/>
    <w:rsid w:val="00653D5A"/>
    <w:rsid w:val="006540C9"/>
    <w:rsid w:val="006547D5"/>
    <w:rsid w:val="00654C57"/>
    <w:rsid w:val="00655BE3"/>
    <w:rsid w:val="00660245"/>
    <w:rsid w:val="00660AAD"/>
    <w:rsid w:val="00661805"/>
    <w:rsid w:val="00661D05"/>
    <w:rsid w:val="00661DD5"/>
    <w:rsid w:val="00661E58"/>
    <w:rsid w:val="006630F5"/>
    <w:rsid w:val="00664CD4"/>
    <w:rsid w:val="00667857"/>
    <w:rsid w:val="006710F9"/>
    <w:rsid w:val="00673AF2"/>
    <w:rsid w:val="00673D88"/>
    <w:rsid w:val="006742BE"/>
    <w:rsid w:val="006745BC"/>
    <w:rsid w:val="0067491D"/>
    <w:rsid w:val="006753A4"/>
    <w:rsid w:val="00675489"/>
    <w:rsid w:val="006771D3"/>
    <w:rsid w:val="00677249"/>
    <w:rsid w:val="00680DD7"/>
    <w:rsid w:val="00683014"/>
    <w:rsid w:val="006830E6"/>
    <w:rsid w:val="00683567"/>
    <w:rsid w:val="0068414B"/>
    <w:rsid w:val="00684601"/>
    <w:rsid w:val="00690B2B"/>
    <w:rsid w:val="0069131D"/>
    <w:rsid w:val="0069148E"/>
    <w:rsid w:val="00692278"/>
    <w:rsid w:val="00693ECD"/>
    <w:rsid w:val="00695C53"/>
    <w:rsid w:val="006963E2"/>
    <w:rsid w:val="006967E9"/>
    <w:rsid w:val="006A0E97"/>
    <w:rsid w:val="006A103A"/>
    <w:rsid w:val="006A1A00"/>
    <w:rsid w:val="006A2D59"/>
    <w:rsid w:val="006A312A"/>
    <w:rsid w:val="006A504B"/>
    <w:rsid w:val="006A6212"/>
    <w:rsid w:val="006A7D46"/>
    <w:rsid w:val="006B1D04"/>
    <w:rsid w:val="006B2593"/>
    <w:rsid w:val="006B37A4"/>
    <w:rsid w:val="006B3F27"/>
    <w:rsid w:val="006B4409"/>
    <w:rsid w:val="006B4462"/>
    <w:rsid w:val="006B4557"/>
    <w:rsid w:val="006C15AC"/>
    <w:rsid w:val="006C2E08"/>
    <w:rsid w:val="006C3B1E"/>
    <w:rsid w:val="006C5BC9"/>
    <w:rsid w:val="006C6143"/>
    <w:rsid w:val="006D3191"/>
    <w:rsid w:val="006D4D26"/>
    <w:rsid w:val="006D5197"/>
    <w:rsid w:val="006D660E"/>
    <w:rsid w:val="006E1B7E"/>
    <w:rsid w:val="006E2B22"/>
    <w:rsid w:val="006E2BA8"/>
    <w:rsid w:val="006E3570"/>
    <w:rsid w:val="006E378D"/>
    <w:rsid w:val="006E3CD3"/>
    <w:rsid w:val="006E6ACE"/>
    <w:rsid w:val="006F1F10"/>
    <w:rsid w:val="006F29D6"/>
    <w:rsid w:val="006F4F83"/>
    <w:rsid w:val="006F5793"/>
    <w:rsid w:val="006F602C"/>
    <w:rsid w:val="0070074B"/>
    <w:rsid w:val="00700D24"/>
    <w:rsid w:val="00700DA4"/>
    <w:rsid w:val="00701F9C"/>
    <w:rsid w:val="00702270"/>
    <w:rsid w:val="007023D4"/>
    <w:rsid w:val="007039C7"/>
    <w:rsid w:val="007067E6"/>
    <w:rsid w:val="00706CC2"/>
    <w:rsid w:val="00706FC5"/>
    <w:rsid w:val="00710336"/>
    <w:rsid w:val="00710C3D"/>
    <w:rsid w:val="00710D0F"/>
    <w:rsid w:val="00711AC5"/>
    <w:rsid w:val="00712AAA"/>
    <w:rsid w:val="00713D29"/>
    <w:rsid w:val="0071451F"/>
    <w:rsid w:val="00714C9B"/>
    <w:rsid w:val="00715997"/>
    <w:rsid w:val="00715B60"/>
    <w:rsid w:val="00715F63"/>
    <w:rsid w:val="00716167"/>
    <w:rsid w:val="007179E2"/>
    <w:rsid w:val="0072012C"/>
    <w:rsid w:val="007223E9"/>
    <w:rsid w:val="00722E77"/>
    <w:rsid w:val="00723D49"/>
    <w:rsid w:val="00724F90"/>
    <w:rsid w:val="0072544B"/>
    <w:rsid w:val="00725DA0"/>
    <w:rsid w:val="00726373"/>
    <w:rsid w:val="00727475"/>
    <w:rsid w:val="00727609"/>
    <w:rsid w:val="0072773E"/>
    <w:rsid w:val="00727B14"/>
    <w:rsid w:val="007328BB"/>
    <w:rsid w:val="00734924"/>
    <w:rsid w:val="0073569E"/>
    <w:rsid w:val="00736C8C"/>
    <w:rsid w:val="00737FFE"/>
    <w:rsid w:val="007413CC"/>
    <w:rsid w:val="007418DF"/>
    <w:rsid w:val="00742668"/>
    <w:rsid w:val="0074272F"/>
    <w:rsid w:val="00742860"/>
    <w:rsid w:val="00742E34"/>
    <w:rsid w:val="00743039"/>
    <w:rsid w:val="0074366F"/>
    <w:rsid w:val="0074374D"/>
    <w:rsid w:val="007441B5"/>
    <w:rsid w:val="00745F67"/>
    <w:rsid w:val="00750B77"/>
    <w:rsid w:val="00750C7B"/>
    <w:rsid w:val="007536DF"/>
    <w:rsid w:val="00754E39"/>
    <w:rsid w:val="00755684"/>
    <w:rsid w:val="007562E4"/>
    <w:rsid w:val="00756AE7"/>
    <w:rsid w:val="007573D5"/>
    <w:rsid w:val="0075798D"/>
    <w:rsid w:val="007627EB"/>
    <w:rsid w:val="00763AF5"/>
    <w:rsid w:val="0076591D"/>
    <w:rsid w:val="00766115"/>
    <w:rsid w:val="007664F6"/>
    <w:rsid w:val="00766B4E"/>
    <w:rsid w:val="00766C1E"/>
    <w:rsid w:val="00771847"/>
    <w:rsid w:val="00772031"/>
    <w:rsid w:val="00772DB0"/>
    <w:rsid w:val="0077300B"/>
    <w:rsid w:val="00773C7A"/>
    <w:rsid w:val="0077439C"/>
    <w:rsid w:val="00775045"/>
    <w:rsid w:val="007750B4"/>
    <w:rsid w:val="00776CF2"/>
    <w:rsid w:val="00777519"/>
    <w:rsid w:val="00780523"/>
    <w:rsid w:val="00781DE2"/>
    <w:rsid w:val="007825F1"/>
    <w:rsid w:val="00782BAA"/>
    <w:rsid w:val="00783A2D"/>
    <w:rsid w:val="00784494"/>
    <w:rsid w:val="00784874"/>
    <w:rsid w:val="00784C4A"/>
    <w:rsid w:val="00785112"/>
    <w:rsid w:val="00785D8D"/>
    <w:rsid w:val="00786212"/>
    <w:rsid w:val="007865D6"/>
    <w:rsid w:val="00791C91"/>
    <w:rsid w:val="00792A7F"/>
    <w:rsid w:val="00792BDC"/>
    <w:rsid w:val="00794BC9"/>
    <w:rsid w:val="00794C5A"/>
    <w:rsid w:val="007A334B"/>
    <w:rsid w:val="007A4DE5"/>
    <w:rsid w:val="007A5B55"/>
    <w:rsid w:val="007A607E"/>
    <w:rsid w:val="007A68B5"/>
    <w:rsid w:val="007B22F1"/>
    <w:rsid w:val="007B46AF"/>
    <w:rsid w:val="007B531E"/>
    <w:rsid w:val="007B5AAC"/>
    <w:rsid w:val="007B64FD"/>
    <w:rsid w:val="007B737D"/>
    <w:rsid w:val="007C03F6"/>
    <w:rsid w:val="007C104A"/>
    <w:rsid w:val="007C1D87"/>
    <w:rsid w:val="007C1EC9"/>
    <w:rsid w:val="007C22C5"/>
    <w:rsid w:val="007C2F8A"/>
    <w:rsid w:val="007C3087"/>
    <w:rsid w:val="007C40F1"/>
    <w:rsid w:val="007C535A"/>
    <w:rsid w:val="007C6C37"/>
    <w:rsid w:val="007D023D"/>
    <w:rsid w:val="007D3A00"/>
    <w:rsid w:val="007D3C8C"/>
    <w:rsid w:val="007D4CC0"/>
    <w:rsid w:val="007D6454"/>
    <w:rsid w:val="007D6E78"/>
    <w:rsid w:val="007E01E9"/>
    <w:rsid w:val="007E0D1F"/>
    <w:rsid w:val="007E0D5F"/>
    <w:rsid w:val="007E2481"/>
    <w:rsid w:val="007E6F40"/>
    <w:rsid w:val="007E7862"/>
    <w:rsid w:val="007E7F64"/>
    <w:rsid w:val="007F0819"/>
    <w:rsid w:val="007F09FF"/>
    <w:rsid w:val="007F286F"/>
    <w:rsid w:val="007F30F0"/>
    <w:rsid w:val="007F5432"/>
    <w:rsid w:val="007F6933"/>
    <w:rsid w:val="007F7099"/>
    <w:rsid w:val="007F7BE8"/>
    <w:rsid w:val="00801689"/>
    <w:rsid w:val="00801FC0"/>
    <w:rsid w:val="00802309"/>
    <w:rsid w:val="008036D5"/>
    <w:rsid w:val="00803C29"/>
    <w:rsid w:val="008041A4"/>
    <w:rsid w:val="0080427F"/>
    <w:rsid w:val="0080538A"/>
    <w:rsid w:val="008067EB"/>
    <w:rsid w:val="0080727B"/>
    <w:rsid w:val="00807E75"/>
    <w:rsid w:val="00815B58"/>
    <w:rsid w:val="00816714"/>
    <w:rsid w:val="00821353"/>
    <w:rsid w:val="008235AC"/>
    <w:rsid w:val="0082361C"/>
    <w:rsid w:val="00823B3A"/>
    <w:rsid w:val="00823D88"/>
    <w:rsid w:val="00825686"/>
    <w:rsid w:val="00825BCA"/>
    <w:rsid w:val="008267AB"/>
    <w:rsid w:val="00826A6D"/>
    <w:rsid w:val="00830A5A"/>
    <w:rsid w:val="0083285D"/>
    <w:rsid w:val="008340BB"/>
    <w:rsid w:val="008423BE"/>
    <w:rsid w:val="00845352"/>
    <w:rsid w:val="00846CB1"/>
    <w:rsid w:val="00852762"/>
    <w:rsid w:val="00853FF4"/>
    <w:rsid w:val="008551B1"/>
    <w:rsid w:val="00861083"/>
    <w:rsid w:val="0086172A"/>
    <w:rsid w:val="00861CD3"/>
    <w:rsid w:val="00862E10"/>
    <w:rsid w:val="00863263"/>
    <w:rsid w:val="008649E1"/>
    <w:rsid w:val="00867C90"/>
    <w:rsid w:val="00867DD6"/>
    <w:rsid w:val="00870208"/>
    <w:rsid w:val="00870E31"/>
    <w:rsid w:val="00871064"/>
    <w:rsid w:val="008725A2"/>
    <w:rsid w:val="00874F69"/>
    <w:rsid w:val="008758BE"/>
    <w:rsid w:val="0088122F"/>
    <w:rsid w:val="00881281"/>
    <w:rsid w:val="00882D4B"/>
    <w:rsid w:val="0088534F"/>
    <w:rsid w:val="0088617C"/>
    <w:rsid w:val="008868E7"/>
    <w:rsid w:val="00887351"/>
    <w:rsid w:val="0088795F"/>
    <w:rsid w:val="00896F4E"/>
    <w:rsid w:val="008A1895"/>
    <w:rsid w:val="008A26B8"/>
    <w:rsid w:val="008A420D"/>
    <w:rsid w:val="008A5E5F"/>
    <w:rsid w:val="008A7AAC"/>
    <w:rsid w:val="008B0153"/>
    <w:rsid w:val="008B1C7D"/>
    <w:rsid w:val="008B2E9D"/>
    <w:rsid w:val="008B408D"/>
    <w:rsid w:val="008B5C08"/>
    <w:rsid w:val="008B5C2F"/>
    <w:rsid w:val="008B654D"/>
    <w:rsid w:val="008B6F2D"/>
    <w:rsid w:val="008C0977"/>
    <w:rsid w:val="008C2310"/>
    <w:rsid w:val="008C2B2E"/>
    <w:rsid w:val="008C6754"/>
    <w:rsid w:val="008C7A70"/>
    <w:rsid w:val="008C7BB4"/>
    <w:rsid w:val="008D05A5"/>
    <w:rsid w:val="008D25FE"/>
    <w:rsid w:val="008D3376"/>
    <w:rsid w:val="008D3872"/>
    <w:rsid w:val="008D38FB"/>
    <w:rsid w:val="008D3DD9"/>
    <w:rsid w:val="008D486E"/>
    <w:rsid w:val="008D58F7"/>
    <w:rsid w:val="008E0987"/>
    <w:rsid w:val="008E3291"/>
    <w:rsid w:val="008E38D8"/>
    <w:rsid w:val="008E427C"/>
    <w:rsid w:val="008E4735"/>
    <w:rsid w:val="008E5985"/>
    <w:rsid w:val="008F0552"/>
    <w:rsid w:val="008F0B31"/>
    <w:rsid w:val="008F124D"/>
    <w:rsid w:val="008F1923"/>
    <w:rsid w:val="008F2DC9"/>
    <w:rsid w:val="008F52EF"/>
    <w:rsid w:val="008F56FE"/>
    <w:rsid w:val="008F5CD1"/>
    <w:rsid w:val="008F5E64"/>
    <w:rsid w:val="008F6000"/>
    <w:rsid w:val="008F6ECB"/>
    <w:rsid w:val="008F7DF0"/>
    <w:rsid w:val="009042F1"/>
    <w:rsid w:val="009044D7"/>
    <w:rsid w:val="0090510A"/>
    <w:rsid w:val="00905257"/>
    <w:rsid w:val="0090708C"/>
    <w:rsid w:val="00907486"/>
    <w:rsid w:val="00911F9B"/>
    <w:rsid w:val="00912266"/>
    <w:rsid w:val="00913403"/>
    <w:rsid w:val="00913BD5"/>
    <w:rsid w:val="0091402F"/>
    <w:rsid w:val="00914724"/>
    <w:rsid w:val="00915BAE"/>
    <w:rsid w:val="009223E0"/>
    <w:rsid w:val="009225CC"/>
    <w:rsid w:val="00923504"/>
    <w:rsid w:val="0092370B"/>
    <w:rsid w:val="00923983"/>
    <w:rsid w:val="00925079"/>
    <w:rsid w:val="00930FE2"/>
    <w:rsid w:val="00932593"/>
    <w:rsid w:val="00933F0B"/>
    <w:rsid w:val="009348E7"/>
    <w:rsid w:val="00934E4E"/>
    <w:rsid w:val="00935A55"/>
    <w:rsid w:val="00936696"/>
    <w:rsid w:val="009405C9"/>
    <w:rsid w:val="0094072D"/>
    <w:rsid w:val="00942741"/>
    <w:rsid w:val="0094313E"/>
    <w:rsid w:val="00943637"/>
    <w:rsid w:val="00944BEC"/>
    <w:rsid w:val="009469C7"/>
    <w:rsid w:val="0094738D"/>
    <w:rsid w:val="00947BF3"/>
    <w:rsid w:val="00950062"/>
    <w:rsid w:val="0095146B"/>
    <w:rsid w:val="009516AC"/>
    <w:rsid w:val="00953090"/>
    <w:rsid w:val="00954627"/>
    <w:rsid w:val="0095483A"/>
    <w:rsid w:val="009555E3"/>
    <w:rsid w:val="00956F5C"/>
    <w:rsid w:val="009604C8"/>
    <w:rsid w:val="00961FB3"/>
    <w:rsid w:val="009626A6"/>
    <w:rsid w:val="009633B1"/>
    <w:rsid w:val="00965734"/>
    <w:rsid w:val="0096661A"/>
    <w:rsid w:val="0097656A"/>
    <w:rsid w:val="00977A2C"/>
    <w:rsid w:val="00977F48"/>
    <w:rsid w:val="009814A4"/>
    <w:rsid w:val="00982400"/>
    <w:rsid w:val="009846FC"/>
    <w:rsid w:val="00985FDB"/>
    <w:rsid w:val="0099043D"/>
    <w:rsid w:val="00990644"/>
    <w:rsid w:val="00992332"/>
    <w:rsid w:val="0099281E"/>
    <w:rsid w:val="00993B08"/>
    <w:rsid w:val="00993EB2"/>
    <w:rsid w:val="009945C7"/>
    <w:rsid w:val="00994874"/>
    <w:rsid w:val="00994ED8"/>
    <w:rsid w:val="00995587"/>
    <w:rsid w:val="009964B6"/>
    <w:rsid w:val="00996688"/>
    <w:rsid w:val="00996B1F"/>
    <w:rsid w:val="00996FDC"/>
    <w:rsid w:val="009A10E4"/>
    <w:rsid w:val="009A18AF"/>
    <w:rsid w:val="009A25E6"/>
    <w:rsid w:val="009A4A8B"/>
    <w:rsid w:val="009A5AA1"/>
    <w:rsid w:val="009A668A"/>
    <w:rsid w:val="009B12B8"/>
    <w:rsid w:val="009B1E8C"/>
    <w:rsid w:val="009B25D2"/>
    <w:rsid w:val="009B2BA3"/>
    <w:rsid w:val="009B2EC3"/>
    <w:rsid w:val="009B393D"/>
    <w:rsid w:val="009B3D0C"/>
    <w:rsid w:val="009B5A7E"/>
    <w:rsid w:val="009B5B99"/>
    <w:rsid w:val="009B66DB"/>
    <w:rsid w:val="009B7828"/>
    <w:rsid w:val="009B7BFD"/>
    <w:rsid w:val="009C0AA9"/>
    <w:rsid w:val="009C13F2"/>
    <w:rsid w:val="009C2B37"/>
    <w:rsid w:val="009C3061"/>
    <w:rsid w:val="009C4088"/>
    <w:rsid w:val="009C4975"/>
    <w:rsid w:val="009C50F9"/>
    <w:rsid w:val="009C5D67"/>
    <w:rsid w:val="009C5FE8"/>
    <w:rsid w:val="009C6525"/>
    <w:rsid w:val="009D1D6F"/>
    <w:rsid w:val="009D25F0"/>
    <w:rsid w:val="009D3075"/>
    <w:rsid w:val="009D3497"/>
    <w:rsid w:val="009D481B"/>
    <w:rsid w:val="009D662A"/>
    <w:rsid w:val="009D6FD5"/>
    <w:rsid w:val="009E0581"/>
    <w:rsid w:val="009E0D2E"/>
    <w:rsid w:val="009E1133"/>
    <w:rsid w:val="009E4727"/>
    <w:rsid w:val="009E4D57"/>
    <w:rsid w:val="009E762F"/>
    <w:rsid w:val="009F3A41"/>
    <w:rsid w:val="009F3DFA"/>
    <w:rsid w:val="009F73EC"/>
    <w:rsid w:val="009F7DB9"/>
    <w:rsid w:val="00A030C0"/>
    <w:rsid w:val="00A033FA"/>
    <w:rsid w:val="00A039DA"/>
    <w:rsid w:val="00A0569C"/>
    <w:rsid w:val="00A06505"/>
    <w:rsid w:val="00A06C5C"/>
    <w:rsid w:val="00A07DE2"/>
    <w:rsid w:val="00A11BB5"/>
    <w:rsid w:val="00A123F2"/>
    <w:rsid w:val="00A12FEB"/>
    <w:rsid w:val="00A13442"/>
    <w:rsid w:val="00A16058"/>
    <w:rsid w:val="00A16DF7"/>
    <w:rsid w:val="00A212DF"/>
    <w:rsid w:val="00A245E4"/>
    <w:rsid w:val="00A24C16"/>
    <w:rsid w:val="00A27332"/>
    <w:rsid w:val="00A277AA"/>
    <w:rsid w:val="00A27F3D"/>
    <w:rsid w:val="00A31E3F"/>
    <w:rsid w:val="00A32AA6"/>
    <w:rsid w:val="00A33591"/>
    <w:rsid w:val="00A359F0"/>
    <w:rsid w:val="00A36736"/>
    <w:rsid w:val="00A431AF"/>
    <w:rsid w:val="00A439A0"/>
    <w:rsid w:val="00A46B4A"/>
    <w:rsid w:val="00A46FCC"/>
    <w:rsid w:val="00A47FB2"/>
    <w:rsid w:val="00A50725"/>
    <w:rsid w:val="00A50B62"/>
    <w:rsid w:val="00A52756"/>
    <w:rsid w:val="00A52778"/>
    <w:rsid w:val="00A52A9B"/>
    <w:rsid w:val="00A533A5"/>
    <w:rsid w:val="00A54CA7"/>
    <w:rsid w:val="00A54EC9"/>
    <w:rsid w:val="00A556A2"/>
    <w:rsid w:val="00A55812"/>
    <w:rsid w:val="00A56626"/>
    <w:rsid w:val="00A5665F"/>
    <w:rsid w:val="00A56D50"/>
    <w:rsid w:val="00A6001A"/>
    <w:rsid w:val="00A618A1"/>
    <w:rsid w:val="00A62410"/>
    <w:rsid w:val="00A65151"/>
    <w:rsid w:val="00A65CAB"/>
    <w:rsid w:val="00A724D8"/>
    <w:rsid w:val="00A72F99"/>
    <w:rsid w:val="00A755AB"/>
    <w:rsid w:val="00A776FE"/>
    <w:rsid w:val="00A77A01"/>
    <w:rsid w:val="00A8278C"/>
    <w:rsid w:val="00A83233"/>
    <w:rsid w:val="00A85F3D"/>
    <w:rsid w:val="00A86882"/>
    <w:rsid w:val="00A87B22"/>
    <w:rsid w:val="00A943EE"/>
    <w:rsid w:val="00A94443"/>
    <w:rsid w:val="00A95273"/>
    <w:rsid w:val="00A95701"/>
    <w:rsid w:val="00A96A4E"/>
    <w:rsid w:val="00A97BD1"/>
    <w:rsid w:val="00AA07C0"/>
    <w:rsid w:val="00AA0827"/>
    <w:rsid w:val="00AA182F"/>
    <w:rsid w:val="00AA2A87"/>
    <w:rsid w:val="00AA32F9"/>
    <w:rsid w:val="00AA488E"/>
    <w:rsid w:val="00AA5BBD"/>
    <w:rsid w:val="00AA5EAC"/>
    <w:rsid w:val="00AA7553"/>
    <w:rsid w:val="00AA7D75"/>
    <w:rsid w:val="00AB1253"/>
    <w:rsid w:val="00AB16AE"/>
    <w:rsid w:val="00AB53CD"/>
    <w:rsid w:val="00AB6387"/>
    <w:rsid w:val="00AB7174"/>
    <w:rsid w:val="00AC03FC"/>
    <w:rsid w:val="00AC0BAC"/>
    <w:rsid w:val="00AC1667"/>
    <w:rsid w:val="00AC303B"/>
    <w:rsid w:val="00AC460F"/>
    <w:rsid w:val="00AC4E4E"/>
    <w:rsid w:val="00AC54D5"/>
    <w:rsid w:val="00AC5901"/>
    <w:rsid w:val="00AC5EEA"/>
    <w:rsid w:val="00AC6729"/>
    <w:rsid w:val="00AC70C9"/>
    <w:rsid w:val="00AC77C2"/>
    <w:rsid w:val="00AD087D"/>
    <w:rsid w:val="00AD1C1F"/>
    <w:rsid w:val="00AD2626"/>
    <w:rsid w:val="00AD34AA"/>
    <w:rsid w:val="00AD397E"/>
    <w:rsid w:val="00AD3A11"/>
    <w:rsid w:val="00AD495C"/>
    <w:rsid w:val="00AD5017"/>
    <w:rsid w:val="00AD54DD"/>
    <w:rsid w:val="00AD7684"/>
    <w:rsid w:val="00AE0961"/>
    <w:rsid w:val="00AE0A41"/>
    <w:rsid w:val="00AE35D9"/>
    <w:rsid w:val="00AE4460"/>
    <w:rsid w:val="00AE5868"/>
    <w:rsid w:val="00AE6E0E"/>
    <w:rsid w:val="00AF0425"/>
    <w:rsid w:val="00AF15F1"/>
    <w:rsid w:val="00AF1D4A"/>
    <w:rsid w:val="00AF2E30"/>
    <w:rsid w:val="00AF2EB3"/>
    <w:rsid w:val="00AF2F21"/>
    <w:rsid w:val="00AF4545"/>
    <w:rsid w:val="00AF4CAF"/>
    <w:rsid w:val="00AF507E"/>
    <w:rsid w:val="00AF6A30"/>
    <w:rsid w:val="00AF7255"/>
    <w:rsid w:val="00AF752B"/>
    <w:rsid w:val="00B0001D"/>
    <w:rsid w:val="00B00358"/>
    <w:rsid w:val="00B015EF"/>
    <w:rsid w:val="00B0244D"/>
    <w:rsid w:val="00B05006"/>
    <w:rsid w:val="00B05968"/>
    <w:rsid w:val="00B070B7"/>
    <w:rsid w:val="00B07DAA"/>
    <w:rsid w:val="00B117CE"/>
    <w:rsid w:val="00B12390"/>
    <w:rsid w:val="00B150DB"/>
    <w:rsid w:val="00B15486"/>
    <w:rsid w:val="00B15927"/>
    <w:rsid w:val="00B15D77"/>
    <w:rsid w:val="00B15F5E"/>
    <w:rsid w:val="00B17145"/>
    <w:rsid w:val="00B17373"/>
    <w:rsid w:val="00B17721"/>
    <w:rsid w:val="00B17B4A"/>
    <w:rsid w:val="00B213A5"/>
    <w:rsid w:val="00B2191F"/>
    <w:rsid w:val="00B23DBB"/>
    <w:rsid w:val="00B27FB5"/>
    <w:rsid w:val="00B31701"/>
    <w:rsid w:val="00B3221F"/>
    <w:rsid w:val="00B328E4"/>
    <w:rsid w:val="00B33E6F"/>
    <w:rsid w:val="00B3403D"/>
    <w:rsid w:val="00B34DDF"/>
    <w:rsid w:val="00B354CD"/>
    <w:rsid w:val="00B405A9"/>
    <w:rsid w:val="00B40904"/>
    <w:rsid w:val="00B42519"/>
    <w:rsid w:val="00B42586"/>
    <w:rsid w:val="00B43F13"/>
    <w:rsid w:val="00B45C75"/>
    <w:rsid w:val="00B45E2B"/>
    <w:rsid w:val="00B51112"/>
    <w:rsid w:val="00B52804"/>
    <w:rsid w:val="00B54496"/>
    <w:rsid w:val="00B556CB"/>
    <w:rsid w:val="00B55DEC"/>
    <w:rsid w:val="00B56124"/>
    <w:rsid w:val="00B56AA5"/>
    <w:rsid w:val="00B60F20"/>
    <w:rsid w:val="00B67BD7"/>
    <w:rsid w:val="00B67D66"/>
    <w:rsid w:val="00B7062E"/>
    <w:rsid w:val="00B70751"/>
    <w:rsid w:val="00B730EA"/>
    <w:rsid w:val="00B73E34"/>
    <w:rsid w:val="00B7406D"/>
    <w:rsid w:val="00B757F8"/>
    <w:rsid w:val="00B75D2A"/>
    <w:rsid w:val="00B76BE3"/>
    <w:rsid w:val="00B774C8"/>
    <w:rsid w:val="00B77559"/>
    <w:rsid w:val="00B77F8B"/>
    <w:rsid w:val="00B825D5"/>
    <w:rsid w:val="00B8385F"/>
    <w:rsid w:val="00B8476F"/>
    <w:rsid w:val="00B849AC"/>
    <w:rsid w:val="00B86F7F"/>
    <w:rsid w:val="00B905DA"/>
    <w:rsid w:val="00B91690"/>
    <w:rsid w:val="00B92AB2"/>
    <w:rsid w:val="00B9373A"/>
    <w:rsid w:val="00B94583"/>
    <w:rsid w:val="00B96B05"/>
    <w:rsid w:val="00B97C7E"/>
    <w:rsid w:val="00BA11E5"/>
    <w:rsid w:val="00BA12D3"/>
    <w:rsid w:val="00BA3425"/>
    <w:rsid w:val="00BA3624"/>
    <w:rsid w:val="00BA45EF"/>
    <w:rsid w:val="00BA6014"/>
    <w:rsid w:val="00BA6492"/>
    <w:rsid w:val="00BA6B5B"/>
    <w:rsid w:val="00BA78A2"/>
    <w:rsid w:val="00BA794D"/>
    <w:rsid w:val="00BB1E2D"/>
    <w:rsid w:val="00BB2317"/>
    <w:rsid w:val="00BB2AF7"/>
    <w:rsid w:val="00BB3A3F"/>
    <w:rsid w:val="00BB48A6"/>
    <w:rsid w:val="00BB61EC"/>
    <w:rsid w:val="00BC0290"/>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5379"/>
    <w:rsid w:val="00BD7E19"/>
    <w:rsid w:val="00BE02AD"/>
    <w:rsid w:val="00BE074F"/>
    <w:rsid w:val="00BE0DCC"/>
    <w:rsid w:val="00BE10D5"/>
    <w:rsid w:val="00BE1F7D"/>
    <w:rsid w:val="00BE20E3"/>
    <w:rsid w:val="00BE2395"/>
    <w:rsid w:val="00BE2AB9"/>
    <w:rsid w:val="00BE3DBE"/>
    <w:rsid w:val="00BE4B0A"/>
    <w:rsid w:val="00BE4B8C"/>
    <w:rsid w:val="00BE4C58"/>
    <w:rsid w:val="00BE6862"/>
    <w:rsid w:val="00BE70EE"/>
    <w:rsid w:val="00BF11B8"/>
    <w:rsid w:val="00BF1935"/>
    <w:rsid w:val="00BF1C08"/>
    <w:rsid w:val="00BF2742"/>
    <w:rsid w:val="00C0088F"/>
    <w:rsid w:val="00C0143D"/>
    <w:rsid w:val="00C05664"/>
    <w:rsid w:val="00C05DF1"/>
    <w:rsid w:val="00C062F1"/>
    <w:rsid w:val="00C06636"/>
    <w:rsid w:val="00C07A80"/>
    <w:rsid w:val="00C119DA"/>
    <w:rsid w:val="00C127B4"/>
    <w:rsid w:val="00C14051"/>
    <w:rsid w:val="00C17127"/>
    <w:rsid w:val="00C17D19"/>
    <w:rsid w:val="00C21856"/>
    <w:rsid w:val="00C21F35"/>
    <w:rsid w:val="00C23CB8"/>
    <w:rsid w:val="00C3055C"/>
    <w:rsid w:val="00C31534"/>
    <w:rsid w:val="00C31BF2"/>
    <w:rsid w:val="00C33999"/>
    <w:rsid w:val="00C342FA"/>
    <w:rsid w:val="00C34F81"/>
    <w:rsid w:val="00C34FFD"/>
    <w:rsid w:val="00C358A1"/>
    <w:rsid w:val="00C368B2"/>
    <w:rsid w:val="00C36A15"/>
    <w:rsid w:val="00C40DE3"/>
    <w:rsid w:val="00C4190D"/>
    <w:rsid w:val="00C41F81"/>
    <w:rsid w:val="00C43174"/>
    <w:rsid w:val="00C452CD"/>
    <w:rsid w:val="00C46115"/>
    <w:rsid w:val="00C5495B"/>
    <w:rsid w:val="00C56D30"/>
    <w:rsid w:val="00C57446"/>
    <w:rsid w:val="00C57B6F"/>
    <w:rsid w:val="00C60DA4"/>
    <w:rsid w:val="00C60EE1"/>
    <w:rsid w:val="00C639FD"/>
    <w:rsid w:val="00C64002"/>
    <w:rsid w:val="00C645F0"/>
    <w:rsid w:val="00C654A3"/>
    <w:rsid w:val="00C66CD2"/>
    <w:rsid w:val="00C67E1F"/>
    <w:rsid w:val="00C700B1"/>
    <w:rsid w:val="00C711E0"/>
    <w:rsid w:val="00C73B10"/>
    <w:rsid w:val="00C73ED9"/>
    <w:rsid w:val="00C7547F"/>
    <w:rsid w:val="00C77007"/>
    <w:rsid w:val="00C8086D"/>
    <w:rsid w:val="00C812E9"/>
    <w:rsid w:val="00C818AB"/>
    <w:rsid w:val="00C8230B"/>
    <w:rsid w:val="00C8296C"/>
    <w:rsid w:val="00C844D7"/>
    <w:rsid w:val="00C864FB"/>
    <w:rsid w:val="00C86FB9"/>
    <w:rsid w:val="00C90571"/>
    <w:rsid w:val="00C90F20"/>
    <w:rsid w:val="00C9177B"/>
    <w:rsid w:val="00C93AC0"/>
    <w:rsid w:val="00C93C34"/>
    <w:rsid w:val="00C9484B"/>
    <w:rsid w:val="00C950C3"/>
    <w:rsid w:val="00C95512"/>
    <w:rsid w:val="00C95643"/>
    <w:rsid w:val="00C96CA9"/>
    <w:rsid w:val="00CA04BE"/>
    <w:rsid w:val="00CA09C3"/>
    <w:rsid w:val="00CA0D7F"/>
    <w:rsid w:val="00CA179D"/>
    <w:rsid w:val="00CA17EB"/>
    <w:rsid w:val="00CA329E"/>
    <w:rsid w:val="00CA36E0"/>
    <w:rsid w:val="00CA5721"/>
    <w:rsid w:val="00CA5993"/>
    <w:rsid w:val="00CA5F6D"/>
    <w:rsid w:val="00CA5FEF"/>
    <w:rsid w:val="00CB0A38"/>
    <w:rsid w:val="00CB1296"/>
    <w:rsid w:val="00CB14D5"/>
    <w:rsid w:val="00CB16A2"/>
    <w:rsid w:val="00CB4A44"/>
    <w:rsid w:val="00CB50D3"/>
    <w:rsid w:val="00CB5AAD"/>
    <w:rsid w:val="00CB6009"/>
    <w:rsid w:val="00CB7317"/>
    <w:rsid w:val="00CC2BE7"/>
    <w:rsid w:val="00CC2DBC"/>
    <w:rsid w:val="00CC38B5"/>
    <w:rsid w:val="00CC4611"/>
    <w:rsid w:val="00CC4ACC"/>
    <w:rsid w:val="00CC5AA0"/>
    <w:rsid w:val="00CC5F83"/>
    <w:rsid w:val="00CD049C"/>
    <w:rsid w:val="00CD07C3"/>
    <w:rsid w:val="00CD23F7"/>
    <w:rsid w:val="00CD2552"/>
    <w:rsid w:val="00CD3596"/>
    <w:rsid w:val="00CD5FB5"/>
    <w:rsid w:val="00CE092D"/>
    <w:rsid w:val="00CE12F4"/>
    <w:rsid w:val="00CE142B"/>
    <w:rsid w:val="00CE21D5"/>
    <w:rsid w:val="00CE21D6"/>
    <w:rsid w:val="00CE223F"/>
    <w:rsid w:val="00CE2882"/>
    <w:rsid w:val="00CE340F"/>
    <w:rsid w:val="00CE3484"/>
    <w:rsid w:val="00CE3CB6"/>
    <w:rsid w:val="00CE4C3F"/>
    <w:rsid w:val="00CE7F20"/>
    <w:rsid w:val="00CF0A12"/>
    <w:rsid w:val="00CF227F"/>
    <w:rsid w:val="00CF2F1C"/>
    <w:rsid w:val="00CF331B"/>
    <w:rsid w:val="00CF39C0"/>
    <w:rsid w:val="00CF4C09"/>
    <w:rsid w:val="00CF546D"/>
    <w:rsid w:val="00CF5AF2"/>
    <w:rsid w:val="00CF6998"/>
    <w:rsid w:val="00D010E9"/>
    <w:rsid w:val="00D01144"/>
    <w:rsid w:val="00D0152A"/>
    <w:rsid w:val="00D01E65"/>
    <w:rsid w:val="00D0515C"/>
    <w:rsid w:val="00D05856"/>
    <w:rsid w:val="00D05F4D"/>
    <w:rsid w:val="00D0676C"/>
    <w:rsid w:val="00D071A6"/>
    <w:rsid w:val="00D10FDD"/>
    <w:rsid w:val="00D12B3D"/>
    <w:rsid w:val="00D136E3"/>
    <w:rsid w:val="00D13DBA"/>
    <w:rsid w:val="00D150EA"/>
    <w:rsid w:val="00D15920"/>
    <w:rsid w:val="00D15D1E"/>
    <w:rsid w:val="00D15DD4"/>
    <w:rsid w:val="00D16941"/>
    <w:rsid w:val="00D16E33"/>
    <w:rsid w:val="00D17783"/>
    <w:rsid w:val="00D20790"/>
    <w:rsid w:val="00D211B3"/>
    <w:rsid w:val="00D2172F"/>
    <w:rsid w:val="00D219A6"/>
    <w:rsid w:val="00D25B5B"/>
    <w:rsid w:val="00D27D24"/>
    <w:rsid w:val="00D315EE"/>
    <w:rsid w:val="00D319BB"/>
    <w:rsid w:val="00D32825"/>
    <w:rsid w:val="00D34007"/>
    <w:rsid w:val="00D35A2D"/>
    <w:rsid w:val="00D35D74"/>
    <w:rsid w:val="00D3623F"/>
    <w:rsid w:val="00D415AA"/>
    <w:rsid w:val="00D41808"/>
    <w:rsid w:val="00D429FC"/>
    <w:rsid w:val="00D43120"/>
    <w:rsid w:val="00D44EE5"/>
    <w:rsid w:val="00D45AFE"/>
    <w:rsid w:val="00D468E7"/>
    <w:rsid w:val="00D469FE"/>
    <w:rsid w:val="00D475F8"/>
    <w:rsid w:val="00D5071D"/>
    <w:rsid w:val="00D50D05"/>
    <w:rsid w:val="00D52A2D"/>
    <w:rsid w:val="00D53A74"/>
    <w:rsid w:val="00D579DB"/>
    <w:rsid w:val="00D57CDC"/>
    <w:rsid w:val="00D6054F"/>
    <w:rsid w:val="00D6233C"/>
    <w:rsid w:val="00D631CF"/>
    <w:rsid w:val="00D631FA"/>
    <w:rsid w:val="00D64D15"/>
    <w:rsid w:val="00D650C2"/>
    <w:rsid w:val="00D655E2"/>
    <w:rsid w:val="00D65FE5"/>
    <w:rsid w:val="00D66318"/>
    <w:rsid w:val="00D66F17"/>
    <w:rsid w:val="00D67DDE"/>
    <w:rsid w:val="00D746E9"/>
    <w:rsid w:val="00D74E37"/>
    <w:rsid w:val="00D76D9B"/>
    <w:rsid w:val="00D77479"/>
    <w:rsid w:val="00D83A0F"/>
    <w:rsid w:val="00D8494E"/>
    <w:rsid w:val="00D8620A"/>
    <w:rsid w:val="00D86332"/>
    <w:rsid w:val="00D87E87"/>
    <w:rsid w:val="00D91637"/>
    <w:rsid w:val="00D91B2D"/>
    <w:rsid w:val="00D91D16"/>
    <w:rsid w:val="00D9335B"/>
    <w:rsid w:val="00D949C4"/>
    <w:rsid w:val="00D94D8C"/>
    <w:rsid w:val="00D94E93"/>
    <w:rsid w:val="00D96BD8"/>
    <w:rsid w:val="00D974D0"/>
    <w:rsid w:val="00DA0D7A"/>
    <w:rsid w:val="00DA11E3"/>
    <w:rsid w:val="00DA1C6E"/>
    <w:rsid w:val="00DA2507"/>
    <w:rsid w:val="00DA3C1B"/>
    <w:rsid w:val="00DA45B1"/>
    <w:rsid w:val="00DA6049"/>
    <w:rsid w:val="00DA609E"/>
    <w:rsid w:val="00DA70FD"/>
    <w:rsid w:val="00DA7619"/>
    <w:rsid w:val="00DA7786"/>
    <w:rsid w:val="00DB02FD"/>
    <w:rsid w:val="00DB24E9"/>
    <w:rsid w:val="00DB27A6"/>
    <w:rsid w:val="00DB2836"/>
    <w:rsid w:val="00DB3F28"/>
    <w:rsid w:val="00DB4C24"/>
    <w:rsid w:val="00DB501E"/>
    <w:rsid w:val="00DB50B3"/>
    <w:rsid w:val="00DB681C"/>
    <w:rsid w:val="00DC0400"/>
    <w:rsid w:val="00DC1529"/>
    <w:rsid w:val="00DC4730"/>
    <w:rsid w:val="00DC4DC0"/>
    <w:rsid w:val="00DC6FC5"/>
    <w:rsid w:val="00DD0038"/>
    <w:rsid w:val="00DD02C9"/>
    <w:rsid w:val="00DD0368"/>
    <w:rsid w:val="00DD227C"/>
    <w:rsid w:val="00DD322B"/>
    <w:rsid w:val="00DD3297"/>
    <w:rsid w:val="00DD42DA"/>
    <w:rsid w:val="00DD6426"/>
    <w:rsid w:val="00DD79C7"/>
    <w:rsid w:val="00DE1E17"/>
    <w:rsid w:val="00DE3E5D"/>
    <w:rsid w:val="00DE46F9"/>
    <w:rsid w:val="00DE5CF4"/>
    <w:rsid w:val="00DE6BF3"/>
    <w:rsid w:val="00DE7A41"/>
    <w:rsid w:val="00DF1121"/>
    <w:rsid w:val="00DF228A"/>
    <w:rsid w:val="00DF2706"/>
    <w:rsid w:val="00DF3856"/>
    <w:rsid w:val="00DF3FFC"/>
    <w:rsid w:val="00DF5E0F"/>
    <w:rsid w:val="00E00FA9"/>
    <w:rsid w:val="00E0195D"/>
    <w:rsid w:val="00E0219E"/>
    <w:rsid w:val="00E04582"/>
    <w:rsid w:val="00E0503A"/>
    <w:rsid w:val="00E06D2B"/>
    <w:rsid w:val="00E111C0"/>
    <w:rsid w:val="00E13527"/>
    <w:rsid w:val="00E15E0B"/>
    <w:rsid w:val="00E161C0"/>
    <w:rsid w:val="00E16EB2"/>
    <w:rsid w:val="00E22790"/>
    <w:rsid w:val="00E23EBC"/>
    <w:rsid w:val="00E24ED8"/>
    <w:rsid w:val="00E25C98"/>
    <w:rsid w:val="00E26B29"/>
    <w:rsid w:val="00E321E3"/>
    <w:rsid w:val="00E32B19"/>
    <w:rsid w:val="00E341A8"/>
    <w:rsid w:val="00E34D2B"/>
    <w:rsid w:val="00E3540E"/>
    <w:rsid w:val="00E35929"/>
    <w:rsid w:val="00E379F5"/>
    <w:rsid w:val="00E40F35"/>
    <w:rsid w:val="00E42B46"/>
    <w:rsid w:val="00E43ED6"/>
    <w:rsid w:val="00E456E8"/>
    <w:rsid w:val="00E468DA"/>
    <w:rsid w:val="00E478E4"/>
    <w:rsid w:val="00E50F4D"/>
    <w:rsid w:val="00E5136D"/>
    <w:rsid w:val="00E5245D"/>
    <w:rsid w:val="00E53975"/>
    <w:rsid w:val="00E56008"/>
    <w:rsid w:val="00E574B4"/>
    <w:rsid w:val="00E57B0A"/>
    <w:rsid w:val="00E607AA"/>
    <w:rsid w:val="00E60CA6"/>
    <w:rsid w:val="00E63B7B"/>
    <w:rsid w:val="00E642D7"/>
    <w:rsid w:val="00E652B4"/>
    <w:rsid w:val="00E65EBA"/>
    <w:rsid w:val="00E67346"/>
    <w:rsid w:val="00E71476"/>
    <w:rsid w:val="00E71EE0"/>
    <w:rsid w:val="00E72AE1"/>
    <w:rsid w:val="00E72BD3"/>
    <w:rsid w:val="00E73C79"/>
    <w:rsid w:val="00E73CA3"/>
    <w:rsid w:val="00E74F0C"/>
    <w:rsid w:val="00E76A30"/>
    <w:rsid w:val="00E7705D"/>
    <w:rsid w:val="00E77944"/>
    <w:rsid w:val="00E80373"/>
    <w:rsid w:val="00E80441"/>
    <w:rsid w:val="00E80F28"/>
    <w:rsid w:val="00E82CE3"/>
    <w:rsid w:val="00E83BB1"/>
    <w:rsid w:val="00E83DE6"/>
    <w:rsid w:val="00E8478C"/>
    <w:rsid w:val="00E85602"/>
    <w:rsid w:val="00E85A23"/>
    <w:rsid w:val="00E91852"/>
    <w:rsid w:val="00E9263D"/>
    <w:rsid w:val="00E926AD"/>
    <w:rsid w:val="00E93274"/>
    <w:rsid w:val="00E936B5"/>
    <w:rsid w:val="00E94892"/>
    <w:rsid w:val="00E95A09"/>
    <w:rsid w:val="00E97628"/>
    <w:rsid w:val="00EA1DFF"/>
    <w:rsid w:val="00EA4180"/>
    <w:rsid w:val="00EA602C"/>
    <w:rsid w:val="00EA75C7"/>
    <w:rsid w:val="00EB0360"/>
    <w:rsid w:val="00EB1E45"/>
    <w:rsid w:val="00EB2F66"/>
    <w:rsid w:val="00EB3DFF"/>
    <w:rsid w:val="00EB4BB7"/>
    <w:rsid w:val="00EB6CD3"/>
    <w:rsid w:val="00EC2A87"/>
    <w:rsid w:val="00EC4F98"/>
    <w:rsid w:val="00EC56F8"/>
    <w:rsid w:val="00EC66F2"/>
    <w:rsid w:val="00EC77B4"/>
    <w:rsid w:val="00ED0147"/>
    <w:rsid w:val="00ED11E1"/>
    <w:rsid w:val="00ED12BC"/>
    <w:rsid w:val="00ED12D5"/>
    <w:rsid w:val="00ED1CCF"/>
    <w:rsid w:val="00ED2F59"/>
    <w:rsid w:val="00ED33FC"/>
    <w:rsid w:val="00ED3A9F"/>
    <w:rsid w:val="00ED6228"/>
    <w:rsid w:val="00ED70D6"/>
    <w:rsid w:val="00ED7FB2"/>
    <w:rsid w:val="00EE0684"/>
    <w:rsid w:val="00EE19C6"/>
    <w:rsid w:val="00EE2392"/>
    <w:rsid w:val="00EE3273"/>
    <w:rsid w:val="00EE450A"/>
    <w:rsid w:val="00EE606E"/>
    <w:rsid w:val="00EE6DA4"/>
    <w:rsid w:val="00EE7EAB"/>
    <w:rsid w:val="00EF0E92"/>
    <w:rsid w:val="00EF11F8"/>
    <w:rsid w:val="00EF12BF"/>
    <w:rsid w:val="00EF5D70"/>
    <w:rsid w:val="00EF6D9C"/>
    <w:rsid w:val="00F00EFE"/>
    <w:rsid w:val="00F01041"/>
    <w:rsid w:val="00F0445F"/>
    <w:rsid w:val="00F04D20"/>
    <w:rsid w:val="00F05145"/>
    <w:rsid w:val="00F05424"/>
    <w:rsid w:val="00F07B88"/>
    <w:rsid w:val="00F105BA"/>
    <w:rsid w:val="00F12369"/>
    <w:rsid w:val="00F152FC"/>
    <w:rsid w:val="00F20985"/>
    <w:rsid w:val="00F20C24"/>
    <w:rsid w:val="00F21EB6"/>
    <w:rsid w:val="00F221EE"/>
    <w:rsid w:val="00F22246"/>
    <w:rsid w:val="00F22286"/>
    <w:rsid w:val="00F2229E"/>
    <w:rsid w:val="00F23778"/>
    <w:rsid w:val="00F23CD2"/>
    <w:rsid w:val="00F30E38"/>
    <w:rsid w:val="00F32778"/>
    <w:rsid w:val="00F33461"/>
    <w:rsid w:val="00F336B7"/>
    <w:rsid w:val="00F341B8"/>
    <w:rsid w:val="00F34215"/>
    <w:rsid w:val="00F3459A"/>
    <w:rsid w:val="00F3715F"/>
    <w:rsid w:val="00F37A1B"/>
    <w:rsid w:val="00F41313"/>
    <w:rsid w:val="00F4347A"/>
    <w:rsid w:val="00F440F1"/>
    <w:rsid w:val="00F4457D"/>
    <w:rsid w:val="00F459D2"/>
    <w:rsid w:val="00F46662"/>
    <w:rsid w:val="00F46C05"/>
    <w:rsid w:val="00F46E19"/>
    <w:rsid w:val="00F52552"/>
    <w:rsid w:val="00F52D02"/>
    <w:rsid w:val="00F5335A"/>
    <w:rsid w:val="00F53FBD"/>
    <w:rsid w:val="00F54D20"/>
    <w:rsid w:val="00F577F9"/>
    <w:rsid w:val="00F57F9B"/>
    <w:rsid w:val="00F603C7"/>
    <w:rsid w:val="00F60581"/>
    <w:rsid w:val="00F60D65"/>
    <w:rsid w:val="00F60F68"/>
    <w:rsid w:val="00F615FC"/>
    <w:rsid w:val="00F6299E"/>
    <w:rsid w:val="00F652C6"/>
    <w:rsid w:val="00F7043F"/>
    <w:rsid w:val="00F7067B"/>
    <w:rsid w:val="00F727A8"/>
    <w:rsid w:val="00F73591"/>
    <w:rsid w:val="00F74842"/>
    <w:rsid w:val="00F74D4B"/>
    <w:rsid w:val="00F75B68"/>
    <w:rsid w:val="00F811D1"/>
    <w:rsid w:val="00F82D71"/>
    <w:rsid w:val="00F84BCF"/>
    <w:rsid w:val="00F84C2E"/>
    <w:rsid w:val="00F85FA5"/>
    <w:rsid w:val="00F86494"/>
    <w:rsid w:val="00F874F6"/>
    <w:rsid w:val="00F92743"/>
    <w:rsid w:val="00F94A06"/>
    <w:rsid w:val="00F9741F"/>
    <w:rsid w:val="00F978DF"/>
    <w:rsid w:val="00FA00E8"/>
    <w:rsid w:val="00FA0A85"/>
    <w:rsid w:val="00FA3102"/>
    <w:rsid w:val="00FA339E"/>
    <w:rsid w:val="00FA358F"/>
    <w:rsid w:val="00FA3C48"/>
    <w:rsid w:val="00FA3E81"/>
    <w:rsid w:val="00FA41C8"/>
    <w:rsid w:val="00FA5578"/>
    <w:rsid w:val="00FB0630"/>
    <w:rsid w:val="00FB09CB"/>
    <w:rsid w:val="00FB2C41"/>
    <w:rsid w:val="00FB3001"/>
    <w:rsid w:val="00FB4405"/>
    <w:rsid w:val="00FB7267"/>
    <w:rsid w:val="00FB7779"/>
    <w:rsid w:val="00FC0E11"/>
    <w:rsid w:val="00FC1ECA"/>
    <w:rsid w:val="00FC3511"/>
    <w:rsid w:val="00FC4C71"/>
    <w:rsid w:val="00FC6425"/>
    <w:rsid w:val="00FC7762"/>
    <w:rsid w:val="00FD1160"/>
    <w:rsid w:val="00FD176D"/>
    <w:rsid w:val="00FD1E80"/>
    <w:rsid w:val="00FD23F8"/>
    <w:rsid w:val="00FD42E8"/>
    <w:rsid w:val="00FD4943"/>
    <w:rsid w:val="00FD59BA"/>
    <w:rsid w:val="00FD5C77"/>
    <w:rsid w:val="00FE0101"/>
    <w:rsid w:val="00FE1C2F"/>
    <w:rsid w:val="00FE2EF0"/>
    <w:rsid w:val="00FE32B2"/>
    <w:rsid w:val="00FE441B"/>
    <w:rsid w:val="00FE449C"/>
    <w:rsid w:val="00FE5BD9"/>
    <w:rsid w:val="00FE7820"/>
    <w:rsid w:val="00FE7FA3"/>
    <w:rsid w:val="00FF0761"/>
    <w:rsid w:val="00FF0910"/>
    <w:rsid w:val="00FF103F"/>
    <w:rsid w:val="00FF15E0"/>
    <w:rsid w:val="00FF2091"/>
    <w:rsid w:val="00FF29A1"/>
    <w:rsid w:val="00FF466F"/>
    <w:rsid w:val="00FF4E66"/>
    <w:rsid w:val="00FF6AA0"/>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B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309677338">
      <w:bodyDiv w:val="1"/>
      <w:marLeft w:val="0"/>
      <w:marRight w:val="0"/>
      <w:marTop w:val="0"/>
      <w:marBottom w:val="0"/>
      <w:divBdr>
        <w:top w:val="none" w:sz="0" w:space="0" w:color="auto"/>
        <w:left w:val="none" w:sz="0" w:space="0" w:color="auto"/>
        <w:bottom w:val="none" w:sz="0" w:space="0" w:color="auto"/>
        <w:right w:val="none" w:sz="0" w:space="0" w:color="auto"/>
      </w:divBdr>
    </w:div>
    <w:div w:id="397703529">
      <w:bodyDiv w:val="1"/>
      <w:marLeft w:val="0"/>
      <w:marRight w:val="0"/>
      <w:marTop w:val="0"/>
      <w:marBottom w:val="0"/>
      <w:divBdr>
        <w:top w:val="none" w:sz="0" w:space="0" w:color="auto"/>
        <w:left w:val="none" w:sz="0" w:space="0" w:color="auto"/>
        <w:bottom w:val="none" w:sz="0" w:space="0" w:color="auto"/>
        <w:right w:val="none" w:sz="0" w:space="0" w:color="auto"/>
      </w:divBdr>
    </w:div>
    <w:div w:id="474220532">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9115343">
      <w:bodyDiv w:val="1"/>
      <w:marLeft w:val="0"/>
      <w:marRight w:val="0"/>
      <w:marTop w:val="0"/>
      <w:marBottom w:val="0"/>
      <w:divBdr>
        <w:top w:val="none" w:sz="0" w:space="0" w:color="auto"/>
        <w:left w:val="none" w:sz="0" w:space="0" w:color="auto"/>
        <w:bottom w:val="none" w:sz="0" w:space="0" w:color="auto"/>
        <w:right w:val="none" w:sz="0" w:space="0" w:color="auto"/>
      </w:divBdr>
      <w:divsChild>
        <w:div w:id="86462117">
          <w:marLeft w:val="0"/>
          <w:marRight w:val="0"/>
          <w:marTop w:val="0"/>
          <w:marBottom w:val="0"/>
          <w:divBdr>
            <w:top w:val="none" w:sz="0" w:space="0" w:color="auto"/>
            <w:left w:val="none" w:sz="0" w:space="0" w:color="auto"/>
            <w:bottom w:val="none" w:sz="0" w:space="0" w:color="auto"/>
            <w:right w:val="none" w:sz="0" w:space="0" w:color="auto"/>
          </w:divBdr>
          <w:divsChild>
            <w:div w:id="677542610">
              <w:marLeft w:val="0"/>
              <w:marRight w:val="0"/>
              <w:marTop w:val="0"/>
              <w:marBottom w:val="0"/>
              <w:divBdr>
                <w:top w:val="none" w:sz="0" w:space="0" w:color="auto"/>
                <w:left w:val="none" w:sz="0" w:space="0" w:color="auto"/>
                <w:bottom w:val="none" w:sz="0" w:space="0" w:color="auto"/>
                <w:right w:val="none" w:sz="0" w:space="0" w:color="auto"/>
              </w:divBdr>
              <w:divsChild>
                <w:div w:id="1331329407">
                  <w:marLeft w:val="0"/>
                  <w:marRight w:val="0"/>
                  <w:marTop w:val="0"/>
                  <w:marBottom w:val="0"/>
                  <w:divBdr>
                    <w:top w:val="none" w:sz="0" w:space="0" w:color="auto"/>
                    <w:left w:val="none" w:sz="0" w:space="0" w:color="auto"/>
                    <w:bottom w:val="none" w:sz="0" w:space="0" w:color="auto"/>
                    <w:right w:val="none" w:sz="0" w:space="0" w:color="auto"/>
                  </w:divBdr>
                  <w:divsChild>
                    <w:div w:id="833568467">
                      <w:marLeft w:val="-150"/>
                      <w:marRight w:val="-150"/>
                      <w:marTop w:val="0"/>
                      <w:marBottom w:val="0"/>
                      <w:divBdr>
                        <w:top w:val="none" w:sz="0" w:space="0" w:color="auto"/>
                        <w:left w:val="none" w:sz="0" w:space="0" w:color="auto"/>
                        <w:bottom w:val="none" w:sz="0" w:space="0" w:color="auto"/>
                        <w:right w:val="none" w:sz="0" w:space="0" w:color="auto"/>
                      </w:divBdr>
                      <w:divsChild>
                        <w:div w:id="556748306">
                          <w:marLeft w:val="0"/>
                          <w:marRight w:val="0"/>
                          <w:marTop w:val="0"/>
                          <w:marBottom w:val="0"/>
                          <w:divBdr>
                            <w:top w:val="none" w:sz="0" w:space="0" w:color="auto"/>
                            <w:left w:val="none" w:sz="0" w:space="0" w:color="auto"/>
                            <w:bottom w:val="none" w:sz="0" w:space="0" w:color="auto"/>
                            <w:right w:val="none" w:sz="0" w:space="0" w:color="auto"/>
                          </w:divBdr>
                          <w:divsChild>
                            <w:div w:id="81537274">
                              <w:marLeft w:val="0"/>
                              <w:marRight w:val="0"/>
                              <w:marTop w:val="0"/>
                              <w:marBottom w:val="0"/>
                              <w:divBdr>
                                <w:top w:val="none" w:sz="0" w:space="0" w:color="auto"/>
                                <w:left w:val="none" w:sz="0" w:space="0" w:color="auto"/>
                                <w:bottom w:val="none" w:sz="0" w:space="0" w:color="auto"/>
                                <w:right w:val="none" w:sz="0" w:space="0" w:color="auto"/>
                              </w:divBdr>
                              <w:divsChild>
                                <w:div w:id="500242600">
                                  <w:marLeft w:val="0"/>
                                  <w:marRight w:val="0"/>
                                  <w:marTop w:val="0"/>
                                  <w:marBottom w:val="300"/>
                                  <w:divBdr>
                                    <w:top w:val="none" w:sz="0" w:space="0" w:color="auto"/>
                                    <w:left w:val="none" w:sz="0" w:space="0" w:color="auto"/>
                                    <w:bottom w:val="none" w:sz="0" w:space="0" w:color="auto"/>
                                    <w:right w:val="none" w:sz="0" w:space="0" w:color="auto"/>
                                  </w:divBdr>
                                  <w:divsChild>
                                    <w:div w:id="1019237880">
                                      <w:marLeft w:val="0"/>
                                      <w:marRight w:val="0"/>
                                      <w:marTop w:val="0"/>
                                      <w:marBottom w:val="0"/>
                                      <w:divBdr>
                                        <w:top w:val="none" w:sz="0" w:space="0" w:color="auto"/>
                                        <w:left w:val="none" w:sz="0" w:space="0" w:color="auto"/>
                                        <w:bottom w:val="none" w:sz="0" w:space="0" w:color="auto"/>
                                        <w:right w:val="none" w:sz="0" w:space="0" w:color="auto"/>
                                      </w:divBdr>
                                      <w:divsChild>
                                        <w:div w:id="762576924">
                                          <w:marLeft w:val="0"/>
                                          <w:marRight w:val="0"/>
                                          <w:marTop w:val="0"/>
                                          <w:marBottom w:val="0"/>
                                          <w:divBdr>
                                            <w:top w:val="none" w:sz="0" w:space="0" w:color="auto"/>
                                            <w:left w:val="none" w:sz="0" w:space="0" w:color="auto"/>
                                            <w:bottom w:val="none" w:sz="0" w:space="0" w:color="auto"/>
                                            <w:right w:val="none" w:sz="0" w:space="0" w:color="auto"/>
                                          </w:divBdr>
                                          <w:divsChild>
                                            <w:div w:id="319501223">
                                              <w:marLeft w:val="0"/>
                                              <w:marRight w:val="0"/>
                                              <w:marTop w:val="0"/>
                                              <w:marBottom w:val="0"/>
                                              <w:divBdr>
                                                <w:top w:val="none" w:sz="0" w:space="0" w:color="auto"/>
                                                <w:left w:val="none" w:sz="0" w:space="0" w:color="auto"/>
                                                <w:bottom w:val="none" w:sz="0" w:space="0" w:color="auto"/>
                                                <w:right w:val="none" w:sz="0" w:space="0" w:color="auto"/>
                                              </w:divBdr>
                                              <w:divsChild>
                                                <w:div w:id="2109233018">
                                                  <w:marLeft w:val="0"/>
                                                  <w:marRight w:val="0"/>
                                                  <w:marTop w:val="0"/>
                                                  <w:marBottom w:val="0"/>
                                                  <w:divBdr>
                                                    <w:top w:val="none" w:sz="0" w:space="0" w:color="auto"/>
                                                    <w:left w:val="none" w:sz="0" w:space="0" w:color="auto"/>
                                                    <w:bottom w:val="none" w:sz="0" w:space="0" w:color="auto"/>
                                                    <w:right w:val="none" w:sz="0" w:space="0" w:color="auto"/>
                                                  </w:divBdr>
                                                  <w:divsChild>
                                                    <w:div w:id="952325179">
                                                      <w:marLeft w:val="0"/>
                                                      <w:marRight w:val="0"/>
                                                      <w:marTop w:val="0"/>
                                                      <w:marBottom w:val="0"/>
                                                      <w:divBdr>
                                                        <w:top w:val="none" w:sz="0" w:space="0" w:color="auto"/>
                                                        <w:left w:val="none" w:sz="0" w:space="0" w:color="auto"/>
                                                        <w:bottom w:val="none" w:sz="0" w:space="0" w:color="auto"/>
                                                        <w:right w:val="none" w:sz="0" w:space="0" w:color="auto"/>
                                                      </w:divBdr>
                                                      <w:divsChild>
                                                        <w:div w:id="1380088785">
                                                          <w:marLeft w:val="0"/>
                                                          <w:marRight w:val="0"/>
                                                          <w:marTop w:val="0"/>
                                                          <w:marBottom w:val="0"/>
                                                          <w:divBdr>
                                                            <w:top w:val="none" w:sz="0" w:space="0" w:color="auto"/>
                                                            <w:left w:val="none" w:sz="0" w:space="0" w:color="auto"/>
                                                            <w:bottom w:val="none" w:sz="0" w:space="0" w:color="auto"/>
                                                            <w:right w:val="none" w:sz="0" w:space="0" w:color="auto"/>
                                                          </w:divBdr>
                                                          <w:divsChild>
                                                            <w:div w:id="176726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1644737">
      <w:bodyDiv w:val="1"/>
      <w:marLeft w:val="0"/>
      <w:marRight w:val="0"/>
      <w:marTop w:val="0"/>
      <w:marBottom w:val="0"/>
      <w:divBdr>
        <w:top w:val="none" w:sz="0" w:space="0" w:color="auto"/>
        <w:left w:val="none" w:sz="0" w:space="0" w:color="auto"/>
        <w:bottom w:val="none" w:sz="0" w:space="0" w:color="auto"/>
        <w:right w:val="none" w:sz="0" w:space="0" w:color="auto"/>
      </w:divBdr>
    </w:div>
    <w:div w:id="659576850">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754477446">
      <w:bodyDiv w:val="1"/>
      <w:marLeft w:val="0"/>
      <w:marRight w:val="0"/>
      <w:marTop w:val="0"/>
      <w:marBottom w:val="0"/>
      <w:divBdr>
        <w:top w:val="none" w:sz="0" w:space="0" w:color="auto"/>
        <w:left w:val="none" w:sz="0" w:space="0" w:color="auto"/>
        <w:bottom w:val="none" w:sz="0" w:space="0" w:color="auto"/>
        <w:right w:val="none" w:sz="0" w:space="0" w:color="auto"/>
      </w:divBdr>
    </w:div>
    <w:div w:id="829172813">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1681967">
      <w:bodyDiv w:val="1"/>
      <w:marLeft w:val="0"/>
      <w:marRight w:val="0"/>
      <w:marTop w:val="0"/>
      <w:marBottom w:val="0"/>
      <w:divBdr>
        <w:top w:val="none" w:sz="0" w:space="0" w:color="auto"/>
        <w:left w:val="none" w:sz="0" w:space="0" w:color="auto"/>
        <w:bottom w:val="none" w:sz="0" w:space="0" w:color="auto"/>
        <w:right w:val="none" w:sz="0" w:space="0" w:color="auto"/>
      </w:divBdr>
    </w:div>
    <w:div w:id="118483124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324471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11463142">
      <w:bodyDiv w:val="1"/>
      <w:marLeft w:val="0"/>
      <w:marRight w:val="0"/>
      <w:marTop w:val="0"/>
      <w:marBottom w:val="0"/>
      <w:divBdr>
        <w:top w:val="none" w:sz="0" w:space="0" w:color="auto"/>
        <w:left w:val="none" w:sz="0" w:space="0" w:color="auto"/>
        <w:bottom w:val="none" w:sz="0" w:space="0" w:color="auto"/>
        <w:right w:val="none" w:sz="0" w:space="0" w:color="auto"/>
      </w:divBdr>
    </w:div>
    <w:div w:id="1482235079">
      <w:bodyDiv w:val="1"/>
      <w:marLeft w:val="0"/>
      <w:marRight w:val="0"/>
      <w:marTop w:val="0"/>
      <w:marBottom w:val="0"/>
      <w:divBdr>
        <w:top w:val="none" w:sz="0" w:space="0" w:color="auto"/>
        <w:left w:val="none" w:sz="0" w:space="0" w:color="auto"/>
        <w:bottom w:val="none" w:sz="0" w:space="0" w:color="auto"/>
        <w:right w:val="none" w:sz="0" w:space="0" w:color="auto"/>
      </w:divBdr>
      <w:divsChild>
        <w:div w:id="17086797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81825">
      <w:bodyDiv w:val="1"/>
      <w:marLeft w:val="0"/>
      <w:marRight w:val="0"/>
      <w:marTop w:val="0"/>
      <w:marBottom w:val="0"/>
      <w:divBdr>
        <w:top w:val="none" w:sz="0" w:space="0" w:color="auto"/>
        <w:left w:val="none" w:sz="0" w:space="0" w:color="auto"/>
        <w:bottom w:val="none" w:sz="0" w:space="0" w:color="auto"/>
        <w:right w:val="none" w:sz="0" w:space="0" w:color="auto"/>
      </w:divBdr>
    </w:div>
    <w:div w:id="1524977401">
      <w:bodyDiv w:val="1"/>
      <w:marLeft w:val="0"/>
      <w:marRight w:val="0"/>
      <w:marTop w:val="0"/>
      <w:marBottom w:val="0"/>
      <w:divBdr>
        <w:top w:val="none" w:sz="0" w:space="0" w:color="auto"/>
        <w:left w:val="none" w:sz="0" w:space="0" w:color="auto"/>
        <w:bottom w:val="none" w:sz="0" w:space="0" w:color="auto"/>
        <w:right w:val="none" w:sz="0" w:space="0" w:color="auto"/>
      </w:divBdr>
    </w:div>
    <w:div w:id="1526669546">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0064619">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610624772">
      <w:bodyDiv w:val="1"/>
      <w:marLeft w:val="0"/>
      <w:marRight w:val="0"/>
      <w:marTop w:val="0"/>
      <w:marBottom w:val="0"/>
      <w:divBdr>
        <w:top w:val="none" w:sz="0" w:space="0" w:color="auto"/>
        <w:left w:val="none" w:sz="0" w:space="0" w:color="auto"/>
        <w:bottom w:val="none" w:sz="0" w:space="0" w:color="auto"/>
        <w:right w:val="none" w:sz="0" w:space="0" w:color="auto"/>
      </w:divBdr>
    </w:div>
    <w:div w:id="1631206091">
      <w:bodyDiv w:val="1"/>
      <w:marLeft w:val="0"/>
      <w:marRight w:val="0"/>
      <w:marTop w:val="0"/>
      <w:marBottom w:val="0"/>
      <w:divBdr>
        <w:top w:val="none" w:sz="0" w:space="0" w:color="auto"/>
        <w:left w:val="none" w:sz="0" w:space="0" w:color="auto"/>
        <w:bottom w:val="none" w:sz="0" w:space="0" w:color="auto"/>
        <w:right w:val="none" w:sz="0" w:space="0" w:color="auto"/>
      </w:divBdr>
    </w:div>
    <w:div w:id="1662805375">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774548489">
      <w:bodyDiv w:val="1"/>
      <w:marLeft w:val="0"/>
      <w:marRight w:val="0"/>
      <w:marTop w:val="0"/>
      <w:marBottom w:val="0"/>
      <w:divBdr>
        <w:top w:val="none" w:sz="0" w:space="0" w:color="auto"/>
        <w:left w:val="none" w:sz="0" w:space="0" w:color="auto"/>
        <w:bottom w:val="none" w:sz="0" w:space="0" w:color="auto"/>
        <w:right w:val="none" w:sz="0" w:space="0" w:color="auto"/>
      </w:divBdr>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16071178">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85198999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46170528">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08988055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zh.government.bg/mzh/bg/Home.asp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rdd@mzh.government.b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hyperlink" Target="apis://Base=APEV&amp;CELEX=32013R1306&amp;Type=201"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apis://Base=APEV&amp;CELEX=32014R0809&amp;ToPar=Art48&amp;Type=2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3A155-B334-43AC-92B9-7617C75F7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30</Pages>
  <Words>12128</Words>
  <Characters>69136</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81102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42</cp:revision>
  <cp:lastPrinted>2021-02-08T14:00:00Z</cp:lastPrinted>
  <dcterms:created xsi:type="dcterms:W3CDTF">2021-02-02T07:46:00Z</dcterms:created>
  <dcterms:modified xsi:type="dcterms:W3CDTF">2021-02-09T13:55:00Z</dcterms:modified>
</cp:coreProperties>
</file>