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279FA5" w14:textId="77777777" w:rsidR="00086063" w:rsidRPr="00F13BAA" w:rsidRDefault="008D52C3" w:rsidP="00401A62">
      <w:pPr>
        <w:tabs>
          <w:tab w:val="left" w:pos="1350"/>
          <w:tab w:val="left" w:pos="2520"/>
        </w:tabs>
        <w:spacing w:line="276" w:lineRule="auto"/>
        <w:jc w:val="center"/>
        <w:rPr>
          <w:rFonts w:ascii="Verdana" w:hAnsi="Verdana" w:cs="Arial"/>
          <w:b/>
          <w:bCs/>
          <w:sz w:val="28"/>
          <w:szCs w:val="28"/>
          <w:lang w:val="en-US"/>
        </w:rPr>
      </w:pPr>
      <w:r w:rsidRPr="00F13BAA">
        <w:rPr>
          <w:rFonts w:ascii="Verdana" w:hAnsi="Verdana" w:cs="Arial"/>
          <w:b/>
          <w:bCs/>
          <w:sz w:val="28"/>
          <w:szCs w:val="28"/>
        </w:rPr>
        <w:t>БРАШНО – ТИП „500”</w:t>
      </w:r>
    </w:p>
    <w:p w14:paraId="102467A4" w14:textId="77777777" w:rsidR="00C90196" w:rsidRPr="00F13BAA" w:rsidRDefault="00C90196" w:rsidP="00401A62">
      <w:pPr>
        <w:spacing w:line="276" w:lineRule="auto"/>
        <w:jc w:val="center"/>
        <w:rPr>
          <w:rFonts w:ascii="Verdana" w:hAnsi="Verdana" w:cs="Arial"/>
          <w:b/>
          <w:bCs/>
          <w:sz w:val="20"/>
          <w:szCs w:val="20"/>
          <w:lang w:val="en-US"/>
        </w:rPr>
      </w:pPr>
    </w:p>
    <w:p w14:paraId="5FA8CB3A" w14:textId="20B838E1" w:rsidR="004B0BBC" w:rsidRPr="00F13BAA" w:rsidRDefault="008D52C3" w:rsidP="00401A62">
      <w:pPr>
        <w:spacing w:line="276" w:lineRule="auto"/>
        <w:jc w:val="center"/>
        <w:rPr>
          <w:rFonts w:ascii="Verdana" w:hAnsi="Verdana"/>
          <w:b/>
          <w:sz w:val="18"/>
          <w:szCs w:val="18"/>
        </w:rPr>
      </w:pPr>
      <w:r w:rsidRPr="00F13BAA">
        <w:rPr>
          <w:rFonts w:ascii="Verdana" w:hAnsi="Verdana" w:cs="Arial"/>
          <w:b/>
          <w:bCs/>
          <w:sz w:val="18"/>
          <w:szCs w:val="18"/>
        </w:rPr>
        <w:t xml:space="preserve">СЕДМИЧНА СПРАВКА: СРЕДНИ ЦЕНИ ЗА </w:t>
      </w:r>
      <w:r w:rsidRPr="00F13BAA">
        <w:rPr>
          <w:rFonts w:ascii="Verdana" w:hAnsi="Verdana"/>
          <w:b/>
          <w:sz w:val="18"/>
          <w:szCs w:val="18"/>
        </w:rPr>
        <w:t>ПЕРИОДА</w:t>
      </w:r>
      <w:r w:rsidR="004B0F42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C0164B">
        <w:rPr>
          <w:rFonts w:ascii="Verdana" w:hAnsi="Verdana"/>
          <w:b/>
          <w:sz w:val="18"/>
          <w:szCs w:val="18"/>
          <w:lang w:val="en-US"/>
        </w:rPr>
        <w:t>27</w:t>
      </w:r>
      <w:r w:rsidR="008076F6">
        <w:rPr>
          <w:rFonts w:ascii="Verdana" w:hAnsi="Verdana"/>
          <w:b/>
          <w:sz w:val="18"/>
          <w:szCs w:val="18"/>
          <w:lang w:val="en-US"/>
        </w:rPr>
        <w:t xml:space="preserve"> </w:t>
      </w:r>
      <w:r w:rsidR="008076F6">
        <w:rPr>
          <w:rFonts w:ascii="Verdana" w:hAnsi="Verdana"/>
          <w:b/>
          <w:sz w:val="18"/>
          <w:szCs w:val="18"/>
        </w:rPr>
        <w:t>ЯНУАРИ</w:t>
      </w:r>
      <w:r w:rsidR="00A509A0">
        <w:rPr>
          <w:rFonts w:ascii="Verdana" w:hAnsi="Verdana"/>
          <w:b/>
          <w:sz w:val="18"/>
          <w:szCs w:val="18"/>
        </w:rPr>
        <w:t xml:space="preserve"> – 3 ФЕВРУАРИ</w:t>
      </w:r>
      <w:r w:rsidR="0057399D" w:rsidRPr="00F13BAA">
        <w:rPr>
          <w:rFonts w:ascii="Verdana" w:hAnsi="Verdana"/>
          <w:b/>
          <w:sz w:val="18"/>
          <w:szCs w:val="18"/>
        </w:rPr>
        <w:t xml:space="preserve"> </w:t>
      </w:r>
      <w:r w:rsidR="005E44EC">
        <w:rPr>
          <w:rFonts w:ascii="Verdana" w:hAnsi="Verdana"/>
          <w:b/>
          <w:sz w:val="18"/>
          <w:szCs w:val="18"/>
        </w:rPr>
        <w:t>202</w:t>
      </w:r>
      <w:r w:rsidR="00F125B0">
        <w:rPr>
          <w:rFonts w:ascii="Verdana" w:hAnsi="Verdana"/>
          <w:b/>
          <w:sz w:val="18"/>
          <w:szCs w:val="18"/>
        </w:rPr>
        <w:t>1</w:t>
      </w:r>
      <w:r w:rsidR="00497E12" w:rsidRPr="00F13BAA">
        <w:rPr>
          <w:rFonts w:ascii="Verdana" w:hAnsi="Verdana"/>
          <w:b/>
          <w:sz w:val="18"/>
          <w:szCs w:val="18"/>
        </w:rPr>
        <w:t xml:space="preserve"> Г.</w:t>
      </w:r>
    </w:p>
    <w:p w14:paraId="6989694D" w14:textId="77777777" w:rsidR="005E05AB" w:rsidRPr="00693AC7" w:rsidRDefault="005E05AB" w:rsidP="00401A62">
      <w:pPr>
        <w:spacing w:line="276" w:lineRule="auto"/>
        <w:rPr>
          <w:rFonts w:ascii="Verdana" w:hAnsi="Verdana"/>
          <w:b/>
          <w:sz w:val="18"/>
          <w:szCs w:val="18"/>
        </w:rPr>
      </w:pPr>
    </w:p>
    <w:tbl>
      <w:tblPr>
        <w:tblW w:w="10217" w:type="dxa"/>
        <w:jc w:val="center"/>
        <w:tblLook w:val="04A0" w:firstRow="1" w:lastRow="0" w:firstColumn="1" w:lastColumn="0" w:noHBand="0" w:noVBand="1"/>
      </w:tblPr>
      <w:tblGrid>
        <w:gridCol w:w="2465"/>
        <w:gridCol w:w="841"/>
        <w:gridCol w:w="842"/>
        <w:gridCol w:w="842"/>
        <w:gridCol w:w="900"/>
        <w:gridCol w:w="900"/>
        <w:gridCol w:w="901"/>
        <w:gridCol w:w="842"/>
        <w:gridCol w:w="842"/>
        <w:gridCol w:w="842"/>
      </w:tblGrid>
      <w:tr w:rsidR="0074364C" w:rsidRPr="003E052F" w14:paraId="6906E487" w14:textId="77777777" w:rsidTr="002747D6">
        <w:trPr>
          <w:trHeight w:val="278"/>
          <w:jc w:val="center"/>
        </w:trPr>
        <w:tc>
          <w:tcPr>
            <w:tcW w:w="2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99AB2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ОБЛАСТ</w:t>
            </w:r>
          </w:p>
        </w:tc>
        <w:tc>
          <w:tcPr>
            <w:tcW w:w="2525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14:paraId="3D46EA0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 xml:space="preserve">ЦЕНИ НА ЕДРО </w:t>
            </w:r>
          </w:p>
        </w:tc>
        <w:tc>
          <w:tcPr>
            <w:tcW w:w="522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48BFA1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ЦЕНИ НА ДРЕБНО</w:t>
            </w:r>
          </w:p>
        </w:tc>
      </w:tr>
      <w:tr w:rsidR="0074364C" w:rsidRPr="003E052F" w14:paraId="6CCBF53F" w14:textId="77777777" w:rsidTr="002747D6">
        <w:trPr>
          <w:trHeight w:val="276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79FF83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0B4C10B8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522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A2B4E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</w:tr>
      <w:tr w:rsidR="0074364C" w:rsidRPr="003E052F" w14:paraId="6DE678A2" w14:textId="77777777" w:rsidTr="002747D6">
        <w:trPr>
          <w:trHeight w:val="5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8C6EA4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525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14:paraId="117D827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2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1701DC01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ГОЛЕМИ ТЪРГОВСКИ ВЕРИГИ</w:t>
            </w:r>
          </w:p>
        </w:tc>
        <w:tc>
          <w:tcPr>
            <w:tcW w:w="25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CCCFF"/>
            <w:vAlign w:val="center"/>
            <w:hideMark/>
          </w:tcPr>
          <w:p w14:paraId="3D61D99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ДРУГИ ТЪРГОВСКИ ОБЕКТИ</w:t>
            </w:r>
          </w:p>
        </w:tc>
      </w:tr>
      <w:tr w:rsidR="0074364C" w:rsidRPr="003E052F" w14:paraId="6A903451" w14:textId="77777777" w:rsidTr="002747D6">
        <w:trPr>
          <w:trHeight w:val="852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AED0D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DC667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8014D83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76A3E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8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8838339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  <w:tc>
          <w:tcPr>
            <w:tcW w:w="8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DEC1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лв./кг</w:t>
            </w:r>
          </w:p>
        </w:tc>
        <w:tc>
          <w:tcPr>
            <w:tcW w:w="16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067D62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изменение спрямо предходния период</w:t>
            </w: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br/>
            </w:r>
            <w:r w:rsidRPr="003E052F">
              <w:rPr>
                <w:rFonts w:ascii="Verdana" w:hAnsi="Verdana" w:cs="Arial"/>
                <w:sz w:val="16"/>
                <w:szCs w:val="16"/>
              </w:rPr>
              <w:t>(+/-)</w:t>
            </w:r>
          </w:p>
        </w:tc>
      </w:tr>
      <w:tr w:rsidR="00C90196" w:rsidRPr="003E052F" w14:paraId="3428FC20" w14:textId="77777777" w:rsidTr="003D69FF">
        <w:trPr>
          <w:trHeight w:val="311"/>
          <w:jc w:val="center"/>
        </w:trPr>
        <w:tc>
          <w:tcPr>
            <w:tcW w:w="2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33FB91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46B1FC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CEE4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BB919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9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58DDBA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F2D1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B2BE2C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  <w:tc>
          <w:tcPr>
            <w:tcW w:w="8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369BDC" w14:textId="77777777" w:rsidR="00C90196" w:rsidRPr="003E052F" w:rsidRDefault="00C90196" w:rsidP="00401A62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64D1F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%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E06" w14:textId="77777777" w:rsidR="00C90196" w:rsidRPr="003E052F" w:rsidRDefault="00C90196" w:rsidP="00401A62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 w:rsidRPr="003E052F">
              <w:rPr>
                <w:rFonts w:ascii="Verdana" w:hAnsi="Verdana" w:cs="Arial"/>
                <w:sz w:val="16"/>
                <w:szCs w:val="16"/>
              </w:rPr>
              <w:t>в лева</w:t>
            </w:r>
          </w:p>
        </w:tc>
      </w:tr>
      <w:tr w:rsidR="008C7D03" w:rsidRPr="003E052F" w14:paraId="6B0C15F9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D1957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Благоевград</w:t>
            </w:r>
          </w:p>
        </w:tc>
        <w:tc>
          <w:tcPr>
            <w:tcW w:w="8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A1DD8C" w14:textId="4A9FA1D9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BD0D83" w14:textId="469A293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-0,8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BC49A3" w14:textId="791EE2B6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-0,01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61AD2F" w14:textId="77CD74CF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3DBC0A" w14:textId="4B67E1C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63AEE9" w14:textId="209C9B3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A1455" w14:textId="6195D0E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2AEC1A" w14:textId="68384BB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6B07882" w14:textId="791EA13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0E2459" w14:paraId="01B2C86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B3F04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Бургас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16F479" w14:textId="5EBA7AAB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AD7D67" w14:textId="42F0734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B0C225" w14:textId="4300416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14C43C" w14:textId="4CC5896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8ED83" w14:textId="5AA1858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7CB1E0" w14:textId="12B4A26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C0BED0" w14:textId="1596FEFE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64DC59" w14:textId="73FC03C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66114E" w14:textId="42D290C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4836F6C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F2D46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Варна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38BB10" w14:textId="40F6161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6D1D1F" w14:textId="714AB98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02EC9B" w14:textId="1579907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3BAE94" w14:textId="2135F4C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A54D6B" w14:textId="6195E0B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7B9B1" w14:textId="64A7D9A6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BBA181" w14:textId="6E74ECA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2FA26A" w14:textId="5CDAC6F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C767A19" w14:textId="7B90AC8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60AC71A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55CF8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Велико Търново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C96E6" w14:textId="730942B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5B252" w14:textId="7E92AC1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76D98B" w14:textId="6F551BA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847699" w14:textId="1652441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C6A1E6" w14:textId="709C6C4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3DD7FC" w14:textId="6C0CF37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3B9E2" w14:textId="43F51E9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EFD0C" w14:textId="12D26A7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74EAF6B" w14:textId="2495985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4D85791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52915FC6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Видин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E1400AE" w14:textId="3B1D669C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06ACD34" w14:textId="0E6890DD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C4F345C" w14:textId="39D68C2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98798C" w14:textId="103DF51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7BDEAD" w14:textId="413101E6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1A8590" w14:textId="1FFBCE2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82C2C0" w14:textId="0754D7C8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606A3" w14:textId="1A448E1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1E9483F" w14:textId="2B72E7E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31AE8300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7041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Враца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61B9F" w14:textId="76DC93A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0E6A77" w14:textId="5170F63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1750E9" w14:textId="4CB535F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87FA3F" w14:textId="498A98F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8299D" w14:textId="4BA405A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8146FF" w14:textId="5DB5A07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8D921C" w14:textId="70DA85E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AFE30" w14:textId="378F8A4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3662BE2" w14:textId="6EC7E8B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75687104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EE46142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Габрово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A73D4AD" w14:textId="78DD6A68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8B2D76C" w14:textId="254B9631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FFF3D9F" w14:textId="6C294E2D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EBF278" w14:textId="7B47253F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1F395" w14:textId="32A903F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AA7D10" w14:textId="5D0A389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C91CC" w14:textId="0868647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C227C8" w14:textId="32F22FF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77D1A57" w14:textId="45E9E90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4C0C008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4987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Добрич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1B054D" w14:textId="722BB8E2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A70130" w14:textId="2178748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55A56" w14:textId="0FF4A4F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-0,03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C79585" w14:textId="754D8F5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BFE7F5" w14:textId="00893A1D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327746" w14:textId="78245B7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168707" w14:textId="7800FBAF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470623" w14:textId="0264871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1C34A73" w14:textId="1110CB2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370C709B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D4AA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Кърджали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A6D6EA" w14:textId="1EAD71A0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FC9D1" w14:textId="5AF3354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-2,0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3E25AD" w14:textId="02E0D44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383404" w14:textId="3D6A81E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3052F3" w14:textId="127D46F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EAF16B" w14:textId="78D37EF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3C781A" w14:textId="47A5D46A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85C4D" w14:textId="155A6EC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559F4AE" w14:textId="740C9CE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104906B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7348C964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Кюстендил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A62EE6C" w14:textId="341C5A4E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061910E" w14:textId="1692F77F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A06AE89" w14:textId="2F7C879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629F8C" w14:textId="1802DC6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FBFA3" w14:textId="3000A46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B79AC4" w14:textId="31EF634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B94723" w14:textId="4CB1EAF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B062C" w14:textId="01DE392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589495" w14:textId="54BFBD8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077033FD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3C4F1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Ловеч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F7344F" w14:textId="7A3CA469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9E7D9C" w14:textId="51294ED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45AB60" w14:textId="158A9B8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CC7CAF" w14:textId="58448B3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D81454" w14:textId="4DBC24D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E908A52" w14:textId="126F038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74149" w14:textId="0E45A3D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304AA9" w14:textId="6237AA5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CAD17A1" w14:textId="4CD4522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4645DA8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722BC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Монтана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4C7E7C" w14:textId="11C5C76B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9D1C02" w14:textId="2B501FD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486513" w14:textId="17EA061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5A5668" w14:textId="617D6CF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B198B6" w14:textId="1111BD2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3C8284" w14:textId="25C3535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7DA4B" w14:textId="12C38A20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2E4F02" w14:textId="16CEFE3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0A99B873" w14:textId="4028414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28E314E7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0DC990D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Пазарджик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9E849D0" w14:textId="1BA1CF60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4F646BFB" w14:textId="143BBA8A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A8F6319" w14:textId="2DF8214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D98F3F" w14:textId="67B5235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4392" w14:textId="303BA90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821028" w14:textId="7CAFF0E6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29962" w14:textId="5DD9381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3300C" w14:textId="31D67C3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472855" w14:textId="04B3DC6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009F525E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AA5BB75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Перник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331553AB" w14:textId="51F76AFA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4378AA1" w14:textId="0EA947E2" w:rsidR="008C7D03" w:rsidRDefault="008C7D03" w:rsidP="00517ECA">
            <w:pPr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71CE3593" w14:textId="5B5FFA7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EA489C" w14:textId="509EB50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0340E" w14:textId="288596C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09DD72" w14:textId="1614CE5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812885" w14:textId="35405B6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FC4271" w14:textId="7D40903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48DD7DE" w14:textId="7DFA146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</w:tr>
      <w:tr w:rsidR="008C7D03" w:rsidRPr="003E052F" w14:paraId="4BD60F1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79738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Плевен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E12C97" w14:textId="79656C5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787BCA" w14:textId="30F7353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31D38A" w14:textId="6694DB7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8D4932" w14:textId="06295F1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EAF0" w14:textId="1AD8A60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AE90F" w14:textId="4A2BE02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7B9F45" w14:textId="0B8F082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9E419" w14:textId="541B653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8D0583D" w14:textId="50B248A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093A8AA4" w14:textId="77777777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E2458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Пловдив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95443F" w14:textId="212C8E3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67FD88" w14:textId="0DF0500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75F951" w14:textId="788CBFC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EA40AA" w14:textId="6816BB9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F81FD" w14:textId="3D4EBA0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EAA4A5" w14:textId="1B22D64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BB30B3" w14:textId="4A7AF95E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805F0" w14:textId="01E30C8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C18A9E4" w14:textId="7915C37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2A0C22D2" w14:textId="77777777" w:rsidTr="00D823D5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25E55DF7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Разград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B52A2E5" w14:textId="4D858B3E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5C40270C" w14:textId="69862F7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2426DAF1" w14:textId="791E64B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AA1264" w14:textId="7861577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03AB3" w14:textId="2F2767C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28E3F5" w14:textId="72B4579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BE07D8" w14:textId="3E4C271B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3FBB24" w14:textId="2BEB385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7FB2D77" w14:textId="46080BC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00D2BA18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9E0B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Русе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DBD7F9" w14:textId="5C81EFB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F94C57" w14:textId="79B2398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27A20" w14:textId="09791A7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43F345" w14:textId="42EF104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D86925" w14:textId="5FC3FB8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468A6F" w14:textId="71D9076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397D91" w14:textId="0C9CCEC2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1,48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931B30" w14:textId="0AB886D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5A86CF7C" w14:textId="46CF27A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4471DC11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9C95E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Силистра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EED9CA" w14:textId="4497018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25FA08" w14:textId="693D3E1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6,5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F5C664" w14:textId="030479F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0,06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C8E116" w14:textId="79A660F0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700560" w14:textId="3684665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8AFB6F" w14:textId="0BA05266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DC96B6" w14:textId="4934C90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8E7F3C" w14:textId="636EA1F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7BB406B2" w14:textId="49BD3D8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5434CDB9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4653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Сливен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DAC94D" w14:textId="62911242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0,91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695F13" w14:textId="40E1554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13,8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71160C" w14:textId="7E4E122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67A267" w14:textId="078BC7A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CE0D4D" w14:textId="1660E52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E1328B" w14:textId="59473C1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5CC3CE" w14:textId="7F2C42D8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D0905A" w14:textId="7AF5B17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2D3E905B" w14:textId="0858591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62F46115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503C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Смолян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FC843" w14:textId="65F38499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25E54" w14:textId="1B43A24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96189" w14:textId="01D5DC4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6DE7" w14:textId="746109F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D82C68" w14:textId="1DFF6F7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2C646E" w14:textId="0DEB92A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1590DA" w14:textId="455C6959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62BA35" w14:textId="5A7A254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68E7A3D" w14:textId="5EDEBBB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7F0FCFC2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442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София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DABF2" w14:textId="3FEF4803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6A39D6" w14:textId="7C0C97DA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-3,4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396ED5" w14:textId="1D19814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-0,04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9BAC" w14:textId="7DA4213D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29FB77" w14:textId="2E90295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0BFE0" w14:textId="461B559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EDBE54" w14:textId="34C3B800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B8111" w14:textId="08F674C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3,9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4483603D" w14:textId="5D7AFDC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0,05</w:t>
            </w:r>
          </w:p>
        </w:tc>
      </w:tr>
      <w:tr w:rsidR="008C7D03" w:rsidRPr="003E052F" w14:paraId="70CD195D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2503F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Стара Загора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D43A7" w14:textId="274DDAC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0,73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490B13" w14:textId="27D966E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1,4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AB497" w14:textId="4DF6845C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0,01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2ED2C8" w14:textId="1C6A5AD2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5918E5" w14:textId="05D1D41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1D0C03" w14:textId="22DC2BA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62D4FC" w14:textId="7EC38423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91B82B" w14:textId="7ECAD7D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E52FD53" w14:textId="6BB942A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53FBC0CB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noWrap/>
            <w:vAlign w:val="center"/>
            <w:hideMark/>
          </w:tcPr>
          <w:p w14:paraId="0752F82E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Търговище</w:t>
            </w:r>
          </w:p>
        </w:tc>
        <w:tc>
          <w:tcPr>
            <w:tcW w:w="8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507A5B3" w14:textId="24421E70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616C8537" w14:textId="002F4C3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CC"/>
            <w:vAlign w:val="bottom"/>
            <w:hideMark/>
          </w:tcPr>
          <w:p w14:paraId="1B3F69DF" w14:textId="3B29F74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CD5026" w14:textId="0187464C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1,17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88AE39" w14:textId="4FE26867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0BA9D" w14:textId="1CD078E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54072D" w14:textId="08C53F0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1,22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A44A01" w14:textId="6E1B733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65B7B731" w14:textId="7F78C71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76CA47F5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01E75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Хасково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3D723A" w14:textId="42F0FA0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540180" w14:textId="75D44CB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CA4AAA" w14:textId="404152BB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9F3A51" w14:textId="640AECF2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8D181C" w14:textId="7A772C3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2A61D" w14:textId="3828A0D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B8C5D" w14:textId="4BFD94B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1,30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149FED" w14:textId="1B84BBB2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34846A0" w14:textId="6F3F05BD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344E9D4E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7680E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Шумен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FCA35" w14:textId="33919D97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0,88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1D4D64" w14:textId="5B2AC36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25,7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2EABCD" w14:textId="770097D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0,18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81B356" w14:textId="3BD56C4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C9B83F" w14:textId="02C4D510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ADFFBD" w14:textId="13981745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38A7A3" w14:textId="34E25A5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83F7F8" w14:textId="0253AC8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34CCEA8B" w14:textId="538752D3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31F5E35A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85C3" w14:textId="77777777" w:rsidR="008C7D03" w:rsidRPr="003E052F" w:rsidRDefault="008C7D03" w:rsidP="00517ECA">
            <w:pPr>
              <w:rPr>
                <w:rFonts w:ascii="Verdana" w:hAnsi="Verdana" w:cs="Arial"/>
                <w:b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sz w:val="16"/>
                <w:szCs w:val="16"/>
              </w:rPr>
              <w:t>Ямбол</w:t>
            </w:r>
          </w:p>
        </w:tc>
        <w:tc>
          <w:tcPr>
            <w:tcW w:w="8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96E2B" w14:textId="42BD80F5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0,93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A449C6" w14:textId="260BBDD1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9,4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AF2F2F" w14:textId="0FE8F379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1FA75" w14:textId="4F1FE14A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E25948" w14:textId="08FB5FBE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8805E2" w14:textId="1C482EB4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568A10" w14:textId="30C10248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sz w:val="16"/>
                <w:szCs w:val="16"/>
              </w:rPr>
              <w:t>1,29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B7548" w14:textId="378A221F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FFFF"/>
            <w:vAlign w:val="center"/>
            <w:hideMark/>
          </w:tcPr>
          <w:p w14:paraId="12CF3376" w14:textId="7D8F8F38" w:rsidR="008C7D03" w:rsidRDefault="008C7D03" w:rsidP="00517ECA">
            <w:pPr>
              <w:jc w:val="center"/>
              <w:rPr>
                <w:rFonts w:ascii="Verdana" w:hAnsi="Verdana" w:cs="Arial"/>
                <w:sz w:val="16"/>
                <w:szCs w:val="16"/>
              </w:rPr>
            </w:pPr>
            <w:r>
              <w:rPr>
                <w:rFonts w:ascii="Verdana" w:hAnsi="Verdana" w:cs="Arial"/>
                <w:sz w:val="16"/>
                <w:szCs w:val="16"/>
              </w:rPr>
              <w:t>0,00</w:t>
            </w:r>
          </w:p>
        </w:tc>
      </w:tr>
      <w:tr w:rsidR="008C7D03" w:rsidRPr="003E052F" w14:paraId="63B4372F" w14:textId="77777777" w:rsidTr="00005C28">
        <w:trPr>
          <w:trHeight w:val="326"/>
          <w:jc w:val="center"/>
        </w:trPr>
        <w:tc>
          <w:tcPr>
            <w:tcW w:w="24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1FB0FD" w14:textId="77777777" w:rsidR="008C7D03" w:rsidRPr="003E052F" w:rsidRDefault="008C7D03" w:rsidP="00517ECA">
            <w:pPr>
              <w:rPr>
                <w:rFonts w:ascii="Verdana" w:hAnsi="Verdana" w:cs="Arial"/>
                <w:b/>
                <w:bCs/>
                <w:sz w:val="16"/>
                <w:szCs w:val="16"/>
              </w:rPr>
            </w:pPr>
            <w:r w:rsidRPr="003E052F">
              <w:rPr>
                <w:rFonts w:ascii="Verdana" w:hAnsi="Verdana" w:cs="Arial"/>
                <w:b/>
                <w:bCs/>
                <w:sz w:val="16"/>
                <w:szCs w:val="16"/>
              </w:rPr>
              <w:t>СРЕДНО ЗА СТРАНАТА</w:t>
            </w:r>
          </w:p>
        </w:tc>
        <w:tc>
          <w:tcPr>
            <w:tcW w:w="8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D5A3B6" w14:textId="5F8B4451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0,95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F67A19" w14:textId="3A5F2E36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2,2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6EA05" w14:textId="7953839F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0,02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3CB2F6" w14:textId="14786B23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1,19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AA457C" w14:textId="6BED157E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</w:t>
            </w:r>
          </w:p>
        </w:tc>
        <w:tc>
          <w:tcPr>
            <w:tcW w:w="90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386FC7" w14:textId="1F807D44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0,00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24F4F2" w14:textId="34B24C03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1,25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D59E9E" w14:textId="1E7F3309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0,8</w:t>
            </w:r>
          </w:p>
        </w:tc>
        <w:tc>
          <w:tcPr>
            <w:tcW w:w="8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32B770" w14:textId="6FE1D1E8" w:rsidR="008C7D03" w:rsidRDefault="008C7D03" w:rsidP="00517ECA">
            <w:pPr>
              <w:jc w:val="center"/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</w:pPr>
            <w:r>
              <w:rPr>
                <w:rFonts w:ascii="Verdana" w:hAnsi="Verdana" w:cs="Arial"/>
                <w:b/>
                <w:bCs/>
                <w:i/>
                <w:iCs/>
                <w:sz w:val="16"/>
                <w:szCs w:val="16"/>
              </w:rPr>
              <w:t>0,01</w:t>
            </w:r>
          </w:p>
        </w:tc>
      </w:tr>
    </w:tbl>
    <w:p w14:paraId="13B60288" w14:textId="77777777" w:rsidR="003526DB" w:rsidRPr="00F13BAA" w:rsidRDefault="003526DB" w:rsidP="00401A62">
      <w:pPr>
        <w:tabs>
          <w:tab w:val="right" w:pos="9720"/>
        </w:tabs>
        <w:spacing w:before="120" w:after="120"/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i/>
          <w:sz w:val="14"/>
          <w:szCs w:val="14"/>
        </w:rPr>
        <w:t>Източник:</w:t>
      </w:r>
      <w:r w:rsidRPr="00F13BAA">
        <w:rPr>
          <w:rFonts w:ascii="Verdana" w:hAnsi="Verdana"/>
          <w:sz w:val="14"/>
          <w:szCs w:val="14"/>
        </w:rPr>
        <w:t xml:space="preserve"> ДКСБТ за цените на едро; САПИ ЕООД за цените на дребно</w:t>
      </w:r>
      <w:r w:rsidR="008D2778">
        <w:rPr>
          <w:rFonts w:ascii="Verdana" w:hAnsi="Verdana"/>
          <w:sz w:val="14"/>
          <w:szCs w:val="14"/>
        </w:rPr>
        <w:tab/>
      </w:r>
    </w:p>
    <w:p w14:paraId="488BE9EE" w14:textId="77777777" w:rsidR="00496E0F" w:rsidRPr="00F13BAA" w:rsidRDefault="003526DB" w:rsidP="00401A62">
      <w:pPr>
        <w:rPr>
          <w:rFonts w:ascii="Verdana" w:hAnsi="Verdana"/>
          <w:sz w:val="14"/>
          <w:szCs w:val="14"/>
        </w:rPr>
      </w:pPr>
      <w:r w:rsidRPr="00F13BAA">
        <w:rPr>
          <w:rFonts w:ascii="Verdana" w:hAnsi="Verdana"/>
          <w:b/>
          <w:sz w:val="14"/>
          <w:szCs w:val="14"/>
          <w:u w:val="single"/>
        </w:rPr>
        <w:t>Забележка:</w:t>
      </w:r>
      <w:r w:rsidRPr="00F13BAA">
        <w:rPr>
          <w:rFonts w:ascii="Verdana" w:hAnsi="Verdana"/>
          <w:b/>
          <w:sz w:val="14"/>
          <w:szCs w:val="14"/>
        </w:rPr>
        <w:t xml:space="preserve"> </w:t>
      </w:r>
      <w:r w:rsidRPr="00F13BAA">
        <w:rPr>
          <w:rFonts w:ascii="Verdana" w:hAnsi="Verdana"/>
          <w:sz w:val="14"/>
          <w:szCs w:val="14"/>
        </w:rPr>
        <w:t>Цените са с ДДС. За областните центрове, оцветени в жълто, за цените на едро информация не е налична</w:t>
      </w:r>
    </w:p>
    <w:p w14:paraId="3A9A3716" w14:textId="37C18060" w:rsidR="00E05F07" w:rsidRPr="00E05F07" w:rsidRDefault="00C57CBA" w:rsidP="00C57CBA">
      <w:pPr>
        <w:tabs>
          <w:tab w:val="left" w:pos="7635"/>
        </w:tabs>
        <w:spacing w:after="12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</w:p>
    <w:p w14:paraId="19E60A82" w14:textId="3807B0E5" w:rsidR="008C7D03" w:rsidRPr="008C7D03" w:rsidRDefault="009D03BF" w:rsidP="008C7D03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lastRenderedPageBreak/>
        <w:t>В рамките на</w:t>
      </w:r>
      <w:r w:rsidR="008C7D03" w:rsidRPr="008C7D03">
        <w:rPr>
          <w:rFonts w:ascii="Verdana" w:hAnsi="Verdana"/>
          <w:sz w:val="20"/>
          <w:szCs w:val="20"/>
        </w:rPr>
        <w:t xml:space="preserve"> периода </w:t>
      </w:r>
      <w:r w:rsidR="008C7D03" w:rsidRPr="008C7D03">
        <w:rPr>
          <w:rFonts w:ascii="Verdana" w:hAnsi="Verdana"/>
          <w:sz w:val="20"/>
          <w:szCs w:val="20"/>
          <w:lang w:val="en-US"/>
        </w:rPr>
        <w:t>27</w:t>
      </w:r>
      <w:r w:rsidR="008C7D03" w:rsidRPr="008C7D03">
        <w:rPr>
          <w:rFonts w:ascii="Verdana" w:hAnsi="Verdana"/>
          <w:sz w:val="20"/>
          <w:szCs w:val="20"/>
        </w:rPr>
        <w:t xml:space="preserve"> януари</w:t>
      </w:r>
      <w:r w:rsidR="008C7D03">
        <w:rPr>
          <w:rFonts w:ascii="Verdana" w:hAnsi="Verdana"/>
          <w:sz w:val="20"/>
          <w:szCs w:val="20"/>
        </w:rPr>
        <w:t xml:space="preserve"> – 3 февруари</w:t>
      </w:r>
      <w:r w:rsidR="008C7D03" w:rsidRPr="008C7D03">
        <w:rPr>
          <w:rFonts w:ascii="Verdana" w:hAnsi="Verdana"/>
          <w:sz w:val="20"/>
          <w:szCs w:val="20"/>
        </w:rPr>
        <w:t xml:space="preserve"> 2021 г. се наблюдава леко </w:t>
      </w:r>
      <w:r w:rsidR="00726E74">
        <w:rPr>
          <w:rFonts w:ascii="Verdana" w:hAnsi="Verdana"/>
          <w:sz w:val="20"/>
          <w:szCs w:val="20"/>
        </w:rPr>
        <w:t>повишение</w:t>
      </w:r>
      <w:r w:rsidR="008C7D03" w:rsidRPr="008C7D03">
        <w:rPr>
          <w:rFonts w:ascii="Verdana" w:hAnsi="Verdana"/>
          <w:sz w:val="20"/>
          <w:szCs w:val="20"/>
        </w:rPr>
        <w:t xml:space="preserve"> на средните цени на брашно тип „500” за страната на едро и на дребно в </w:t>
      </w:r>
      <w:r w:rsidR="00726E74">
        <w:rPr>
          <w:rFonts w:ascii="Verdana" w:hAnsi="Verdana"/>
          <w:sz w:val="20"/>
          <w:szCs w:val="20"/>
        </w:rPr>
        <w:t>по-малките магазини</w:t>
      </w:r>
      <w:r>
        <w:rPr>
          <w:rFonts w:ascii="Verdana" w:hAnsi="Verdana"/>
          <w:sz w:val="20"/>
          <w:szCs w:val="20"/>
        </w:rPr>
        <w:t xml:space="preserve"> и запазване на </w:t>
      </w:r>
      <w:r w:rsidR="008C7D03" w:rsidRPr="008C7D03">
        <w:rPr>
          <w:rFonts w:ascii="Verdana" w:hAnsi="Verdana"/>
          <w:sz w:val="20"/>
          <w:szCs w:val="20"/>
        </w:rPr>
        <w:t xml:space="preserve">тази на дребно в </w:t>
      </w:r>
      <w:r w:rsidR="00726E74">
        <w:rPr>
          <w:rFonts w:ascii="Verdana" w:hAnsi="Verdana"/>
          <w:sz w:val="20"/>
          <w:szCs w:val="20"/>
        </w:rPr>
        <w:t>големите търговски вериги</w:t>
      </w:r>
      <w:r w:rsidR="008C7D03" w:rsidRPr="008C7D03">
        <w:rPr>
          <w:rFonts w:ascii="Verdana" w:hAnsi="Verdana"/>
          <w:sz w:val="20"/>
          <w:szCs w:val="20"/>
        </w:rPr>
        <w:t>.</w:t>
      </w:r>
    </w:p>
    <w:p w14:paraId="37CE3789" w14:textId="18A7DE34" w:rsidR="002D7A00" w:rsidRDefault="002D7A00" w:rsidP="002D7A00">
      <w:pPr>
        <w:spacing w:after="120" w:line="360" w:lineRule="auto"/>
        <w:ind w:firstLine="708"/>
        <w:jc w:val="both"/>
        <w:rPr>
          <w:rFonts w:ascii="Verdana" w:hAnsi="Verdana"/>
          <w:sz w:val="20"/>
          <w:szCs w:val="20"/>
        </w:rPr>
      </w:pPr>
      <w:r w:rsidRPr="00173F0F">
        <w:rPr>
          <w:rFonts w:ascii="Verdana" w:hAnsi="Verdana"/>
          <w:sz w:val="20"/>
          <w:szCs w:val="20"/>
        </w:rPr>
        <w:t>Предлагането на брашно на тържищата е в</w:t>
      </w:r>
      <w:r w:rsidR="00173F0F" w:rsidRPr="00173F0F">
        <w:rPr>
          <w:rFonts w:ascii="Verdana" w:hAnsi="Verdana"/>
          <w:sz w:val="20"/>
          <w:szCs w:val="20"/>
        </w:rPr>
        <w:t xml:space="preserve"> широкия ценови диапазон от 0,71</w:t>
      </w:r>
      <w:r w:rsidRPr="00173F0F">
        <w:rPr>
          <w:rFonts w:ascii="Verdana" w:hAnsi="Verdana"/>
          <w:sz w:val="20"/>
          <w:szCs w:val="20"/>
        </w:rPr>
        <w:t xml:space="preserve"> лв./кг (</w:t>
      </w:r>
      <w:r w:rsidR="00173F0F" w:rsidRPr="00173F0F">
        <w:rPr>
          <w:rFonts w:ascii="Verdana" w:hAnsi="Verdana"/>
          <w:sz w:val="20"/>
          <w:szCs w:val="20"/>
        </w:rPr>
        <w:t>Враца</w:t>
      </w:r>
      <w:r w:rsidRPr="00173F0F">
        <w:rPr>
          <w:rFonts w:ascii="Verdana" w:hAnsi="Verdana"/>
          <w:sz w:val="20"/>
          <w:szCs w:val="20"/>
        </w:rPr>
        <w:t xml:space="preserve">) до 1,30 лв./кг (Бургас). </w:t>
      </w:r>
      <w:r w:rsidR="009D03BF">
        <w:rPr>
          <w:rFonts w:ascii="Verdana" w:hAnsi="Verdana"/>
          <w:sz w:val="20"/>
          <w:szCs w:val="20"/>
        </w:rPr>
        <w:t xml:space="preserve">Сравнявайки с предходната седмица, в </w:t>
      </w:r>
      <w:r w:rsidR="00173F0F" w:rsidRPr="00173F0F">
        <w:rPr>
          <w:rFonts w:ascii="Verdana" w:hAnsi="Verdana"/>
          <w:sz w:val="20"/>
          <w:szCs w:val="20"/>
        </w:rPr>
        <w:t>пет</w:t>
      </w:r>
      <w:r w:rsidRPr="00173F0F">
        <w:rPr>
          <w:rFonts w:ascii="Verdana" w:hAnsi="Verdana"/>
          <w:sz w:val="20"/>
          <w:szCs w:val="20"/>
        </w:rPr>
        <w:t xml:space="preserve"> о</w:t>
      </w:r>
      <w:r w:rsidR="00173F0F" w:rsidRPr="00173F0F">
        <w:rPr>
          <w:rFonts w:ascii="Verdana" w:hAnsi="Verdana"/>
          <w:sz w:val="20"/>
          <w:szCs w:val="20"/>
        </w:rPr>
        <w:t xml:space="preserve">бласти се </w:t>
      </w:r>
      <w:r w:rsidR="009D03BF">
        <w:rPr>
          <w:rFonts w:ascii="Verdana" w:hAnsi="Verdana"/>
          <w:sz w:val="20"/>
          <w:szCs w:val="20"/>
        </w:rPr>
        <w:t>отчита</w:t>
      </w:r>
      <w:r w:rsidR="00173F0F" w:rsidRPr="00173F0F">
        <w:rPr>
          <w:rFonts w:ascii="Verdana" w:hAnsi="Verdana"/>
          <w:sz w:val="20"/>
          <w:szCs w:val="20"/>
        </w:rPr>
        <w:t xml:space="preserve"> повишение на стойностите от 1,4% до 2</w:t>
      </w:r>
      <w:r w:rsidRPr="00173F0F">
        <w:rPr>
          <w:rFonts w:ascii="Verdana" w:hAnsi="Verdana"/>
          <w:sz w:val="20"/>
          <w:szCs w:val="20"/>
        </w:rPr>
        <w:t>5,</w:t>
      </w:r>
      <w:r w:rsidR="00173F0F" w:rsidRPr="00173F0F">
        <w:rPr>
          <w:rFonts w:ascii="Verdana" w:hAnsi="Verdana"/>
          <w:sz w:val="20"/>
          <w:szCs w:val="20"/>
        </w:rPr>
        <w:t>7</w:t>
      </w:r>
      <w:r w:rsidRPr="00173F0F">
        <w:rPr>
          <w:rFonts w:ascii="Verdana" w:hAnsi="Verdana"/>
          <w:sz w:val="20"/>
          <w:szCs w:val="20"/>
        </w:rPr>
        <w:t xml:space="preserve">%, най-значително в </w:t>
      </w:r>
      <w:r w:rsidR="00173F0F" w:rsidRPr="00173F0F">
        <w:rPr>
          <w:rFonts w:ascii="Verdana" w:hAnsi="Verdana"/>
          <w:sz w:val="20"/>
          <w:szCs w:val="20"/>
        </w:rPr>
        <w:t>Шумен</w:t>
      </w:r>
      <w:r w:rsidRPr="00173F0F">
        <w:rPr>
          <w:rFonts w:ascii="Verdana" w:hAnsi="Verdana"/>
          <w:sz w:val="20"/>
          <w:szCs w:val="20"/>
        </w:rPr>
        <w:t xml:space="preserve">, а в </w:t>
      </w:r>
      <w:r w:rsidR="00173F0F" w:rsidRPr="00173F0F">
        <w:rPr>
          <w:rFonts w:ascii="Verdana" w:hAnsi="Verdana"/>
          <w:sz w:val="20"/>
          <w:szCs w:val="20"/>
        </w:rPr>
        <w:t>други четири – пониж</w:t>
      </w:r>
      <w:r w:rsidRPr="00173F0F">
        <w:rPr>
          <w:rFonts w:ascii="Verdana" w:hAnsi="Verdana"/>
          <w:sz w:val="20"/>
          <w:szCs w:val="20"/>
        </w:rPr>
        <w:t>ение с</w:t>
      </w:r>
      <w:r w:rsidR="00173F0F" w:rsidRPr="00173F0F">
        <w:rPr>
          <w:rFonts w:ascii="Verdana" w:hAnsi="Verdana"/>
          <w:sz w:val="20"/>
          <w:szCs w:val="20"/>
        </w:rPr>
        <w:t xml:space="preserve"> между</w:t>
      </w:r>
      <w:r w:rsidRPr="00173F0F">
        <w:rPr>
          <w:rFonts w:ascii="Verdana" w:hAnsi="Verdana"/>
          <w:sz w:val="20"/>
          <w:szCs w:val="20"/>
        </w:rPr>
        <w:t xml:space="preserve"> </w:t>
      </w:r>
      <w:r w:rsidR="00173F0F" w:rsidRPr="00173F0F">
        <w:rPr>
          <w:rFonts w:ascii="Verdana" w:hAnsi="Verdana"/>
          <w:sz w:val="20"/>
          <w:szCs w:val="20"/>
        </w:rPr>
        <w:t xml:space="preserve">0,8% </w:t>
      </w:r>
      <w:r w:rsidR="009D03BF">
        <w:rPr>
          <w:rFonts w:ascii="Verdana" w:hAnsi="Verdana"/>
          <w:sz w:val="20"/>
          <w:szCs w:val="20"/>
        </w:rPr>
        <w:t>и</w:t>
      </w:r>
      <w:r w:rsidR="00173F0F" w:rsidRPr="00173F0F">
        <w:rPr>
          <w:rFonts w:ascii="Verdana" w:hAnsi="Verdana"/>
          <w:sz w:val="20"/>
          <w:szCs w:val="20"/>
        </w:rPr>
        <w:t xml:space="preserve"> 3,7</w:t>
      </w:r>
      <w:r w:rsidRPr="00173F0F">
        <w:rPr>
          <w:rFonts w:ascii="Verdana" w:hAnsi="Verdana"/>
          <w:sz w:val="20"/>
          <w:szCs w:val="20"/>
        </w:rPr>
        <w:t>%</w:t>
      </w:r>
      <w:r w:rsidR="00173F0F" w:rsidRPr="00173F0F">
        <w:rPr>
          <w:rFonts w:ascii="Verdana" w:hAnsi="Verdana"/>
          <w:sz w:val="20"/>
          <w:szCs w:val="20"/>
        </w:rPr>
        <w:t xml:space="preserve"> (Добрич)</w:t>
      </w:r>
      <w:r w:rsidRPr="00173F0F">
        <w:rPr>
          <w:rFonts w:ascii="Verdana" w:hAnsi="Verdana"/>
          <w:sz w:val="20"/>
          <w:szCs w:val="20"/>
        </w:rPr>
        <w:t>. В резултат, средната цена на едро за страната</w:t>
      </w:r>
      <w:r w:rsidR="00173F0F" w:rsidRPr="00173F0F">
        <w:rPr>
          <w:rFonts w:ascii="Verdana" w:hAnsi="Verdana"/>
          <w:sz w:val="20"/>
          <w:szCs w:val="20"/>
        </w:rPr>
        <w:t xml:space="preserve"> </w:t>
      </w:r>
      <w:r w:rsidR="009D03BF">
        <w:rPr>
          <w:rFonts w:ascii="Verdana" w:hAnsi="Verdana"/>
          <w:sz w:val="20"/>
          <w:szCs w:val="20"/>
        </w:rPr>
        <w:t>нараства</w:t>
      </w:r>
      <w:r w:rsidR="00173F0F" w:rsidRPr="00173F0F">
        <w:rPr>
          <w:rFonts w:ascii="Verdana" w:hAnsi="Verdana"/>
          <w:sz w:val="20"/>
          <w:szCs w:val="20"/>
        </w:rPr>
        <w:t xml:space="preserve"> с 2,2%, до 0,95</w:t>
      </w:r>
      <w:r w:rsidRPr="00173F0F">
        <w:rPr>
          <w:rFonts w:ascii="Verdana" w:hAnsi="Verdana"/>
          <w:sz w:val="20"/>
          <w:szCs w:val="20"/>
        </w:rPr>
        <w:t xml:space="preserve"> лв./кг.</w:t>
      </w:r>
    </w:p>
    <w:p w14:paraId="1FCC7E24" w14:textId="296BDBDA" w:rsidR="009D03BF" w:rsidRDefault="009D03BF" w:rsidP="009D03BF">
      <w:pPr>
        <w:spacing w:after="120" w:line="360" w:lineRule="auto"/>
        <w:jc w:val="center"/>
        <w:rPr>
          <w:rFonts w:ascii="Verdana" w:hAnsi="Verdana"/>
          <w:sz w:val="20"/>
          <w:szCs w:val="20"/>
        </w:rPr>
      </w:pPr>
      <w:r>
        <w:rPr>
          <w:noProof/>
        </w:rPr>
        <w:drawing>
          <wp:inline distT="0" distB="0" distL="0" distR="0" wp14:anchorId="29DE0C9E" wp14:editId="2478F9C4">
            <wp:extent cx="5090160" cy="3368040"/>
            <wp:effectExtent l="0" t="0" r="0" b="38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40F4C5D0" w14:textId="10140D85" w:rsidR="002D7A00" w:rsidRPr="002D7A00" w:rsidRDefault="002D7A00" w:rsidP="002D7A00">
      <w:pPr>
        <w:spacing w:after="120" w:line="360" w:lineRule="auto"/>
        <w:ind w:firstLine="708"/>
        <w:jc w:val="both"/>
        <w:rPr>
          <w:rFonts w:ascii="Verdana" w:hAnsi="Verdana"/>
          <w:bCs/>
          <w:color w:val="FF0000"/>
          <w:sz w:val="20"/>
          <w:szCs w:val="20"/>
        </w:rPr>
      </w:pPr>
      <w:r w:rsidRPr="007321B5">
        <w:rPr>
          <w:rFonts w:ascii="Verdana" w:hAnsi="Verdana"/>
          <w:bCs/>
          <w:sz w:val="20"/>
          <w:szCs w:val="20"/>
        </w:rPr>
        <w:t>Цените на дребно на брашното в големите търговски вериги (ГТВ) са в инте</w:t>
      </w:r>
      <w:r w:rsidR="007321B5" w:rsidRPr="007321B5">
        <w:rPr>
          <w:rFonts w:ascii="Verdana" w:hAnsi="Verdana"/>
          <w:bCs/>
          <w:sz w:val="20"/>
          <w:szCs w:val="20"/>
        </w:rPr>
        <w:t>рвала от 1,12</w:t>
      </w:r>
      <w:r w:rsidRPr="007321B5">
        <w:rPr>
          <w:rFonts w:ascii="Verdana" w:hAnsi="Verdana"/>
          <w:bCs/>
          <w:sz w:val="20"/>
          <w:szCs w:val="20"/>
        </w:rPr>
        <w:t xml:space="preserve"> лв./кг (</w:t>
      </w:r>
      <w:r w:rsidR="007321B5" w:rsidRPr="007321B5">
        <w:rPr>
          <w:rFonts w:ascii="Verdana" w:hAnsi="Verdana"/>
          <w:bCs/>
          <w:sz w:val="20"/>
          <w:szCs w:val="20"/>
        </w:rPr>
        <w:t>Благоевград и Кюстендил) до 1,29</w:t>
      </w:r>
      <w:r w:rsidRPr="007321B5">
        <w:rPr>
          <w:rFonts w:ascii="Verdana" w:hAnsi="Verdana"/>
          <w:bCs/>
          <w:sz w:val="20"/>
          <w:szCs w:val="20"/>
        </w:rPr>
        <w:t xml:space="preserve"> лв./кг (</w:t>
      </w:r>
      <w:r w:rsidR="007321B5" w:rsidRPr="007321B5">
        <w:rPr>
          <w:rFonts w:ascii="Verdana" w:hAnsi="Verdana"/>
          <w:bCs/>
          <w:sz w:val="20"/>
          <w:szCs w:val="20"/>
        </w:rPr>
        <w:t>Видин, Враца и Монтана</w:t>
      </w:r>
      <w:r w:rsidRPr="007321B5">
        <w:rPr>
          <w:rFonts w:ascii="Verdana" w:hAnsi="Verdana"/>
          <w:bCs/>
          <w:sz w:val="20"/>
          <w:szCs w:val="20"/>
        </w:rPr>
        <w:t>)</w:t>
      </w:r>
      <w:r w:rsidR="007321B5">
        <w:rPr>
          <w:rFonts w:ascii="Verdana" w:hAnsi="Verdana"/>
          <w:bCs/>
          <w:sz w:val="20"/>
          <w:szCs w:val="20"/>
        </w:rPr>
        <w:t xml:space="preserve">, без седмични изменения по области. </w:t>
      </w:r>
      <w:r w:rsidR="007321B5">
        <w:rPr>
          <w:rFonts w:ascii="Verdana" w:hAnsi="Verdana"/>
          <w:sz w:val="20"/>
          <w:szCs w:val="20"/>
        </w:rPr>
        <w:t>Средната цена за страната в ГТВ</w:t>
      </w:r>
      <w:r w:rsidR="007321B5" w:rsidRPr="00477CDB">
        <w:rPr>
          <w:rFonts w:ascii="Verdana" w:hAnsi="Verdana"/>
          <w:sz w:val="20"/>
          <w:szCs w:val="20"/>
        </w:rPr>
        <w:t xml:space="preserve"> се задържа на ниво от 1,</w:t>
      </w:r>
      <w:r w:rsidR="007321B5">
        <w:rPr>
          <w:rFonts w:ascii="Verdana" w:hAnsi="Verdana"/>
          <w:sz w:val="20"/>
          <w:szCs w:val="20"/>
        </w:rPr>
        <w:t>19</w:t>
      </w:r>
      <w:r w:rsidR="007321B5" w:rsidRPr="00477CDB">
        <w:rPr>
          <w:rFonts w:ascii="Verdana" w:hAnsi="Verdana"/>
          <w:sz w:val="20"/>
          <w:szCs w:val="20"/>
        </w:rPr>
        <w:t xml:space="preserve"> лв./кг.</w:t>
      </w:r>
    </w:p>
    <w:p w14:paraId="362269FA" w14:textId="744266CC" w:rsidR="00AA30CF" w:rsidRPr="00713DB2" w:rsidRDefault="009D03BF" w:rsidP="00713DB2">
      <w:pPr>
        <w:spacing w:after="120" w:line="360" w:lineRule="auto"/>
        <w:ind w:firstLine="708"/>
        <w:jc w:val="both"/>
        <w:rPr>
          <w:rFonts w:ascii="Verdana" w:hAnsi="Verdana"/>
          <w:bCs/>
          <w:sz w:val="20"/>
          <w:szCs w:val="20"/>
        </w:rPr>
      </w:pPr>
      <w:r>
        <w:rPr>
          <w:rFonts w:ascii="Verdana" w:hAnsi="Verdana"/>
          <w:bCs/>
          <w:sz w:val="20"/>
          <w:szCs w:val="20"/>
        </w:rPr>
        <w:t>В</w:t>
      </w:r>
      <w:r w:rsidR="002D7A00" w:rsidRPr="00A66CFA">
        <w:rPr>
          <w:rFonts w:ascii="Verdana" w:hAnsi="Verdana"/>
          <w:bCs/>
          <w:sz w:val="20"/>
          <w:szCs w:val="20"/>
        </w:rPr>
        <w:t xml:space="preserve"> другите търговски обекти (ДТО) </w:t>
      </w:r>
      <w:r>
        <w:rPr>
          <w:rFonts w:ascii="Verdana" w:hAnsi="Verdana"/>
          <w:bCs/>
          <w:sz w:val="20"/>
          <w:szCs w:val="20"/>
        </w:rPr>
        <w:t xml:space="preserve">брашното се продава на цени </w:t>
      </w:r>
      <w:r w:rsidR="00A66CFA" w:rsidRPr="00A66CFA">
        <w:rPr>
          <w:rFonts w:ascii="Verdana" w:hAnsi="Verdana"/>
          <w:bCs/>
          <w:sz w:val="20"/>
          <w:szCs w:val="20"/>
        </w:rPr>
        <w:t xml:space="preserve">от 1,08 лв./кг </w:t>
      </w:r>
      <w:r>
        <w:rPr>
          <w:rFonts w:ascii="Verdana" w:hAnsi="Verdana"/>
          <w:bCs/>
          <w:sz w:val="20"/>
          <w:szCs w:val="20"/>
        </w:rPr>
        <w:t xml:space="preserve">във </w:t>
      </w:r>
      <w:r w:rsidR="00A66CFA" w:rsidRPr="00A66CFA">
        <w:rPr>
          <w:rFonts w:ascii="Verdana" w:hAnsi="Verdana"/>
          <w:bCs/>
          <w:sz w:val="20"/>
          <w:szCs w:val="20"/>
        </w:rPr>
        <w:t>Варна до 1,48</w:t>
      </w:r>
      <w:r w:rsidR="002D7A00" w:rsidRPr="00A66CFA">
        <w:rPr>
          <w:rFonts w:ascii="Verdana" w:hAnsi="Verdana"/>
          <w:bCs/>
          <w:sz w:val="20"/>
          <w:szCs w:val="20"/>
        </w:rPr>
        <w:t xml:space="preserve"> лв./кг </w:t>
      </w:r>
      <w:r>
        <w:rPr>
          <w:rFonts w:ascii="Verdana" w:hAnsi="Verdana"/>
          <w:bCs/>
          <w:sz w:val="20"/>
          <w:szCs w:val="20"/>
        </w:rPr>
        <w:t xml:space="preserve">в </w:t>
      </w:r>
      <w:r w:rsidR="002D7A00" w:rsidRPr="00A66CFA">
        <w:rPr>
          <w:rFonts w:ascii="Verdana" w:hAnsi="Verdana"/>
          <w:bCs/>
          <w:sz w:val="20"/>
          <w:szCs w:val="20"/>
        </w:rPr>
        <w:t xml:space="preserve">Русе. </w:t>
      </w:r>
      <w:r>
        <w:rPr>
          <w:rFonts w:ascii="Verdana" w:hAnsi="Verdana"/>
          <w:bCs/>
          <w:sz w:val="20"/>
          <w:szCs w:val="20"/>
        </w:rPr>
        <w:t>Поскъпването на продукта с по 3,9% на седмична база в</w:t>
      </w:r>
      <w:r w:rsidR="002D7A00" w:rsidRPr="00A66CFA">
        <w:rPr>
          <w:rFonts w:ascii="Verdana" w:hAnsi="Verdana"/>
          <w:bCs/>
          <w:sz w:val="20"/>
          <w:szCs w:val="20"/>
        </w:rPr>
        <w:t xml:space="preserve"> Перник и София</w:t>
      </w:r>
      <w:r w:rsidR="00713DB2">
        <w:rPr>
          <w:rFonts w:ascii="Verdana" w:hAnsi="Verdana"/>
          <w:bCs/>
          <w:sz w:val="20"/>
          <w:szCs w:val="20"/>
        </w:rPr>
        <w:t xml:space="preserve"> води до </w:t>
      </w:r>
      <w:r w:rsidR="00935992">
        <w:rPr>
          <w:rFonts w:ascii="Verdana" w:hAnsi="Verdana"/>
          <w:bCs/>
          <w:sz w:val="20"/>
          <w:szCs w:val="20"/>
        </w:rPr>
        <w:t>повишение</w:t>
      </w:r>
      <w:r w:rsidR="00713DB2">
        <w:rPr>
          <w:rFonts w:ascii="Verdana" w:hAnsi="Verdana"/>
          <w:bCs/>
          <w:sz w:val="20"/>
          <w:szCs w:val="20"/>
        </w:rPr>
        <w:t xml:space="preserve"> на средната цена в ДТО с</w:t>
      </w:r>
      <w:r w:rsidR="00A66CFA" w:rsidRPr="00A66CFA">
        <w:rPr>
          <w:rFonts w:ascii="Verdana" w:hAnsi="Verdana"/>
          <w:bCs/>
          <w:sz w:val="20"/>
          <w:szCs w:val="20"/>
        </w:rPr>
        <w:t xml:space="preserve"> </w:t>
      </w:r>
      <w:r w:rsidR="002D7A00" w:rsidRPr="00A66CFA">
        <w:rPr>
          <w:rFonts w:ascii="Verdana" w:hAnsi="Verdana"/>
          <w:bCs/>
          <w:sz w:val="20"/>
          <w:szCs w:val="20"/>
        </w:rPr>
        <w:t>0,8%</w:t>
      </w:r>
      <w:r>
        <w:rPr>
          <w:rFonts w:ascii="Verdana" w:hAnsi="Verdana"/>
          <w:bCs/>
          <w:sz w:val="20"/>
          <w:szCs w:val="20"/>
        </w:rPr>
        <w:t>,</w:t>
      </w:r>
      <w:r w:rsidR="002D7A00" w:rsidRPr="00A66CFA">
        <w:rPr>
          <w:rFonts w:ascii="Verdana" w:hAnsi="Verdana"/>
          <w:bCs/>
          <w:sz w:val="20"/>
          <w:szCs w:val="20"/>
        </w:rPr>
        <w:t xml:space="preserve"> </w:t>
      </w:r>
      <w:r w:rsidR="00713DB2">
        <w:rPr>
          <w:rFonts w:ascii="Verdana" w:hAnsi="Verdana"/>
          <w:bCs/>
          <w:sz w:val="20"/>
          <w:szCs w:val="20"/>
        </w:rPr>
        <w:t>до 1,25 лв</w:t>
      </w:r>
      <w:r w:rsidR="004437DD">
        <w:rPr>
          <w:rFonts w:ascii="Verdana" w:hAnsi="Verdana"/>
          <w:bCs/>
          <w:sz w:val="20"/>
          <w:szCs w:val="20"/>
        </w:rPr>
        <w:t>.</w:t>
      </w:r>
      <w:r w:rsidR="00713DB2">
        <w:rPr>
          <w:rFonts w:ascii="Verdana" w:hAnsi="Verdana"/>
          <w:bCs/>
          <w:sz w:val="20"/>
          <w:szCs w:val="20"/>
        </w:rPr>
        <w:t>/кг.</w:t>
      </w:r>
    </w:p>
    <w:p w14:paraId="5912970D" w14:textId="2AED7EDD" w:rsidR="00DE0D47" w:rsidRPr="00E739A4" w:rsidRDefault="00DE0D47" w:rsidP="00DE0D47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E739A4">
        <w:rPr>
          <w:rFonts w:ascii="Verdana" w:hAnsi="Verdana"/>
          <w:sz w:val="20"/>
          <w:szCs w:val="20"/>
        </w:rPr>
        <w:t>Средно за страната, цените на дребно на брашното в по-малките търговски обекти са с 0,</w:t>
      </w:r>
      <w:r w:rsidR="00E739A4" w:rsidRPr="00E739A4">
        <w:rPr>
          <w:rFonts w:ascii="Verdana" w:hAnsi="Verdana"/>
          <w:sz w:val="20"/>
          <w:szCs w:val="20"/>
        </w:rPr>
        <w:t>06</w:t>
      </w:r>
      <w:r w:rsidRPr="00E739A4">
        <w:rPr>
          <w:rFonts w:ascii="Verdana" w:hAnsi="Verdana"/>
          <w:sz w:val="20"/>
          <w:szCs w:val="20"/>
        </w:rPr>
        <w:t xml:space="preserve"> лв./кг по-високи от тези в ГТВ. Най-голяма разлика между двата типа цени в тази </w:t>
      </w:r>
      <w:r w:rsidR="00E739A4" w:rsidRPr="00E739A4">
        <w:rPr>
          <w:rFonts w:ascii="Verdana" w:hAnsi="Verdana"/>
          <w:sz w:val="20"/>
          <w:szCs w:val="20"/>
        </w:rPr>
        <w:t>посока е отчетена в Русе – 0,31</w:t>
      </w:r>
      <w:r w:rsidRPr="00E739A4">
        <w:rPr>
          <w:rFonts w:ascii="Verdana" w:hAnsi="Verdana"/>
          <w:sz w:val="20"/>
          <w:szCs w:val="20"/>
        </w:rPr>
        <w:t xml:space="preserve"> лв./кг. В осем области цените н</w:t>
      </w:r>
      <w:r w:rsidR="00E739A4" w:rsidRPr="00E739A4">
        <w:rPr>
          <w:rFonts w:ascii="Verdana" w:hAnsi="Verdana"/>
          <w:sz w:val="20"/>
          <w:szCs w:val="20"/>
        </w:rPr>
        <w:t>а продукта в ДТО са с между 0,02 лв./кг и 0,14</w:t>
      </w:r>
      <w:r w:rsidRPr="00E739A4">
        <w:rPr>
          <w:rFonts w:ascii="Verdana" w:hAnsi="Verdana"/>
          <w:sz w:val="20"/>
          <w:szCs w:val="20"/>
        </w:rPr>
        <w:t xml:space="preserve"> лв./кг (</w:t>
      </w:r>
      <w:r w:rsidR="00E739A4" w:rsidRPr="00E739A4">
        <w:rPr>
          <w:rFonts w:ascii="Verdana" w:hAnsi="Verdana"/>
          <w:sz w:val="20"/>
          <w:szCs w:val="20"/>
        </w:rPr>
        <w:t>Варна</w:t>
      </w:r>
      <w:r w:rsidRPr="00E739A4">
        <w:rPr>
          <w:rFonts w:ascii="Verdana" w:hAnsi="Verdana"/>
          <w:sz w:val="20"/>
          <w:szCs w:val="20"/>
        </w:rPr>
        <w:t>) по-ниски от тези в ГТВ.</w:t>
      </w:r>
    </w:p>
    <w:p w14:paraId="3939BF9D" w14:textId="38303693" w:rsidR="00DE0D47" w:rsidRPr="00E739A4" w:rsidRDefault="00DE0D47" w:rsidP="00DE0D47">
      <w:pPr>
        <w:spacing w:after="120" w:line="360" w:lineRule="auto"/>
        <w:ind w:firstLine="709"/>
        <w:jc w:val="both"/>
        <w:rPr>
          <w:rFonts w:ascii="Verdana" w:hAnsi="Verdana"/>
          <w:sz w:val="20"/>
          <w:szCs w:val="20"/>
        </w:rPr>
      </w:pPr>
      <w:r w:rsidRPr="00E739A4">
        <w:rPr>
          <w:rFonts w:ascii="Verdana" w:hAnsi="Verdana"/>
          <w:sz w:val="20"/>
          <w:szCs w:val="20"/>
        </w:rPr>
        <w:t xml:space="preserve">Маржът между цените на едро и на </w:t>
      </w:r>
      <w:r w:rsidR="00E739A4" w:rsidRPr="00E739A4">
        <w:rPr>
          <w:rFonts w:ascii="Verdana" w:hAnsi="Verdana"/>
          <w:sz w:val="20"/>
          <w:szCs w:val="20"/>
        </w:rPr>
        <w:t>дребно на брашното е средно 0,24</w:t>
      </w:r>
      <w:r w:rsidRPr="00E739A4">
        <w:rPr>
          <w:rFonts w:ascii="Verdana" w:hAnsi="Verdana"/>
          <w:sz w:val="20"/>
          <w:szCs w:val="20"/>
        </w:rPr>
        <w:t xml:space="preserve"> лв./кг за големите супермар</w:t>
      </w:r>
      <w:r w:rsidR="00E739A4" w:rsidRPr="00E739A4">
        <w:rPr>
          <w:rFonts w:ascii="Verdana" w:hAnsi="Verdana"/>
          <w:sz w:val="20"/>
          <w:szCs w:val="20"/>
        </w:rPr>
        <w:t>кети и 0,30</w:t>
      </w:r>
      <w:r w:rsidRPr="00E739A4">
        <w:rPr>
          <w:rFonts w:ascii="Verdana" w:hAnsi="Verdana"/>
          <w:sz w:val="20"/>
          <w:szCs w:val="20"/>
        </w:rPr>
        <w:t xml:space="preserve"> лв./кг – за по-малките магазини, като е най-голям в</w:t>
      </w:r>
      <w:r w:rsidR="00E739A4" w:rsidRPr="00E739A4">
        <w:rPr>
          <w:rFonts w:ascii="Verdana" w:hAnsi="Verdana"/>
          <w:sz w:val="20"/>
          <w:szCs w:val="20"/>
        </w:rPr>
        <w:t>ъв</w:t>
      </w:r>
      <w:r w:rsidRPr="00E739A4">
        <w:rPr>
          <w:rFonts w:ascii="Verdana" w:hAnsi="Verdana"/>
          <w:sz w:val="20"/>
          <w:szCs w:val="20"/>
        </w:rPr>
        <w:t xml:space="preserve"> </w:t>
      </w:r>
      <w:r w:rsidR="00E739A4" w:rsidRPr="00E739A4">
        <w:rPr>
          <w:rFonts w:ascii="Verdana" w:hAnsi="Verdana"/>
          <w:sz w:val="20"/>
          <w:szCs w:val="20"/>
        </w:rPr>
        <w:t xml:space="preserve">Враца </w:t>
      </w:r>
      <w:r w:rsidR="00630C43">
        <w:rPr>
          <w:rFonts w:ascii="Verdana" w:hAnsi="Verdana"/>
          <w:sz w:val="20"/>
          <w:szCs w:val="20"/>
        </w:rPr>
        <w:t xml:space="preserve">за ГТВ </w:t>
      </w:r>
      <w:r w:rsidR="00E739A4" w:rsidRPr="00E739A4">
        <w:rPr>
          <w:rFonts w:ascii="Verdana" w:hAnsi="Verdana"/>
          <w:sz w:val="20"/>
          <w:szCs w:val="20"/>
        </w:rPr>
        <w:t>- 0,58</w:t>
      </w:r>
      <w:r w:rsidRPr="00E739A4">
        <w:rPr>
          <w:rFonts w:ascii="Verdana" w:hAnsi="Verdana"/>
          <w:sz w:val="20"/>
          <w:szCs w:val="20"/>
        </w:rPr>
        <w:t xml:space="preserve"> лв./кг и</w:t>
      </w:r>
      <w:r w:rsidR="00E739A4" w:rsidRPr="00E739A4">
        <w:rPr>
          <w:rFonts w:ascii="Verdana" w:hAnsi="Verdana"/>
          <w:sz w:val="20"/>
          <w:szCs w:val="20"/>
        </w:rPr>
        <w:t xml:space="preserve"> </w:t>
      </w:r>
      <w:r w:rsidR="00630C43">
        <w:rPr>
          <w:rFonts w:ascii="Verdana" w:hAnsi="Verdana"/>
          <w:sz w:val="20"/>
          <w:szCs w:val="20"/>
        </w:rPr>
        <w:t xml:space="preserve">в </w:t>
      </w:r>
      <w:r w:rsidR="00E739A4" w:rsidRPr="00E739A4">
        <w:rPr>
          <w:rFonts w:ascii="Verdana" w:hAnsi="Verdana"/>
          <w:sz w:val="20"/>
          <w:szCs w:val="20"/>
        </w:rPr>
        <w:t xml:space="preserve">Стара Загора </w:t>
      </w:r>
      <w:r w:rsidR="00630C43">
        <w:rPr>
          <w:rFonts w:ascii="Verdana" w:hAnsi="Verdana"/>
          <w:sz w:val="20"/>
          <w:szCs w:val="20"/>
        </w:rPr>
        <w:t xml:space="preserve">за ДТО </w:t>
      </w:r>
      <w:r w:rsidR="00E739A4" w:rsidRPr="00E739A4">
        <w:rPr>
          <w:rFonts w:ascii="Verdana" w:hAnsi="Verdana"/>
          <w:sz w:val="20"/>
          <w:szCs w:val="20"/>
        </w:rPr>
        <w:t>- 0,57</w:t>
      </w:r>
      <w:r w:rsidRPr="00E739A4">
        <w:rPr>
          <w:rFonts w:ascii="Verdana" w:hAnsi="Verdana"/>
          <w:sz w:val="20"/>
          <w:szCs w:val="20"/>
        </w:rPr>
        <w:t xml:space="preserve"> лв./кг. В </w:t>
      </w:r>
      <w:r w:rsidR="00E739A4" w:rsidRPr="00E739A4">
        <w:rPr>
          <w:rFonts w:ascii="Verdana" w:hAnsi="Verdana"/>
          <w:sz w:val="20"/>
          <w:szCs w:val="20"/>
        </w:rPr>
        <w:t>Благоевград</w:t>
      </w:r>
      <w:r w:rsidRPr="00E739A4">
        <w:rPr>
          <w:rFonts w:ascii="Verdana" w:hAnsi="Verdana"/>
          <w:sz w:val="20"/>
          <w:szCs w:val="20"/>
        </w:rPr>
        <w:t xml:space="preserve"> и Бургас </w:t>
      </w:r>
      <w:r w:rsidRPr="00E739A4">
        <w:rPr>
          <w:rFonts w:ascii="Verdana" w:hAnsi="Verdana"/>
          <w:sz w:val="20"/>
          <w:szCs w:val="20"/>
        </w:rPr>
        <w:lastRenderedPageBreak/>
        <w:t>продуктъ</w:t>
      </w:r>
      <w:r w:rsidR="00E739A4" w:rsidRPr="00E739A4">
        <w:rPr>
          <w:rFonts w:ascii="Verdana" w:hAnsi="Verdana"/>
          <w:sz w:val="20"/>
          <w:szCs w:val="20"/>
        </w:rPr>
        <w:t>т се предлага респективно със 0,07</w:t>
      </w:r>
      <w:r w:rsidRPr="00E739A4">
        <w:rPr>
          <w:rFonts w:ascii="Verdana" w:hAnsi="Verdana"/>
          <w:sz w:val="20"/>
          <w:szCs w:val="20"/>
        </w:rPr>
        <w:t xml:space="preserve"> лв./кг и 0,11 лв./кг по-евтино на дребно</w:t>
      </w:r>
      <w:r w:rsidR="00630C43">
        <w:rPr>
          <w:rFonts w:ascii="Verdana" w:hAnsi="Verdana"/>
          <w:sz w:val="20"/>
          <w:szCs w:val="20"/>
        </w:rPr>
        <w:t xml:space="preserve"> в големите супермаркети,</w:t>
      </w:r>
      <w:r w:rsidRPr="00E739A4">
        <w:rPr>
          <w:rFonts w:ascii="Verdana" w:hAnsi="Verdana"/>
          <w:sz w:val="20"/>
          <w:szCs w:val="20"/>
        </w:rPr>
        <w:t xml:space="preserve"> отколкото на едро. Сходна ситуация е налице и в по-малките магазини в Бургас, където цената е с 0,01 лв./кг по-ниска от тази на едро в същата област.</w:t>
      </w:r>
    </w:p>
    <w:p w14:paraId="7778C778" w14:textId="77777777" w:rsidR="00DE0D47" w:rsidRPr="00943D49" w:rsidRDefault="00DE0D47" w:rsidP="00DE0D47">
      <w:pPr>
        <w:spacing w:after="120" w:line="360" w:lineRule="auto"/>
        <w:ind w:firstLine="708"/>
        <w:jc w:val="both"/>
        <w:rPr>
          <w:rFonts w:ascii="Verdana" w:hAnsi="Verdana"/>
          <w:color w:val="FF0000"/>
          <w:sz w:val="20"/>
          <w:szCs w:val="20"/>
        </w:rPr>
      </w:pPr>
    </w:p>
    <w:p w14:paraId="40F68D78" w14:textId="77777777" w:rsidR="00F32A2F" w:rsidRPr="00111F8B" w:rsidRDefault="00F32A2F" w:rsidP="00401A62">
      <w:pPr>
        <w:spacing w:after="120" w:line="360" w:lineRule="auto"/>
        <w:ind w:firstLine="706"/>
        <w:jc w:val="both"/>
        <w:rPr>
          <w:rFonts w:ascii="Verdana" w:hAnsi="Verdana"/>
          <w:color w:val="FF0000"/>
          <w:sz w:val="20"/>
          <w:szCs w:val="20"/>
        </w:rPr>
      </w:pPr>
      <w:bookmarkStart w:id="0" w:name="_GoBack"/>
      <w:bookmarkEnd w:id="0"/>
    </w:p>
    <w:sectPr w:rsidR="00F32A2F" w:rsidRPr="00111F8B" w:rsidSect="003D69FF">
      <w:footerReference w:type="default" r:id="rId8"/>
      <w:pgSz w:w="11906" w:h="16838"/>
      <w:pgMar w:top="1135" w:right="926" w:bottom="1276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7F0B93" w14:textId="77777777" w:rsidR="007831A5" w:rsidRDefault="007831A5">
      <w:r>
        <w:separator/>
      </w:r>
    </w:p>
  </w:endnote>
  <w:endnote w:type="continuationSeparator" w:id="0">
    <w:p w14:paraId="4B0F9E56" w14:textId="77777777" w:rsidR="007831A5" w:rsidRDefault="007831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19E51F" w14:textId="77777777" w:rsidR="004162EC" w:rsidRDefault="004162EC" w:rsidP="00B23538">
    <w:pPr>
      <w:pStyle w:val="Footer"/>
      <w:spacing w:after="120"/>
      <w:rPr>
        <w:rFonts w:ascii="Arial Narrow" w:hAnsi="Arial Narrow" w:cs="Arial"/>
        <w:iCs/>
        <w:sz w:val="16"/>
        <w:szCs w:val="16"/>
      </w:rPr>
    </w:pPr>
    <w:r>
      <w:rPr>
        <w:rFonts w:ascii="Arial Narrow" w:hAnsi="Arial Narrow" w:cs="Arial"/>
        <w:iCs/>
        <w:sz w:val="16"/>
        <w:szCs w:val="16"/>
      </w:rPr>
      <w:t>_______________________________________________________________________________________</w:t>
    </w:r>
  </w:p>
  <w:p w14:paraId="787792E0" w14:textId="77777777" w:rsidR="004162EC" w:rsidRPr="00320FE2" w:rsidRDefault="004162EC" w:rsidP="00B23538">
    <w:pPr>
      <w:pStyle w:val="Footer"/>
    </w:pPr>
    <w:r w:rsidRPr="00320FE2">
      <w:rPr>
        <w:rFonts w:ascii="Arial Narrow" w:hAnsi="Arial Narrow" w:cs="Arial"/>
        <w:iCs/>
        <w:sz w:val="16"/>
        <w:szCs w:val="16"/>
      </w:rPr>
      <w:t xml:space="preserve">Справката е обобщена </w:t>
    </w:r>
    <w:r>
      <w:rPr>
        <w:rFonts w:ascii="Arial Narrow" w:hAnsi="Arial Narrow" w:cs="Arial"/>
        <w:iCs/>
        <w:sz w:val="16"/>
        <w:szCs w:val="16"/>
      </w:rPr>
      <w:t xml:space="preserve">и анализирана </w:t>
    </w:r>
    <w:r w:rsidR="002964AC">
      <w:rPr>
        <w:rFonts w:ascii="Arial Narrow" w:hAnsi="Arial Narrow" w:cs="Arial"/>
        <w:iCs/>
        <w:sz w:val="16"/>
        <w:szCs w:val="16"/>
      </w:rPr>
      <w:t xml:space="preserve">от дирекция 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>“</w:t>
    </w:r>
    <w:r w:rsidR="002964AC">
      <w:rPr>
        <w:rFonts w:ascii="Arial Narrow" w:hAnsi="Arial Narrow" w:cs="Arial"/>
        <w:iCs/>
        <w:sz w:val="16"/>
        <w:szCs w:val="16"/>
      </w:rPr>
      <w:t>А</w:t>
    </w:r>
    <w:r w:rsidR="00323D3D">
      <w:rPr>
        <w:rFonts w:ascii="Arial Narrow" w:hAnsi="Arial Narrow" w:cs="Arial"/>
        <w:iCs/>
        <w:sz w:val="16"/>
        <w:szCs w:val="16"/>
      </w:rPr>
      <w:t>нализ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и</w:t>
    </w:r>
    <w:r w:rsidR="002964AC" w:rsidRPr="00AF0A66">
      <w:rPr>
        <w:rFonts w:ascii="Arial Narrow" w:hAnsi="Arial Narrow" w:cs="Arial"/>
        <w:iCs/>
        <w:sz w:val="16"/>
        <w:szCs w:val="16"/>
        <w:lang w:val="ru-RU"/>
      </w:rPr>
      <w:t xml:space="preserve"> </w:t>
    </w:r>
    <w:r w:rsidR="002964AC">
      <w:rPr>
        <w:rFonts w:ascii="Arial Narrow" w:hAnsi="Arial Narrow" w:cs="Arial"/>
        <w:iCs/>
        <w:sz w:val="16"/>
        <w:szCs w:val="16"/>
      </w:rPr>
      <w:t>стратегическо</w:t>
    </w:r>
    <w:r w:rsidR="00323D3D">
      <w:rPr>
        <w:rFonts w:ascii="Arial Narrow" w:hAnsi="Arial Narrow" w:cs="Arial"/>
        <w:iCs/>
        <w:sz w:val="16"/>
        <w:szCs w:val="16"/>
      </w:rPr>
      <w:t xml:space="preserve"> планиране</w:t>
    </w:r>
    <w:r w:rsidRPr="00320FE2">
      <w:rPr>
        <w:rFonts w:ascii="Arial Narrow" w:hAnsi="Arial Narrow" w:cs="Arial"/>
        <w:iCs/>
        <w:sz w:val="16"/>
        <w:szCs w:val="16"/>
      </w:rPr>
      <w:t>" на Министерството на земеделието</w:t>
    </w:r>
    <w:r w:rsidR="000E64DA">
      <w:rPr>
        <w:rFonts w:ascii="Arial Narrow" w:hAnsi="Arial Narrow" w:cs="Arial"/>
        <w:iCs/>
        <w:sz w:val="16"/>
        <w:szCs w:val="16"/>
      </w:rPr>
      <w:t>,</w:t>
    </w:r>
    <w:r w:rsidRPr="00320FE2">
      <w:rPr>
        <w:rFonts w:ascii="Arial Narrow" w:hAnsi="Arial Narrow" w:cs="Arial"/>
        <w:iCs/>
        <w:sz w:val="16"/>
        <w:szCs w:val="16"/>
      </w:rPr>
      <w:t xml:space="preserve">  храните</w:t>
    </w:r>
    <w:r w:rsidR="000E64DA">
      <w:rPr>
        <w:rFonts w:ascii="Arial Narrow" w:hAnsi="Arial Narrow" w:cs="Arial"/>
        <w:iCs/>
        <w:sz w:val="16"/>
        <w:szCs w:val="16"/>
      </w:rPr>
      <w:t xml:space="preserve"> и горите</w:t>
    </w:r>
    <w:r w:rsidRPr="00320FE2">
      <w:rPr>
        <w:rFonts w:ascii="Arial Narrow" w:hAnsi="Arial Narrow" w:cs="Arial"/>
        <w:iCs/>
        <w:sz w:val="16"/>
        <w:szCs w:val="16"/>
      </w:rPr>
      <w:t>, в съответствие с решенията на експертната Работна група за наблюдение на цените на пазара на храни към Министерски съвет, създадена с РМС № 136/10.03.2011</w:t>
    </w:r>
    <w:r w:rsidR="00AF0A66">
      <w:rPr>
        <w:rFonts w:ascii="Arial Narrow" w:hAnsi="Arial Narrow" w:cs="Arial"/>
        <w:iCs/>
        <w:sz w:val="16"/>
        <w:szCs w:val="16"/>
      </w:rPr>
      <w:t xml:space="preserve"> г.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E903D9" w14:textId="77777777" w:rsidR="007831A5" w:rsidRDefault="007831A5">
      <w:r>
        <w:separator/>
      </w:r>
    </w:p>
  </w:footnote>
  <w:footnote w:type="continuationSeparator" w:id="0">
    <w:p w14:paraId="5E2DAB43" w14:textId="77777777" w:rsidR="007831A5" w:rsidRDefault="007831A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42D2"/>
    <w:rsid w:val="00000C18"/>
    <w:rsid w:val="000012FD"/>
    <w:rsid w:val="0000199D"/>
    <w:rsid w:val="00001D76"/>
    <w:rsid w:val="00002F68"/>
    <w:rsid w:val="000030F8"/>
    <w:rsid w:val="0000313C"/>
    <w:rsid w:val="000033BD"/>
    <w:rsid w:val="00004E89"/>
    <w:rsid w:val="000055B6"/>
    <w:rsid w:val="0000575A"/>
    <w:rsid w:val="00005B58"/>
    <w:rsid w:val="00005EB6"/>
    <w:rsid w:val="000068E6"/>
    <w:rsid w:val="00006B82"/>
    <w:rsid w:val="00006E4D"/>
    <w:rsid w:val="00007687"/>
    <w:rsid w:val="00007768"/>
    <w:rsid w:val="00007945"/>
    <w:rsid w:val="00010508"/>
    <w:rsid w:val="00010AC6"/>
    <w:rsid w:val="00011793"/>
    <w:rsid w:val="00011E95"/>
    <w:rsid w:val="0001281A"/>
    <w:rsid w:val="0001287B"/>
    <w:rsid w:val="00012E19"/>
    <w:rsid w:val="00012E57"/>
    <w:rsid w:val="00012F4D"/>
    <w:rsid w:val="0001315B"/>
    <w:rsid w:val="00013AAC"/>
    <w:rsid w:val="00013B3F"/>
    <w:rsid w:val="00013CFB"/>
    <w:rsid w:val="00013FD0"/>
    <w:rsid w:val="00014C29"/>
    <w:rsid w:val="000155DE"/>
    <w:rsid w:val="00015CDA"/>
    <w:rsid w:val="00015DB1"/>
    <w:rsid w:val="00016736"/>
    <w:rsid w:val="00017BA1"/>
    <w:rsid w:val="000202FF"/>
    <w:rsid w:val="00021A41"/>
    <w:rsid w:val="00021B45"/>
    <w:rsid w:val="000221F5"/>
    <w:rsid w:val="00022E33"/>
    <w:rsid w:val="000235A8"/>
    <w:rsid w:val="0002459A"/>
    <w:rsid w:val="00024EFD"/>
    <w:rsid w:val="0002537D"/>
    <w:rsid w:val="00025AD3"/>
    <w:rsid w:val="00025D1A"/>
    <w:rsid w:val="0002698A"/>
    <w:rsid w:val="00027422"/>
    <w:rsid w:val="00027E40"/>
    <w:rsid w:val="00031F05"/>
    <w:rsid w:val="00031F52"/>
    <w:rsid w:val="00031FA2"/>
    <w:rsid w:val="000320A7"/>
    <w:rsid w:val="00032180"/>
    <w:rsid w:val="000336C4"/>
    <w:rsid w:val="0003380E"/>
    <w:rsid w:val="0003448D"/>
    <w:rsid w:val="00034622"/>
    <w:rsid w:val="00034B2F"/>
    <w:rsid w:val="0003511D"/>
    <w:rsid w:val="000366FD"/>
    <w:rsid w:val="00036AA0"/>
    <w:rsid w:val="00037029"/>
    <w:rsid w:val="000372B6"/>
    <w:rsid w:val="000403EC"/>
    <w:rsid w:val="000417CD"/>
    <w:rsid w:val="00041CAE"/>
    <w:rsid w:val="00042129"/>
    <w:rsid w:val="00042346"/>
    <w:rsid w:val="00043548"/>
    <w:rsid w:val="00043B9F"/>
    <w:rsid w:val="00044026"/>
    <w:rsid w:val="000443F0"/>
    <w:rsid w:val="0004456F"/>
    <w:rsid w:val="000447D4"/>
    <w:rsid w:val="00044921"/>
    <w:rsid w:val="00045BDE"/>
    <w:rsid w:val="000460E8"/>
    <w:rsid w:val="000463A4"/>
    <w:rsid w:val="00046B99"/>
    <w:rsid w:val="00046BD4"/>
    <w:rsid w:val="00047083"/>
    <w:rsid w:val="00047632"/>
    <w:rsid w:val="000478AD"/>
    <w:rsid w:val="000509E7"/>
    <w:rsid w:val="00050D13"/>
    <w:rsid w:val="00051B95"/>
    <w:rsid w:val="00051D6C"/>
    <w:rsid w:val="000522B6"/>
    <w:rsid w:val="00052351"/>
    <w:rsid w:val="00053ABA"/>
    <w:rsid w:val="00055216"/>
    <w:rsid w:val="00055618"/>
    <w:rsid w:val="00055BB8"/>
    <w:rsid w:val="00056198"/>
    <w:rsid w:val="000564FA"/>
    <w:rsid w:val="000569E0"/>
    <w:rsid w:val="000570B1"/>
    <w:rsid w:val="0005716B"/>
    <w:rsid w:val="00057A13"/>
    <w:rsid w:val="00057C0F"/>
    <w:rsid w:val="00057D14"/>
    <w:rsid w:val="0006048C"/>
    <w:rsid w:val="00060E71"/>
    <w:rsid w:val="00061074"/>
    <w:rsid w:val="000618C9"/>
    <w:rsid w:val="00061B00"/>
    <w:rsid w:val="00061EE7"/>
    <w:rsid w:val="00062874"/>
    <w:rsid w:val="00063375"/>
    <w:rsid w:val="0006353E"/>
    <w:rsid w:val="00063982"/>
    <w:rsid w:val="00063E1A"/>
    <w:rsid w:val="00066498"/>
    <w:rsid w:val="00067344"/>
    <w:rsid w:val="00067552"/>
    <w:rsid w:val="00067995"/>
    <w:rsid w:val="00067AA7"/>
    <w:rsid w:val="00067E4D"/>
    <w:rsid w:val="00067F33"/>
    <w:rsid w:val="0007012F"/>
    <w:rsid w:val="000701D1"/>
    <w:rsid w:val="00070279"/>
    <w:rsid w:val="00070377"/>
    <w:rsid w:val="000709F1"/>
    <w:rsid w:val="000717F4"/>
    <w:rsid w:val="0007183B"/>
    <w:rsid w:val="00072399"/>
    <w:rsid w:val="00072733"/>
    <w:rsid w:val="0007290A"/>
    <w:rsid w:val="00072B65"/>
    <w:rsid w:val="00072F43"/>
    <w:rsid w:val="0007352F"/>
    <w:rsid w:val="00073891"/>
    <w:rsid w:val="00074165"/>
    <w:rsid w:val="000741B0"/>
    <w:rsid w:val="00074C7A"/>
    <w:rsid w:val="000760BF"/>
    <w:rsid w:val="00076199"/>
    <w:rsid w:val="000762EB"/>
    <w:rsid w:val="00076615"/>
    <w:rsid w:val="00076790"/>
    <w:rsid w:val="00076AB0"/>
    <w:rsid w:val="00076BA1"/>
    <w:rsid w:val="00077AAA"/>
    <w:rsid w:val="00077AC7"/>
    <w:rsid w:val="00077FC9"/>
    <w:rsid w:val="00080EF1"/>
    <w:rsid w:val="000815C6"/>
    <w:rsid w:val="00081868"/>
    <w:rsid w:val="0008198B"/>
    <w:rsid w:val="00081C63"/>
    <w:rsid w:val="00082643"/>
    <w:rsid w:val="00082BB9"/>
    <w:rsid w:val="00083056"/>
    <w:rsid w:val="000831C9"/>
    <w:rsid w:val="00083E15"/>
    <w:rsid w:val="00084293"/>
    <w:rsid w:val="000842F4"/>
    <w:rsid w:val="00084D5C"/>
    <w:rsid w:val="00085104"/>
    <w:rsid w:val="00085783"/>
    <w:rsid w:val="000859ED"/>
    <w:rsid w:val="00086063"/>
    <w:rsid w:val="00086360"/>
    <w:rsid w:val="0008670C"/>
    <w:rsid w:val="00086E5C"/>
    <w:rsid w:val="00086F07"/>
    <w:rsid w:val="000877B4"/>
    <w:rsid w:val="00087F58"/>
    <w:rsid w:val="00090204"/>
    <w:rsid w:val="0009056F"/>
    <w:rsid w:val="00090C89"/>
    <w:rsid w:val="00090E97"/>
    <w:rsid w:val="000915A8"/>
    <w:rsid w:val="0009166C"/>
    <w:rsid w:val="0009198B"/>
    <w:rsid w:val="0009349C"/>
    <w:rsid w:val="000934B4"/>
    <w:rsid w:val="00093815"/>
    <w:rsid w:val="00093CB0"/>
    <w:rsid w:val="00094B0B"/>
    <w:rsid w:val="00094CB8"/>
    <w:rsid w:val="000952F2"/>
    <w:rsid w:val="000967EE"/>
    <w:rsid w:val="00096A17"/>
    <w:rsid w:val="00096C8D"/>
    <w:rsid w:val="00096F74"/>
    <w:rsid w:val="0009784E"/>
    <w:rsid w:val="000978B3"/>
    <w:rsid w:val="000A002A"/>
    <w:rsid w:val="000A08A2"/>
    <w:rsid w:val="000A0B32"/>
    <w:rsid w:val="000A1264"/>
    <w:rsid w:val="000A14D2"/>
    <w:rsid w:val="000A1763"/>
    <w:rsid w:val="000A1934"/>
    <w:rsid w:val="000A1E29"/>
    <w:rsid w:val="000A2420"/>
    <w:rsid w:val="000A2710"/>
    <w:rsid w:val="000A28A1"/>
    <w:rsid w:val="000A379C"/>
    <w:rsid w:val="000A48B7"/>
    <w:rsid w:val="000A5738"/>
    <w:rsid w:val="000A5B68"/>
    <w:rsid w:val="000A6337"/>
    <w:rsid w:val="000A683C"/>
    <w:rsid w:val="000A6E23"/>
    <w:rsid w:val="000A713E"/>
    <w:rsid w:val="000A7B80"/>
    <w:rsid w:val="000A7FC6"/>
    <w:rsid w:val="000B0648"/>
    <w:rsid w:val="000B0738"/>
    <w:rsid w:val="000B08CA"/>
    <w:rsid w:val="000B0F0D"/>
    <w:rsid w:val="000B1107"/>
    <w:rsid w:val="000B145C"/>
    <w:rsid w:val="000B2D10"/>
    <w:rsid w:val="000B3080"/>
    <w:rsid w:val="000B36EC"/>
    <w:rsid w:val="000B38B6"/>
    <w:rsid w:val="000B3A55"/>
    <w:rsid w:val="000B41E3"/>
    <w:rsid w:val="000B4E80"/>
    <w:rsid w:val="000B5D3E"/>
    <w:rsid w:val="000B61E0"/>
    <w:rsid w:val="000B63AC"/>
    <w:rsid w:val="000B671B"/>
    <w:rsid w:val="000B7146"/>
    <w:rsid w:val="000C061C"/>
    <w:rsid w:val="000C0D9A"/>
    <w:rsid w:val="000C18C9"/>
    <w:rsid w:val="000C1CEF"/>
    <w:rsid w:val="000C1F75"/>
    <w:rsid w:val="000C1FD2"/>
    <w:rsid w:val="000C215B"/>
    <w:rsid w:val="000C2167"/>
    <w:rsid w:val="000C2514"/>
    <w:rsid w:val="000C297B"/>
    <w:rsid w:val="000C2B2A"/>
    <w:rsid w:val="000C36F8"/>
    <w:rsid w:val="000C4470"/>
    <w:rsid w:val="000C479D"/>
    <w:rsid w:val="000C4976"/>
    <w:rsid w:val="000C4ADE"/>
    <w:rsid w:val="000C4B0B"/>
    <w:rsid w:val="000C4CBF"/>
    <w:rsid w:val="000C4F91"/>
    <w:rsid w:val="000C50EB"/>
    <w:rsid w:val="000C51DA"/>
    <w:rsid w:val="000C5566"/>
    <w:rsid w:val="000C5BC3"/>
    <w:rsid w:val="000C5D7C"/>
    <w:rsid w:val="000C63D0"/>
    <w:rsid w:val="000C6632"/>
    <w:rsid w:val="000C6723"/>
    <w:rsid w:val="000C6B18"/>
    <w:rsid w:val="000C6CC4"/>
    <w:rsid w:val="000C7713"/>
    <w:rsid w:val="000C7B3D"/>
    <w:rsid w:val="000C7BDB"/>
    <w:rsid w:val="000C7CC9"/>
    <w:rsid w:val="000C7EB0"/>
    <w:rsid w:val="000D0080"/>
    <w:rsid w:val="000D1118"/>
    <w:rsid w:val="000D2AF4"/>
    <w:rsid w:val="000D2C13"/>
    <w:rsid w:val="000D33D3"/>
    <w:rsid w:val="000D341E"/>
    <w:rsid w:val="000D370F"/>
    <w:rsid w:val="000D3733"/>
    <w:rsid w:val="000D3B07"/>
    <w:rsid w:val="000D3FFF"/>
    <w:rsid w:val="000D45B2"/>
    <w:rsid w:val="000D493A"/>
    <w:rsid w:val="000D498B"/>
    <w:rsid w:val="000D5F49"/>
    <w:rsid w:val="000D5FB6"/>
    <w:rsid w:val="000D622F"/>
    <w:rsid w:val="000D72F8"/>
    <w:rsid w:val="000D7468"/>
    <w:rsid w:val="000D7A2B"/>
    <w:rsid w:val="000D7F7F"/>
    <w:rsid w:val="000D7FF9"/>
    <w:rsid w:val="000E0618"/>
    <w:rsid w:val="000E09F3"/>
    <w:rsid w:val="000E204B"/>
    <w:rsid w:val="000E2309"/>
    <w:rsid w:val="000E238A"/>
    <w:rsid w:val="000E2459"/>
    <w:rsid w:val="000E2950"/>
    <w:rsid w:val="000E348B"/>
    <w:rsid w:val="000E4BC5"/>
    <w:rsid w:val="000E4D98"/>
    <w:rsid w:val="000E4F7B"/>
    <w:rsid w:val="000E53FE"/>
    <w:rsid w:val="000E57A9"/>
    <w:rsid w:val="000E5B22"/>
    <w:rsid w:val="000E5E50"/>
    <w:rsid w:val="000E619B"/>
    <w:rsid w:val="000E64DA"/>
    <w:rsid w:val="000E6B49"/>
    <w:rsid w:val="000E74A1"/>
    <w:rsid w:val="000E7861"/>
    <w:rsid w:val="000F0079"/>
    <w:rsid w:val="000F0121"/>
    <w:rsid w:val="000F017F"/>
    <w:rsid w:val="000F0F50"/>
    <w:rsid w:val="000F1702"/>
    <w:rsid w:val="000F18CD"/>
    <w:rsid w:val="000F199D"/>
    <w:rsid w:val="000F1A8B"/>
    <w:rsid w:val="000F1D8C"/>
    <w:rsid w:val="000F21CC"/>
    <w:rsid w:val="000F2543"/>
    <w:rsid w:val="000F2685"/>
    <w:rsid w:val="000F2A25"/>
    <w:rsid w:val="000F2A8A"/>
    <w:rsid w:val="000F2E2A"/>
    <w:rsid w:val="000F3008"/>
    <w:rsid w:val="000F3CD3"/>
    <w:rsid w:val="000F48C0"/>
    <w:rsid w:val="000F4D79"/>
    <w:rsid w:val="000F5060"/>
    <w:rsid w:val="000F660A"/>
    <w:rsid w:val="000F7BB8"/>
    <w:rsid w:val="0010102C"/>
    <w:rsid w:val="001012F9"/>
    <w:rsid w:val="001013E2"/>
    <w:rsid w:val="00101EC0"/>
    <w:rsid w:val="00102796"/>
    <w:rsid w:val="0010293F"/>
    <w:rsid w:val="00104CC4"/>
    <w:rsid w:val="00106CFE"/>
    <w:rsid w:val="001075E2"/>
    <w:rsid w:val="00107B12"/>
    <w:rsid w:val="00107EDC"/>
    <w:rsid w:val="001107C9"/>
    <w:rsid w:val="00110A0A"/>
    <w:rsid w:val="00110A66"/>
    <w:rsid w:val="00110EC0"/>
    <w:rsid w:val="0011129F"/>
    <w:rsid w:val="00111E36"/>
    <w:rsid w:val="00111F01"/>
    <w:rsid w:val="00111F8B"/>
    <w:rsid w:val="00112477"/>
    <w:rsid w:val="00113099"/>
    <w:rsid w:val="0011314D"/>
    <w:rsid w:val="00113168"/>
    <w:rsid w:val="00113E1F"/>
    <w:rsid w:val="001141AE"/>
    <w:rsid w:val="00114576"/>
    <w:rsid w:val="0011541C"/>
    <w:rsid w:val="001157AB"/>
    <w:rsid w:val="001161C0"/>
    <w:rsid w:val="00116647"/>
    <w:rsid w:val="00116712"/>
    <w:rsid w:val="00116778"/>
    <w:rsid w:val="00117096"/>
    <w:rsid w:val="001204DA"/>
    <w:rsid w:val="0012088B"/>
    <w:rsid w:val="00121B37"/>
    <w:rsid w:val="0012282F"/>
    <w:rsid w:val="00122BC0"/>
    <w:rsid w:val="00122D8D"/>
    <w:rsid w:val="00123115"/>
    <w:rsid w:val="0012335B"/>
    <w:rsid w:val="001233FE"/>
    <w:rsid w:val="00123E84"/>
    <w:rsid w:val="00124837"/>
    <w:rsid w:val="00124C17"/>
    <w:rsid w:val="00126CA7"/>
    <w:rsid w:val="00127230"/>
    <w:rsid w:val="00127F89"/>
    <w:rsid w:val="001306C0"/>
    <w:rsid w:val="001308D1"/>
    <w:rsid w:val="00130E6C"/>
    <w:rsid w:val="0013183D"/>
    <w:rsid w:val="00131958"/>
    <w:rsid w:val="00131CA4"/>
    <w:rsid w:val="00132287"/>
    <w:rsid w:val="00132F04"/>
    <w:rsid w:val="001337CD"/>
    <w:rsid w:val="001338E0"/>
    <w:rsid w:val="00133C62"/>
    <w:rsid w:val="00133E8B"/>
    <w:rsid w:val="00134384"/>
    <w:rsid w:val="00134909"/>
    <w:rsid w:val="0013529F"/>
    <w:rsid w:val="001353C7"/>
    <w:rsid w:val="0013568A"/>
    <w:rsid w:val="001358C9"/>
    <w:rsid w:val="00135986"/>
    <w:rsid w:val="00135DB5"/>
    <w:rsid w:val="00136073"/>
    <w:rsid w:val="0013651B"/>
    <w:rsid w:val="00136F37"/>
    <w:rsid w:val="00136FB4"/>
    <w:rsid w:val="001372AE"/>
    <w:rsid w:val="001376D4"/>
    <w:rsid w:val="00137914"/>
    <w:rsid w:val="0014028C"/>
    <w:rsid w:val="00140450"/>
    <w:rsid w:val="00141864"/>
    <w:rsid w:val="0014198F"/>
    <w:rsid w:val="00141A2A"/>
    <w:rsid w:val="001421F8"/>
    <w:rsid w:val="00142211"/>
    <w:rsid w:val="00142333"/>
    <w:rsid w:val="00142420"/>
    <w:rsid w:val="00142499"/>
    <w:rsid w:val="0014279C"/>
    <w:rsid w:val="001431A0"/>
    <w:rsid w:val="001445DA"/>
    <w:rsid w:val="00144693"/>
    <w:rsid w:val="0014592E"/>
    <w:rsid w:val="00145998"/>
    <w:rsid w:val="0014599C"/>
    <w:rsid w:val="0014599F"/>
    <w:rsid w:val="00146915"/>
    <w:rsid w:val="00147599"/>
    <w:rsid w:val="0014759B"/>
    <w:rsid w:val="00147946"/>
    <w:rsid w:val="00150537"/>
    <w:rsid w:val="00151D15"/>
    <w:rsid w:val="00151D28"/>
    <w:rsid w:val="00152062"/>
    <w:rsid w:val="00152384"/>
    <w:rsid w:val="00152749"/>
    <w:rsid w:val="00152A52"/>
    <w:rsid w:val="001537BF"/>
    <w:rsid w:val="00153842"/>
    <w:rsid w:val="0015483D"/>
    <w:rsid w:val="00154970"/>
    <w:rsid w:val="00154978"/>
    <w:rsid w:val="00155022"/>
    <w:rsid w:val="00155118"/>
    <w:rsid w:val="00155449"/>
    <w:rsid w:val="0015595A"/>
    <w:rsid w:val="001563A6"/>
    <w:rsid w:val="001564E0"/>
    <w:rsid w:val="001570BF"/>
    <w:rsid w:val="0015770B"/>
    <w:rsid w:val="00160655"/>
    <w:rsid w:val="00160F7A"/>
    <w:rsid w:val="00161D36"/>
    <w:rsid w:val="00163A80"/>
    <w:rsid w:val="00164628"/>
    <w:rsid w:val="00165076"/>
    <w:rsid w:val="00166404"/>
    <w:rsid w:val="00167CB2"/>
    <w:rsid w:val="00171782"/>
    <w:rsid w:val="00172522"/>
    <w:rsid w:val="00172556"/>
    <w:rsid w:val="001727EC"/>
    <w:rsid w:val="00172FC5"/>
    <w:rsid w:val="001730B7"/>
    <w:rsid w:val="001731B4"/>
    <w:rsid w:val="00173F0F"/>
    <w:rsid w:val="00174123"/>
    <w:rsid w:val="0017422C"/>
    <w:rsid w:val="00174CBD"/>
    <w:rsid w:val="00174CCF"/>
    <w:rsid w:val="00175E31"/>
    <w:rsid w:val="001763CC"/>
    <w:rsid w:val="00176AE6"/>
    <w:rsid w:val="00176E30"/>
    <w:rsid w:val="00177C20"/>
    <w:rsid w:val="00177C4D"/>
    <w:rsid w:val="001801EC"/>
    <w:rsid w:val="0018020D"/>
    <w:rsid w:val="0018081F"/>
    <w:rsid w:val="0018137B"/>
    <w:rsid w:val="00181ACF"/>
    <w:rsid w:val="00181B5E"/>
    <w:rsid w:val="00182150"/>
    <w:rsid w:val="00182548"/>
    <w:rsid w:val="00183A92"/>
    <w:rsid w:val="00183BF6"/>
    <w:rsid w:val="00183ED9"/>
    <w:rsid w:val="00184198"/>
    <w:rsid w:val="001845B4"/>
    <w:rsid w:val="0018557E"/>
    <w:rsid w:val="0018666D"/>
    <w:rsid w:val="001869DF"/>
    <w:rsid w:val="00187001"/>
    <w:rsid w:val="00187339"/>
    <w:rsid w:val="00187977"/>
    <w:rsid w:val="001905A5"/>
    <w:rsid w:val="0019068B"/>
    <w:rsid w:val="00190CEB"/>
    <w:rsid w:val="00190E70"/>
    <w:rsid w:val="001917F6"/>
    <w:rsid w:val="001919FC"/>
    <w:rsid w:val="001924CC"/>
    <w:rsid w:val="00192623"/>
    <w:rsid w:val="00192B12"/>
    <w:rsid w:val="00192F80"/>
    <w:rsid w:val="001932E9"/>
    <w:rsid w:val="0019334A"/>
    <w:rsid w:val="00193484"/>
    <w:rsid w:val="00193D2B"/>
    <w:rsid w:val="001943CF"/>
    <w:rsid w:val="00194B00"/>
    <w:rsid w:val="00194B51"/>
    <w:rsid w:val="00194E33"/>
    <w:rsid w:val="00197019"/>
    <w:rsid w:val="00197939"/>
    <w:rsid w:val="00197DC1"/>
    <w:rsid w:val="001A0273"/>
    <w:rsid w:val="001A06C6"/>
    <w:rsid w:val="001A076C"/>
    <w:rsid w:val="001A0BCE"/>
    <w:rsid w:val="001A1AAB"/>
    <w:rsid w:val="001A2498"/>
    <w:rsid w:val="001A3DA0"/>
    <w:rsid w:val="001A4C1E"/>
    <w:rsid w:val="001A5080"/>
    <w:rsid w:val="001A57EB"/>
    <w:rsid w:val="001A5E51"/>
    <w:rsid w:val="001A6055"/>
    <w:rsid w:val="001A6166"/>
    <w:rsid w:val="001A7309"/>
    <w:rsid w:val="001A7716"/>
    <w:rsid w:val="001A7E28"/>
    <w:rsid w:val="001B01E4"/>
    <w:rsid w:val="001B0AB3"/>
    <w:rsid w:val="001B0C1D"/>
    <w:rsid w:val="001B1596"/>
    <w:rsid w:val="001B1F5A"/>
    <w:rsid w:val="001B2409"/>
    <w:rsid w:val="001B24F9"/>
    <w:rsid w:val="001B25A8"/>
    <w:rsid w:val="001B28CA"/>
    <w:rsid w:val="001B2B46"/>
    <w:rsid w:val="001B3014"/>
    <w:rsid w:val="001B3094"/>
    <w:rsid w:val="001B4740"/>
    <w:rsid w:val="001B4DFD"/>
    <w:rsid w:val="001B5E02"/>
    <w:rsid w:val="001B5FC9"/>
    <w:rsid w:val="001B5FF6"/>
    <w:rsid w:val="001B690D"/>
    <w:rsid w:val="001B6A9F"/>
    <w:rsid w:val="001B7DD0"/>
    <w:rsid w:val="001B7EB0"/>
    <w:rsid w:val="001C05D1"/>
    <w:rsid w:val="001C0839"/>
    <w:rsid w:val="001C1114"/>
    <w:rsid w:val="001C1E64"/>
    <w:rsid w:val="001C213B"/>
    <w:rsid w:val="001C2480"/>
    <w:rsid w:val="001C2ABA"/>
    <w:rsid w:val="001C436D"/>
    <w:rsid w:val="001C4C7F"/>
    <w:rsid w:val="001C5674"/>
    <w:rsid w:val="001C58BD"/>
    <w:rsid w:val="001C5E63"/>
    <w:rsid w:val="001C6563"/>
    <w:rsid w:val="001C6C2D"/>
    <w:rsid w:val="001C716A"/>
    <w:rsid w:val="001C7982"/>
    <w:rsid w:val="001C7B35"/>
    <w:rsid w:val="001D0941"/>
    <w:rsid w:val="001D0ECC"/>
    <w:rsid w:val="001D1249"/>
    <w:rsid w:val="001D19B1"/>
    <w:rsid w:val="001D22EA"/>
    <w:rsid w:val="001D24B6"/>
    <w:rsid w:val="001D2E54"/>
    <w:rsid w:val="001D3320"/>
    <w:rsid w:val="001D3D15"/>
    <w:rsid w:val="001D3EA9"/>
    <w:rsid w:val="001D459B"/>
    <w:rsid w:val="001D463D"/>
    <w:rsid w:val="001D550A"/>
    <w:rsid w:val="001D5547"/>
    <w:rsid w:val="001D5D43"/>
    <w:rsid w:val="001D5F2D"/>
    <w:rsid w:val="001E0155"/>
    <w:rsid w:val="001E03E0"/>
    <w:rsid w:val="001E070B"/>
    <w:rsid w:val="001E1588"/>
    <w:rsid w:val="001E16FB"/>
    <w:rsid w:val="001E1D7A"/>
    <w:rsid w:val="001E2111"/>
    <w:rsid w:val="001E21A8"/>
    <w:rsid w:val="001E2976"/>
    <w:rsid w:val="001E2991"/>
    <w:rsid w:val="001E2F72"/>
    <w:rsid w:val="001E31AD"/>
    <w:rsid w:val="001E3313"/>
    <w:rsid w:val="001E3FC9"/>
    <w:rsid w:val="001E4054"/>
    <w:rsid w:val="001E4DD1"/>
    <w:rsid w:val="001E5078"/>
    <w:rsid w:val="001E5700"/>
    <w:rsid w:val="001E57C5"/>
    <w:rsid w:val="001E5896"/>
    <w:rsid w:val="001E666F"/>
    <w:rsid w:val="001E6710"/>
    <w:rsid w:val="001E6E8B"/>
    <w:rsid w:val="001E72CF"/>
    <w:rsid w:val="001E7553"/>
    <w:rsid w:val="001E7982"/>
    <w:rsid w:val="001E7A0B"/>
    <w:rsid w:val="001E7C24"/>
    <w:rsid w:val="001E7E28"/>
    <w:rsid w:val="001E7E4C"/>
    <w:rsid w:val="001F00C3"/>
    <w:rsid w:val="001F06F1"/>
    <w:rsid w:val="001F0839"/>
    <w:rsid w:val="001F09AE"/>
    <w:rsid w:val="001F09D5"/>
    <w:rsid w:val="001F0BAD"/>
    <w:rsid w:val="001F1C86"/>
    <w:rsid w:val="001F210E"/>
    <w:rsid w:val="001F3077"/>
    <w:rsid w:val="001F3203"/>
    <w:rsid w:val="001F33DA"/>
    <w:rsid w:val="001F4147"/>
    <w:rsid w:val="001F4804"/>
    <w:rsid w:val="001F4E54"/>
    <w:rsid w:val="001F5426"/>
    <w:rsid w:val="001F5DC7"/>
    <w:rsid w:val="001F617A"/>
    <w:rsid w:val="001F630F"/>
    <w:rsid w:val="001F6477"/>
    <w:rsid w:val="001F657E"/>
    <w:rsid w:val="001F6932"/>
    <w:rsid w:val="001F75B5"/>
    <w:rsid w:val="001F79F2"/>
    <w:rsid w:val="002012FE"/>
    <w:rsid w:val="00201E47"/>
    <w:rsid w:val="0020226E"/>
    <w:rsid w:val="002031F3"/>
    <w:rsid w:val="00203FB1"/>
    <w:rsid w:val="00204AA6"/>
    <w:rsid w:val="00205106"/>
    <w:rsid w:val="002052FE"/>
    <w:rsid w:val="002054D5"/>
    <w:rsid w:val="002058BE"/>
    <w:rsid w:val="0020616D"/>
    <w:rsid w:val="00206539"/>
    <w:rsid w:val="002069A0"/>
    <w:rsid w:val="002069F9"/>
    <w:rsid w:val="00206B37"/>
    <w:rsid w:val="00207237"/>
    <w:rsid w:val="002073FE"/>
    <w:rsid w:val="002101DC"/>
    <w:rsid w:val="002102C2"/>
    <w:rsid w:val="00210890"/>
    <w:rsid w:val="002112CC"/>
    <w:rsid w:val="00212415"/>
    <w:rsid w:val="00212673"/>
    <w:rsid w:val="00212884"/>
    <w:rsid w:val="00212FE1"/>
    <w:rsid w:val="002131E6"/>
    <w:rsid w:val="002134B9"/>
    <w:rsid w:val="00214646"/>
    <w:rsid w:val="0021465A"/>
    <w:rsid w:val="00214788"/>
    <w:rsid w:val="00215028"/>
    <w:rsid w:val="002168C7"/>
    <w:rsid w:val="00216A6A"/>
    <w:rsid w:val="00217643"/>
    <w:rsid w:val="002177C7"/>
    <w:rsid w:val="00217A0A"/>
    <w:rsid w:val="00221351"/>
    <w:rsid w:val="00221C63"/>
    <w:rsid w:val="00222747"/>
    <w:rsid w:val="00222F5E"/>
    <w:rsid w:val="002233BC"/>
    <w:rsid w:val="00223658"/>
    <w:rsid w:val="00223677"/>
    <w:rsid w:val="00223CA6"/>
    <w:rsid w:val="002241EF"/>
    <w:rsid w:val="002246EE"/>
    <w:rsid w:val="00224DFA"/>
    <w:rsid w:val="00224FD3"/>
    <w:rsid w:val="0022596D"/>
    <w:rsid w:val="00225C19"/>
    <w:rsid w:val="00226144"/>
    <w:rsid w:val="00226753"/>
    <w:rsid w:val="002268EF"/>
    <w:rsid w:val="002269BE"/>
    <w:rsid w:val="00227E5A"/>
    <w:rsid w:val="0023045D"/>
    <w:rsid w:val="00232166"/>
    <w:rsid w:val="00232768"/>
    <w:rsid w:val="00232E33"/>
    <w:rsid w:val="00233089"/>
    <w:rsid w:val="0023442A"/>
    <w:rsid w:val="00234639"/>
    <w:rsid w:val="0023484E"/>
    <w:rsid w:val="00234F58"/>
    <w:rsid w:val="00235248"/>
    <w:rsid w:val="0023555F"/>
    <w:rsid w:val="002355CC"/>
    <w:rsid w:val="00235692"/>
    <w:rsid w:val="002356DB"/>
    <w:rsid w:val="002358F6"/>
    <w:rsid w:val="00235A70"/>
    <w:rsid w:val="00235AB7"/>
    <w:rsid w:val="00235CC6"/>
    <w:rsid w:val="0023664B"/>
    <w:rsid w:val="0023709B"/>
    <w:rsid w:val="00237B4D"/>
    <w:rsid w:val="00237D36"/>
    <w:rsid w:val="00237D61"/>
    <w:rsid w:val="00237FA3"/>
    <w:rsid w:val="002405ED"/>
    <w:rsid w:val="00240FF4"/>
    <w:rsid w:val="00241BE6"/>
    <w:rsid w:val="00241D48"/>
    <w:rsid w:val="00241F17"/>
    <w:rsid w:val="002427E8"/>
    <w:rsid w:val="0024297A"/>
    <w:rsid w:val="00242F7F"/>
    <w:rsid w:val="002432C8"/>
    <w:rsid w:val="002446E0"/>
    <w:rsid w:val="0024474C"/>
    <w:rsid w:val="002447C0"/>
    <w:rsid w:val="00244880"/>
    <w:rsid w:val="0024517A"/>
    <w:rsid w:val="002456DE"/>
    <w:rsid w:val="00245BD9"/>
    <w:rsid w:val="002461BC"/>
    <w:rsid w:val="00246363"/>
    <w:rsid w:val="00246669"/>
    <w:rsid w:val="00246EA7"/>
    <w:rsid w:val="00247995"/>
    <w:rsid w:val="00247AFF"/>
    <w:rsid w:val="00247D7C"/>
    <w:rsid w:val="00247DAC"/>
    <w:rsid w:val="002517C7"/>
    <w:rsid w:val="00251E34"/>
    <w:rsid w:val="00251FAF"/>
    <w:rsid w:val="002523B1"/>
    <w:rsid w:val="002525FB"/>
    <w:rsid w:val="002527A5"/>
    <w:rsid w:val="00252A8D"/>
    <w:rsid w:val="0025393F"/>
    <w:rsid w:val="00253C30"/>
    <w:rsid w:val="00253DBD"/>
    <w:rsid w:val="00254420"/>
    <w:rsid w:val="00254489"/>
    <w:rsid w:val="00254B8F"/>
    <w:rsid w:val="00254F1E"/>
    <w:rsid w:val="00255B22"/>
    <w:rsid w:val="0025607F"/>
    <w:rsid w:val="0025643B"/>
    <w:rsid w:val="002569DB"/>
    <w:rsid w:val="00256A30"/>
    <w:rsid w:val="00256C9D"/>
    <w:rsid w:val="00256F9A"/>
    <w:rsid w:val="00257F4A"/>
    <w:rsid w:val="00260054"/>
    <w:rsid w:val="002603DD"/>
    <w:rsid w:val="002607B8"/>
    <w:rsid w:val="00260A6E"/>
    <w:rsid w:val="002610B6"/>
    <w:rsid w:val="00261966"/>
    <w:rsid w:val="00262641"/>
    <w:rsid w:val="002643A4"/>
    <w:rsid w:val="002644F5"/>
    <w:rsid w:val="002647D7"/>
    <w:rsid w:val="002663F7"/>
    <w:rsid w:val="002668DA"/>
    <w:rsid w:val="0026768D"/>
    <w:rsid w:val="0026776F"/>
    <w:rsid w:val="002678BA"/>
    <w:rsid w:val="00267B79"/>
    <w:rsid w:val="002709CD"/>
    <w:rsid w:val="00270A5C"/>
    <w:rsid w:val="0027183D"/>
    <w:rsid w:val="0027218A"/>
    <w:rsid w:val="002722F0"/>
    <w:rsid w:val="002723B0"/>
    <w:rsid w:val="00272A3A"/>
    <w:rsid w:val="00272B0F"/>
    <w:rsid w:val="00272CF0"/>
    <w:rsid w:val="00272DD1"/>
    <w:rsid w:val="00273844"/>
    <w:rsid w:val="00273D04"/>
    <w:rsid w:val="00273DCB"/>
    <w:rsid w:val="00273E26"/>
    <w:rsid w:val="002745FC"/>
    <w:rsid w:val="002747D6"/>
    <w:rsid w:val="002749E6"/>
    <w:rsid w:val="00274F11"/>
    <w:rsid w:val="00274FC5"/>
    <w:rsid w:val="002751A8"/>
    <w:rsid w:val="00275626"/>
    <w:rsid w:val="00275755"/>
    <w:rsid w:val="00275AD6"/>
    <w:rsid w:val="00276748"/>
    <w:rsid w:val="00276CCA"/>
    <w:rsid w:val="00277EAD"/>
    <w:rsid w:val="002802F1"/>
    <w:rsid w:val="00280780"/>
    <w:rsid w:val="00280887"/>
    <w:rsid w:val="00282561"/>
    <w:rsid w:val="0028285E"/>
    <w:rsid w:val="00282909"/>
    <w:rsid w:val="00282D05"/>
    <w:rsid w:val="00283396"/>
    <w:rsid w:val="002833EC"/>
    <w:rsid w:val="00283685"/>
    <w:rsid w:val="00283A2B"/>
    <w:rsid w:val="00283B2F"/>
    <w:rsid w:val="002841ED"/>
    <w:rsid w:val="00285EA7"/>
    <w:rsid w:val="0028622F"/>
    <w:rsid w:val="002866B3"/>
    <w:rsid w:val="002871AC"/>
    <w:rsid w:val="0028742E"/>
    <w:rsid w:val="0028763F"/>
    <w:rsid w:val="002903D5"/>
    <w:rsid w:val="0029040D"/>
    <w:rsid w:val="00290AC7"/>
    <w:rsid w:val="002922D5"/>
    <w:rsid w:val="00292A74"/>
    <w:rsid w:val="002930A9"/>
    <w:rsid w:val="0029310C"/>
    <w:rsid w:val="00293404"/>
    <w:rsid w:val="00293B46"/>
    <w:rsid w:val="00293FFA"/>
    <w:rsid w:val="0029490C"/>
    <w:rsid w:val="002949BD"/>
    <w:rsid w:val="00294A7D"/>
    <w:rsid w:val="002962AE"/>
    <w:rsid w:val="002964AC"/>
    <w:rsid w:val="002966ED"/>
    <w:rsid w:val="002972E7"/>
    <w:rsid w:val="00297BD4"/>
    <w:rsid w:val="002A14A6"/>
    <w:rsid w:val="002A1FA3"/>
    <w:rsid w:val="002A278E"/>
    <w:rsid w:val="002A29E9"/>
    <w:rsid w:val="002A30E3"/>
    <w:rsid w:val="002A366F"/>
    <w:rsid w:val="002A397A"/>
    <w:rsid w:val="002A3AD5"/>
    <w:rsid w:val="002A3C94"/>
    <w:rsid w:val="002A4158"/>
    <w:rsid w:val="002A42B1"/>
    <w:rsid w:val="002A47D5"/>
    <w:rsid w:val="002A4903"/>
    <w:rsid w:val="002A5CEF"/>
    <w:rsid w:val="002A6978"/>
    <w:rsid w:val="002A710A"/>
    <w:rsid w:val="002A79C3"/>
    <w:rsid w:val="002A7ABA"/>
    <w:rsid w:val="002B072A"/>
    <w:rsid w:val="002B1475"/>
    <w:rsid w:val="002B1648"/>
    <w:rsid w:val="002B2183"/>
    <w:rsid w:val="002B2BCD"/>
    <w:rsid w:val="002B2F7A"/>
    <w:rsid w:val="002B3AEC"/>
    <w:rsid w:val="002B45B1"/>
    <w:rsid w:val="002B468C"/>
    <w:rsid w:val="002B477C"/>
    <w:rsid w:val="002B4F61"/>
    <w:rsid w:val="002B5C5C"/>
    <w:rsid w:val="002B5DF0"/>
    <w:rsid w:val="002B66B5"/>
    <w:rsid w:val="002B6A92"/>
    <w:rsid w:val="002B6C3C"/>
    <w:rsid w:val="002B6CB3"/>
    <w:rsid w:val="002B7B6D"/>
    <w:rsid w:val="002B7E8C"/>
    <w:rsid w:val="002C03C7"/>
    <w:rsid w:val="002C059D"/>
    <w:rsid w:val="002C07D8"/>
    <w:rsid w:val="002C0B5F"/>
    <w:rsid w:val="002C0CB4"/>
    <w:rsid w:val="002C0E1B"/>
    <w:rsid w:val="002C0FFF"/>
    <w:rsid w:val="002C2195"/>
    <w:rsid w:val="002C23E1"/>
    <w:rsid w:val="002C2FD6"/>
    <w:rsid w:val="002C3130"/>
    <w:rsid w:val="002C435C"/>
    <w:rsid w:val="002C4402"/>
    <w:rsid w:val="002C472B"/>
    <w:rsid w:val="002C4842"/>
    <w:rsid w:val="002C5913"/>
    <w:rsid w:val="002C5C61"/>
    <w:rsid w:val="002C691C"/>
    <w:rsid w:val="002C6990"/>
    <w:rsid w:val="002C6F22"/>
    <w:rsid w:val="002C70F2"/>
    <w:rsid w:val="002C73F3"/>
    <w:rsid w:val="002C7EED"/>
    <w:rsid w:val="002C7EF1"/>
    <w:rsid w:val="002C7FC3"/>
    <w:rsid w:val="002D0549"/>
    <w:rsid w:val="002D0A08"/>
    <w:rsid w:val="002D10EE"/>
    <w:rsid w:val="002D1C0B"/>
    <w:rsid w:val="002D25D4"/>
    <w:rsid w:val="002D3C20"/>
    <w:rsid w:val="002D4A35"/>
    <w:rsid w:val="002D4D41"/>
    <w:rsid w:val="002D59C9"/>
    <w:rsid w:val="002D5E67"/>
    <w:rsid w:val="002D5E92"/>
    <w:rsid w:val="002D60DC"/>
    <w:rsid w:val="002D64B5"/>
    <w:rsid w:val="002D773F"/>
    <w:rsid w:val="002D7800"/>
    <w:rsid w:val="002D7A00"/>
    <w:rsid w:val="002E070C"/>
    <w:rsid w:val="002E0F1A"/>
    <w:rsid w:val="002E1905"/>
    <w:rsid w:val="002E1A1B"/>
    <w:rsid w:val="002E1B3E"/>
    <w:rsid w:val="002E1E4C"/>
    <w:rsid w:val="002E2069"/>
    <w:rsid w:val="002E235B"/>
    <w:rsid w:val="002E252F"/>
    <w:rsid w:val="002E30BE"/>
    <w:rsid w:val="002E4B97"/>
    <w:rsid w:val="002E4E0E"/>
    <w:rsid w:val="002E58C6"/>
    <w:rsid w:val="002E76C8"/>
    <w:rsid w:val="002F10C9"/>
    <w:rsid w:val="002F1C9C"/>
    <w:rsid w:val="002F2977"/>
    <w:rsid w:val="002F2F0C"/>
    <w:rsid w:val="002F48BA"/>
    <w:rsid w:val="002F4DE6"/>
    <w:rsid w:val="002F4E8B"/>
    <w:rsid w:val="002F5B53"/>
    <w:rsid w:val="002F5DFB"/>
    <w:rsid w:val="002F6A4D"/>
    <w:rsid w:val="002F6D60"/>
    <w:rsid w:val="002F77AF"/>
    <w:rsid w:val="002F7F7C"/>
    <w:rsid w:val="003011BA"/>
    <w:rsid w:val="0030165F"/>
    <w:rsid w:val="00302782"/>
    <w:rsid w:val="00302A13"/>
    <w:rsid w:val="003030CB"/>
    <w:rsid w:val="00303420"/>
    <w:rsid w:val="00303622"/>
    <w:rsid w:val="00304775"/>
    <w:rsid w:val="00305282"/>
    <w:rsid w:val="00305A8C"/>
    <w:rsid w:val="00305F26"/>
    <w:rsid w:val="00305F79"/>
    <w:rsid w:val="00306115"/>
    <w:rsid w:val="00306767"/>
    <w:rsid w:val="0030760C"/>
    <w:rsid w:val="00310138"/>
    <w:rsid w:val="003109FD"/>
    <w:rsid w:val="003111CD"/>
    <w:rsid w:val="00311813"/>
    <w:rsid w:val="0031195A"/>
    <w:rsid w:val="00313521"/>
    <w:rsid w:val="00313AB2"/>
    <w:rsid w:val="003141F6"/>
    <w:rsid w:val="00314575"/>
    <w:rsid w:val="00314BCC"/>
    <w:rsid w:val="00314C63"/>
    <w:rsid w:val="00315117"/>
    <w:rsid w:val="0031521E"/>
    <w:rsid w:val="00315EFB"/>
    <w:rsid w:val="00316BD2"/>
    <w:rsid w:val="00316FA6"/>
    <w:rsid w:val="00317D9F"/>
    <w:rsid w:val="0032093C"/>
    <w:rsid w:val="00320F2B"/>
    <w:rsid w:val="003220FF"/>
    <w:rsid w:val="003223F3"/>
    <w:rsid w:val="00322463"/>
    <w:rsid w:val="003225D2"/>
    <w:rsid w:val="00323C2C"/>
    <w:rsid w:val="00323D3D"/>
    <w:rsid w:val="0032412F"/>
    <w:rsid w:val="00324996"/>
    <w:rsid w:val="00324E23"/>
    <w:rsid w:val="00324F06"/>
    <w:rsid w:val="0032506E"/>
    <w:rsid w:val="0032566C"/>
    <w:rsid w:val="00325679"/>
    <w:rsid w:val="003259EA"/>
    <w:rsid w:val="00325D3F"/>
    <w:rsid w:val="00326681"/>
    <w:rsid w:val="0032716E"/>
    <w:rsid w:val="003271EC"/>
    <w:rsid w:val="003272DA"/>
    <w:rsid w:val="0032738A"/>
    <w:rsid w:val="00327B35"/>
    <w:rsid w:val="003303F6"/>
    <w:rsid w:val="00330460"/>
    <w:rsid w:val="003318EA"/>
    <w:rsid w:val="00331A74"/>
    <w:rsid w:val="00332AFE"/>
    <w:rsid w:val="00332E90"/>
    <w:rsid w:val="0033372D"/>
    <w:rsid w:val="00333D2D"/>
    <w:rsid w:val="0033456F"/>
    <w:rsid w:val="00334D56"/>
    <w:rsid w:val="003355E6"/>
    <w:rsid w:val="0033566E"/>
    <w:rsid w:val="00335F04"/>
    <w:rsid w:val="0033632E"/>
    <w:rsid w:val="00336C6D"/>
    <w:rsid w:val="00336F15"/>
    <w:rsid w:val="003402DB"/>
    <w:rsid w:val="00340CE6"/>
    <w:rsid w:val="00340D4B"/>
    <w:rsid w:val="00340E01"/>
    <w:rsid w:val="00340E1D"/>
    <w:rsid w:val="00342B6C"/>
    <w:rsid w:val="00342C96"/>
    <w:rsid w:val="0034319C"/>
    <w:rsid w:val="003433DF"/>
    <w:rsid w:val="00343B05"/>
    <w:rsid w:val="00344866"/>
    <w:rsid w:val="0034586D"/>
    <w:rsid w:val="00345CB3"/>
    <w:rsid w:val="0034656D"/>
    <w:rsid w:val="00346EC1"/>
    <w:rsid w:val="00347A3B"/>
    <w:rsid w:val="003509C5"/>
    <w:rsid w:val="00350D0E"/>
    <w:rsid w:val="00351130"/>
    <w:rsid w:val="0035198F"/>
    <w:rsid w:val="00351BFE"/>
    <w:rsid w:val="00351C4A"/>
    <w:rsid w:val="00352235"/>
    <w:rsid w:val="003526DB"/>
    <w:rsid w:val="0035278B"/>
    <w:rsid w:val="00353062"/>
    <w:rsid w:val="003533B3"/>
    <w:rsid w:val="00353A50"/>
    <w:rsid w:val="00353E1E"/>
    <w:rsid w:val="0035491E"/>
    <w:rsid w:val="00354962"/>
    <w:rsid w:val="00355F4B"/>
    <w:rsid w:val="00356B4B"/>
    <w:rsid w:val="00356EEE"/>
    <w:rsid w:val="00357392"/>
    <w:rsid w:val="0035784F"/>
    <w:rsid w:val="003578C4"/>
    <w:rsid w:val="00360BBF"/>
    <w:rsid w:val="00360F28"/>
    <w:rsid w:val="003615F1"/>
    <w:rsid w:val="00361DD5"/>
    <w:rsid w:val="003629F6"/>
    <w:rsid w:val="0036341B"/>
    <w:rsid w:val="0036349F"/>
    <w:rsid w:val="003646A6"/>
    <w:rsid w:val="0036511F"/>
    <w:rsid w:val="003652A5"/>
    <w:rsid w:val="00365971"/>
    <w:rsid w:val="00366103"/>
    <w:rsid w:val="00366577"/>
    <w:rsid w:val="00367108"/>
    <w:rsid w:val="00367CC1"/>
    <w:rsid w:val="00370837"/>
    <w:rsid w:val="003708D0"/>
    <w:rsid w:val="00370C58"/>
    <w:rsid w:val="00370F2C"/>
    <w:rsid w:val="003711FE"/>
    <w:rsid w:val="00371786"/>
    <w:rsid w:val="003720B6"/>
    <w:rsid w:val="003738F9"/>
    <w:rsid w:val="00373DD5"/>
    <w:rsid w:val="00373F73"/>
    <w:rsid w:val="00374E54"/>
    <w:rsid w:val="003753FD"/>
    <w:rsid w:val="00375C33"/>
    <w:rsid w:val="00375C36"/>
    <w:rsid w:val="00376131"/>
    <w:rsid w:val="00376280"/>
    <w:rsid w:val="00376285"/>
    <w:rsid w:val="0037697D"/>
    <w:rsid w:val="00376E83"/>
    <w:rsid w:val="00377A22"/>
    <w:rsid w:val="00377BCF"/>
    <w:rsid w:val="0038034F"/>
    <w:rsid w:val="0038087C"/>
    <w:rsid w:val="00380DBF"/>
    <w:rsid w:val="00380EBC"/>
    <w:rsid w:val="00381FAD"/>
    <w:rsid w:val="0038278F"/>
    <w:rsid w:val="00382887"/>
    <w:rsid w:val="00382FDF"/>
    <w:rsid w:val="003834EF"/>
    <w:rsid w:val="003835E0"/>
    <w:rsid w:val="00383D08"/>
    <w:rsid w:val="00383F2E"/>
    <w:rsid w:val="00384372"/>
    <w:rsid w:val="0038481B"/>
    <w:rsid w:val="003853D7"/>
    <w:rsid w:val="0038544A"/>
    <w:rsid w:val="0038555E"/>
    <w:rsid w:val="00385AC4"/>
    <w:rsid w:val="00385AF3"/>
    <w:rsid w:val="00385EAA"/>
    <w:rsid w:val="00385F94"/>
    <w:rsid w:val="00385FFE"/>
    <w:rsid w:val="0038609D"/>
    <w:rsid w:val="00386220"/>
    <w:rsid w:val="003862A2"/>
    <w:rsid w:val="00386B1E"/>
    <w:rsid w:val="00386C55"/>
    <w:rsid w:val="00387148"/>
    <w:rsid w:val="00387493"/>
    <w:rsid w:val="00387992"/>
    <w:rsid w:val="0039063A"/>
    <w:rsid w:val="00390B2B"/>
    <w:rsid w:val="00390DFE"/>
    <w:rsid w:val="003914AC"/>
    <w:rsid w:val="003919AB"/>
    <w:rsid w:val="003926B8"/>
    <w:rsid w:val="003931AA"/>
    <w:rsid w:val="003934B9"/>
    <w:rsid w:val="00393834"/>
    <w:rsid w:val="00393AAA"/>
    <w:rsid w:val="00393F85"/>
    <w:rsid w:val="003942E6"/>
    <w:rsid w:val="00395A7B"/>
    <w:rsid w:val="00395AA5"/>
    <w:rsid w:val="0039644C"/>
    <w:rsid w:val="00396D04"/>
    <w:rsid w:val="00397134"/>
    <w:rsid w:val="0039747B"/>
    <w:rsid w:val="00397D79"/>
    <w:rsid w:val="003A03B0"/>
    <w:rsid w:val="003A04B2"/>
    <w:rsid w:val="003A0B55"/>
    <w:rsid w:val="003A11B6"/>
    <w:rsid w:val="003A1E5B"/>
    <w:rsid w:val="003A1F53"/>
    <w:rsid w:val="003A22FC"/>
    <w:rsid w:val="003A3174"/>
    <w:rsid w:val="003A3420"/>
    <w:rsid w:val="003A367F"/>
    <w:rsid w:val="003A3B9F"/>
    <w:rsid w:val="003A4DBC"/>
    <w:rsid w:val="003A57A3"/>
    <w:rsid w:val="003A585D"/>
    <w:rsid w:val="003A5A02"/>
    <w:rsid w:val="003A64E9"/>
    <w:rsid w:val="003A70B1"/>
    <w:rsid w:val="003A7362"/>
    <w:rsid w:val="003A7530"/>
    <w:rsid w:val="003A7B67"/>
    <w:rsid w:val="003B12FE"/>
    <w:rsid w:val="003B151A"/>
    <w:rsid w:val="003B15D4"/>
    <w:rsid w:val="003B2300"/>
    <w:rsid w:val="003B36EB"/>
    <w:rsid w:val="003B3CD1"/>
    <w:rsid w:val="003B430A"/>
    <w:rsid w:val="003B53FB"/>
    <w:rsid w:val="003B540F"/>
    <w:rsid w:val="003B5D97"/>
    <w:rsid w:val="003B5E24"/>
    <w:rsid w:val="003B5E81"/>
    <w:rsid w:val="003B5ECB"/>
    <w:rsid w:val="003B630F"/>
    <w:rsid w:val="003B65AB"/>
    <w:rsid w:val="003B6874"/>
    <w:rsid w:val="003B7FCA"/>
    <w:rsid w:val="003C03C7"/>
    <w:rsid w:val="003C03FE"/>
    <w:rsid w:val="003C084F"/>
    <w:rsid w:val="003C0F06"/>
    <w:rsid w:val="003C10B0"/>
    <w:rsid w:val="003C15FB"/>
    <w:rsid w:val="003C1BB4"/>
    <w:rsid w:val="003C256A"/>
    <w:rsid w:val="003C2AC5"/>
    <w:rsid w:val="003C2D5C"/>
    <w:rsid w:val="003C2F96"/>
    <w:rsid w:val="003C374F"/>
    <w:rsid w:val="003C3929"/>
    <w:rsid w:val="003C3F1C"/>
    <w:rsid w:val="003C3F7A"/>
    <w:rsid w:val="003C3FB5"/>
    <w:rsid w:val="003C4B31"/>
    <w:rsid w:val="003C614A"/>
    <w:rsid w:val="003C64C6"/>
    <w:rsid w:val="003C695E"/>
    <w:rsid w:val="003C7927"/>
    <w:rsid w:val="003C7ED3"/>
    <w:rsid w:val="003D0067"/>
    <w:rsid w:val="003D02C5"/>
    <w:rsid w:val="003D1580"/>
    <w:rsid w:val="003D1ACD"/>
    <w:rsid w:val="003D1DC5"/>
    <w:rsid w:val="003D2648"/>
    <w:rsid w:val="003D2C3D"/>
    <w:rsid w:val="003D33FA"/>
    <w:rsid w:val="003D3606"/>
    <w:rsid w:val="003D438E"/>
    <w:rsid w:val="003D4A45"/>
    <w:rsid w:val="003D4C44"/>
    <w:rsid w:val="003D4CBE"/>
    <w:rsid w:val="003D5AA4"/>
    <w:rsid w:val="003D5AB2"/>
    <w:rsid w:val="003D69FF"/>
    <w:rsid w:val="003D6A9B"/>
    <w:rsid w:val="003D6CD0"/>
    <w:rsid w:val="003D702E"/>
    <w:rsid w:val="003D727B"/>
    <w:rsid w:val="003D75C7"/>
    <w:rsid w:val="003D7806"/>
    <w:rsid w:val="003D7980"/>
    <w:rsid w:val="003E031E"/>
    <w:rsid w:val="003E052F"/>
    <w:rsid w:val="003E0943"/>
    <w:rsid w:val="003E1738"/>
    <w:rsid w:val="003E1B88"/>
    <w:rsid w:val="003E2113"/>
    <w:rsid w:val="003E266F"/>
    <w:rsid w:val="003E2B36"/>
    <w:rsid w:val="003E369F"/>
    <w:rsid w:val="003E37DF"/>
    <w:rsid w:val="003E3AF0"/>
    <w:rsid w:val="003E447B"/>
    <w:rsid w:val="003E449F"/>
    <w:rsid w:val="003E4820"/>
    <w:rsid w:val="003E4AD4"/>
    <w:rsid w:val="003E62F7"/>
    <w:rsid w:val="003E6401"/>
    <w:rsid w:val="003E65D8"/>
    <w:rsid w:val="003E65DB"/>
    <w:rsid w:val="003E6979"/>
    <w:rsid w:val="003E6A2F"/>
    <w:rsid w:val="003F0BEF"/>
    <w:rsid w:val="003F1274"/>
    <w:rsid w:val="003F2598"/>
    <w:rsid w:val="003F323F"/>
    <w:rsid w:val="003F37E6"/>
    <w:rsid w:val="003F3995"/>
    <w:rsid w:val="003F3D9E"/>
    <w:rsid w:val="003F3F55"/>
    <w:rsid w:val="003F400B"/>
    <w:rsid w:val="003F47B8"/>
    <w:rsid w:val="003F4CF7"/>
    <w:rsid w:val="003F4D3A"/>
    <w:rsid w:val="003F4D91"/>
    <w:rsid w:val="003F5133"/>
    <w:rsid w:val="003F557A"/>
    <w:rsid w:val="003F5B6F"/>
    <w:rsid w:val="003F6836"/>
    <w:rsid w:val="003F734D"/>
    <w:rsid w:val="0040173B"/>
    <w:rsid w:val="00401A62"/>
    <w:rsid w:val="00401D9F"/>
    <w:rsid w:val="00401F32"/>
    <w:rsid w:val="00402217"/>
    <w:rsid w:val="00402BA4"/>
    <w:rsid w:val="00402BB1"/>
    <w:rsid w:val="00402F3E"/>
    <w:rsid w:val="00402F74"/>
    <w:rsid w:val="004049E4"/>
    <w:rsid w:val="00404AB1"/>
    <w:rsid w:val="00405F62"/>
    <w:rsid w:val="004066FE"/>
    <w:rsid w:val="0040679A"/>
    <w:rsid w:val="0040706B"/>
    <w:rsid w:val="00410297"/>
    <w:rsid w:val="0041079A"/>
    <w:rsid w:val="00410BAA"/>
    <w:rsid w:val="00410EDE"/>
    <w:rsid w:val="00411215"/>
    <w:rsid w:val="004113FA"/>
    <w:rsid w:val="00411A0A"/>
    <w:rsid w:val="00411B93"/>
    <w:rsid w:val="004130D8"/>
    <w:rsid w:val="0041413F"/>
    <w:rsid w:val="004142D8"/>
    <w:rsid w:val="0041496C"/>
    <w:rsid w:val="00414C9B"/>
    <w:rsid w:val="00414D65"/>
    <w:rsid w:val="00414DA8"/>
    <w:rsid w:val="00415292"/>
    <w:rsid w:val="004157CD"/>
    <w:rsid w:val="004159E4"/>
    <w:rsid w:val="00415E2C"/>
    <w:rsid w:val="004162EC"/>
    <w:rsid w:val="00416BE3"/>
    <w:rsid w:val="00416DC4"/>
    <w:rsid w:val="004171BA"/>
    <w:rsid w:val="00417ECD"/>
    <w:rsid w:val="00420015"/>
    <w:rsid w:val="0042141C"/>
    <w:rsid w:val="00421A7A"/>
    <w:rsid w:val="00422B8B"/>
    <w:rsid w:val="00422BDD"/>
    <w:rsid w:val="00423C49"/>
    <w:rsid w:val="00424935"/>
    <w:rsid w:val="00424AF6"/>
    <w:rsid w:val="004253A1"/>
    <w:rsid w:val="00425C39"/>
    <w:rsid w:val="004266AF"/>
    <w:rsid w:val="00426887"/>
    <w:rsid w:val="004268FA"/>
    <w:rsid w:val="0042736E"/>
    <w:rsid w:val="004273DA"/>
    <w:rsid w:val="00427864"/>
    <w:rsid w:val="00427E56"/>
    <w:rsid w:val="0043001C"/>
    <w:rsid w:val="0043032E"/>
    <w:rsid w:val="0043061B"/>
    <w:rsid w:val="00430C52"/>
    <w:rsid w:val="004312DD"/>
    <w:rsid w:val="004316D2"/>
    <w:rsid w:val="004325BC"/>
    <w:rsid w:val="00432D72"/>
    <w:rsid w:val="00432EE9"/>
    <w:rsid w:val="00434B4F"/>
    <w:rsid w:val="00434D59"/>
    <w:rsid w:val="00434E9A"/>
    <w:rsid w:val="004353ED"/>
    <w:rsid w:val="004354BC"/>
    <w:rsid w:val="00435E49"/>
    <w:rsid w:val="004363CD"/>
    <w:rsid w:val="00436948"/>
    <w:rsid w:val="00436E2E"/>
    <w:rsid w:val="00437836"/>
    <w:rsid w:val="00437FD2"/>
    <w:rsid w:val="00440F6C"/>
    <w:rsid w:val="00442407"/>
    <w:rsid w:val="0044349F"/>
    <w:rsid w:val="0044355A"/>
    <w:rsid w:val="004437DD"/>
    <w:rsid w:val="0044408E"/>
    <w:rsid w:val="0044428C"/>
    <w:rsid w:val="0044467E"/>
    <w:rsid w:val="0044570C"/>
    <w:rsid w:val="0044588B"/>
    <w:rsid w:val="00445923"/>
    <w:rsid w:val="00445AAB"/>
    <w:rsid w:val="00445AED"/>
    <w:rsid w:val="0044653D"/>
    <w:rsid w:val="004470C4"/>
    <w:rsid w:val="00447138"/>
    <w:rsid w:val="00450A2C"/>
    <w:rsid w:val="00450ACB"/>
    <w:rsid w:val="00451120"/>
    <w:rsid w:val="00451FFF"/>
    <w:rsid w:val="004520D8"/>
    <w:rsid w:val="004527C4"/>
    <w:rsid w:val="00452F2E"/>
    <w:rsid w:val="0045331F"/>
    <w:rsid w:val="00453326"/>
    <w:rsid w:val="004536EB"/>
    <w:rsid w:val="004537DC"/>
    <w:rsid w:val="00453EAD"/>
    <w:rsid w:val="00453FA8"/>
    <w:rsid w:val="004545B4"/>
    <w:rsid w:val="004550F0"/>
    <w:rsid w:val="00455218"/>
    <w:rsid w:val="004559ED"/>
    <w:rsid w:val="00456546"/>
    <w:rsid w:val="00456888"/>
    <w:rsid w:val="0045710D"/>
    <w:rsid w:val="0045734F"/>
    <w:rsid w:val="0045741E"/>
    <w:rsid w:val="004579AB"/>
    <w:rsid w:val="00457BB0"/>
    <w:rsid w:val="00457EE1"/>
    <w:rsid w:val="00457F04"/>
    <w:rsid w:val="004602A9"/>
    <w:rsid w:val="00460AD9"/>
    <w:rsid w:val="00461420"/>
    <w:rsid w:val="0046172C"/>
    <w:rsid w:val="00461AA0"/>
    <w:rsid w:val="00461B85"/>
    <w:rsid w:val="00461DDC"/>
    <w:rsid w:val="00461E8F"/>
    <w:rsid w:val="004623D6"/>
    <w:rsid w:val="00462C62"/>
    <w:rsid w:val="00463640"/>
    <w:rsid w:val="004638A4"/>
    <w:rsid w:val="00463C13"/>
    <w:rsid w:val="0046425D"/>
    <w:rsid w:val="004643EF"/>
    <w:rsid w:val="004644A9"/>
    <w:rsid w:val="004646EB"/>
    <w:rsid w:val="004649E7"/>
    <w:rsid w:val="0046529D"/>
    <w:rsid w:val="00465361"/>
    <w:rsid w:val="00465772"/>
    <w:rsid w:val="00466023"/>
    <w:rsid w:val="00466098"/>
    <w:rsid w:val="0046631B"/>
    <w:rsid w:val="00466867"/>
    <w:rsid w:val="004679E9"/>
    <w:rsid w:val="004704FC"/>
    <w:rsid w:val="004706E8"/>
    <w:rsid w:val="00470F65"/>
    <w:rsid w:val="004719DC"/>
    <w:rsid w:val="00472061"/>
    <w:rsid w:val="004723A6"/>
    <w:rsid w:val="00473934"/>
    <w:rsid w:val="004754CB"/>
    <w:rsid w:val="00475717"/>
    <w:rsid w:val="00475ACF"/>
    <w:rsid w:val="00476A8E"/>
    <w:rsid w:val="00477066"/>
    <w:rsid w:val="00477466"/>
    <w:rsid w:val="0047792A"/>
    <w:rsid w:val="0047795F"/>
    <w:rsid w:val="00477CDB"/>
    <w:rsid w:val="004812C1"/>
    <w:rsid w:val="00482262"/>
    <w:rsid w:val="004824FB"/>
    <w:rsid w:val="00482A15"/>
    <w:rsid w:val="00482C90"/>
    <w:rsid w:val="0048366C"/>
    <w:rsid w:val="00483D6C"/>
    <w:rsid w:val="00483DBB"/>
    <w:rsid w:val="004841D8"/>
    <w:rsid w:val="0048546D"/>
    <w:rsid w:val="00485F1B"/>
    <w:rsid w:val="004862C3"/>
    <w:rsid w:val="00486A37"/>
    <w:rsid w:val="00486ABA"/>
    <w:rsid w:val="004876C2"/>
    <w:rsid w:val="0048795D"/>
    <w:rsid w:val="00487A30"/>
    <w:rsid w:val="00487B06"/>
    <w:rsid w:val="00487BDC"/>
    <w:rsid w:val="00487E76"/>
    <w:rsid w:val="00487FDC"/>
    <w:rsid w:val="004906DE"/>
    <w:rsid w:val="00490B7E"/>
    <w:rsid w:val="00491130"/>
    <w:rsid w:val="00491146"/>
    <w:rsid w:val="00491BF7"/>
    <w:rsid w:val="00491E4C"/>
    <w:rsid w:val="00492956"/>
    <w:rsid w:val="00492BF6"/>
    <w:rsid w:val="00493E28"/>
    <w:rsid w:val="00494399"/>
    <w:rsid w:val="0049471F"/>
    <w:rsid w:val="004948E8"/>
    <w:rsid w:val="00494A6F"/>
    <w:rsid w:val="00494B0D"/>
    <w:rsid w:val="00494E1F"/>
    <w:rsid w:val="00495106"/>
    <w:rsid w:val="0049528D"/>
    <w:rsid w:val="004954FF"/>
    <w:rsid w:val="0049570C"/>
    <w:rsid w:val="00495AD8"/>
    <w:rsid w:val="00495CDB"/>
    <w:rsid w:val="00496E0F"/>
    <w:rsid w:val="004978FC"/>
    <w:rsid w:val="00497E12"/>
    <w:rsid w:val="004A0361"/>
    <w:rsid w:val="004A0506"/>
    <w:rsid w:val="004A056D"/>
    <w:rsid w:val="004A0B3D"/>
    <w:rsid w:val="004A266E"/>
    <w:rsid w:val="004A30A7"/>
    <w:rsid w:val="004A3798"/>
    <w:rsid w:val="004A3A24"/>
    <w:rsid w:val="004A3C60"/>
    <w:rsid w:val="004A3EF6"/>
    <w:rsid w:val="004A4453"/>
    <w:rsid w:val="004A4B35"/>
    <w:rsid w:val="004A531D"/>
    <w:rsid w:val="004A535F"/>
    <w:rsid w:val="004A54DB"/>
    <w:rsid w:val="004A6265"/>
    <w:rsid w:val="004A68E4"/>
    <w:rsid w:val="004A7BE2"/>
    <w:rsid w:val="004B0072"/>
    <w:rsid w:val="004B032B"/>
    <w:rsid w:val="004B0462"/>
    <w:rsid w:val="004B0BBC"/>
    <w:rsid w:val="004B0C9F"/>
    <w:rsid w:val="004B0F42"/>
    <w:rsid w:val="004B20B4"/>
    <w:rsid w:val="004B220A"/>
    <w:rsid w:val="004B2438"/>
    <w:rsid w:val="004B258F"/>
    <w:rsid w:val="004B3915"/>
    <w:rsid w:val="004B4357"/>
    <w:rsid w:val="004B4420"/>
    <w:rsid w:val="004B4C8B"/>
    <w:rsid w:val="004B50CD"/>
    <w:rsid w:val="004B5212"/>
    <w:rsid w:val="004B7417"/>
    <w:rsid w:val="004B74A4"/>
    <w:rsid w:val="004C0169"/>
    <w:rsid w:val="004C0C2E"/>
    <w:rsid w:val="004C0E23"/>
    <w:rsid w:val="004C1924"/>
    <w:rsid w:val="004C1945"/>
    <w:rsid w:val="004C1FC9"/>
    <w:rsid w:val="004C23FF"/>
    <w:rsid w:val="004C2973"/>
    <w:rsid w:val="004C2AFD"/>
    <w:rsid w:val="004C2EB9"/>
    <w:rsid w:val="004C40A7"/>
    <w:rsid w:val="004C431A"/>
    <w:rsid w:val="004C434A"/>
    <w:rsid w:val="004C43F9"/>
    <w:rsid w:val="004C45EE"/>
    <w:rsid w:val="004C46D1"/>
    <w:rsid w:val="004C5F6F"/>
    <w:rsid w:val="004C6F09"/>
    <w:rsid w:val="004C6FCD"/>
    <w:rsid w:val="004C718C"/>
    <w:rsid w:val="004C72A9"/>
    <w:rsid w:val="004D02F5"/>
    <w:rsid w:val="004D0501"/>
    <w:rsid w:val="004D08C9"/>
    <w:rsid w:val="004D112E"/>
    <w:rsid w:val="004D11D0"/>
    <w:rsid w:val="004D1790"/>
    <w:rsid w:val="004D1B99"/>
    <w:rsid w:val="004D24B0"/>
    <w:rsid w:val="004D383F"/>
    <w:rsid w:val="004D3981"/>
    <w:rsid w:val="004D39F0"/>
    <w:rsid w:val="004D422A"/>
    <w:rsid w:val="004D4253"/>
    <w:rsid w:val="004D4BBA"/>
    <w:rsid w:val="004D4FBD"/>
    <w:rsid w:val="004D51E7"/>
    <w:rsid w:val="004D6DFD"/>
    <w:rsid w:val="004D774D"/>
    <w:rsid w:val="004E03F7"/>
    <w:rsid w:val="004E0B91"/>
    <w:rsid w:val="004E1263"/>
    <w:rsid w:val="004E2E53"/>
    <w:rsid w:val="004E3680"/>
    <w:rsid w:val="004E4725"/>
    <w:rsid w:val="004E5180"/>
    <w:rsid w:val="004E5318"/>
    <w:rsid w:val="004E5401"/>
    <w:rsid w:val="004E5701"/>
    <w:rsid w:val="004E5738"/>
    <w:rsid w:val="004E642F"/>
    <w:rsid w:val="004E649B"/>
    <w:rsid w:val="004E725B"/>
    <w:rsid w:val="004E760F"/>
    <w:rsid w:val="004E7A51"/>
    <w:rsid w:val="004E7AC6"/>
    <w:rsid w:val="004E7E0A"/>
    <w:rsid w:val="004E7F83"/>
    <w:rsid w:val="004F03BE"/>
    <w:rsid w:val="004F0989"/>
    <w:rsid w:val="004F0B7F"/>
    <w:rsid w:val="004F14C3"/>
    <w:rsid w:val="004F1AE9"/>
    <w:rsid w:val="004F1E32"/>
    <w:rsid w:val="004F23E7"/>
    <w:rsid w:val="004F2772"/>
    <w:rsid w:val="004F3947"/>
    <w:rsid w:val="004F48FB"/>
    <w:rsid w:val="004F4922"/>
    <w:rsid w:val="004F4D21"/>
    <w:rsid w:val="004F4D87"/>
    <w:rsid w:val="004F578A"/>
    <w:rsid w:val="004F5946"/>
    <w:rsid w:val="004F5C97"/>
    <w:rsid w:val="004F5DFE"/>
    <w:rsid w:val="004F5FA4"/>
    <w:rsid w:val="004F6E82"/>
    <w:rsid w:val="004F7336"/>
    <w:rsid w:val="004F7C2C"/>
    <w:rsid w:val="0050025F"/>
    <w:rsid w:val="005005D2"/>
    <w:rsid w:val="00502B22"/>
    <w:rsid w:val="0050389C"/>
    <w:rsid w:val="005045F1"/>
    <w:rsid w:val="00505216"/>
    <w:rsid w:val="00505A83"/>
    <w:rsid w:val="00505F12"/>
    <w:rsid w:val="00506B13"/>
    <w:rsid w:val="0050725F"/>
    <w:rsid w:val="005075A3"/>
    <w:rsid w:val="00507715"/>
    <w:rsid w:val="00511289"/>
    <w:rsid w:val="0051173F"/>
    <w:rsid w:val="00511C67"/>
    <w:rsid w:val="00512AAB"/>
    <w:rsid w:val="00512E16"/>
    <w:rsid w:val="0051391A"/>
    <w:rsid w:val="00513AF9"/>
    <w:rsid w:val="0051482C"/>
    <w:rsid w:val="00514ED7"/>
    <w:rsid w:val="00515252"/>
    <w:rsid w:val="00515582"/>
    <w:rsid w:val="005156F9"/>
    <w:rsid w:val="00515B7D"/>
    <w:rsid w:val="00516193"/>
    <w:rsid w:val="00516701"/>
    <w:rsid w:val="00516A80"/>
    <w:rsid w:val="005175EF"/>
    <w:rsid w:val="005177BD"/>
    <w:rsid w:val="00517ECA"/>
    <w:rsid w:val="00520165"/>
    <w:rsid w:val="005201A1"/>
    <w:rsid w:val="0052026A"/>
    <w:rsid w:val="005204B7"/>
    <w:rsid w:val="00520FC0"/>
    <w:rsid w:val="005214A1"/>
    <w:rsid w:val="00521EB4"/>
    <w:rsid w:val="00522027"/>
    <w:rsid w:val="0052210D"/>
    <w:rsid w:val="0052241A"/>
    <w:rsid w:val="005228F2"/>
    <w:rsid w:val="0052290A"/>
    <w:rsid w:val="00522A27"/>
    <w:rsid w:val="005231E1"/>
    <w:rsid w:val="00523770"/>
    <w:rsid w:val="00523DAC"/>
    <w:rsid w:val="00523DC3"/>
    <w:rsid w:val="00523ED7"/>
    <w:rsid w:val="00523FF7"/>
    <w:rsid w:val="005248D5"/>
    <w:rsid w:val="0052491E"/>
    <w:rsid w:val="00524D63"/>
    <w:rsid w:val="00525029"/>
    <w:rsid w:val="00525A51"/>
    <w:rsid w:val="00525BE6"/>
    <w:rsid w:val="00525DE5"/>
    <w:rsid w:val="005260EF"/>
    <w:rsid w:val="00526BFB"/>
    <w:rsid w:val="00527525"/>
    <w:rsid w:val="00527D48"/>
    <w:rsid w:val="005319B3"/>
    <w:rsid w:val="00531CBB"/>
    <w:rsid w:val="005322B1"/>
    <w:rsid w:val="005327A4"/>
    <w:rsid w:val="00532E98"/>
    <w:rsid w:val="00532F7D"/>
    <w:rsid w:val="00533CB3"/>
    <w:rsid w:val="00533EE6"/>
    <w:rsid w:val="00533F33"/>
    <w:rsid w:val="00534076"/>
    <w:rsid w:val="00534760"/>
    <w:rsid w:val="005349D6"/>
    <w:rsid w:val="005353C7"/>
    <w:rsid w:val="00535994"/>
    <w:rsid w:val="00536027"/>
    <w:rsid w:val="005366D6"/>
    <w:rsid w:val="00536CED"/>
    <w:rsid w:val="005370A3"/>
    <w:rsid w:val="00537458"/>
    <w:rsid w:val="005405EA"/>
    <w:rsid w:val="00540A16"/>
    <w:rsid w:val="00541725"/>
    <w:rsid w:val="00541D24"/>
    <w:rsid w:val="00541D6B"/>
    <w:rsid w:val="0054235B"/>
    <w:rsid w:val="00542DB1"/>
    <w:rsid w:val="00542F6D"/>
    <w:rsid w:val="00543201"/>
    <w:rsid w:val="00544CD0"/>
    <w:rsid w:val="005455CC"/>
    <w:rsid w:val="00545685"/>
    <w:rsid w:val="005459AB"/>
    <w:rsid w:val="00545E37"/>
    <w:rsid w:val="00546063"/>
    <w:rsid w:val="0054636F"/>
    <w:rsid w:val="00546C1D"/>
    <w:rsid w:val="00546F82"/>
    <w:rsid w:val="005471F1"/>
    <w:rsid w:val="005476E3"/>
    <w:rsid w:val="00547BC7"/>
    <w:rsid w:val="00547D3E"/>
    <w:rsid w:val="00550019"/>
    <w:rsid w:val="00550251"/>
    <w:rsid w:val="0055060B"/>
    <w:rsid w:val="00550B3F"/>
    <w:rsid w:val="00551FC8"/>
    <w:rsid w:val="00552FD4"/>
    <w:rsid w:val="0055317E"/>
    <w:rsid w:val="005535E4"/>
    <w:rsid w:val="00553A2C"/>
    <w:rsid w:val="005544FC"/>
    <w:rsid w:val="00555501"/>
    <w:rsid w:val="00555926"/>
    <w:rsid w:val="005562D1"/>
    <w:rsid w:val="005565DF"/>
    <w:rsid w:val="005567C0"/>
    <w:rsid w:val="00556936"/>
    <w:rsid w:val="00557335"/>
    <w:rsid w:val="0055736B"/>
    <w:rsid w:val="00557BD2"/>
    <w:rsid w:val="00557DBB"/>
    <w:rsid w:val="00557E0F"/>
    <w:rsid w:val="00560395"/>
    <w:rsid w:val="0056047A"/>
    <w:rsid w:val="005612C4"/>
    <w:rsid w:val="00561DAE"/>
    <w:rsid w:val="005623E7"/>
    <w:rsid w:val="00562B7F"/>
    <w:rsid w:val="00563174"/>
    <w:rsid w:val="00564439"/>
    <w:rsid w:val="005648FB"/>
    <w:rsid w:val="00564ACF"/>
    <w:rsid w:val="00564BB0"/>
    <w:rsid w:val="00564C48"/>
    <w:rsid w:val="00565319"/>
    <w:rsid w:val="005654EF"/>
    <w:rsid w:val="00565644"/>
    <w:rsid w:val="00566060"/>
    <w:rsid w:val="005660C8"/>
    <w:rsid w:val="005665EC"/>
    <w:rsid w:val="0056699F"/>
    <w:rsid w:val="00566C3F"/>
    <w:rsid w:val="00566CC8"/>
    <w:rsid w:val="00566D04"/>
    <w:rsid w:val="00567409"/>
    <w:rsid w:val="00567678"/>
    <w:rsid w:val="00567A6B"/>
    <w:rsid w:val="00567B33"/>
    <w:rsid w:val="00567B67"/>
    <w:rsid w:val="00567F4E"/>
    <w:rsid w:val="00570671"/>
    <w:rsid w:val="005706D7"/>
    <w:rsid w:val="005709AA"/>
    <w:rsid w:val="00570CE1"/>
    <w:rsid w:val="00570F8E"/>
    <w:rsid w:val="005717A0"/>
    <w:rsid w:val="0057259B"/>
    <w:rsid w:val="005726DB"/>
    <w:rsid w:val="00572ABC"/>
    <w:rsid w:val="00572B79"/>
    <w:rsid w:val="00572CE9"/>
    <w:rsid w:val="0057383F"/>
    <w:rsid w:val="0057399D"/>
    <w:rsid w:val="0057417B"/>
    <w:rsid w:val="005742C4"/>
    <w:rsid w:val="00574836"/>
    <w:rsid w:val="00574B66"/>
    <w:rsid w:val="00575577"/>
    <w:rsid w:val="00576421"/>
    <w:rsid w:val="0057644C"/>
    <w:rsid w:val="00576A93"/>
    <w:rsid w:val="00576BFD"/>
    <w:rsid w:val="00576E4B"/>
    <w:rsid w:val="00576F22"/>
    <w:rsid w:val="00577B5D"/>
    <w:rsid w:val="005802C8"/>
    <w:rsid w:val="00580789"/>
    <w:rsid w:val="00580941"/>
    <w:rsid w:val="005811CD"/>
    <w:rsid w:val="005826EB"/>
    <w:rsid w:val="00582745"/>
    <w:rsid w:val="0058309F"/>
    <w:rsid w:val="0058355A"/>
    <w:rsid w:val="005844DA"/>
    <w:rsid w:val="00584FB5"/>
    <w:rsid w:val="005851D6"/>
    <w:rsid w:val="005854E8"/>
    <w:rsid w:val="0058640B"/>
    <w:rsid w:val="00586584"/>
    <w:rsid w:val="00586677"/>
    <w:rsid w:val="005866ED"/>
    <w:rsid w:val="005874D0"/>
    <w:rsid w:val="005906D2"/>
    <w:rsid w:val="005908E8"/>
    <w:rsid w:val="00590FCB"/>
    <w:rsid w:val="0059137C"/>
    <w:rsid w:val="00591415"/>
    <w:rsid w:val="00591E84"/>
    <w:rsid w:val="00591EA2"/>
    <w:rsid w:val="00591F1F"/>
    <w:rsid w:val="00592413"/>
    <w:rsid w:val="00592DEC"/>
    <w:rsid w:val="00593069"/>
    <w:rsid w:val="005931C1"/>
    <w:rsid w:val="0059373B"/>
    <w:rsid w:val="0059417C"/>
    <w:rsid w:val="00594423"/>
    <w:rsid w:val="005960C6"/>
    <w:rsid w:val="0059611D"/>
    <w:rsid w:val="005966A5"/>
    <w:rsid w:val="00597197"/>
    <w:rsid w:val="0059743E"/>
    <w:rsid w:val="005A018E"/>
    <w:rsid w:val="005A049B"/>
    <w:rsid w:val="005A0B42"/>
    <w:rsid w:val="005A0C38"/>
    <w:rsid w:val="005A0DA5"/>
    <w:rsid w:val="005A140E"/>
    <w:rsid w:val="005A2248"/>
    <w:rsid w:val="005A3D36"/>
    <w:rsid w:val="005A3E04"/>
    <w:rsid w:val="005A4374"/>
    <w:rsid w:val="005A501D"/>
    <w:rsid w:val="005A5120"/>
    <w:rsid w:val="005A5240"/>
    <w:rsid w:val="005A53A1"/>
    <w:rsid w:val="005A57FF"/>
    <w:rsid w:val="005A6712"/>
    <w:rsid w:val="005A6880"/>
    <w:rsid w:val="005A6F61"/>
    <w:rsid w:val="005A706B"/>
    <w:rsid w:val="005A73EF"/>
    <w:rsid w:val="005A7BB3"/>
    <w:rsid w:val="005A7E16"/>
    <w:rsid w:val="005A7E73"/>
    <w:rsid w:val="005B0295"/>
    <w:rsid w:val="005B0CAB"/>
    <w:rsid w:val="005B12AA"/>
    <w:rsid w:val="005B1416"/>
    <w:rsid w:val="005B1B55"/>
    <w:rsid w:val="005B201D"/>
    <w:rsid w:val="005B260A"/>
    <w:rsid w:val="005B30C7"/>
    <w:rsid w:val="005B37AB"/>
    <w:rsid w:val="005B3953"/>
    <w:rsid w:val="005B3C63"/>
    <w:rsid w:val="005B52D8"/>
    <w:rsid w:val="005B5804"/>
    <w:rsid w:val="005B5C07"/>
    <w:rsid w:val="005B6A5F"/>
    <w:rsid w:val="005B6A6F"/>
    <w:rsid w:val="005B73D5"/>
    <w:rsid w:val="005C0138"/>
    <w:rsid w:val="005C0CE1"/>
    <w:rsid w:val="005C1688"/>
    <w:rsid w:val="005C1699"/>
    <w:rsid w:val="005C1853"/>
    <w:rsid w:val="005C189D"/>
    <w:rsid w:val="005C2AFF"/>
    <w:rsid w:val="005C313B"/>
    <w:rsid w:val="005C33F5"/>
    <w:rsid w:val="005C37B2"/>
    <w:rsid w:val="005C3BEE"/>
    <w:rsid w:val="005C430D"/>
    <w:rsid w:val="005C45AA"/>
    <w:rsid w:val="005C48AD"/>
    <w:rsid w:val="005C4C37"/>
    <w:rsid w:val="005C5B41"/>
    <w:rsid w:val="005C66B2"/>
    <w:rsid w:val="005C751F"/>
    <w:rsid w:val="005C770F"/>
    <w:rsid w:val="005C7AF0"/>
    <w:rsid w:val="005D0039"/>
    <w:rsid w:val="005D0156"/>
    <w:rsid w:val="005D01D8"/>
    <w:rsid w:val="005D078A"/>
    <w:rsid w:val="005D12F1"/>
    <w:rsid w:val="005D17DC"/>
    <w:rsid w:val="005D1F2D"/>
    <w:rsid w:val="005D2EBA"/>
    <w:rsid w:val="005D37EA"/>
    <w:rsid w:val="005D4D7B"/>
    <w:rsid w:val="005D60EA"/>
    <w:rsid w:val="005D625D"/>
    <w:rsid w:val="005D687A"/>
    <w:rsid w:val="005D6F98"/>
    <w:rsid w:val="005D7133"/>
    <w:rsid w:val="005D7206"/>
    <w:rsid w:val="005D776A"/>
    <w:rsid w:val="005D7F7F"/>
    <w:rsid w:val="005E0161"/>
    <w:rsid w:val="005E05AB"/>
    <w:rsid w:val="005E094C"/>
    <w:rsid w:val="005E0B8F"/>
    <w:rsid w:val="005E100A"/>
    <w:rsid w:val="005E1013"/>
    <w:rsid w:val="005E10A2"/>
    <w:rsid w:val="005E1F32"/>
    <w:rsid w:val="005E2A88"/>
    <w:rsid w:val="005E309A"/>
    <w:rsid w:val="005E44EC"/>
    <w:rsid w:val="005E4F77"/>
    <w:rsid w:val="005E53DC"/>
    <w:rsid w:val="005E5F32"/>
    <w:rsid w:val="005E621D"/>
    <w:rsid w:val="005E69AF"/>
    <w:rsid w:val="005E6A3F"/>
    <w:rsid w:val="005E7175"/>
    <w:rsid w:val="005E7B16"/>
    <w:rsid w:val="005F02E0"/>
    <w:rsid w:val="005F1297"/>
    <w:rsid w:val="005F202D"/>
    <w:rsid w:val="005F3B10"/>
    <w:rsid w:val="005F53EE"/>
    <w:rsid w:val="005F6648"/>
    <w:rsid w:val="005F69E5"/>
    <w:rsid w:val="005F6B02"/>
    <w:rsid w:val="005F79A4"/>
    <w:rsid w:val="005F7A58"/>
    <w:rsid w:val="005F7E68"/>
    <w:rsid w:val="006004AC"/>
    <w:rsid w:val="00601209"/>
    <w:rsid w:val="006019DE"/>
    <w:rsid w:val="00601EA8"/>
    <w:rsid w:val="00602A06"/>
    <w:rsid w:val="00602D5B"/>
    <w:rsid w:val="00603626"/>
    <w:rsid w:val="0060380F"/>
    <w:rsid w:val="00603A5A"/>
    <w:rsid w:val="006054F1"/>
    <w:rsid w:val="006054F6"/>
    <w:rsid w:val="0060569B"/>
    <w:rsid w:val="00606857"/>
    <w:rsid w:val="00606C0F"/>
    <w:rsid w:val="0060726C"/>
    <w:rsid w:val="00607547"/>
    <w:rsid w:val="00607569"/>
    <w:rsid w:val="00607978"/>
    <w:rsid w:val="00607B61"/>
    <w:rsid w:val="00610FC9"/>
    <w:rsid w:val="006112D5"/>
    <w:rsid w:val="00611434"/>
    <w:rsid w:val="006114B5"/>
    <w:rsid w:val="00611FE3"/>
    <w:rsid w:val="0061204D"/>
    <w:rsid w:val="006126B0"/>
    <w:rsid w:val="00612B35"/>
    <w:rsid w:val="00612BF2"/>
    <w:rsid w:val="00612EB3"/>
    <w:rsid w:val="006132A9"/>
    <w:rsid w:val="0061403D"/>
    <w:rsid w:val="006144F1"/>
    <w:rsid w:val="00614566"/>
    <w:rsid w:val="006150FC"/>
    <w:rsid w:val="00615ACD"/>
    <w:rsid w:val="00615BE7"/>
    <w:rsid w:val="00615F99"/>
    <w:rsid w:val="00616382"/>
    <w:rsid w:val="00616486"/>
    <w:rsid w:val="00617296"/>
    <w:rsid w:val="00617D87"/>
    <w:rsid w:val="00617E25"/>
    <w:rsid w:val="006203B3"/>
    <w:rsid w:val="0062056A"/>
    <w:rsid w:val="00621001"/>
    <w:rsid w:val="00621BD5"/>
    <w:rsid w:val="00621E7F"/>
    <w:rsid w:val="0062216C"/>
    <w:rsid w:val="006228CC"/>
    <w:rsid w:val="00623C40"/>
    <w:rsid w:val="0062400D"/>
    <w:rsid w:val="00624109"/>
    <w:rsid w:val="006243BC"/>
    <w:rsid w:val="006249A1"/>
    <w:rsid w:val="00624AE4"/>
    <w:rsid w:val="00625673"/>
    <w:rsid w:val="00625E0B"/>
    <w:rsid w:val="00626708"/>
    <w:rsid w:val="00626EB3"/>
    <w:rsid w:val="00627192"/>
    <w:rsid w:val="006273D2"/>
    <w:rsid w:val="0063095D"/>
    <w:rsid w:val="00630C43"/>
    <w:rsid w:val="006312A1"/>
    <w:rsid w:val="006313E2"/>
    <w:rsid w:val="00631672"/>
    <w:rsid w:val="00631AD7"/>
    <w:rsid w:val="00631E69"/>
    <w:rsid w:val="0063267B"/>
    <w:rsid w:val="0063301A"/>
    <w:rsid w:val="00633C1C"/>
    <w:rsid w:val="00633EAF"/>
    <w:rsid w:val="00634221"/>
    <w:rsid w:val="006349B1"/>
    <w:rsid w:val="00635688"/>
    <w:rsid w:val="006357E1"/>
    <w:rsid w:val="00635C0F"/>
    <w:rsid w:val="00635F1E"/>
    <w:rsid w:val="006363B7"/>
    <w:rsid w:val="0063646B"/>
    <w:rsid w:val="00636594"/>
    <w:rsid w:val="006375FC"/>
    <w:rsid w:val="00640106"/>
    <w:rsid w:val="006406BB"/>
    <w:rsid w:val="00640E38"/>
    <w:rsid w:val="006411F9"/>
    <w:rsid w:val="00641D4E"/>
    <w:rsid w:val="006422EF"/>
    <w:rsid w:val="006424E4"/>
    <w:rsid w:val="006427CB"/>
    <w:rsid w:val="00642811"/>
    <w:rsid w:val="0064300F"/>
    <w:rsid w:val="00643633"/>
    <w:rsid w:val="00644321"/>
    <w:rsid w:val="00644D6E"/>
    <w:rsid w:val="00645F2C"/>
    <w:rsid w:val="00646167"/>
    <w:rsid w:val="006461F8"/>
    <w:rsid w:val="006465BB"/>
    <w:rsid w:val="00646A31"/>
    <w:rsid w:val="00647482"/>
    <w:rsid w:val="00647C63"/>
    <w:rsid w:val="00647DF7"/>
    <w:rsid w:val="006506ED"/>
    <w:rsid w:val="006513AC"/>
    <w:rsid w:val="00651D97"/>
    <w:rsid w:val="00651FC7"/>
    <w:rsid w:val="0065224E"/>
    <w:rsid w:val="00652795"/>
    <w:rsid w:val="00652BC0"/>
    <w:rsid w:val="00652C65"/>
    <w:rsid w:val="00652F0B"/>
    <w:rsid w:val="00653238"/>
    <w:rsid w:val="00653B76"/>
    <w:rsid w:val="00653E8F"/>
    <w:rsid w:val="0065465B"/>
    <w:rsid w:val="00654B64"/>
    <w:rsid w:val="006553BD"/>
    <w:rsid w:val="006555CD"/>
    <w:rsid w:val="00655C0B"/>
    <w:rsid w:val="00655E3D"/>
    <w:rsid w:val="00655EBC"/>
    <w:rsid w:val="00655ED3"/>
    <w:rsid w:val="00656296"/>
    <w:rsid w:val="006566B9"/>
    <w:rsid w:val="006569B8"/>
    <w:rsid w:val="006576F9"/>
    <w:rsid w:val="00657B11"/>
    <w:rsid w:val="00657B23"/>
    <w:rsid w:val="0066015F"/>
    <w:rsid w:val="006617D5"/>
    <w:rsid w:val="00662211"/>
    <w:rsid w:val="00663364"/>
    <w:rsid w:val="006635DC"/>
    <w:rsid w:val="0066362C"/>
    <w:rsid w:val="00663B8E"/>
    <w:rsid w:val="00663D75"/>
    <w:rsid w:val="00663DC3"/>
    <w:rsid w:val="00663F59"/>
    <w:rsid w:val="00664558"/>
    <w:rsid w:val="0066537A"/>
    <w:rsid w:val="00665707"/>
    <w:rsid w:val="00666423"/>
    <w:rsid w:val="006665F3"/>
    <w:rsid w:val="00666895"/>
    <w:rsid w:val="006677A5"/>
    <w:rsid w:val="00667868"/>
    <w:rsid w:val="00667D8C"/>
    <w:rsid w:val="006710C6"/>
    <w:rsid w:val="006712DA"/>
    <w:rsid w:val="0067169B"/>
    <w:rsid w:val="00671F31"/>
    <w:rsid w:val="006726D1"/>
    <w:rsid w:val="00672939"/>
    <w:rsid w:val="00672A1D"/>
    <w:rsid w:val="00672FAA"/>
    <w:rsid w:val="006734B8"/>
    <w:rsid w:val="006742D2"/>
    <w:rsid w:val="00674756"/>
    <w:rsid w:val="00674B1C"/>
    <w:rsid w:val="00674B78"/>
    <w:rsid w:val="00675188"/>
    <w:rsid w:val="0067542A"/>
    <w:rsid w:val="00675C2A"/>
    <w:rsid w:val="00675EFC"/>
    <w:rsid w:val="006760D1"/>
    <w:rsid w:val="0067611A"/>
    <w:rsid w:val="00676B95"/>
    <w:rsid w:val="00676DAC"/>
    <w:rsid w:val="0067730E"/>
    <w:rsid w:val="00677457"/>
    <w:rsid w:val="00677696"/>
    <w:rsid w:val="00677C4C"/>
    <w:rsid w:val="00680651"/>
    <w:rsid w:val="00680661"/>
    <w:rsid w:val="006807DC"/>
    <w:rsid w:val="00680EA6"/>
    <w:rsid w:val="00680FE2"/>
    <w:rsid w:val="00681560"/>
    <w:rsid w:val="0068216B"/>
    <w:rsid w:val="00682AB1"/>
    <w:rsid w:val="006837B0"/>
    <w:rsid w:val="0068429E"/>
    <w:rsid w:val="0068456D"/>
    <w:rsid w:val="006858BC"/>
    <w:rsid w:val="00685AF7"/>
    <w:rsid w:val="00687259"/>
    <w:rsid w:val="00687274"/>
    <w:rsid w:val="00687AE3"/>
    <w:rsid w:val="00687B4D"/>
    <w:rsid w:val="00690359"/>
    <w:rsid w:val="0069040B"/>
    <w:rsid w:val="006905C2"/>
    <w:rsid w:val="006907FB"/>
    <w:rsid w:val="00691258"/>
    <w:rsid w:val="0069131A"/>
    <w:rsid w:val="0069138D"/>
    <w:rsid w:val="006918FE"/>
    <w:rsid w:val="006919E8"/>
    <w:rsid w:val="0069235B"/>
    <w:rsid w:val="00692689"/>
    <w:rsid w:val="00692C78"/>
    <w:rsid w:val="0069319A"/>
    <w:rsid w:val="0069361F"/>
    <w:rsid w:val="006936EA"/>
    <w:rsid w:val="00693AC7"/>
    <w:rsid w:val="006941F5"/>
    <w:rsid w:val="00694609"/>
    <w:rsid w:val="00694BA4"/>
    <w:rsid w:val="00695976"/>
    <w:rsid w:val="00696690"/>
    <w:rsid w:val="00697BE4"/>
    <w:rsid w:val="006A0A21"/>
    <w:rsid w:val="006A14F0"/>
    <w:rsid w:val="006A1A9A"/>
    <w:rsid w:val="006A2099"/>
    <w:rsid w:val="006A234E"/>
    <w:rsid w:val="006A255D"/>
    <w:rsid w:val="006A2B69"/>
    <w:rsid w:val="006A326E"/>
    <w:rsid w:val="006A33C0"/>
    <w:rsid w:val="006A33E9"/>
    <w:rsid w:val="006A38A5"/>
    <w:rsid w:val="006A56C8"/>
    <w:rsid w:val="006A5706"/>
    <w:rsid w:val="006A596B"/>
    <w:rsid w:val="006A5987"/>
    <w:rsid w:val="006A5AC3"/>
    <w:rsid w:val="006A5FD9"/>
    <w:rsid w:val="006A6078"/>
    <w:rsid w:val="006A63A3"/>
    <w:rsid w:val="006A6782"/>
    <w:rsid w:val="006A67FB"/>
    <w:rsid w:val="006A6892"/>
    <w:rsid w:val="006A6BD8"/>
    <w:rsid w:val="006A7D6A"/>
    <w:rsid w:val="006B02D0"/>
    <w:rsid w:val="006B0813"/>
    <w:rsid w:val="006B12DC"/>
    <w:rsid w:val="006B1883"/>
    <w:rsid w:val="006B2649"/>
    <w:rsid w:val="006B2FB6"/>
    <w:rsid w:val="006B41A7"/>
    <w:rsid w:val="006B42BD"/>
    <w:rsid w:val="006B4336"/>
    <w:rsid w:val="006B51B7"/>
    <w:rsid w:val="006B6650"/>
    <w:rsid w:val="006B6784"/>
    <w:rsid w:val="006B758F"/>
    <w:rsid w:val="006B780C"/>
    <w:rsid w:val="006B7843"/>
    <w:rsid w:val="006B7BB5"/>
    <w:rsid w:val="006C049E"/>
    <w:rsid w:val="006C0CD5"/>
    <w:rsid w:val="006C1068"/>
    <w:rsid w:val="006C19FA"/>
    <w:rsid w:val="006C2228"/>
    <w:rsid w:val="006C2233"/>
    <w:rsid w:val="006C3C27"/>
    <w:rsid w:val="006C4405"/>
    <w:rsid w:val="006C569D"/>
    <w:rsid w:val="006C580C"/>
    <w:rsid w:val="006C58E7"/>
    <w:rsid w:val="006C6210"/>
    <w:rsid w:val="006C738D"/>
    <w:rsid w:val="006C7C9E"/>
    <w:rsid w:val="006D029B"/>
    <w:rsid w:val="006D03AE"/>
    <w:rsid w:val="006D03DA"/>
    <w:rsid w:val="006D0DC4"/>
    <w:rsid w:val="006D2C35"/>
    <w:rsid w:val="006D2D0D"/>
    <w:rsid w:val="006D3422"/>
    <w:rsid w:val="006D3DDC"/>
    <w:rsid w:val="006D3E82"/>
    <w:rsid w:val="006D4611"/>
    <w:rsid w:val="006D4948"/>
    <w:rsid w:val="006D4A11"/>
    <w:rsid w:val="006D4BBF"/>
    <w:rsid w:val="006D5390"/>
    <w:rsid w:val="006D53B5"/>
    <w:rsid w:val="006D55B3"/>
    <w:rsid w:val="006D5789"/>
    <w:rsid w:val="006D590A"/>
    <w:rsid w:val="006D5D51"/>
    <w:rsid w:val="006D5D64"/>
    <w:rsid w:val="006D5FD2"/>
    <w:rsid w:val="006D613F"/>
    <w:rsid w:val="006D6319"/>
    <w:rsid w:val="006D64E9"/>
    <w:rsid w:val="006D6E71"/>
    <w:rsid w:val="006D6E7B"/>
    <w:rsid w:val="006D6FC0"/>
    <w:rsid w:val="006D7001"/>
    <w:rsid w:val="006E0024"/>
    <w:rsid w:val="006E0CFE"/>
    <w:rsid w:val="006E0D5F"/>
    <w:rsid w:val="006E0F3A"/>
    <w:rsid w:val="006E0F8A"/>
    <w:rsid w:val="006E16BE"/>
    <w:rsid w:val="006E1CC9"/>
    <w:rsid w:val="006E1F5B"/>
    <w:rsid w:val="006E2366"/>
    <w:rsid w:val="006E25D9"/>
    <w:rsid w:val="006E29A3"/>
    <w:rsid w:val="006E3230"/>
    <w:rsid w:val="006E398B"/>
    <w:rsid w:val="006E45F3"/>
    <w:rsid w:val="006E4994"/>
    <w:rsid w:val="006E50C4"/>
    <w:rsid w:val="006E5BC0"/>
    <w:rsid w:val="006E619A"/>
    <w:rsid w:val="006E6AAA"/>
    <w:rsid w:val="006E6D93"/>
    <w:rsid w:val="006E7BC0"/>
    <w:rsid w:val="006E7D77"/>
    <w:rsid w:val="006E7E7A"/>
    <w:rsid w:val="006F0367"/>
    <w:rsid w:val="006F0589"/>
    <w:rsid w:val="006F073F"/>
    <w:rsid w:val="006F12E0"/>
    <w:rsid w:val="006F1877"/>
    <w:rsid w:val="006F1CE4"/>
    <w:rsid w:val="006F1E16"/>
    <w:rsid w:val="006F1EA5"/>
    <w:rsid w:val="006F2111"/>
    <w:rsid w:val="006F2390"/>
    <w:rsid w:val="006F287A"/>
    <w:rsid w:val="006F3ABA"/>
    <w:rsid w:val="006F5304"/>
    <w:rsid w:val="006F55CA"/>
    <w:rsid w:val="006F59AF"/>
    <w:rsid w:val="006F59FD"/>
    <w:rsid w:val="006F5FC6"/>
    <w:rsid w:val="006F6EE6"/>
    <w:rsid w:val="006F73D3"/>
    <w:rsid w:val="006F7798"/>
    <w:rsid w:val="006F79D2"/>
    <w:rsid w:val="00700332"/>
    <w:rsid w:val="007013A8"/>
    <w:rsid w:val="0070203C"/>
    <w:rsid w:val="007027D6"/>
    <w:rsid w:val="00702A0B"/>
    <w:rsid w:val="00703247"/>
    <w:rsid w:val="007035E5"/>
    <w:rsid w:val="00703D97"/>
    <w:rsid w:val="0070417E"/>
    <w:rsid w:val="0070446E"/>
    <w:rsid w:val="00705496"/>
    <w:rsid w:val="007059C3"/>
    <w:rsid w:val="00706EEA"/>
    <w:rsid w:val="00706F39"/>
    <w:rsid w:val="0070764D"/>
    <w:rsid w:val="00707811"/>
    <w:rsid w:val="007100B2"/>
    <w:rsid w:val="00710A92"/>
    <w:rsid w:val="0071162F"/>
    <w:rsid w:val="0071172C"/>
    <w:rsid w:val="00711918"/>
    <w:rsid w:val="00711DED"/>
    <w:rsid w:val="00711FD0"/>
    <w:rsid w:val="0071205C"/>
    <w:rsid w:val="00712D8A"/>
    <w:rsid w:val="00712D98"/>
    <w:rsid w:val="007135BB"/>
    <w:rsid w:val="00713906"/>
    <w:rsid w:val="00713DB2"/>
    <w:rsid w:val="00714032"/>
    <w:rsid w:val="007140BF"/>
    <w:rsid w:val="00714141"/>
    <w:rsid w:val="007144D4"/>
    <w:rsid w:val="00714529"/>
    <w:rsid w:val="007149D7"/>
    <w:rsid w:val="00714D46"/>
    <w:rsid w:val="00714EBE"/>
    <w:rsid w:val="007152BD"/>
    <w:rsid w:val="0071556A"/>
    <w:rsid w:val="00715A15"/>
    <w:rsid w:val="00715AE7"/>
    <w:rsid w:val="007162C3"/>
    <w:rsid w:val="0071631A"/>
    <w:rsid w:val="00716CB1"/>
    <w:rsid w:val="0071713C"/>
    <w:rsid w:val="0071746A"/>
    <w:rsid w:val="0071764E"/>
    <w:rsid w:val="00717718"/>
    <w:rsid w:val="007178B9"/>
    <w:rsid w:val="00717AFF"/>
    <w:rsid w:val="00717B11"/>
    <w:rsid w:val="00717D78"/>
    <w:rsid w:val="007203A4"/>
    <w:rsid w:val="007206BB"/>
    <w:rsid w:val="00721237"/>
    <w:rsid w:val="0072139D"/>
    <w:rsid w:val="00721A31"/>
    <w:rsid w:val="00722115"/>
    <w:rsid w:val="00722667"/>
    <w:rsid w:val="00722ADD"/>
    <w:rsid w:val="00723E70"/>
    <w:rsid w:val="00724398"/>
    <w:rsid w:val="00724ED2"/>
    <w:rsid w:val="0072547E"/>
    <w:rsid w:val="007254D5"/>
    <w:rsid w:val="00725824"/>
    <w:rsid w:val="00725D91"/>
    <w:rsid w:val="00725DB6"/>
    <w:rsid w:val="007260B0"/>
    <w:rsid w:val="00726E74"/>
    <w:rsid w:val="00727BA3"/>
    <w:rsid w:val="0073039F"/>
    <w:rsid w:val="00730674"/>
    <w:rsid w:val="00731140"/>
    <w:rsid w:val="007312C7"/>
    <w:rsid w:val="00731BD7"/>
    <w:rsid w:val="00731E48"/>
    <w:rsid w:val="007321B5"/>
    <w:rsid w:val="007338D8"/>
    <w:rsid w:val="00734BCF"/>
    <w:rsid w:val="00734C3D"/>
    <w:rsid w:val="00735632"/>
    <w:rsid w:val="0073570C"/>
    <w:rsid w:val="00735A5C"/>
    <w:rsid w:val="0073623B"/>
    <w:rsid w:val="00737F36"/>
    <w:rsid w:val="00740109"/>
    <w:rsid w:val="00740AB7"/>
    <w:rsid w:val="00740D0F"/>
    <w:rsid w:val="007412F5"/>
    <w:rsid w:val="0074191F"/>
    <w:rsid w:val="0074194B"/>
    <w:rsid w:val="00742DA0"/>
    <w:rsid w:val="0074364C"/>
    <w:rsid w:val="0074400D"/>
    <w:rsid w:val="00744534"/>
    <w:rsid w:val="007457BA"/>
    <w:rsid w:val="00745A11"/>
    <w:rsid w:val="00745B0E"/>
    <w:rsid w:val="00745F1B"/>
    <w:rsid w:val="00746513"/>
    <w:rsid w:val="00746801"/>
    <w:rsid w:val="00747137"/>
    <w:rsid w:val="00747A94"/>
    <w:rsid w:val="00750441"/>
    <w:rsid w:val="007508BE"/>
    <w:rsid w:val="00750DA3"/>
    <w:rsid w:val="00751857"/>
    <w:rsid w:val="00751D3F"/>
    <w:rsid w:val="00752989"/>
    <w:rsid w:val="00752D3C"/>
    <w:rsid w:val="0075318B"/>
    <w:rsid w:val="0075320C"/>
    <w:rsid w:val="00753B0E"/>
    <w:rsid w:val="007540E5"/>
    <w:rsid w:val="0075484F"/>
    <w:rsid w:val="00754A06"/>
    <w:rsid w:val="00754B93"/>
    <w:rsid w:val="00754C73"/>
    <w:rsid w:val="00754E92"/>
    <w:rsid w:val="00755060"/>
    <w:rsid w:val="0075595F"/>
    <w:rsid w:val="007564C2"/>
    <w:rsid w:val="00756756"/>
    <w:rsid w:val="00757325"/>
    <w:rsid w:val="00757B50"/>
    <w:rsid w:val="00757EFC"/>
    <w:rsid w:val="007601DB"/>
    <w:rsid w:val="0076059F"/>
    <w:rsid w:val="007607ED"/>
    <w:rsid w:val="00760A04"/>
    <w:rsid w:val="00760E06"/>
    <w:rsid w:val="007611F2"/>
    <w:rsid w:val="00761410"/>
    <w:rsid w:val="007618EE"/>
    <w:rsid w:val="00761C63"/>
    <w:rsid w:val="00761E1C"/>
    <w:rsid w:val="0076274D"/>
    <w:rsid w:val="007627EC"/>
    <w:rsid w:val="0076321B"/>
    <w:rsid w:val="007633E7"/>
    <w:rsid w:val="00763686"/>
    <w:rsid w:val="00763EA6"/>
    <w:rsid w:val="00763F55"/>
    <w:rsid w:val="007640D7"/>
    <w:rsid w:val="00764831"/>
    <w:rsid w:val="007648FF"/>
    <w:rsid w:val="00764BAA"/>
    <w:rsid w:val="00764DD7"/>
    <w:rsid w:val="007651DE"/>
    <w:rsid w:val="007657DA"/>
    <w:rsid w:val="007666BE"/>
    <w:rsid w:val="0076672B"/>
    <w:rsid w:val="007669DB"/>
    <w:rsid w:val="00766A28"/>
    <w:rsid w:val="0076716C"/>
    <w:rsid w:val="00767449"/>
    <w:rsid w:val="007674D3"/>
    <w:rsid w:val="00767D5D"/>
    <w:rsid w:val="00767EA8"/>
    <w:rsid w:val="00770625"/>
    <w:rsid w:val="00770A13"/>
    <w:rsid w:val="00770A51"/>
    <w:rsid w:val="0077177A"/>
    <w:rsid w:val="00771F6A"/>
    <w:rsid w:val="0077285F"/>
    <w:rsid w:val="00772CE6"/>
    <w:rsid w:val="00773149"/>
    <w:rsid w:val="00773E01"/>
    <w:rsid w:val="007741CD"/>
    <w:rsid w:val="007745B9"/>
    <w:rsid w:val="007752E3"/>
    <w:rsid w:val="00775D10"/>
    <w:rsid w:val="00776089"/>
    <w:rsid w:val="00776295"/>
    <w:rsid w:val="00776B68"/>
    <w:rsid w:val="00776F41"/>
    <w:rsid w:val="007774F5"/>
    <w:rsid w:val="00777776"/>
    <w:rsid w:val="007779C5"/>
    <w:rsid w:val="00781254"/>
    <w:rsid w:val="00781711"/>
    <w:rsid w:val="007818D3"/>
    <w:rsid w:val="00781D51"/>
    <w:rsid w:val="007823CE"/>
    <w:rsid w:val="0078266F"/>
    <w:rsid w:val="007828CC"/>
    <w:rsid w:val="007829A9"/>
    <w:rsid w:val="007829D6"/>
    <w:rsid w:val="00782B46"/>
    <w:rsid w:val="007831A5"/>
    <w:rsid w:val="007853A7"/>
    <w:rsid w:val="00785580"/>
    <w:rsid w:val="00786FFC"/>
    <w:rsid w:val="0078703B"/>
    <w:rsid w:val="007874D9"/>
    <w:rsid w:val="00790B84"/>
    <w:rsid w:val="00790DF6"/>
    <w:rsid w:val="0079290C"/>
    <w:rsid w:val="00792C5F"/>
    <w:rsid w:val="00793C9C"/>
    <w:rsid w:val="00793D27"/>
    <w:rsid w:val="00794D9D"/>
    <w:rsid w:val="0079559F"/>
    <w:rsid w:val="00795673"/>
    <w:rsid w:val="007969A1"/>
    <w:rsid w:val="007A00DF"/>
    <w:rsid w:val="007A019C"/>
    <w:rsid w:val="007A07A4"/>
    <w:rsid w:val="007A1AF1"/>
    <w:rsid w:val="007A3587"/>
    <w:rsid w:val="007A35DA"/>
    <w:rsid w:val="007A3645"/>
    <w:rsid w:val="007A383C"/>
    <w:rsid w:val="007A4012"/>
    <w:rsid w:val="007A44B0"/>
    <w:rsid w:val="007A458B"/>
    <w:rsid w:val="007A4687"/>
    <w:rsid w:val="007A4B3D"/>
    <w:rsid w:val="007A4C07"/>
    <w:rsid w:val="007A5533"/>
    <w:rsid w:val="007A5DC7"/>
    <w:rsid w:val="007A65C7"/>
    <w:rsid w:val="007A67A1"/>
    <w:rsid w:val="007A6923"/>
    <w:rsid w:val="007A6B79"/>
    <w:rsid w:val="007A6CC8"/>
    <w:rsid w:val="007B0857"/>
    <w:rsid w:val="007B12AC"/>
    <w:rsid w:val="007B1498"/>
    <w:rsid w:val="007B160D"/>
    <w:rsid w:val="007B1B75"/>
    <w:rsid w:val="007B1D3D"/>
    <w:rsid w:val="007B221D"/>
    <w:rsid w:val="007B2368"/>
    <w:rsid w:val="007B24E5"/>
    <w:rsid w:val="007B25E3"/>
    <w:rsid w:val="007B409D"/>
    <w:rsid w:val="007B41DD"/>
    <w:rsid w:val="007B41FE"/>
    <w:rsid w:val="007B5D73"/>
    <w:rsid w:val="007B73F9"/>
    <w:rsid w:val="007B7684"/>
    <w:rsid w:val="007B7EBD"/>
    <w:rsid w:val="007B7FAF"/>
    <w:rsid w:val="007C14A6"/>
    <w:rsid w:val="007C215F"/>
    <w:rsid w:val="007C24E5"/>
    <w:rsid w:val="007C27B1"/>
    <w:rsid w:val="007C2AAD"/>
    <w:rsid w:val="007C2FD9"/>
    <w:rsid w:val="007C2FE0"/>
    <w:rsid w:val="007C4E31"/>
    <w:rsid w:val="007C4FF1"/>
    <w:rsid w:val="007C54B6"/>
    <w:rsid w:val="007C5F0F"/>
    <w:rsid w:val="007C653A"/>
    <w:rsid w:val="007C689B"/>
    <w:rsid w:val="007C69FF"/>
    <w:rsid w:val="007C6EB8"/>
    <w:rsid w:val="007C7127"/>
    <w:rsid w:val="007C7A97"/>
    <w:rsid w:val="007C7E9D"/>
    <w:rsid w:val="007D0075"/>
    <w:rsid w:val="007D0368"/>
    <w:rsid w:val="007D0AEF"/>
    <w:rsid w:val="007D1081"/>
    <w:rsid w:val="007D3D1C"/>
    <w:rsid w:val="007D426A"/>
    <w:rsid w:val="007D4505"/>
    <w:rsid w:val="007D5183"/>
    <w:rsid w:val="007D53FD"/>
    <w:rsid w:val="007D5490"/>
    <w:rsid w:val="007D5CB1"/>
    <w:rsid w:val="007D5D44"/>
    <w:rsid w:val="007D6080"/>
    <w:rsid w:val="007D66AD"/>
    <w:rsid w:val="007D6774"/>
    <w:rsid w:val="007D6F35"/>
    <w:rsid w:val="007D72CB"/>
    <w:rsid w:val="007D7AE7"/>
    <w:rsid w:val="007E08BC"/>
    <w:rsid w:val="007E0D2A"/>
    <w:rsid w:val="007E0D63"/>
    <w:rsid w:val="007E12E3"/>
    <w:rsid w:val="007E2223"/>
    <w:rsid w:val="007E24DD"/>
    <w:rsid w:val="007E281B"/>
    <w:rsid w:val="007E2BE3"/>
    <w:rsid w:val="007E32D7"/>
    <w:rsid w:val="007E3947"/>
    <w:rsid w:val="007E3D35"/>
    <w:rsid w:val="007E4376"/>
    <w:rsid w:val="007E43E9"/>
    <w:rsid w:val="007E469B"/>
    <w:rsid w:val="007E4802"/>
    <w:rsid w:val="007E4B06"/>
    <w:rsid w:val="007E4E99"/>
    <w:rsid w:val="007E60DC"/>
    <w:rsid w:val="007E6746"/>
    <w:rsid w:val="007E6CAF"/>
    <w:rsid w:val="007F0328"/>
    <w:rsid w:val="007F0D34"/>
    <w:rsid w:val="007F148C"/>
    <w:rsid w:val="007F15D5"/>
    <w:rsid w:val="007F1B7A"/>
    <w:rsid w:val="007F2029"/>
    <w:rsid w:val="007F28C3"/>
    <w:rsid w:val="007F41DB"/>
    <w:rsid w:val="007F4CD0"/>
    <w:rsid w:val="007F533E"/>
    <w:rsid w:val="007F542E"/>
    <w:rsid w:val="007F5703"/>
    <w:rsid w:val="007F5B27"/>
    <w:rsid w:val="007F6128"/>
    <w:rsid w:val="007F6C4C"/>
    <w:rsid w:val="007F790D"/>
    <w:rsid w:val="007F79B9"/>
    <w:rsid w:val="008003E6"/>
    <w:rsid w:val="00800D07"/>
    <w:rsid w:val="00800D56"/>
    <w:rsid w:val="0080109F"/>
    <w:rsid w:val="0080211B"/>
    <w:rsid w:val="008023DA"/>
    <w:rsid w:val="00802D34"/>
    <w:rsid w:val="00803372"/>
    <w:rsid w:val="008035DF"/>
    <w:rsid w:val="00803A09"/>
    <w:rsid w:val="00804061"/>
    <w:rsid w:val="00804344"/>
    <w:rsid w:val="00804CB1"/>
    <w:rsid w:val="00804F46"/>
    <w:rsid w:val="00805953"/>
    <w:rsid w:val="00805B2B"/>
    <w:rsid w:val="00807476"/>
    <w:rsid w:val="008076F6"/>
    <w:rsid w:val="008077EC"/>
    <w:rsid w:val="00807A33"/>
    <w:rsid w:val="00807EEF"/>
    <w:rsid w:val="00810334"/>
    <w:rsid w:val="00810D67"/>
    <w:rsid w:val="00811374"/>
    <w:rsid w:val="00812020"/>
    <w:rsid w:val="00812609"/>
    <w:rsid w:val="0081260C"/>
    <w:rsid w:val="00812BAD"/>
    <w:rsid w:val="00812D13"/>
    <w:rsid w:val="00812EDF"/>
    <w:rsid w:val="0081323F"/>
    <w:rsid w:val="00813348"/>
    <w:rsid w:val="0081356A"/>
    <w:rsid w:val="00813790"/>
    <w:rsid w:val="008138F4"/>
    <w:rsid w:val="00813C85"/>
    <w:rsid w:val="008141B1"/>
    <w:rsid w:val="00814314"/>
    <w:rsid w:val="0081452F"/>
    <w:rsid w:val="0081453D"/>
    <w:rsid w:val="00814624"/>
    <w:rsid w:val="00814CDD"/>
    <w:rsid w:val="0081511A"/>
    <w:rsid w:val="0081517C"/>
    <w:rsid w:val="008157D4"/>
    <w:rsid w:val="008161DD"/>
    <w:rsid w:val="0081664F"/>
    <w:rsid w:val="008171E1"/>
    <w:rsid w:val="008177FD"/>
    <w:rsid w:val="00817F61"/>
    <w:rsid w:val="008220A7"/>
    <w:rsid w:val="00822269"/>
    <w:rsid w:val="008232B7"/>
    <w:rsid w:val="0082370A"/>
    <w:rsid w:val="00823F66"/>
    <w:rsid w:val="00824395"/>
    <w:rsid w:val="008243A9"/>
    <w:rsid w:val="00824F73"/>
    <w:rsid w:val="008250C1"/>
    <w:rsid w:val="0082555C"/>
    <w:rsid w:val="00825675"/>
    <w:rsid w:val="00825F26"/>
    <w:rsid w:val="0082694C"/>
    <w:rsid w:val="008272E0"/>
    <w:rsid w:val="008275E2"/>
    <w:rsid w:val="00827FCA"/>
    <w:rsid w:val="00830007"/>
    <w:rsid w:val="0083102B"/>
    <w:rsid w:val="00831670"/>
    <w:rsid w:val="008316EB"/>
    <w:rsid w:val="008319B0"/>
    <w:rsid w:val="0083596B"/>
    <w:rsid w:val="00836C84"/>
    <w:rsid w:val="00836E00"/>
    <w:rsid w:val="00837473"/>
    <w:rsid w:val="008379B4"/>
    <w:rsid w:val="008404EF"/>
    <w:rsid w:val="00840B96"/>
    <w:rsid w:val="00841467"/>
    <w:rsid w:val="00841A74"/>
    <w:rsid w:val="00841ADC"/>
    <w:rsid w:val="00842051"/>
    <w:rsid w:val="008426D1"/>
    <w:rsid w:val="00842700"/>
    <w:rsid w:val="00842822"/>
    <w:rsid w:val="00842A67"/>
    <w:rsid w:val="00843459"/>
    <w:rsid w:val="00843943"/>
    <w:rsid w:val="00843B5E"/>
    <w:rsid w:val="008441E9"/>
    <w:rsid w:val="0084439B"/>
    <w:rsid w:val="008448F0"/>
    <w:rsid w:val="00844E6C"/>
    <w:rsid w:val="008458BC"/>
    <w:rsid w:val="00845DD3"/>
    <w:rsid w:val="00850D44"/>
    <w:rsid w:val="00851F26"/>
    <w:rsid w:val="008526C1"/>
    <w:rsid w:val="00852D04"/>
    <w:rsid w:val="008532F0"/>
    <w:rsid w:val="00853CE6"/>
    <w:rsid w:val="00853F4E"/>
    <w:rsid w:val="0085522A"/>
    <w:rsid w:val="0085579F"/>
    <w:rsid w:val="00855C05"/>
    <w:rsid w:val="008562D7"/>
    <w:rsid w:val="00856550"/>
    <w:rsid w:val="008565CE"/>
    <w:rsid w:val="008568EB"/>
    <w:rsid w:val="00856992"/>
    <w:rsid w:val="00856A74"/>
    <w:rsid w:val="00857934"/>
    <w:rsid w:val="00857B2A"/>
    <w:rsid w:val="0086040D"/>
    <w:rsid w:val="008610A3"/>
    <w:rsid w:val="00861106"/>
    <w:rsid w:val="0086112C"/>
    <w:rsid w:val="00862105"/>
    <w:rsid w:val="00862812"/>
    <w:rsid w:val="00863A5D"/>
    <w:rsid w:val="00863ED4"/>
    <w:rsid w:val="008640AA"/>
    <w:rsid w:val="0086483D"/>
    <w:rsid w:val="00864CDF"/>
    <w:rsid w:val="00864FE7"/>
    <w:rsid w:val="00865502"/>
    <w:rsid w:val="00865CA6"/>
    <w:rsid w:val="00865E6F"/>
    <w:rsid w:val="00866536"/>
    <w:rsid w:val="0086662B"/>
    <w:rsid w:val="00866E9D"/>
    <w:rsid w:val="00866EA0"/>
    <w:rsid w:val="0086762D"/>
    <w:rsid w:val="00867635"/>
    <w:rsid w:val="00867AED"/>
    <w:rsid w:val="00867E16"/>
    <w:rsid w:val="00870131"/>
    <w:rsid w:val="008701FC"/>
    <w:rsid w:val="00870E91"/>
    <w:rsid w:val="008711CB"/>
    <w:rsid w:val="00871931"/>
    <w:rsid w:val="00872955"/>
    <w:rsid w:val="00873188"/>
    <w:rsid w:val="0087349D"/>
    <w:rsid w:val="00873978"/>
    <w:rsid w:val="00873982"/>
    <w:rsid w:val="00873C4F"/>
    <w:rsid w:val="00873D77"/>
    <w:rsid w:val="00873DC0"/>
    <w:rsid w:val="00873E42"/>
    <w:rsid w:val="00874066"/>
    <w:rsid w:val="008746DD"/>
    <w:rsid w:val="0087509B"/>
    <w:rsid w:val="0087602B"/>
    <w:rsid w:val="008764C1"/>
    <w:rsid w:val="00877193"/>
    <w:rsid w:val="008774DB"/>
    <w:rsid w:val="00877D56"/>
    <w:rsid w:val="00880657"/>
    <w:rsid w:val="00881423"/>
    <w:rsid w:val="00881C64"/>
    <w:rsid w:val="00881E04"/>
    <w:rsid w:val="008825C1"/>
    <w:rsid w:val="008827E9"/>
    <w:rsid w:val="00882D2D"/>
    <w:rsid w:val="00882F7D"/>
    <w:rsid w:val="00882F7F"/>
    <w:rsid w:val="008849C6"/>
    <w:rsid w:val="00884B2B"/>
    <w:rsid w:val="00884C6D"/>
    <w:rsid w:val="0088560D"/>
    <w:rsid w:val="00886C4B"/>
    <w:rsid w:val="00887EDE"/>
    <w:rsid w:val="008905DB"/>
    <w:rsid w:val="0089089D"/>
    <w:rsid w:val="008908A6"/>
    <w:rsid w:val="00890BCF"/>
    <w:rsid w:val="008912F6"/>
    <w:rsid w:val="008920F5"/>
    <w:rsid w:val="008922B3"/>
    <w:rsid w:val="00892857"/>
    <w:rsid w:val="0089288D"/>
    <w:rsid w:val="00892961"/>
    <w:rsid w:val="00892ED5"/>
    <w:rsid w:val="0089317E"/>
    <w:rsid w:val="008947A8"/>
    <w:rsid w:val="00894A4B"/>
    <w:rsid w:val="0089559D"/>
    <w:rsid w:val="00895D28"/>
    <w:rsid w:val="00895E86"/>
    <w:rsid w:val="00896132"/>
    <w:rsid w:val="008963B0"/>
    <w:rsid w:val="00896D75"/>
    <w:rsid w:val="00897740"/>
    <w:rsid w:val="00897767"/>
    <w:rsid w:val="00897DF5"/>
    <w:rsid w:val="00897EAA"/>
    <w:rsid w:val="008A160B"/>
    <w:rsid w:val="008A1679"/>
    <w:rsid w:val="008A19C2"/>
    <w:rsid w:val="008A22AC"/>
    <w:rsid w:val="008A22FC"/>
    <w:rsid w:val="008A26BD"/>
    <w:rsid w:val="008A2F4D"/>
    <w:rsid w:val="008A3196"/>
    <w:rsid w:val="008A37BE"/>
    <w:rsid w:val="008A3B50"/>
    <w:rsid w:val="008A3FBA"/>
    <w:rsid w:val="008A4130"/>
    <w:rsid w:val="008A44C5"/>
    <w:rsid w:val="008A4BCB"/>
    <w:rsid w:val="008A4C55"/>
    <w:rsid w:val="008A4E82"/>
    <w:rsid w:val="008A5E3A"/>
    <w:rsid w:val="008A7083"/>
    <w:rsid w:val="008A7866"/>
    <w:rsid w:val="008A7B44"/>
    <w:rsid w:val="008B0D8C"/>
    <w:rsid w:val="008B2840"/>
    <w:rsid w:val="008B3723"/>
    <w:rsid w:val="008B4FC3"/>
    <w:rsid w:val="008B5299"/>
    <w:rsid w:val="008B5566"/>
    <w:rsid w:val="008B5AE7"/>
    <w:rsid w:val="008B5E27"/>
    <w:rsid w:val="008B6A0B"/>
    <w:rsid w:val="008B72DF"/>
    <w:rsid w:val="008B7343"/>
    <w:rsid w:val="008B7654"/>
    <w:rsid w:val="008C0AAD"/>
    <w:rsid w:val="008C0D36"/>
    <w:rsid w:val="008C130C"/>
    <w:rsid w:val="008C16F7"/>
    <w:rsid w:val="008C1F2C"/>
    <w:rsid w:val="008C25B0"/>
    <w:rsid w:val="008C288D"/>
    <w:rsid w:val="008C2B5E"/>
    <w:rsid w:val="008C356A"/>
    <w:rsid w:val="008C443B"/>
    <w:rsid w:val="008C4B0C"/>
    <w:rsid w:val="008C5688"/>
    <w:rsid w:val="008C56F7"/>
    <w:rsid w:val="008C645F"/>
    <w:rsid w:val="008C6731"/>
    <w:rsid w:val="008C6B4E"/>
    <w:rsid w:val="008C7066"/>
    <w:rsid w:val="008C720A"/>
    <w:rsid w:val="008C7ABD"/>
    <w:rsid w:val="008C7D03"/>
    <w:rsid w:val="008D01B6"/>
    <w:rsid w:val="008D0EAE"/>
    <w:rsid w:val="008D20F0"/>
    <w:rsid w:val="008D2731"/>
    <w:rsid w:val="008D2778"/>
    <w:rsid w:val="008D29C2"/>
    <w:rsid w:val="008D35C0"/>
    <w:rsid w:val="008D39D6"/>
    <w:rsid w:val="008D4D91"/>
    <w:rsid w:val="008D5155"/>
    <w:rsid w:val="008D5157"/>
    <w:rsid w:val="008D52C3"/>
    <w:rsid w:val="008D5549"/>
    <w:rsid w:val="008D57CB"/>
    <w:rsid w:val="008D5D2C"/>
    <w:rsid w:val="008D6060"/>
    <w:rsid w:val="008D6175"/>
    <w:rsid w:val="008D6D2F"/>
    <w:rsid w:val="008D6F57"/>
    <w:rsid w:val="008D72E7"/>
    <w:rsid w:val="008E0996"/>
    <w:rsid w:val="008E0C14"/>
    <w:rsid w:val="008E0F64"/>
    <w:rsid w:val="008E1E05"/>
    <w:rsid w:val="008E2DAC"/>
    <w:rsid w:val="008E32E7"/>
    <w:rsid w:val="008E40EC"/>
    <w:rsid w:val="008E43EB"/>
    <w:rsid w:val="008E4772"/>
    <w:rsid w:val="008E4F3E"/>
    <w:rsid w:val="008E51D9"/>
    <w:rsid w:val="008E5693"/>
    <w:rsid w:val="008E57D0"/>
    <w:rsid w:val="008E62C1"/>
    <w:rsid w:val="008E68AC"/>
    <w:rsid w:val="008E78D9"/>
    <w:rsid w:val="008F0608"/>
    <w:rsid w:val="008F0A14"/>
    <w:rsid w:val="008F0F55"/>
    <w:rsid w:val="008F23C1"/>
    <w:rsid w:val="008F2A15"/>
    <w:rsid w:val="008F2B0F"/>
    <w:rsid w:val="008F2B77"/>
    <w:rsid w:val="008F3525"/>
    <w:rsid w:val="008F3640"/>
    <w:rsid w:val="008F3FE8"/>
    <w:rsid w:val="008F4C64"/>
    <w:rsid w:val="008F5053"/>
    <w:rsid w:val="008F5295"/>
    <w:rsid w:val="008F5C5C"/>
    <w:rsid w:val="008F6380"/>
    <w:rsid w:val="008F718A"/>
    <w:rsid w:val="008F7354"/>
    <w:rsid w:val="008F7CAA"/>
    <w:rsid w:val="008F7E45"/>
    <w:rsid w:val="0090001A"/>
    <w:rsid w:val="009006DB"/>
    <w:rsid w:val="00900796"/>
    <w:rsid w:val="009007A7"/>
    <w:rsid w:val="00901064"/>
    <w:rsid w:val="00901BDB"/>
    <w:rsid w:val="00902527"/>
    <w:rsid w:val="00902AA5"/>
    <w:rsid w:val="009033A3"/>
    <w:rsid w:val="009036DA"/>
    <w:rsid w:val="00903A3A"/>
    <w:rsid w:val="00904607"/>
    <w:rsid w:val="00904B5A"/>
    <w:rsid w:val="0090507F"/>
    <w:rsid w:val="0090563E"/>
    <w:rsid w:val="009057E5"/>
    <w:rsid w:val="00905AFD"/>
    <w:rsid w:val="00905C18"/>
    <w:rsid w:val="00906694"/>
    <w:rsid w:val="00906B58"/>
    <w:rsid w:val="00907329"/>
    <w:rsid w:val="009079F4"/>
    <w:rsid w:val="00907C6C"/>
    <w:rsid w:val="00910196"/>
    <w:rsid w:val="009107D5"/>
    <w:rsid w:val="00911104"/>
    <w:rsid w:val="0091121D"/>
    <w:rsid w:val="0091127E"/>
    <w:rsid w:val="00911A51"/>
    <w:rsid w:val="00912435"/>
    <w:rsid w:val="00912B07"/>
    <w:rsid w:val="0091399A"/>
    <w:rsid w:val="00914AF3"/>
    <w:rsid w:val="00914CD2"/>
    <w:rsid w:val="009150E4"/>
    <w:rsid w:val="00915499"/>
    <w:rsid w:val="0091561E"/>
    <w:rsid w:val="00915911"/>
    <w:rsid w:val="009160F6"/>
    <w:rsid w:val="009167A0"/>
    <w:rsid w:val="00916EF0"/>
    <w:rsid w:val="0091715A"/>
    <w:rsid w:val="0091769D"/>
    <w:rsid w:val="00917776"/>
    <w:rsid w:val="009179BE"/>
    <w:rsid w:val="00920943"/>
    <w:rsid w:val="00920977"/>
    <w:rsid w:val="00920C2A"/>
    <w:rsid w:val="00921032"/>
    <w:rsid w:val="00921142"/>
    <w:rsid w:val="0092177E"/>
    <w:rsid w:val="0092182D"/>
    <w:rsid w:val="00921D68"/>
    <w:rsid w:val="00922253"/>
    <w:rsid w:val="009223AB"/>
    <w:rsid w:val="00922B01"/>
    <w:rsid w:val="00922D53"/>
    <w:rsid w:val="009231FB"/>
    <w:rsid w:val="009239EE"/>
    <w:rsid w:val="00923FBD"/>
    <w:rsid w:val="009246ED"/>
    <w:rsid w:val="00924988"/>
    <w:rsid w:val="00925092"/>
    <w:rsid w:val="00925F1B"/>
    <w:rsid w:val="00926330"/>
    <w:rsid w:val="009263C9"/>
    <w:rsid w:val="00926853"/>
    <w:rsid w:val="00927904"/>
    <w:rsid w:val="00927AFA"/>
    <w:rsid w:val="00930B1A"/>
    <w:rsid w:val="00931056"/>
    <w:rsid w:val="009310D2"/>
    <w:rsid w:val="00931134"/>
    <w:rsid w:val="00931A6A"/>
    <w:rsid w:val="00931DF1"/>
    <w:rsid w:val="0093278A"/>
    <w:rsid w:val="00932BB2"/>
    <w:rsid w:val="00933053"/>
    <w:rsid w:val="0093356C"/>
    <w:rsid w:val="00933A08"/>
    <w:rsid w:val="00933D26"/>
    <w:rsid w:val="0093424D"/>
    <w:rsid w:val="0093476A"/>
    <w:rsid w:val="00934D8A"/>
    <w:rsid w:val="009351AC"/>
    <w:rsid w:val="009352F5"/>
    <w:rsid w:val="00935879"/>
    <w:rsid w:val="00935992"/>
    <w:rsid w:val="00935AD7"/>
    <w:rsid w:val="00935D4B"/>
    <w:rsid w:val="00936662"/>
    <w:rsid w:val="00936784"/>
    <w:rsid w:val="00937BD5"/>
    <w:rsid w:val="00937FCD"/>
    <w:rsid w:val="0094013D"/>
    <w:rsid w:val="00940B37"/>
    <w:rsid w:val="00940C7A"/>
    <w:rsid w:val="00940EE0"/>
    <w:rsid w:val="00941034"/>
    <w:rsid w:val="009410A3"/>
    <w:rsid w:val="00941280"/>
    <w:rsid w:val="0094197C"/>
    <w:rsid w:val="00941ADF"/>
    <w:rsid w:val="00942CD6"/>
    <w:rsid w:val="0094357B"/>
    <w:rsid w:val="0094379B"/>
    <w:rsid w:val="00943D49"/>
    <w:rsid w:val="00944685"/>
    <w:rsid w:val="00944D56"/>
    <w:rsid w:val="00945455"/>
    <w:rsid w:val="0094588D"/>
    <w:rsid w:val="00945A72"/>
    <w:rsid w:val="00946430"/>
    <w:rsid w:val="00946D1C"/>
    <w:rsid w:val="00947519"/>
    <w:rsid w:val="00950498"/>
    <w:rsid w:val="009508BB"/>
    <w:rsid w:val="00950D41"/>
    <w:rsid w:val="0095107F"/>
    <w:rsid w:val="009519FF"/>
    <w:rsid w:val="00951CDD"/>
    <w:rsid w:val="00952EFB"/>
    <w:rsid w:val="00953181"/>
    <w:rsid w:val="009533D6"/>
    <w:rsid w:val="00953F7A"/>
    <w:rsid w:val="009543E5"/>
    <w:rsid w:val="00954C0F"/>
    <w:rsid w:val="00955A35"/>
    <w:rsid w:val="0095602A"/>
    <w:rsid w:val="00956360"/>
    <w:rsid w:val="0095652D"/>
    <w:rsid w:val="00956632"/>
    <w:rsid w:val="009567B7"/>
    <w:rsid w:val="00956D1A"/>
    <w:rsid w:val="00956DDB"/>
    <w:rsid w:val="009574D1"/>
    <w:rsid w:val="00957D03"/>
    <w:rsid w:val="009618F3"/>
    <w:rsid w:val="009619B8"/>
    <w:rsid w:val="00961C9D"/>
    <w:rsid w:val="00962389"/>
    <w:rsid w:val="00962552"/>
    <w:rsid w:val="0096274F"/>
    <w:rsid w:val="00962957"/>
    <w:rsid w:val="00962B17"/>
    <w:rsid w:val="00962FBB"/>
    <w:rsid w:val="00962FFE"/>
    <w:rsid w:val="00963861"/>
    <w:rsid w:val="00963DC1"/>
    <w:rsid w:val="00963DF7"/>
    <w:rsid w:val="00963EF4"/>
    <w:rsid w:val="00964B35"/>
    <w:rsid w:val="00964F9E"/>
    <w:rsid w:val="00965264"/>
    <w:rsid w:val="009654F6"/>
    <w:rsid w:val="00965600"/>
    <w:rsid w:val="00965674"/>
    <w:rsid w:val="00965709"/>
    <w:rsid w:val="009667EB"/>
    <w:rsid w:val="00966972"/>
    <w:rsid w:val="00966B02"/>
    <w:rsid w:val="00966C36"/>
    <w:rsid w:val="00966DCC"/>
    <w:rsid w:val="00966ED3"/>
    <w:rsid w:val="0096720F"/>
    <w:rsid w:val="00967CDE"/>
    <w:rsid w:val="00972091"/>
    <w:rsid w:val="00972CCF"/>
    <w:rsid w:val="009730A1"/>
    <w:rsid w:val="00973683"/>
    <w:rsid w:val="00973A3A"/>
    <w:rsid w:val="00973C8B"/>
    <w:rsid w:val="00974FB0"/>
    <w:rsid w:val="00976FE2"/>
    <w:rsid w:val="00977605"/>
    <w:rsid w:val="00977F4C"/>
    <w:rsid w:val="009800AF"/>
    <w:rsid w:val="0098040C"/>
    <w:rsid w:val="0098100C"/>
    <w:rsid w:val="00981405"/>
    <w:rsid w:val="00981B36"/>
    <w:rsid w:val="0098326E"/>
    <w:rsid w:val="00983709"/>
    <w:rsid w:val="00983BAA"/>
    <w:rsid w:val="0098592D"/>
    <w:rsid w:val="00985C2B"/>
    <w:rsid w:val="00985DCA"/>
    <w:rsid w:val="00986114"/>
    <w:rsid w:val="009867C0"/>
    <w:rsid w:val="009876A4"/>
    <w:rsid w:val="009877AF"/>
    <w:rsid w:val="00987887"/>
    <w:rsid w:val="009907E0"/>
    <w:rsid w:val="00991287"/>
    <w:rsid w:val="009916C6"/>
    <w:rsid w:val="00991859"/>
    <w:rsid w:val="00991D64"/>
    <w:rsid w:val="00991DD5"/>
    <w:rsid w:val="0099218B"/>
    <w:rsid w:val="009934B6"/>
    <w:rsid w:val="00993F7D"/>
    <w:rsid w:val="009940A4"/>
    <w:rsid w:val="00994965"/>
    <w:rsid w:val="00994B4F"/>
    <w:rsid w:val="00995941"/>
    <w:rsid w:val="00995DD3"/>
    <w:rsid w:val="00995E20"/>
    <w:rsid w:val="0099688A"/>
    <w:rsid w:val="00996C84"/>
    <w:rsid w:val="00997010"/>
    <w:rsid w:val="00997204"/>
    <w:rsid w:val="00997304"/>
    <w:rsid w:val="00997BB3"/>
    <w:rsid w:val="009A01D6"/>
    <w:rsid w:val="009A0EE0"/>
    <w:rsid w:val="009A14BA"/>
    <w:rsid w:val="009A1FC1"/>
    <w:rsid w:val="009A213B"/>
    <w:rsid w:val="009A27F0"/>
    <w:rsid w:val="009A2A6F"/>
    <w:rsid w:val="009A2DA6"/>
    <w:rsid w:val="009A2FD3"/>
    <w:rsid w:val="009A392E"/>
    <w:rsid w:val="009A39DF"/>
    <w:rsid w:val="009A420B"/>
    <w:rsid w:val="009A4245"/>
    <w:rsid w:val="009A4AAF"/>
    <w:rsid w:val="009A4C68"/>
    <w:rsid w:val="009A521B"/>
    <w:rsid w:val="009A540E"/>
    <w:rsid w:val="009A5C00"/>
    <w:rsid w:val="009A6BD5"/>
    <w:rsid w:val="009A751A"/>
    <w:rsid w:val="009A7D8C"/>
    <w:rsid w:val="009B0801"/>
    <w:rsid w:val="009B0AF0"/>
    <w:rsid w:val="009B168C"/>
    <w:rsid w:val="009B2D7F"/>
    <w:rsid w:val="009B3446"/>
    <w:rsid w:val="009B34B8"/>
    <w:rsid w:val="009B48EF"/>
    <w:rsid w:val="009B493D"/>
    <w:rsid w:val="009B5D33"/>
    <w:rsid w:val="009B6106"/>
    <w:rsid w:val="009B6126"/>
    <w:rsid w:val="009B69F0"/>
    <w:rsid w:val="009B6DF4"/>
    <w:rsid w:val="009B7922"/>
    <w:rsid w:val="009C000C"/>
    <w:rsid w:val="009C0383"/>
    <w:rsid w:val="009C0B3C"/>
    <w:rsid w:val="009C0FC8"/>
    <w:rsid w:val="009C1CBF"/>
    <w:rsid w:val="009C1D83"/>
    <w:rsid w:val="009C1F92"/>
    <w:rsid w:val="009C2108"/>
    <w:rsid w:val="009C25A3"/>
    <w:rsid w:val="009C305C"/>
    <w:rsid w:val="009C33DC"/>
    <w:rsid w:val="009C35C6"/>
    <w:rsid w:val="009C3D00"/>
    <w:rsid w:val="009C4C02"/>
    <w:rsid w:val="009C5097"/>
    <w:rsid w:val="009C5B66"/>
    <w:rsid w:val="009C5EF8"/>
    <w:rsid w:val="009C6122"/>
    <w:rsid w:val="009C619C"/>
    <w:rsid w:val="009C6374"/>
    <w:rsid w:val="009C65A8"/>
    <w:rsid w:val="009C6796"/>
    <w:rsid w:val="009C758F"/>
    <w:rsid w:val="009C7A72"/>
    <w:rsid w:val="009D021D"/>
    <w:rsid w:val="009D03BF"/>
    <w:rsid w:val="009D050E"/>
    <w:rsid w:val="009D0C3C"/>
    <w:rsid w:val="009D149D"/>
    <w:rsid w:val="009D2078"/>
    <w:rsid w:val="009D222E"/>
    <w:rsid w:val="009D22B7"/>
    <w:rsid w:val="009D2820"/>
    <w:rsid w:val="009D3210"/>
    <w:rsid w:val="009D3418"/>
    <w:rsid w:val="009D3C79"/>
    <w:rsid w:val="009D50EE"/>
    <w:rsid w:val="009D6014"/>
    <w:rsid w:val="009D6510"/>
    <w:rsid w:val="009D6A3A"/>
    <w:rsid w:val="009D6BD2"/>
    <w:rsid w:val="009D6CEB"/>
    <w:rsid w:val="009D6DD1"/>
    <w:rsid w:val="009D768C"/>
    <w:rsid w:val="009E02F3"/>
    <w:rsid w:val="009E0774"/>
    <w:rsid w:val="009E0A72"/>
    <w:rsid w:val="009E0D8F"/>
    <w:rsid w:val="009E1EBD"/>
    <w:rsid w:val="009E218B"/>
    <w:rsid w:val="009E3B03"/>
    <w:rsid w:val="009E435B"/>
    <w:rsid w:val="009E497F"/>
    <w:rsid w:val="009E50F8"/>
    <w:rsid w:val="009E53C9"/>
    <w:rsid w:val="009E652C"/>
    <w:rsid w:val="009E6980"/>
    <w:rsid w:val="009E6FE2"/>
    <w:rsid w:val="009E735F"/>
    <w:rsid w:val="009E7B0D"/>
    <w:rsid w:val="009E7BC4"/>
    <w:rsid w:val="009E7D2B"/>
    <w:rsid w:val="009F088F"/>
    <w:rsid w:val="009F0A0A"/>
    <w:rsid w:val="009F0B74"/>
    <w:rsid w:val="009F0F70"/>
    <w:rsid w:val="009F1E82"/>
    <w:rsid w:val="009F2095"/>
    <w:rsid w:val="009F2A5B"/>
    <w:rsid w:val="009F33AD"/>
    <w:rsid w:val="009F391B"/>
    <w:rsid w:val="009F3F27"/>
    <w:rsid w:val="009F40FB"/>
    <w:rsid w:val="009F544D"/>
    <w:rsid w:val="009F5877"/>
    <w:rsid w:val="009F587C"/>
    <w:rsid w:val="009F5A9C"/>
    <w:rsid w:val="009F5BF3"/>
    <w:rsid w:val="009F604F"/>
    <w:rsid w:val="009F6ACB"/>
    <w:rsid w:val="009F731C"/>
    <w:rsid w:val="009F780E"/>
    <w:rsid w:val="00A00171"/>
    <w:rsid w:val="00A00846"/>
    <w:rsid w:val="00A00B18"/>
    <w:rsid w:val="00A010A9"/>
    <w:rsid w:val="00A01565"/>
    <w:rsid w:val="00A01D6F"/>
    <w:rsid w:val="00A01EAD"/>
    <w:rsid w:val="00A021C2"/>
    <w:rsid w:val="00A02B87"/>
    <w:rsid w:val="00A02DFA"/>
    <w:rsid w:val="00A02E1A"/>
    <w:rsid w:val="00A03FE3"/>
    <w:rsid w:val="00A041D1"/>
    <w:rsid w:val="00A041FC"/>
    <w:rsid w:val="00A0482E"/>
    <w:rsid w:val="00A04907"/>
    <w:rsid w:val="00A0493D"/>
    <w:rsid w:val="00A05573"/>
    <w:rsid w:val="00A05887"/>
    <w:rsid w:val="00A05E22"/>
    <w:rsid w:val="00A0742C"/>
    <w:rsid w:val="00A075A4"/>
    <w:rsid w:val="00A07690"/>
    <w:rsid w:val="00A07CEF"/>
    <w:rsid w:val="00A12E18"/>
    <w:rsid w:val="00A13994"/>
    <w:rsid w:val="00A139E5"/>
    <w:rsid w:val="00A13BD3"/>
    <w:rsid w:val="00A142AC"/>
    <w:rsid w:val="00A14689"/>
    <w:rsid w:val="00A14DEC"/>
    <w:rsid w:val="00A14E39"/>
    <w:rsid w:val="00A15B77"/>
    <w:rsid w:val="00A15DCC"/>
    <w:rsid w:val="00A16210"/>
    <w:rsid w:val="00A16603"/>
    <w:rsid w:val="00A168C6"/>
    <w:rsid w:val="00A16EF0"/>
    <w:rsid w:val="00A173BB"/>
    <w:rsid w:val="00A17420"/>
    <w:rsid w:val="00A17699"/>
    <w:rsid w:val="00A17D45"/>
    <w:rsid w:val="00A2076C"/>
    <w:rsid w:val="00A208CB"/>
    <w:rsid w:val="00A20F93"/>
    <w:rsid w:val="00A20FDB"/>
    <w:rsid w:val="00A216A6"/>
    <w:rsid w:val="00A21A86"/>
    <w:rsid w:val="00A21F4A"/>
    <w:rsid w:val="00A2201C"/>
    <w:rsid w:val="00A2246E"/>
    <w:rsid w:val="00A23564"/>
    <w:rsid w:val="00A2361E"/>
    <w:rsid w:val="00A23F5E"/>
    <w:rsid w:val="00A2476A"/>
    <w:rsid w:val="00A24B6E"/>
    <w:rsid w:val="00A25345"/>
    <w:rsid w:val="00A25CF2"/>
    <w:rsid w:val="00A25EE7"/>
    <w:rsid w:val="00A26CA7"/>
    <w:rsid w:val="00A27579"/>
    <w:rsid w:val="00A30849"/>
    <w:rsid w:val="00A30D52"/>
    <w:rsid w:val="00A31510"/>
    <w:rsid w:val="00A31900"/>
    <w:rsid w:val="00A32B25"/>
    <w:rsid w:val="00A337AC"/>
    <w:rsid w:val="00A33B1E"/>
    <w:rsid w:val="00A33F86"/>
    <w:rsid w:val="00A34D13"/>
    <w:rsid w:val="00A3541C"/>
    <w:rsid w:val="00A35864"/>
    <w:rsid w:val="00A35B9B"/>
    <w:rsid w:val="00A35CA4"/>
    <w:rsid w:val="00A35F88"/>
    <w:rsid w:val="00A3789D"/>
    <w:rsid w:val="00A379B5"/>
    <w:rsid w:val="00A37A60"/>
    <w:rsid w:val="00A37F3B"/>
    <w:rsid w:val="00A40360"/>
    <w:rsid w:val="00A405A6"/>
    <w:rsid w:val="00A40D5F"/>
    <w:rsid w:val="00A417F4"/>
    <w:rsid w:val="00A4197C"/>
    <w:rsid w:val="00A41AA9"/>
    <w:rsid w:val="00A4215F"/>
    <w:rsid w:val="00A42470"/>
    <w:rsid w:val="00A43214"/>
    <w:rsid w:val="00A43D22"/>
    <w:rsid w:val="00A43ECA"/>
    <w:rsid w:val="00A43F52"/>
    <w:rsid w:val="00A44672"/>
    <w:rsid w:val="00A44B7B"/>
    <w:rsid w:val="00A44E24"/>
    <w:rsid w:val="00A45507"/>
    <w:rsid w:val="00A4581E"/>
    <w:rsid w:val="00A45F61"/>
    <w:rsid w:val="00A46300"/>
    <w:rsid w:val="00A465DE"/>
    <w:rsid w:val="00A46868"/>
    <w:rsid w:val="00A46A3B"/>
    <w:rsid w:val="00A46D4A"/>
    <w:rsid w:val="00A4779C"/>
    <w:rsid w:val="00A477E8"/>
    <w:rsid w:val="00A4797B"/>
    <w:rsid w:val="00A47B1D"/>
    <w:rsid w:val="00A47D76"/>
    <w:rsid w:val="00A50918"/>
    <w:rsid w:val="00A509A0"/>
    <w:rsid w:val="00A50BAD"/>
    <w:rsid w:val="00A50EDB"/>
    <w:rsid w:val="00A514AA"/>
    <w:rsid w:val="00A51F9D"/>
    <w:rsid w:val="00A522A2"/>
    <w:rsid w:val="00A532C8"/>
    <w:rsid w:val="00A534D1"/>
    <w:rsid w:val="00A538F9"/>
    <w:rsid w:val="00A5429D"/>
    <w:rsid w:val="00A5475B"/>
    <w:rsid w:val="00A54B51"/>
    <w:rsid w:val="00A55B6B"/>
    <w:rsid w:val="00A55F04"/>
    <w:rsid w:val="00A562AB"/>
    <w:rsid w:val="00A56568"/>
    <w:rsid w:val="00A57F2B"/>
    <w:rsid w:val="00A608A3"/>
    <w:rsid w:val="00A61115"/>
    <w:rsid w:val="00A611C1"/>
    <w:rsid w:val="00A6195F"/>
    <w:rsid w:val="00A62980"/>
    <w:rsid w:val="00A629A8"/>
    <w:rsid w:val="00A630C3"/>
    <w:rsid w:val="00A6381A"/>
    <w:rsid w:val="00A642FB"/>
    <w:rsid w:val="00A6430E"/>
    <w:rsid w:val="00A64349"/>
    <w:rsid w:val="00A643A8"/>
    <w:rsid w:val="00A64A3A"/>
    <w:rsid w:val="00A64EED"/>
    <w:rsid w:val="00A65E91"/>
    <w:rsid w:val="00A6626C"/>
    <w:rsid w:val="00A664A0"/>
    <w:rsid w:val="00A669CA"/>
    <w:rsid w:val="00A66CFA"/>
    <w:rsid w:val="00A677B2"/>
    <w:rsid w:val="00A67E00"/>
    <w:rsid w:val="00A7031F"/>
    <w:rsid w:val="00A7077E"/>
    <w:rsid w:val="00A71883"/>
    <w:rsid w:val="00A71E5F"/>
    <w:rsid w:val="00A732D9"/>
    <w:rsid w:val="00A7458B"/>
    <w:rsid w:val="00A749D3"/>
    <w:rsid w:val="00A74A2C"/>
    <w:rsid w:val="00A74FA7"/>
    <w:rsid w:val="00A754FA"/>
    <w:rsid w:val="00A75828"/>
    <w:rsid w:val="00A75BAB"/>
    <w:rsid w:val="00A76023"/>
    <w:rsid w:val="00A76095"/>
    <w:rsid w:val="00A7625A"/>
    <w:rsid w:val="00A7626F"/>
    <w:rsid w:val="00A768E5"/>
    <w:rsid w:val="00A76E61"/>
    <w:rsid w:val="00A77157"/>
    <w:rsid w:val="00A7760F"/>
    <w:rsid w:val="00A7798B"/>
    <w:rsid w:val="00A77D8A"/>
    <w:rsid w:val="00A805D5"/>
    <w:rsid w:val="00A81255"/>
    <w:rsid w:val="00A81760"/>
    <w:rsid w:val="00A81ABE"/>
    <w:rsid w:val="00A81EEC"/>
    <w:rsid w:val="00A82116"/>
    <w:rsid w:val="00A8241B"/>
    <w:rsid w:val="00A827CB"/>
    <w:rsid w:val="00A82B85"/>
    <w:rsid w:val="00A83EC3"/>
    <w:rsid w:val="00A840BC"/>
    <w:rsid w:val="00A84D37"/>
    <w:rsid w:val="00A853C4"/>
    <w:rsid w:val="00A863D0"/>
    <w:rsid w:val="00A86BD9"/>
    <w:rsid w:val="00A872C5"/>
    <w:rsid w:val="00A907F1"/>
    <w:rsid w:val="00A90AA4"/>
    <w:rsid w:val="00A91189"/>
    <w:rsid w:val="00A91362"/>
    <w:rsid w:val="00A913D0"/>
    <w:rsid w:val="00A915C7"/>
    <w:rsid w:val="00A91B04"/>
    <w:rsid w:val="00A9207D"/>
    <w:rsid w:val="00A921DF"/>
    <w:rsid w:val="00A9266C"/>
    <w:rsid w:val="00A927F2"/>
    <w:rsid w:val="00A92F77"/>
    <w:rsid w:val="00A935A3"/>
    <w:rsid w:val="00A9393A"/>
    <w:rsid w:val="00A93A9E"/>
    <w:rsid w:val="00A93B25"/>
    <w:rsid w:val="00A9401D"/>
    <w:rsid w:val="00A9414A"/>
    <w:rsid w:val="00A94415"/>
    <w:rsid w:val="00A9469C"/>
    <w:rsid w:val="00A96DAB"/>
    <w:rsid w:val="00A96FF8"/>
    <w:rsid w:val="00A976C3"/>
    <w:rsid w:val="00A97ACD"/>
    <w:rsid w:val="00AA0003"/>
    <w:rsid w:val="00AA0238"/>
    <w:rsid w:val="00AA0A6B"/>
    <w:rsid w:val="00AA0B2E"/>
    <w:rsid w:val="00AA1DB9"/>
    <w:rsid w:val="00AA1F39"/>
    <w:rsid w:val="00AA1FF7"/>
    <w:rsid w:val="00AA25F5"/>
    <w:rsid w:val="00AA2DED"/>
    <w:rsid w:val="00AA2F10"/>
    <w:rsid w:val="00AA30CF"/>
    <w:rsid w:val="00AA40F3"/>
    <w:rsid w:val="00AA4CA5"/>
    <w:rsid w:val="00AA516D"/>
    <w:rsid w:val="00AA62BA"/>
    <w:rsid w:val="00AA65F9"/>
    <w:rsid w:val="00AA6994"/>
    <w:rsid w:val="00AA6BE9"/>
    <w:rsid w:val="00AB0658"/>
    <w:rsid w:val="00AB0EC5"/>
    <w:rsid w:val="00AB166F"/>
    <w:rsid w:val="00AB1950"/>
    <w:rsid w:val="00AB2032"/>
    <w:rsid w:val="00AB2B39"/>
    <w:rsid w:val="00AB2FE9"/>
    <w:rsid w:val="00AB3A74"/>
    <w:rsid w:val="00AB43F5"/>
    <w:rsid w:val="00AB44EC"/>
    <w:rsid w:val="00AB4916"/>
    <w:rsid w:val="00AB4CAC"/>
    <w:rsid w:val="00AB4F23"/>
    <w:rsid w:val="00AB52BA"/>
    <w:rsid w:val="00AB692E"/>
    <w:rsid w:val="00AB6A4F"/>
    <w:rsid w:val="00AB6EB3"/>
    <w:rsid w:val="00AB7597"/>
    <w:rsid w:val="00AB7963"/>
    <w:rsid w:val="00AB7D5D"/>
    <w:rsid w:val="00AC08BB"/>
    <w:rsid w:val="00AC0A65"/>
    <w:rsid w:val="00AC0F02"/>
    <w:rsid w:val="00AC1048"/>
    <w:rsid w:val="00AC17F8"/>
    <w:rsid w:val="00AC1927"/>
    <w:rsid w:val="00AC2543"/>
    <w:rsid w:val="00AC2788"/>
    <w:rsid w:val="00AC2E98"/>
    <w:rsid w:val="00AC311F"/>
    <w:rsid w:val="00AC359D"/>
    <w:rsid w:val="00AC370D"/>
    <w:rsid w:val="00AC41F5"/>
    <w:rsid w:val="00AC4E71"/>
    <w:rsid w:val="00AC552D"/>
    <w:rsid w:val="00AC55B6"/>
    <w:rsid w:val="00AC564C"/>
    <w:rsid w:val="00AC6164"/>
    <w:rsid w:val="00AC6227"/>
    <w:rsid w:val="00AC6C31"/>
    <w:rsid w:val="00AC75AA"/>
    <w:rsid w:val="00AC7AA9"/>
    <w:rsid w:val="00AD0469"/>
    <w:rsid w:val="00AD0513"/>
    <w:rsid w:val="00AD0851"/>
    <w:rsid w:val="00AD1003"/>
    <w:rsid w:val="00AD1113"/>
    <w:rsid w:val="00AD1404"/>
    <w:rsid w:val="00AD170F"/>
    <w:rsid w:val="00AD1B17"/>
    <w:rsid w:val="00AD2491"/>
    <w:rsid w:val="00AD26BC"/>
    <w:rsid w:val="00AD2704"/>
    <w:rsid w:val="00AD2737"/>
    <w:rsid w:val="00AD28B0"/>
    <w:rsid w:val="00AD2EB1"/>
    <w:rsid w:val="00AD30F4"/>
    <w:rsid w:val="00AD3672"/>
    <w:rsid w:val="00AD4B4C"/>
    <w:rsid w:val="00AD4E59"/>
    <w:rsid w:val="00AD54C4"/>
    <w:rsid w:val="00AD5691"/>
    <w:rsid w:val="00AD5A10"/>
    <w:rsid w:val="00AD6247"/>
    <w:rsid w:val="00AD68FB"/>
    <w:rsid w:val="00AD7603"/>
    <w:rsid w:val="00AD78BF"/>
    <w:rsid w:val="00AD79E4"/>
    <w:rsid w:val="00AD7AEA"/>
    <w:rsid w:val="00AD7CF3"/>
    <w:rsid w:val="00AE014E"/>
    <w:rsid w:val="00AE063C"/>
    <w:rsid w:val="00AE0937"/>
    <w:rsid w:val="00AE0C88"/>
    <w:rsid w:val="00AE1CDA"/>
    <w:rsid w:val="00AE2AC9"/>
    <w:rsid w:val="00AE2B8F"/>
    <w:rsid w:val="00AE3588"/>
    <w:rsid w:val="00AE4B9F"/>
    <w:rsid w:val="00AE59A5"/>
    <w:rsid w:val="00AE5F11"/>
    <w:rsid w:val="00AE72B3"/>
    <w:rsid w:val="00AE75BD"/>
    <w:rsid w:val="00AE794F"/>
    <w:rsid w:val="00AF0954"/>
    <w:rsid w:val="00AF0A66"/>
    <w:rsid w:val="00AF0AF1"/>
    <w:rsid w:val="00AF0D9E"/>
    <w:rsid w:val="00AF0F5F"/>
    <w:rsid w:val="00AF1652"/>
    <w:rsid w:val="00AF1669"/>
    <w:rsid w:val="00AF1F95"/>
    <w:rsid w:val="00AF2112"/>
    <w:rsid w:val="00AF25EF"/>
    <w:rsid w:val="00AF2631"/>
    <w:rsid w:val="00AF27BA"/>
    <w:rsid w:val="00AF2844"/>
    <w:rsid w:val="00AF2B36"/>
    <w:rsid w:val="00AF3BCA"/>
    <w:rsid w:val="00AF4531"/>
    <w:rsid w:val="00AF4A39"/>
    <w:rsid w:val="00AF4C4F"/>
    <w:rsid w:val="00AF4E36"/>
    <w:rsid w:val="00AF5366"/>
    <w:rsid w:val="00AF5442"/>
    <w:rsid w:val="00AF5721"/>
    <w:rsid w:val="00AF5E78"/>
    <w:rsid w:val="00AF6B65"/>
    <w:rsid w:val="00AF7B38"/>
    <w:rsid w:val="00B00C1E"/>
    <w:rsid w:val="00B00F58"/>
    <w:rsid w:val="00B01729"/>
    <w:rsid w:val="00B01959"/>
    <w:rsid w:val="00B01CCB"/>
    <w:rsid w:val="00B01FB2"/>
    <w:rsid w:val="00B02CC2"/>
    <w:rsid w:val="00B032AD"/>
    <w:rsid w:val="00B03406"/>
    <w:rsid w:val="00B0376F"/>
    <w:rsid w:val="00B04C6E"/>
    <w:rsid w:val="00B04E0D"/>
    <w:rsid w:val="00B05260"/>
    <w:rsid w:val="00B052D3"/>
    <w:rsid w:val="00B06509"/>
    <w:rsid w:val="00B065D1"/>
    <w:rsid w:val="00B06834"/>
    <w:rsid w:val="00B06A08"/>
    <w:rsid w:val="00B06AFF"/>
    <w:rsid w:val="00B07046"/>
    <w:rsid w:val="00B10633"/>
    <w:rsid w:val="00B10825"/>
    <w:rsid w:val="00B10EB4"/>
    <w:rsid w:val="00B112AA"/>
    <w:rsid w:val="00B114ED"/>
    <w:rsid w:val="00B11AE5"/>
    <w:rsid w:val="00B12B00"/>
    <w:rsid w:val="00B12B2A"/>
    <w:rsid w:val="00B12D2D"/>
    <w:rsid w:val="00B13408"/>
    <w:rsid w:val="00B14835"/>
    <w:rsid w:val="00B14BD6"/>
    <w:rsid w:val="00B158F7"/>
    <w:rsid w:val="00B163A1"/>
    <w:rsid w:val="00B16CA8"/>
    <w:rsid w:val="00B170FA"/>
    <w:rsid w:val="00B17114"/>
    <w:rsid w:val="00B201F2"/>
    <w:rsid w:val="00B2053A"/>
    <w:rsid w:val="00B205DE"/>
    <w:rsid w:val="00B21283"/>
    <w:rsid w:val="00B21867"/>
    <w:rsid w:val="00B21AF6"/>
    <w:rsid w:val="00B21D98"/>
    <w:rsid w:val="00B21E27"/>
    <w:rsid w:val="00B224BB"/>
    <w:rsid w:val="00B22593"/>
    <w:rsid w:val="00B225BB"/>
    <w:rsid w:val="00B22CBB"/>
    <w:rsid w:val="00B22D17"/>
    <w:rsid w:val="00B23538"/>
    <w:rsid w:val="00B23AC4"/>
    <w:rsid w:val="00B247D0"/>
    <w:rsid w:val="00B250A9"/>
    <w:rsid w:val="00B2580C"/>
    <w:rsid w:val="00B25993"/>
    <w:rsid w:val="00B264C2"/>
    <w:rsid w:val="00B27782"/>
    <w:rsid w:val="00B30020"/>
    <w:rsid w:val="00B30A97"/>
    <w:rsid w:val="00B30DFF"/>
    <w:rsid w:val="00B318C3"/>
    <w:rsid w:val="00B31F72"/>
    <w:rsid w:val="00B3228D"/>
    <w:rsid w:val="00B32886"/>
    <w:rsid w:val="00B330B5"/>
    <w:rsid w:val="00B3331E"/>
    <w:rsid w:val="00B347A3"/>
    <w:rsid w:val="00B34B9D"/>
    <w:rsid w:val="00B3526C"/>
    <w:rsid w:val="00B35C59"/>
    <w:rsid w:val="00B36254"/>
    <w:rsid w:val="00B368D7"/>
    <w:rsid w:val="00B3692A"/>
    <w:rsid w:val="00B36B94"/>
    <w:rsid w:val="00B36BEC"/>
    <w:rsid w:val="00B400A6"/>
    <w:rsid w:val="00B40C83"/>
    <w:rsid w:val="00B40FE9"/>
    <w:rsid w:val="00B41111"/>
    <w:rsid w:val="00B412D3"/>
    <w:rsid w:val="00B4141F"/>
    <w:rsid w:val="00B41E03"/>
    <w:rsid w:val="00B42080"/>
    <w:rsid w:val="00B421B8"/>
    <w:rsid w:val="00B42376"/>
    <w:rsid w:val="00B42474"/>
    <w:rsid w:val="00B43387"/>
    <w:rsid w:val="00B4378D"/>
    <w:rsid w:val="00B437A1"/>
    <w:rsid w:val="00B43AA9"/>
    <w:rsid w:val="00B43E33"/>
    <w:rsid w:val="00B44130"/>
    <w:rsid w:val="00B451F3"/>
    <w:rsid w:val="00B45554"/>
    <w:rsid w:val="00B46381"/>
    <w:rsid w:val="00B46506"/>
    <w:rsid w:val="00B46D85"/>
    <w:rsid w:val="00B47858"/>
    <w:rsid w:val="00B4799A"/>
    <w:rsid w:val="00B47C66"/>
    <w:rsid w:val="00B47E44"/>
    <w:rsid w:val="00B50E88"/>
    <w:rsid w:val="00B51355"/>
    <w:rsid w:val="00B5184E"/>
    <w:rsid w:val="00B51A16"/>
    <w:rsid w:val="00B5216D"/>
    <w:rsid w:val="00B52414"/>
    <w:rsid w:val="00B5325A"/>
    <w:rsid w:val="00B5325B"/>
    <w:rsid w:val="00B53957"/>
    <w:rsid w:val="00B53AF2"/>
    <w:rsid w:val="00B53BE8"/>
    <w:rsid w:val="00B543F7"/>
    <w:rsid w:val="00B54461"/>
    <w:rsid w:val="00B5480E"/>
    <w:rsid w:val="00B5486C"/>
    <w:rsid w:val="00B54D17"/>
    <w:rsid w:val="00B54D73"/>
    <w:rsid w:val="00B551B2"/>
    <w:rsid w:val="00B56999"/>
    <w:rsid w:val="00B56B20"/>
    <w:rsid w:val="00B56E03"/>
    <w:rsid w:val="00B5725A"/>
    <w:rsid w:val="00B57EDB"/>
    <w:rsid w:val="00B60B10"/>
    <w:rsid w:val="00B61352"/>
    <w:rsid w:val="00B625AD"/>
    <w:rsid w:val="00B63309"/>
    <w:rsid w:val="00B6346E"/>
    <w:rsid w:val="00B634B9"/>
    <w:rsid w:val="00B64248"/>
    <w:rsid w:val="00B6493B"/>
    <w:rsid w:val="00B64BED"/>
    <w:rsid w:val="00B64E9D"/>
    <w:rsid w:val="00B6590D"/>
    <w:rsid w:val="00B65E71"/>
    <w:rsid w:val="00B66014"/>
    <w:rsid w:val="00B672AF"/>
    <w:rsid w:val="00B67C04"/>
    <w:rsid w:val="00B67C7D"/>
    <w:rsid w:val="00B7010E"/>
    <w:rsid w:val="00B70EAD"/>
    <w:rsid w:val="00B71260"/>
    <w:rsid w:val="00B71310"/>
    <w:rsid w:val="00B71B11"/>
    <w:rsid w:val="00B71E5E"/>
    <w:rsid w:val="00B723B1"/>
    <w:rsid w:val="00B724C1"/>
    <w:rsid w:val="00B72A9A"/>
    <w:rsid w:val="00B74E34"/>
    <w:rsid w:val="00B754B3"/>
    <w:rsid w:val="00B75D56"/>
    <w:rsid w:val="00B75F0D"/>
    <w:rsid w:val="00B7651C"/>
    <w:rsid w:val="00B772E5"/>
    <w:rsid w:val="00B775BA"/>
    <w:rsid w:val="00B8086E"/>
    <w:rsid w:val="00B80EEC"/>
    <w:rsid w:val="00B810B5"/>
    <w:rsid w:val="00B81151"/>
    <w:rsid w:val="00B81457"/>
    <w:rsid w:val="00B8161C"/>
    <w:rsid w:val="00B818B4"/>
    <w:rsid w:val="00B82250"/>
    <w:rsid w:val="00B82D90"/>
    <w:rsid w:val="00B831E8"/>
    <w:rsid w:val="00B832CD"/>
    <w:rsid w:val="00B8343F"/>
    <w:rsid w:val="00B84675"/>
    <w:rsid w:val="00B8473B"/>
    <w:rsid w:val="00B848E3"/>
    <w:rsid w:val="00B84E93"/>
    <w:rsid w:val="00B85986"/>
    <w:rsid w:val="00B85BE5"/>
    <w:rsid w:val="00B85DEF"/>
    <w:rsid w:val="00B85FAD"/>
    <w:rsid w:val="00B862E2"/>
    <w:rsid w:val="00B8713E"/>
    <w:rsid w:val="00B872C3"/>
    <w:rsid w:val="00B87DF1"/>
    <w:rsid w:val="00B903AC"/>
    <w:rsid w:val="00B908E0"/>
    <w:rsid w:val="00B90932"/>
    <w:rsid w:val="00B90AAB"/>
    <w:rsid w:val="00B90E20"/>
    <w:rsid w:val="00B91A33"/>
    <w:rsid w:val="00B91C3A"/>
    <w:rsid w:val="00B92331"/>
    <w:rsid w:val="00B92665"/>
    <w:rsid w:val="00B9292F"/>
    <w:rsid w:val="00B92D7E"/>
    <w:rsid w:val="00B93173"/>
    <w:rsid w:val="00B931D2"/>
    <w:rsid w:val="00B9343A"/>
    <w:rsid w:val="00B93D16"/>
    <w:rsid w:val="00B93F49"/>
    <w:rsid w:val="00B93FFC"/>
    <w:rsid w:val="00B94126"/>
    <w:rsid w:val="00B944B5"/>
    <w:rsid w:val="00B94B3C"/>
    <w:rsid w:val="00B94CF9"/>
    <w:rsid w:val="00B959F2"/>
    <w:rsid w:val="00B95CC6"/>
    <w:rsid w:val="00B96F01"/>
    <w:rsid w:val="00B9756E"/>
    <w:rsid w:val="00B97DEE"/>
    <w:rsid w:val="00BA048A"/>
    <w:rsid w:val="00BA0FE5"/>
    <w:rsid w:val="00BA129D"/>
    <w:rsid w:val="00BA2630"/>
    <w:rsid w:val="00BA281E"/>
    <w:rsid w:val="00BA3885"/>
    <w:rsid w:val="00BA4311"/>
    <w:rsid w:val="00BA4B09"/>
    <w:rsid w:val="00BA4C07"/>
    <w:rsid w:val="00BA56FB"/>
    <w:rsid w:val="00BA5C05"/>
    <w:rsid w:val="00BA5F96"/>
    <w:rsid w:val="00BA6A4E"/>
    <w:rsid w:val="00BA7040"/>
    <w:rsid w:val="00BA7239"/>
    <w:rsid w:val="00BA77CE"/>
    <w:rsid w:val="00BA7A81"/>
    <w:rsid w:val="00BB00DC"/>
    <w:rsid w:val="00BB077F"/>
    <w:rsid w:val="00BB09D2"/>
    <w:rsid w:val="00BB14E0"/>
    <w:rsid w:val="00BB1A9B"/>
    <w:rsid w:val="00BB1CB2"/>
    <w:rsid w:val="00BB1CE1"/>
    <w:rsid w:val="00BB2051"/>
    <w:rsid w:val="00BB2183"/>
    <w:rsid w:val="00BB260E"/>
    <w:rsid w:val="00BB2F0B"/>
    <w:rsid w:val="00BB3C3A"/>
    <w:rsid w:val="00BB3E8D"/>
    <w:rsid w:val="00BB46E5"/>
    <w:rsid w:val="00BB4AE1"/>
    <w:rsid w:val="00BB5BC1"/>
    <w:rsid w:val="00BB5C7C"/>
    <w:rsid w:val="00BB5DF6"/>
    <w:rsid w:val="00BB6380"/>
    <w:rsid w:val="00BB6457"/>
    <w:rsid w:val="00BB7166"/>
    <w:rsid w:val="00BB7489"/>
    <w:rsid w:val="00BB77D9"/>
    <w:rsid w:val="00BB7D0A"/>
    <w:rsid w:val="00BB7F5A"/>
    <w:rsid w:val="00BC01A6"/>
    <w:rsid w:val="00BC095D"/>
    <w:rsid w:val="00BC19E6"/>
    <w:rsid w:val="00BC1EB2"/>
    <w:rsid w:val="00BC222B"/>
    <w:rsid w:val="00BC2758"/>
    <w:rsid w:val="00BC28D1"/>
    <w:rsid w:val="00BC4627"/>
    <w:rsid w:val="00BC47E4"/>
    <w:rsid w:val="00BC49D0"/>
    <w:rsid w:val="00BC4CA6"/>
    <w:rsid w:val="00BC558A"/>
    <w:rsid w:val="00BC6BCB"/>
    <w:rsid w:val="00BC6C7C"/>
    <w:rsid w:val="00BC7065"/>
    <w:rsid w:val="00BC7860"/>
    <w:rsid w:val="00BC79F4"/>
    <w:rsid w:val="00BD03A0"/>
    <w:rsid w:val="00BD0631"/>
    <w:rsid w:val="00BD0A23"/>
    <w:rsid w:val="00BD0ABC"/>
    <w:rsid w:val="00BD0E5F"/>
    <w:rsid w:val="00BD0FD7"/>
    <w:rsid w:val="00BD102B"/>
    <w:rsid w:val="00BD1BD4"/>
    <w:rsid w:val="00BD22DC"/>
    <w:rsid w:val="00BD26D5"/>
    <w:rsid w:val="00BD3EAA"/>
    <w:rsid w:val="00BD484A"/>
    <w:rsid w:val="00BD488E"/>
    <w:rsid w:val="00BD4900"/>
    <w:rsid w:val="00BD4B2D"/>
    <w:rsid w:val="00BD5113"/>
    <w:rsid w:val="00BD5DE7"/>
    <w:rsid w:val="00BD5ED8"/>
    <w:rsid w:val="00BD5EF6"/>
    <w:rsid w:val="00BD6289"/>
    <w:rsid w:val="00BD66D4"/>
    <w:rsid w:val="00BD73CE"/>
    <w:rsid w:val="00BD74DF"/>
    <w:rsid w:val="00BD79D3"/>
    <w:rsid w:val="00BD7CF9"/>
    <w:rsid w:val="00BE0104"/>
    <w:rsid w:val="00BE0300"/>
    <w:rsid w:val="00BE04B1"/>
    <w:rsid w:val="00BE0588"/>
    <w:rsid w:val="00BE0644"/>
    <w:rsid w:val="00BE06AC"/>
    <w:rsid w:val="00BE0758"/>
    <w:rsid w:val="00BE0B29"/>
    <w:rsid w:val="00BE0B6C"/>
    <w:rsid w:val="00BE0EF5"/>
    <w:rsid w:val="00BE1147"/>
    <w:rsid w:val="00BE1DB4"/>
    <w:rsid w:val="00BE2864"/>
    <w:rsid w:val="00BE2F39"/>
    <w:rsid w:val="00BE3056"/>
    <w:rsid w:val="00BE367A"/>
    <w:rsid w:val="00BE3FCF"/>
    <w:rsid w:val="00BE41AB"/>
    <w:rsid w:val="00BE4747"/>
    <w:rsid w:val="00BE4D15"/>
    <w:rsid w:val="00BE5445"/>
    <w:rsid w:val="00BE5A15"/>
    <w:rsid w:val="00BE5CA5"/>
    <w:rsid w:val="00BE6212"/>
    <w:rsid w:val="00BE6482"/>
    <w:rsid w:val="00BE70C9"/>
    <w:rsid w:val="00BE75C5"/>
    <w:rsid w:val="00BE75D2"/>
    <w:rsid w:val="00BF004F"/>
    <w:rsid w:val="00BF0FB2"/>
    <w:rsid w:val="00BF1049"/>
    <w:rsid w:val="00BF113E"/>
    <w:rsid w:val="00BF119A"/>
    <w:rsid w:val="00BF145B"/>
    <w:rsid w:val="00BF1D46"/>
    <w:rsid w:val="00BF1EAF"/>
    <w:rsid w:val="00BF2289"/>
    <w:rsid w:val="00BF40C8"/>
    <w:rsid w:val="00BF4C2D"/>
    <w:rsid w:val="00BF4DBF"/>
    <w:rsid w:val="00BF514E"/>
    <w:rsid w:val="00BF5368"/>
    <w:rsid w:val="00BF5752"/>
    <w:rsid w:val="00BF5B71"/>
    <w:rsid w:val="00BF5C18"/>
    <w:rsid w:val="00BF6F8C"/>
    <w:rsid w:val="00C0164B"/>
    <w:rsid w:val="00C017BA"/>
    <w:rsid w:val="00C01865"/>
    <w:rsid w:val="00C01FAE"/>
    <w:rsid w:val="00C02D88"/>
    <w:rsid w:val="00C02DD8"/>
    <w:rsid w:val="00C030C1"/>
    <w:rsid w:val="00C0357D"/>
    <w:rsid w:val="00C04024"/>
    <w:rsid w:val="00C0407A"/>
    <w:rsid w:val="00C05E50"/>
    <w:rsid w:val="00C0684A"/>
    <w:rsid w:val="00C06EEC"/>
    <w:rsid w:val="00C06FBC"/>
    <w:rsid w:val="00C0764A"/>
    <w:rsid w:val="00C07D55"/>
    <w:rsid w:val="00C10183"/>
    <w:rsid w:val="00C10417"/>
    <w:rsid w:val="00C10764"/>
    <w:rsid w:val="00C11F73"/>
    <w:rsid w:val="00C1221F"/>
    <w:rsid w:val="00C12252"/>
    <w:rsid w:val="00C126DF"/>
    <w:rsid w:val="00C127B4"/>
    <w:rsid w:val="00C13092"/>
    <w:rsid w:val="00C13105"/>
    <w:rsid w:val="00C139B9"/>
    <w:rsid w:val="00C13C4D"/>
    <w:rsid w:val="00C14615"/>
    <w:rsid w:val="00C1489D"/>
    <w:rsid w:val="00C1588F"/>
    <w:rsid w:val="00C1598C"/>
    <w:rsid w:val="00C15ED5"/>
    <w:rsid w:val="00C16718"/>
    <w:rsid w:val="00C16C84"/>
    <w:rsid w:val="00C1720A"/>
    <w:rsid w:val="00C17507"/>
    <w:rsid w:val="00C17658"/>
    <w:rsid w:val="00C17701"/>
    <w:rsid w:val="00C17AAD"/>
    <w:rsid w:val="00C211F6"/>
    <w:rsid w:val="00C21773"/>
    <w:rsid w:val="00C2200F"/>
    <w:rsid w:val="00C222AB"/>
    <w:rsid w:val="00C22578"/>
    <w:rsid w:val="00C22A83"/>
    <w:rsid w:val="00C22B61"/>
    <w:rsid w:val="00C22F1D"/>
    <w:rsid w:val="00C23813"/>
    <w:rsid w:val="00C239B4"/>
    <w:rsid w:val="00C23DDA"/>
    <w:rsid w:val="00C24340"/>
    <w:rsid w:val="00C2462F"/>
    <w:rsid w:val="00C247A2"/>
    <w:rsid w:val="00C247FA"/>
    <w:rsid w:val="00C25502"/>
    <w:rsid w:val="00C257B7"/>
    <w:rsid w:val="00C259F5"/>
    <w:rsid w:val="00C25CBA"/>
    <w:rsid w:val="00C26EF8"/>
    <w:rsid w:val="00C278EF"/>
    <w:rsid w:val="00C30D51"/>
    <w:rsid w:val="00C30F18"/>
    <w:rsid w:val="00C31472"/>
    <w:rsid w:val="00C32089"/>
    <w:rsid w:val="00C32368"/>
    <w:rsid w:val="00C323F0"/>
    <w:rsid w:val="00C326E9"/>
    <w:rsid w:val="00C32CEB"/>
    <w:rsid w:val="00C335B0"/>
    <w:rsid w:val="00C339B2"/>
    <w:rsid w:val="00C34350"/>
    <w:rsid w:val="00C34D4C"/>
    <w:rsid w:val="00C34F2A"/>
    <w:rsid w:val="00C35664"/>
    <w:rsid w:val="00C35E8E"/>
    <w:rsid w:val="00C35F88"/>
    <w:rsid w:val="00C368C4"/>
    <w:rsid w:val="00C36FCA"/>
    <w:rsid w:val="00C37563"/>
    <w:rsid w:val="00C376B4"/>
    <w:rsid w:val="00C37CED"/>
    <w:rsid w:val="00C37EE5"/>
    <w:rsid w:val="00C40489"/>
    <w:rsid w:val="00C40BCE"/>
    <w:rsid w:val="00C412B4"/>
    <w:rsid w:val="00C413EB"/>
    <w:rsid w:val="00C428AE"/>
    <w:rsid w:val="00C42BB3"/>
    <w:rsid w:val="00C42C7C"/>
    <w:rsid w:val="00C42F7D"/>
    <w:rsid w:val="00C43572"/>
    <w:rsid w:val="00C43EBA"/>
    <w:rsid w:val="00C45C42"/>
    <w:rsid w:val="00C4644F"/>
    <w:rsid w:val="00C466C2"/>
    <w:rsid w:val="00C46805"/>
    <w:rsid w:val="00C476C9"/>
    <w:rsid w:val="00C4788E"/>
    <w:rsid w:val="00C500D7"/>
    <w:rsid w:val="00C50276"/>
    <w:rsid w:val="00C50927"/>
    <w:rsid w:val="00C5239B"/>
    <w:rsid w:val="00C528C2"/>
    <w:rsid w:val="00C52938"/>
    <w:rsid w:val="00C538EC"/>
    <w:rsid w:val="00C539CA"/>
    <w:rsid w:val="00C53ADA"/>
    <w:rsid w:val="00C5438A"/>
    <w:rsid w:val="00C5453F"/>
    <w:rsid w:val="00C54BEB"/>
    <w:rsid w:val="00C55487"/>
    <w:rsid w:val="00C55A28"/>
    <w:rsid w:val="00C55D8C"/>
    <w:rsid w:val="00C55F3C"/>
    <w:rsid w:val="00C56EAA"/>
    <w:rsid w:val="00C56FD6"/>
    <w:rsid w:val="00C571C1"/>
    <w:rsid w:val="00C57762"/>
    <w:rsid w:val="00C57CBA"/>
    <w:rsid w:val="00C601E7"/>
    <w:rsid w:val="00C60A27"/>
    <w:rsid w:val="00C60AF4"/>
    <w:rsid w:val="00C61B12"/>
    <w:rsid w:val="00C61B1C"/>
    <w:rsid w:val="00C61D03"/>
    <w:rsid w:val="00C629C1"/>
    <w:rsid w:val="00C62A2F"/>
    <w:rsid w:val="00C633E1"/>
    <w:rsid w:val="00C634F6"/>
    <w:rsid w:val="00C64186"/>
    <w:rsid w:val="00C64B82"/>
    <w:rsid w:val="00C64C5F"/>
    <w:rsid w:val="00C64EEF"/>
    <w:rsid w:val="00C6508C"/>
    <w:rsid w:val="00C65360"/>
    <w:rsid w:val="00C663E5"/>
    <w:rsid w:val="00C6670E"/>
    <w:rsid w:val="00C66D1C"/>
    <w:rsid w:val="00C66E10"/>
    <w:rsid w:val="00C66F19"/>
    <w:rsid w:val="00C672CF"/>
    <w:rsid w:val="00C6766F"/>
    <w:rsid w:val="00C67885"/>
    <w:rsid w:val="00C67922"/>
    <w:rsid w:val="00C67A7A"/>
    <w:rsid w:val="00C701E9"/>
    <w:rsid w:val="00C7042C"/>
    <w:rsid w:val="00C70CA3"/>
    <w:rsid w:val="00C71072"/>
    <w:rsid w:val="00C71C65"/>
    <w:rsid w:val="00C737A8"/>
    <w:rsid w:val="00C73BA2"/>
    <w:rsid w:val="00C74AA6"/>
    <w:rsid w:val="00C75149"/>
    <w:rsid w:val="00C75816"/>
    <w:rsid w:val="00C75DD0"/>
    <w:rsid w:val="00C75DFB"/>
    <w:rsid w:val="00C766BC"/>
    <w:rsid w:val="00C770E3"/>
    <w:rsid w:val="00C7713C"/>
    <w:rsid w:val="00C77330"/>
    <w:rsid w:val="00C77FFD"/>
    <w:rsid w:val="00C8061F"/>
    <w:rsid w:val="00C80EDA"/>
    <w:rsid w:val="00C81170"/>
    <w:rsid w:val="00C81307"/>
    <w:rsid w:val="00C81A37"/>
    <w:rsid w:val="00C81B0A"/>
    <w:rsid w:val="00C8233E"/>
    <w:rsid w:val="00C82600"/>
    <w:rsid w:val="00C829AF"/>
    <w:rsid w:val="00C83383"/>
    <w:rsid w:val="00C840E8"/>
    <w:rsid w:val="00C84751"/>
    <w:rsid w:val="00C85409"/>
    <w:rsid w:val="00C8566D"/>
    <w:rsid w:val="00C85A8C"/>
    <w:rsid w:val="00C85B88"/>
    <w:rsid w:val="00C8706E"/>
    <w:rsid w:val="00C8715C"/>
    <w:rsid w:val="00C87312"/>
    <w:rsid w:val="00C873EB"/>
    <w:rsid w:val="00C87437"/>
    <w:rsid w:val="00C87C39"/>
    <w:rsid w:val="00C90196"/>
    <w:rsid w:val="00C90993"/>
    <w:rsid w:val="00C9122A"/>
    <w:rsid w:val="00C9146C"/>
    <w:rsid w:val="00C917B2"/>
    <w:rsid w:val="00C91E87"/>
    <w:rsid w:val="00C93146"/>
    <w:rsid w:val="00C93E57"/>
    <w:rsid w:val="00C942B0"/>
    <w:rsid w:val="00C9458D"/>
    <w:rsid w:val="00C94850"/>
    <w:rsid w:val="00C94E52"/>
    <w:rsid w:val="00C95005"/>
    <w:rsid w:val="00C953B8"/>
    <w:rsid w:val="00C9616B"/>
    <w:rsid w:val="00C96399"/>
    <w:rsid w:val="00C963E1"/>
    <w:rsid w:val="00C96664"/>
    <w:rsid w:val="00C9710F"/>
    <w:rsid w:val="00C97F40"/>
    <w:rsid w:val="00CA0B98"/>
    <w:rsid w:val="00CA0C0F"/>
    <w:rsid w:val="00CA0C18"/>
    <w:rsid w:val="00CA1751"/>
    <w:rsid w:val="00CA2537"/>
    <w:rsid w:val="00CA2E3D"/>
    <w:rsid w:val="00CA2EFE"/>
    <w:rsid w:val="00CA34C7"/>
    <w:rsid w:val="00CA3DAA"/>
    <w:rsid w:val="00CA47EB"/>
    <w:rsid w:val="00CA5018"/>
    <w:rsid w:val="00CA5672"/>
    <w:rsid w:val="00CA5A03"/>
    <w:rsid w:val="00CB10B8"/>
    <w:rsid w:val="00CB1CC2"/>
    <w:rsid w:val="00CB3255"/>
    <w:rsid w:val="00CB4104"/>
    <w:rsid w:val="00CB49BB"/>
    <w:rsid w:val="00CB4B7B"/>
    <w:rsid w:val="00CB573F"/>
    <w:rsid w:val="00CB5807"/>
    <w:rsid w:val="00CB645C"/>
    <w:rsid w:val="00CB68A5"/>
    <w:rsid w:val="00CB6E9D"/>
    <w:rsid w:val="00CC02DA"/>
    <w:rsid w:val="00CC085E"/>
    <w:rsid w:val="00CC0C9A"/>
    <w:rsid w:val="00CC0E87"/>
    <w:rsid w:val="00CC1B92"/>
    <w:rsid w:val="00CC1D33"/>
    <w:rsid w:val="00CC22AA"/>
    <w:rsid w:val="00CC2577"/>
    <w:rsid w:val="00CC2DFF"/>
    <w:rsid w:val="00CC31A2"/>
    <w:rsid w:val="00CC3350"/>
    <w:rsid w:val="00CC47E0"/>
    <w:rsid w:val="00CC51AB"/>
    <w:rsid w:val="00CC5787"/>
    <w:rsid w:val="00CC6076"/>
    <w:rsid w:val="00CC61E9"/>
    <w:rsid w:val="00CC6362"/>
    <w:rsid w:val="00CC6B11"/>
    <w:rsid w:val="00CC6FAE"/>
    <w:rsid w:val="00CC710A"/>
    <w:rsid w:val="00CC715F"/>
    <w:rsid w:val="00CC7B22"/>
    <w:rsid w:val="00CD077D"/>
    <w:rsid w:val="00CD10B0"/>
    <w:rsid w:val="00CD281F"/>
    <w:rsid w:val="00CD3100"/>
    <w:rsid w:val="00CD511D"/>
    <w:rsid w:val="00CD5C6B"/>
    <w:rsid w:val="00CD5CAE"/>
    <w:rsid w:val="00CD6ADC"/>
    <w:rsid w:val="00CD7002"/>
    <w:rsid w:val="00CD732B"/>
    <w:rsid w:val="00CD754C"/>
    <w:rsid w:val="00CD7BFD"/>
    <w:rsid w:val="00CE011E"/>
    <w:rsid w:val="00CE0F54"/>
    <w:rsid w:val="00CE1850"/>
    <w:rsid w:val="00CE33F2"/>
    <w:rsid w:val="00CE345C"/>
    <w:rsid w:val="00CE447E"/>
    <w:rsid w:val="00CE4704"/>
    <w:rsid w:val="00CE5632"/>
    <w:rsid w:val="00CE597F"/>
    <w:rsid w:val="00CE5E8C"/>
    <w:rsid w:val="00CE61EE"/>
    <w:rsid w:val="00CE6A43"/>
    <w:rsid w:val="00CE6BAA"/>
    <w:rsid w:val="00CE6C39"/>
    <w:rsid w:val="00CE725E"/>
    <w:rsid w:val="00CE761C"/>
    <w:rsid w:val="00CE7D66"/>
    <w:rsid w:val="00CF1370"/>
    <w:rsid w:val="00CF1D98"/>
    <w:rsid w:val="00CF2A79"/>
    <w:rsid w:val="00CF2AAC"/>
    <w:rsid w:val="00CF32C5"/>
    <w:rsid w:val="00CF3B70"/>
    <w:rsid w:val="00CF4D2E"/>
    <w:rsid w:val="00CF4D61"/>
    <w:rsid w:val="00CF5AA1"/>
    <w:rsid w:val="00CF5AF8"/>
    <w:rsid w:val="00CF5C20"/>
    <w:rsid w:val="00CF6027"/>
    <w:rsid w:val="00CF6ADF"/>
    <w:rsid w:val="00CF6DBD"/>
    <w:rsid w:val="00CF721B"/>
    <w:rsid w:val="00D00500"/>
    <w:rsid w:val="00D00B9B"/>
    <w:rsid w:val="00D00C79"/>
    <w:rsid w:val="00D00E09"/>
    <w:rsid w:val="00D0131A"/>
    <w:rsid w:val="00D0191B"/>
    <w:rsid w:val="00D019C0"/>
    <w:rsid w:val="00D01E77"/>
    <w:rsid w:val="00D01F29"/>
    <w:rsid w:val="00D02137"/>
    <w:rsid w:val="00D021F8"/>
    <w:rsid w:val="00D02DD5"/>
    <w:rsid w:val="00D02F6E"/>
    <w:rsid w:val="00D033C1"/>
    <w:rsid w:val="00D03401"/>
    <w:rsid w:val="00D043A8"/>
    <w:rsid w:val="00D0440D"/>
    <w:rsid w:val="00D068E5"/>
    <w:rsid w:val="00D06EC6"/>
    <w:rsid w:val="00D0702A"/>
    <w:rsid w:val="00D078F6"/>
    <w:rsid w:val="00D07953"/>
    <w:rsid w:val="00D100BA"/>
    <w:rsid w:val="00D10163"/>
    <w:rsid w:val="00D102C0"/>
    <w:rsid w:val="00D10EB4"/>
    <w:rsid w:val="00D11C78"/>
    <w:rsid w:val="00D11CFB"/>
    <w:rsid w:val="00D1211E"/>
    <w:rsid w:val="00D123BD"/>
    <w:rsid w:val="00D1284F"/>
    <w:rsid w:val="00D12A4E"/>
    <w:rsid w:val="00D12DB5"/>
    <w:rsid w:val="00D1325D"/>
    <w:rsid w:val="00D13493"/>
    <w:rsid w:val="00D13C06"/>
    <w:rsid w:val="00D13ED9"/>
    <w:rsid w:val="00D14BE4"/>
    <w:rsid w:val="00D15826"/>
    <w:rsid w:val="00D176C2"/>
    <w:rsid w:val="00D17D0E"/>
    <w:rsid w:val="00D20483"/>
    <w:rsid w:val="00D204B7"/>
    <w:rsid w:val="00D209D1"/>
    <w:rsid w:val="00D20B18"/>
    <w:rsid w:val="00D20F08"/>
    <w:rsid w:val="00D21006"/>
    <w:rsid w:val="00D21074"/>
    <w:rsid w:val="00D21182"/>
    <w:rsid w:val="00D21BF9"/>
    <w:rsid w:val="00D227B1"/>
    <w:rsid w:val="00D22FB1"/>
    <w:rsid w:val="00D23771"/>
    <w:rsid w:val="00D242DD"/>
    <w:rsid w:val="00D242F4"/>
    <w:rsid w:val="00D24C82"/>
    <w:rsid w:val="00D25037"/>
    <w:rsid w:val="00D25664"/>
    <w:rsid w:val="00D25F16"/>
    <w:rsid w:val="00D25F53"/>
    <w:rsid w:val="00D25FF1"/>
    <w:rsid w:val="00D2681B"/>
    <w:rsid w:val="00D30092"/>
    <w:rsid w:val="00D30538"/>
    <w:rsid w:val="00D319D9"/>
    <w:rsid w:val="00D31A11"/>
    <w:rsid w:val="00D31A9D"/>
    <w:rsid w:val="00D31E63"/>
    <w:rsid w:val="00D31FAD"/>
    <w:rsid w:val="00D32266"/>
    <w:rsid w:val="00D323BA"/>
    <w:rsid w:val="00D326BE"/>
    <w:rsid w:val="00D326F2"/>
    <w:rsid w:val="00D33120"/>
    <w:rsid w:val="00D33E5A"/>
    <w:rsid w:val="00D34439"/>
    <w:rsid w:val="00D348DB"/>
    <w:rsid w:val="00D3540F"/>
    <w:rsid w:val="00D35D61"/>
    <w:rsid w:val="00D36102"/>
    <w:rsid w:val="00D36BAE"/>
    <w:rsid w:val="00D36FD5"/>
    <w:rsid w:val="00D37264"/>
    <w:rsid w:val="00D37DF3"/>
    <w:rsid w:val="00D41221"/>
    <w:rsid w:val="00D414C1"/>
    <w:rsid w:val="00D43580"/>
    <w:rsid w:val="00D4369C"/>
    <w:rsid w:val="00D43BF8"/>
    <w:rsid w:val="00D43C2A"/>
    <w:rsid w:val="00D43FE1"/>
    <w:rsid w:val="00D4484B"/>
    <w:rsid w:val="00D44877"/>
    <w:rsid w:val="00D44A44"/>
    <w:rsid w:val="00D45363"/>
    <w:rsid w:val="00D454FB"/>
    <w:rsid w:val="00D457A6"/>
    <w:rsid w:val="00D4678E"/>
    <w:rsid w:val="00D468A2"/>
    <w:rsid w:val="00D46E75"/>
    <w:rsid w:val="00D47224"/>
    <w:rsid w:val="00D4732F"/>
    <w:rsid w:val="00D501B1"/>
    <w:rsid w:val="00D508E4"/>
    <w:rsid w:val="00D50A74"/>
    <w:rsid w:val="00D50B5B"/>
    <w:rsid w:val="00D50B68"/>
    <w:rsid w:val="00D510B8"/>
    <w:rsid w:val="00D51165"/>
    <w:rsid w:val="00D5119B"/>
    <w:rsid w:val="00D51739"/>
    <w:rsid w:val="00D517CC"/>
    <w:rsid w:val="00D51C3B"/>
    <w:rsid w:val="00D523B5"/>
    <w:rsid w:val="00D524EB"/>
    <w:rsid w:val="00D530FF"/>
    <w:rsid w:val="00D536D6"/>
    <w:rsid w:val="00D5374D"/>
    <w:rsid w:val="00D539C6"/>
    <w:rsid w:val="00D53BE0"/>
    <w:rsid w:val="00D54188"/>
    <w:rsid w:val="00D546A8"/>
    <w:rsid w:val="00D54844"/>
    <w:rsid w:val="00D54958"/>
    <w:rsid w:val="00D54CB4"/>
    <w:rsid w:val="00D5525B"/>
    <w:rsid w:val="00D5537E"/>
    <w:rsid w:val="00D55BA3"/>
    <w:rsid w:val="00D56982"/>
    <w:rsid w:val="00D56997"/>
    <w:rsid w:val="00D5717F"/>
    <w:rsid w:val="00D57249"/>
    <w:rsid w:val="00D604A7"/>
    <w:rsid w:val="00D606DF"/>
    <w:rsid w:val="00D60D21"/>
    <w:rsid w:val="00D61D5B"/>
    <w:rsid w:val="00D61EB3"/>
    <w:rsid w:val="00D626E7"/>
    <w:rsid w:val="00D62A4E"/>
    <w:rsid w:val="00D62EEF"/>
    <w:rsid w:val="00D62F33"/>
    <w:rsid w:val="00D6317E"/>
    <w:rsid w:val="00D63D23"/>
    <w:rsid w:val="00D64384"/>
    <w:rsid w:val="00D6457E"/>
    <w:rsid w:val="00D64B75"/>
    <w:rsid w:val="00D65024"/>
    <w:rsid w:val="00D653C3"/>
    <w:rsid w:val="00D65FF1"/>
    <w:rsid w:val="00D666AC"/>
    <w:rsid w:val="00D712C2"/>
    <w:rsid w:val="00D713A5"/>
    <w:rsid w:val="00D716F6"/>
    <w:rsid w:val="00D724DE"/>
    <w:rsid w:val="00D72AD3"/>
    <w:rsid w:val="00D72BF6"/>
    <w:rsid w:val="00D72CE4"/>
    <w:rsid w:val="00D7304F"/>
    <w:rsid w:val="00D74BCD"/>
    <w:rsid w:val="00D74BF5"/>
    <w:rsid w:val="00D7581C"/>
    <w:rsid w:val="00D7629F"/>
    <w:rsid w:val="00D764D9"/>
    <w:rsid w:val="00D76565"/>
    <w:rsid w:val="00D76748"/>
    <w:rsid w:val="00D76E95"/>
    <w:rsid w:val="00D80069"/>
    <w:rsid w:val="00D805A5"/>
    <w:rsid w:val="00D80CB6"/>
    <w:rsid w:val="00D812D8"/>
    <w:rsid w:val="00D81363"/>
    <w:rsid w:val="00D8136C"/>
    <w:rsid w:val="00D813BA"/>
    <w:rsid w:val="00D8146B"/>
    <w:rsid w:val="00D81973"/>
    <w:rsid w:val="00D81F99"/>
    <w:rsid w:val="00D83146"/>
    <w:rsid w:val="00D833D6"/>
    <w:rsid w:val="00D83720"/>
    <w:rsid w:val="00D84365"/>
    <w:rsid w:val="00D84367"/>
    <w:rsid w:val="00D84661"/>
    <w:rsid w:val="00D848ED"/>
    <w:rsid w:val="00D85445"/>
    <w:rsid w:val="00D85A22"/>
    <w:rsid w:val="00D85D24"/>
    <w:rsid w:val="00D86601"/>
    <w:rsid w:val="00D867D7"/>
    <w:rsid w:val="00D86C33"/>
    <w:rsid w:val="00D8702A"/>
    <w:rsid w:val="00D87A23"/>
    <w:rsid w:val="00D903E2"/>
    <w:rsid w:val="00D90BBB"/>
    <w:rsid w:val="00D9122C"/>
    <w:rsid w:val="00D914D8"/>
    <w:rsid w:val="00D91C02"/>
    <w:rsid w:val="00D91D2A"/>
    <w:rsid w:val="00D928ED"/>
    <w:rsid w:val="00D93C25"/>
    <w:rsid w:val="00D94428"/>
    <w:rsid w:val="00D94EF7"/>
    <w:rsid w:val="00D9542C"/>
    <w:rsid w:val="00D956AA"/>
    <w:rsid w:val="00D959B7"/>
    <w:rsid w:val="00D96BB6"/>
    <w:rsid w:val="00D96E5D"/>
    <w:rsid w:val="00D9774C"/>
    <w:rsid w:val="00D97B0E"/>
    <w:rsid w:val="00D97B22"/>
    <w:rsid w:val="00D97F5C"/>
    <w:rsid w:val="00DA04A0"/>
    <w:rsid w:val="00DA0ACA"/>
    <w:rsid w:val="00DA0C11"/>
    <w:rsid w:val="00DA1543"/>
    <w:rsid w:val="00DA19EB"/>
    <w:rsid w:val="00DA2069"/>
    <w:rsid w:val="00DA237E"/>
    <w:rsid w:val="00DA2784"/>
    <w:rsid w:val="00DA2C7E"/>
    <w:rsid w:val="00DA2E54"/>
    <w:rsid w:val="00DA305C"/>
    <w:rsid w:val="00DA320B"/>
    <w:rsid w:val="00DA35C4"/>
    <w:rsid w:val="00DA3C8A"/>
    <w:rsid w:val="00DA4498"/>
    <w:rsid w:val="00DA47FD"/>
    <w:rsid w:val="00DA4D52"/>
    <w:rsid w:val="00DA57A7"/>
    <w:rsid w:val="00DA5911"/>
    <w:rsid w:val="00DA651A"/>
    <w:rsid w:val="00DA6EA9"/>
    <w:rsid w:val="00DA6FB2"/>
    <w:rsid w:val="00DA720C"/>
    <w:rsid w:val="00DA79DC"/>
    <w:rsid w:val="00DA7F88"/>
    <w:rsid w:val="00DB0083"/>
    <w:rsid w:val="00DB0882"/>
    <w:rsid w:val="00DB0D62"/>
    <w:rsid w:val="00DB11FF"/>
    <w:rsid w:val="00DB12F5"/>
    <w:rsid w:val="00DB1806"/>
    <w:rsid w:val="00DB1951"/>
    <w:rsid w:val="00DB1B4C"/>
    <w:rsid w:val="00DB260C"/>
    <w:rsid w:val="00DB325F"/>
    <w:rsid w:val="00DB326C"/>
    <w:rsid w:val="00DB3D28"/>
    <w:rsid w:val="00DB41CD"/>
    <w:rsid w:val="00DB4318"/>
    <w:rsid w:val="00DB45B2"/>
    <w:rsid w:val="00DB4E31"/>
    <w:rsid w:val="00DB57C8"/>
    <w:rsid w:val="00DB5E0B"/>
    <w:rsid w:val="00DB5EBF"/>
    <w:rsid w:val="00DB617F"/>
    <w:rsid w:val="00DB6EAD"/>
    <w:rsid w:val="00DB709D"/>
    <w:rsid w:val="00DB7D23"/>
    <w:rsid w:val="00DC08B9"/>
    <w:rsid w:val="00DC13DB"/>
    <w:rsid w:val="00DC1AAE"/>
    <w:rsid w:val="00DC2B9D"/>
    <w:rsid w:val="00DC3595"/>
    <w:rsid w:val="00DC3AC2"/>
    <w:rsid w:val="00DC401F"/>
    <w:rsid w:val="00DC42DD"/>
    <w:rsid w:val="00DC4DAF"/>
    <w:rsid w:val="00DC78F8"/>
    <w:rsid w:val="00DD040B"/>
    <w:rsid w:val="00DD08AB"/>
    <w:rsid w:val="00DD0CFB"/>
    <w:rsid w:val="00DD1019"/>
    <w:rsid w:val="00DD213B"/>
    <w:rsid w:val="00DD2740"/>
    <w:rsid w:val="00DD2E35"/>
    <w:rsid w:val="00DD3656"/>
    <w:rsid w:val="00DD36B1"/>
    <w:rsid w:val="00DD4087"/>
    <w:rsid w:val="00DD4863"/>
    <w:rsid w:val="00DD4CB4"/>
    <w:rsid w:val="00DD4F41"/>
    <w:rsid w:val="00DD5555"/>
    <w:rsid w:val="00DD5729"/>
    <w:rsid w:val="00DD65D9"/>
    <w:rsid w:val="00DD6B24"/>
    <w:rsid w:val="00DD6BE0"/>
    <w:rsid w:val="00DD6D31"/>
    <w:rsid w:val="00DD75B7"/>
    <w:rsid w:val="00DD7935"/>
    <w:rsid w:val="00DD7A39"/>
    <w:rsid w:val="00DE049A"/>
    <w:rsid w:val="00DE0CAA"/>
    <w:rsid w:val="00DE0D47"/>
    <w:rsid w:val="00DE11C3"/>
    <w:rsid w:val="00DE13C2"/>
    <w:rsid w:val="00DE19D4"/>
    <w:rsid w:val="00DE1E29"/>
    <w:rsid w:val="00DE254A"/>
    <w:rsid w:val="00DE2570"/>
    <w:rsid w:val="00DE3146"/>
    <w:rsid w:val="00DE5108"/>
    <w:rsid w:val="00DE5499"/>
    <w:rsid w:val="00DE558C"/>
    <w:rsid w:val="00DE6500"/>
    <w:rsid w:val="00DE66A8"/>
    <w:rsid w:val="00DE6DEC"/>
    <w:rsid w:val="00DE6ECA"/>
    <w:rsid w:val="00DE70DB"/>
    <w:rsid w:val="00DE7448"/>
    <w:rsid w:val="00DF0392"/>
    <w:rsid w:val="00DF039C"/>
    <w:rsid w:val="00DF1009"/>
    <w:rsid w:val="00DF1446"/>
    <w:rsid w:val="00DF1F22"/>
    <w:rsid w:val="00DF215E"/>
    <w:rsid w:val="00DF34DB"/>
    <w:rsid w:val="00DF3A61"/>
    <w:rsid w:val="00DF3C2B"/>
    <w:rsid w:val="00DF4566"/>
    <w:rsid w:val="00DF47FA"/>
    <w:rsid w:val="00DF4A83"/>
    <w:rsid w:val="00DF4D86"/>
    <w:rsid w:val="00DF5179"/>
    <w:rsid w:val="00DF5A68"/>
    <w:rsid w:val="00DF5B1F"/>
    <w:rsid w:val="00DF6709"/>
    <w:rsid w:val="00DF7939"/>
    <w:rsid w:val="00DF7A54"/>
    <w:rsid w:val="00DF7B18"/>
    <w:rsid w:val="00DF7B1E"/>
    <w:rsid w:val="00DF7F07"/>
    <w:rsid w:val="00E01899"/>
    <w:rsid w:val="00E01FDD"/>
    <w:rsid w:val="00E02488"/>
    <w:rsid w:val="00E024FC"/>
    <w:rsid w:val="00E0262D"/>
    <w:rsid w:val="00E027F4"/>
    <w:rsid w:val="00E0371E"/>
    <w:rsid w:val="00E03BF5"/>
    <w:rsid w:val="00E04586"/>
    <w:rsid w:val="00E05276"/>
    <w:rsid w:val="00E055F7"/>
    <w:rsid w:val="00E05714"/>
    <w:rsid w:val="00E05B55"/>
    <w:rsid w:val="00E05F07"/>
    <w:rsid w:val="00E069FE"/>
    <w:rsid w:val="00E06DBA"/>
    <w:rsid w:val="00E0730D"/>
    <w:rsid w:val="00E0799F"/>
    <w:rsid w:val="00E07A37"/>
    <w:rsid w:val="00E07D93"/>
    <w:rsid w:val="00E10096"/>
    <w:rsid w:val="00E104AA"/>
    <w:rsid w:val="00E10D3B"/>
    <w:rsid w:val="00E11660"/>
    <w:rsid w:val="00E13EC0"/>
    <w:rsid w:val="00E146A3"/>
    <w:rsid w:val="00E1481E"/>
    <w:rsid w:val="00E162B0"/>
    <w:rsid w:val="00E202B4"/>
    <w:rsid w:val="00E20AEA"/>
    <w:rsid w:val="00E20BFC"/>
    <w:rsid w:val="00E2162F"/>
    <w:rsid w:val="00E21A04"/>
    <w:rsid w:val="00E2242C"/>
    <w:rsid w:val="00E22F49"/>
    <w:rsid w:val="00E239D3"/>
    <w:rsid w:val="00E2488D"/>
    <w:rsid w:val="00E2539A"/>
    <w:rsid w:val="00E25425"/>
    <w:rsid w:val="00E25896"/>
    <w:rsid w:val="00E258FF"/>
    <w:rsid w:val="00E25FE8"/>
    <w:rsid w:val="00E26D78"/>
    <w:rsid w:val="00E26E90"/>
    <w:rsid w:val="00E2705B"/>
    <w:rsid w:val="00E273F3"/>
    <w:rsid w:val="00E30013"/>
    <w:rsid w:val="00E3110E"/>
    <w:rsid w:val="00E3198B"/>
    <w:rsid w:val="00E31F21"/>
    <w:rsid w:val="00E32770"/>
    <w:rsid w:val="00E32AFE"/>
    <w:rsid w:val="00E339AD"/>
    <w:rsid w:val="00E33A90"/>
    <w:rsid w:val="00E34151"/>
    <w:rsid w:val="00E3469E"/>
    <w:rsid w:val="00E3487C"/>
    <w:rsid w:val="00E348F8"/>
    <w:rsid w:val="00E3603A"/>
    <w:rsid w:val="00E364CD"/>
    <w:rsid w:val="00E36649"/>
    <w:rsid w:val="00E37228"/>
    <w:rsid w:val="00E376AD"/>
    <w:rsid w:val="00E37BAE"/>
    <w:rsid w:val="00E40CED"/>
    <w:rsid w:val="00E40E33"/>
    <w:rsid w:val="00E410FD"/>
    <w:rsid w:val="00E42432"/>
    <w:rsid w:val="00E4284F"/>
    <w:rsid w:val="00E42B85"/>
    <w:rsid w:val="00E42F57"/>
    <w:rsid w:val="00E4366C"/>
    <w:rsid w:val="00E437DF"/>
    <w:rsid w:val="00E43A1B"/>
    <w:rsid w:val="00E43ACA"/>
    <w:rsid w:val="00E43C52"/>
    <w:rsid w:val="00E43F6E"/>
    <w:rsid w:val="00E440DD"/>
    <w:rsid w:val="00E44FA0"/>
    <w:rsid w:val="00E45080"/>
    <w:rsid w:val="00E4566F"/>
    <w:rsid w:val="00E46515"/>
    <w:rsid w:val="00E4791D"/>
    <w:rsid w:val="00E47A45"/>
    <w:rsid w:val="00E47E51"/>
    <w:rsid w:val="00E50417"/>
    <w:rsid w:val="00E50F68"/>
    <w:rsid w:val="00E5105A"/>
    <w:rsid w:val="00E517E7"/>
    <w:rsid w:val="00E51D83"/>
    <w:rsid w:val="00E51E8C"/>
    <w:rsid w:val="00E5299E"/>
    <w:rsid w:val="00E52A26"/>
    <w:rsid w:val="00E52C1F"/>
    <w:rsid w:val="00E5334E"/>
    <w:rsid w:val="00E5360F"/>
    <w:rsid w:val="00E53F41"/>
    <w:rsid w:val="00E53FEA"/>
    <w:rsid w:val="00E54447"/>
    <w:rsid w:val="00E54950"/>
    <w:rsid w:val="00E54C91"/>
    <w:rsid w:val="00E54F88"/>
    <w:rsid w:val="00E550B4"/>
    <w:rsid w:val="00E55A6F"/>
    <w:rsid w:val="00E55A71"/>
    <w:rsid w:val="00E56BE2"/>
    <w:rsid w:val="00E570D0"/>
    <w:rsid w:val="00E5747F"/>
    <w:rsid w:val="00E578A5"/>
    <w:rsid w:val="00E5797B"/>
    <w:rsid w:val="00E57BF6"/>
    <w:rsid w:val="00E604A9"/>
    <w:rsid w:val="00E6270B"/>
    <w:rsid w:val="00E628AD"/>
    <w:rsid w:val="00E62EBD"/>
    <w:rsid w:val="00E63541"/>
    <w:rsid w:val="00E63E94"/>
    <w:rsid w:val="00E642B6"/>
    <w:rsid w:val="00E64E69"/>
    <w:rsid w:val="00E65409"/>
    <w:rsid w:val="00E6632F"/>
    <w:rsid w:val="00E6636A"/>
    <w:rsid w:val="00E66BF5"/>
    <w:rsid w:val="00E66CC6"/>
    <w:rsid w:val="00E671DE"/>
    <w:rsid w:val="00E676B6"/>
    <w:rsid w:val="00E679E8"/>
    <w:rsid w:val="00E67E85"/>
    <w:rsid w:val="00E710A3"/>
    <w:rsid w:val="00E71AE5"/>
    <w:rsid w:val="00E71D6B"/>
    <w:rsid w:val="00E72029"/>
    <w:rsid w:val="00E72293"/>
    <w:rsid w:val="00E723C7"/>
    <w:rsid w:val="00E72F22"/>
    <w:rsid w:val="00E72F8D"/>
    <w:rsid w:val="00E73522"/>
    <w:rsid w:val="00E73716"/>
    <w:rsid w:val="00E739A4"/>
    <w:rsid w:val="00E74684"/>
    <w:rsid w:val="00E74B0E"/>
    <w:rsid w:val="00E74D9F"/>
    <w:rsid w:val="00E74E75"/>
    <w:rsid w:val="00E74F58"/>
    <w:rsid w:val="00E75910"/>
    <w:rsid w:val="00E76168"/>
    <w:rsid w:val="00E76853"/>
    <w:rsid w:val="00E77101"/>
    <w:rsid w:val="00E77367"/>
    <w:rsid w:val="00E77381"/>
    <w:rsid w:val="00E77833"/>
    <w:rsid w:val="00E80331"/>
    <w:rsid w:val="00E8153A"/>
    <w:rsid w:val="00E8172F"/>
    <w:rsid w:val="00E81BA2"/>
    <w:rsid w:val="00E81F34"/>
    <w:rsid w:val="00E827A4"/>
    <w:rsid w:val="00E83277"/>
    <w:rsid w:val="00E8341F"/>
    <w:rsid w:val="00E836C4"/>
    <w:rsid w:val="00E836D3"/>
    <w:rsid w:val="00E839A7"/>
    <w:rsid w:val="00E83C61"/>
    <w:rsid w:val="00E84245"/>
    <w:rsid w:val="00E84D47"/>
    <w:rsid w:val="00E85257"/>
    <w:rsid w:val="00E85C0C"/>
    <w:rsid w:val="00E866DD"/>
    <w:rsid w:val="00E86A6E"/>
    <w:rsid w:val="00E879E2"/>
    <w:rsid w:val="00E87BF8"/>
    <w:rsid w:val="00E87CB0"/>
    <w:rsid w:val="00E90164"/>
    <w:rsid w:val="00E9028D"/>
    <w:rsid w:val="00E9163F"/>
    <w:rsid w:val="00E91DF7"/>
    <w:rsid w:val="00E92160"/>
    <w:rsid w:val="00E92412"/>
    <w:rsid w:val="00E929DD"/>
    <w:rsid w:val="00E9307C"/>
    <w:rsid w:val="00E932FD"/>
    <w:rsid w:val="00E93A25"/>
    <w:rsid w:val="00E944F2"/>
    <w:rsid w:val="00E945FC"/>
    <w:rsid w:val="00E94872"/>
    <w:rsid w:val="00E94942"/>
    <w:rsid w:val="00E950FD"/>
    <w:rsid w:val="00E95224"/>
    <w:rsid w:val="00E956FE"/>
    <w:rsid w:val="00E9702B"/>
    <w:rsid w:val="00E97106"/>
    <w:rsid w:val="00E97191"/>
    <w:rsid w:val="00E9723C"/>
    <w:rsid w:val="00E97417"/>
    <w:rsid w:val="00E97B86"/>
    <w:rsid w:val="00EA02C2"/>
    <w:rsid w:val="00EA032A"/>
    <w:rsid w:val="00EA0F16"/>
    <w:rsid w:val="00EA145D"/>
    <w:rsid w:val="00EA14D3"/>
    <w:rsid w:val="00EA1715"/>
    <w:rsid w:val="00EA23FE"/>
    <w:rsid w:val="00EA2D0D"/>
    <w:rsid w:val="00EA2D37"/>
    <w:rsid w:val="00EA3D16"/>
    <w:rsid w:val="00EA47F6"/>
    <w:rsid w:val="00EA480A"/>
    <w:rsid w:val="00EA4E30"/>
    <w:rsid w:val="00EA5129"/>
    <w:rsid w:val="00EA57D5"/>
    <w:rsid w:val="00EA5E0C"/>
    <w:rsid w:val="00EA69B8"/>
    <w:rsid w:val="00EA69F2"/>
    <w:rsid w:val="00EA69FF"/>
    <w:rsid w:val="00EA6B86"/>
    <w:rsid w:val="00EA6CCC"/>
    <w:rsid w:val="00EA709F"/>
    <w:rsid w:val="00EA77ED"/>
    <w:rsid w:val="00EA7833"/>
    <w:rsid w:val="00EA7DE8"/>
    <w:rsid w:val="00EB0B5D"/>
    <w:rsid w:val="00EB0FEE"/>
    <w:rsid w:val="00EB17D1"/>
    <w:rsid w:val="00EB3720"/>
    <w:rsid w:val="00EB3918"/>
    <w:rsid w:val="00EB42D4"/>
    <w:rsid w:val="00EB45C2"/>
    <w:rsid w:val="00EB4A9A"/>
    <w:rsid w:val="00EB5A01"/>
    <w:rsid w:val="00EB5F88"/>
    <w:rsid w:val="00EB628A"/>
    <w:rsid w:val="00EB6A41"/>
    <w:rsid w:val="00EB7870"/>
    <w:rsid w:val="00EB7C3F"/>
    <w:rsid w:val="00EB7FE6"/>
    <w:rsid w:val="00EC100E"/>
    <w:rsid w:val="00EC150F"/>
    <w:rsid w:val="00EC16DC"/>
    <w:rsid w:val="00EC1884"/>
    <w:rsid w:val="00EC1D26"/>
    <w:rsid w:val="00EC259B"/>
    <w:rsid w:val="00EC2B75"/>
    <w:rsid w:val="00EC2BA5"/>
    <w:rsid w:val="00EC337B"/>
    <w:rsid w:val="00EC431A"/>
    <w:rsid w:val="00EC436C"/>
    <w:rsid w:val="00EC45F2"/>
    <w:rsid w:val="00EC4D25"/>
    <w:rsid w:val="00EC4D50"/>
    <w:rsid w:val="00EC57AF"/>
    <w:rsid w:val="00EC5880"/>
    <w:rsid w:val="00EC59BD"/>
    <w:rsid w:val="00EC68FA"/>
    <w:rsid w:val="00EC75D1"/>
    <w:rsid w:val="00EC782E"/>
    <w:rsid w:val="00ED06D9"/>
    <w:rsid w:val="00ED10E1"/>
    <w:rsid w:val="00ED110A"/>
    <w:rsid w:val="00ED1191"/>
    <w:rsid w:val="00ED1921"/>
    <w:rsid w:val="00ED27AD"/>
    <w:rsid w:val="00ED299E"/>
    <w:rsid w:val="00ED29C1"/>
    <w:rsid w:val="00ED2CA5"/>
    <w:rsid w:val="00ED30DA"/>
    <w:rsid w:val="00ED3637"/>
    <w:rsid w:val="00ED4219"/>
    <w:rsid w:val="00ED430B"/>
    <w:rsid w:val="00ED452B"/>
    <w:rsid w:val="00ED48B4"/>
    <w:rsid w:val="00ED5002"/>
    <w:rsid w:val="00ED5241"/>
    <w:rsid w:val="00ED5C35"/>
    <w:rsid w:val="00ED5D90"/>
    <w:rsid w:val="00ED6C96"/>
    <w:rsid w:val="00ED7679"/>
    <w:rsid w:val="00ED7A10"/>
    <w:rsid w:val="00ED7AB9"/>
    <w:rsid w:val="00EE045F"/>
    <w:rsid w:val="00EE0D51"/>
    <w:rsid w:val="00EE0ED8"/>
    <w:rsid w:val="00EE157D"/>
    <w:rsid w:val="00EE177B"/>
    <w:rsid w:val="00EE2257"/>
    <w:rsid w:val="00EE2392"/>
    <w:rsid w:val="00EE2B72"/>
    <w:rsid w:val="00EE341B"/>
    <w:rsid w:val="00EE3B3A"/>
    <w:rsid w:val="00EE3D03"/>
    <w:rsid w:val="00EE4DCC"/>
    <w:rsid w:val="00EE55DC"/>
    <w:rsid w:val="00EE60C6"/>
    <w:rsid w:val="00EE64A5"/>
    <w:rsid w:val="00EE6B79"/>
    <w:rsid w:val="00EE6BA2"/>
    <w:rsid w:val="00EE6F8E"/>
    <w:rsid w:val="00EE7275"/>
    <w:rsid w:val="00EE74D7"/>
    <w:rsid w:val="00EF0518"/>
    <w:rsid w:val="00EF0AE1"/>
    <w:rsid w:val="00EF14C6"/>
    <w:rsid w:val="00EF1601"/>
    <w:rsid w:val="00EF1744"/>
    <w:rsid w:val="00EF1D83"/>
    <w:rsid w:val="00EF2433"/>
    <w:rsid w:val="00EF247C"/>
    <w:rsid w:val="00EF2A70"/>
    <w:rsid w:val="00EF3111"/>
    <w:rsid w:val="00EF33FC"/>
    <w:rsid w:val="00EF4093"/>
    <w:rsid w:val="00EF4614"/>
    <w:rsid w:val="00EF51CB"/>
    <w:rsid w:val="00EF5205"/>
    <w:rsid w:val="00EF5325"/>
    <w:rsid w:val="00EF5693"/>
    <w:rsid w:val="00EF72F8"/>
    <w:rsid w:val="00EF7C4E"/>
    <w:rsid w:val="00F0029C"/>
    <w:rsid w:val="00F00E71"/>
    <w:rsid w:val="00F01018"/>
    <w:rsid w:val="00F015B5"/>
    <w:rsid w:val="00F029A0"/>
    <w:rsid w:val="00F03647"/>
    <w:rsid w:val="00F036BF"/>
    <w:rsid w:val="00F038B7"/>
    <w:rsid w:val="00F056D5"/>
    <w:rsid w:val="00F056D9"/>
    <w:rsid w:val="00F05EB1"/>
    <w:rsid w:val="00F06135"/>
    <w:rsid w:val="00F06903"/>
    <w:rsid w:val="00F103C8"/>
    <w:rsid w:val="00F104E5"/>
    <w:rsid w:val="00F106BA"/>
    <w:rsid w:val="00F10C1F"/>
    <w:rsid w:val="00F11C7F"/>
    <w:rsid w:val="00F125B0"/>
    <w:rsid w:val="00F127A8"/>
    <w:rsid w:val="00F13297"/>
    <w:rsid w:val="00F13710"/>
    <w:rsid w:val="00F13806"/>
    <w:rsid w:val="00F13A38"/>
    <w:rsid w:val="00F13BAA"/>
    <w:rsid w:val="00F14203"/>
    <w:rsid w:val="00F14314"/>
    <w:rsid w:val="00F15269"/>
    <w:rsid w:val="00F15799"/>
    <w:rsid w:val="00F16345"/>
    <w:rsid w:val="00F16CBD"/>
    <w:rsid w:val="00F16DD6"/>
    <w:rsid w:val="00F16EB4"/>
    <w:rsid w:val="00F17D0F"/>
    <w:rsid w:val="00F20153"/>
    <w:rsid w:val="00F2140E"/>
    <w:rsid w:val="00F22615"/>
    <w:rsid w:val="00F22A48"/>
    <w:rsid w:val="00F22D06"/>
    <w:rsid w:val="00F232D3"/>
    <w:rsid w:val="00F234BB"/>
    <w:rsid w:val="00F23D7A"/>
    <w:rsid w:val="00F23D8F"/>
    <w:rsid w:val="00F24067"/>
    <w:rsid w:val="00F25016"/>
    <w:rsid w:val="00F251BA"/>
    <w:rsid w:val="00F25626"/>
    <w:rsid w:val="00F25885"/>
    <w:rsid w:val="00F25CAC"/>
    <w:rsid w:val="00F25E09"/>
    <w:rsid w:val="00F25F93"/>
    <w:rsid w:val="00F26045"/>
    <w:rsid w:val="00F26639"/>
    <w:rsid w:val="00F26EAA"/>
    <w:rsid w:val="00F273AA"/>
    <w:rsid w:val="00F277E4"/>
    <w:rsid w:val="00F279B8"/>
    <w:rsid w:val="00F30540"/>
    <w:rsid w:val="00F30669"/>
    <w:rsid w:val="00F30990"/>
    <w:rsid w:val="00F30D34"/>
    <w:rsid w:val="00F30D63"/>
    <w:rsid w:val="00F31813"/>
    <w:rsid w:val="00F31C89"/>
    <w:rsid w:val="00F321A1"/>
    <w:rsid w:val="00F32A2F"/>
    <w:rsid w:val="00F32DDE"/>
    <w:rsid w:val="00F33E85"/>
    <w:rsid w:val="00F343F9"/>
    <w:rsid w:val="00F34491"/>
    <w:rsid w:val="00F352D4"/>
    <w:rsid w:val="00F35DE0"/>
    <w:rsid w:val="00F36862"/>
    <w:rsid w:val="00F36981"/>
    <w:rsid w:val="00F3699C"/>
    <w:rsid w:val="00F36A3F"/>
    <w:rsid w:val="00F36C6B"/>
    <w:rsid w:val="00F371D3"/>
    <w:rsid w:val="00F3771C"/>
    <w:rsid w:val="00F419E2"/>
    <w:rsid w:val="00F42916"/>
    <w:rsid w:val="00F42D87"/>
    <w:rsid w:val="00F43172"/>
    <w:rsid w:val="00F43720"/>
    <w:rsid w:val="00F43F95"/>
    <w:rsid w:val="00F4412B"/>
    <w:rsid w:val="00F462AD"/>
    <w:rsid w:val="00F4685D"/>
    <w:rsid w:val="00F478C8"/>
    <w:rsid w:val="00F47BDB"/>
    <w:rsid w:val="00F47D2D"/>
    <w:rsid w:val="00F47E51"/>
    <w:rsid w:val="00F501AB"/>
    <w:rsid w:val="00F504AB"/>
    <w:rsid w:val="00F508A5"/>
    <w:rsid w:val="00F511D8"/>
    <w:rsid w:val="00F51EA6"/>
    <w:rsid w:val="00F52A2B"/>
    <w:rsid w:val="00F52BE0"/>
    <w:rsid w:val="00F52D48"/>
    <w:rsid w:val="00F52DFF"/>
    <w:rsid w:val="00F52ED7"/>
    <w:rsid w:val="00F54032"/>
    <w:rsid w:val="00F550A6"/>
    <w:rsid w:val="00F5568B"/>
    <w:rsid w:val="00F55756"/>
    <w:rsid w:val="00F56280"/>
    <w:rsid w:val="00F565E2"/>
    <w:rsid w:val="00F56B1A"/>
    <w:rsid w:val="00F56D11"/>
    <w:rsid w:val="00F570E8"/>
    <w:rsid w:val="00F57465"/>
    <w:rsid w:val="00F578A3"/>
    <w:rsid w:val="00F60EC6"/>
    <w:rsid w:val="00F61073"/>
    <w:rsid w:val="00F61549"/>
    <w:rsid w:val="00F6155C"/>
    <w:rsid w:val="00F61829"/>
    <w:rsid w:val="00F61A82"/>
    <w:rsid w:val="00F6233A"/>
    <w:rsid w:val="00F6279C"/>
    <w:rsid w:val="00F6294B"/>
    <w:rsid w:val="00F63289"/>
    <w:rsid w:val="00F643B2"/>
    <w:rsid w:val="00F643CC"/>
    <w:rsid w:val="00F64554"/>
    <w:rsid w:val="00F6512B"/>
    <w:rsid w:val="00F65D2D"/>
    <w:rsid w:val="00F6625C"/>
    <w:rsid w:val="00F66D27"/>
    <w:rsid w:val="00F66F7A"/>
    <w:rsid w:val="00F6701A"/>
    <w:rsid w:val="00F6709C"/>
    <w:rsid w:val="00F67B04"/>
    <w:rsid w:val="00F70703"/>
    <w:rsid w:val="00F7158C"/>
    <w:rsid w:val="00F71AE1"/>
    <w:rsid w:val="00F71C52"/>
    <w:rsid w:val="00F725BD"/>
    <w:rsid w:val="00F7291A"/>
    <w:rsid w:val="00F729B4"/>
    <w:rsid w:val="00F72DEE"/>
    <w:rsid w:val="00F73A70"/>
    <w:rsid w:val="00F73C29"/>
    <w:rsid w:val="00F75F89"/>
    <w:rsid w:val="00F76E21"/>
    <w:rsid w:val="00F77233"/>
    <w:rsid w:val="00F772F6"/>
    <w:rsid w:val="00F77626"/>
    <w:rsid w:val="00F777BC"/>
    <w:rsid w:val="00F81B42"/>
    <w:rsid w:val="00F82086"/>
    <w:rsid w:val="00F8255B"/>
    <w:rsid w:val="00F8296F"/>
    <w:rsid w:val="00F83016"/>
    <w:rsid w:val="00F83484"/>
    <w:rsid w:val="00F835F6"/>
    <w:rsid w:val="00F83814"/>
    <w:rsid w:val="00F83DD1"/>
    <w:rsid w:val="00F83F06"/>
    <w:rsid w:val="00F8445F"/>
    <w:rsid w:val="00F853F9"/>
    <w:rsid w:val="00F85816"/>
    <w:rsid w:val="00F8642E"/>
    <w:rsid w:val="00F86484"/>
    <w:rsid w:val="00F864CE"/>
    <w:rsid w:val="00F864E3"/>
    <w:rsid w:val="00F865EC"/>
    <w:rsid w:val="00F86920"/>
    <w:rsid w:val="00F86A10"/>
    <w:rsid w:val="00F8715D"/>
    <w:rsid w:val="00F8720C"/>
    <w:rsid w:val="00F8724B"/>
    <w:rsid w:val="00F90120"/>
    <w:rsid w:val="00F91136"/>
    <w:rsid w:val="00F91B2E"/>
    <w:rsid w:val="00F925AE"/>
    <w:rsid w:val="00F92AC1"/>
    <w:rsid w:val="00F92B19"/>
    <w:rsid w:val="00F92BDE"/>
    <w:rsid w:val="00F931C4"/>
    <w:rsid w:val="00F947DD"/>
    <w:rsid w:val="00F94E59"/>
    <w:rsid w:val="00F950C4"/>
    <w:rsid w:val="00F950FD"/>
    <w:rsid w:val="00F95764"/>
    <w:rsid w:val="00F959A4"/>
    <w:rsid w:val="00F95ED1"/>
    <w:rsid w:val="00F95EEE"/>
    <w:rsid w:val="00F963A8"/>
    <w:rsid w:val="00F966A7"/>
    <w:rsid w:val="00F97DBB"/>
    <w:rsid w:val="00FA023D"/>
    <w:rsid w:val="00FA028D"/>
    <w:rsid w:val="00FA028F"/>
    <w:rsid w:val="00FA05F6"/>
    <w:rsid w:val="00FA0699"/>
    <w:rsid w:val="00FA06DC"/>
    <w:rsid w:val="00FA0D33"/>
    <w:rsid w:val="00FA0F17"/>
    <w:rsid w:val="00FA1C37"/>
    <w:rsid w:val="00FA1DDB"/>
    <w:rsid w:val="00FA1EBD"/>
    <w:rsid w:val="00FA2107"/>
    <w:rsid w:val="00FA221A"/>
    <w:rsid w:val="00FA24C7"/>
    <w:rsid w:val="00FA30FD"/>
    <w:rsid w:val="00FA31C4"/>
    <w:rsid w:val="00FA3B20"/>
    <w:rsid w:val="00FA3D54"/>
    <w:rsid w:val="00FA40D8"/>
    <w:rsid w:val="00FA420A"/>
    <w:rsid w:val="00FA433A"/>
    <w:rsid w:val="00FA455D"/>
    <w:rsid w:val="00FA47E2"/>
    <w:rsid w:val="00FA515D"/>
    <w:rsid w:val="00FA53F8"/>
    <w:rsid w:val="00FA56C7"/>
    <w:rsid w:val="00FA626B"/>
    <w:rsid w:val="00FA7162"/>
    <w:rsid w:val="00FA7D0E"/>
    <w:rsid w:val="00FA7DDB"/>
    <w:rsid w:val="00FA7E5E"/>
    <w:rsid w:val="00FB02B2"/>
    <w:rsid w:val="00FB03DC"/>
    <w:rsid w:val="00FB0F0A"/>
    <w:rsid w:val="00FB1275"/>
    <w:rsid w:val="00FB1572"/>
    <w:rsid w:val="00FB1722"/>
    <w:rsid w:val="00FB183B"/>
    <w:rsid w:val="00FB231D"/>
    <w:rsid w:val="00FB25C3"/>
    <w:rsid w:val="00FB3ADF"/>
    <w:rsid w:val="00FB435B"/>
    <w:rsid w:val="00FB4492"/>
    <w:rsid w:val="00FB52F2"/>
    <w:rsid w:val="00FB581A"/>
    <w:rsid w:val="00FB5D83"/>
    <w:rsid w:val="00FB5F86"/>
    <w:rsid w:val="00FB61BE"/>
    <w:rsid w:val="00FB67C5"/>
    <w:rsid w:val="00FB695C"/>
    <w:rsid w:val="00FB6C2F"/>
    <w:rsid w:val="00FB790E"/>
    <w:rsid w:val="00FB7A73"/>
    <w:rsid w:val="00FC0684"/>
    <w:rsid w:val="00FC0716"/>
    <w:rsid w:val="00FC0BC9"/>
    <w:rsid w:val="00FC199B"/>
    <w:rsid w:val="00FC1F71"/>
    <w:rsid w:val="00FC2FF2"/>
    <w:rsid w:val="00FC3057"/>
    <w:rsid w:val="00FC30C5"/>
    <w:rsid w:val="00FC318D"/>
    <w:rsid w:val="00FC387B"/>
    <w:rsid w:val="00FC39F3"/>
    <w:rsid w:val="00FC4E49"/>
    <w:rsid w:val="00FC5691"/>
    <w:rsid w:val="00FC570C"/>
    <w:rsid w:val="00FC5A18"/>
    <w:rsid w:val="00FC5FC2"/>
    <w:rsid w:val="00FC6F22"/>
    <w:rsid w:val="00FC745A"/>
    <w:rsid w:val="00FC78AB"/>
    <w:rsid w:val="00FD03A2"/>
    <w:rsid w:val="00FD23EC"/>
    <w:rsid w:val="00FD2500"/>
    <w:rsid w:val="00FD269F"/>
    <w:rsid w:val="00FD2889"/>
    <w:rsid w:val="00FD2965"/>
    <w:rsid w:val="00FD29BF"/>
    <w:rsid w:val="00FD3126"/>
    <w:rsid w:val="00FD32F1"/>
    <w:rsid w:val="00FD3E32"/>
    <w:rsid w:val="00FD3F0B"/>
    <w:rsid w:val="00FD4308"/>
    <w:rsid w:val="00FD456A"/>
    <w:rsid w:val="00FD461E"/>
    <w:rsid w:val="00FD581F"/>
    <w:rsid w:val="00FD5E3C"/>
    <w:rsid w:val="00FD62C5"/>
    <w:rsid w:val="00FD66EC"/>
    <w:rsid w:val="00FD68E2"/>
    <w:rsid w:val="00FD6BAA"/>
    <w:rsid w:val="00FD7740"/>
    <w:rsid w:val="00FD7859"/>
    <w:rsid w:val="00FE007A"/>
    <w:rsid w:val="00FE03B7"/>
    <w:rsid w:val="00FE09F1"/>
    <w:rsid w:val="00FE11AA"/>
    <w:rsid w:val="00FE1211"/>
    <w:rsid w:val="00FE1915"/>
    <w:rsid w:val="00FE1B19"/>
    <w:rsid w:val="00FE1E33"/>
    <w:rsid w:val="00FE1E61"/>
    <w:rsid w:val="00FE23C0"/>
    <w:rsid w:val="00FE244D"/>
    <w:rsid w:val="00FE2954"/>
    <w:rsid w:val="00FE2A97"/>
    <w:rsid w:val="00FE2C21"/>
    <w:rsid w:val="00FE2E7F"/>
    <w:rsid w:val="00FE3BF4"/>
    <w:rsid w:val="00FE3DC6"/>
    <w:rsid w:val="00FE4092"/>
    <w:rsid w:val="00FE41A5"/>
    <w:rsid w:val="00FE4350"/>
    <w:rsid w:val="00FE4A10"/>
    <w:rsid w:val="00FE586D"/>
    <w:rsid w:val="00FE5898"/>
    <w:rsid w:val="00FE5B1D"/>
    <w:rsid w:val="00FE5E6D"/>
    <w:rsid w:val="00FE6F25"/>
    <w:rsid w:val="00FE7190"/>
    <w:rsid w:val="00FE7438"/>
    <w:rsid w:val="00FE7B4A"/>
    <w:rsid w:val="00FF00E4"/>
    <w:rsid w:val="00FF0814"/>
    <w:rsid w:val="00FF1554"/>
    <w:rsid w:val="00FF2F67"/>
    <w:rsid w:val="00FF3166"/>
    <w:rsid w:val="00FF3525"/>
    <w:rsid w:val="00FF353B"/>
    <w:rsid w:val="00FF39B2"/>
    <w:rsid w:val="00FF39BF"/>
    <w:rsid w:val="00FF4379"/>
    <w:rsid w:val="00FF47DE"/>
    <w:rsid w:val="00FF4D90"/>
    <w:rsid w:val="00FF4F9E"/>
    <w:rsid w:val="00FF5136"/>
    <w:rsid w:val="00FF531A"/>
    <w:rsid w:val="00FF5478"/>
    <w:rsid w:val="00FF5815"/>
    <w:rsid w:val="00FF5A00"/>
    <w:rsid w:val="00FF6261"/>
    <w:rsid w:val="00FF679C"/>
    <w:rsid w:val="00FF67D0"/>
    <w:rsid w:val="00FF7085"/>
    <w:rsid w:val="00FF7BB0"/>
    <w:rsid w:val="00FF7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4603360"/>
  <w15:docId w15:val="{9A17E6A6-EE67-4EFE-9C51-053B3FF36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bg-BG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23538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rsid w:val="00B23538"/>
    <w:pPr>
      <w:tabs>
        <w:tab w:val="center" w:pos="4703"/>
        <w:tab w:val="right" w:pos="9406"/>
      </w:tabs>
    </w:pPr>
  </w:style>
  <w:style w:type="paragraph" w:styleId="BalloonText">
    <w:name w:val="Balloon Text"/>
    <w:basedOn w:val="Normal"/>
    <w:semiHidden/>
    <w:rsid w:val="00383F2E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1B4740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1CharChar">
    <w:name w:val="Знак Знак1 Char Char"/>
    <w:basedOn w:val="Normal"/>
    <w:rsid w:val="00E43C52"/>
    <w:rPr>
      <w:lang w:val="pl-PL" w:eastAsia="pl-PL"/>
    </w:rPr>
  </w:style>
  <w:style w:type="character" w:styleId="CommentReference">
    <w:name w:val="annotation reference"/>
    <w:semiHidden/>
    <w:rsid w:val="00D91C02"/>
    <w:rPr>
      <w:sz w:val="16"/>
      <w:szCs w:val="16"/>
    </w:rPr>
  </w:style>
  <w:style w:type="paragraph" w:styleId="CommentText">
    <w:name w:val="annotation text"/>
    <w:basedOn w:val="Normal"/>
    <w:semiHidden/>
    <w:rsid w:val="00D91C02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D91C02"/>
    <w:rPr>
      <w:b/>
      <w:bCs/>
    </w:rPr>
  </w:style>
  <w:style w:type="paragraph" w:customStyle="1" w:styleId="1">
    <w:name w:val="Знак Знак1"/>
    <w:basedOn w:val="Normal"/>
    <w:rsid w:val="00776295"/>
    <w:rPr>
      <w:lang w:val="pl-PL" w:eastAsia="pl-PL"/>
    </w:rPr>
  </w:style>
  <w:style w:type="paragraph" w:customStyle="1" w:styleId="CharChar">
    <w:name w:val="Char Char"/>
    <w:basedOn w:val="Normal"/>
    <w:rsid w:val="00F104E5"/>
    <w:rPr>
      <w:lang w:val="pl-PL" w:eastAsia="pl-PL"/>
    </w:rPr>
  </w:style>
  <w:style w:type="character" w:styleId="Emphasis">
    <w:name w:val="Emphasis"/>
    <w:qFormat/>
    <w:rsid w:val="007F4CD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4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0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7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5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7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0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5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6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40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5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9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5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3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1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0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2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6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7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6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1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5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2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0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D:\MZH\&#1089;&#1077;&#1076;&#1084;&#1080;&#1095;&#1085;&#1080;%20&#1094;&#1077;&#1085;&#1086;&#1074;&#1080;%20&#1072;&#1085;&#1072;&#1083;&#1080;&#1079;&#1080;\2021.02.05\&#1088;&#1072;&#1073;&#1086;&#1090;&#1085;&#1080;\Brashno_27_01_03_02_202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 sz="1000" b="1"/>
            </a:pPr>
            <a:endParaRPr lang="bg-BG" sz="1000" b="1"/>
          </a:p>
          <a:p>
            <a:pPr>
              <a:defRPr sz="1000" b="1"/>
            </a:pPr>
            <a:r>
              <a:rPr lang="bg-BG" sz="1000" b="1"/>
              <a:t>СРАВНЕНИЕ НА ЦЕНИТЕ НА ЕДРО И ДРЕБНО НА БРАШНО ТИП "500" </a:t>
            </a:r>
          </a:p>
          <a:p>
            <a:pPr>
              <a:defRPr sz="1000" b="1"/>
            </a:pPr>
            <a:r>
              <a:rPr lang="bg-BG" sz="1000" b="1"/>
              <a:t>ЗА ПЕРИОДА </a:t>
            </a:r>
            <a:r>
              <a:rPr lang="en-US" sz="1000" b="1" baseline="0"/>
              <a:t>27 </a:t>
            </a:r>
            <a:r>
              <a:rPr lang="bg-BG" sz="1000" b="1" baseline="0"/>
              <a:t>ЯНУАРИ</a:t>
            </a:r>
            <a:r>
              <a:rPr lang="en-US" sz="1000" b="1" baseline="0"/>
              <a:t> - 3 </a:t>
            </a:r>
            <a:r>
              <a:rPr lang="bg-BG" sz="1000" b="1" baseline="0"/>
              <a:t>ФЕВРУАРИ </a:t>
            </a:r>
            <a:r>
              <a:rPr lang="bg-BG" sz="1000" b="1"/>
              <a:t>2021 Г.</a:t>
            </a:r>
          </a:p>
          <a:p>
            <a:pPr>
              <a:defRPr sz="1000" b="1"/>
            </a:pPr>
            <a:endParaRPr lang="bg-BG" sz="1000" b="1"/>
          </a:p>
        </c:rich>
      </c:tx>
      <c:layout>
        <c:manualLayout>
          <c:xMode val="edge"/>
          <c:yMode val="edge"/>
          <c:x val="0.18687036083106434"/>
          <c:y val="2.287361138681194E-3"/>
        </c:manualLayout>
      </c:layout>
      <c:overlay val="0"/>
      <c:spPr>
        <a:noFill/>
        <a:ln w="25400">
          <a:noFill/>
        </a:ln>
      </c:spPr>
    </c:title>
    <c:autoTitleDeleted val="0"/>
    <c:plotArea>
      <c:layout>
        <c:manualLayout>
          <c:layoutTarget val="inner"/>
          <c:xMode val="edge"/>
          <c:yMode val="edge"/>
          <c:x val="0.15534005129331527"/>
          <c:y val="0.18993135011441648"/>
          <c:w val="0.77087801408001566"/>
          <c:h val="0.46193275614303869"/>
        </c:manualLayout>
      </c:layout>
      <c:lineChart>
        <c:grouping val="standard"/>
        <c:varyColors val="0"/>
        <c:ser>
          <c:idx val="0"/>
          <c:order val="0"/>
          <c:tx>
            <c:v>ЦЕНИ НА ЕДРО</c:v>
          </c:tx>
          <c:spPr>
            <a:ln w="12700">
              <a:solidFill>
                <a:srgbClr val="000080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000080"/>
              </a:solidFill>
              <a:ln>
                <a:solidFill>
                  <a:srgbClr val="000080"/>
                </a:solidFill>
                <a:prstDash val="solid"/>
              </a:ln>
            </c:spPr>
          </c:marker>
          <c:cat>
            <c:strRef>
              <c:f>'БРАШНО (2)'!$A$10:$A$36</c:f>
              <c:strCache>
                <c:ptCount val="27"/>
                <c:pt idx="0">
                  <c:v>Благоевград</c:v>
                </c:pt>
                <c:pt idx="1">
                  <c:v>Бургас</c:v>
                </c:pt>
                <c:pt idx="2">
                  <c:v>Варна</c:v>
                </c:pt>
                <c:pt idx="3">
                  <c:v>Велико Търново</c:v>
                </c:pt>
                <c:pt idx="4">
                  <c:v>Видин</c:v>
                </c:pt>
                <c:pt idx="5">
                  <c:v>Враца</c:v>
                </c:pt>
                <c:pt idx="6">
                  <c:v>Габрово</c:v>
                </c:pt>
                <c:pt idx="7">
                  <c:v>Добрич</c:v>
                </c:pt>
                <c:pt idx="8">
                  <c:v>Кърджали</c:v>
                </c:pt>
                <c:pt idx="9">
                  <c:v>Кюстендил</c:v>
                </c:pt>
                <c:pt idx="10">
                  <c:v>Ловеч</c:v>
                </c:pt>
                <c:pt idx="11">
                  <c:v>Монтана</c:v>
                </c:pt>
                <c:pt idx="12">
                  <c:v>Пазарджик</c:v>
                </c:pt>
                <c:pt idx="13">
                  <c:v>Перник</c:v>
                </c:pt>
                <c:pt idx="14">
                  <c:v>Плевен</c:v>
                </c:pt>
                <c:pt idx="15">
                  <c:v>Пловдив</c:v>
                </c:pt>
                <c:pt idx="16">
                  <c:v>Разград</c:v>
                </c:pt>
                <c:pt idx="17">
                  <c:v>Русе</c:v>
                </c:pt>
                <c:pt idx="18">
                  <c:v>Силистра</c:v>
                </c:pt>
                <c:pt idx="19">
                  <c:v>Сливен</c:v>
                </c:pt>
                <c:pt idx="20">
                  <c:v>Смолян</c:v>
                </c:pt>
                <c:pt idx="21">
                  <c:v>София</c:v>
                </c:pt>
                <c:pt idx="22">
                  <c:v>Стара Загора</c:v>
                </c:pt>
                <c:pt idx="23">
                  <c:v>Търговище</c:v>
                </c:pt>
                <c:pt idx="24">
                  <c:v>Хасково</c:v>
                </c:pt>
                <c:pt idx="25">
                  <c:v>Шумен</c:v>
                </c:pt>
                <c:pt idx="26">
                  <c:v>Ямбол</c:v>
                </c:pt>
              </c:strCache>
            </c:strRef>
          </c:cat>
          <c:val>
            <c:numRef>
              <c:f>'БРАШНО (2)'!$B$10:$B$36</c:f>
              <c:numCache>
                <c:formatCode>0.00</c:formatCode>
                <c:ptCount val="27"/>
                <c:pt idx="0">
                  <c:v>1.19</c:v>
                </c:pt>
                <c:pt idx="1">
                  <c:v>1.3</c:v>
                </c:pt>
                <c:pt idx="2">
                  <c:v>1.05</c:v>
                </c:pt>
                <c:pt idx="3">
                  <c:v>0.87</c:v>
                </c:pt>
                <c:pt idx="5">
                  <c:v>0.71</c:v>
                </c:pt>
                <c:pt idx="7">
                  <c:v>0.78</c:v>
                </c:pt>
                <c:pt idx="8">
                  <c:v>0.98</c:v>
                </c:pt>
                <c:pt idx="10">
                  <c:v>0.9</c:v>
                </c:pt>
                <c:pt idx="11">
                  <c:v>1.04</c:v>
                </c:pt>
                <c:pt idx="14">
                  <c:v>0.82</c:v>
                </c:pt>
                <c:pt idx="15">
                  <c:v>1.1000000000000001</c:v>
                </c:pt>
                <c:pt idx="17">
                  <c:v>1</c:v>
                </c:pt>
                <c:pt idx="18">
                  <c:v>0.98</c:v>
                </c:pt>
                <c:pt idx="19">
                  <c:v>0.91</c:v>
                </c:pt>
                <c:pt idx="20">
                  <c:v>0.85</c:v>
                </c:pt>
                <c:pt idx="21">
                  <c:v>1.1299999999999999</c:v>
                </c:pt>
                <c:pt idx="22">
                  <c:v>0.73</c:v>
                </c:pt>
                <c:pt idx="24">
                  <c:v>0.87</c:v>
                </c:pt>
                <c:pt idx="25">
                  <c:v>0.88</c:v>
                </c:pt>
                <c:pt idx="26">
                  <c:v>0.93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A987-407B-A413-875D28FF605D}"/>
            </c:ext>
          </c:extLst>
        </c:ser>
        <c:ser>
          <c:idx val="1"/>
          <c:order val="1"/>
          <c:tx>
            <c:v>ЦЕНИ НА ДРЕБНО В ГТВ</c:v>
          </c:tx>
          <c:spPr>
            <a:ln w="12700">
              <a:solidFill>
                <a:srgbClr val="FF0000"/>
              </a:solidFill>
              <a:prstDash val="solid"/>
            </a:ln>
          </c:spPr>
          <c:marker>
            <c:symbol val="square"/>
            <c:size val="5"/>
            <c:spPr>
              <a:solidFill>
                <a:srgbClr val="FF0000"/>
              </a:solidFill>
              <a:ln>
                <a:solidFill>
                  <a:srgbClr val="FF0000"/>
                </a:solidFill>
                <a:prstDash val="solid"/>
              </a:ln>
            </c:spPr>
          </c:marker>
          <c:val>
            <c:numRef>
              <c:f>'БРАШНО (2)'!$E$10:$E$36</c:f>
              <c:numCache>
                <c:formatCode>0.00</c:formatCode>
                <c:ptCount val="27"/>
                <c:pt idx="0">
                  <c:v>1.1200000000000001</c:v>
                </c:pt>
                <c:pt idx="1">
                  <c:v>1.19</c:v>
                </c:pt>
                <c:pt idx="2">
                  <c:v>1.22</c:v>
                </c:pt>
                <c:pt idx="3">
                  <c:v>1.1499999999999999</c:v>
                </c:pt>
                <c:pt idx="4">
                  <c:v>1.29</c:v>
                </c:pt>
                <c:pt idx="5">
                  <c:v>1.29</c:v>
                </c:pt>
                <c:pt idx="6">
                  <c:v>1.1499999999999999</c:v>
                </c:pt>
                <c:pt idx="7">
                  <c:v>1.19</c:v>
                </c:pt>
                <c:pt idx="8">
                  <c:v>1.24</c:v>
                </c:pt>
                <c:pt idx="9">
                  <c:v>1.1200000000000001</c:v>
                </c:pt>
                <c:pt idx="10">
                  <c:v>1.1499999999999999</c:v>
                </c:pt>
                <c:pt idx="11">
                  <c:v>1.29</c:v>
                </c:pt>
                <c:pt idx="12">
                  <c:v>1.1399999999999999</c:v>
                </c:pt>
                <c:pt idx="13">
                  <c:v>1.17</c:v>
                </c:pt>
                <c:pt idx="14">
                  <c:v>1.1499999999999999</c:v>
                </c:pt>
                <c:pt idx="15">
                  <c:v>1.1399999999999999</c:v>
                </c:pt>
                <c:pt idx="16">
                  <c:v>1.17</c:v>
                </c:pt>
                <c:pt idx="17">
                  <c:v>1.17</c:v>
                </c:pt>
                <c:pt idx="18">
                  <c:v>1.17</c:v>
                </c:pt>
                <c:pt idx="19">
                  <c:v>1.19</c:v>
                </c:pt>
                <c:pt idx="20">
                  <c:v>1.25</c:v>
                </c:pt>
                <c:pt idx="21">
                  <c:v>1.17</c:v>
                </c:pt>
                <c:pt idx="22">
                  <c:v>1.24</c:v>
                </c:pt>
                <c:pt idx="23">
                  <c:v>1.17</c:v>
                </c:pt>
                <c:pt idx="24">
                  <c:v>1.24</c:v>
                </c:pt>
                <c:pt idx="25">
                  <c:v>1.24</c:v>
                </c:pt>
                <c:pt idx="26">
                  <c:v>1.19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A987-407B-A413-875D28FF605D}"/>
            </c:ext>
          </c:extLst>
        </c:ser>
        <c:ser>
          <c:idx val="2"/>
          <c:order val="2"/>
          <c:tx>
            <c:v>ЦЕНИ НА ДРЕБНО В ДТО</c:v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val>
            <c:numRef>
              <c:f>'БРАШНО (2)'!$H$10:$H$36</c:f>
              <c:numCache>
                <c:formatCode>0.00</c:formatCode>
                <c:ptCount val="27"/>
                <c:pt idx="0">
                  <c:v>1.33</c:v>
                </c:pt>
                <c:pt idx="1">
                  <c:v>1.29</c:v>
                </c:pt>
                <c:pt idx="2">
                  <c:v>1.08</c:v>
                </c:pt>
                <c:pt idx="3">
                  <c:v>1.2</c:v>
                </c:pt>
                <c:pt idx="4">
                  <c:v>1.2</c:v>
                </c:pt>
                <c:pt idx="5">
                  <c:v>1.2</c:v>
                </c:pt>
                <c:pt idx="6">
                  <c:v>1.2</c:v>
                </c:pt>
                <c:pt idx="7">
                  <c:v>1.1299999999999999</c:v>
                </c:pt>
                <c:pt idx="8">
                  <c:v>1.3</c:v>
                </c:pt>
                <c:pt idx="9">
                  <c:v>1.33</c:v>
                </c:pt>
                <c:pt idx="10">
                  <c:v>1.2</c:v>
                </c:pt>
                <c:pt idx="11">
                  <c:v>1.2</c:v>
                </c:pt>
                <c:pt idx="12">
                  <c:v>1.1200000000000001</c:v>
                </c:pt>
                <c:pt idx="13">
                  <c:v>1.32</c:v>
                </c:pt>
                <c:pt idx="14">
                  <c:v>1.2</c:v>
                </c:pt>
                <c:pt idx="15">
                  <c:v>1.18</c:v>
                </c:pt>
                <c:pt idx="16">
                  <c:v>1.38</c:v>
                </c:pt>
                <c:pt idx="17">
                  <c:v>1.48</c:v>
                </c:pt>
                <c:pt idx="18">
                  <c:v>1.25</c:v>
                </c:pt>
                <c:pt idx="19">
                  <c:v>1.29</c:v>
                </c:pt>
                <c:pt idx="20">
                  <c:v>1.2</c:v>
                </c:pt>
                <c:pt idx="21">
                  <c:v>1.32</c:v>
                </c:pt>
                <c:pt idx="22">
                  <c:v>1.3</c:v>
                </c:pt>
                <c:pt idx="23">
                  <c:v>1.22</c:v>
                </c:pt>
                <c:pt idx="24">
                  <c:v>1.3</c:v>
                </c:pt>
                <c:pt idx="25">
                  <c:v>1.2</c:v>
                </c:pt>
                <c:pt idx="26">
                  <c:v>1.29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2-A987-407B-A413-875D28FF605D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330259184"/>
        <c:axId val="1"/>
      </c:lineChart>
      <c:catAx>
        <c:axId val="330259184"/>
        <c:scaling>
          <c:orientation val="minMax"/>
        </c:scaling>
        <c:delete val="0"/>
        <c:axPos val="b"/>
        <c:majorGridlines>
          <c:spPr>
            <a:ln w="3175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-2700000" vert="horz"/>
          <a:lstStyle/>
          <a:p>
            <a:pPr>
              <a:defRPr/>
            </a:pPr>
            <a:endParaRPr lang="bg-BG"/>
          </a:p>
        </c:txPr>
        <c:crossAx val="1"/>
        <c:crossesAt val="0.5"/>
        <c:auto val="1"/>
        <c:lblAlgn val="ctr"/>
        <c:lblOffset val="100"/>
        <c:tickLblSkip val="1"/>
        <c:tickMarkSkip val="1"/>
        <c:noMultiLvlLbl val="0"/>
      </c:catAx>
      <c:valAx>
        <c:axId val="1"/>
        <c:scaling>
          <c:orientation val="minMax"/>
          <c:max val="1.6"/>
          <c:min val="0.60000000000000009"/>
        </c:scaling>
        <c:delete val="0"/>
        <c:axPos val="l"/>
        <c:majorGridlines>
          <c:spPr>
            <a:ln w="3175">
              <a:solidFill>
                <a:srgbClr val="000000"/>
              </a:solidFill>
              <a:prstDash val="solid"/>
            </a:ln>
          </c:spPr>
        </c:majorGridlines>
        <c:title>
          <c:tx>
            <c:rich>
              <a:bodyPr/>
              <a:lstStyle/>
              <a:p>
                <a:pPr>
                  <a:defRPr b="1"/>
                </a:pPr>
                <a:r>
                  <a:rPr lang="bg-BG" b="1"/>
                  <a:t>лв./кг</a:t>
                </a:r>
              </a:p>
            </c:rich>
          </c:tx>
          <c:layout>
            <c:manualLayout>
              <c:xMode val="edge"/>
              <c:yMode val="edge"/>
              <c:x val="3.4949981925911956E-2"/>
              <c:y val="0.3562653650194178"/>
            </c:manualLayout>
          </c:layout>
          <c:overlay val="0"/>
          <c:spPr>
            <a:noFill/>
            <a:ln w="25400">
              <a:noFill/>
            </a:ln>
          </c:spPr>
        </c:title>
        <c:numFmt formatCode="0.00" sourceLinked="1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/>
            </a:pPr>
            <a:endParaRPr lang="bg-BG"/>
          </a:p>
        </c:txPr>
        <c:crossAx val="330259184"/>
        <c:crosses val="autoZero"/>
        <c:crossBetween val="between"/>
      </c:valAx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plotArea>
    <c:legend>
      <c:legendPos val="r"/>
      <c:layout>
        <c:manualLayout>
          <c:xMode val="edge"/>
          <c:yMode val="edge"/>
          <c:x val="1.0479047660990821E-2"/>
          <c:y val="0.87782829673478391"/>
          <c:w val="0.9805394597069983"/>
          <c:h val="8.8235318486228301E-2"/>
        </c:manualLayout>
      </c:layout>
      <c:overlay val="0"/>
      <c:spPr>
        <a:solidFill>
          <a:srgbClr val="FFFFFF"/>
        </a:solidFill>
        <a:ln w="25400">
          <a:noFill/>
        </a:ln>
      </c:spPr>
      <c:txPr>
        <a:bodyPr/>
        <a:lstStyle/>
        <a:p>
          <a:pPr>
            <a:defRPr sz="600" b="1"/>
          </a:pPr>
          <a:endParaRPr lang="bg-BG"/>
        </a:p>
      </c:txPr>
    </c:legend>
    <c:plotVisOnly val="1"/>
    <c:dispBlanksAs val="gap"/>
    <c:showDLblsOverMax val="0"/>
  </c:chart>
  <c:spPr>
    <a:solidFill>
      <a:srgbClr val="FFFFFF"/>
    </a:solidFill>
    <a:ln w="9525">
      <a:noFill/>
    </a:ln>
  </c:spPr>
  <c:txPr>
    <a:bodyPr/>
    <a:lstStyle/>
    <a:p>
      <a:pPr>
        <a:defRPr sz="1000" b="0" i="0" u="none" strike="noStrike" baseline="0">
          <a:solidFill>
            <a:srgbClr val="000000"/>
          </a:solidFill>
          <a:latin typeface="Arial Narrow" panose="020B0606020202030204" pitchFamily="34" charset="0"/>
          <a:ea typeface="Arial"/>
          <a:cs typeface="Arial"/>
        </a:defRPr>
      </a:pPr>
      <a:endParaRPr lang="bg-BG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0B377B-F835-4E80-A822-D90856E5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Отчетените средните цени на едро на брашно тип 500 за страната, през периода 06</vt:lpstr>
    </vt:vector>
  </TitlesOfParts>
  <Company>mzp</Company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Отчетените средните цени на едро на брашно тип 500 за страната, през периода 06</dc:title>
  <dc:creator>akortsanova</dc:creator>
  <cp:lastModifiedBy>Dessislava Vassileva</cp:lastModifiedBy>
  <cp:revision>26</cp:revision>
  <cp:lastPrinted>2020-10-22T12:08:00Z</cp:lastPrinted>
  <dcterms:created xsi:type="dcterms:W3CDTF">2021-01-28T13:10:00Z</dcterms:created>
  <dcterms:modified xsi:type="dcterms:W3CDTF">2021-02-05T08:58:00Z</dcterms:modified>
</cp:coreProperties>
</file>