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A11A" w14:textId="1EA551B9" w:rsidR="00E5253E" w:rsidRPr="00F413E2" w:rsidRDefault="00E5253E" w:rsidP="00E61C1E">
      <w:pPr>
        <w:tabs>
          <w:tab w:val="left" w:pos="9478"/>
        </w:tabs>
        <w:rPr>
          <w:rFonts w:ascii="Verdana" w:hAnsi="Verdana"/>
          <w:sz w:val="20"/>
          <w:szCs w:val="20"/>
        </w:rPr>
      </w:pPr>
    </w:p>
    <w:p w14:paraId="69F12D9D" w14:textId="279A4B4D" w:rsidR="003246BD" w:rsidRDefault="003246BD">
      <w:pPr>
        <w:rPr>
          <w:rFonts w:ascii="Verdana" w:hAnsi="Verdana"/>
          <w:sz w:val="20"/>
          <w:szCs w:val="20"/>
        </w:rPr>
      </w:pPr>
    </w:p>
    <w:p w14:paraId="654785AA" w14:textId="77777777" w:rsidR="00152326" w:rsidRPr="00F413E2" w:rsidRDefault="00152326">
      <w:pPr>
        <w:rPr>
          <w:rFonts w:ascii="Verdana" w:hAnsi="Verdana"/>
          <w:sz w:val="20"/>
          <w:szCs w:val="20"/>
        </w:rPr>
      </w:pPr>
    </w:p>
    <w:tbl>
      <w:tblPr>
        <w:tblW w:w="15650" w:type="dxa"/>
        <w:jc w:val="center"/>
        <w:tblBorders>
          <w:top w:val="single" w:sz="24" w:space="0" w:color="2E74B5"/>
          <w:left w:val="single" w:sz="24" w:space="0" w:color="2E74B5"/>
          <w:bottom w:val="single" w:sz="24" w:space="0" w:color="2E74B5"/>
          <w:right w:val="single" w:sz="24"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C975B4" w:rsidRPr="00F413E2" w14:paraId="667A25CB" w14:textId="77777777" w:rsidTr="004B078A">
        <w:trPr>
          <w:trHeight w:val="958"/>
          <w:jc w:val="center"/>
        </w:trPr>
        <w:tc>
          <w:tcPr>
            <w:tcW w:w="15650" w:type="dxa"/>
            <w:shd w:val="clear" w:color="auto" w:fill="BDD6EE"/>
          </w:tcPr>
          <w:p w14:paraId="646FD7FE" w14:textId="77777777" w:rsidR="00C975B4" w:rsidRPr="00152326" w:rsidRDefault="00C975B4" w:rsidP="00572F83">
            <w:pPr>
              <w:tabs>
                <w:tab w:val="left" w:pos="2190"/>
              </w:tabs>
              <w:spacing w:before="120" w:line="360" w:lineRule="auto"/>
              <w:ind w:left="454" w:right="454"/>
              <w:jc w:val="center"/>
              <w:rPr>
                <w:rFonts w:ascii="Verdana" w:hAnsi="Verdana"/>
                <w:b/>
                <w:spacing w:val="-4"/>
                <w:sz w:val="22"/>
                <w:szCs w:val="22"/>
              </w:rPr>
            </w:pPr>
            <w:r w:rsidRPr="00152326">
              <w:rPr>
                <w:rFonts w:ascii="Verdana" w:hAnsi="Verdana"/>
                <w:b/>
                <w:spacing w:val="-4"/>
                <w:sz w:val="22"/>
                <w:szCs w:val="22"/>
              </w:rPr>
              <w:t>СПРАВКА</w:t>
            </w:r>
          </w:p>
          <w:p w14:paraId="31BE240F" w14:textId="694D5591" w:rsidR="00E220AD" w:rsidRPr="00F413E2" w:rsidRDefault="00152326" w:rsidP="00E5253E">
            <w:pPr>
              <w:tabs>
                <w:tab w:val="left" w:pos="2190"/>
              </w:tabs>
              <w:spacing w:before="80" w:after="40" w:line="360" w:lineRule="auto"/>
              <w:ind w:left="454" w:right="454"/>
              <w:jc w:val="center"/>
              <w:rPr>
                <w:rFonts w:ascii="Verdana" w:hAnsi="Verdana"/>
                <w:b/>
                <w:sz w:val="20"/>
                <w:szCs w:val="20"/>
              </w:rPr>
            </w:pPr>
            <w:r>
              <w:rPr>
                <w:rFonts w:ascii="Verdana" w:hAnsi="Verdana"/>
                <w:b/>
                <w:spacing w:val="-4"/>
                <w:sz w:val="20"/>
                <w:szCs w:val="20"/>
              </w:rPr>
              <w:t>ЗА ОТРАЗЯВАНЕ НА ПОСТЪПИЛИТЕ</w:t>
            </w:r>
            <w:r w:rsidR="00C975B4" w:rsidRPr="00F413E2">
              <w:rPr>
                <w:rFonts w:ascii="Verdana" w:hAnsi="Verdana"/>
                <w:b/>
                <w:spacing w:val="-4"/>
                <w:sz w:val="20"/>
                <w:szCs w:val="20"/>
              </w:rPr>
              <w:t xml:space="preserve"> ПРЕДЛОЖЕНИЯ</w:t>
            </w:r>
            <w:r w:rsidR="00572F83" w:rsidRPr="00724BDD">
              <w:rPr>
                <w:rFonts w:ascii="Verdana" w:hAnsi="Verdana"/>
                <w:b/>
                <w:spacing w:val="-4"/>
                <w:sz w:val="20"/>
                <w:szCs w:val="20"/>
              </w:rPr>
              <w:t xml:space="preserve"> </w:t>
            </w:r>
            <w:r w:rsidR="00572F83" w:rsidRPr="00F413E2">
              <w:rPr>
                <w:rFonts w:ascii="Verdana" w:hAnsi="Verdana"/>
                <w:b/>
                <w:spacing w:val="-4"/>
                <w:sz w:val="20"/>
                <w:szCs w:val="20"/>
              </w:rPr>
              <w:t>И СТАНОВИЩА</w:t>
            </w:r>
            <w:r w:rsidR="00C975B4" w:rsidRPr="00F413E2">
              <w:rPr>
                <w:rFonts w:ascii="Verdana" w:hAnsi="Verdana"/>
                <w:b/>
                <w:spacing w:val="-4"/>
                <w:sz w:val="20"/>
                <w:szCs w:val="20"/>
              </w:rPr>
              <w:t xml:space="preserve"> ОТ</w:t>
            </w:r>
            <w:r>
              <w:rPr>
                <w:rFonts w:ascii="Verdana" w:hAnsi="Verdana"/>
                <w:b/>
                <w:spacing w:val="-4"/>
                <w:sz w:val="20"/>
                <w:szCs w:val="20"/>
              </w:rPr>
              <w:t xml:space="preserve"> ПРОВЕДЕНАТА ОБЩЕСТВЕНА КОНСУЛТАЦИЯ</w:t>
            </w:r>
            <w:r w:rsidR="00C975B4" w:rsidRPr="00F413E2">
              <w:rPr>
                <w:rFonts w:ascii="Verdana" w:hAnsi="Verdana"/>
                <w:b/>
                <w:spacing w:val="-4"/>
                <w:sz w:val="20"/>
                <w:szCs w:val="20"/>
              </w:rPr>
              <w:t xml:space="preserve"> НА</w:t>
            </w:r>
            <w:r w:rsidR="000632EC" w:rsidRPr="00F413E2">
              <w:rPr>
                <w:rFonts w:ascii="Verdana" w:hAnsi="Verdana"/>
                <w:b/>
                <w:spacing w:val="-4"/>
                <w:sz w:val="20"/>
                <w:szCs w:val="20"/>
              </w:rPr>
              <w:t xml:space="preserve"> </w:t>
            </w:r>
            <w:r w:rsidR="00A4540D">
              <w:rPr>
                <w:rFonts w:ascii="Verdana" w:hAnsi="Verdana"/>
                <w:b/>
                <w:spacing w:val="-4"/>
                <w:sz w:val="20"/>
                <w:szCs w:val="20"/>
              </w:rPr>
              <w:t xml:space="preserve">ПРОЕКТА НА </w:t>
            </w:r>
            <w:r w:rsidR="00251797" w:rsidRPr="00251797">
              <w:rPr>
                <w:rFonts w:ascii="Verdana" w:hAnsi="Verdana"/>
                <w:b/>
                <w:spacing w:val="-4"/>
                <w:sz w:val="20"/>
                <w:szCs w:val="20"/>
              </w:rPr>
              <w:t>Н</w:t>
            </w:r>
            <w:r w:rsidR="00251797">
              <w:rPr>
                <w:rFonts w:ascii="Verdana" w:hAnsi="Verdana"/>
                <w:b/>
                <w:spacing w:val="-4"/>
                <w:sz w:val="20"/>
                <w:szCs w:val="20"/>
              </w:rPr>
              <w:t xml:space="preserve">АРЕДБА ЗА УСЛОВИЯТА И РЕДА ЗА </w:t>
            </w:r>
            <w:r w:rsidR="00E5253E">
              <w:rPr>
                <w:rFonts w:ascii="Verdana" w:hAnsi="Verdana"/>
                <w:b/>
                <w:spacing w:val="-4"/>
                <w:sz w:val="20"/>
                <w:szCs w:val="20"/>
              </w:rPr>
              <w:t>ОБЕЗВРЕЖДАНЕ НА СТРАНИЧНИ ЖИВОТИНСКИ ПРОДУКТИ И НА ПРОДУКТИ, ПОЛУЧЕНИ ОТ ТЯХ, ИЗВЪН ОБЕКТИТЕ, РЕГИСТРИРАНИ В ОБЛАСТНИТЕ ДИРЕКЦИИ ПО БЕЗОПАСНОСТ НА ХРАНИТЕ</w:t>
            </w:r>
          </w:p>
        </w:tc>
      </w:tr>
    </w:tbl>
    <w:p w14:paraId="7708CE7C" w14:textId="77777777" w:rsidR="00230821" w:rsidRPr="00671910" w:rsidRDefault="00230821">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359"/>
        <w:gridCol w:w="6541"/>
        <w:gridCol w:w="1608"/>
        <w:gridCol w:w="4522"/>
      </w:tblGrid>
      <w:tr w:rsidR="00E220AD" w:rsidRPr="00F413E2" w14:paraId="1F91426D" w14:textId="77777777" w:rsidTr="00585F97">
        <w:trPr>
          <w:tblHeader/>
          <w:jc w:val="center"/>
        </w:trPr>
        <w:tc>
          <w:tcPr>
            <w:tcW w:w="620" w:type="dxa"/>
            <w:tcBorders>
              <w:top w:val="single" w:sz="18" w:space="0" w:color="2E74B5"/>
              <w:left w:val="single" w:sz="18" w:space="0" w:color="2E74B5"/>
              <w:bottom w:val="single" w:sz="18" w:space="0" w:color="2E74B5"/>
              <w:right w:val="single" w:sz="18" w:space="0" w:color="2E74B5"/>
            </w:tcBorders>
            <w:shd w:val="clear" w:color="auto" w:fill="DEEAF6"/>
            <w:vAlign w:val="center"/>
          </w:tcPr>
          <w:p w14:paraId="27E660E9" w14:textId="77777777" w:rsidR="00E220AD" w:rsidRPr="00F413E2" w:rsidRDefault="00E220AD" w:rsidP="00E220AD">
            <w:pPr>
              <w:tabs>
                <w:tab w:val="left" w:pos="192"/>
              </w:tabs>
              <w:jc w:val="center"/>
              <w:rPr>
                <w:rFonts w:ascii="Verdana" w:hAnsi="Verdana"/>
                <w:b/>
                <w:sz w:val="20"/>
                <w:szCs w:val="20"/>
              </w:rPr>
            </w:pPr>
            <w:r w:rsidRPr="00F413E2">
              <w:rPr>
                <w:rFonts w:ascii="Verdana" w:hAnsi="Verdana"/>
                <w:b/>
                <w:sz w:val="20"/>
                <w:szCs w:val="20"/>
              </w:rPr>
              <w:t>№</w:t>
            </w:r>
          </w:p>
        </w:tc>
        <w:tc>
          <w:tcPr>
            <w:tcW w:w="2359" w:type="dxa"/>
            <w:tcBorders>
              <w:top w:val="single" w:sz="18" w:space="0" w:color="2E74B5"/>
              <w:left w:val="single" w:sz="18" w:space="0" w:color="2E74B5"/>
              <w:bottom w:val="single" w:sz="18" w:space="0" w:color="2E74B5"/>
              <w:right w:val="single" w:sz="18" w:space="0" w:color="2E74B5"/>
            </w:tcBorders>
            <w:shd w:val="clear" w:color="auto" w:fill="DEEAF6"/>
            <w:vAlign w:val="center"/>
          </w:tcPr>
          <w:p w14:paraId="4C2099D8"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Организация/</w:t>
            </w:r>
            <w:r w:rsidR="00230821" w:rsidRPr="00F413E2">
              <w:rPr>
                <w:rFonts w:ascii="Verdana" w:hAnsi="Verdana"/>
                <w:b/>
                <w:sz w:val="20"/>
                <w:szCs w:val="20"/>
              </w:rPr>
              <w:br/>
            </w:r>
            <w:r w:rsidRPr="00F413E2">
              <w:rPr>
                <w:rFonts w:ascii="Verdana" w:hAnsi="Verdana"/>
                <w:b/>
                <w:sz w:val="20"/>
                <w:szCs w:val="20"/>
              </w:rPr>
              <w:t>потребител</w:t>
            </w:r>
          </w:p>
          <w:p w14:paraId="19BACD16" w14:textId="77777777" w:rsidR="005424B9" w:rsidRPr="00585F97" w:rsidRDefault="00291E9B" w:rsidP="00585F97">
            <w:pPr>
              <w:spacing w:after="60"/>
              <w:jc w:val="center"/>
              <w:rPr>
                <w:rFonts w:ascii="Verdana" w:hAnsi="Verdana"/>
                <w:b/>
                <w:sz w:val="13"/>
                <w:szCs w:val="13"/>
              </w:rPr>
            </w:pPr>
            <w:r w:rsidRPr="00585F97">
              <w:rPr>
                <w:rFonts w:ascii="Verdana" w:hAnsi="Verdana"/>
                <w:b/>
                <w:sz w:val="13"/>
                <w:szCs w:val="13"/>
              </w:rPr>
              <w:t>(</w:t>
            </w:r>
            <w:r w:rsidR="005424B9" w:rsidRPr="00585F97">
              <w:rPr>
                <w:rFonts w:ascii="Verdana" w:hAnsi="Verdana"/>
                <w:b/>
                <w:sz w:val="13"/>
                <w:szCs w:val="13"/>
              </w:rPr>
              <w:t>вкл. начина на получаване на предложението</w:t>
            </w:r>
            <w:r w:rsidRPr="00585F97">
              <w:rPr>
                <w:rFonts w:ascii="Verdana" w:hAnsi="Verdana"/>
                <w:b/>
                <w:sz w:val="13"/>
                <w:szCs w:val="13"/>
              </w:rPr>
              <w:t>)</w:t>
            </w:r>
          </w:p>
        </w:tc>
        <w:tc>
          <w:tcPr>
            <w:tcW w:w="6541" w:type="dxa"/>
            <w:tcBorders>
              <w:top w:val="single" w:sz="18" w:space="0" w:color="2E74B5"/>
              <w:left w:val="single" w:sz="18" w:space="0" w:color="2E74B5"/>
              <w:bottom w:val="single" w:sz="18" w:space="0" w:color="2E74B5"/>
              <w:right w:val="single" w:sz="18" w:space="0" w:color="2E74B5"/>
            </w:tcBorders>
            <w:shd w:val="clear" w:color="auto" w:fill="DEEAF6"/>
            <w:vAlign w:val="center"/>
          </w:tcPr>
          <w:p w14:paraId="2E5A81C3"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Бележки и предложения</w:t>
            </w:r>
          </w:p>
        </w:tc>
        <w:tc>
          <w:tcPr>
            <w:tcW w:w="1608" w:type="dxa"/>
            <w:tcBorders>
              <w:top w:val="single" w:sz="18" w:space="0" w:color="2E74B5"/>
              <w:left w:val="single" w:sz="18" w:space="0" w:color="2E74B5"/>
              <w:bottom w:val="single" w:sz="18" w:space="0" w:color="2E74B5"/>
              <w:right w:val="single" w:sz="18" w:space="0" w:color="2E74B5"/>
            </w:tcBorders>
            <w:shd w:val="clear" w:color="auto" w:fill="DEEAF6"/>
            <w:vAlign w:val="center"/>
          </w:tcPr>
          <w:p w14:paraId="6130D53A"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Приети/</w:t>
            </w:r>
          </w:p>
          <w:p w14:paraId="29710589"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неприети</w:t>
            </w:r>
          </w:p>
        </w:tc>
        <w:tc>
          <w:tcPr>
            <w:tcW w:w="4522" w:type="dxa"/>
            <w:tcBorders>
              <w:top w:val="single" w:sz="18" w:space="0" w:color="2E74B5"/>
              <w:left w:val="single" w:sz="18" w:space="0" w:color="2E74B5"/>
              <w:bottom w:val="single" w:sz="18" w:space="0" w:color="2E74B5"/>
              <w:right w:val="single" w:sz="18" w:space="0" w:color="2E74B5"/>
            </w:tcBorders>
            <w:shd w:val="clear" w:color="auto" w:fill="DEEAF6"/>
            <w:vAlign w:val="center"/>
          </w:tcPr>
          <w:p w14:paraId="6FEE2F16" w14:textId="77777777" w:rsidR="00E220AD" w:rsidRPr="00F413E2" w:rsidRDefault="00E220AD" w:rsidP="00E220AD">
            <w:pPr>
              <w:jc w:val="center"/>
              <w:rPr>
                <w:rFonts w:ascii="Verdana" w:hAnsi="Verdana"/>
                <w:sz w:val="20"/>
                <w:szCs w:val="20"/>
              </w:rPr>
            </w:pPr>
            <w:r w:rsidRPr="00F413E2">
              <w:rPr>
                <w:rFonts w:ascii="Verdana" w:hAnsi="Verdana"/>
                <w:b/>
                <w:sz w:val="20"/>
                <w:szCs w:val="20"/>
              </w:rPr>
              <w:t>Мотиви</w:t>
            </w:r>
          </w:p>
        </w:tc>
      </w:tr>
      <w:tr w:rsidR="00F548F8" w:rsidRPr="00F413E2" w14:paraId="6E7CBB0D" w14:textId="77777777" w:rsidTr="00585F97">
        <w:trPr>
          <w:trHeight w:val="1643"/>
          <w:jc w:val="center"/>
        </w:trPr>
        <w:tc>
          <w:tcPr>
            <w:tcW w:w="620" w:type="dxa"/>
            <w:tcBorders>
              <w:top w:val="single" w:sz="18" w:space="0" w:color="2E74B5"/>
              <w:left w:val="single" w:sz="18" w:space="0" w:color="2E74B5"/>
              <w:bottom w:val="single" w:sz="18" w:space="0" w:color="2E74B5"/>
              <w:right w:val="single" w:sz="18" w:space="0" w:color="2E74B5"/>
            </w:tcBorders>
            <w:shd w:val="clear" w:color="auto" w:fill="auto"/>
          </w:tcPr>
          <w:p w14:paraId="11A31AE2" w14:textId="5175773D" w:rsidR="00F548F8" w:rsidRPr="00F548F8" w:rsidRDefault="00F548F8" w:rsidP="00AC448A">
            <w:pPr>
              <w:tabs>
                <w:tab w:val="left" w:pos="192"/>
              </w:tabs>
              <w:spacing w:before="40" w:after="20"/>
              <w:rPr>
                <w:rFonts w:ascii="Verdana" w:hAnsi="Verdana"/>
                <w:b/>
                <w:color w:val="FF0000"/>
                <w:sz w:val="20"/>
                <w:szCs w:val="20"/>
              </w:rPr>
            </w:pPr>
          </w:p>
        </w:tc>
        <w:tc>
          <w:tcPr>
            <w:tcW w:w="2359" w:type="dxa"/>
            <w:tcBorders>
              <w:top w:val="single" w:sz="18" w:space="0" w:color="2E74B5"/>
              <w:left w:val="single" w:sz="18" w:space="0" w:color="2E74B5"/>
              <w:bottom w:val="single" w:sz="18" w:space="0" w:color="2E74B5"/>
              <w:right w:val="single" w:sz="18" w:space="0" w:color="2E74B5"/>
            </w:tcBorders>
            <w:shd w:val="clear" w:color="auto" w:fill="auto"/>
          </w:tcPr>
          <w:p w14:paraId="3B48EF22" w14:textId="35C03D20" w:rsidR="00A4540D" w:rsidRPr="00724BDD" w:rsidRDefault="00E5253E" w:rsidP="00152326">
            <w:pPr>
              <w:spacing w:before="40" w:after="20"/>
              <w:rPr>
                <w:rFonts w:ascii="Verdana" w:hAnsi="Verdana"/>
                <w:sz w:val="20"/>
                <w:szCs w:val="20"/>
              </w:rPr>
            </w:pPr>
            <w:r>
              <w:rPr>
                <w:rFonts w:ascii="Verdana" w:hAnsi="Verdana"/>
                <w:bCs/>
                <w:sz w:val="20"/>
                <w:szCs w:val="20"/>
              </w:rPr>
              <w:t>Национално сдружение на общините в Република България</w:t>
            </w:r>
            <w:r w:rsidR="00887D4F">
              <w:rPr>
                <w:rFonts w:ascii="Verdana" w:hAnsi="Verdana"/>
                <w:bCs/>
                <w:sz w:val="20"/>
                <w:szCs w:val="20"/>
              </w:rPr>
              <w:t xml:space="preserve"> – </w:t>
            </w:r>
            <w:r w:rsidR="00A4540D">
              <w:rPr>
                <w:rFonts w:ascii="Verdana" w:hAnsi="Verdana"/>
                <w:bCs/>
                <w:sz w:val="20"/>
                <w:szCs w:val="20"/>
              </w:rPr>
              <w:t>постъпило</w:t>
            </w:r>
            <w:r w:rsidR="00887D4F">
              <w:rPr>
                <w:rFonts w:ascii="Verdana" w:hAnsi="Verdana"/>
                <w:bCs/>
                <w:sz w:val="20"/>
                <w:szCs w:val="20"/>
              </w:rPr>
              <w:t xml:space="preserve"> </w:t>
            </w:r>
            <w:r>
              <w:rPr>
                <w:rFonts w:ascii="Verdana" w:hAnsi="Verdana"/>
                <w:bCs/>
                <w:sz w:val="20"/>
                <w:szCs w:val="20"/>
              </w:rPr>
              <w:t>с</w:t>
            </w:r>
            <w:r w:rsidR="009843EB">
              <w:rPr>
                <w:rFonts w:ascii="Verdana" w:hAnsi="Verdana"/>
                <w:bCs/>
                <w:sz w:val="20"/>
                <w:szCs w:val="20"/>
              </w:rPr>
              <w:t xml:space="preserve"> </w:t>
            </w:r>
            <w:r w:rsidR="00887D4F">
              <w:rPr>
                <w:rFonts w:ascii="Verdana" w:hAnsi="Verdana"/>
                <w:bCs/>
                <w:sz w:val="20"/>
                <w:szCs w:val="20"/>
              </w:rPr>
              <w:t xml:space="preserve">№ </w:t>
            </w:r>
            <w:r w:rsidRPr="00E5253E">
              <w:rPr>
                <w:rFonts w:ascii="Verdana" w:hAnsi="Verdana"/>
                <w:bCs/>
                <w:sz w:val="20"/>
                <w:szCs w:val="20"/>
              </w:rPr>
              <w:t xml:space="preserve"> 62-1</w:t>
            </w:r>
            <w:r>
              <w:rPr>
                <w:rFonts w:ascii="Verdana" w:hAnsi="Verdana"/>
                <w:bCs/>
                <w:sz w:val="20"/>
                <w:szCs w:val="20"/>
              </w:rPr>
              <w:t xml:space="preserve"> </w:t>
            </w:r>
            <w:r w:rsidR="009843EB">
              <w:rPr>
                <w:rFonts w:ascii="Verdana" w:hAnsi="Verdana"/>
                <w:bCs/>
                <w:sz w:val="20"/>
                <w:szCs w:val="20"/>
              </w:rPr>
              <w:t xml:space="preserve">от </w:t>
            </w:r>
            <w:r>
              <w:rPr>
                <w:rFonts w:ascii="Verdana" w:hAnsi="Verdana"/>
                <w:bCs/>
                <w:sz w:val="20"/>
                <w:szCs w:val="20"/>
              </w:rPr>
              <w:t>05</w:t>
            </w:r>
            <w:r w:rsidR="009843EB">
              <w:rPr>
                <w:rFonts w:ascii="Verdana" w:hAnsi="Verdana"/>
                <w:bCs/>
                <w:sz w:val="20"/>
                <w:szCs w:val="20"/>
              </w:rPr>
              <w:t>.</w:t>
            </w:r>
            <w:r>
              <w:rPr>
                <w:rFonts w:ascii="Verdana" w:hAnsi="Verdana"/>
                <w:bCs/>
                <w:sz w:val="20"/>
                <w:szCs w:val="20"/>
              </w:rPr>
              <w:t>0</w:t>
            </w:r>
            <w:r w:rsidR="009843EB">
              <w:rPr>
                <w:rFonts w:ascii="Verdana" w:hAnsi="Verdana"/>
                <w:bCs/>
                <w:sz w:val="20"/>
                <w:szCs w:val="20"/>
              </w:rPr>
              <w:t>1.202</w:t>
            </w:r>
            <w:r>
              <w:rPr>
                <w:rFonts w:ascii="Verdana" w:hAnsi="Verdana"/>
                <w:bCs/>
                <w:sz w:val="20"/>
                <w:szCs w:val="20"/>
              </w:rPr>
              <w:t>1</w:t>
            </w:r>
            <w:r w:rsidR="009843EB">
              <w:rPr>
                <w:rFonts w:ascii="Verdana" w:hAnsi="Verdana"/>
                <w:bCs/>
                <w:sz w:val="20"/>
                <w:szCs w:val="20"/>
              </w:rPr>
              <w:t xml:space="preserve"> </w:t>
            </w:r>
            <w:r w:rsidR="00A4540D">
              <w:rPr>
                <w:rFonts w:ascii="Verdana" w:hAnsi="Verdana"/>
                <w:bCs/>
                <w:sz w:val="20"/>
                <w:szCs w:val="20"/>
              </w:rPr>
              <w:t>г.</w:t>
            </w:r>
          </w:p>
        </w:tc>
        <w:tc>
          <w:tcPr>
            <w:tcW w:w="6541" w:type="dxa"/>
            <w:tcBorders>
              <w:top w:val="single" w:sz="18" w:space="0" w:color="2E74B5"/>
              <w:left w:val="single" w:sz="18" w:space="0" w:color="2E74B5"/>
              <w:bottom w:val="single" w:sz="18" w:space="0" w:color="2E74B5"/>
              <w:right w:val="single" w:sz="18" w:space="0" w:color="2E74B5"/>
            </w:tcBorders>
            <w:shd w:val="clear" w:color="auto" w:fill="auto"/>
          </w:tcPr>
          <w:p w14:paraId="0FE31EC6" w14:textId="36780F7C" w:rsidR="002C3248" w:rsidRDefault="00AC448A" w:rsidP="003C0DE7">
            <w:pPr>
              <w:widowControl w:val="0"/>
              <w:tabs>
                <w:tab w:val="left" w:pos="1565"/>
              </w:tabs>
              <w:autoSpaceDE w:val="0"/>
              <w:autoSpaceDN w:val="0"/>
              <w:spacing w:before="40" w:after="20"/>
              <w:jc w:val="both"/>
              <w:rPr>
                <w:rFonts w:ascii="Verdana" w:hAnsi="Verdana"/>
                <w:sz w:val="20"/>
                <w:szCs w:val="20"/>
              </w:rPr>
            </w:pPr>
            <w:r>
              <w:rPr>
                <w:rFonts w:ascii="Verdana" w:hAnsi="Verdana"/>
                <w:sz w:val="20"/>
                <w:szCs w:val="20"/>
              </w:rPr>
              <w:t>Във връзка с цитир</w:t>
            </w:r>
            <w:r w:rsidR="003B6D99">
              <w:rPr>
                <w:rFonts w:ascii="Verdana" w:hAnsi="Verdana"/>
                <w:sz w:val="20"/>
                <w:szCs w:val="20"/>
              </w:rPr>
              <w:t>ното обществено обсъждане Ви информирам, не НСОРБ се допита и обсъди ненеколкократно с местните влас</w:t>
            </w:r>
            <w:r w:rsidR="00E24B1B">
              <w:rPr>
                <w:rFonts w:ascii="Verdana" w:hAnsi="Verdana"/>
                <w:sz w:val="20"/>
                <w:szCs w:val="20"/>
              </w:rPr>
              <w:t xml:space="preserve">ти посочения проект на Наредба. Управителният ни съвет проведе и нарочна видеоконферентна среща с Министъра на земеделието, храните и горите и ръководството на БАБХ. </w:t>
            </w:r>
          </w:p>
          <w:p w14:paraId="16AC2D00" w14:textId="77777777" w:rsidR="002C3248" w:rsidRPr="002C3248" w:rsidRDefault="002C3248" w:rsidP="002C3248">
            <w:pPr>
              <w:jc w:val="both"/>
              <w:rPr>
                <w:rFonts w:ascii="Verdana" w:hAnsi="Verdana"/>
                <w:sz w:val="20"/>
                <w:szCs w:val="20"/>
              </w:rPr>
            </w:pPr>
            <w:r w:rsidRPr="002C3248">
              <w:rPr>
                <w:rFonts w:ascii="Verdana" w:hAnsi="Verdana"/>
                <w:sz w:val="20"/>
                <w:szCs w:val="20"/>
              </w:rPr>
              <w:t xml:space="preserve">Местните власти споделят необходимостта от отмяна на Наредба № 22 от 2006 г. и внесените допълнения, и изменения, произтекли от съгласувателните процедури, в т.ч: </w:t>
            </w:r>
          </w:p>
          <w:p w14:paraId="66470907" w14:textId="51FEFAC5" w:rsidR="002C3248" w:rsidRPr="002C3248" w:rsidRDefault="004229CB" w:rsidP="002C3248">
            <w:pPr>
              <w:jc w:val="both"/>
              <w:rPr>
                <w:rFonts w:ascii="Verdana" w:hAnsi="Verdana"/>
                <w:sz w:val="20"/>
                <w:szCs w:val="20"/>
              </w:rPr>
            </w:pPr>
            <w:r>
              <w:rPr>
                <w:rFonts w:ascii="Verdana" w:hAnsi="Verdana"/>
                <w:sz w:val="20"/>
                <w:szCs w:val="20"/>
              </w:rPr>
              <w:t xml:space="preserve">- </w:t>
            </w:r>
            <w:r w:rsidR="002C3248" w:rsidRPr="002C3248">
              <w:rPr>
                <w:rFonts w:ascii="Verdana" w:hAnsi="Verdana"/>
                <w:sz w:val="20"/>
                <w:szCs w:val="20"/>
              </w:rPr>
              <w:t>Възможността за използване на терени държавна, общинска или частна собственост, така че да се отговори на изискванията на отговорните структури на МОСВ;</w:t>
            </w:r>
          </w:p>
          <w:p w14:paraId="4E323BF1" w14:textId="482E525A" w:rsidR="002C3248" w:rsidRPr="002C3248" w:rsidRDefault="004229CB" w:rsidP="002C3248">
            <w:pPr>
              <w:jc w:val="both"/>
              <w:rPr>
                <w:rFonts w:ascii="Verdana" w:hAnsi="Verdana"/>
                <w:sz w:val="20"/>
                <w:szCs w:val="20"/>
              </w:rPr>
            </w:pPr>
            <w:r>
              <w:rPr>
                <w:rFonts w:ascii="Verdana" w:hAnsi="Verdana"/>
                <w:sz w:val="20"/>
                <w:szCs w:val="20"/>
              </w:rPr>
              <w:t xml:space="preserve">- </w:t>
            </w:r>
            <w:r w:rsidR="002C3248" w:rsidRPr="002C3248">
              <w:rPr>
                <w:rFonts w:ascii="Verdana" w:hAnsi="Verdana"/>
                <w:sz w:val="20"/>
                <w:szCs w:val="20"/>
              </w:rPr>
              <w:t>Определяне на способа на обезвреждане и вида на терена в зависимост от капацитета на животновъдните обекти, намиращи се на територията на общината въз основа на извършен анализ. Така в общини в които няма индустриални комплекси, вместо терени за загробване може да се определят площадки за разполагане и действие на мобилни екарисажи, използвани от БАБХ. По този способ бе де</w:t>
            </w:r>
            <w:r w:rsidR="00152326">
              <w:rPr>
                <w:rFonts w:ascii="Verdana" w:hAnsi="Verdana"/>
                <w:sz w:val="20"/>
                <w:szCs w:val="20"/>
              </w:rPr>
              <w:t>йствано през 2020 г., когато АЧС</w:t>
            </w:r>
            <w:r w:rsidR="002C3248" w:rsidRPr="002C3248">
              <w:rPr>
                <w:rFonts w:ascii="Verdana" w:hAnsi="Verdana"/>
                <w:sz w:val="20"/>
                <w:szCs w:val="20"/>
              </w:rPr>
              <w:t xml:space="preserve"> навлезе във фамилна ферма, на територията на общини, които имаха затруднения при определяне на площадки за загробване на всяко населено място;</w:t>
            </w:r>
          </w:p>
          <w:p w14:paraId="783263B0" w14:textId="07C0C88A" w:rsidR="002C3248" w:rsidRPr="002C3248" w:rsidRDefault="004229CB" w:rsidP="002C3248">
            <w:pPr>
              <w:jc w:val="both"/>
              <w:rPr>
                <w:rFonts w:ascii="Verdana" w:hAnsi="Verdana"/>
                <w:sz w:val="20"/>
                <w:szCs w:val="20"/>
              </w:rPr>
            </w:pPr>
            <w:r>
              <w:rPr>
                <w:rFonts w:ascii="Verdana" w:hAnsi="Verdana"/>
                <w:sz w:val="20"/>
                <w:szCs w:val="20"/>
              </w:rPr>
              <w:t xml:space="preserve">- </w:t>
            </w:r>
            <w:r w:rsidR="002C3248" w:rsidRPr="002C3248">
              <w:rPr>
                <w:rFonts w:ascii="Verdana" w:hAnsi="Verdana"/>
                <w:sz w:val="20"/>
                <w:szCs w:val="20"/>
              </w:rPr>
              <w:t xml:space="preserve">Прецизиране и модернизация на изискванията към трупните траншеи, отчитайки опита от 2019 г. и възможността общините да разчитат на ОДБХ при </w:t>
            </w:r>
            <w:r w:rsidR="002C3248" w:rsidRPr="002C3248">
              <w:rPr>
                <w:rFonts w:ascii="Verdana" w:hAnsi="Verdana"/>
                <w:sz w:val="20"/>
                <w:szCs w:val="20"/>
              </w:rPr>
              <w:lastRenderedPageBreak/>
              <w:t xml:space="preserve">извършване на анализите и определяне на площадките. </w:t>
            </w:r>
          </w:p>
          <w:p w14:paraId="402760A8" w14:textId="77777777" w:rsidR="002C3248" w:rsidRPr="002C3248" w:rsidRDefault="002C3248" w:rsidP="002C3248">
            <w:pPr>
              <w:jc w:val="both"/>
              <w:rPr>
                <w:rFonts w:ascii="Verdana" w:hAnsi="Verdana"/>
                <w:sz w:val="20"/>
                <w:szCs w:val="20"/>
              </w:rPr>
            </w:pPr>
            <w:r w:rsidRPr="002C3248">
              <w:rPr>
                <w:rFonts w:ascii="Verdana" w:hAnsi="Verdana"/>
                <w:sz w:val="20"/>
                <w:szCs w:val="20"/>
              </w:rPr>
              <w:t xml:space="preserve">Открит остава въпросът за финансовото обезпечаване на дейностите по обезвреждане и обезопасяване на терените. </w:t>
            </w:r>
          </w:p>
          <w:p w14:paraId="750E9984" w14:textId="32597C6F" w:rsidR="00E24B1B" w:rsidRPr="002C3248" w:rsidRDefault="002C3248" w:rsidP="004229CB">
            <w:pPr>
              <w:jc w:val="both"/>
              <w:rPr>
                <w:rFonts w:ascii="Verdana" w:hAnsi="Verdana"/>
                <w:sz w:val="20"/>
                <w:szCs w:val="20"/>
              </w:rPr>
            </w:pPr>
            <w:r w:rsidRPr="002C3248">
              <w:rPr>
                <w:rFonts w:ascii="Verdana" w:hAnsi="Verdana"/>
                <w:sz w:val="20"/>
                <w:szCs w:val="20"/>
              </w:rPr>
              <w:t>Предвид гореизложеното, постигнатите успехи в ограничаване на АЧС през 2020 г. по съвместния План за действие и вече наложеното от практиката прилагане на „новите“ изисквания, считаме, че проектът на Наредба може да бъде утвърден и през 2021 г. да се прист</w:t>
            </w:r>
            <w:r w:rsidR="004229CB">
              <w:rPr>
                <w:rFonts w:ascii="Verdana" w:hAnsi="Verdana"/>
                <w:sz w:val="20"/>
                <w:szCs w:val="20"/>
              </w:rPr>
              <w:t>ъпи към нейното изпълнение.</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17205212" w14:textId="5C7D6BD9" w:rsidR="004346D0" w:rsidRDefault="00724BDD" w:rsidP="007744F2">
            <w:pPr>
              <w:spacing w:before="40" w:after="20"/>
              <w:rPr>
                <w:rFonts w:ascii="Verdana" w:hAnsi="Verdana"/>
                <w:color w:val="FF0000"/>
                <w:sz w:val="20"/>
                <w:szCs w:val="20"/>
              </w:rPr>
            </w:pPr>
            <w:r w:rsidRPr="000C25AD">
              <w:rPr>
                <w:rFonts w:ascii="Verdana" w:hAnsi="Verdana"/>
                <w:sz w:val="20"/>
                <w:szCs w:val="20"/>
              </w:rPr>
              <w:lastRenderedPageBreak/>
              <w:t>Приема се</w:t>
            </w:r>
            <w:r w:rsidR="000C25AD" w:rsidRPr="000C25AD">
              <w:rPr>
                <w:rFonts w:ascii="Verdana" w:hAnsi="Verdana"/>
                <w:sz w:val="20"/>
                <w:szCs w:val="20"/>
              </w:rPr>
              <w:t xml:space="preserve"> </w:t>
            </w:r>
          </w:p>
          <w:p w14:paraId="04D4569F" w14:textId="77777777" w:rsidR="004346D0" w:rsidRPr="004346D0" w:rsidRDefault="004346D0" w:rsidP="004346D0">
            <w:pPr>
              <w:rPr>
                <w:rFonts w:ascii="Verdana" w:hAnsi="Verdana"/>
                <w:sz w:val="20"/>
                <w:szCs w:val="20"/>
              </w:rPr>
            </w:pPr>
          </w:p>
          <w:p w14:paraId="529F4CF5" w14:textId="77861CD3" w:rsidR="004346D0" w:rsidRDefault="004346D0" w:rsidP="004346D0">
            <w:pPr>
              <w:rPr>
                <w:rFonts w:ascii="Verdana" w:hAnsi="Verdana"/>
                <w:sz w:val="20"/>
                <w:szCs w:val="20"/>
              </w:rPr>
            </w:pPr>
          </w:p>
          <w:p w14:paraId="6F0CCC5A" w14:textId="77777777" w:rsidR="004A0E11" w:rsidRPr="004346D0" w:rsidRDefault="004A0E11" w:rsidP="004346D0">
            <w:pPr>
              <w:jc w:val="center"/>
              <w:rPr>
                <w:rFonts w:ascii="Verdana" w:hAnsi="Verdana"/>
                <w:sz w:val="20"/>
                <w:szCs w:val="20"/>
              </w:rPr>
            </w:pPr>
          </w:p>
        </w:tc>
        <w:tc>
          <w:tcPr>
            <w:tcW w:w="4522" w:type="dxa"/>
            <w:tcBorders>
              <w:top w:val="single" w:sz="18" w:space="0" w:color="2E74B5"/>
              <w:left w:val="single" w:sz="18" w:space="0" w:color="2E74B5"/>
              <w:bottom w:val="single" w:sz="18" w:space="0" w:color="2E74B5"/>
              <w:right w:val="single" w:sz="18" w:space="0" w:color="2E74B5"/>
            </w:tcBorders>
            <w:shd w:val="clear" w:color="auto" w:fill="auto"/>
          </w:tcPr>
          <w:p w14:paraId="1D9D2571" w14:textId="6A739A07" w:rsidR="007744F2" w:rsidRDefault="007744F2" w:rsidP="00152326">
            <w:pPr>
              <w:pStyle w:val="BodyText2"/>
              <w:spacing w:before="40" w:after="20" w:line="240" w:lineRule="auto"/>
              <w:jc w:val="both"/>
              <w:rPr>
                <w:rFonts w:ascii="Verdana" w:hAnsi="Verdana"/>
                <w:sz w:val="20"/>
                <w:szCs w:val="20"/>
              </w:rPr>
            </w:pPr>
            <w:r w:rsidRPr="007744F2">
              <w:rPr>
                <w:rFonts w:ascii="Verdana" w:hAnsi="Verdana"/>
                <w:sz w:val="20"/>
                <w:szCs w:val="20"/>
              </w:rPr>
              <w:t>Наредба</w:t>
            </w:r>
            <w:r>
              <w:rPr>
                <w:rFonts w:ascii="Verdana" w:hAnsi="Verdana"/>
                <w:sz w:val="20"/>
                <w:szCs w:val="20"/>
              </w:rPr>
              <w:t>та има за цел да създаде ефективна правна рамка з</w:t>
            </w:r>
            <w:r w:rsidRPr="007744F2">
              <w:rPr>
                <w:rFonts w:ascii="Verdana" w:hAnsi="Verdana"/>
                <w:sz w:val="20"/>
                <w:szCs w:val="20"/>
              </w:rPr>
              <w:t>а условията и реда за обезвреждане на странични животински продукти и на продукти, получени от тях, извън обектите, регистрирани в Областните дирекции по безопасност на храните</w:t>
            </w:r>
            <w:r>
              <w:rPr>
                <w:rFonts w:ascii="Verdana" w:hAnsi="Verdana"/>
                <w:sz w:val="20"/>
                <w:szCs w:val="20"/>
              </w:rPr>
              <w:t>.</w:t>
            </w:r>
          </w:p>
          <w:p w14:paraId="109D4DEC" w14:textId="252A381A" w:rsidR="002C3248" w:rsidRPr="005059E0" w:rsidRDefault="007744F2" w:rsidP="002C3248">
            <w:pPr>
              <w:pStyle w:val="BodyText2"/>
              <w:spacing w:before="80" w:after="40" w:line="240" w:lineRule="auto"/>
              <w:jc w:val="both"/>
              <w:rPr>
                <w:rFonts w:ascii="Verdana" w:hAnsi="Verdana"/>
                <w:b/>
                <w:bCs/>
                <w:sz w:val="20"/>
                <w:szCs w:val="20"/>
              </w:rPr>
            </w:pPr>
            <w:r>
              <w:rPr>
                <w:rFonts w:ascii="Verdana" w:hAnsi="Verdana"/>
                <w:sz w:val="20"/>
                <w:szCs w:val="20"/>
              </w:rPr>
              <w:t>За финансовото обезпечаване на дейностите по обезвреждане</w:t>
            </w:r>
            <w:r w:rsidR="00286756">
              <w:rPr>
                <w:rFonts w:ascii="Verdana" w:hAnsi="Verdana"/>
                <w:sz w:val="20"/>
                <w:szCs w:val="20"/>
              </w:rPr>
              <w:t>,</w:t>
            </w:r>
            <w:r>
              <w:rPr>
                <w:rFonts w:ascii="Verdana" w:hAnsi="Verdana"/>
                <w:sz w:val="20"/>
                <w:szCs w:val="20"/>
              </w:rPr>
              <w:t xml:space="preserve"> в </w:t>
            </w:r>
            <w:r w:rsidR="002C3248" w:rsidRPr="005059E0">
              <w:rPr>
                <w:rFonts w:ascii="Verdana" w:hAnsi="Verdana"/>
                <w:sz w:val="20"/>
                <w:szCs w:val="20"/>
              </w:rPr>
              <w:t>хода на бюджетната процедура общините могат да внесат в Министерство на финансите предложение за финансово подпомагане на общините със средства от държавния бюджет</w:t>
            </w:r>
            <w:r w:rsidR="00286756">
              <w:rPr>
                <w:rFonts w:ascii="Verdana" w:hAnsi="Verdana"/>
                <w:sz w:val="20"/>
                <w:szCs w:val="20"/>
              </w:rPr>
              <w:t>.</w:t>
            </w:r>
          </w:p>
          <w:p w14:paraId="0F3F660F" w14:textId="77777777" w:rsidR="00F548F8" w:rsidRDefault="00F548F8" w:rsidP="004A0E11">
            <w:pPr>
              <w:spacing w:before="40" w:after="20"/>
              <w:rPr>
                <w:rFonts w:ascii="Verdana" w:hAnsi="Verdana"/>
                <w:color w:val="FF0000"/>
                <w:sz w:val="20"/>
                <w:szCs w:val="20"/>
              </w:rPr>
            </w:pPr>
          </w:p>
          <w:p w14:paraId="47F4B99D" w14:textId="77777777" w:rsidR="00DF0796" w:rsidRDefault="00DF0796" w:rsidP="004A0E11">
            <w:pPr>
              <w:spacing w:before="40" w:after="20"/>
              <w:rPr>
                <w:rFonts w:ascii="Verdana" w:hAnsi="Verdana"/>
                <w:color w:val="FF0000"/>
                <w:sz w:val="20"/>
                <w:szCs w:val="20"/>
              </w:rPr>
            </w:pPr>
          </w:p>
          <w:p w14:paraId="73200B81" w14:textId="58893DE7" w:rsidR="004A0E11" w:rsidRPr="003C0DE7" w:rsidRDefault="004A0E11" w:rsidP="003C0DE7">
            <w:pPr>
              <w:pStyle w:val="BodyText2"/>
              <w:spacing w:before="80" w:after="40" w:line="240" w:lineRule="auto"/>
              <w:jc w:val="both"/>
              <w:rPr>
                <w:rFonts w:ascii="Verdana" w:hAnsi="Verdana"/>
                <w:b/>
                <w:bCs/>
                <w:sz w:val="20"/>
                <w:szCs w:val="20"/>
              </w:rPr>
            </w:pPr>
          </w:p>
        </w:tc>
      </w:tr>
    </w:tbl>
    <w:p w14:paraId="465D2892" w14:textId="77777777" w:rsidR="006222B2" w:rsidRDefault="006222B2" w:rsidP="00AF12B7">
      <w:pPr>
        <w:rPr>
          <w:b/>
          <w:bCs/>
          <w:caps/>
          <w:sz w:val="20"/>
          <w:szCs w:val="20"/>
        </w:rPr>
      </w:pPr>
    </w:p>
    <w:p w14:paraId="2983D1D5" w14:textId="77777777" w:rsidR="000D197B" w:rsidRDefault="000D197B" w:rsidP="00AF12B7">
      <w:pPr>
        <w:rPr>
          <w:b/>
          <w:bCs/>
          <w:caps/>
          <w:sz w:val="20"/>
          <w:szCs w:val="20"/>
        </w:rPr>
      </w:pPr>
    </w:p>
    <w:p w14:paraId="4EEFAB05" w14:textId="77777777" w:rsidR="00CA3668" w:rsidRDefault="00CA3668" w:rsidP="00AF12B7">
      <w:pPr>
        <w:rPr>
          <w:b/>
          <w:bCs/>
          <w:caps/>
          <w:sz w:val="20"/>
          <w:szCs w:val="20"/>
        </w:rPr>
      </w:pPr>
    </w:p>
    <w:p w14:paraId="17039431" w14:textId="4CB36AF4" w:rsidR="007E421E" w:rsidRDefault="007E421E" w:rsidP="00A4540D">
      <w:pPr>
        <w:rPr>
          <w:rFonts w:ascii="Verdana" w:hAnsi="Verdana"/>
          <w:b/>
          <w:bCs/>
          <w:caps/>
          <w:sz w:val="20"/>
          <w:szCs w:val="20"/>
          <w:lang w:eastAsia="en-US"/>
        </w:rPr>
      </w:pPr>
      <w:bookmarkStart w:id="0" w:name="_GoBack"/>
      <w:bookmarkEnd w:id="0"/>
    </w:p>
    <w:sectPr w:rsidR="007E421E" w:rsidSect="004229CB">
      <w:footerReference w:type="even" r:id="rId8"/>
      <w:footerReference w:type="default" r:id="rId9"/>
      <w:pgSz w:w="16838" w:h="11906" w:orient="landscape" w:code="9"/>
      <w:pgMar w:top="1021" w:right="1021" w:bottom="45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DB4F" w14:textId="77777777" w:rsidR="003B2653" w:rsidRDefault="003B2653">
      <w:r>
        <w:separator/>
      </w:r>
    </w:p>
  </w:endnote>
  <w:endnote w:type="continuationSeparator" w:id="0">
    <w:p w14:paraId="73CBE978" w14:textId="77777777" w:rsidR="003B2653" w:rsidRDefault="003B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C75" w14:textId="77777777" w:rsidR="00C47FAD" w:rsidRDefault="00C47F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C47FAD" w:rsidRDefault="00C47FA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03CA8827" w14:textId="45B25D03" w:rsidR="00C47FAD" w:rsidRPr="00AF12B7" w:rsidRDefault="00C47F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FA07CE">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988C7" w14:textId="77777777" w:rsidR="003B2653" w:rsidRDefault="003B2653">
      <w:r>
        <w:separator/>
      </w:r>
    </w:p>
  </w:footnote>
  <w:footnote w:type="continuationSeparator" w:id="0">
    <w:p w14:paraId="20A8D3F5" w14:textId="77777777" w:rsidR="003B2653" w:rsidRDefault="003B2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hybridMultilevel"/>
    <w:tmpl w:val="3F2030F6"/>
    <w:lvl w:ilvl="0" w:tplc="31ACFF76">
      <w:start w:val="1"/>
      <w:numFmt w:val="decimal"/>
      <w:lvlText w:val="%1."/>
      <w:lvlJc w:val="left"/>
      <w:pPr>
        <w:ind w:left="750" w:hanging="360"/>
      </w:pPr>
      <w:rPr>
        <w:color w:val="auto"/>
      </w:r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55400"/>
    <w:multiLevelType w:val="hybridMultilevel"/>
    <w:tmpl w:val="300E0BC6"/>
    <w:lvl w:ilvl="0" w:tplc="B830A92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1"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2"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3"/>
  </w:num>
  <w:num w:numId="4">
    <w:abstractNumId w:val="25"/>
  </w:num>
  <w:num w:numId="5">
    <w:abstractNumId w:val="16"/>
  </w:num>
  <w:num w:numId="6">
    <w:abstractNumId w:val="7"/>
  </w:num>
  <w:num w:numId="7">
    <w:abstractNumId w:val="18"/>
  </w:num>
  <w:num w:numId="8">
    <w:abstractNumId w:val="24"/>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2"/>
  </w:num>
  <w:num w:numId="17">
    <w:abstractNumId w:val="1"/>
  </w:num>
  <w:num w:numId="18">
    <w:abstractNumId w:val="8"/>
  </w:num>
  <w:num w:numId="19">
    <w:abstractNumId w:val="20"/>
  </w:num>
  <w:num w:numId="20">
    <w:abstractNumId w:val="14"/>
  </w:num>
  <w:num w:numId="21">
    <w:abstractNumId w:val="2"/>
  </w:num>
  <w:num w:numId="22">
    <w:abstractNumId w:val="21"/>
  </w:num>
  <w:num w:numId="23">
    <w:abstractNumId w:val="0"/>
  </w:num>
  <w:num w:numId="24">
    <w:abstractNumId w:val="9"/>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4AE6"/>
    <w:rsid w:val="00005688"/>
    <w:rsid w:val="00005B26"/>
    <w:rsid w:val="000101A6"/>
    <w:rsid w:val="00010282"/>
    <w:rsid w:val="000115D5"/>
    <w:rsid w:val="00012CAB"/>
    <w:rsid w:val="00016086"/>
    <w:rsid w:val="000200AF"/>
    <w:rsid w:val="00022060"/>
    <w:rsid w:val="00024421"/>
    <w:rsid w:val="0002513E"/>
    <w:rsid w:val="000252C0"/>
    <w:rsid w:val="0002544E"/>
    <w:rsid w:val="000257AA"/>
    <w:rsid w:val="00025A23"/>
    <w:rsid w:val="00025DD3"/>
    <w:rsid w:val="00026C30"/>
    <w:rsid w:val="00027271"/>
    <w:rsid w:val="000279C9"/>
    <w:rsid w:val="00033183"/>
    <w:rsid w:val="00033713"/>
    <w:rsid w:val="00033B92"/>
    <w:rsid w:val="000357B4"/>
    <w:rsid w:val="00040AE0"/>
    <w:rsid w:val="000414B6"/>
    <w:rsid w:val="00043D50"/>
    <w:rsid w:val="000446AF"/>
    <w:rsid w:val="00044E65"/>
    <w:rsid w:val="0004610E"/>
    <w:rsid w:val="00046AB8"/>
    <w:rsid w:val="00046C3E"/>
    <w:rsid w:val="00051CC2"/>
    <w:rsid w:val="00052350"/>
    <w:rsid w:val="0005435E"/>
    <w:rsid w:val="0005470C"/>
    <w:rsid w:val="00055D5F"/>
    <w:rsid w:val="000572CA"/>
    <w:rsid w:val="0006038C"/>
    <w:rsid w:val="0006091E"/>
    <w:rsid w:val="000622EF"/>
    <w:rsid w:val="00062907"/>
    <w:rsid w:val="00062A4B"/>
    <w:rsid w:val="00062ADE"/>
    <w:rsid w:val="00062F02"/>
    <w:rsid w:val="000632EC"/>
    <w:rsid w:val="00063709"/>
    <w:rsid w:val="00063E4B"/>
    <w:rsid w:val="000673CE"/>
    <w:rsid w:val="00067C92"/>
    <w:rsid w:val="00070496"/>
    <w:rsid w:val="000708B1"/>
    <w:rsid w:val="000718C7"/>
    <w:rsid w:val="000737E5"/>
    <w:rsid w:val="000741C8"/>
    <w:rsid w:val="00075594"/>
    <w:rsid w:val="000757FC"/>
    <w:rsid w:val="000769B1"/>
    <w:rsid w:val="0008079F"/>
    <w:rsid w:val="00081D6F"/>
    <w:rsid w:val="00082171"/>
    <w:rsid w:val="00084700"/>
    <w:rsid w:val="00086434"/>
    <w:rsid w:val="000902D1"/>
    <w:rsid w:val="00090401"/>
    <w:rsid w:val="000937D4"/>
    <w:rsid w:val="00093F30"/>
    <w:rsid w:val="00094AB2"/>
    <w:rsid w:val="000953A8"/>
    <w:rsid w:val="00096C33"/>
    <w:rsid w:val="00097783"/>
    <w:rsid w:val="000A084C"/>
    <w:rsid w:val="000A1017"/>
    <w:rsid w:val="000A228F"/>
    <w:rsid w:val="000A3E16"/>
    <w:rsid w:val="000A435F"/>
    <w:rsid w:val="000B279A"/>
    <w:rsid w:val="000B298E"/>
    <w:rsid w:val="000B2EB1"/>
    <w:rsid w:val="000B354E"/>
    <w:rsid w:val="000B3D5F"/>
    <w:rsid w:val="000B6D57"/>
    <w:rsid w:val="000C036A"/>
    <w:rsid w:val="000C1697"/>
    <w:rsid w:val="000C25AD"/>
    <w:rsid w:val="000C46A7"/>
    <w:rsid w:val="000C5E61"/>
    <w:rsid w:val="000D0414"/>
    <w:rsid w:val="000D197B"/>
    <w:rsid w:val="000D1E2E"/>
    <w:rsid w:val="000D2F9F"/>
    <w:rsid w:val="000D31EF"/>
    <w:rsid w:val="000D3F6C"/>
    <w:rsid w:val="000D4198"/>
    <w:rsid w:val="000E145B"/>
    <w:rsid w:val="000E3570"/>
    <w:rsid w:val="000E38E0"/>
    <w:rsid w:val="000F02C5"/>
    <w:rsid w:val="000F31C8"/>
    <w:rsid w:val="000F3490"/>
    <w:rsid w:val="000F4E61"/>
    <w:rsid w:val="000F5EC8"/>
    <w:rsid w:val="000F73D3"/>
    <w:rsid w:val="000F7A3E"/>
    <w:rsid w:val="001012EC"/>
    <w:rsid w:val="0010687D"/>
    <w:rsid w:val="00110FB3"/>
    <w:rsid w:val="001143E4"/>
    <w:rsid w:val="001146B4"/>
    <w:rsid w:val="0011484F"/>
    <w:rsid w:val="00115EDD"/>
    <w:rsid w:val="00116995"/>
    <w:rsid w:val="00116FC6"/>
    <w:rsid w:val="001171CC"/>
    <w:rsid w:val="00120ABA"/>
    <w:rsid w:val="001251BE"/>
    <w:rsid w:val="00125F9E"/>
    <w:rsid w:val="001311AD"/>
    <w:rsid w:val="00131D33"/>
    <w:rsid w:val="00131DA5"/>
    <w:rsid w:val="00133A14"/>
    <w:rsid w:val="00134E1D"/>
    <w:rsid w:val="001353E6"/>
    <w:rsid w:val="0013629D"/>
    <w:rsid w:val="00140C69"/>
    <w:rsid w:val="001415C8"/>
    <w:rsid w:val="00141BFB"/>
    <w:rsid w:val="00144034"/>
    <w:rsid w:val="001440FE"/>
    <w:rsid w:val="0014437A"/>
    <w:rsid w:val="00146242"/>
    <w:rsid w:val="00152326"/>
    <w:rsid w:val="00152D3A"/>
    <w:rsid w:val="001551C4"/>
    <w:rsid w:val="00155CAF"/>
    <w:rsid w:val="0016097E"/>
    <w:rsid w:val="00162248"/>
    <w:rsid w:val="001668E1"/>
    <w:rsid w:val="00167D39"/>
    <w:rsid w:val="00167F77"/>
    <w:rsid w:val="00170505"/>
    <w:rsid w:val="00172CCB"/>
    <w:rsid w:val="00175004"/>
    <w:rsid w:val="00175330"/>
    <w:rsid w:val="00177AA6"/>
    <w:rsid w:val="00177CAC"/>
    <w:rsid w:val="00177D2B"/>
    <w:rsid w:val="001808B4"/>
    <w:rsid w:val="0018509E"/>
    <w:rsid w:val="00192D6A"/>
    <w:rsid w:val="001948B0"/>
    <w:rsid w:val="00195AD0"/>
    <w:rsid w:val="00195DA3"/>
    <w:rsid w:val="00196671"/>
    <w:rsid w:val="001A02C9"/>
    <w:rsid w:val="001A0680"/>
    <w:rsid w:val="001A3975"/>
    <w:rsid w:val="001A3D29"/>
    <w:rsid w:val="001B4CD8"/>
    <w:rsid w:val="001C23BF"/>
    <w:rsid w:val="001C452C"/>
    <w:rsid w:val="001C5BF3"/>
    <w:rsid w:val="001C6E95"/>
    <w:rsid w:val="001D23F0"/>
    <w:rsid w:val="001D2756"/>
    <w:rsid w:val="001D362A"/>
    <w:rsid w:val="001D60F3"/>
    <w:rsid w:val="001E13F5"/>
    <w:rsid w:val="001E174B"/>
    <w:rsid w:val="001E317C"/>
    <w:rsid w:val="001E4FE9"/>
    <w:rsid w:val="001E4FEC"/>
    <w:rsid w:val="001E64F2"/>
    <w:rsid w:val="001F0567"/>
    <w:rsid w:val="001F1BB7"/>
    <w:rsid w:val="001F1F60"/>
    <w:rsid w:val="001F22A3"/>
    <w:rsid w:val="001F314D"/>
    <w:rsid w:val="001F4710"/>
    <w:rsid w:val="001F6BC2"/>
    <w:rsid w:val="001F718C"/>
    <w:rsid w:val="00200292"/>
    <w:rsid w:val="0020103A"/>
    <w:rsid w:val="00201455"/>
    <w:rsid w:val="00201739"/>
    <w:rsid w:val="00206678"/>
    <w:rsid w:val="0020677D"/>
    <w:rsid w:val="00210233"/>
    <w:rsid w:val="0021035B"/>
    <w:rsid w:val="00212D43"/>
    <w:rsid w:val="0021436C"/>
    <w:rsid w:val="00214B75"/>
    <w:rsid w:val="00215178"/>
    <w:rsid w:val="00220442"/>
    <w:rsid w:val="00221143"/>
    <w:rsid w:val="002217C0"/>
    <w:rsid w:val="00221B68"/>
    <w:rsid w:val="00223F2E"/>
    <w:rsid w:val="00227D14"/>
    <w:rsid w:val="0023062F"/>
    <w:rsid w:val="00230821"/>
    <w:rsid w:val="00230E0E"/>
    <w:rsid w:val="00231D0F"/>
    <w:rsid w:val="00233C04"/>
    <w:rsid w:val="002348DC"/>
    <w:rsid w:val="002366C8"/>
    <w:rsid w:val="002369C8"/>
    <w:rsid w:val="002375B3"/>
    <w:rsid w:val="00237A17"/>
    <w:rsid w:val="00241F4C"/>
    <w:rsid w:val="00243442"/>
    <w:rsid w:val="002440AF"/>
    <w:rsid w:val="0024444A"/>
    <w:rsid w:val="00245FCD"/>
    <w:rsid w:val="002472CF"/>
    <w:rsid w:val="002500BD"/>
    <w:rsid w:val="00251797"/>
    <w:rsid w:val="002536A8"/>
    <w:rsid w:val="00254CE4"/>
    <w:rsid w:val="00257983"/>
    <w:rsid w:val="00260F55"/>
    <w:rsid w:val="002632C1"/>
    <w:rsid w:val="00263E76"/>
    <w:rsid w:val="002640E1"/>
    <w:rsid w:val="00264B95"/>
    <w:rsid w:val="0027210E"/>
    <w:rsid w:val="00272EE3"/>
    <w:rsid w:val="00273219"/>
    <w:rsid w:val="00273678"/>
    <w:rsid w:val="00273CAC"/>
    <w:rsid w:val="0027620A"/>
    <w:rsid w:val="002804CF"/>
    <w:rsid w:val="002820C6"/>
    <w:rsid w:val="00282A08"/>
    <w:rsid w:val="0028307C"/>
    <w:rsid w:val="002854C9"/>
    <w:rsid w:val="00286756"/>
    <w:rsid w:val="002900C5"/>
    <w:rsid w:val="00290725"/>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B2716"/>
    <w:rsid w:val="002C03AF"/>
    <w:rsid w:val="002C2EEA"/>
    <w:rsid w:val="002C3248"/>
    <w:rsid w:val="002C4145"/>
    <w:rsid w:val="002C5843"/>
    <w:rsid w:val="002C7F10"/>
    <w:rsid w:val="002D083C"/>
    <w:rsid w:val="002D18C3"/>
    <w:rsid w:val="002D2176"/>
    <w:rsid w:val="002E03DD"/>
    <w:rsid w:val="002E4664"/>
    <w:rsid w:val="002E537C"/>
    <w:rsid w:val="002E57D4"/>
    <w:rsid w:val="002E5E3F"/>
    <w:rsid w:val="002E6ADF"/>
    <w:rsid w:val="002E73FF"/>
    <w:rsid w:val="002F0752"/>
    <w:rsid w:val="002F4AF6"/>
    <w:rsid w:val="002F7B2A"/>
    <w:rsid w:val="00300B99"/>
    <w:rsid w:val="00300D63"/>
    <w:rsid w:val="003034CD"/>
    <w:rsid w:val="003039A5"/>
    <w:rsid w:val="00306298"/>
    <w:rsid w:val="00312FB3"/>
    <w:rsid w:val="00314B98"/>
    <w:rsid w:val="00314F63"/>
    <w:rsid w:val="003152C0"/>
    <w:rsid w:val="003154C2"/>
    <w:rsid w:val="00316618"/>
    <w:rsid w:val="00321BD0"/>
    <w:rsid w:val="00322547"/>
    <w:rsid w:val="0032394D"/>
    <w:rsid w:val="003246BD"/>
    <w:rsid w:val="00326B58"/>
    <w:rsid w:val="003302BD"/>
    <w:rsid w:val="00330936"/>
    <w:rsid w:val="003336CE"/>
    <w:rsid w:val="00333BD7"/>
    <w:rsid w:val="00340212"/>
    <w:rsid w:val="00344138"/>
    <w:rsid w:val="00345060"/>
    <w:rsid w:val="00345AEB"/>
    <w:rsid w:val="00345B9F"/>
    <w:rsid w:val="00346856"/>
    <w:rsid w:val="00351063"/>
    <w:rsid w:val="00352461"/>
    <w:rsid w:val="003555CD"/>
    <w:rsid w:val="00356131"/>
    <w:rsid w:val="003628A2"/>
    <w:rsid w:val="003640F0"/>
    <w:rsid w:val="003645F1"/>
    <w:rsid w:val="00367DA5"/>
    <w:rsid w:val="0037191E"/>
    <w:rsid w:val="00371937"/>
    <w:rsid w:val="003737F2"/>
    <w:rsid w:val="00377A96"/>
    <w:rsid w:val="00377FE2"/>
    <w:rsid w:val="00382966"/>
    <w:rsid w:val="00384B8B"/>
    <w:rsid w:val="00387130"/>
    <w:rsid w:val="00387162"/>
    <w:rsid w:val="003903E2"/>
    <w:rsid w:val="00390D8E"/>
    <w:rsid w:val="00395655"/>
    <w:rsid w:val="003A060F"/>
    <w:rsid w:val="003A48EE"/>
    <w:rsid w:val="003B2653"/>
    <w:rsid w:val="003B4449"/>
    <w:rsid w:val="003B629A"/>
    <w:rsid w:val="003B6D99"/>
    <w:rsid w:val="003C0DE7"/>
    <w:rsid w:val="003C1F1E"/>
    <w:rsid w:val="003C557F"/>
    <w:rsid w:val="003C563D"/>
    <w:rsid w:val="003C5C7B"/>
    <w:rsid w:val="003C7D91"/>
    <w:rsid w:val="003D0C7F"/>
    <w:rsid w:val="003D138A"/>
    <w:rsid w:val="003D49CF"/>
    <w:rsid w:val="003D6231"/>
    <w:rsid w:val="003D70E0"/>
    <w:rsid w:val="003E111B"/>
    <w:rsid w:val="003E140F"/>
    <w:rsid w:val="003E361D"/>
    <w:rsid w:val="003F2026"/>
    <w:rsid w:val="003F29BC"/>
    <w:rsid w:val="003F3728"/>
    <w:rsid w:val="003F6D22"/>
    <w:rsid w:val="003F7612"/>
    <w:rsid w:val="003F7CD4"/>
    <w:rsid w:val="004027A6"/>
    <w:rsid w:val="0040510D"/>
    <w:rsid w:val="00407815"/>
    <w:rsid w:val="00414F26"/>
    <w:rsid w:val="00415D7B"/>
    <w:rsid w:val="00417315"/>
    <w:rsid w:val="00420A7D"/>
    <w:rsid w:val="00420F8B"/>
    <w:rsid w:val="004229CB"/>
    <w:rsid w:val="0042418B"/>
    <w:rsid w:val="0042440B"/>
    <w:rsid w:val="00426AC8"/>
    <w:rsid w:val="00427EF4"/>
    <w:rsid w:val="00430245"/>
    <w:rsid w:val="00430323"/>
    <w:rsid w:val="00430FB2"/>
    <w:rsid w:val="004346D0"/>
    <w:rsid w:val="00435BAC"/>
    <w:rsid w:val="004361F2"/>
    <w:rsid w:val="004376C2"/>
    <w:rsid w:val="004427B2"/>
    <w:rsid w:val="00442824"/>
    <w:rsid w:val="004444E8"/>
    <w:rsid w:val="004444F4"/>
    <w:rsid w:val="00444CA6"/>
    <w:rsid w:val="00446865"/>
    <w:rsid w:val="00446EC1"/>
    <w:rsid w:val="00450BCC"/>
    <w:rsid w:val="0045180F"/>
    <w:rsid w:val="00452217"/>
    <w:rsid w:val="00453C28"/>
    <w:rsid w:val="00453E7F"/>
    <w:rsid w:val="00453E85"/>
    <w:rsid w:val="004546B0"/>
    <w:rsid w:val="00455D0B"/>
    <w:rsid w:val="004604F1"/>
    <w:rsid w:val="004646DE"/>
    <w:rsid w:val="0046759A"/>
    <w:rsid w:val="00467C52"/>
    <w:rsid w:val="00470D89"/>
    <w:rsid w:val="00472617"/>
    <w:rsid w:val="0047261C"/>
    <w:rsid w:val="004739BA"/>
    <w:rsid w:val="004739E7"/>
    <w:rsid w:val="004741D2"/>
    <w:rsid w:val="00483378"/>
    <w:rsid w:val="00487E51"/>
    <w:rsid w:val="00490845"/>
    <w:rsid w:val="00493B7A"/>
    <w:rsid w:val="004942CA"/>
    <w:rsid w:val="0049486D"/>
    <w:rsid w:val="00496618"/>
    <w:rsid w:val="004A0A82"/>
    <w:rsid w:val="004A0E11"/>
    <w:rsid w:val="004A207E"/>
    <w:rsid w:val="004A27CC"/>
    <w:rsid w:val="004A285F"/>
    <w:rsid w:val="004A55AC"/>
    <w:rsid w:val="004A5E2A"/>
    <w:rsid w:val="004A6AE4"/>
    <w:rsid w:val="004A70C4"/>
    <w:rsid w:val="004B078A"/>
    <w:rsid w:val="004B290C"/>
    <w:rsid w:val="004B2E13"/>
    <w:rsid w:val="004B304A"/>
    <w:rsid w:val="004B4FC8"/>
    <w:rsid w:val="004B5B51"/>
    <w:rsid w:val="004B735F"/>
    <w:rsid w:val="004C0598"/>
    <w:rsid w:val="004C0606"/>
    <w:rsid w:val="004C0F07"/>
    <w:rsid w:val="004C1080"/>
    <w:rsid w:val="004C2F1C"/>
    <w:rsid w:val="004C420B"/>
    <w:rsid w:val="004C6279"/>
    <w:rsid w:val="004C7869"/>
    <w:rsid w:val="004D24E9"/>
    <w:rsid w:val="004D3191"/>
    <w:rsid w:val="004D5FF9"/>
    <w:rsid w:val="004E0260"/>
    <w:rsid w:val="004E16EE"/>
    <w:rsid w:val="004E3F53"/>
    <w:rsid w:val="004E4897"/>
    <w:rsid w:val="004E6D10"/>
    <w:rsid w:val="004F11C4"/>
    <w:rsid w:val="004F17EA"/>
    <w:rsid w:val="004F275F"/>
    <w:rsid w:val="004F2B1B"/>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3D12"/>
    <w:rsid w:val="00514AC6"/>
    <w:rsid w:val="0051624B"/>
    <w:rsid w:val="00517A62"/>
    <w:rsid w:val="00520109"/>
    <w:rsid w:val="00520903"/>
    <w:rsid w:val="00521850"/>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0A43"/>
    <w:rsid w:val="00563FA3"/>
    <w:rsid w:val="005644C8"/>
    <w:rsid w:val="00564E98"/>
    <w:rsid w:val="00565E93"/>
    <w:rsid w:val="00566018"/>
    <w:rsid w:val="00572F83"/>
    <w:rsid w:val="00573E06"/>
    <w:rsid w:val="005778C6"/>
    <w:rsid w:val="00583A7E"/>
    <w:rsid w:val="00585F97"/>
    <w:rsid w:val="00586A0B"/>
    <w:rsid w:val="00586CF4"/>
    <w:rsid w:val="005913D0"/>
    <w:rsid w:val="00597BAA"/>
    <w:rsid w:val="00597D5D"/>
    <w:rsid w:val="005A1896"/>
    <w:rsid w:val="005A338B"/>
    <w:rsid w:val="005A3AC5"/>
    <w:rsid w:val="005A407D"/>
    <w:rsid w:val="005A4A9A"/>
    <w:rsid w:val="005A5DAE"/>
    <w:rsid w:val="005A6A09"/>
    <w:rsid w:val="005A6C42"/>
    <w:rsid w:val="005B0250"/>
    <w:rsid w:val="005B6646"/>
    <w:rsid w:val="005C2DFD"/>
    <w:rsid w:val="005C43C6"/>
    <w:rsid w:val="005C4BE7"/>
    <w:rsid w:val="005C61F4"/>
    <w:rsid w:val="005C7A87"/>
    <w:rsid w:val="005D0610"/>
    <w:rsid w:val="005D06F0"/>
    <w:rsid w:val="005D094A"/>
    <w:rsid w:val="005D276C"/>
    <w:rsid w:val="005D3B47"/>
    <w:rsid w:val="005D5B4B"/>
    <w:rsid w:val="005D72C5"/>
    <w:rsid w:val="005D733F"/>
    <w:rsid w:val="005E08BD"/>
    <w:rsid w:val="005E0F94"/>
    <w:rsid w:val="005E36D5"/>
    <w:rsid w:val="005E3A50"/>
    <w:rsid w:val="005E4874"/>
    <w:rsid w:val="005E4C23"/>
    <w:rsid w:val="005E4CF0"/>
    <w:rsid w:val="005E507D"/>
    <w:rsid w:val="005F0C39"/>
    <w:rsid w:val="005F421E"/>
    <w:rsid w:val="005F53D2"/>
    <w:rsid w:val="005F630F"/>
    <w:rsid w:val="005F69DF"/>
    <w:rsid w:val="0060094C"/>
    <w:rsid w:val="00600B63"/>
    <w:rsid w:val="00601137"/>
    <w:rsid w:val="006040E1"/>
    <w:rsid w:val="006047B5"/>
    <w:rsid w:val="006047CE"/>
    <w:rsid w:val="0060491C"/>
    <w:rsid w:val="00604A61"/>
    <w:rsid w:val="00610231"/>
    <w:rsid w:val="006124CF"/>
    <w:rsid w:val="00617D55"/>
    <w:rsid w:val="00617F06"/>
    <w:rsid w:val="006222B2"/>
    <w:rsid w:val="006240D8"/>
    <w:rsid w:val="00626132"/>
    <w:rsid w:val="0062684E"/>
    <w:rsid w:val="006310A1"/>
    <w:rsid w:val="006317AC"/>
    <w:rsid w:val="0063318F"/>
    <w:rsid w:val="00633884"/>
    <w:rsid w:val="00634DDD"/>
    <w:rsid w:val="006361E3"/>
    <w:rsid w:val="00636320"/>
    <w:rsid w:val="0063730A"/>
    <w:rsid w:val="00641EF4"/>
    <w:rsid w:val="00642470"/>
    <w:rsid w:val="00642D90"/>
    <w:rsid w:val="00645DFC"/>
    <w:rsid w:val="0065019C"/>
    <w:rsid w:val="00656642"/>
    <w:rsid w:val="0066109E"/>
    <w:rsid w:val="00661A0C"/>
    <w:rsid w:val="00662188"/>
    <w:rsid w:val="00662BFF"/>
    <w:rsid w:val="006712A6"/>
    <w:rsid w:val="00671910"/>
    <w:rsid w:val="00671E4E"/>
    <w:rsid w:val="00673257"/>
    <w:rsid w:val="0067456E"/>
    <w:rsid w:val="00675133"/>
    <w:rsid w:val="00676037"/>
    <w:rsid w:val="006773A2"/>
    <w:rsid w:val="00677D9A"/>
    <w:rsid w:val="006802C1"/>
    <w:rsid w:val="00682E63"/>
    <w:rsid w:val="00685E6E"/>
    <w:rsid w:val="00686496"/>
    <w:rsid w:val="00690FE6"/>
    <w:rsid w:val="00691BD4"/>
    <w:rsid w:val="006940E7"/>
    <w:rsid w:val="00694141"/>
    <w:rsid w:val="006941C8"/>
    <w:rsid w:val="00697863"/>
    <w:rsid w:val="006A0D8A"/>
    <w:rsid w:val="006A36D7"/>
    <w:rsid w:val="006A3AD5"/>
    <w:rsid w:val="006A512F"/>
    <w:rsid w:val="006A70E2"/>
    <w:rsid w:val="006B4070"/>
    <w:rsid w:val="006B5E2B"/>
    <w:rsid w:val="006C1FAA"/>
    <w:rsid w:val="006C5DD9"/>
    <w:rsid w:val="006C605F"/>
    <w:rsid w:val="006C6A82"/>
    <w:rsid w:val="006D1F20"/>
    <w:rsid w:val="006D2BDD"/>
    <w:rsid w:val="006D331C"/>
    <w:rsid w:val="006D4254"/>
    <w:rsid w:val="006D5F6F"/>
    <w:rsid w:val="006D6C3E"/>
    <w:rsid w:val="006D6CEA"/>
    <w:rsid w:val="006D70A7"/>
    <w:rsid w:val="006D745F"/>
    <w:rsid w:val="006D7881"/>
    <w:rsid w:val="006D7E56"/>
    <w:rsid w:val="006E01F0"/>
    <w:rsid w:val="006E23DE"/>
    <w:rsid w:val="006E32E7"/>
    <w:rsid w:val="006E3D3C"/>
    <w:rsid w:val="006E46A3"/>
    <w:rsid w:val="006E4DC3"/>
    <w:rsid w:val="006E58C1"/>
    <w:rsid w:val="006E7B3B"/>
    <w:rsid w:val="006F282A"/>
    <w:rsid w:val="006F33DD"/>
    <w:rsid w:val="006F35F8"/>
    <w:rsid w:val="006F37B1"/>
    <w:rsid w:val="006F5502"/>
    <w:rsid w:val="006F5CE3"/>
    <w:rsid w:val="006F6420"/>
    <w:rsid w:val="007030A8"/>
    <w:rsid w:val="00704988"/>
    <w:rsid w:val="00704B89"/>
    <w:rsid w:val="00705659"/>
    <w:rsid w:val="00707A8E"/>
    <w:rsid w:val="007106FE"/>
    <w:rsid w:val="00712F24"/>
    <w:rsid w:val="0071354E"/>
    <w:rsid w:val="00715FC7"/>
    <w:rsid w:val="007160B3"/>
    <w:rsid w:val="00716B72"/>
    <w:rsid w:val="00717394"/>
    <w:rsid w:val="007201DC"/>
    <w:rsid w:val="00720625"/>
    <w:rsid w:val="0072098B"/>
    <w:rsid w:val="00723D89"/>
    <w:rsid w:val="00724BDD"/>
    <w:rsid w:val="00724DC0"/>
    <w:rsid w:val="007261CF"/>
    <w:rsid w:val="00731B88"/>
    <w:rsid w:val="00732DEB"/>
    <w:rsid w:val="007362EB"/>
    <w:rsid w:val="00736B76"/>
    <w:rsid w:val="00736C03"/>
    <w:rsid w:val="007377F2"/>
    <w:rsid w:val="00737BC4"/>
    <w:rsid w:val="00737D3E"/>
    <w:rsid w:val="0074014A"/>
    <w:rsid w:val="007423F8"/>
    <w:rsid w:val="007431DE"/>
    <w:rsid w:val="00743EFE"/>
    <w:rsid w:val="00745349"/>
    <w:rsid w:val="0074534D"/>
    <w:rsid w:val="007511D5"/>
    <w:rsid w:val="007516D1"/>
    <w:rsid w:val="00751E85"/>
    <w:rsid w:val="0075213E"/>
    <w:rsid w:val="00753049"/>
    <w:rsid w:val="00756242"/>
    <w:rsid w:val="00756290"/>
    <w:rsid w:val="00756A19"/>
    <w:rsid w:val="0075774C"/>
    <w:rsid w:val="0076108C"/>
    <w:rsid w:val="00761B5E"/>
    <w:rsid w:val="0076408A"/>
    <w:rsid w:val="00773DD9"/>
    <w:rsid w:val="007744F2"/>
    <w:rsid w:val="00774BE7"/>
    <w:rsid w:val="00775304"/>
    <w:rsid w:val="00776A84"/>
    <w:rsid w:val="00777754"/>
    <w:rsid w:val="00781306"/>
    <w:rsid w:val="00781635"/>
    <w:rsid w:val="007836C8"/>
    <w:rsid w:val="007934F1"/>
    <w:rsid w:val="00794229"/>
    <w:rsid w:val="00795A1B"/>
    <w:rsid w:val="007970F0"/>
    <w:rsid w:val="007971F3"/>
    <w:rsid w:val="007A1BCA"/>
    <w:rsid w:val="007A30DD"/>
    <w:rsid w:val="007A4157"/>
    <w:rsid w:val="007B1141"/>
    <w:rsid w:val="007B24F7"/>
    <w:rsid w:val="007B3D33"/>
    <w:rsid w:val="007B4CFC"/>
    <w:rsid w:val="007B5C10"/>
    <w:rsid w:val="007B6FFE"/>
    <w:rsid w:val="007C393A"/>
    <w:rsid w:val="007C6C8E"/>
    <w:rsid w:val="007D09DC"/>
    <w:rsid w:val="007D47A2"/>
    <w:rsid w:val="007D6A46"/>
    <w:rsid w:val="007D6B06"/>
    <w:rsid w:val="007D76D7"/>
    <w:rsid w:val="007E11C0"/>
    <w:rsid w:val="007E249E"/>
    <w:rsid w:val="007E421E"/>
    <w:rsid w:val="007E5ED7"/>
    <w:rsid w:val="007E6242"/>
    <w:rsid w:val="007E633B"/>
    <w:rsid w:val="007E6AD6"/>
    <w:rsid w:val="007F135A"/>
    <w:rsid w:val="007F5275"/>
    <w:rsid w:val="00800079"/>
    <w:rsid w:val="0080232E"/>
    <w:rsid w:val="00803CA0"/>
    <w:rsid w:val="008053FB"/>
    <w:rsid w:val="008059AC"/>
    <w:rsid w:val="00812789"/>
    <w:rsid w:val="00813EBF"/>
    <w:rsid w:val="00817D17"/>
    <w:rsid w:val="00824BA3"/>
    <w:rsid w:val="00825F4B"/>
    <w:rsid w:val="00826F86"/>
    <w:rsid w:val="00827624"/>
    <w:rsid w:val="00827C86"/>
    <w:rsid w:val="00831124"/>
    <w:rsid w:val="00831D3C"/>
    <w:rsid w:val="00831E9A"/>
    <w:rsid w:val="00833124"/>
    <w:rsid w:val="008360E0"/>
    <w:rsid w:val="0083623B"/>
    <w:rsid w:val="00841854"/>
    <w:rsid w:val="00841CBC"/>
    <w:rsid w:val="00842C8D"/>
    <w:rsid w:val="008434D2"/>
    <w:rsid w:val="00844CC3"/>
    <w:rsid w:val="00845BC3"/>
    <w:rsid w:val="00846E8D"/>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3354"/>
    <w:rsid w:val="00874481"/>
    <w:rsid w:val="00875D88"/>
    <w:rsid w:val="00881967"/>
    <w:rsid w:val="008835B5"/>
    <w:rsid w:val="0088605D"/>
    <w:rsid w:val="00887913"/>
    <w:rsid w:val="00887D4F"/>
    <w:rsid w:val="00890675"/>
    <w:rsid w:val="0089123B"/>
    <w:rsid w:val="00891BE7"/>
    <w:rsid w:val="00894526"/>
    <w:rsid w:val="00894946"/>
    <w:rsid w:val="0089506D"/>
    <w:rsid w:val="008968DF"/>
    <w:rsid w:val="00897F84"/>
    <w:rsid w:val="008A00BC"/>
    <w:rsid w:val="008A0B79"/>
    <w:rsid w:val="008A1687"/>
    <w:rsid w:val="008A2346"/>
    <w:rsid w:val="008A2DF5"/>
    <w:rsid w:val="008A3A73"/>
    <w:rsid w:val="008A43AD"/>
    <w:rsid w:val="008A4DBD"/>
    <w:rsid w:val="008A52D8"/>
    <w:rsid w:val="008A5E27"/>
    <w:rsid w:val="008A6FF9"/>
    <w:rsid w:val="008A721D"/>
    <w:rsid w:val="008B3C94"/>
    <w:rsid w:val="008B48E6"/>
    <w:rsid w:val="008B6A6F"/>
    <w:rsid w:val="008C01F4"/>
    <w:rsid w:val="008C0503"/>
    <w:rsid w:val="008C4A55"/>
    <w:rsid w:val="008C4E10"/>
    <w:rsid w:val="008C5E5E"/>
    <w:rsid w:val="008D08F5"/>
    <w:rsid w:val="008D0DDB"/>
    <w:rsid w:val="008D2350"/>
    <w:rsid w:val="008D56D6"/>
    <w:rsid w:val="008D579B"/>
    <w:rsid w:val="008D583E"/>
    <w:rsid w:val="008D7657"/>
    <w:rsid w:val="008E1CC8"/>
    <w:rsid w:val="008E24D8"/>
    <w:rsid w:val="008E2B39"/>
    <w:rsid w:val="008E3970"/>
    <w:rsid w:val="008E3AC0"/>
    <w:rsid w:val="008E6946"/>
    <w:rsid w:val="008E6E39"/>
    <w:rsid w:val="008E7705"/>
    <w:rsid w:val="008E77F4"/>
    <w:rsid w:val="008E7AF3"/>
    <w:rsid w:val="008E7E4D"/>
    <w:rsid w:val="008F1D1A"/>
    <w:rsid w:val="008F3218"/>
    <w:rsid w:val="008F35DB"/>
    <w:rsid w:val="008F39D3"/>
    <w:rsid w:val="008F4969"/>
    <w:rsid w:val="008F5129"/>
    <w:rsid w:val="008F540F"/>
    <w:rsid w:val="008F6393"/>
    <w:rsid w:val="00901E19"/>
    <w:rsid w:val="00901F49"/>
    <w:rsid w:val="00902FF9"/>
    <w:rsid w:val="00905EB8"/>
    <w:rsid w:val="00905F3A"/>
    <w:rsid w:val="009066B0"/>
    <w:rsid w:val="0090679B"/>
    <w:rsid w:val="0090782D"/>
    <w:rsid w:val="00910F91"/>
    <w:rsid w:val="00912765"/>
    <w:rsid w:val="0091523F"/>
    <w:rsid w:val="00915286"/>
    <w:rsid w:val="0091558A"/>
    <w:rsid w:val="009167F2"/>
    <w:rsid w:val="00917058"/>
    <w:rsid w:val="00923C45"/>
    <w:rsid w:val="00924F7D"/>
    <w:rsid w:val="0092693D"/>
    <w:rsid w:val="00931102"/>
    <w:rsid w:val="009312BE"/>
    <w:rsid w:val="00932D4A"/>
    <w:rsid w:val="00936B7F"/>
    <w:rsid w:val="009415CD"/>
    <w:rsid w:val="0094334A"/>
    <w:rsid w:val="00943E2F"/>
    <w:rsid w:val="00944EC7"/>
    <w:rsid w:val="00952D0A"/>
    <w:rsid w:val="00953FD7"/>
    <w:rsid w:val="00954732"/>
    <w:rsid w:val="009551F9"/>
    <w:rsid w:val="00956BD2"/>
    <w:rsid w:val="0096092A"/>
    <w:rsid w:val="00962715"/>
    <w:rsid w:val="00963058"/>
    <w:rsid w:val="00963AE2"/>
    <w:rsid w:val="00963E96"/>
    <w:rsid w:val="00966C16"/>
    <w:rsid w:val="00966D12"/>
    <w:rsid w:val="00972F4C"/>
    <w:rsid w:val="00975F5E"/>
    <w:rsid w:val="00977612"/>
    <w:rsid w:val="009827FE"/>
    <w:rsid w:val="00983B09"/>
    <w:rsid w:val="009843EB"/>
    <w:rsid w:val="0098541A"/>
    <w:rsid w:val="00990860"/>
    <w:rsid w:val="00990FC4"/>
    <w:rsid w:val="00991FDD"/>
    <w:rsid w:val="00992009"/>
    <w:rsid w:val="0099319B"/>
    <w:rsid w:val="0099513B"/>
    <w:rsid w:val="009965B4"/>
    <w:rsid w:val="00996B48"/>
    <w:rsid w:val="009A1269"/>
    <w:rsid w:val="009A19C4"/>
    <w:rsid w:val="009A453C"/>
    <w:rsid w:val="009B1744"/>
    <w:rsid w:val="009B1EE9"/>
    <w:rsid w:val="009B3DAC"/>
    <w:rsid w:val="009B568A"/>
    <w:rsid w:val="009C08B5"/>
    <w:rsid w:val="009C4545"/>
    <w:rsid w:val="009C4DFC"/>
    <w:rsid w:val="009D0944"/>
    <w:rsid w:val="009D281A"/>
    <w:rsid w:val="009D6D2E"/>
    <w:rsid w:val="009D753B"/>
    <w:rsid w:val="009E0CEB"/>
    <w:rsid w:val="009E206F"/>
    <w:rsid w:val="009E2FC0"/>
    <w:rsid w:val="009E60E1"/>
    <w:rsid w:val="009E6C5E"/>
    <w:rsid w:val="009E7717"/>
    <w:rsid w:val="009E7FF1"/>
    <w:rsid w:val="009F142B"/>
    <w:rsid w:val="009F23CB"/>
    <w:rsid w:val="009F399F"/>
    <w:rsid w:val="009F5722"/>
    <w:rsid w:val="009F7176"/>
    <w:rsid w:val="00A02072"/>
    <w:rsid w:val="00A0334B"/>
    <w:rsid w:val="00A04A98"/>
    <w:rsid w:val="00A11D46"/>
    <w:rsid w:val="00A163D9"/>
    <w:rsid w:val="00A20F08"/>
    <w:rsid w:val="00A23452"/>
    <w:rsid w:val="00A24AF0"/>
    <w:rsid w:val="00A2613D"/>
    <w:rsid w:val="00A26499"/>
    <w:rsid w:val="00A27F81"/>
    <w:rsid w:val="00A30636"/>
    <w:rsid w:val="00A30F0D"/>
    <w:rsid w:val="00A31338"/>
    <w:rsid w:val="00A32258"/>
    <w:rsid w:val="00A3356F"/>
    <w:rsid w:val="00A34220"/>
    <w:rsid w:val="00A34264"/>
    <w:rsid w:val="00A342A5"/>
    <w:rsid w:val="00A3568B"/>
    <w:rsid w:val="00A377AE"/>
    <w:rsid w:val="00A426CE"/>
    <w:rsid w:val="00A428B2"/>
    <w:rsid w:val="00A42D10"/>
    <w:rsid w:val="00A4509D"/>
    <w:rsid w:val="00A4540D"/>
    <w:rsid w:val="00A46303"/>
    <w:rsid w:val="00A50CD4"/>
    <w:rsid w:val="00A52FAE"/>
    <w:rsid w:val="00A5346A"/>
    <w:rsid w:val="00A53909"/>
    <w:rsid w:val="00A54A4A"/>
    <w:rsid w:val="00A5623C"/>
    <w:rsid w:val="00A57A10"/>
    <w:rsid w:val="00A57F06"/>
    <w:rsid w:val="00A600FC"/>
    <w:rsid w:val="00A606F7"/>
    <w:rsid w:val="00A60884"/>
    <w:rsid w:val="00A610CB"/>
    <w:rsid w:val="00A63BA3"/>
    <w:rsid w:val="00A643D6"/>
    <w:rsid w:val="00A64DC1"/>
    <w:rsid w:val="00A6623B"/>
    <w:rsid w:val="00A669EE"/>
    <w:rsid w:val="00A7058C"/>
    <w:rsid w:val="00A70B39"/>
    <w:rsid w:val="00A72224"/>
    <w:rsid w:val="00A76B61"/>
    <w:rsid w:val="00A85598"/>
    <w:rsid w:val="00A856B0"/>
    <w:rsid w:val="00A8607A"/>
    <w:rsid w:val="00A86D8D"/>
    <w:rsid w:val="00A90530"/>
    <w:rsid w:val="00A917A9"/>
    <w:rsid w:val="00A919EA"/>
    <w:rsid w:val="00A91A2A"/>
    <w:rsid w:val="00A94B87"/>
    <w:rsid w:val="00A9750F"/>
    <w:rsid w:val="00AA3EE8"/>
    <w:rsid w:val="00AA599A"/>
    <w:rsid w:val="00AA5E2F"/>
    <w:rsid w:val="00AB5812"/>
    <w:rsid w:val="00AB5BFC"/>
    <w:rsid w:val="00AB7845"/>
    <w:rsid w:val="00AC135D"/>
    <w:rsid w:val="00AC2072"/>
    <w:rsid w:val="00AC40DC"/>
    <w:rsid w:val="00AC448A"/>
    <w:rsid w:val="00AC4ECB"/>
    <w:rsid w:val="00AC57BE"/>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4F2E"/>
    <w:rsid w:val="00AF73A4"/>
    <w:rsid w:val="00B00BAD"/>
    <w:rsid w:val="00B00DA4"/>
    <w:rsid w:val="00B03860"/>
    <w:rsid w:val="00B04D19"/>
    <w:rsid w:val="00B05A10"/>
    <w:rsid w:val="00B0677C"/>
    <w:rsid w:val="00B0691A"/>
    <w:rsid w:val="00B07C49"/>
    <w:rsid w:val="00B07C5D"/>
    <w:rsid w:val="00B10FCB"/>
    <w:rsid w:val="00B11252"/>
    <w:rsid w:val="00B1153E"/>
    <w:rsid w:val="00B1358E"/>
    <w:rsid w:val="00B145B3"/>
    <w:rsid w:val="00B152AE"/>
    <w:rsid w:val="00B16649"/>
    <w:rsid w:val="00B17C41"/>
    <w:rsid w:val="00B17FDB"/>
    <w:rsid w:val="00B24B51"/>
    <w:rsid w:val="00B31B92"/>
    <w:rsid w:val="00B320D9"/>
    <w:rsid w:val="00B32135"/>
    <w:rsid w:val="00B321D4"/>
    <w:rsid w:val="00B32676"/>
    <w:rsid w:val="00B330B9"/>
    <w:rsid w:val="00B33559"/>
    <w:rsid w:val="00B341A3"/>
    <w:rsid w:val="00B3495F"/>
    <w:rsid w:val="00B34AF6"/>
    <w:rsid w:val="00B34CBF"/>
    <w:rsid w:val="00B37C7C"/>
    <w:rsid w:val="00B40DAD"/>
    <w:rsid w:val="00B42361"/>
    <w:rsid w:val="00B429D4"/>
    <w:rsid w:val="00B433E4"/>
    <w:rsid w:val="00B458D2"/>
    <w:rsid w:val="00B46541"/>
    <w:rsid w:val="00B4660F"/>
    <w:rsid w:val="00B5191C"/>
    <w:rsid w:val="00B556DA"/>
    <w:rsid w:val="00B5758A"/>
    <w:rsid w:val="00B6338C"/>
    <w:rsid w:val="00B6355E"/>
    <w:rsid w:val="00B64471"/>
    <w:rsid w:val="00B65B84"/>
    <w:rsid w:val="00B7272A"/>
    <w:rsid w:val="00B73133"/>
    <w:rsid w:val="00B74629"/>
    <w:rsid w:val="00B7550D"/>
    <w:rsid w:val="00B75F90"/>
    <w:rsid w:val="00B8036D"/>
    <w:rsid w:val="00B803D5"/>
    <w:rsid w:val="00B82C78"/>
    <w:rsid w:val="00B84536"/>
    <w:rsid w:val="00B84A5C"/>
    <w:rsid w:val="00B87124"/>
    <w:rsid w:val="00B9225F"/>
    <w:rsid w:val="00B92D10"/>
    <w:rsid w:val="00B93671"/>
    <w:rsid w:val="00B93841"/>
    <w:rsid w:val="00B948D2"/>
    <w:rsid w:val="00B95598"/>
    <w:rsid w:val="00BA478A"/>
    <w:rsid w:val="00BA66F5"/>
    <w:rsid w:val="00BA726F"/>
    <w:rsid w:val="00BC2111"/>
    <w:rsid w:val="00BC6272"/>
    <w:rsid w:val="00BD0FA0"/>
    <w:rsid w:val="00BD0FD6"/>
    <w:rsid w:val="00BD284B"/>
    <w:rsid w:val="00BD2B98"/>
    <w:rsid w:val="00BD2F6E"/>
    <w:rsid w:val="00BD7382"/>
    <w:rsid w:val="00BD7BD3"/>
    <w:rsid w:val="00BE0D0E"/>
    <w:rsid w:val="00BE1037"/>
    <w:rsid w:val="00BE379A"/>
    <w:rsid w:val="00BE395D"/>
    <w:rsid w:val="00BE482D"/>
    <w:rsid w:val="00BE5DB7"/>
    <w:rsid w:val="00BE6BFB"/>
    <w:rsid w:val="00BF0159"/>
    <w:rsid w:val="00BF3308"/>
    <w:rsid w:val="00BF5B8B"/>
    <w:rsid w:val="00C00CF3"/>
    <w:rsid w:val="00C01B41"/>
    <w:rsid w:val="00C03495"/>
    <w:rsid w:val="00C042DE"/>
    <w:rsid w:val="00C104FE"/>
    <w:rsid w:val="00C118F2"/>
    <w:rsid w:val="00C11946"/>
    <w:rsid w:val="00C1385A"/>
    <w:rsid w:val="00C20CDA"/>
    <w:rsid w:val="00C20DC3"/>
    <w:rsid w:val="00C216FA"/>
    <w:rsid w:val="00C221F5"/>
    <w:rsid w:val="00C2421A"/>
    <w:rsid w:val="00C27D33"/>
    <w:rsid w:val="00C31286"/>
    <w:rsid w:val="00C31A5B"/>
    <w:rsid w:val="00C32478"/>
    <w:rsid w:val="00C34C0E"/>
    <w:rsid w:val="00C35EF2"/>
    <w:rsid w:val="00C403B4"/>
    <w:rsid w:val="00C406DE"/>
    <w:rsid w:val="00C411FE"/>
    <w:rsid w:val="00C41B61"/>
    <w:rsid w:val="00C434F9"/>
    <w:rsid w:val="00C447AD"/>
    <w:rsid w:val="00C45CC3"/>
    <w:rsid w:val="00C45CCE"/>
    <w:rsid w:val="00C46170"/>
    <w:rsid w:val="00C4634D"/>
    <w:rsid w:val="00C467CA"/>
    <w:rsid w:val="00C467D4"/>
    <w:rsid w:val="00C46941"/>
    <w:rsid w:val="00C47381"/>
    <w:rsid w:val="00C47FAD"/>
    <w:rsid w:val="00C5278E"/>
    <w:rsid w:val="00C538D8"/>
    <w:rsid w:val="00C550EA"/>
    <w:rsid w:val="00C57F0D"/>
    <w:rsid w:val="00C63AA7"/>
    <w:rsid w:val="00C666AF"/>
    <w:rsid w:val="00C711DA"/>
    <w:rsid w:val="00C718DA"/>
    <w:rsid w:val="00C72BBA"/>
    <w:rsid w:val="00C73873"/>
    <w:rsid w:val="00C75FCC"/>
    <w:rsid w:val="00C80322"/>
    <w:rsid w:val="00C8433A"/>
    <w:rsid w:val="00C86431"/>
    <w:rsid w:val="00C91224"/>
    <w:rsid w:val="00C9316D"/>
    <w:rsid w:val="00C9387E"/>
    <w:rsid w:val="00C948FD"/>
    <w:rsid w:val="00C975B4"/>
    <w:rsid w:val="00C97FB9"/>
    <w:rsid w:val="00CA031B"/>
    <w:rsid w:val="00CA155E"/>
    <w:rsid w:val="00CA1E20"/>
    <w:rsid w:val="00CA2E10"/>
    <w:rsid w:val="00CA3668"/>
    <w:rsid w:val="00CA3D9D"/>
    <w:rsid w:val="00CA6A60"/>
    <w:rsid w:val="00CA7999"/>
    <w:rsid w:val="00CB28AF"/>
    <w:rsid w:val="00CB4E0C"/>
    <w:rsid w:val="00CB6814"/>
    <w:rsid w:val="00CB7943"/>
    <w:rsid w:val="00CC0DD8"/>
    <w:rsid w:val="00CD056E"/>
    <w:rsid w:val="00CD0B50"/>
    <w:rsid w:val="00CD1405"/>
    <w:rsid w:val="00CD518F"/>
    <w:rsid w:val="00CE192F"/>
    <w:rsid w:val="00CE2A7F"/>
    <w:rsid w:val="00CE3610"/>
    <w:rsid w:val="00CE5CE6"/>
    <w:rsid w:val="00CF00CF"/>
    <w:rsid w:val="00CF24CD"/>
    <w:rsid w:val="00CF2922"/>
    <w:rsid w:val="00CF3D00"/>
    <w:rsid w:val="00CF5221"/>
    <w:rsid w:val="00CF5822"/>
    <w:rsid w:val="00CF5841"/>
    <w:rsid w:val="00CF5A9B"/>
    <w:rsid w:val="00CF61A2"/>
    <w:rsid w:val="00CF6672"/>
    <w:rsid w:val="00D03A5F"/>
    <w:rsid w:val="00D04F6A"/>
    <w:rsid w:val="00D07E6A"/>
    <w:rsid w:val="00D11E74"/>
    <w:rsid w:val="00D11FEB"/>
    <w:rsid w:val="00D144A4"/>
    <w:rsid w:val="00D20423"/>
    <w:rsid w:val="00D20698"/>
    <w:rsid w:val="00D22435"/>
    <w:rsid w:val="00D23711"/>
    <w:rsid w:val="00D25823"/>
    <w:rsid w:val="00D2649F"/>
    <w:rsid w:val="00D2742F"/>
    <w:rsid w:val="00D309E0"/>
    <w:rsid w:val="00D34D79"/>
    <w:rsid w:val="00D36CA4"/>
    <w:rsid w:val="00D37896"/>
    <w:rsid w:val="00D4181C"/>
    <w:rsid w:val="00D41A30"/>
    <w:rsid w:val="00D469E3"/>
    <w:rsid w:val="00D52ABB"/>
    <w:rsid w:val="00D5313C"/>
    <w:rsid w:val="00D532DC"/>
    <w:rsid w:val="00D53911"/>
    <w:rsid w:val="00D53C62"/>
    <w:rsid w:val="00D62F5A"/>
    <w:rsid w:val="00D63557"/>
    <w:rsid w:val="00D63E9B"/>
    <w:rsid w:val="00D71C75"/>
    <w:rsid w:val="00D76AAD"/>
    <w:rsid w:val="00D76DCC"/>
    <w:rsid w:val="00D82A70"/>
    <w:rsid w:val="00D82B55"/>
    <w:rsid w:val="00D83702"/>
    <w:rsid w:val="00D838C4"/>
    <w:rsid w:val="00D85B99"/>
    <w:rsid w:val="00D863D3"/>
    <w:rsid w:val="00D96BC4"/>
    <w:rsid w:val="00D96DF5"/>
    <w:rsid w:val="00DA01F4"/>
    <w:rsid w:val="00DA0F8B"/>
    <w:rsid w:val="00DA4C8E"/>
    <w:rsid w:val="00DA704B"/>
    <w:rsid w:val="00DB4FE0"/>
    <w:rsid w:val="00DB5EFB"/>
    <w:rsid w:val="00DB75E1"/>
    <w:rsid w:val="00DC60E2"/>
    <w:rsid w:val="00DC61A2"/>
    <w:rsid w:val="00DD0B73"/>
    <w:rsid w:val="00DD139E"/>
    <w:rsid w:val="00DD4DA6"/>
    <w:rsid w:val="00DD7AA4"/>
    <w:rsid w:val="00DE1C7B"/>
    <w:rsid w:val="00DE33B8"/>
    <w:rsid w:val="00DE370C"/>
    <w:rsid w:val="00DE48BE"/>
    <w:rsid w:val="00DE4ACD"/>
    <w:rsid w:val="00DE5489"/>
    <w:rsid w:val="00DF0796"/>
    <w:rsid w:val="00DF25A4"/>
    <w:rsid w:val="00DF4AC7"/>
    <w:rsid w:val="00DF568A"/>
    <w:rsid w:val="00DF5E31"/>
    <w:rsid w:val="00DF5EF4"/>
    <w:rsid w:val="00DF72F3"/>
    <w:rsid w:val="00E00230"/>
    <w:rsid w:val="00E00442"/>
    <w:rsid w:val="00E015B8"/>
    <w:rsid w:val="00E02445"/>
    <w:rsid w:val="00E02F88"/>
    <w:rsid w:val="00E043C4"/>
    <w:rsid w:val="00E047E9"/>
    <w:rsid w:val="00E0521D"/>
    <w:rsid w:val="00E074E3"/>
    <w:rsid w:val="00E12CA3"/>
    <w:rsid w:val="00E13B7B"/>
    <w:rsid w:val="00E142EC"/>
    <w:rsid w:val="00E158DF"/>
    <w:rsid w:val="00E2203D"/>
    <w:rsid w:val="00E220AD"/>
    <w:rsid w:val="00E222BB"/>
    <w:rsid w:val="00E24B1B"/>
    <w:rsid w:val="00E26258"/>
    <w:rsid w:val="00E27FFC"/>
    <w:rsid w:val="00E335F8"/>
    <w:rsid w:val="00E3454D"/>
    <w:rsid w:val="00E352D8"/>
    <w:rsid w:val="00E36D56"/>
    <w:rsid w:val="00E377AA"/>
    <w:rsid w:val="00E41613"/>
    <w:rsid w:val="00E4166F"/>
    <w:rsid w:val="00E41BB3"/>
    <w:rsid w:val="00E42966"/>
    <w:rsid w:val="00E47E16"/>
    <w:rsid w:val="00E5253E"/>
    <w:rsid w:val="00E52B88"/>
    <w:rsid w:val="00E53B43"/>
    <w:rsid w:val="00E53BC4"/>
    <w:rsid w:val="00E54558"/>
    <w:rsid w:val="00E55296"/>
    <w:rsid w:val="00E603BE"/>
    <w:rsid w:val="00E61C1E"/>
    <w:rsid w:val="00E61E3D"/>
    <w:rsid w:val="00E61F16"/>
    <w:rsid w:val="00E65C58"/>
    <w:rsid w:val="00E67755"/>
    <w:rsid w:val="00E67830"/>
    <w:rsid w:val="00E67A45"/>
    <w:rsid w:val="00E72CDA"/>
    <w:rsid w:val="00E76BD1"/>
    <w:rsid w:val="00E77098"/>
    <w:rsid w:val="00E7793E"/>
    <w:rsid w:val="00E7794B"/>
    <w:rsid w:val="00E77A8F"/>
    <w:rsid w:val="00E804F0"/>
    <w:rsid w:val="00E8474D"/>
    <w:rsid w:val="00E87046"/>
    <w:rsid w:val="00E87FB2"/>
    <w:rsid w:val="00E932E8"/>
    <w:rsid w:val="00E9569E"/>
    <w:rsid w:val="00E959BD"/>
    <w:rsid w:val="00E96851"/>
    <w:rsid w:val="00EA0351"/>
    <w:rsid w:val="00EA151B"/>
    <w:rsid w:val="00EA1694"/>
    <w:rsid w:val="00EA28DD"/>
    <w:rsid w:val="00EA2ADC"/>
    <w:rsid w:val="00EA3777"/>
    <w:rsid w:val="00EA3B04"/>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4A7C"/>
    <w:rsid w:val="00EC5DBC"/>
    <w:rsid w:val="00ED343A"/>
    <w:rsid w:val="00ED364A"/>
    <w:rsid w:val="00ED6823"/>
    <w:rsid w:val="00ED7690"/>
    <w:rsid w:val="00EE137A"/>
    <w:rsid w:val="00EE1A08"/>
    <w:rsid w:val="00EE22E1"/>
    <w:rsid w:val="00EE3199"/>
    <w:rsid w:val="00EE34D1"/>
    <w:rsid w:val="00EF142F"/>
    <w:rsid w:val="00EF21BC"/>
    <w:rsid w:val="00EF22DA"/>
    <w:rsid w:val="00EF3B04"/>
    <w:rsid w:val="00EF431B"/>
    <w:rsid w:val="00EF4920"/>
    <w:rsid w:val="00EF72B0"/>
    <w:rsid w:val="00EF7E8F"/>
    <w:rsid w:val="00F00C40"/>
    <w:rsid w:val="00F00CD5"/>
    <w:rsid w:val="00F01245"/>
    <w:rsid w:val="00F03EE5"/>
    <w:rsid w:val="00F04A79"/>
    <w:rsid w:val="00F05DE8"/>
    <w:rsid w:val="00F06310"/>
    <w:rsid w:val="00F12F9E"/>
    <w:rsid w:val="00F15297"/>
    <w:rsid w:val="00F21CF6"/>
    <w:rsid w:val="00F228CA"/>
    <w:rsid w:val="00F23427"/>
    <w:rsid w:val="00F2366D"/>
    <w:rsid w:val="00F26EAA"/>
    <w:rsid w:val="00F30D37"/>
    <w:rsid w:val="00F37E2C"/>
    <w:rsid w:val="00F413E2"/>
    <w:rsid w:val="00F426EE"/>
    <w:rsid w:val="00F43176"/>
    <w:rsid w:val="00F4439D"/>
    <w:rsid w:val="00F44CFD"/>
    <w:rsid w:val="00F456C2"/>
    <w:rsid w:val="00F4570D"/>
    <w:rsid w:val="00F5180C"/>
    <w:rsid w:val="00F51B36"/>
    <w:rsid w:val="00F521F4"/>
    <w:rsid w:val="00F54121"/>
    <w:rsid w:val="00F548F8"/>
    <w:rsid w:val="00F54AC6"/>
    <w:rsid w:val="00F57008"/>
    <w:rsid w:val="00F61E91"/>
    <w:rsid w:val="00F73987"/>
    <w:rsid w:val="00F75DFC"/>
    <w:rsid w:val="00F7694A"/>
    <w:rsid w:val="00F77582"/>
    <w:rsid w:val="00F80CD3"/>
    <w:rsid w:val="00F80FDF"/>
    <w:rsid w:val="00F86B8A"/>
    <w:rsid w:val="00F86FC4"/>
    <w:rsid w:val="00F8787B"/>
    <w:rsid w:val="00F87E94"/>
    <w:rsid w:val="00F910E1"/>
    <w:rsid w:val="00F91229"/>
    <w:rsid w:val="00F916F6"/>
    <w:rsid w:val="00F92145"/>
    <w:rsid w:val="00F93CB3"/>
    <w:rsid w:val="00F94C2A"/>
    <w:rsid w:val="00F94E39"/>
    <w:rsid w:val="00F95CFC"/>
    <w:rsid w:val="00F96E87"/>
    <w:rsid w:val="00F97925"/>
    <w:rsid w:val="00F97DD0"/>
    <w:rsid w:val="00FA07CE"/>
    <w:rsid w:val="00FA15F2"/>
    <w:rsid w:val="00FA26A0"/>
    <w:rsid w:val="00FA2D8D"/>
    <w:rsid w:val="00FA3B4C"/>
    <w:rsid w:val="00FA424D"/>
    <w:rsid w:val="00FA54B3"/>
    <w:rsid w:val="00FA59CF"/>
    <w:rsid w:val="00FA6E4F"/>
    <w:rsid w:val="00FA70A7"/>
    <w:rsid w:val="00FB0D80"/>
    <w:rsid w:val="00FB1992"/>
    <w:rsid w:val="00FB1F67"/>
    <w:rsid w:val="00FB4BB4"/>
    <w:rsid w:val="00FB55BD"/>
    <w:rsid w:val="00FC3975"/>
    <w:rsid w:val="00FC53F3"/>
    <w:rsid w:val="00FC6F59"/>
    <w:rsid w:val="00FD0C75"/>
    <w:rsid w:val="00FD0C89"/>
    <w:rsid w:val="00FD125F"/>
    <w:rsid w:val="00FD188C"/>
    <w:rsid w:val="00FD2E83"/>
    <w:rsid w:val="00FD3305"/>
    <w:rsid w:val="00FD49E9"/>
    <w:rsid w:val="00FD6185"/>
    <w:rsid w:val="00FE05A8"/>
    <w:rsid w:val="00FE09D2"/>
    <w:rsid w:val="00FE49AA"/>
    <w:rsid w:val="00FF26F3"/>
    <w:rsid w:val="00FF2D34"/>
    <w:rsid w:val="00FF4113"/>
    <w:rsid w:val="00FF4458"/>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styleId="BodyText2">
    <w:name w:val="Body Text 2"/>
    <w:basedOn w:val="Normal"/>
    <w:link w:val="BodyText2Char"/>
    <w:unhideWhenUsed/>
    <w:rsid w:val="004A0E11"/>
    <w:pPr>
      <w:spacing w:after="120" w:line="480" w:lineRule="auto"/>
    </w:pPr>
  </w:style>
  <w:style w:type="character" w:customStyle="1" w:styleId="BodyText2Char">
    <w:name w:val="Body Text 2 Char"/>
    <w:basedOn w:val="DefaultParagraphFont"/>
    <w:link w:val="BodyText2"/>
    <w:rsid w:val="004A0E11"/>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66291557">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80117354">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EC6F-8346-4922-8A00-73C48D3A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2740</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2021-01-14T13:49:00Z</dcterms:created>
  <dcterms:modified xsi:type="dcterms:W3CDTF">2021-01-27T08:48:00Z</dcterms:modified>
</cp:coreProperties>
</file>