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FD5656" w14:textId="77777777" w:rsidR="00514F9A" w:rsidRPr="00004D5D" w:rsidRDefault="00514F9A" w:rsidP="00C74557">
      <w:pPr>
        <w:tabs>
          <w:tab w:val="center" w:pos="4536"/>
          <w:tab w:val="right" w:pos="9781"/>
        </w:tabs>
        <w:spacing w:line="360" w:lineRule="auto"/>
        <w:ind w:left="-567" w:right="-709"/>
        <w:jc w:val="center"/>
        <w:rPr>
          <w:rFonts w:ascii="Times New Roman" w:hAnsi="Times New Roman"/>
          <w:b/>
          <w:bCs/>
          <w:sz w:val="24"/>
          <w:szCs w:val="24"/>
          <w:lang w:val="bg-BG" w:eastAsia="bg-BG"/>
        </w:rPr>
      </w:pPr>
    </w:p>
    <w:p w14:paraId="2EE5F4A4" w14:textId="77777777" w:rsidR="00732C88" w:rsidRPr="001262C7" w:rsidRDefault="00732C88" w:rsidP="00732C88">
      <w:pPr>
        <w:spacing w:line="360" w:lineRule="auto"/>
        <w:jc w:val="right"/>
        <w:rPr>
          <w:rFonts w:ascii="Times New Roman" w:hAnsi="Times New Roman"/>
          <w:bCs/>
          <w:sz w:val="24"/>
          <w:szCs w:val="28"/>
          <w:lang w:val="bg-BG"/>
        </w:rPr>
      </w:pPr>
      <w:r w:rsidRPr="001262C7">
        <w:rPr>
          <w:rFonts w:ascii="Times New Roman" w:hAnsi="Times New Roman"/>
          <w:bCs/>
          <w:sz w:val="24"/>
          <w:szCs w:val="28"/>
          <w:lang w:val="bg-BG"/>
        </w:rPr>
        <w:t>Приложение № 1 към Заповед № ………………………..</w:t>
      </w:r>
    </w:p>
    <w:p w14:paraId="46E6F16C" w14:textId="77777777" w:rsidR="00732C88" w:rsidRPr="001262C7" w:rsidRDefault="00732C88" w:rsidP="00732C88">
      <w:pPr>
        <w:spacing w:line="360" w:lineRule="auto"/>
        <w:jc w:val="center"/>
        <w:rPr>
          <w:rFonts w:ascii="Times New Roman" w:hAnsi="Times New Roman"/>
          <w:b/>
          <w:bCs/>
          <w:sz w:val="24"/>
          <w:szCs w:val="24"/>
          <w:lang w:val="bg-BG"/>
        </w:rPr>
      </w:pPr>
    </w:p>
    <w:p w14:paraId="24C89EC4" w14:textId="77777777" w:rsidR="00732C88" w:rsidRPr="001262C7" w:rsidRDefault="00732C88" w:rsidP="00732C88">
      <w:pPr>
        <w:spacing w:line="360" w:lineRule="auto"/>
        <w:jc w:val="center"/>
        <w:rPr>
          <w:rFonts w:ascii="Times New Roman" w:hAnsi="Times New Roman"/>
          <w:b/>
          <w:bCs/>
          <w:szCs w:val="28"/>
          <w:lang w:val="bg-BG"/>
        </w:rPr>
      </w:pPr>
      <w:r w:rsidRPr="001262C7">
        <w:rPr>
          <w:rFonts w:ascii="Times New Roman" w:hAnsi="Times New Roman"/>
          <w:b/>
          <w:bCs/>
          <w:szCs w:val="28"/>
          <w:lang w:val="bg-BG"/>
        </w:rPr>
        <w:t>МИНИСТЕРСТВО НА ЗЕМЕДЕЛИЕТО, ХРАНИТЕ И ГОРИТЕ</w:t>
      </w:r>
    </w:p>
    <w:p w14:paraId="3F7F9993" w14:textId="77777777" w:rsidR="00732C88" w:rsidRPr="001262C7" w:rsidRDefault="00732C88" w:rsidP="00732C88">
      <w:pPr>
        <w:spacing w:line="360" w:lineRule="auto"/>
        <w:jc w:val="center"/>
        <w:rPr>
          <w:rFonts w:ascii="Times New Roman" w:hAnsi="Times New Roman"/>
          <w:b/>
          <w:bCs/>
          <w:sz w:val="24"/>
          <w:szCs w:val="24"/>
          <w:lang w:val="bg-BG"/>
        </w:rPr>
      </w:pPr>
    </w:p>
    <w:p w14:paraId="1D33641C" w14:textId="77777777" w:rsidR="00732C88" w:rsidRPr="001262C7" w:rsidRDefault="00732C88" w:rsidP="00732C88">
      <w:pPr>
        <w:spacing w:line="360" w:lineRule="auto"/>
        <w:jc w:val="center"/>
        <w:rPr>
          <w:rFonts w:ascii="Times New Roman" w:hAnsi="Times New Roman"/>
          <w:b/>
          <w:bCs/>
          <w:sz w:val="24"/>
          <w:szCs w:val="24"/>
          <w:lang w:val="bg-BG"/>
        </w:rPr>
      </w:pPr>
    </w:p>
    <w:p w14:paraId="5E4CB477" w14:textId="77777777" w:rsidR="00413662" w:rsidRDefault="00732C88" w:rsidP="00732C88">
      <w:pPr>
        <w:spacing w:line="360" w:lineRule="auto"/>
        <w:jc w:val="center"/>
        <w:rPr>
          <w:rFonts w:ascii="Times New Roman" w:hAnsi="Times New Roman"/>
          <w:b/>
          <w:bCs/>
          <w:szCs w:val="28"/>
          <w:lang w:val="bg-BG"/>
        </w:rPr>
      </w:pPr>
      <w:r w:rsidRPr="001262C7">
        <w:rPr>
          <w:rFonts w:ascii="Times New Roman" w:hAnsi="Times New Roman"/>
          <w:b/>
          <w:bCs/>
          <w:szCs w:val="28"/>
          <w:lang w:val="bg-BG"/>
        </w:rPr>
        <w:t>УСЛОВИЯ ЗА КАНДИДАТ</w:t>
      </w:r>
      <w:r w:rsidR="007B60DE">
        <w:rPr>
          <w:rFonts w:ascii="Times New Roman" w:hAnsi="Times New Roman"/>
          <w:b/>
          <w:bCs/>
          <w:szCs w:val="28"/>
          <w:lang w:val="bg-BG"/>
        </w:rPr>
        <w:t>СТ</w:t>
      </w:r>
      <w:r w:rsidRPr="001262C7">
        <w:rPr>
          <w:rFonts w:ascii="Times New Roman" w:hAnsi="Times New Roman"/>
          <w:b/>
          <w:bCs/>
          <w:szCs w:val="28"/>
          <w:lang w:val="bg-BG"/>
        </w:rPr>
        <w:t>ВАНЕ</w:t>
      </w:r>
    </w:p>
    <w:p w14:paraId="7FDC8B19" w14:textId="77777777" w:rsidR="00413662" w:rsidRDefault="00413662" w:rsidP="00413662">
      <w:pPr>
        <w:spacing w:line="360" w:lineRule="auto"/>
        <w:jc w:val="center"/>
        <w:rPr>
          <w:rFonts w:ascii="Times New Roman" w:hAnsi="Times New Roman"/>
          <w:b/>
          <w:bCs/>
          <w:szCs w:val="28"/>
          <w:lang w:val="bg-BG"/>
        </w:rPr>
      </w:pPr>
      <w:r w:rsidRPr="00413662">
        <w:rPr>
          <w:rFonts w:ascii="Times New Roman" w:hAnsi="Times New Roman"/>
          <w:b/>
          <w:bCs/>
          <w:szCs w:val="28"/>
          <w:lang w:val="bg-BG"/>
        </w:rPr>
        <w:t xml:space="preserve">с проектни предложения за предоставяне </w:t>
      </w:r>
    </w:p>
    <w:p w14:paraId="5198431E" w14:textId="75CE2133" w:rsidR="00413662" w:rsidRPr="00413662" w:rsidRDefault="00413662" w:rsidP="00413662">
      <w:pPr>
        <w:spacing w:line="360" w:lineRule="auto"/>
        <w:jc w:val="center"/>
        <w:rPr>
          <w:rFonts w:ascii="Times New Roman" w:hAnsi="Times New Roman"/>
          <w:b/>
          <w:bCs/>
          <w:szCs w:val="28"/>
          <w:lang w:val="bg-BG"/>
        </w:rPr>
      </w:pPr>
      <w:r w:rsidRPr="00413662">
        <w:rPr>
          <w:rFonts w:ascii="Times New Roman" w:hAnsi="Times New Roman"/>
          <w:b/>
          <w:bCs/>
          <w:szCs w:val="28"/>
          <w:lang w:val="bg-BG"/>
        </w:rPr>
        <w:t xml:space="preserve">на безвъзмездна финансова помощ по </w:t>
      </w:r>
    </w:p>
    <w:p w14:paraId="713A1003" w14:textId="438B54AE" w:rsidR="00732C88" w:rsidRPr="00413662" w:rsidRDefault="00732C88" w:rsidP="00413662">
      <w:pPr>
        <w:spacing w:line="360" w:lineRule="auto"/>
        <w:jc w:val="center"/>
        <w:rPr>
          <w:rFonts w:ascii="Times New Roman" w:hAnsi="Times New Roman"/>
          <w:b/>
          <w:bCs/>
          <w:szCs w:val="28"/>
          <w:lang w:val="bg-BG"/>
        </w:rPr>
      </w:pPr>
      <w:r w:rsidRPr="001262C7">
        <w:rPr>
          <w:rFonts w:ascii="Times New Roman" w:hAnsi="Times New Roman"/>
          <w:b/>
          <w:bCs/>
          <w:szCs w:val="28"/>
          <w:lang w:val="bg-BG"/>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ook w:val="04A0" w:firstRow="1" w:lastRow="0" w:firstColumn="1" w:lastColumn="0" w:noHBand="0" w:noVBand="1"/>
      </w:tblPr>
      <w:tblGrid>
        <w:gridCol w:w="9606"/>
      </w:tblGrid>
      <w:tr w:rsidR="00732C88" w:rsidRPr="001262C7" w14:paraId="1E9F322C" w14:textId="77777777" w:rsidTr="00413662">
        <w:tc>
          <w:tcPr>
            <w:tcW w:w="9606" w:type="dxa"/>
            <w:shd w:val="clear" w:color="auto" w:fill="B6DDE8" w:themeFill="accent5" w:themeFillTint="66"/>
            <w:vAlign w:val="center"/>
          </w:tcPr>
          <w:p w14:paraId="5B8529BE" w14:textId="2CFE104F" w:rsidR="00732C88" w:rsidRPr="000C5034" w:rsidRDefault="000C5034" w:rsidP="000A755A">
            <w:pPr>
              <w:pStyle w:val="BodyText"/>
              <w:spacing w:before="120" w:line="360" w:lineRule="auto"/>
              <w:jc w:val="center"/>
              <w:rPr>
                <w:b/>
                <w:bCs/>
                <w:lang w:val="bg-BG"/>
              </w:rPr>
            </w:pPr>
            <w:r w:rsidRPr="00EB76C5">
              <w:rPr>
                <w:b/>
                <w:bCs/>
                <w:lang w:val="bg-BG"/>
              </w:rPr>
              <w:t xml:space="preserve">Процедура </w:t>
            </w:r>
            <w:r w:rsidR="00732C88" w:rsidRPr="00EB76C5">
              <w:rPr>
                <w:b/>
                <w:bCs/>
                <w:lang w:val="bg-BG"/>
              </w:rPr>
              <w:t xml:space="preserve">№ </w:t>
            </w:r>
            <w:r w:rsidR="005A09B1" w:rsidRPr="00EB76C5">
              <w:rPr>
                <w:b/>
                <w:bCs/>
                <w:lang w:val="bg-BG"/>
              </w:rPr>
              <w:t>BG06RDNP001-2.001</w:t>
            </w:r>
            <w:r w:rsidRPr="00EB76C5">
              <w:rPr>
                <w:b/>
                <w:bCs/>
                <w:lang w:val="bg-BG"/>
              </w:rPr>
              <w:t xml:space="preserve"> „Р</w:t>
            </w:r>
            <w:r w:rsidR="00732C88" w:rsidRPr="00EB76C5">
              <w:rPr>
                <w:b/>
                <w:bCs/>
                <w:lang w:val="bg-BG"/>
              </w:rPr>
              <w:t xml:space="preserve">азширяване на териториалния обхват на Национална служба за съвети в земеделието чрез създаването </w:t>
            </w:r>
            <w:r w:rsidR="007D28F6" w:rsidRPr="00EB76C5">
              <w:rPr>
                <w:b/>
                <w:bCs/>
                <w:lang w:val="bg-BG"/>
              </w:rPr>
              <w:t>на</w:t>
            </w:r>
            <w:r w:rsidR="00732C88" w:rsidRPr="00EB76C5">
              <w:rPr>
                <w:b/>
                <w:bCs/>
                <w:lang w:val="bg-BG"/>
              </w:rPr>
              <w:t xml:space="preserve"> мобилни общински центрове (офиси) за консул</w:t>
            </w:r>
            <w:r w:rsidRPr="00EB76C5">
              <w:rPr>
                <w:b/>
                <w:bCs/>
                <w:lang w:val="bg-BG"/>
              </w:rPr>
              <w:t>тантски услуги“</w:t>
            </w:r>
            <w:r w:rsidRPr="000C5034">
              <w:rPr>
                <w:b/>
                <w:bCs/>
                <w:lang w:val="bg-BG"/>
              </w:rPr>
              <w:t xml:space="preserve"> </w:t>
            </w:r>
          </w:p>
        </w:tc>
      </w:tr>
    </w:tbl>
    <w:p w14:paraId="712C5D61" w14:textId="77777777" w:rsidR="000A755A" w:rsidRDefault="000A755A" w:rsidP="00732C88">
      <w:pPr>
        <w:pStyle w:val="BodyText"/>
        <w:spacing w:after="160"/>
        <w:jc w:val="center"/>
        <w:rPr>
          <w:b/>
          <w:bCs/>
          <w:lang w:val="bg-BG"/>
        </w:rPr>
      </w:pPr>
    </w:p>
    <w:p w14:paraId="5C5474C9" w14:textId="4F04C416" w:rsidR="00732C88" w:rsidRPr="001262C7" w:rsidRDefault="000A755A" w:rsidP="00732C88">
      <w:pPr>
        <w:pStyle w:val="BodyText"/>
        <w:spacing w:after="160"/>
        <w:jc w:val="center"/>
        <w:rPr>
          <w:b/>
          <w:bCs/>
          <w:sz w:val="32"/>
          <w:szCs w:val="32"/>
          <w:lang w:val="bg-BG"/>
        </w:rPr>
      </w:pPr>
      <w:r w:rsidRPr="000C5034">
        <w:rPr>
          <w:b/>
          <w:bCs/>
          <w:lang w:val="bg-BG"/>
        </w:rPr>
        <w:t xml:space="preserve">по подмярка 2.2 „Създаване на консултантски услуги“ </w:t>
      </w:r>
      <w:r>
        <w:rPr>
          <w:b/>
          <w:bCs/>
          <w:lang w:val="bg-BG"/>
        </w:rPr>
        <w:t>от мярка 2 „</w:t>
      </w:r>
      <w:r w:rsidRPr="000C5034">
        <w:rPr>
          <w:b/>
          <w:bCs/>
          <w:lang w:val="bg-BG"/>
        </w:rPr>
        <w:t>Консултантски услуги, услуги по управление на стопанството и услу</w:t>
      </w:r>
      <w:r>
        <w:rPr>
          <w:b/>
          <w:bCs/>
          <w:lang w:val="bg-BG"/>
        </w:rPr>
        <w:t>ги по заместване в стопанството“ от Програма за развитие на селските райони</w:t>
      </w:r>
      <w:r w:rsidRPr="000C5034">
        <w:rPr>
          <w:b/>
          <w:bCs/>
          <w:lang w:val="bg-BG"/>
        </w:rPr>
        <w:t xml:space="preserve"> 2014-2020</w:t>
      </w:r>
      <w:r>
        <w:rPr>
          <w:b/>
          <w:bCs/>
          <w:lang w:val="bg-BG"/>
        </w:rPr>
        <w:t xml:space="preserve"> г.</w:t>
      </w:r>
    </w:p>
    <w:p w14:paraId="2F1122B4" w14:textId="77777777" w:rsidR="00732C88" w:rsidRPr="001262C7" w:rsidRDefault="00732C88" w:rsidP="00732C88">
      <w:pPr>
        <w:spacing w:line="360" w:lineRule="auto"/>
        <w:jc w:val="center"/>
        <w:rPr>
          <w:rFonts w:ascii="Times New Roman" w:hAnsi="Times New Roman"/>
          <w:b/>
          <w:bCs/>
          <w:sz w:val="24"/>
          <w:szCs w:val="24"/>
          <w:lang w:val="bg-BG"/>
        </w:rPr>
      </w:pPr>
    </w:p>
    <w:p w14:paraId="3F6D2B82" w14:textId="0D76AA47" w:rsidR="00732C88" w:rsidRPr="001262C7" w:rsidRDefault="00732C88" w:rsidP="00732C88">
      <w:pPr>
        <w:pStyle w:val="Header"/>
        <w:tabs>
          <w:tab w:val="clear" w:pos="9072"/>
          <w:tab w:val="right" w:pos="9781"/>
        </w:tabs>
        <w:spacing w:line="360" w:lineRule="auto"/>
        <w:ind w:left="-567" w:right="-709"/>
        <w:jc w:val="center"/>
        <w:rPr>
          <w:rFonts w:ascii="Times New Roman" w:hAnsi="Times New Roman"/>
          <w:b/>
          <w:bCs/>
          <w:szCs w:val="28"/>
          <w:lang w:val="bg-BG"/>
        </w:rPr>
      </w:pPr>
      <w:r w:rsidRPr="001262C7">
        <w:rPr>
          <w:rFonts w:ascii="Times New Roman" w:hAnsi="Times New Roman"/>
          <w:b/>
          <w:bCs/>
          <w:szCs w:val="28"/>
          <w:lang w:val="bg-BG"/>
        </w:rPr>
        <w:t>Е</w:t>
      </w:r>
      <w:r w:rsidR="000A755A" w:rsidRPr="001262C7">
        <w:rPr>
          <w:rFonts w:ascii="Times New Roman" w:hAnsi="Times New Roman"/>
          <w:b/>
          <w:bCs/>
          <w:szCs w:val="28"/>
          <w:lang w:val="bg-BG"/>
        </w:rPr>
        <w:t xml:space="preserve">вропейският земеделски фонд за развитие </w:t>
      </w:r>
    </w:p>
    <w:p w14:paraId="5A2AE514" w14:textId="6C90E497" w:rsidR="00732C88" w:rsidRPr="001262C7" w:rsidRDefault="000A755A" w:rsidP="00732C88">
      <w:pPr>
        <w:pStyle w:val="Header"/>
        <w:tabs>
          <w:tab w:val="clear" w:pos="9072"/>
          <w:tab w:val="right" w:pos="9781"/>
        </w:tabs>
        <w:spacing w:line="360" w:lineRule="auto"/>
        <w:ind w:left="-567" w:right="-709"/>
        <w:jc w:val="center"/>
        <w:rPr>
          <w:rFonts w:ascii="Times New Roman" w:hAnsi="Times New Roman"/>
          <w:b/>
          <w:bCs/>
          <w:szCs w:val="28"/>
          <w:lang w:val="bg-BG"/>
        </w:rPr>
      </w:pPr>
      <w:r w:rsidRPr="001262C7">
        <w:rPr>
          <w:rFonts w:ascii="Times New Roman" w:hAnsi="Times New Roman"/>
          <w:b/>
          <w:bCs/>
          <w:szCs w:val="28"/>
          <w:lang w:val="bg-BG"/>
        </w:rPr>
        <w:t>на селските райони</w:t>
      </w:r>
    </w:p>
    <w:p w14:paraId="3AA31BB7" w14:textId="77777777" w:rsidR="00732C88" w:rsidRPr="001262C7" w:rsidRDefault="00732C88" w:rsidP="00732C88">
      <w:pPr>
        <w:pStyle w:val="Header"/>
        <w:tabs>
          <w:tab w:val="clear" w:pos="9072"/>
          <w:tab w:val="right" w:pos="9781"/>
        </w:tabs>
        <w:spacing w:line="360" w:lineRule="auto"/>
        <w:ind w:left="-567" w:right="-709"/>
        <w:jc w:val="center"/>
        <w:rPr>
          <w:rFonts w:ascii="Times New Roman" w:hAnsi="Times New Roman"/>
          <w:b/>
          <w:bCs/>
          <w:szCs w:val="28"/>
          <w:lang w:val="bg-BG"/>
        </w:rPr>
      </w:pPr>
    </w:p>
    <w:p w14:paraId="1E6B0117" w14:textId="77777777" w:rsidR="00420253" w:rsidRDefault="00420253" w:rsidP="00732C88">
      <w:pPr>
        <w:pStyle w:val="Header"/>
        <w:tabs>
          <w:tab w:val="clear" w:pos="9072"/>
          <w:tab w:val="right" w:pos="9781"/>
        </w:tabs>
        <w:spacing w:line="360" w:lineRule="auto"/>
        <w:ind w:left="-567" w:right="-709"/>
        <w:jc w:val="center"/>
        <w:rPr>
          <w:rFonts w:ascii="Times New Roman" w:hAnsi="Times New Roman"/>
          <w:b/>
          <w:bCs/>
          <w:szCs w:val="28"/>
          <w:lang w:val="bg-BG"/>
        </w:rPr>
      </w:pPr>
    </w:p>
    <w:p w14:paraId="0A159F62" w14:textId="77777777" w:rsidR="00420253" w:rsidRDefault="00420253" w:rsidP="00732C88">
      <w:pPr>
        <w:pStyle w:val="Header"/>
        <w:tabs>
          <w:tab w:val="clear" w:pos="9072"/>
          <w:tab w:val="right" w:pos="9781"/>
        </w:tabs>
        <w:spacing w:line="360" w:lineRule="auto"/>
        <w:ind w:left="-567" w:right="-709"/>
        <w:jc w:val="center"/>
        <w:rPr>
          <w:rFonts w:ascii="Times New Roman" w:hAnsi="Times New Roman"/>
          <w:b/>
          <w:bCs/>
          <w:szCs w:val="28"/>
          <w:lang w:val="bg-BG"/>
        </w:rPr>
      </w:pPr>
    </w:p>
    <w:p w14:paraId="7A9025C6" w14:textId="77777777" w:rsidR="00732C88" w:rsidRPr="001262C7" w:rsidRDefault="00732C88" w:rsidP="00732C88">
      <w:pPr>
        <w:pStyle w:val="Header"/>
        <w:tabs>
          <w:tab w:val="clear" w:pos="9072"/>
          <w:tab w:val="right" w:pos="9781"/>
        </w:tabs>
        <w:spacing w:line="360" w:lineRule="auto"/>
        <w:ind w:left="-567" w:right="-709"/>
        <w:jc w:val="center"/>
        <w:rPr>
          <w:rFonts w:ascii="Times New Roman" w:hAnsi="Times New Roman"/>
          <w:b/>
          <w:bCs/>
          <w:szCs w:val="28"/>
          <w:lang w:val="bg-BG"/>
        </w:rPr>
      </w:pPr>
      <w:r w:rsidRPr="001262C7">
        <w:rPr>
          <w:rFonts w:ascii="Times New Roman" w:hAnsi="Times New Roman"/>
          <w:b/>
          <w:bCs/>
          <w:szCs w:val="28"/>
          <w:lang w:val="bg-BG"/>
        </w:rPr>
        <w:t>Европа инвестира в селските райони</w:t>
      </w:r>
    </w:p>
    <w:p w14:paraId="07061F75" w14:textId="77777777" w:rsidR="00732C88" w:rsidRPr="001262C7" w:rsidRDefault="00B0026B" w:rsidP="00732C88">
      <w:pPr>
        <w:spacing w:line="360" w:lineRule="auto"/>
        <w:jc w:val="center"/>
        <w:rPr>
          <w:rFonts w:ascii="Times New Roman" w:hAnsi="Times New Roman"/>
          <w:b/>
          <w:noProof/>
          <w:sz w:val="24"/>
          <w:szCs w:val="24"/>
          <w:lang w:val="bg-BG"/>
        </w:rPr>
      </w:pPr>
      <w:r>
        <w:rPr>
          <w:rFonts w:ascii="Times New Roman" w:hAnsi="Times New Roman"/>
          <w:b/>
          <w:noProof/>
          <w:sz w:val="24"/>
          <w:szCs w:val="24"/>
          <w:lang w:val="bg-BG" w:eastAsia="bg-BG"/>
        </w:rPr>
        <w:drawing>
          <wp:inline distT="0" distB="0" distL="0" distR="0" wp14:anchorId="78F8A3A0" wp14:editId="75AA2E41">
            <wp:extent cx="2462530" cy="156972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2530" cy="1569720"/>
                    </a:xfrm>
                    <a:prstGeom prst="rect">
                      <a:avLst/>
                    </a:prstGeom>
                    <a:noFill/>
                    <a:ln>
                      <a:noFill/>
                    </a:ln>
                  </pic:spPr>
                </pic:pic>
              </a:graphicData>
            </a:graphic>
          </wp:inline>
        </w:drawing>
      </w:r>
    </w:p>
    <w:p w14:paraId="10F18F2B" w14:textId="77777777" w:rsidR="00732C88" w:rsidRPr="001262C7" w:rsidRDefault="00732C88" w:rsidP="00C74557">
      <w:pPr>
        <w:tabs>
          <w:tab w:val="center" w:pos="4536"/>
          <w:tab w:val="right" w:pos="9781"/>
        </w:tabs>
        <w:spacing w:line="360" w:lineRule="auto"/>
        <w:ind w:left="-567" w:right="-709"/>
        <w:jc w:val="center"/>
        <w:rPr>
          <w:rFonts w:ascii="Times New Roman" w:hAnsi="Times New Roman"/>
          <w:b/>
          <w:bCs/>
          <w:sz w:val="24"/>
          <w:szCs w:val="24"/>
          <w:lang w:val="bg-BG" w:eastAsia="bg-BG"/>
        </w:rPr>
      </w:pPr>
    </w:p>
    <w:p w14:paraId="0B5D7A4E" w14:textId="74D207F0" w:rsidR="000C5034" w:rsidRDefault="000C5034" w:rsidP="00420253">
      <w:pPr>
        <w:pStyle w:val="TOC1"/>
      </w:pPr>
    </w:p>
    <w:bookmarkStart w:id="0" w:name="_Toc505614636" w:displacedByCustomXml="next"/>
    <w:bookmarkStart w:id="1" w:name="_Toc39829044" w:displacedByCustomXml="next"/>
    <w:bookmarkStart w:id="2" w:name="_Toc50974338" w:displacedByCustomXml="next"/>
    <w:bookmarkStart w:id="3" w:name="_Toc505614637" w:displacedByCustomXml="next"/>
    <w:sdt>
      <w:sdtPr>
        <w:rPr>
          <w:rFonts w:ascii="HebarU" w:hAnsi="HebarU"/>
          <w:b w:val="0"/>
          <w:bCs w:val="0"/>
          <w:kern w:val="0"/>
          <w:sz w:val="28"/>
          <w:szCs w:val="20"/>
        </w:rPr>
        <w:id w:val="-1960636637"/>
        <w:docPartObj>
          <w:docPartGallery w:val="Table of Contents"/>
          <w:docPartUnique/>
        </w:docPartObj>
      </w:sdtPr>
      <w:sdtEndPr>
        <w:rPr>
          <w:noProof/>
        </w:rPr>
      </w:sdtEndPr>
      <w:sdtContent>
        <w:p w14:paraId="3D853D78" w14:textId="78137A04" w:rsidR="00E62B92" w:rsidRPr="000E3957" w:rsidRDefault="00E62B92">
          <w:pPr>
            <w:pStyle w:val="TOCHeading"/>
            <w:rPr>
              <w:rFonts w:ascii="Times New Roman" w:hAnsi="Times New Roman"/>
              <w:b w:val="0"/>
              <w:sz w:val="24"/>
              <w:szCs w:val="24"/>
              <w:lang w:val="bg-BG"/>
            </w:rPr>
          </w:pPr>
          <w:r w:rsidRPr="000E3957">
            <w:rPr>
              <w:rFonts w:ascii="Times New Roman" w:hAnsi="Times New Roman"/>
              <w:b w:val="0"/>
              <w:sz w:val="24"/>
              <w:szCs w:val="24"/>
              <w:lang w:val="bg-BG"/>
            </w:rPr>
            <w:t>Съдържание:</w:t>
          </w:r>
        </w:p>
        <w:p w14:paraId="218D0BB5" w14:textId="2AB0470F" w:rsidR="00693F72" w:rsidRPr="00693F72" w:rsidRDefault="00E62B92">
          <w:pPr>
            <w:pStyle w:val="TOC1"/>
            <w:rPr>
              <w:rFonts w:asciiTheme="minorHAnsi" w:eastAsiaTheme="minorEastAsia" w:hAnsiTheme="minorHAnsi" w:cstheme="minorBidi"/>
              <w:noProof/>
              <w:sz w:val="22"/>
              <w:szCs w:val="22"/>
              <w:lang w:eastAsia="bg-BG"/>
            </w:rPr>
          </w:pPr>
          <w:r w:rsidRPr="000E3957">
            <w:fldChar w:fldCharType="begin"/>
          </w:r>
          <w:r w:rsidRPr="000E3957">
            <w:instrText xml:space="preserve"> TOC \o "1-3" \h \z \u </w:instrText>
          </w:r>
          <w:r w:rsidRPr="000E3957">
            <w:fldChar w:fldCharType="separate"/>
          </w:r>
          <w:hyperlink w:anchor="_Toc62047355" w:history="1">
            <w:r w:rsidR="00693F72" w:rsidRPr="00693F72">
              <w:rPr>
                <w:rStyle w:val="Hyperlink"/>
                <w:noProof/>
              </w:rPr>
              <w:t>Списък на съкращения: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_Toc62047355 \h </w:instrText>
            </w:r>
            <w:r w:rsidR="00693F72" w:rsidRPr="00693F72">
              <w:rPr>
                <w:noProof/>
                <w:webHidden/>
              </w:rPr>
            </w:r>
            <w:r w:rsidR="00693F72" w:rsidRPr="00693F72">
              <w:rPr>
                <w:noProof/>
                <w:webHidden/>
              </w:rPr>
              <w:fldChar w:fldCharType="separate"/>
            </w:r>
            <w:r w:rsidR="00693F72" w:rsidRPr="00693F72">
              <w:rPr>
                <w:noProof/>
                <w:webHidden/>
              </w:rPr>
              <w:t>3</w:t>
            </w:r>
            <w:r w:rsidR="00693F72" w:rsidRPr="00693F72">
              <w:rPr>
                <w:noProof/>
                <w:webHidden/>
              </w:rPr>
              <w:fldChar w:fldCharType="end"/>
            </w:r>
          </w:hyperlink>
        </w:p>
        <w:p w14:paraId="3B06DE12" w14:textId="3C773B8A" w:rsidR="00693F72" w:rsidRPr="00693F72" w:rsidRDefault="00883F5B">
          <w:pPr>
            <w:pStyle w:val="TOC1"/>
            <w:rPr>
              <w:rFonts w:asciiTheme="minorHAnsi" w:eastAsiaTheme="minorEastAsia" w:hAnsiTheme="minorHAnsi" w:cstheme="minorBidi"/>
              <w:noProof/>
              <w:sz w:val="22"/>
              <w:szCs w:val="22"/>
              <w:lang w:eastAsia="bg-BG"/>
            </w:rPr>
          </w:pPr>
          <w:hyperlink w:anchor="_Toc62047356" w:history="1">
            <w:r w:rsidR="00693F72" w:rsidRPr="00693F72">
              <w:rPr>
                <w:rStyle w:val="Hyperlink"/>
                <w:noProof/>
              </w:rPr>
              <w:t>Основни термини и дефиниции:</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_Toc62047356 \h </w:instrText>
            </w:r>
            <w:r w:rsidR="00693F72" w:rsidRPr="00693F72">
              <w:rPr>
                <w:noProof/>
                <w:webHidden/>
              </w:rPr>
            </w:r>
            <w:r w:rsidR="00693F72" w:rsidRPr="00693F72">
              <w:rPr>
                <w:noProof/>
                <w:webHidden/>
              </w:rPr>
              <w:fldChar w:fldCharType="separate"/>
            </w:r>
            <w:r w:rsidR="00693F72" w:rsidRPr="00693F72">
              <w:rPr>
                <w:noProof/>
                <w:webHidden/>
              </w:rPr>
              <w:t>3</w:t>
            </w:r>
            <w:r w:rsidR="00693F72" w:rsidRPr="00693F72">
              <w:rPr>
                <w:noProof/>
                <w:webHidden/>
              </w:rPr>
              <w:fldChar w:fldCharType="end"/>
            </w:r>
          </w:hyperlink>
        </w:p>
        <w:p w14:paraId="11821EAD" w14:textId="5DA3D57B" w:rsidR="00693F72" w:rsidRPr="00693F72" w:rsidRDefault="00883F5B">
          <w:pPr>
            <w:pStyle w:val="TOC1"/>
            <w:rPr>
              <w:rFonts w:asciiTheme="minorHAnsi" w:eastAsiaTheme="minorEastAsia" w:hAnsiTheme="minorHAnsi" w:cstheme="minorBidi"/>
              <w:noProof/>
              <w:sz w:val="22"/>
              <w:szCs w:val="22"/>
              <w:lang w:eastAsia="bg-BG"/>
            </w:rPr>
          </w:pPr>
          <w:hyperlink w:anchor="_Toc62047357" w:history="1">
            <w:r w:rsidR="00693F72" w:rsidRPr="00693F72">
              <w:rPr>
                <w:rStyle w:val="Hyperlink"/>
                <w:noProof/>
              </w:rPr>
              <w:t>1.</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Наименование на програмата:</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_Toc62047357 \h </w:instrText>
            </w:r>
            <w:r w:rsidR="00693F72" w:rsidRPr="00693F72">
              <w:rPr>
                <w:noProof/>
                <w:webHidden/>
              </w:rPr>
            </w:r>
            <w:r w:rsidR="00693F72" w:rsidRPr="00693F72">
              <w:rPr>
                <w:noProof/>
                <w:webHidden/>
              </w:rPr>
              <w:fldChar w:fldCharType="separate"/>
            </w:r>
            <w:r w:rsidR="00693F72" w:rsidRPr="00693F72">
              <w:rPr>
                <w:noProof/>
                <w:webHidden/>
              </w:rPr>
              <w:t>5</w:t>
            </w:r>
            <w:r w:rsidR="00693F72" w:rsidRPr="00693F72">
              <w:rPr>
                <w:noProof/>
                <w:webHidden/>
              </w:rPr>
              <w:fldChar w:fldCharType="end"/>
            </w:r>
          </w:hyperlink>
        </w:p>
        <w:p w14:paraId="47DF86EC" w14:textId="1DCC45D2" w:rsidR="00693F72" w:rsidRPr="00693F72" w:rsidRDefault="00883F5B">
          <w:pPr>
            <w:pStyle w:val="TOC1"/>
            <w:rPr>
              <w:rFonts w:asciiTheme="minorHAnsi" w:eastAsiaTheme="minorEastAsia" w:hAnsiTheme="minorHAnsi" w:cstheme="minorBidi"/>
              <w:noProof/>
              <w:sz w:val="22"/>
              <w:szCs w:val="22"/>
              <w:lang w:eastAsia="bg-BG"/>
            </w:rPr>
          </w:pPr>
          <w:hyperlink w:anchor="_Toc62047358" w:history="1">
            <w:r w:rsidR="00693F72" w:rsidRPr="00693F72">
              <w:rPr>
                <w:rStyle w:val="Hyperlink"/>
                <w:noProof/>
              </w:rPr>
              <w:t>2.</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Наименование на приоритетната  ос</w:t>
            </w:r>
            <w:r w:rsidR="00693F72" w:rsidRPr="00693F72">
              <w:rPr>
                <w:rStyle w:val="Hyperlink"/>
                <w:noProof/>
                <w:lang w:val="en-US"/>
              </w:rPr>
              <w:t>:</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_Toc62047358 \h </w:instrText>
            </w:r>
            <w:r w:rsidR="00693F72" w:rsidRPr="00693F72">
              <w:rPr>
                <w:noProof/>
                <w:webHidden/>
              </w:rPr>
            </w:r>
            <w:r w:rsidR="00693F72" w:rsidRPr="00693F72">
              <w:rPr>
                <w:noProof/>
                <w:webHidden/>
              </w:rPr>
              <w:fldChar w:fldCharType="separate"/>
            </w:r>
            <w:r w:rsidR="00693F72" w:rsidRPr="00693F72">
              <w:rPr>
                <w:noProof/>
                <w:webHidden/>
              </w:rPr>
              <w:t>5</w:t>
            </w:r>
            <w:r w:rsidR="00693F72" w:rsidRPr="00693F72">
              <w:rPr>
                <w:noProof/>
                <w:webHidden/>
              </w:rPr>
              <w:fldChar w:fldCharType="end"/>
            </w:r>
          </w:hyperlink>
        </w:p>
        <w:p w14:paraId="6547EECA" w14:textId="0F14ECD7" w:rsidR="00693F72" w:rsidRPr="00693F72" w:rsidRDefault="00883F5B">
          <w:pPr>
            <w:pStyle w:val="TOC1"/>
            <w:rPr>
              <w:rFonts w:asciiTheme="minorHAnsi" w:eastAsiaTheme="minorEastAsia" w:hAnsiTheme="minorHAnsi" w:cstheme="minorBidi"/>
              <w:noProof/>
              <w:sz w:val="22"/>
              <w:szCs w:val="22"/>
              <w:lang w:eastAsia="bg-BG"/>
            </w:rPr>
          </w:pPr>
          <w:hyperlink w:anchor="_Toc62047359" w:history="1">
            <w:r w:rsidR="00693F72" w:rsidRPr="00693F72">
              <w:rPr>
                <w:rStyle w:val="Hyperlink"/>
                <w:noProof/>
              </w:rPr>
              <w:t>3.</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Наименование на процедурата:</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_Toc62047359 \h </w:instrText>
            </w:r>
            <w:r w:rsidR="00693F72" w:rsidRPr="00693F72">
              <w:rPr>
                <w:noProof/>
                <w:webHidden/>
              </w:rPr>
            </w:r>
            <w:r w:rsidR="00693F72" w:rsidRPr="00693F72">
              <w:rPr>
                <w:noProof/>
                <w:webHidden/>
              </w:rPr>
              <w:fldChar w:fldCharType="separate"/>
            </w:r>
            <w:r w:rsidR="00693F72" w:rsidRPr="00693F72">
              <w:rPr>
                <w:noProof/>
                <w:webHidden/>
              </w:rPr>
              <w:t>5</w:t>
            </w:r>
            <w:r w:rsidR="00693F72" w:rsidRPr="00693F72">
              <w:rPr>
                <w:noProof/>
                <w:webHidden/>
              </w:rPr>
              <w:fldChar w:fldCharType="end"/>
            </w:r>
          </w:hyperlink>
        </w:p>
        <w:p w14:paraId="13A09A2C" w14:textId="135FC3A6" w:rsidR="00693F72" w:rsidRPr="00693F72" w:rsidRDefault="00883F5B">
          <w:pPr>
            <w:pStyle w:val="TOC1"/>
            <w:rPr>
              <w:rFonts w:asciiTheme="minorHAnsi" w:eastAsiaTheme="minorEastAsia" w:hAnsiTheme="minorHAnsi" w:cstheme="minorBidi"/>
              <w:noProof/>
              <w:sz w:val="22"/>
              <w:szCs w:val="22"/>
              <w:lang w:eastAsia="bg-BG"/>
            </w:rPr>
          </w:pPr>
          <w:hyperlink w:anchor="_Toc62047360" w:history="1">
            <w:r w:rsidR="00693F72" w:rsidRPr="00693F72">
              <w:rPr>
                <w:rStyle w:val="Hyperlink"/>
                <w:noProof/>
              </w:rPr>
              <w:t>4.</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Измерения в кодове:</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_Toc62047360 \h </w:instrText>
            </w:r>
            <w:r w:rsidR="00693F72" w:rsidRPr="00693F72">
              <w:rPr>
                <w:noProof/>
                <w:webHidden/>
              </w:rPr>
            </w:r>
            <w:r w:rsidR="00693F72" w:rsidRPr="00693F72">
              <w:rPr>
                <w:noProof/>
                <w:webHidden/>
              </w:rPr>
              <w:fldChar w:fldCharType="separate"/>
            </w:r>
            <w:r w:rsidR="00693F72" w:rsidRPr="00693F72">
              <w:rPr>
                <w:noProof/>
                <w:webHidden/>
              </w:rPr>
              <w:t>5</w:t>
            </w:r>
            <w:r w:rsidR="00693F72" w:rsidRPr="00693F72">
              <w:rPr>
                <w:noProof/>
                <w:webHidden/>
              </w:rPr>
              <w:fldChar w:fldCharType="end"/>
            </w:r>
          </w:hyperlink>
        </w:p>
        <w:p w14:paraId="134734D9" w14:textId="100D6A2A" w:rsidR="00693F72" w:rsidRPr="00693F72" w:rsidRDefault="00883F5B">
          <w:pPr>
            <w:pStyle w:val="TOC1"/>
            <w:rPr>
              <w:rFonts w:asciiTheme="minorHAnsi" w:eastAsiaTheme="minorEastAsia" w:hAnsiTheme="minorHAnsi" w:cstheme="minorBidi"/>
              <w:noProof/>
              <w:sz w:val="22"/>
              <w:szCs w:val="22"/>
              <w:lang w:eastAsia="bg-BG"/>
            </w:rPr>
          </w:pPr>
          <w:hyperlink w:anchor="_Toc62047361" w:history="1">
            <w:r w:rsidR="00693F72" w:rsidRPr="00693F72">
              <w:rPr>
                <w:rStyle w:val="Hyperlink"/>
                <w:noProof/>
              </w:rPr>
              <w:t>5.</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Териториален обхват:</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_Toc62047361 \h </w:instrText>
            </w:r>
            <w:r w:rsidR="00693F72" w:rsidRPr="00693F72">
              <w:rPr>
                <w:noProof/>
                <w:webHidden/>
              </w:rPr>
            </w:r>
            <w:r w:rsidR="00693F72" w:rsidRPr="00693F72">
              <w:rPr>
                <w:noProof/>
                <w:webHidden/>
              </w:rPr>
              <w:fldChar w:fldCharType="separate"/>
            </w:r>
            <w:r w:rsidR="00693F72" w:rsidRPr="00693F72">
              <w:rPr>
                <w:noProof/>
                <w:webHidden/>
              </w:rPr>
              <w:t>5</w:t>
            </w:r>
            <w:r w:rsidR="00693F72" w:rsidRPr="00693F72">
              <w:rPr>
                <w:noProof/>
                <w:webHidden/>
              </w:rPr>
              <w:fldChar w:fldCharType="end"/>
            </w:r>
          </w:hyperlink>
        </w:p>
        <w:p w14:paraId="2DC3186A" w14:textId="157B7E41" w:rsidR="00693F72" w:rsidRPr="00693F72" w:rsidRDefault="00883F5B">
          <w:pPr>
            <w:pStyle w:val="TOC1"/>
            <w:rPr>
              <w:rFonts w:asciiTheme="minorHAnsi" w:eastAsiaTheme="minorEastAsia" w:hAnsiTheme="minorHAnsi" w:cstheme="minorBidi"/>
              <w:noProof/>
              <w:sz w:val="22"/>
              <w:szCs w:val="22"/>
              <w:lang w:eastAsia="bg-BG"/>
            </w:rPr>
          </w:pPr>
          <w:hyperlink w:anchor="_Toc62047362" w:history="1">
            <w:r w:rsidR="00693F72" w:rsidRPr="00693F72">
              <w:rPr>
                <w:rStyle w:val="Hyperlink"/>
                <w:noProof/>
              </w:rPr>
              <w:t>6. Цели и очаквани резултати:</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_Toc62047362 \h </w:instrText>
            </w:r>
            <w:r w:rsidR="00693F72" w:rsidRPr="00693F72">
              <w:rPr>
                <w:noProof/>
                <w:webHidden/>
              </w:rPr>
            </w:r>
            <w:r w:rsidR="00693F72" w:rsidRPr="00693F72">
              <w:rPr>
                <w:noProof/>
                <w:webHidden/>
              </w:rPr>
              <w:fldChar w:fldCharType="separate"/>
            </w:r>
            <w:r w:rsidR="00693F72" w:rsidRPr="00693F72">
              <w:rPr>
                <w:noProof/>
                <w:webHidden/>
              </w:rPr>
              <w:t>5</w:t>
            </w:r>
            <w:r w:rsidR="00693F72" w:rsidRPr="00693F72">
              <w:rPr>
                <w:noProof/>
                <w:webHidden/>
              </w:rPr>
              <w:fldChar w:fldCharType="end"/>
            </w:r>
          </w:hyperlink>
        </w:p>
        <w:p w14:paraId="308C5B19" w14:textId="26BFD380" w:rsidR="00693F72" w:rsidRPr="00693F72" w:rsidRDefault="00883F5B">
          <w:pPr>
            <w:pStyle w:val="TOC1"/>
            <w:rPr>
              <w:rFonts w:asciiTheme="minorHAnsi" w:eastAsiaTheme="minorEastAsia" w:hAnsiTheme="minorHAnsi" w:cstheme="minorBidi"/>
              <w:noProof/>
              <w:sz w:val="22"/>
              <w:szCs w:val="22"/>
              <w:lang w:eastAsia="bg-BG"/>
            </w:rPr>
          </w:pPr>
          <w:hyperlink w:anchor="_Toc62047363" w:history="1">
            <w:r w:rsidR="00693F72" w:rsidRPr="00693F72">
              <w:rPr>
                <w:rStyle w:val="Hyperlink"/>
                <w:noProof/>
              </w:rPr>
              <w:t>7. Индикатори:</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_Toc62047363 \h </w:instrText>
            </w:r>
            <w:r w:rsidR="00693F72" w:rsidRPr="00693F72">
              <w:rPr>
                <w:noProof/>
                <w:webHidden/>
              </w:rPr>
            </w:r>
            <w:r w:rsidR="00693F72" w:rsidRPr="00693F72">
              <w:rPr>
                <w:noProof/>
                <w:webHidden/>
              </w:rPr>
              <w:fldChar w:fldCharType="separate"/>
            </w:r>
            <w:r w:rsidR="00693F72" w:rsidRPr="00693F72">
              <w:rPr>
                <w:noProof/>
                <w:webHidden/>
              </w:rPr>
              <w:t>6</w:t>
            </w:r>
            <w:r w:rsidR="00693F72" w:rsidRPr="00693F72">
              <w:rPr>
                <w:noProof/>
                <w:webHidden/>
              </w:rPr>
              <w:fldChar w:fldCharType="end"/>
            </w:r>
          </w:hyperlink>
        </w:p>
        <w:p w14:paraId="138F9797" w14:textId="63E599DF" w:rsidR="00693F72" w:rsidRPr="00693F72" w:rsidRDefault="00883F5B">
          <w:pPr>
            <w:pStyle w:val="TOC1"/>
            <w:rPr>
              <w:rFonts w:asciiTheme="minorHAnsi" w:eastAsiaTheme="minorEastAsia" w:hAnsiTheme="minorHAnsi" w:cstheme="minorBidi"/>
              <w:noProof/>
              <w:sz w:val="22"/>
              <w:szCs w:val="22"/>
              <w:lang w:eastAsia="bg-BG"/>
            </w:rPr>
          </w:pPr>
          <w:hyperlink w:anchor="_Toc62047364" w:history="1">
            <w:r w:rsidR="00693F72" w:rsidRPr="00693F72">
              <w:rPr>
                <w:rStyle w:val="Hyperlink"/>
                <w:noProof/>
              </w:rPr>
              <w:t>8. Общ размер на безвъзмездната финансова помощ по процедурата:</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_Toc62047364 \h </w:instrText>
            </w:r>
            <w:r w:rsidR="00693F72" w:rsidRPr="00693F72">
              <w:rPr>
                <w:noProof/>
                <w:webHidden/>
              </w:rPr>
            </w:r>
            <w:r w:rsidR="00693F72" w:rsidRPr="00693F72">
              <w:rPr>
                <w:noProof/>
                <w:webHidden/>
              </w:rPr>
              <w:fldChar w:fldCharType="separate"/>
            </w:r>
            <w:r w:rsidR="00693F72" w:rsidRPr="00693F72">
              <w:rPr>
                <w:noProof/>
                <w:webHidden/>
              </w:rPr>
              <w:t>6</w:t>
            </w:r>
            <w:r w:rsidR="00693F72" w:rsidRPr="00693F72">
              <w:rPr>
                <w:noProof/>
                <w:webHidden/>
              </w:rPr>
              <w:fldChar w:fldCharType="end"/>
            </w:r>
          </w:hyperlink>
        </w:p>
        <w:p w14:paraId="06B7369A" w14:textId="7D38A0A5" w:rsidR="00693F72" w:rsidRPr="00693F72" w:rsidRDefault="00883F5B">
          <w:pPr>
            <w:pStyle w:val="TOC1"/>
            <w:rPr>
              <w:rFonts w:asciiTheme="minorHAnsi" w:eastAsiaTheme="minorEastAsia" w:hAnsiTheme="minorHAnsi" w:cstheme="minorBidi"/>
              <w:noProof/>
              <w:sz w:val="22"/>
              <w:szCs w:val="22"/>
              <w:lang w:eastAsia="bg-BG"/>
            </w:rPr>
          </w:pPr>
          <w:hyperlink w:anchor="_Toc62047365" w:history="1">
            <w:r w:rsidR="00693F72" w:rsidRPr="00693F72">
              <w:rPr>
                <w:rStyle w:val="Hyperlink"/>
                <w:noProof/>
              </w:rPr>
              <w:t>9. Минимален размер на безвъзмездната финансова помощ по процедурата:</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_Toc62047365 \h </w:instrText>
            </w:r>
            <w:r w:rsidR="00693F72" w:rsidRPr="00693F72">
              <w:rPr>
                <w:noProof/>
                <w:webHidden/>
              </w:rPr>
            </w:r>
            <w:r w:rsidR="00693F72" w:rsidRPr="00693F72">
              <w:rPr>
                <w:noProof/>
                <w:webHidden/>
              </w:rPr>
              <w:fldChar w:fldCharType="separate"/>
            </w:r>
            <w:r w:rsidR="00693F72" w:rsidRPr="00693F72">
              <w:rPr>
                <w:noProof/>
                <w:webHidden/>
              </w:rPr>
              <w:t>6</w:t>
            </w:r>
            <w:r w:rsidR="00693F72" w:rsidRPr="00693F72">
              <w:rPr>
                <w:noProof/>
                <w:webHidden/>
              </w:rPr>
              <w:fldChar w:fldCharType="end"/>
            </w:r>
          </w:hyperlink>
        </w:p>
        <w:p w14:paraId="3DB67502" w14:textId="3E5171A7" w:rsidR="00693F72" w:rsidRPr="00693F72" w:rsidRDefault="00883F5B">
          <w:pPr>
            <w:pStyle w:val="TOC1"/>
            <w:rPr>
              <w:rFonts w:asciiTheme="minorHAnsi" w:eastAsiaTheme="minorEastAsia" w:hAnsiTheme="minorHAnsi" w:cstheme="minorBidi"/>
              <w:noProof/>
              <w:sz w:val="22"/>
              <w:szCs w:val="22"/>
              <w:lang w:eastAsia="bg-BG"/>
            </w:rPr>
          </w:pPr>
          <w:hyperlink w:anchor="_Toc62047366" w:history="1">
            <w:r w:rsidR="00693F72" w:rsidRPr="00693F72">
              <w:rPr>
                <w:rStyle w:val="Hyperlink"/>
                <w:noProof/>
              </w:rPr>
              <w:t>10. Процент на финансиране:</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_Toc62047366 \h </w:instrText>
            </w:r>
            <w:r w:rsidR="00693F72" w:rsidRPr="00693F72">
              <w:rPr>
                <w:noProof/>
                <w:webHidden/>
              </w:rPr>
            </w:r>
            <w:r w:rsidR="00693F72" w:rsidRPr="00693F72">
              <w:rPr>
                <w:noProof/>
                <w:webHidden/>
              </w:rPr>
              <w:fldChar w:fldCharType="separate"/>
            </w:r>
            <w:r w:rsidR="00693F72" w:rsidRPr="00693F72">
              <w:rPr>
                <w:noProof/>
                <w:webHidden/>
              </w:rPr>
              <w:t>7</w:t>
            </w:r>
            <w:r w:rsidR="00693F72" w:rsidRPr="00693F72">
              <w:rPr>
                <w:noProof/>
                <w:webHidden/>
              </w:rPr>
              <w:fldChar w:fldCharType="end"/>
            </w:r>
          </w:hyperlink>
        </w:p>
        <w:p w14:paraId="1BB39702" w14:textId="640A4709" w:rsidR="00693F72" w:rsidRPr="00693F72" w:rsidRDefault="00883F5B">
          <w:pPr>
            <w:pStyle w:val="TOC1"/>
            <w:rPr>
              <w:rFonts w:asciiTheme="minorHAnsi" w:eastAsiaTheme="minorEastAsia" w:hAnsiTheme="minorHAnsi" w:cstheme="minorBidi"/>
              <w:noProof/>
              <w:sz w:val="22"/>
              <w:szCs w:val="22"/>
              <w:lang w:eastAsia="bg-BG"/>
            </w:rPr>
          </w:pPr>
          <w:hyperlink w:anchor="_Toc62047367" w:history="1">
            <w:r w:rsidR="00693F72" w:rsidRPr="00693F72">
              <w:rPr>
                <w:rStyle w:val="Hyperlink"/>
                <w:noProof/>
                <w:lang w:val="en-US"/>
              </w:rPr>
              <w:t xml:space="preserve">11. </w:t>
            </w:r>
            <w:r w:rsidR="00693F72" w:rsidRPr="00693F72">
              <w:rPr>
                <w:rStyle w:val="Hyperlink"/>
                <w:noProof/>
              </w:rPr>
              <w:t>Допустими кандидати:</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_Toc62047367 \h </w:instrText>
            </w:r>
            <w:r w:rsidR="00693F72" w:rsidRPr="00693F72">
              <w:rPr>
                <w:noProof/>
                <w:webHidden/>
              </w:rPr>
            </w:r>
            <w:r w:rsidR="00693F72" w:rsidRPr="00693F72">
              <w:rPr>
                <w:noProof/>
                <w:webHidden/>
              </w:rPr>
              <w:fldChar w:fldCharType="separate"/>
            </w:r>
            <w:r w:rsidR="00693F72" w:rsidRPr="00693F72">
              <w:rPr>
                <w:noProof/>
                <w:webHidden/>
              </w:rPr>
              <w:t>7</w:t>
            </w:r>
            <w:r w:rsidR="00693F72" w:rsidRPr="00693F72">
              <w:rPr>
                <w:noProof/>
                <w:webHidden/>
              </w:rPr>
              <w:fldChar w:fldCharType="end"/>
            </w:r>
          </w:hyperlink>
        </w:p>
        <w:p w14:paraId="53B4F3EE" w14:textId="5B375677" w:rsidR="00693F72" w:rsidRPr="00693F72" w:rsidRDefault="00883F5B">
          <w:pPr>
            <w:pStyle w:val="TOC1"/>
            <w:rPr>
              <w:rFonts w:asciiTheme="minorHAnsi" w:eastAsiaTheme="minorEastAsia" w:hAnsiTheme="minorHAnsi" w:cstheme="minorBidi"/>
              <w:noProof/>
              <w:sz w:val="22"/>
              <w:szCs w:val="22"/>
              <w:lang w:eastAsia="bg-BG"/>
            </w:rPr>
          </w:pPr>
          <w:hyperlink w:anchor="_Toc62047368" w:history="1">
            <w:r w:rsidR="00693F72" w:rsidRPr="00693F72">
              <w:rPr>
                <w:rStyle w:val="Hyperlink"/>
                <w:noProof/>
              </w:rPr>
              <w:t>11.1. Критерии за недопустимост на кандидатите:</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_Toc62047368 \h </w:instrText>
            </w:r>
            <w:r w:rsidR="00693F72" w:rsidRPr="00693F72">
              <w:rPr>
                <w:noProof/>
                <w:webHidden/>
              </w:rPr>
            </w:r>
            <w:r w:rsidR="00693F72" w:rsidRPr="00693F72">
              <w:rPr>
                <w:noProof/>
                <w:webHidden/>
              </w:rPr>
              <w:fldChar w:fldCharType="separate"/>
            </w:r>
            <w:r w:rsidR="00693F72" w:rsidRPr="00693F72">
              <w:rPr>
                <w:noProof/>
                <w:webHidden/>
              </w:rPr>
              <w:t>7</w:t>
            </w:r>
            <w:r w:rsidR="00693F72" w:rsidRPr="00693F72">
              <w:rPr>
                <w:noProof/>
                <w:webHidden/>
              </w:rPr>
              <w:fldChar w:fldCharType="end"/>
            </w:r>
          </w:hyperlink>
        </w:p>
        <w:p w14:paraId="5FFEC0E2" w14:textId="3F7D006A" w:rsidR="00693F72" w:rsidRPr="00693F72" w:rsidRDefault="00883F5B">
          <w:pPr>
            <w:pStyle w:val="TOC1"/>
            <w:rPr>
              <w:rFonts w:asciiTheme="minorHAnsi" w:eastAsiaTheme="minorEastAsia" w:hAnsiTheme="minorHAnsi" w:cstheme="minorBidi"/>
              <w:noProof/>
              <w:sz w:val="22"/>
              <w:szCs w:val="22"/>
              <w:lang w:eastAsia="bg-BG"/>
            </w:rPr>
          </w:pPr>
          <w:hyperlink w:anchor="_Toc62047369" w:history="1">
            <w:r w:rsidR="00693F72" w:rsidRPr="00693F72">
              <w:rPr>
                <w:rStyle w:val="Hyperlink"/>
                <w:noProof/>
                <w:lang w:val="en-US"/>
              </w:rPr>
              <w:t xml:space="preserve">12. </w:t>
            </w:r>
            <w:r w:rsidR="00693F72" w:rsidRPr="00693F72">
              <w:rPr>
                <w:rStyle w:val="Hyperlink"/>
                <w:noProof/>
              </w:rPr>
              <w:t>Допустими партньори (ако е приложимо):</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_Toc62047369 \h </w:instrText>
            </w:r>
            <w:r w:rsidR="00693F72" w:rsidRPr="00693F72">
              <w:rPr>
                <w:noProof/>
                <w:webHidden/>
              </w:rPr>
            </w:r>
            <w:r w:rsidR="00693F72" w:rsidRPr="00693F72">
              <w:rPr>
                <w:noProof/>
                <w:webHidden/>
              </w:rPr>
              <w:fldChar w:fldCharType="separate"/>
            </w:r>
            <w:r w:rsidR="00693F72" w:rsidRPr="00693F72">
              <w:rPr>
                <w:noProof/>
                <w:webHidden/>
              </w:rPr>
              <w:t>8</w:t>
            </w:r>
            <w:r w:rsidR="00693F72" w:rsidRPr="00693F72">
              <w:rPr>
                <w:noProof/>
                <w:webHidden/>
              </w:rPr>
              <w:fldChar w:fldCharType="end"/>
            </w:r>
          </w:hyperlink>
        </w:p>
        <w:p w14:paraId="4B3A8C9F" w14:textId="098B0A41" w:rsidR="00693F72" w:rsidRPr="00693F72" w:rsidRDefault="00883F5B">
          <w:pPr>
            <w:pStyle w:val="TOC1"/>
            <w:rPr>
              <w:rFonts w:asciiTheme="minorHAnsi" w:eastAsiaTheme="minorEastAsia" w:hAnsiTheme="minorHAnsi" w:cstheme="minorBidi"/>
              <w:noProof/>
              <w:sz w:val="22"/>
              <w:szCs w:val="22"/>
              <w:lang w:eastAsia="bg-BG"/>
            </w:rPr>
          </w:pPr>
          <w:hyperlink w:anchor="_Toc62047370" w:history="1">
            <w:r w:rsidR="00693F72" w:rsidRPr="00693F72">
              <w:rPr>
                <w:rStyle w:val="Hyperlink"/>
                <w:noProof/>
                <w:lang w:val="en-US"/>
              </w:rPr>
              <w:t xml:space="preserve">13. </w:t>
            </w:r>
            <w:r w:rsidR="00693F72" w:rsidRPr="00693F72">
              <w:rPr>
                <w:rStyle w:val="Hyperlink"/>
                <w:noProof/>
              </w:rPr>
              <w:t>Дейности, допустими за финансиране:</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_Toc62047370 \h </w:instrText>
            </w:r>
            <w:r w:rsidR="00693F72" w:rsidRPr="00693F72">
              <w:rPr>
                <w:noProof/>
                <w:webHidden/>
              </w:rPr>
            </w:r>
            <w:r w:rsidR="00693F72" w:rsidRPr="00693F72">
              <w:rPr>
                <w:noProof/>
                <w:webHidden/>
              </w:rPr>
              <w:fldChar w:fldCharType="separate"/>
            </w:r>
            <w:r w:rsidR="00693F72" w:rsidRPr="00693F72">
              <w:rPr>
                <w:noProof/>
                <w:webHidden/>
              </w:rPr>
              <w:t>8</w:t>
            </w:r>
            <w:r w:rsidR="00693F72" w:rsidRPr="00693F72">
              <w:rPr>
                <w:noProof/>
                <w:webHidden/>
              </w:rPr>
              <w:fldChar w:fldCharType="end"/>
            </w:r>
          </w:hyperlink>
        </w:p>
        <w:p w14:paraId="20318688" w14:textId="3AB161CE" w:rsidR="00693F72" w:rsidRPr="00693F72" w:rsidRDefault="00883F5B">
          <w:pPr>
            <w:pStyle w:val="TOC2"/>
            <w:rPr>
              <w:rFonts w:asciiTheme="minorHAnsi" w:eastAsiaTheme="minorEastAsia" w:hAnsiTheme="minorHAnsi" w:cstheme="minorBidi"/>
              <w:sz w:val="22"/>
              <w:szCs w:val="22"/>
              <w:lang w:eastAsia="bg-BG"/>
            </w:rPr>
          </w:pPr>
          <w:hyperlink w:anchor="_Toc62047371" w:history="1">
            <w:r w:rsidR="00693F72" w:rsidRPr="00693F72">
              <w:rPr>
                <w:rStyle w:val="Hyperlink"/>
              </w:rPr>
              <w:t>13.1. Допустими дейности:</w:t>
            </w:r>
            <w:r w:rsidR="00693F72" w:rsidRPr="00693F72">
              <w:rPr>
                <w:webHidden/>
              </w:rPr>
              <w:tab/>
            </w:r>
            <w:r w:rsidR="00693F72" w:rsidRPr="00693F72">
              <w:rPr>
                <w:webHidden/>
              </w:rPr>
              <w:fldChar w:fldCharType="begin"/>
            </w:r>
            <w:r w:rsidR="00693F72" w:rsidRPr="00693F72">
              <w:rPr>
                <w:webHidden/>
              </w:rPr>
              <w:instrText xml:space="preserve"> PAGEREF _Toc62047371 \h </w:instrText>
            </w:r>
            <w:r w:rsidR="00693F72" w:rsidRPr="00693F72">
              <w:rPr>
                <w:webHidden/>
              </w:rPr>
            </w:r>
            <w:r w:rsidR="00693F72" w:rsidRPr="00693F72">
              <w:rPr>
                <w:webHidden/>
              </w:rPr>
              <w:fldChar w:fldCharType="separate"/>
            </w:r>
            <w:r w:rsidR="00693F72" w:rsidRPr="00693F72">
              <w:rPr>
                <w:webHidden/>
              </w:rPr>
              <w:t>8</w:t>
            </w:r>
            <w:r w:rsidR="00693F72" w:rsidRPr="00693F72">
              <w:rPr>
                <w:webHidden/>
              </w:rPr>
              <w:fldChar w:fldCharType="end"/>
            </w:r>
          </w:hyperlink>
        </w:p>
        <w:p w14:paraId="2702CFEC" w14:textId="16774F52" w:rsidR="00693F72" w:rsidRPr="00693F72" w:rsidRDefault="00883F5B">
          <w:pPr>
            <w:pStyle w:val="TOC2"/>
            <w:rPr>
              <w:rFonts w:asciiTheme="minorHAnsi" w:eastAsiaTheme="minorEastAsia" w:hAnsiTheme="minorHAnsi" w:cstheme="minorBidi"/>
              <w:sz w:val="22"/>
              <w:szCs w:val="22"/>
              <w:lang w:eastAsia="bg-BG"/>
            </w:rPr>
          </w:pPr>
          <w:hyperlink w:anchor="_Toc62047372" w:history="1">
            <w:r w:rsidR="00693F72" w:rsidRPr="00693F72">
              <w:rPr>
                <w:rStyle w:val="Hyperlink"/>
              </w:rPr>
              <w:t>13.2. Условия за допустимост на дейностите:</w:t>
            </w:r>
            <w:r w:rsidR="00693F72" w:rsidRPr="00693F72">
              <w:rPr>
                <w:webHidden/>
              </w:rPr>
              <w:tab/>
            </w:r>
            <w:r w:rsidR="00693F72" w:rsidRPr="00693F72">
              <w:rPr>
                <w:webHidden/>
              </w:rPr>
              <w:fldChar w:fldCharType="begin"/>
            </w:r>
            <w:r w:rsidR="00693F72" w:rsidRPr="00693F72">
              <w:rPr>
                <w:webHidden/>
              </w:rPr>
              <w:instrText xml:space="preserve"> PAGEREF _Toc62047372 \h </w:instrText>
            </w:r>
            <w:r w:rsidR="00693F72" w:rsidRPr="00693F72">
              <w:rPr>
                <w:webHidden/>
              </w:rPr>
            </w:r>
            <w:r w:rsidR="00693F72" w:rsidRPr="00693F72">
              <w:rPr>
                <w:webHidden/>
              </w:rPr>
              <w:fldChar w:fldCharType="separate"/>
            </w:r>
            <w:r w:rsidR="00693F72" w:rsidRPr="00693F72">
              <w:rPr>
                <w:webHidden/>
              </w:rPr>
              <w:t>9</w:t>
            </w:r>
            <w:r w:rsidR="00693F72" w:rsidRPr="00693F72">
              <w:rPr>
                <w:webHidden/>
              </w:rPr>
              <w:fldChar w:fldCharType="end"/>
            </w:r>
          </w:hyperlink>
        </w:p>
        <w:p w14:paraId="31EF5346" w14:textId="0C3A5C73" w:rsidR="00693F72" w:rsidRPr="00693F72" w:rsidRDefault="00883F5B">
          <w:pPr>
            <w:pStyle w:val="TOC2"/>
            <w:tabs>
              <w:tab w:val="left" w:pos="1100"/>
            </w:tabs>
            <w:rPr>
              <w:rFonts w:asciiTheme="minorHAnsi" w:eastAsiaTheme="minorEastAsia" w:hAnsiTheme="minorHAnsi" w:cstheme="minorBidi"/>
              <w:sz w:val="22"/>
              <w:szCs w:val="22"/>
              <w:lang w:eastAsia="bg-BG"/>
            </w:rPr>
          </w:pPr>
          <w:hyperlink w:anchor="_Toc62047373" w:history="1">
            <w:r w:rsidR="00693F72" w:rsidRPr="00693F72">
              <w:rPr>
                <w:rStyle w:val="Hyperlink"/>
              </w:rPr>
              <w:t>13.1.</w:t>
            </w:r>
            <w:r w:rsidR="00693F72">
              <w:rPr>
                <w:rFonts w:asciiTheme="minorHAnsi" w:eastAsiaTheme="minorEastAsia" w:hAnsiTheme="minorHAnsi" w:cstheme="minorBidi"/>
                <w:sz w:val="22"/>
                <w:szCs w:val="22"/>
                <w:lang w:eastAsia="bg-BG"/>
              </w:rPr>
              <w:t xml:space="preserve"> </w:t>
            </w:r>
            <w:r w:rsidR="00693F72" w:rsidRPr="00693F72">
              <w:rPr>
                <w:rStyle w:val="Hyperlink"/>
              </w:rPr>
              <w:t>Недопустими дейности:</w:t>
            </w:r>
            <w:r w:rsidR="00693F72" w:rsidRPr="00693F72">
              <w:rPr>
                <w:webHidden/>
              </w:rPr>
              <w:tab/>
            </w:r>
            <w:r w:rsidR="00693F72" w:rsidRPr="00693F72">
              <w:rPr>
                <w:webHidden/>
              </w:rPr>
              <w:fldChar w:fldCharType="begin"/>
            </w:r>
            <w:r w:rsidR="00693F72" w:rsidRPr="00693F72">
              <w:rPr>
                <w:webHidden/>
              </w:rPr>
              <w:instrText xml:space="preserve"> PAGEREF _Toc62047373 \h </w:instrText>
            </w:r>
            <w:r w:rsidR="00693F72" w:rsidRPr="00693F72">
              <w:rPr>
                <w:webHidden/>
              </w:rPr>
            </w:r>
            <w:r w:rsidR="00693F72" w:rsidRPr="00693F72">
              <w:rPr>
                <w:webHidden/>
              </w:rPr>
              <w:fldChar w:fldCharType="separate"/>
            </w:r>
            <w:r w:rsidR="00693F72" w:rsidRPr="00693F72">
              <w:rPr>
                <w:webHidden/>
              </w:rPr>
              <w:t>10</w:t>
            </w:r>
            <w:r w:rsidR="00693F72" w:rsidRPr="00693F72">
              <w:rPr>
                <w:webHidden/>
              </w:rPr>
              <w:fldChar w:fldCharType="end"/>
            </w:r>
          </w:hyperlink>
        </w:p>
        <w:p w14:paraId="455A634B" w14:textId="76191D9A" w:rsidR="00693F72" w:rsidRPr="00693F72" w:rsidRDefault="00883F5B">
          <w:pPr>
            <w:pStyle w:val="TOC1"/>
            <w:rPr>
              <w:rFonts w:asciiTheme="minorHAnsi" w:eastAsiaTheme="minorEastAsia" w:hAnsiTheme="minorHAnsi" w:cstheme="minorBidi"/>
              <w:noProof/>
              <w:sz w:val="22"/>
              <w:szCs w:val="22"/>
              <w:lang w:eastAsia="bg-BG"/>
            </w:rPr>
          </w:pPr>
          <w:hyperlink w:anchor="_Toc62047374" w:history="1">
            <w:r w:rsidR="00693F72" w:rsidRPr="00693F72">
              <w:rPr>
                <w:rStyle w:val="Hyperlink"/>
                <w:noProof/>
              </w:rPr>
              <w:t>14.</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Категории разходи, допустими за финансиране:</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_Toc62047374 \h </w:instrText>
            </w:r>
            <w:r w:rsidR="00693F72" w:rsidRPr="00693F72">
              <w:rPr>
                <w:noProof/>
                <w:webHidden/>
              </w:rPr>
            </w:r>
            <w:r w:rsidR="00693F72" w:rsidRPr="00693F72">
              <w:rPr>
                <w:noProof/>
                <w:webHidden/>
              </w:rPr>
              <w:fldChar w:fldCharType="separate"/>
            </w:r>
            <w:r w:rsidR="00693F72" w:rsidRPr="00693F72">
              <w:rPr>
                <w:noProof/>
                <w:webHidden/>
              </w:rPr>
              <w:t>11</w:t>
            </w:r>
            <w:r w:rsidR="00693F72" w:rsidRPr="00693F72">
              <w:rPr>
                <w:noProof/>
                <w:webHidden/>
              </w:rPr>
              <w:fldChar w:fldCharType="end"/>
            </w:r>
          </w:hyperlink>
        </w:p>
        <w:p w14:paraId="37A01D4C" w14:textId="48265554" w:rsidR="00693F72" w:rsidRPr="00693F72" w:rsidRDefault="00883F5B">
          <w:pPr>
            <w:pStyle w:val="TOC2"/>
            <w:rPr>
              <w:rFonts w:asciiTheme="minorHAnsi" w:eastAsiaTheme="minorEastAsia" w:hAnsiTheme="minorHAnsi" w:cstheme="minorBidi"/>
              <w:sz w:val="22"/>
              <w:szCs w:val="22"/>
              <w:lang w:eastAsia="bg-BG"/>
            </w:rPr>
          </w:pPr>
          <w:hyperlink w:anchor="_Toc62047375" w:history="1">
            <w:r w:rsidR="00693F72" w:rsidRPr="00693F72">
              <w:rPr>
                <w:rStyle w:val="Hyperlink"/>
              </w:rPr>
              <w:t>14.1. Допустими разходи:</w:t>
            </w:r>
            <w:r w:rsidR="00693F72" w:rsidRPr="00693F72">
              <w:rPr>
                <w:webHidden/>
              </w:rPr>
              <w:tab/>
            </w:r>
            <w:r w:rsidR="00693F72" w:rsidRPr="00693F72">
              <w:rPr>
                <w:webHidden/>
              </w:rPr>
              <w:fldChar w:fldCharType="begin"/>
            </w:r>
            <w:r w:rsidR="00693F72" w:rsidRPr="00693F72">
              <w:rPr>
                <w:webHidden/>
              </w:rPr>
              <w:instrText xml:space="preserve"> PAGEREF _Toc62047375 \h </w:instrText>
            </w:r>
            <w:r w:rsidR="00693F72" w:rsidRPr="00693F72">
              <w:rPr>
                <w:webHidden/>
              </w:rPr>
            </w:r>
            <w:r w:rsidR="00693F72" w:rsidRPr="00693F72">
              <w:rPr>
                <w:webHidden/>
              </w:rPr>
              <w:fldChar w:fldCharType="separate"/>
            </w:r>
            <w:r w:rsidR="00693F72" w:rsidRPr="00693F72">
              <w:rPr>
                <w:webHidden/>
              </w:rPr>
              <w:t>11</w:t>
            </w:r>
            <w:r w:rsidR="00693F72" w:rsidRPr="00693F72">
              <w:rPr>
                <w:webHidden/>
              </w:rPr>
              <w:fldChar w:fldCharType="end"/>
            </w:r>
          </w:hyperlink>
        </w:p>
        <w:p w14:paraId="1490B96A" w14:textId="3F6BFDC7" w:rsidR="00693F72" w:rsidRPr="00693F72" w:rsidRDefault="00883F5B">
          <w:pPr>
            <w:pStyle w:val="TOC2"/>
            <w:rPr>
              <w:rFonts w:asciiTheme="minorHAnsi" w:eastAsiaTheme="minorEastAsia" w:hAnsiTheme="minorHAnsi" w:cstheme="minorBidi"/>
              <w:sz w:val="22"/>
              <w:szCs w:val="22"/>
              <w:lang w:eastAsia="bg-BG"/>
            </w:rPr>
          </w:pPr>
          <w:hyperlink w:anchor="_Toc62047376" w:history="1">
            <w:r w:rsidR="00693F72" w:rsidRPr="00693F72">
              <w:rPr>
                <w:rStyle w:val="Hyperlink"/>
              </w:rPr>
              <w:t>14.2. Условия за допустимост на разходите:</w:t>
            </w:r>
            <w:r w:rsidR="00693F72" w:rsidRPr="00693F72">
              <w:rPr>
                <w:webHidden/>
              </w:rPr>
              <w:tab/>
            </w:r>
            <w:r w:rsidR="00693F72" w:rsidRPr="00693F72">
              <w:rPr>
                <w:webHidden/>
              </w:rPr>
              <w:fldChar w:fldCharType="begin"/>
            </w:r>
            <w:r w:rsidR="00693F72" w:rsidRPr="00693F72">
              <w:rPr>
                <w:webHidden/>
              </w:rPr>
              <w:instrText xml:space="preserve"> PAGEREF _Toc62047376 \h </w:instrText>
            </w:r>
            <w:r w:rsidR="00693F72" w:rsidRPr="00693F72">
              <w:rPr>
                <w:webHidden/>
              </w:rPr>
            </w:r>
            <w:r w:rsidR="00693F72" w:rsidRPr="00693F72">
              <w:rPr>
                <w:webHidden/>
              </w:rPr>
              <w:fldChar w:fldCharType="separate"/>
            </w:r>
            <w:r w:rsidR="00693F72" w:rsidRPr="00693F72">
              <w:rPr>
                <w:webHidden/>
              </w:rPr>
              <w:t>11</w:t>
            </w:r>
            <w:r w:rsidR="00693F72" w:rsidRPr="00693F72">
              <w:rPr>
                <w:webHidden/>
              </w:rPr>
              <w:fldChar w:fldCharType="end"/>
            </w:r>
          </w:hyperlink>
        </w:p>
        <w:p w14:paraId="0F25D1F5" w14:textId="2D8270ED" w:rsidR="00693F72" w:rsidRPr="00693F72" w:rsidRDefault="00883F5B">
          <w:pPr>
            <w:pStyle w:val="TOC2"/>
            <w:rPr>
              <w:rFonts w:asciiTheme="minorHAnsi" w:eastAsiaTheme="minorEastAsia" w:hAnsiTheme="minorHAnsi" w:cstheme="minorBidi"/>
              <w:sz w:val="22"/>
              <w:szCs w:val="22"/>
              <w:lang w:eastAsia="bg-BG"/>
            </w:rPr>
          </w:pPr>
          <w:hyperlink w:anchor="_Toc62047377" w:history="1">
            <w:r w:rsidR="00693F72" w:rsidRPr="00693F72">
              <w:rPr>
                <w:rStyle w:val="Hyperlink"/>
              </w:rPr>
              <w:t>14.3</w:t>
            </w:r>
            <w:r w:rsidR="00693F72" w:rsidRPr="00693F72">
              <w:rPr>
                <w:rStyle w:val="Hyperlink"/>
                <w:lang w:val="en-US"/>
              </w:rPr>
              <w:t>.</w:t>
            </w:r>
            <w:r w:rsidR="00693F72" w:rsidRPr="00693F72">
              <w:rPr>
                <w:rStyle w:val="Hyperlink"/>
              </w:rPr>
              <w:t xml:space="preserve"> Недопустими разходи:</w:t>
            </w:r>
            <w:r w:rsidR="00693F72" w:rsidRPr="00693F72">
              <w:rPr>
                <w:webHidden/>
              </w:rPr>
              <w:tab/>
            </w:r>
            <w:r w:rsidR="00693F72" w:rsidRPr="00693F72">
              <w:rPr>
                <w:webHidden/>
              </w:rPr>
              <w:fldChar w:fldCharType="begin"/>
            </w:r>
            <w:r w:rsidR="00693F72" w:rsidRPr="00693F72">
              <w:rPr>
                <w:webHidden/>
              </w:rPr>
              <w:instrText xml:space="preserve"> PAGEREF _Toc62047377 \h </w:instrText>
            </w:r>
            <w:r w:rsidR="00693F72" w:rsidRPr="00693F72">
              <w:rPr>
                <w:webHidden/>
              </w:rPr>
            </w:r>
            <w:r w:rsidR="00693F72" w:rsidRPr="00693F72">
              <w:rPr>
                <w:webHidden/>
              </w:rPr>
              <w:fldChar w:fldCharType="separate"/>
            </w:r>
            <w:r w:rsidR="00693F72" w:rsidRPr="00693F72">
              <w:rPr>
                <w:webHidden/>
              </w:rPr>
              <w:t>13</w:t>
            </w:r>
            <w:r w:rsidR="00693F72" w:rsidRPr="00693F72">
              <w:rPr>
                <w:webHidden/>
              </w:rPr>
              <w:fldChar w:fldCharType="end"/>
            </w:r>
          </w:hyperlink>
        </w:p>
        <w:p w14:paraId="38F44B31" w14:textId="2F659F38" w:rsidR="00693F72" w:rsidRPr="00693F72" w:rsidRDefault="00883F5B">
          <w:pPr>
            <w:pStyle w:val="TOC1"/>
            <w:rPr>
              <w:rFonts w:asciiTheme="minorHAnsi" w:eastAsiaTheme="minorEastAsia" w:hAnsiTheme="minorHAnsi" w:cstheme="minorBidi"/>
              <w:noProof/>
              <w:sz w:val="22"/>
              <w:szCs w:val="22"/>
              <w:lang w:eastAsia="bg-BG"/>
            </w:rPr>
          </w:pPr>
          <w:hyperlink w:anchor="_Toc62047378" w:history="1">
            <w:r w:rsidR="00693F72" w:rsidRPr="00693F72">
              <w:rPr>
                <w:rStyle w:val="Hyperlink"/>
                <w:noProof/>
              </w:rPr>
              <w:t>15.</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Допустими целеви групи (ако е приложимо)</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_Toc62047378 \h </w:instrText>
            </w:r>
            <w:r w:rsidR="00693F72" w:rsidRPr="00693F72">
              <w:rPr>
                <w:noProof/>
                <w:webHidden/>
              </w:rPr>
            </w:r>
            <w:r w:rsidR="00693F72" w:rsidRPr="00693F72">
              <w:rPr>
                <w:noProof/>
                <w:webHidden/>
              </w:rPr>
              <w:fldChar w:fldCharType="separate"/>
            </w:r>
            <w:r w:rsidR="00693F72" w:rsidRPr="00693F72">
              <w:rPr>
                <w:noProof/>
                <w:webHidden/>
              </w:rPr>
              <w:t>14</w:t>
            </w:r>
            <w:r w:rsidR="00693F72" w:rsidRPr="00693F72">
              <w:rPr>
                <w:noProof/>
                <w:webHidden/>
              </w:rPr>
              <w:fldChar w:fldCharType="end"/>
            </w:r>
          </w:hyperlink>
        </w:p>
        <w:p w14:paraId="0EF57091" w14:textId="06164F43" w:rsidR="00693F72" w:rsidRPr="00693F72" w:rsidRDefault="00883F5B">
          <w:pPr>
            <w:pStyle w:val="TOC1"/>
            <w:rPr>
              <w:rFonts w:asciiTheme="minorHAnsi" w:eastAsiaTheme="minorEastAsia" w:hAnsiTheme="minorHAnsi" w:cstheme="minorBidi"/>
              <w:noProof/>
              <w:sz w:val="22"/>
              <w:szCs w:val="22"/>
              <w:lang w:eastAsia="bg-BG"/>
            </w:rPr>
          </w:pPr>
          <w:hyperlink w:anchor="_Toc62047379" w:history="1">
            <w:r w:rsidR="00693F72" w:rsidRPr="00693F72">
              <w:rPr>
                <w:rStyle w:val="Hyperlink"/>
                <w:noProof/>
              </w:rPr>
              <w:t>16.</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Приложим режим на минимални/държавни помощи (ако е приложимо)</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_Toc62047379 \h </w:instrText>
            </w:r>
            <w:r w:rsidR="00693F72" w:rsidRPr="00693F72">
              <w:rPr>
                <w:noProof/>
                <w:webHidden/>
              </w:rPr>
            </w:r>
            <w:r w:rsidR="00693F72" w:rsidRPr="00693F72">
              <w:rPr>
                <w:noProof/>
                <w:webHidden/>
              </w:rPr>
              <w:fldChar w:fldCharType="separate"/>
            </w:r>
            <w:r w:rsidR="00693F72" w:rsidRPr="00693F72">
              <w:rPr>
                <w:noProof/>
                <w:webHidden/>
              </w:rPr>
              <w:t>14</w:t>
            </w:r>
            <w:r w:rsidR="00693F72" w:rsidRPr="00693F72">
              <w:rPr>
                <w:noProof/>
                <w:webHidden/>
              </w:rPr>
              <w:fldChar w:fldCharType="end"/>
            </w:r>
          </w:hyperlink>
        </w:p>
        <w:p w14:paraId="78EC3560" w14:textId="258A6429" w:rsidR="00693F72" w:rsidRPr="00693F72" w:rsidRDefault="00883F5B">
          <w:pPr>
            <w:pStyle w:val="TOC1"/>
            <w:rPr>
              <w:rFonts w:asciiTheme="minorHAnsi" w:eastAsiaTheme="minorEastAsia" w:hAnsiTheme="minorHAnsi" w:cstheme="minorBidi"/>
              <w:noProof/>
              <w:sz w:val="22"/>
              <w:szCs w:val="22"/>
              <w:lang w:eastAsia="bg-BG"/>
            </w:rPr>
          </w:pPr>
          <w:hyperlink w:anchor="_Toc62047380" w:history="1">
            <w:r w:rsidR="00693F72" w:rsidRPr="00693F72">
              <w:rPr>
                <w:rStyle w:val="Hyperlink"/>
                <w:noProof/>
              </w:rPr>
              <w:t>17.</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Хоризонтални политики</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_Toc62047380 \h </w:instrText>
            </w:r>
            <w:r w:rsidR="00693F72" w:rsidRPr="00693F72">
              <w:rPr>
                <w:noProof/>
                <w:webHidden/>
              </w:rPr>
            </w:r>
            <w:r w:rsidR="00693F72" w:rsidRPr="00693F72">
              <w:rPr>
                <w:noProof/>
                <w:webHidden/>
              </w:rPr>
              <w:fldChar w:fldCharType="separate"/>
            </w:r>
            <w:r w:rsidR="00693F72" w:rsidRPr="00693F72">
              <w:rPr>
                <w:noProof/>
                <w:webHidden/>
              </w:rPr>
              <w:t>15</w:t>
            </w:r>
            <w:r w:rsidR="00693F72" w:rsidRPr="00693F72">
              <w:rPr>
                <w:noProof/>
                <w:webHidden/>
              </w:rPr>
              <w:fldChar w:fldCharType="end"/>
            </w:r>
          </w:hyperlink>
        </w:p>
        <w:p w14:paraId="18C8A7C0" w14:textId="58EB2BBF" w:rsidR="00693F72" w:rsidRPr="00693F72" w:rsidRDefault="00883F5B">
          <w:pPr>
            <w:pStyle w:val="TOC1"/>
            <w:rPr>
              <w:rFonts w:asciiTheme="minorHAnsi" w:eastAsiaTheme="minorEastAsia" w:hAnsiTheme="minorHAnsi" w:cstheme="minorBidi"/>
              <w:noProof/>
              <w:sz w:val="22"/>
              <w:szCs w:val="22"/>
              <w:lang w:eastAsia="bg-BG"/>
            </w:rPr>
          </w:pPr>
          <w:hyperlink w:anchor="_Toc62047381" w:history="1">
            <w:r w:rsidR="00693F72" w:rsidRPr="00693F72">
              <w:rPr>
                <w:rStyle w:val="Hyperlink"/>
                <w:noProof/>
              </w:rPr>
              <w:t>18.</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Минимален и максимален срок за изпълнение на проекта (ако е приложимо)</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_Toc62047381 \h </w:instrText>
            </w:r>
            <w:r w:rsidR="00693F72" w:rsidRPr="00693F72">
              <w:rPr>
                <w:noProof/>
                <w:webHidden/>
              </w:rPr>
            </w:r>
            <w:r w:rsidR="00693F72" w:rsidRPr="00693F72">
              <w:rPr>
                <w:noProof/>
                <w:webHidden/>
              </w:rPr>
              <w:fldChar w:fldCharType="separate"/>
            </w:r>
            <w:r w:rsidR="00693F72" w:rsidRPr="00693F72">
              <w:rPr>
                <w:noProof/>
                <w:webHidden/>
              </w:rPr>
              <w:t>15</w:t>
            </w:r>
            <w:r w:rsidR="00693F72" w:rsidRPr="00693F72">
              <w:rPr>
                <w:noProof/>
                <w:webHidden/>
              </w:rPr>
              <w:fldChar w:fldCharType="end"/>
            </w:r>
          </w:hyperlink>
        </w:p>
        <w:p w14:paraId="64D83E99" w14:textId="68415C18" w:rsidR="00693F72" w:rsidRPr="00693F72" w:rsidRDefault="00883F5B">
          <w:pPr>
            <w:pStyle w:val="TOC1"/>
            <w:rPr>
              <w:rFonts w:asciiTheme="minorHAnsi" w:eastAsiaTheme="minorEastAsia" w:hAnsiTheme="minorHAnsi" w:cstheme="minorBidi"/>
              <w:noProof/>
              <w:sz w:val="22"/>
              <w:szCs w:val="22"/>
              <w:lang w:eastAsia="bg-BG"/>
            </w:rPr>
          </w:pPr>
          <w:hyperlink w:anchor="_Toc62047382" w:history="1">
            <w:r w:rsidR="00693F72" w:rsidRPr="00693F72">
              <w:rPr>
                <w:rStyle w:val="Hyperlink"/>
                <w:noProof/>
              </w:rPr>
              <w:t>19.</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Ред за оценяване на концепциите за проектни предложения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_Toc62047382 \h </w:instrText>
            </w:r>
            <w:r w:rsidR="00693F72" w:rsidRPr="00693F72">
              <w:rPr>
                <w:noProof/>
                <w:webHidden/>
              </w:rPr>
            </w:r>
            <w:r w:rsidR="00693F72" w:rsidRPr="00693F72">
              <w:rPr>
                <w:noProof/>
                <w:webHidden/>
              </w:rPr>
              <w:fldChar w:fldCharType="separate"/>
            </w:r>
            <w:r w:rsidR="00693F72" w:rsidRPr="00693F72">
              <w:rPr>
                <w:noProof/>
                <w:webHidden/>
              </w:rPr>
              <w:t>15</w:t>
            </w:r>
            <w:r w:rsidR="00693F72" w:rsidRPr="00693F72">
              <w:rPr>
                <w:noProof/>
                <w:webHidden/>
              </w:rPr>
              <w:fldChar w:fldCharType="end"/>
            </w:r>
          </w:hyperlink>
        </w:p>
        <w:p w14:paraId="56E66938" w14:textId="7B1FAB57" w:rsidR="00693F72" w:rsidRPr="00693F72" w:rsidRDefault="00883F5B">
          <w:pPr>
            <w:pStyle w:val="TOC1"/>
            <w:rPr>
              <w:rFonts w:asciiTheme="minorHAnsi" w:eastAsiaTheme="minorEastAsia" w:hAnsiTheme="minorHAnsi" w:cstheme="minorBidi"/>
              <w:noProof/>
              <w:sz w:val="22"/>
              <w:szCs w:val="22"/>
              <w:lang w:eastAsia="bg-BG"/>
            </w:rPr>
          </w:pPr>
          <w:hyperlink w:anchor="_Toc62047383" w:history="1">
            <w:r w:rsidR="00693F72" w:rsidRPr="00693F72">
              <w:rPr>
                <w:rStyle w:val="Hyperlink"/>
                <w:noProof/>
              </w:rPr>
              <w:t>20.</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Критерии и методика за оценка на концепциите за проектни предложения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_Toc62047383 \h </w:instrText>
            </w:r>
            <w:r w:rsidR="00693F72" w:rsidRPr="00693F72">
              <w:rPr>
                <w:noProof/>
                <w:webHidden/>
              </w:rPr>
            </w:r>
            <w:r w:rsidR="00693F72" w:rsidRPr="00693F72">
              <w:rPr>
                <w:noProof/>
                <w:webHidden/>
              </w:rPr>
              <w:fldChar w:fldCharType="separate"/>
            </w:r>
            <w:r w:rsidR="00693F72" w:rsidRPr="00693F72">
              <w:rPr>
                <w:noProof/>
                <w:webHidden/>
              </w:rPr>
              <w:t>15</w:t>
            </w:r>
            <w:r w:rsidR="00693F72" w:rsidRPr="00693F72">
              <w:rPr>
                <w:noProof/>
                <w:webHidden/>
              </w:rPr>
              <w:fldChar w:fldCharType="end"/>
            </w:r>
          </w:hyperlink>
        </w:p>
        <w:p w14:paraId="605F69ED" w14:textId="4D2D2830" w:rsidR="00693F72" w:rsidRPr="00693F72" w:rsidRDefault="00883F5B">
          <w:pPr>
            <w:pStyle w:val="TOC1"/>
            <w:rPr>
              <w:rFonts w:asciiTheme="minorHAnsi" w:eastAsiaTheme="minorEastAsia" w:hAnsiTheme="minorHAnsi" w:cstheme="minorBidi"/>
              <w:noProof/>
              <w:sz w:val="22"/>
              <w:szCs w:val="22"/>
              <w:lang w:eastAsia="bg-BG"/>
            </w:rPr>
          </w:pPr>
          <w:hyperlink w:anchor="_Toc62047384" w:history="1">
            <w:r w:rsidR="00693F72" w:rsidRPr="00693F72">
              <w:rPr>
                <w:rStyle w:val="Hyperlink"/>
                <w:noProof/>
              </w:rPr>
              <w:t>21.</w:t>
            </w:r>
            <w:r w:rsidR="00693F72" w:rsidRPr="00693F72">
              <w:rPr>
                <w:rFonts w:asciiTheme="minorHAnsi" w:eastAsiaTheme="minorEastAsia" w:hAnsiTheme="minorHAnsi" w:cstheme="minorBidi"/>
                <w:noProof/>
                <w:sz w:val="22"/>
                <w:szCs w:val="22"/>
                <w:lang w:eastAsia="bg-BG"/>
              </w:rPr>
              <w:tab/>
            </w:r>
            <w:r w:rsidR="00693F72" w:rsidRPr="00693F72">
              <w:rPr>
                <w:rStyle w:val="Hyperlink"/>
                <w:noProof/>
              </w:rPr>
              <w:t>Ред за оценяване на проектните предложения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_Toc62047384 \h </w:instrText>
            </w:r>
            <w:r w:rsidR="00693F72" w:rsidRPr="00693F72">
              <w:rPr>
                <w:noProof/>
                <w:webHidden/>
              </w:rPr>
            </w:r>
            <w:r w:rsidR="00693F72" w:rsidRPr="00693F72">
              <w:rPr>
                <w:noProof/>
                <w:webHidden/>
              </w:rPr>
              <w:fldChar w:fldCharType="separate"/>
            </w:r>
            <w:r w:rsidR="00693F72" w:rsidRPr="00693F72">
              <w:rPr>
                <w:noProof/>
                <w:webHidden/>
              </w:rPr>
              <w:t>15</w:t>
            </w:r>
            <w:r w:rsidR="00693F72" w:rsidRPr="00693F72">
              <w:rPr>
                <w:noProof/>
                <w:webHidden/>
              </w:rPr>
              <w:fldChar w:fldCharType="end"/>
            </w:r>
          </w:hyperlink>
        </w:p>
        <w:p w14:paraId="476F881B" w14:textId="4D39E837" w:rsidR="00693F72" w:rsidRPr="00693F72" w:rsidRDefault="00883F5B">
          <w:pPr>
            <w:pStyle w:val="TOC2"/>
            <w:rPr>
              <w:rFonts w:asciiTheme="minorHAnsi" w:eastAsiaTheme="minorEastAsia" w:hAnsiTheme="minorHAnsi" w:cstheme="minorBidi"/>
              <w:sz w:val="22"/>
              <w:szCs w:val="22"/>
              <w:lang w:eastAsia="bg-BG"/>
            </w:rPr>
          </w:pPr>
          <w:hyperlink w:anchor="_Toc62047385" w:history="1">
            <w:r w:rsidR="00693F72" w:rsidRPr="00693F72">
              <w:rPr>
                <w:rStyle w:val="Hyperlink"/>
              </w:rPr>
              <w:t>21.1. Оценка на административно съответствие и допустимост:</w:t>
            </w:r>
            <w:r w:rsidR="00693F72" w:rsidRPr="00693F72">
              <w:rPr>
                <w:webHidden/>
              </w:rPr>
              <w:tab/>
            </w:r>
            <w:r w:rsidR="00693F72" w:rsidRPr="00693F72">
              <w:rPr>
                <w:webHidden/>
              </w:rPr>
              <w:fldChar w:fldCharType="begin"/>
            </w:r>
            <w:r w:rsidR="00693F72" w:rsidRPr="00693F72">
              <w:rPr>
                <w:webHidden/>
              </w:rPr>
              <w:instrText xml:space="preserve"> PAGEREF _Toc62047385 \h </w:instrText>
            </w:r>
            <w:r w:rsidR="00693F72" w:rsidRPr="00693F72">
              <w:rPr>
                <w:webHidden/>
              </w:rPr>
            </w:r>
            <w:r w:rsidR="00693F72" w:rsidRPr="00693F72">
              <w:rPr>
                <w:webHidden/>
              </w:rPr>
              <w:fldChar w:fldCharType="separate"/>
            </w:r>
            <w:r w:rsidR="00693F72" w:rsidRPr="00693F72">
              <w:rPr>
                <w:webHidden/>
              </w:rPr>
              <w:t>16</w:t>
            </w:r>
            <w:r w:rsidR="00693F72" w:rsidRPr="00693F72">
              <w:rPr>
                <w:webHidden/>
              </w:rPr>
              <w:fldChar w:fldCharType="end"/>
            </w:r>
          </w:hyperlink>
        </w:p>
        <w:p w14:paraId="1CC559F0" w14:textId="02FD3FBC" w:rsidR="00693F72" w:rsidRPr="00693F72" w:rsidRDefault="00883F5B">
          <w:pPr>
            <w:pStyle w:val="TOC2"/>
            <w:rPr>
              <w:rFonts w:asciiTheme="minorHAnsi" w:eastAsiaTheme="minorEastAsia" w:hAnsiTheme="minorHAnsi" w:cstheme="minorBidi"/>
              <w:sz w:val="22"/>
              <w:szCs w:val="22"/>
              <w:lang w:eastAsia="bg-BG"/>
            </w:rPr>
          </w:pPr>
          <w:hyperlink w:anchor="_Toc62047386" w:history="1">
            <w:r w:rsidR="00693F72" w:rsidRPr="00693F72">
              <w:rPr>
                <w:rStyle w:val="Hyperlink"/>
              </w:rPr>
              <w:t>21.2. Техническа и финансова оценка:</w:t>
            </w:r>
            <w:r w:rsidR="00693F72" w:rsidRPr="00693F72">
              <w:rPr>
                <w:webHidden/>
              </w:rPr>
              <w:tab/>
            </w:r>
            <w:r w:rsidR="00693F72" w:rsidRPr="00693F72">
              <w:rPr>
                <w:webHidden/>
              </w:rPr>
              <w:fldChar w:fldCharType="begin"/>
            </w:r>
            <w:r w:rsidR="00693F72" w:rsidRPr="00693F72">
              <w:rPr>
                <w:webHidden/>
              </w:rPr>
              <w:instrText xml:space="preserve"> PAGEREF _Toc62047386 \h </w:instrText>
            </w:r>
            <w:r w:rsidR="00693F72" w:rsidRPr="00693F72">
              <w:rPr>
                <w:webHidden/>
              </w:rPr>
            </w:r>
            <w:r w:rsidR="00693F72" w:rsidRPr="00693F72">
              <w:rPr>
                <w:webHidden/>
              </w:rPr>
              <w:fldChar w:fldCharType="separate"/>
            </w:r>
            <w:r w:rsidR="00693F72" w:rsidRPr="00693F72">
              <w:rPr>
                <w:webHidden/>
              </w:rPr>
              <w:t>18</w:t>
            </w:r>
            <w:r w:rsidR="00693F72" w:rsidRPr="00693F72">
              <w:rPr>
                <w:webHidden/>
              </w:rPr>
              <w:fldChar w:fldCharType="end"/>
            </w:r>
          </w:hyperlink>
        </w:p>
        <w:p w14:paraId="5A1815C4" w14:textId="6C624A0A" w:rsidR="00693F72" w:rsidRPr="00693F72" w:rsidRDefault="00883F5B">
          <w:pPr>
            <w:pStyle w:val="TOC1"/>
            <w:rPr>
              <w:rFonts w:asciiTheme="minorHAnsi" w:eastAsiaTheme="minorEastAsia" w:hAnsiTheme="minorHAnsi" w:cstheme="minorBidi"/>
              <w:noProof/>
              <w:sz w:val="22"/>
              <w:szCs w:val="22"/>
              <w:lang w:eastAsia="bg-BG"/>
            </w:rPr>
          </w:pPr>
          <w:hyperlink w:anchor="_Toc62047387" w:history="1">
            <w:r w:rsidR="00693F72" w:rsidRPr="00693F72">
              <w:rPr>
                <w:rStyle w:val="Hyperlink"/>
                <w:noProof/>
              </w:rPr>
              <w:t>22. Критерии и методика за оценка на проектните предложения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_Toc62047387 \h </w:instrText>
            </w:r>
            <w:r w:rsidR="00693F72" w:rsidRPr="00693F72">
              <w:rPr>
                <w:noProof/>
                <w:webHidden/>
              </w:rPr>
            </w:r>
            <w:r w:rsidR="00693F72" w:rsidRPr="00693F72">
              <w:rPr>
                <w:noProof/>
                <w:webHidden/>
              </w:rPr>
              <w:fldChar w:fldCharType="separate"/>
            </w:r>
            <w:r w:rsidR="00693F72" w:rsidRPr="00693F72">
              <w:rPr>
                <w:noProof/>
                <w:webHidden/>
              </w:rPr>
              <w:t>18</w:t>
            </w:r>
            <w:r w:rsidR="00693F72" w:rsidRPr="00693F72">
              <w:rPr>
                <w:noProof/>
                <w:webHidden/>
              </w:rPr>
              <w:fldChar w:fldCharType="end"/>
            </w:r>
          </w:hyperlink>
        </w:p>
        <w:p w14:paraId="6907E847" w14:textId="0205D5D2" w:rsidR="00693F72" w:rsidRPr="00693F72" w:rsidRDefault="00883F5B">
          <w:pPr>
            <w:pStyle w:val="TOC1"/>
            <w:rPr>
              <w:rFonts w:asciiTheme="minorHAnsi" w:eastAsiaTheme="minorEastAsia" w:hAnsiTheme="minorHAnsi" w:cstheme="minorBidi"/>
              <w:noProof/>
              <w:sz w:val="22"/>
              <w:szCs w:val="22"/>
              <w:lang w:eastAsia="bg-BG"/>
            </w:rPr>
          </w:pPr>
          <w:hyperlink w:anchor="_Toc62047388" w:history="1">
            <w:r w:rsidR="00693F72" w:rsidRPr="00693F72">
              <w:rPr>
                <w:rStyle w:val="Hyperlink"/>
                <w:noProof/>
              </w:rPr>
              <w:t>23. Начин на подаване на проектните предложения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_Toc62047388 \h </w:instrText>
            </w:r>
            <w:r w:rsidR="00693F72" w:rsidRPr="00693F72">
              <w:rPr>
                <w:noProof/>
                <w:webHidden/>
              </w:rPr>
            </w:r>
            <w:r w:rsidR="00693F72" w:rsidRPr="00693F72">
              <w:rPr>
                <w:noProof/>
                <w:webHidden/>
              </w:rPr>
              <w:fldChar w:fldCharType="separate"/>
            </w:r>
            <w:r w:rsidR="00693F72" w:rsidRPr="00693F72">
              <w:rPr>
                <w:noProof/>
                <w:webHidden/>
              </w:rPr>
              <w:t>20</w:t>
            </w:r>
            <w:r w:rsidR="00693F72" w:rsidRPr="00693F72">
              <w:rPr>
                <w:noProof/>
                <w:webHidden/>
              </w:rPr>
              <w:fldChar w:fldCharType="end"/>
            </w:r>
          </w:hyperlink>
        </w:p>
        <w:p w14:paraId="6F66D118" w14:textId="0FA59942" w:rsidR="00693F72" w:rsidRPr="00693F72" w:rsidRDefault="00883F5B">
          <w:pPr>
            <w:pStyle w:val="TOC1"/>
            <w:rPr>
              <w:rFonts w:asciiTheme="minorHAnsi" w:eastAsiaTheme="minorEastAsia" w:hAnsiTheme="minorHAnsi" w:cstheme="minorBidi"/>
              <w:noProof/>
              <w:sz w:val="22"/>
              <w:szCs w:val="22"/>
              <w:lang w:eastAsia="bg-BG"/>
            </w:rPr>
          </w:pPr>
          <w:hyperlink w:anchor="_Toc62047389" w:history="1">
            <w:r w:rsidR="00693F72" w:rsidRPr="00693F72">
              <w:rPr>
                <w:rStyle w:val="Hyperlink"/>
                <w:noProof/>
              </w:rPr>
              <w:t>24. Списък на документите, които се подават на етап кандидатстване:</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_Toc62047389 \h </w:instrText>
            </w:r>
            <w:r w:rsidR="00693F72" w:rsidRPr="00693F72">
              <w:rPr>
                <w:noProof/>
                <w:webHidden/>
              </w:rPr>
            </w:r>
            <w:r w:rsidR="00693F72" w:rsidRPr="00693F72">
              <w:rPr>
                <w:noProof/>
                <w:webHidden/>
              </w:rPr>
              <w:fldChar w:fldCharType="separate"/>
            </w:r>
            <w:r w:rsidR="00693F72" w:rsidRPr="00693F72">
              <w:rPr>
                <w:noProof/>
                <w:webHidden/>
              </w:rPr>
              <w:t>21</w:t>
            </w:r>
            <w:r w:rsidR="00693F72" w:rsidRPr="00693F72">
              <w:rPr>
                <w:noProof/>
                <w:webHidden/>
              </w:rPr>
              <w:fldChar w:fldCharType="end"/>
            </w:r>
          </w:hyperlink>
        </w:p>
        <w:p w14:paraId="567075BC" w14:textId="4A10F504" w:rsidR="00693F72" w:rsidRPr="00693F72" w:rsidRDefault="00883F5B">
          <w:pPr>
            <w:pStyle w:val="TOC1"/>
            <w:rPr>
              <w:rFonts w:asciiTheme="minorHAnsi" w:eastAsiaTheme="minorEastAsia" w:hAnsiTheme="minorHAnsi" w:cstheme="minorBidi"/>
              <w:noProof/>
              <w:sz w:val="22"/>
              <w:szCs w:val="22"/>
              <w:lang w:eastAsia="bg-BG"/>
            </w:rPr>
          </w:pPr>
          <w:hyperlink w:anchor="_Toc62047390" w:history="1">
            <w:r w:rsidR="00693F72" w:rsidRPr="00693F72">
              <w:rPr>
                <w:rStyle w:val="Hyperlink"/>
                <w:noProof/>
              </w:rPr>
              <w:t>25. Краен срок за подаване на проектните предложения: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_Toc62047390 \h </w:instrText>
            </w:r>
            <w:r w:rsidR="00693F72" w:rsidRPr="00693F72">
              <w:rPr>
                <w:noProof/>
                <w:webHidden/>
              </w:rPr>
            </w:r>
            <w:r w:rsidR="00693F72" w:rsidRPr="00693F72">
              <w:rPr>
                <w:noProof/>
                <w:webHidden/>
              </w:rPr>
              <w:fldChar w:fldCharType="separate"/>
            </w:r>
            <w:r w:rsidR="00693F72" w:rsidRPr="00693F72">
              <w:rPr>
                <w:noProof/>
                <w:webHidden/>
              </w:rPr>
              <w:t>21</w:t>
            </w:r>
            <w:r w:rsidR="00693F72" w:rsidRPr="00693F72">
              <w:rPr>
                <w:noProof/>
                <w:webHidden/>
              </w:rPr>
              <w:fldChar w:fldCharType="end"/>
            </w:r>
          </w:hyperlink>
        </w:p>
        <w:p w14:paraId="33619C6B" w14:textId="498FE615" w:rsidR="00693F72" w:rsidRPr="00693F72" w:rsidRDefault="00883F5B">
          <w:pPr>
            <w:pStyle w:val="TOC1"/>
            <w:rPr>
              <w:rFonts w:asciiTheme="minorHAnsi" w:eastAsiaTheme="minorEastAsia" w:hAnsiTheme="minorHAnsi" w:cstheme="minorBidi"/>
              <w:noProof/>
              <w:sz w:val="22"/>
              <w:szCs w:val="22"/>
              <w:lang w:eastAsia="bg-BG"/>
            </w:rPr>
          </w:pPr>
          <w:hyperlink w:anchor="_Toc62047391" w:history="1">
            <w:r w:rsidR="00693F72" w:rsidRPr="00693F72">
              <w:rPr>
                <w:rStyle w:val="Hyperlink"/>
                <w:noProof/>
              </w:rPr>
              <w:t>26. Адрес за подаване на проектните предложения: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_Toc62047391 \h </w:instrText>
            </w:r>
            <w:r w:rsidR="00693F72" w:rsidRPr="00693F72">
              <w:rPr>
                <w:noProof/>
                <w:webHidden/>
              </w:rPr>
            </w:r>
            <w:r w:rsidR="00693F72" w:rsidRPr="00693F72">
              <w:rPr>
                <w:noProof/>
                <w:webHidden/>
              </w:rPr>
              <w:fldChar w:fldCharType="separate"/>
            </w:r>
            <w:r w:rsidR="00693F72" w:rsidRPr="00693F72">
              <w:rPr>
                <w:noProof/>
                <w:webHidden/>
              </w:rPr>
              <w:t>22</w:t>
            </w:r>
            <w:r w:rsidR="00693F72" w:rsidRPr="00693F72">
              <w:rPr>
                <w:noProof/>
                <w:webHidden/>
              </w:rPr>
              <w:fldChar w:fldCharType="end"/>
            </w:r>
          </w:hyperlink>
        </w:p>
        <w:p w14:paraId="42BA76A9" w14:textId="0C474A06" w:rsidR="00693F72" w:rsidRPr="00693F72" w:rsidRDefault="00883F5B">
          <w:pPr>
            <w:pStyle w:val="TOC1"/>
            <w:rPr>
              <w:rFonts w:asciiTheme="minorHAnsi" w:eastAsiaTheme="minorEastAsia" w:hAnsiTheme="minorHAnsi" w:cstheme="minorBidi"/>
              <w:noProof/>
              <w:sz w:val="22"/>
              <w:szCs w:val="22"/>
              <w:lang w:eastAsia="bg-BG"/>
            </w:rPr>
          </w:pPr>
          <w:hyperlink w:anchor="_Toc62047392" w:history="1">
            <w:r w:rsidR="00693F72" w:rsidRPr="00693F72">
              <w:rPr>
                <w:rStyle w:val="Hyperlink"/>
                <w:noProof/>
              </w:rPr>
              <w:t>27. Допълнителна информация:</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_Toc62047392 \h </w:instrText>
            </w:r>
            <w:r w:rsidR="00693F72" w:rsidRPr="00693F72">
              <w:rPr>
                <w:noProof/>
                <w:webHidden/>
              </w:rPr>
            </w:r>
            <w:r w:rsidR="00693F72" w:rsidRPr="00693F72">
              <w:rPr>
                <w:noProof/>
                <w:webHidden/>
              </w:rPr>
              <w:fldChar w:fldCharType="separate"/>
            </w:r>
            <w:r w:rsidR="00693F72" w:rsidRPr="00693F72">
              <w:rPr>
                <w:noProof/>
                <w:webHidden/>
              </w:rPr>
              <w:t>22</w:t>
            </w:r>
            <w:r w:rsidR="00693F72" w:rsidRPr="00693F72">
              <w:rPr>
                <w:noProof/>
                <w:webHidden/>
              </w:rPr>
              <w:fldChar w:fldCharType="end"/>
            </w:r>
          </w:hyperlink>
        </w:p>
        <w:p w14:paraId="0666F74E" w14:textId="113BE29E" w:rsidR="00693F72" w:rsidRPr="00693F72" w:rsidRDefault="00883F5B">
          <w:pPr>
            <w:pStyle w:val="TOC2"/>
            <w:rPr>
              <w:rFonts w:asciiTheme="minorHAnsi" w:eastAsiaTheme="minorEastAsia" w:hAnsiTheme="minorHAnsi" w:cstheme="minorBidi"/>
              <w:sz w:val="22"/>
              <w:szCs w:val="22"/>
              <w:lang w:eastAsia="bg-BG"/>
            </w:rPr>
          </w:pPr>
          <w:hyperlink w:anchor="_Toc62047393" w:history="1">
            <w:r w:rsidR="00693F72" w:rsidRPr="00693F72">
              <w:rPr>
                <w:rStyle w:val="Hyperlink"/>
                <w:rFonts w:eastAsiaTheme="majorEastAsia" w:cstheme="majorBidi"/>
                <w:bCs/>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693F72" w:rsidRPr="00693F72">
              <w:rPr>
                <w:webHidden/>
              </w:rPr>
              <w:tab/>
            </w:r>
            <w:r w:rsidR="00693F72" w:rsidRPr="00693F72">
              <w:rPr>
                <w:webHidden/>
              </w:rPr>
              <w:fldChar w:fldCharType="begin"/>
            </w:r>
            <w:r w:rsidR="00693F72" w:rsidRPr="00693F72">
              <w:rPr>
                <w:webHidden/>
              </w:rPr>
              <w:instrText xml:space="preserve"> PAGEREF _Toc62047393 \h </w:instrText>
            </w:r>
            <w:r w:rsidR="00693F72" w:rsidRPr="00693F72">
              <w:rPr>
                <w:webHidden/>
              </w:rPr>
            </w:r>
            <w:r w:rsidR="00693F72" w:rsidRPr="00693F72">
              <w:rPr>
                <w:webHidden/>
              </w:rPr>
              <w:fldChar w:fldCharType="separate"/>
            </w:r>
            <w:r w:rsidR="00693F72" w:rsidRPr="00693F72">
              <w:rPr>
                <w:webHidden/>
              </w:rPr>
              <w:t>22</w:t>
            </w:r>
            <w:r w:rsidR="00693F72" w:rsidRPr="00693F72">
              <w:rPr>
                <w:webHidden/>
              </w:rPr>
              <w:fldChar w:fldCharType="end"/>
            </w:r>
          </w:hyperlink>
        </w:p>
        <w:p w14:paraId="372A30DF" w14:textId="39A47389" w:rsidR="00693F72" w:rsidRPr="00693F72" w:rsidRDefault="00883F5B">
          <w:pPr>
            <w:pStyle w:val="TOC1"/>
            <w:rPr>
              <w:rFonts w:asciiTheme="minorHAnsi" w:eastAsiaTheme="minorEastAsia" w:hAnsiTheme="minorHAnsi" w:cstheme="minorBidi"/>
              <w:noProof/>
              <w:sz w:val="22"/>
              <w:szCs w:val="22"/>
              <w:lang w:eastAsia="bg-BG"/>
            </w:rPr>
          </w:pPr>
          <w:hyperlink w:anchor="_Toc62047394" w:history="1">
            <w:r w:rsidR="00693F72" w:rsidRPr="00693F72">
              <w:rPr>
                <w:rStyle w:val="Hyperlink"/>
                <w:noProof/>
              </w:rPr>
              <w:t>28. Приложения към условията за кандидатстване:</w:t>
            </w:r>
            <w:r w:rsidR="00693F72" w:rsidRPr="00693F72">
              <w:rPr>
                <w:noProof/>
                <w:webHidden/>
              </w:rPr>
              <w:tab/>
            </w:r>
            <w:r w:rsidR="00693F72" w:rsidRPr="00693F72">
              <w:rPr>
                <w:noProof/>
                <w:webHidden/>
              </w:rPr>
              <w:fldChar w:fldCharType="begin"/>
            </w:r>
            <w:r w:rsidR="00693F72" w:rsidRPr="00693F72">
              <w:rPr>
                <w:noProof/>
                <w:webHidden/>
              </w:rPr>
              <w:instrText xml:space="preserve"> PAGEREF _Toc62047394 \h </w:instrText>
            </w:r>
            <w:r w:rsidR="00693F72" w:rsidRPr="00693F72">
              <w:rPr>
                <w:noProof/>
                <w:webHidden/>
              </w:rPr>
            </w:r>
            <w:r w:rsidR="00693F72" w:rsidRPr="00693F72">
              <w:rPr>
                <w:noProof/>
                <w:webHidden/>
              </w:rPr>
              <w:fldChar w:fldCharType="separate"/>
            </w:r>
            <w:r w:rsidR="00693F72" w:rsidRPr="00693F72">
              <w:rPr>
                <w:noProof/>
                <w:webHidden/>
              </w:rPr>
              <w:t>25</w:t>
            </w:r>
            <w:r w:rsidR="00693F72" w:rsidRPr="00693F72">
              <w:rPr>
                <w:noProof/>
                <w:webHidden/>
              </w:rPr>
              <w:fldChar w:fldCharType="end"/>
            </w:r>
          </w:hyperlink>
        </w:p>
        <w:p w14:paraId="3B940CAB" w14:textId="0AB6CAC1" w:rsidR="00E62B92" w:rsidRDefault="00E62B92">
          <w:r w:rsidRPr="000E3957">
            <w:rPr>
              <w:rFonts w:ascii="Times New Roman" w:hAnsi="Times New Roman"/>
              <w:bCs/>
              <w:noProof/>
              <w:sz w:val="24"/>
              <w:szCs w:val="24"/>
            </w:rPr>
            <w:fldChar w:fldCharType="end"/>
          </w:r>
        </w:p>
      </w:sdtContent>
    </w:sdt>
    <w:p w14:paraId="2BDC7536" w14:textId="77777777" w:rsidR="00E62B92" w:rsidRDefault="00E62B92" w:rsidP="00D002E4">
      <w:pPr>
        <w:pStyle w:val="Heading1"/>
        <w:rPr>
          <w:rFonts w:ascii="Times New Roman" w:hAnsi="Times New Roman" w:cs="Times New Roman"/>
          <w:sz w:val="24"/>
          <w:szCs w:val="20"/>
          <w:lang w:val="bg-BG"/>
        </w:rPr>
      </w:pPr>
    </w:p>
    <w:p w14:paraId="2B7099A8" w14:textId="232DB744" w:rsidR="00D002E4" w:rsidRPr="001262C7" w:rsidRDefault="00D002E4" w:rsidP="00D002E4">
      <w:pPr>
        <w:pStyle w:val="Heading1"/>
        <w:rPr>
          <w:rFonts w:ascii="Times New Roman" w:hAnsi="Times New Roman" w:cs="Times New Roman"/>
          <w:sz w:val="24"/>
          <w:szCs w:val="20"/>
          <w:lang w:val="bg-BG"/>
        </w:rPr>
      </w:pPr>
      <w:bookmarkStart w:id="4" w:name="_Toc62047355"/>
      <w:r w:rsidRPr="001262C7">
        <w:rPr>
          <w:rFonts w:ascii="Times New Roman" w:hAnsi="Times New Roman" w:cs="Times New Roman"/>
          <w:sz w:val="24"/>
          <w:szCs w:val="20"/>
          <w:lang w:val="bg-BG"/>
        </w:rPr>
        <w:t>Списък на съкращения:</w:t>
      </w:r>
      <w:bookmarkEnd w:id="2"/>
      <w:bookmarkEnd w:id="1"/>
      <w:bookmarkEnd w:id="0"/>
      <w:bookmarkEnd w:id="4"/>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512"/>
      </w:tblGrid>
      <w:tr w:rsidR="00D002E4" w:rsidRPr="001262C7" w14:paraId="4C69C2DD" w14:textId="77777777" w:rsidTr="00F603F8">
        <w:tc>
          <w:tcPr>
            <w:tcW w:w="2235" w:type="dxa"/>
            <w:shd w:val="clear" w:color="auto" w:fill="auto"/>
            <w:vAlign w:val="center"/>
          </w:tcPr>
          <w:p w14:paraId="19C39308"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sz w:val="24"/>
                <w:szCs w:val="24"/>
                <w:lang w:val="bg-BG"/>
              </w:rPr>
              <w:t>БФП</w:t>
            </w:r>
          </w:p>
        </w:tc>
        <w:tc>
          <w:tcPr>
            <w:tcW w:w="7512" w:type="dxa"/>
            <w:shd w:val="clear" w:color="auto" w:fill="auto"/>
            <w:vAlign w:val="center"/>
          </w:tcPr>
          <w:p w14:paraId="7EEC5AF1"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Безвъзмездна финансова помощ</w:t>
            </w:r>
          </w:p>
        </w:tc>
      </w:tr>
      <w:tr w:rsidR="00D002E4" w:rsidRPr="001262C7" w14:paraId="7DA09962" w14:textId="77777777" w:rsidTr="00F603F8">
        <w:tc>
          <w:tcPr>
            <w:tcW w:w="2235" w:type="dxa"/>
            <w:shd w:val="clear" w:color="auto" w:fill="auto"/>
            <w:vAlign w:val="center"/>
          </w:tcPr>
          <w:p w14:paraId="1065871B" w14:textId="77777777" w:rsidR="00D002E4" w:rsidRPr="001262C7" w:rsidRDefault="00D002E4" w:rsidP="007C674B">
            <w:pPr>
              <w:rPr>
                <w:rFonts w:ascii="Times New Roman" w:eastAsia="Calibri" w:hAnsi="Times New Roman"/>
                <w:b/>
                <w:color w:val="000000"/>
                <w:sz w:val="24"/>
                <w:szCs w:val="24"/>
                <w:lang w:val="bg-BG"/>
              </w:rPr>
            </w:pPr>
            <w:r w:rsidRPr="001262C7">
              <w:rPr>
                <w:rFonts w:ascii="Times New Roman" w:eastAsia="Calibri" w:hAnsi="Times New Roman"/>
                <w:b/>
                <w:sz w:val="24"/>
                <w:szCs w:val="24"/>
                <w:lang w:val="bg-BG"/>
              </w:rPr>
              <w:t>ДФЕС</w:t>
            </w:r>
          </w:p>
        </w:tc>
        <w:tc>
          <w:tcPr>
            <w:tcW w:w="7512" w:type="dxa"/>
            <w:shd w:val="clear" w:color="auto" w:fill="auto"/>
            <w:vAlign w:val="center"/>
          </w:tcPr>
          <w:p w14:paraId="21FCE316"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Договор за функциониране на Европейския съюз</w:t>
            </w:r>
          </w:p>
        </w:tc>
      </w:tr>
      <w:tr w:rsidR="00D002E4" w:rsidRPr="001262C7" w14:paraId="6CAF4A6E" w14:textId="77777777" w:rsidTr="00F603F8">
        <w:tc>
          <w:tcPr>
            <w:tcW w:w="2235" w:type="dxa"/>
            <w:shd w:val="clear" w:color="auto" w:fill="auto"/>
            <w:vAlign w:val="center"/>
          </w:tcPr>
          <w:p w14:paraId="15292F01"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sz w:val="24"/>
                <w:szCs w:val="24"/>
                <w:lang w:val="bg-BG"/>
              </w:rPr>
              <w:t>ДФЗ-РА</w:t>
            </w:r>
          </w:p>
        </w:tc>
        <w:tc>
          <w:tcPr>
            <w:tcW w:w="7512" w:type="dxa"/>
            <w:shd w:val="clear" w:color="auto" w:fill="auto"/>
            <w:vAlign w:val="center"/>
          </w:tcPr>
          <w:p w14:paraId="67FCEA24"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Държавен фонд „Земеделие“ – Разплащателна агенция</w:t>
            </w:r>
          </w:p>
        </w:tc>
      </w:tr>
      <w:tr w:rsidR="00D002E4" w:rsidRPr="001262C7" w14:paraId="08E0C1D1" w14:textId="77777777" w:rsidTr="00F603F8">
        <w:tc>
          <w:tcPr>
            <w:tcW w:w="2235" w:type="dxa"/>
            <w:shd w:val="clear" w:color="auto" w:fill="auto"/>
            <w:vAlign w:val="center"/>
          </w:tcPr>
          <w:p w14:paraId="1BC7589F"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sz w:val="24"/>
                <w:szCs w:val="24"/>
                <w:lang w:val="bg-BG"/>
              </w:rPr>
              <w:t>ЕС</w:t>
            </w:r>
          </w:p>
        </w:tc>
        <w:tc>
          <w:tcPr>
            <w:tcW w:w="7512" w:type="dxa"/>
            <w:shd w:val="clear" w:color="auto" w:fill="auto"/>
            <w:vAlign w:val="center"/>
          </w:tcPr>
          <w:p w14:paraId="499F8C93"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shd w:val="clear" w:color="auto" w:fill="FEFEFE"/>
                <w:lang w:val="bg-BG"/>
              </w:rPr>
              <w:t>Европейски съюз</w:t>
            </w:r>
          </w:p>
        </w:tc>
      </w:tr>
      <w:tr w:rsidR="00D002E4" w:rsidRPr="001262C7" w14:paraId="41B27A2E" w14:textId="77777777" w:rsidTr="00F603F8">
        <w:tc>
          <w:tcPr>
            <w:tcW w:w="2235" w:type="dxa"/>
            <w:shd w:val="clear" w:color="auto" w:fill="auto"/>
            <w:vAlign w:val="center"/>
          </w:tcPr>
          <w:p w14:paraId="31781D4F"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ЕСИФ</w:t>
            </w:r>
          </w:p>
        </w:tc>
        <w:tc>
          <w:tcPr>
            <w:tcW w:w="7512" w:type="dxa"/>
            <w:shd w:val="clear" w:color="auto" w:fill="auto"/>
            <w:vAlign w:val="center"/>
          </w:tcPr>
          <w:p w14:paraId="680923E2" w14:textId="77777777" w:rsidR="00D002E4" w:rsidRPr="001262C7" w:rsidRDefault="00D002E4" w:rsidP="00E555FF">
            <w:pPr>
              <w:jc w:val="both"/>
              <w:rPr>
                <w:rFonts w:ascii="Times New Roman" w:eastAsia="Calibri" w:hAnsi="Times New Roman"/>
                <w:sz w:val="24"/>
                <w:szCs w:val="24"/>
                <w:shd w:val="clear" w:color="auto" w:fill="FEFEFE"/>
                <w:lang w:val="bg-BG"/>
              </w:rPr>
            </w:pPr>
            <w:r w:rsidRPr="001262C7">
              <w:rPr>
                <w:rFonts w:ascii="Times New Roman" w:eastAsia="Calibri" w:hAnsi="Times New Roman"/>
                <w:sz w:val="24"/>
                <w:szCs w:val="24"/>
                <w:lang w:val="bg-BG"/>
              </w:rPr>
              <w:t>Европейски структурни и инвестиционни фондове</w:t>
            </w:r>
          </w:p>
        </w:tc>
      </w:tr>
      <w:tr w:rsidR="00D002E4" w:rsidRPr="001262C7" w14:paraId="30AFACCC" w14:textId="77777777" w:rsidTr="00F603F8">
        <w:tc>
          <w:tcPr>
            <w:tcW w:w="2235" w:type="dxa"/>
            <w:shd w:val="clear" w:color="auto" w:fill="auto"/>
            <w:vAlign w:val="center"/>
          </w:tcPr>
          <w:p w14:paraId="770611D2" w14:textId="77777777" w:rsidR="00D002E4" w:rsidRPr="001262C7" w:rsidRDefault="00D002E4" w:rsidP="007C674B">
            <w:pPr>
              <w:rPr>
                <w:rFonts w:ascii="Times New Roman" w:eastAsia="Calibri" w:hAnsi="Times New Roman"/>
                <w:b/>
                <w:color w:val="000000"/>
                <w:sz w:val="24"/>
                <w:szCs w:val="24"/>
                <w:lang w:val="bg-BG"/>
              </w:rPr>
            </w:pPr>
            <w:r w:rsidRPr="001262C7">
              <w:rPr>
                <w:rFonts w:ascii="Times New Roman" w:eastAsia="Calibri" w:hAnsi="Times New Roman"/>
                <w:b/>
                <w:color w:val="000000"/>
                <w:sz w:val="24"/>
                <w:szCs w:val="24"/>
                <w:lang w:val="bg-BG"/>
              </w:rPr>
              <w:t>ЕЗФРСР</w:t>
            </w:r>
          </w:p>
        </w:tc>
        <w:tc>
          <w:tcPr>
            <w:tcW w:w="7512" w:type="dxa"/>
            <w:shd w:val="clear" w:color="auto" w:fill="auto"/>
            <w:vAlign w:val="center"/>
          </w:tcPr>
          <w:p w14:paraId="3EE6A0B2"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Европейски земеделски фонд за развитие на селските райони</w:t>
            </w:r>
          </w:p>
        </w:tc>
      </w:tr>
      <w:tr w:rsidR="00D002E4" w:rsidRPr="001262C7" w14:paraId="610D9526" w14:textId="77777777" w:rsidTr="00F603F8">
        <w:tc>
          <w:tcPr>
            <w:tcW w:w="2235" w:type="dxa"/>
            <w:shd w:val="clear" w:color="auto" w:fill="auto"/>
            <w:vAlign w:val="center"/>
          </w:tcPr>
          <w:p w14:paraId="5E84E9AC"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ЗДДС</w:t>
            </w:r>
          </w:p>
        </w:tc>
        <w:tc>
          <w:tcPr>
            <w:tcW w:w="7512" w:type="dxa"/>
            <w:shd w:val="clear" w:color="auto" w:fill="auto"/>
            <w:vAlign w:val="center"/>
          </w:tcPr>
          <w:p w14:paraId="2C0543FA"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Закон за данък добавена стойност</w:t>
            </w:r>
          </w:p>
        </w:tc>
      </w:tr>
      <w:tr w:rsidR="00D002E4" w:rsidRPr="001262C7" w14:paraId="541727D1" w14:textId="77777777" w:rsidTr="00F603F8">
        <w:tc>
          <w:tcPr>
            <w:tcW w:w="2235" w:type="dxa"/>
            <w:shd w:val="clear" w:color="auto" w:fill="auto"/>
            <w:vAlign w:val="center"/>
          </w:tcPr>
          <w:p w14:paraId="611FD002"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ЗОП</w:t>
            </w:r>
          </w:p>
        </w:tc>
        <w:tc>
          <w:tcPr>
            <w:tcW w:w="7512" w:type="dxa"/>
            <w:shd w:val="clear" w:color="auto" w:fill="auto"/>
            <w:vAlign w:val="center"/>
          </w:tcPr>
          <w:p w14:paraId="1C7BCA93"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Закон за обществените поръчки</w:t>
            </w:r>
          </w:p>
        </w:tc>
      </w:tr>
      <w:tr w:rsidR="00D002E4" w:rsidRPr="001262C7" w14:paraId="44295199" w14:textId="77777777" w:rsidTr="00F603F8">
        <w:tc>
          <w:tcPr>
            <w:tcW w:w="2235" w:type="dxa"/>
            <w:shd w:val="clear" w:color="auto" w:fill="auto"/>
            <w:vAlign w:val="center"/>
          </w:tcPr>
          <w:p w14:paraId="175F6288"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ЗПЗП</w:t>
            </w:r>
          </w:p>
        </w:tc>
        <w:tc>
          <w:tcPr>
            <w:tcW w:w="7512" w:type="dxa"/>
            <w:shd w:val="clear" w:color="auto" w:fill="auto"/>
            <w:vAlign w:val="center"/>
          </w:tcPr>
          <w:p w14:paraId="4153BA92"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hAnsi="Times New Roman"/>
                <w:color w:val="000000"/>
                <w:sz w:val="24"/>
                <w:szCs w:val="24"/>
                <w:lang w:val="bg-BG" w:eastAsia="bg-BG"/>
              </w:rPr>
              <w:t>Закон за подпомагане на земеделските производители</w:t>
            </w:r>
          </w:p>
        </w:tc>
      </w:tr>
      <w:tr w:rsidR="00D002E4" w:rsidRPr="001262C7" w14:paraId="284640C6" w14:textId="77777777" w:rsidTr="00F603F8">
        <w:tc>
          <w:tcPr>
            <w:tcW w:w="2235" w:type="dxa"/>
            <w:shd w:val="clear" w:color="auto" w:fill="auto"/>
            <w:vAlign w:val="center"/>
          </w:tcPr>
          <w:p w14:paraId="002C3D44"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ЗУСЕСИФ</w:t>
            </w:r>
          </w:p>
        </w:tc>
        <w:tc>
          <w:tcPr>
            <w:tcW w:w="7512" w:type="dxa"/>
            <w:shd w:val="clear" w:color="auto" w:fill="auto"/>
            <w:vAlign w:val="center"/>
          </w:tcPr>
          <w:p w14:paraId="3C3715A5"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hAnsi="Times New Roman"/>
                <w:color w:val="000000"/>
                <w:sz w:val="24"/>
                <w:szCs w:val="24"/>
                <w:lang w:val="bg-BG" w:eastAsia="bg-BG"/>
              </w:rPr>
              <w:t>Закон за управление на средствата от Европейските структурни и инвестиционни фондове</w:t>
            </w:r>
          </w:p>
        </w:tc>
      </w:tr>
      <w:tr w:rsidR="00D002E4" w:rsidRPr="001262C7" w14:paraId="1E220EF5" w14:textId="77777777" w:rsidTr="00F603F8">
        <w:tc>
          <w:tcPr>
            <w:tcW w:w="2235" w:type="dxa"/>
            <w:shd w:val="clear" w:color="auto" w:fill="auto"/>
            <w:vAlign w:val="center"/>
          </w:tcPr>
          <w:p w14:paraId="2A2FA806" w14:textId="77777777" w:rsidR="00D002E4" w:rsidRPr="001262C7" w:rsidRDefault="00D002E4" w:rsidP="007C674B">
            <w:pPr>
              <w:rPr>
                <w:rFonts w:ascii="Times New Roman" w:eastAsia="Calibri" w:hAnsi="Times New Roman"/>
                <w:b/>
                <w:color w:val="000000"/>
                <w:sz w:val="24"/>
                <w:szCs w:val="24"/>
                <w:lang w:val="bg-BG"/>
              </w:rPr>
            </w:pPr>
            <w:r w:rsidRPr="001262C7">
              <w:rPr>
                <w:rFonts w:ascii="Times New Roman" w:eastAsia="Calibri" w:hAnsi="Times New Roman"/>
                <w:b/>
                <w:sz w:val="24"/>
                <w:szCs w:val="24"/>
                <w:lang w:val="bg-BG"/>
              </w:rPr>
              <w:t>ИСУН 2020</w:t>
            </w:r>
          </w:p>
        </w:tc>
        <w:tc>
          <w:tcPr>
            <w:tcW w:w="7512" w:type="dxa"/>
            <w:shd w:val="clear" w:color="auto" w:fill="auto"/>
          </w:tcPr>
          <w:p w14:paraId="014DBB96"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Информационна система за управление и наблюдение на средствата от ЕС в България 2020</w:t>
            </w:r>
          </w:p>
        </w:tc>
      </w:tr>
      <w:tr w:rsidR="00D002E4" w:rsidRPr="001262C7" w14:paraId="2CDC32AD" w14:textId="77777777" w:rsidTr="00F603F8">
        <w:tc>
          <w:tcPr>
            <w:tcW w:w="2235" w:type="dxa"/>
            <w:shd w:val="clear" w:color="auto" w:fill="auto"/>
            <w:vAlign w:val="center"/>
          </w:tcPr>
          <w:p w14:paraId="1BA49FF4"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КЕП</w:t>
            </w:r>
          </w:p>
        </w:tc>
        <w:tc>
          <w:tcPr>
            <w:tcW w:w="7512" w:type="dxa"/>
            <w:shd w:val="clear" w:color="auto" w:fill="auto"/>
            <w:vAlign w:val="center"/>
          </w:tcPr>
          <w:p w14:paraId="1599158B"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hAnsi="Times New Roman"/>
                <w:sz w:val="24"/>
                <w:szCs w:val="24"/>
                <w:shd w:val="clear" w:color="auto" w:fill="FEFEFE"/>
                <w:lang w:val="bg-BG" w:eastAsia="bg-BG"/>
              </w:rPr>
              <w:t>Квалифициран електронен подпис</w:t>
            </w:r>
          </w:p>
        </w:tc>
      </w:tr>
      <w:tr w:rsidR="00D002E4" w:rsidRPr="001262C7" w14:paraId="12D222BA" w14:textId="77777777" w:rsidTr="00F603F8">
        <w:tc>
          <w:tcPr>
            <w:tcW w:w="2235" w:type="dxa"/>
            <w:shd w:val="clear" w:color="auto" w:fill="auto"/>
            <w:vAlign w:val="center"/>
          </w:tcPr>
          <w:p w14:paraId="1690E962"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МЗХГ</w:t>
            </w:r>
          </w:p>
        </w:tc>
        <w:tc>
          <w:tcPr>
            <w:tcW w:w="7512" w:type="dxa"/>
            <w:shd w:val="clear" w:color="auto" w:fill="auto"/>
            <w:vAlign w:val="center"/>
          </w:tcPr>
          <w:p w14:paraId="50561E38"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Министерство на земеделието, храните и горите</w:t>
            </w:r>
          </w:p>
        </w:tc>
      </w:tr>
      <w:tr w:rsidR="00C4206F" w:rsidRPr="001262C7" w14:paraId="2FD6579F" w14:textId="77777777" w:rsidTr="00F603F8">
        <w:tc>
          <w:tcPr>
            <w:tcW w:w="2235" w:type="dxa"/>
            <w:shd w:val="clear" w:color="auto" w:fill="auto"/>
            <w:vAlign w:val="center"/>
          </w:tcPr>
          <w:p w14:paraId="228AE33C" w14:textId="77777777" w:rsidR="00C4206F" w:rsidRPr="001262C7" w:rsidRDefault="00C4206F" w:rsidP="007C674B">
            <w:pPr>
              <w:rPr>
                <w:rFonts w:ascii="Times New Roman" w:eastAsia="Calibri" w:hAnsi="Times New Roman"/>
                <w:b/>
                <w:color w:val="000000"/>
                <w:sz w:val="24"/>
                <w:szCs w:val="24"/>
                <w:lang w:val="bg-BG"/>
              </w:rPr>
            </w:pPr>
            <w:r w:rsidRPr="001262C7">
              <w:rPr>
                <w:rFonts w:ascii="Times New Roman" w:eastAsia="Calibri" w:hAnsi="Times New Roman"/>
                <w:b/>
                <w:color w:val="000000"/>
                <w:sz w:val="24"/>
                <w:szCs w:val="24"/>
                <w:lang w:val="bg-BG"/>
              </w:rPr>
              <w:t>НССЗ</w:t>
            </w:r>
          </w:p>
        </w:tc>
        <w:tc>
          <w:tcPr>
            <w:tcW w:w="7512" w:type="dxa"/>
            <w:shd w:val="clear" w:color="auto" w:fill="auto"/>
            <w:vAlign w:val="center"/>
          </w:tcPr>
          <w:p w14:paraId="453C27F9" w14:textId="77777777" w:rsidR="00C4206F" w:rsidRPr="001262C7" w:rsidRDefault="00C4206F" w:rsidP="00E555FF">
            <w:pPr>
              <w:jc w:val="both"/>
              <w:rPr>
                <w:rFonts w:ascii="Times New Roman" w:eastAsia="Calibri" w:hAnsi="Times New Roman"/>
                <w:sz w:val="24"/>
                <w:szCs w:val="24"/>
                <w:lang w:val="bg-BG"/>
              </w:rPr>
            </w:pPr>
            <w:bookmarkStart w:id="5" w:name="_Hlk43395522"/>
            <w:r w:rsidRPr="001262C7">
              <w:rPr>
                <w:rFonts w:ascii="Times New Roman" w:eastAsia="Calibri" w:hAnsi="Times New Roman"/>
                <w:sz w:val="24"/>
                <w:szCs w:val="24"/>
                <w:lang w:val="bg-BG"/>
              </w:rPr>
              <w:t>Национална служба за съвети в земеделието</w:t>
            </w:r>
            <w:bookmarkEnd w:id="5"/>
          </w:p>
        </w:tc>
      </w:tr>
      <w:tr w:rsidR="00D002E4" w:rsidRPr="001262C7" w14:paraId="7BE1FC5E" w14:textId="77777777" w:rsidTr="00F603F8">
        <w:tc>
          <w:tcPr>
            <w:tcW w:w="2235" w:type="dxa"/>
            <w:shd w:val="clear" w:color="auto" w:fill="auto"/>
            <w:vAlign w:val="center"/>
          </w:tcPr>
          <w:p w14:paraId="4CEC3246"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ОВ</w:t>
            </w:r>
          </w:p>
        </w:tc>
        <w:tc>
          <w:tcPr>
            <w:tcW w:w="7512" w:type="dxa"/>
            <w:shd w:val="clear" w:color="auto" w:fill="auto"/>
            <w:vAlign w:val="center"/>
          </w:tcPr>
          <w:p w14:paraId="1C517429"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Официален вестник на ЕС</w:t>
            </w:r>
          </w:p>
        </w:tc>
      </w:tr>
      <w:tr w:rsidR="00D002E4" w:rsidRPr="001262C7" w14:paraId="45142132" w14:textId="77777777" w:rsidTr="00F603F8">
        <w:tc>
          <w:tcPr>
            <w:tcW w:w="2235" w:type="dxa"/>
            <w:shd w:val="clear" w:color="auto" w:fill="auto"/>
            <w:vAlign w:val="center"/>
          </w:tcPr>
          <w:p w14:paraId="279B9A2F"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ПРСР 2014 – 2020</w:t>
            </w:r>
          </w:p>
        </w:tc>
        <w:tc>
          <w:tcPr>
            <w:tcW w:w="7512" w:type="dxa"/>
            <w:shd w:val="clear" w:color="auto" w:fill="auto"/>
            <w:vAlign w:val="center"/>
          </w:tcPr>
          <w:p w14:paraId="1776D69E"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Програма за развитие на селските райони 2014 – 2020 г.</w:t>
            </w:r>
          </w:p>
        </w:tc>
      </w:tr>
      <w:tr w:rsidR="00D002E4" w:rsidRPr="001262C7" w14:paraId="408E8C43" w14:textId="77777777" w:rsidTr="00F603F8">
        <w:tc>
          <w:tcPr>
            <w:tcW w:w="2235" w:type="dxa"/>
            <w:shd w:val="clear" w:color="auto" w:fill="auto"/>
            <w:vAlign w:val="center"/>
          </w:tcPr>
          <w:p w14:paraId="304A650A"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ПМС</w:t>
            </w:r>
          </w:p>
        </w:tc>
        <w:tc>
          <w:tcPr>
            <w:tcW w:w="7512" w:type="dxa"/>
            <w:shd w:val="clear" w:color="auto" w:fill="auto"/>
            <w:vAlign w:val="center"/>
          </w:tcPr>
          <w:p w14:paraId="3112FD5C"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Постановление на Министерски съвет</w:t>
            </w:r>
          </w:p>
        </w:tc>
      </w:tr>
      <w:tr w:rsidR="00D002E4" w:rsidRPr="001262C7" w14:paraId="35C350E9" w14:textId="77777777" w:rsidTr="00F603F8">
        <w:tc>
          <w:tcPr>
            <w:tcW w:w="2235" w:type="dxa"/>
            <w:shd w:val="clear" w:color="auto" w:fill="auto"/>
            <w:vAlign w:val="center"/>
          </w:tcPr>
          <w:p w14:paraId="37A7B803" w14:textId="77777777" w:rsidR="00D002E4" w:rsidRPr="001262C7" w:rsidRDefault="00D002E4" w:rsidP="007C674B">
            <w:pPr>
              <w:rPr>
                <w:rFonts w:ascii="Times New Roman" w:eastAsia="Calibri" w:hAnsi="Times New Roman"/>
                <w:b/>
                <w:color w:val="000000"/>
                <w:sz w:val="24"/>
                <w:szCs w:val="24"/>
                <w:lang w:val="bg-BG"/>
              </w:rPr>
            </w:pPr>
            <w:r w:rsidRPr="001262C7">
              <w:rPr>
                <w:rFonts w:ascii="Times New Roman" w:eastAsia="Calibri" w:hAnsi="Times New Roman"/>
                <w:b/>
                <w:color w:val="000000"/>
                <w:sz w:val="24"/>
                <w:szCs w:val="24"/>
                <w:lang w:val="bg-BG"/>
              </w:rPr>
              <w:t>РА</w:t>
            </w:r>
          </w:p>
        </w:tc>
        <w:tc>
          <w:tcPr>
            <w:tcW w:w="7512" w:type="dxa"/>
            <w:shd w:val="clear" w:color="auto" w:fill="auto"/>
            <w:vAlign w:val="center"/>
          </w:tcPr>
          <w:p w14:paraId="384B247B"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Разплащателна агенция</w:t>
            </w:r>
          </w:p>
        </w:tc>
      </w:tr>
      <w:tr w:rsidR="00D002E4" w:rsidRPr="001262C7" w14:paraId="0E842ACB" w14:textId="77777777" w:rsidTr="00F603F8">
        <w:tc>
          <w:tcPr>
            <w:tcW w:w="2235" w:type="dxa"/>
            <w:shd w:val="clear" w:color="auto" w:fill="auto"/>
            <w:vAlign w:val="center"/>
          </w:tcPr>
          <w:p w14:paraId="2103C666" w14:textId="77777777" w:rsidR="00D002E4" w:rsidRPr="001262C7" w:rsidRDefault="00D002E4" w:rsidP="007C674B">
            <w:pPr>
              <w:rPr>
                <w:rFonts w:ascii="Times New Roman" w:eastAsia="Calibri" w:hAnsi="Times New Roman"/>
                <w:b/>
                <w:sz w:val="24"/>
                <w:szCs w:val="24"/>
                <w:lang w:val="bg-BG"/>
              </w:rPr>
            </w:pPr>
            <w:r w:rsidRPr="001262C7">
              <w:rPr>
                <w:rFonts w:ascii="Times New Roman" w:eastAsia="Calibri" w:hAnsi="Times New Roman"/>
                <w:b/>
                <w:color w:val="000000"/>
                <w:sz w:val="24"/>
                <w:szCs w:val="24"/>
                <w:lang w:val="bg-BG"/>
              </w:rPr>
              <w:t>УО</w:t>
            </w:r>
          </w:p>
        </w:tc>
        <w:tc>
          <w:tcPr>
            <w:tcW w:w="7512" w:type="dxa"/>
            <w:shd w:val="clear" w:color="auto" w:fill="auto"/>
            <w:vAlign w:val="center"/>
          </w:tcPr>
          <w:p w14:paraId="28DF0309" w14:textId="77777777" w:rsidR="00D002E4" w:rsidRPr="001262C7" w:rsidRDefault="00D002E4" w:rsidP="00E555FF">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Управляващ орган</w:t>
            </w:r>
          </w:p>
        </w:tc>
      </w:tr>
    </w:tbl>
    <w:p w14:paraId="53094B30" w14:textId="728B4579" w:rsidR="00D002E4" w:rsidRPr="00945B62" w:rsidRDefault="00E555FF" w:rsidP="00D002E4">
      <w:pPr>
        <w:pStyle w:val="Heading1"/>
        <w:ind w:left="-142"/>
        <w:rPr>
          <w:rFonts w:ascii="Times New Roman" w:hAnsi="Times New Roman" w:cs="Times New Roman"/>
          <w:sz w:val="24"/>
          <w:szCs w:val="20"/>
          <w:lang w:val="bg-BG"/>
        </w:rPr>
      </w:pPr>
      <w:bookmarkStart w:id="6" w:name="_Toc39829045"/>
      <w:bookmarkStart w:id="7" w:name="_Toc50974339"/>
      <w:r>
        <w:rPr>
          <w:rFonts w:ascii="Times New Roman" w:hAnsi="Times New Roman" w:cs="Times New Roman"/>
          <w:sz w:val="24"/>
          <w:szCs w:val="20"/>
          <w:lang w:val="bg-BG"/>
        </w:rPr>
        <w:t xml:space="preserve">  </w:t>
      </w:r>
      <w:bookmarkStart w:id="8" w:name="_Toc62047356"/>
      <w:r w:rsidR="00C105DE" w:rsidRPr="00945B62">
        <w:rPr>
          <w:rFonts w:ascii="Times New Roman" w:hAnsi="Times New Roman" w:cs="Times New Roman"/>
          <w:sz w:val="24"/>
          <w:szCs w:val="20"/>
          <w:lang w:val="bg-BG"/>
        </w:rPr>
        <w:t>Основни термини и дефиниции:</w:t>
      </w:r>
      <w:bookmarkEnd w:id="3"/>
      <w:bookmarkEnd w:id="6"/>
      <w:bookmarkEnd w:id="7"/>
      <w:bookmarkEnd w:id="8"/>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7288"/>
      </w:tblGrid>
      <w:tr w:rsidR="006C0EC5" w:rsidRPr="001262C7" w14:paraId="3B3E36FF" w14:textId="77777777" w:rsidTr="00F603F8">
        <w:tc>
          <w:tcPr>
            <w:tcW w:w="2459" w:type="dxa"/>
            <w:shd w:val="clear" w:color="auto" w:fill="auto"/>
            <w:vAlign w:val="center"/>
          </w:tcPr>
          <w:p w14:paraId="26964C14" w14:textId="1205E99E" w:rsidR="006C0EC5" w:rsidRPr="001262C7" w:rsidRDefault="002A653C" w:rsidP="007C674B">
            <w:pPr>
              <w:jc w:val="center"/>
              <w:rPr>
                <w:rFonts w:ascii="Times New Roman" w:eastAsia="Calibri" w:hAnsi="Times New Roman"/>
                <w:b/>
                <w:sz w:val="24"/>
                <w:szCs w:val="24"/>
                <w:lang w:val="bg-BG"/>
              </w:rPr>
            </w:pPr>
            <w:r>
              <w:rPr>
                <w:rFonts w:ascii="Times New Roman" w:eastAsia="Calibri" w:hAnsi="Times New Roman"/>
                <w:b/>
                <w:bCs/>
                <w:sz w:val="24"/>
                <w:szCs w:val="24"/>
                <w:lang w:val="bg-BG"/>
              </w:rPr>
              <w:t>Административно съответствие</w:t>
            </w:r>
          </w:p>
        </w:tc>
        <w:tc>
          <w:tcPr>
            <w:tcW w:w="7288" w:type="dxa"/>
            <w:shd w:val="clear" w:color="auto" w:fill="auto"/>
            <w:vAlign w:val="center"/>
          </w:tcPr>
          <w:p w14:paraId="6EF1545C" w14:textId="7E09DF4A" w:rsidR="006C0EC5" w:rsidRPr="008E54FD" w:rsidRDefault="002A653C" w:rsidP="004C0B1C">
            <w:pPr>
              <w:jc w:val="both"/>
              <w:rPr>
                <w:rFonts w:ascii="Times New Roman" w:eastAsia="Calibri" w:hAnsi="Times New Roman"/>
                <w:sz w:val="24"/>
                <w:szCs w:val="24"/>
                <w:lang w:val="bg-BG"/>
              </w:rPr>
            </w:pPr>
            <w:r w:rsidRPr="002A653C">
              <w:rPr>
                <w:rFonts w:ascii="Times New Roman" w:eastAsia="Calibri" w:hAnsi="Times New Roman"/>
                <w:bCs/>
                <w:color w:val="000000"/>
                <w:sz w:val="24"/>
                <w:szCs w:val="24"/>
                <w:lang w:val="bg-BG"/>
              </w:rPr>
              <w:t>С</w:t>
            </w:r>
            <w:r w:rsidRPr="00693F72">
              <w:rPr>
                <w:rFonts w:ascii="Times New Roman" w:eastAsia="Calibri" w:hAnsi="Times New Roman"/>
                <w:bCs/>
                <w:color w:val="000000"/>
                <w:sz w:val="24"/>
                <w:szCs w:val="24"/>
                <w:lang w:val="bg-BG"/>
              </w:rPr>
              <w:t>ъответствие с формалните изисквания към документите, които включват: срок на подаване, комплектуваност, спазване на изискуемата форма, валидност и други</w:t>
            </w:r>
            <w:r w:rsidR="00E71F82">
              <w:rPr>
                <w:rFonts w:ascii="Times New Roman" w:eastAsia="Calibri" w:hAnsi="Times New Roman"/>
                <w:bCs/>
                <w:color w:val="000000"/>
                <w:sz w:val="24"/>
                <w:szCs w:val="24"/>
                <w:lang w:val="bg-BG"/>
              </w:rPr>
              <w:t>.</w:t>
            </w:r>
            <w:r w:rsidRPr="002A653C" w:rsidDel="002A653C">
              <w:rPr>
                <w:rFonts w:ascii="Times New Roman" w:eastAsia="Calibri" w:hAnsi="Times New Roman"/>
                <w:bCs/>
                <w:color w:val="000000"/>
                <w:sz w:val="24"/>
                <w:szCs w:val="24"/>
                <w:lang w:val="bg-BG"/>
              </w:rPr>
              <w:t xml:space="preserve"> </w:t>
            </w:r>
          </w:p>
        </w:tc>
      </w:tr>
      <w:tr w:rsidR="002A653C" w:rsidRPr="001262C7" w14:paraId="0EB78E7A" w14:textId="77777777" w:rsidTr="00F603F8">
        <w:tc>
          <w:tcPr>
            <w:tcW w:w="2459" w:type="dxa"/>
            <w:shd w:val="clear" w:color="auto" w:fill="auto"/>
            <w:vAlign w:val="center"/>
          </w:tcPr>
          <w:p w14:paraId="2F4EB1F2" w14:textId="7BE6102A" w:rsidR="002A653C" w:rsidRDefault="002A653C" w:rsidP="002A653C">
            <w:pPr>
              <w:jc w:val="center"/>
              <w:rPr>
                <w:rFonts w:ascii="Times New Roman" w:eastAsia="Calibri" w:hAnsi="Times New Roman"/>
                <w:b/>
                <w:bCs/>
                <w:sz w:val="24"/>
                <w:szCs w:val="24"/>
                <w:lang w:val="bg-BG"/>
              </w:rPr>
            </w:pPr>
            <w:r>
              <w:rPr>
                <w:rFonts w:ascii="Times New Roman" w:eastAsia="Calibri" w:hAnsi="Times New Roman"/>
                <w:b/>
                <w:bCs/>
                <w:sz w:val="24"/>
                <w:szCs w:val="24"/>
                <w:lang w:val="bg-BG"/>
              </w:rPr>
              <w:t>Мобилен офис</w:t>
            </w:r>
          </w:p>
        </w:tc>
        <w:tc>
          <w:tcPr>
            <w:tcW w:w="7288" w:type="dxa"/>
            <w:shd w:val="clear" w:color="auto" w:fill="auto"/>
            <w:vAlign w:val="center"/>
          </w:tcPr>
          <w:p w14:paraId="790D4FB3" w14:textId="5F5D31CA" w:rsidR="002A653C" w:rsidRPr="001262C7" w:rsidRDefault="002A653C" w:rsidP="002A653C">
            <w:pPr>
              <w:jc w:val="both"/>
              <w:rPr>
                <w:rFonts w:ascii="Times New Roman" w:eastAsia="Calibri" w:hAnsi="Times New Roman"/>
                <w:bCs/>
                <w:color w:val="000000"/>
                <w:sz w:val="24"/>
                <w:szCs w:val="24"/>
                <w:lang w:val="bg-BG"/>
              </w:rPr>
            </w:pPr>
            <w:r w:rsidRPr="001262C7">
              <w:rPr>
                <w:rFonts w:ascii="Times New Roman" w:eastAsia="Calibri" w:hAnsi="Times New Roman"/>
                <w:bCs/>
                <w:color w:val="000000"/>
                <w:sz w:val="24"/>
                <w:szCs w:val="24"/>
                <w:lang w:val="bg-BG"/>
              </w:rPr>
              <w:t>Мобил</w:t>
            </w:r>
            <w:r>
              <w:rPr>
                <w:rFonts w:ascii="Times New Roman" w:eastAsia="Calibri" w:hAnsi="Times New Roman"/>
                <w:bCs/>
                <w:color w:val="000000"/>
                <w:sz w:val="24"/>
                <w:szCs w:val="24"/>
                <w:lang w:val="bg-BG"/>
              </w:rPr>
              <w:t>е</w:t>
            </w:r>
            <w:r w:rsidRPr="001262C7">
              <w:rPr>
                <w:rFonts w:ascii="Times New Roman" w:eastAsia="Calibri" w:hAnsi="Times New Roman"/>
                <w:bCs/>
                <w:color w:val="000000"/>
                <w:sz w:val="24"/>
                <w:szCs w:val="24"/>
                <w:lang w:val="bg-BG"/>
              </w:rPr>
              <w:t>н общински цент</w:t>
            </w:r>
            <w:r>
              <w:rPr>
                <w:rFonts w:ascii="Times New Roman" w:eastAsia="Calibri" w:hAnsi="Times New Roman"/>
                <w:bCs/>
                <w:color w:val="000000"/>
                <w:sz w:val="24"/>
                <w:szCs w:val="24"/>
                <w:lang w:val="bg-BG"/>
              </w:rPr>
              <w:t>ъ</w:t>
            </w:r>
            <w:r w:rsidRPr="001262C7">
              <w:rPr>
                <w:rFonts w:ascii="Times New Roman" w:eastAsia="Calibri" w:hAnsi="Times New Roman"/>
                <w:bCs/>
                <w:color w:val="000000"/>
                <w:sz w:val="24"/>
                <w:szCs w:val="24"/>
                <w:lang w:val="bg-BG"/>
              </w:rPr>
              <w:t>р (офис) за консултантски услуги</w:t>
            </w:r>
            <w:r>
              <w:rPr>
                <w:rFonts w:ascii="Times New Roman" w:eastAsia="Calibri" w:hAnsi="Times New Roman"/>
                <w:bCs/>
                <w:color w:val="000000"/>
                <w:sz w:val="24"/>
                <w:szCs w:val="24"/>
                <w:lang w:val="bg-BG"/>
              </w:rPr>
              <w:t>, който</w:t>
            </w:r>
            <w:r w:rsidRPr="006C0EC5">
              <w:rPr>
                <w:rFonts w:ascii="Times New Roman" w:eastAsia="Calibri" w:hAnsi="Times New Roman"/>
                <w:bCs/>
                <w:color w:val="000000"/>
                <w:sz w:val="24"/>
                <w:szCs w:val="24"/>
                <w:lang w:val="bg-BG"/>
              </w:rPr>
              <w:t xml:space="preserve"> </w:t>
            </w:r>
            <w:r>
              <w:rPr>
                <w:rFonts w:ascii="Times New Roman" w:eastAsia="Calibri" w:hAnsi="Times New Roman"/>
                <w:bCs/>
                <w:color w:val="000000"/>
                <w:sz w:val="24"/>
                <w:szCs w:val="24"/>
                <w:lang w:val="bg-BG"/>
              </w:rPr>
              <w:t>е</w:t>
            </w:r>
            <w:r w:rsidRPr="006C0EC5">
              <w:rPr>
                <w:rFonts w:ascii="Times New Roman" w:eastAsia="Calibri" w:hAnsi="Times New Roman"/>
                <w:bCs/>
                <w:color w:val="000000"/>
                <w:sz w:val="24"/>
                <w:szCs w:val="24"/>
                <w:lang w:val="bg-BG"/>
              </w:rPr>
              <w:t xml:space="preserve"> самостоятелн</w:t>
            </w:r>
            <w:r>
              <w:rPr>
                <w:rFonts w:ascii="Times New Roman" w:eastAsia="Calibri" w:hAnsi="Times New Roman"/>
                <w:bCs/>
                <w:color w:val="000000"/>
                <w:sz w:val="24"/>
                <w:szCs w:val="24"/>
                <w:lang w:val="bg-BG"/>
              </w:rPr>
              <w:t>о</w:t>
            </w:r>
            <w:r w:rsidRPr="006C0EC5">
              <w:rPr>
                <w:rFonts w:ascii="Times New Roman" w:eastAsia="Calibri" w:hAnsi="Times New Roman"/>
                <w:bCs/>
                <w:color w:val="000000"/>
                <w:sz w:val="24"/>
                <w:szCs w:val="24"/>
                <w:lang w:val="bg-BG"/>
              </w:rPr>
              <w:t xml:space="preserve"> </w:t>
            </w:r>
            <w:r w:rsidR="00B50074">
              <w:rPr>
                <w:rFonts w:ascii="Times New Roman" w:eastAsia="Calibri" w:hAnsi="Times New Roman"/>
                <w:bCs/>
                <w:color w:val="000000"/>
                <w:sz w:val="24"/>
                <w:szCs w:val="24"/>
                <w:lang w:val="bg-BG"/>
              </w:rPr>
              <w:t xml:space="preserve">териториално </w:t>
            </w:r>
            <w:r w:rsidRPr="006C0EC5">
              <w:rPr>
                <w:rFonts w:ascii="Times New Roman" w:eastAsia="Calibri" w:hAnsi="Times New Roman"/>
                <w:bCs/>
                <w:color w:val="000000"/>
                <w:sz w:val="24"/>
                <w:szCs w:val="24"/>
                <w:lang w:val="bg-BG"/>
              </w:rPr>
              <w:t>звен</w:t>
            </w:r>
            <w:r>
              <w:rPr>
                <w:rFonts w:ascii="Times New Roman" w:eastAsia="Calibri" w:hAnsi="Times New Roman"/>
                <w:bCs/>
                <w:color w:val="000000"/>
                <w:sz w:val="24"/>
                <w:szCs w:val="24"/>
                <w:lang w:val="bg-BG"/>
              </w:rPr>
              <w:t>о</w:t>
            </w:r>
            <w:r w:rsidRPr="006C0EC5">
              <w:rPr>
                <w:rFonts w:ascii="Times New Roman" w:eastAsia="Calibri" w:hAnsi="Times New Roman"/>
                <w:bCs/>
                <w:color w:val="000000"/>
                <w:sz w:val="24"/>
                <w:szCs w:val="24"/>
                <w:lang w:val="bg-BG"/>
              </w:rPr>
              <w:t xml:space="preserve"> към НССЗ</w:t>
            </w:r>
            <w:r>
              <w:rPr>
                <w:rFonts w:ascii="Times New Roman" w:eastAsia="Calibri" w:hAnsi="Times New Roman"/>
                <w:bCs/>
                <w:color w:val="000000"/>
                <w:sz w:val="24"/>
                <w:szCs w:val="24"/>
                <w:lang w:val="bg-BG"/>
              </w:rPr>
              <w:t xml:space="preserve"> </w:t>
            </w:r>
          </w:p>
        </w:tc>
      </w:tr>
      <w:tr w:rsidR="006C0EC5" w:rsidRPr="001262C7" w14:paraId="77C93BC0" w14:textId="77777777" w:rsidTr="00F603F8">
        <w:tc>
          <w:tcPr>
            <w:tcW w:w="2459" w:type="dxa"/>
            <w:shd w:val="clear" w:color="auto" w:fill="auto"/>
            <w:vAlign w:val="center"/>
          </w:tcPr>
          <w:p w14:paraId="5CD0ABED" w14:textId="42954C02" w:rsidR="006C0EC5" w:rsidRPr="001262C7" w:rsidRDefault="006C0EC5" w:rsidP="007C674B">
            <w:pPr>
              <w:jc w:val="center"/>
              <w:rPr>
                <w:rFonts w:ascii="Times New Roman" w:eastAsia="Calibri" w:hAnsi="Times New Roman"/>
                <w:b/>
                <w:sz w:val="24"/>
                <w:szCs w:val="24"/>
                <w:lang w:val="bg-BG"/>
              </w:rPr>
            </w:pPr>
            <w:r w:rsidRPr="001262C7">
              <w:rPr>
                <w:rFonts w:ascii="Times New Roman" w:eastAsia="Calibri" w:hAnsi="Times New Roman"/>
                <w:b/>
                <w:sz w:val="24"/>
                <w:szCs w:val="24"/>
                <w:lang w:val="bg-BG"/>
              </w:rPr>
              <w:t>Датата на учредяване</w:t>
            </w:r>
          </w:p>
        </w:tc>
        <w:tc>
          <w:tcPr>
            <w:tcW w:w="7288" w:type="dxa"/>
            <w:shd w:val="clear" w:color="auto" w:fill="auto"/>
            <w:vAlign w:val="center"/>
          </w:tcPr>
          <w:p w14:paraId="4C609464" w14:textId="77777777" w:rsidR="006C0EC5" w:rsidRPr="001262C7" w:rsidRDefault="000C5034" w:rsidP="001A2935">
            <w:pPr>
              <w:jc w:val="both"/>
              <w:rPr>
                <w:rFonts w:ascii="Times New Roman" w:eastAsia="Calibri" w:hAnsi="Times New Roman"/>
                <w:sz w:val="24"/>
                <w:szCs w:val="24"/>
                <w:lang w:val="bg-BG"/>
              </w:rPr>
            </w:pPr>
            <w:r>
              <w:rPr>
                <w:rFonts w:ascii="Times New Roman" w:eastAsia="Calibri" w:hAnsi="Times New Roman"/>
                <w:sz w:val="24"/>
                <w:szCs w:val="24"/>
                <w:lang w:val="bg-BG"/>
              </w:rPr>
              <w:t>Датата на учредяване</w:t>
            </w:r>
            <w:r w:rsidR="006C0EC5" w:rsidRPr="001262C7">
              <w:rPr>
                <w:rFonts w:ascii="Times New Roman" w:eastAsia="Calibri" w:hAnsi="Times New Roman"/>
                <w:sz w:val="24"/>
                <w:szCs w:val="24"/>
                <w:lang w:val="bg-BG"/>
              </w:rPr>
              <w:t xml:space="preserve"> е първата от следните две дати:</w:t>
            </w:r>
          </w:p>
          <w:p w14:paraId="30298C62" w14:textId="5BC805B4" w:rsidR="006C0EC5" w:rsidRPr="001262C7" w:rsidRDefault="00396C86" w:rsidP="001A2935">
            <w:pPr>
              <w:jc w:val="both"/>
              <w:rPr>
                <w:rFonts w:ascii="Times New Roman" w:eastAsia="Calibri" w:hAnsi="Times New Roman"/>
                <w:sz w:val="24"/>
                <w:szCs w:val="24"/>
                <w:lang w:val="bg-BG"/>
              </w:rPr>
            </w:pPr>
            <w:r>
              <w:rPr>
                <w:rFonts w:ascii="Times New Roman" w:eastAsia="Calibri" w:hAnsi="Times New Roman"/>
                <w:sz w:val="24"/>
                <w:szCs w:val="24"/>
                <w:lang w:val="bg-BG"/>
              </w:rPr>
              <w:t>а)</w:t>
            </w:r>
            <w:r w:rsidR="004F4C46">
              <w:rPr>
                <w:rFonts w:ascii="Times New Roman" w:eastAsia="Calibri" w:hAnsi="Times New Roman"/>
                <w:sz w:val="24"/>
                <w:szCs w:val="24"/>
                <w:lang w:val="bg-BG"/>
              </w:rPr>
              <w:t xml:space="preserve"> </w:t>
            </w:r>
            <w:r w:rsidR="006C0EC5" w:rsidRPr="001262C7">
              <w:rPr>
                <w:rFonts w:ascii="Times New Roman" w:eastAsia="Calibri" w:hAnsi="Times New Roman"/>
                <w:sz w:val="24"/>
                <w:szCs w:val="24"/>
                <w:lang w:val="bg-BG"/>
              </w:rPr>
              <w:t>датата на първия извършен разход от НССЗ</w:t>
            </w:r>
            <w:r w:rsidR="0046173B">
              <w:rPr>
                <w:rFonts w:ascii="Times New Roman" w:eastAsia="Calibri" w:hAnsi="Times New Roman"/>
                <w:sz w:val="24"/>
                <w:szCs w:val="24"/>
                <w:lang w:val="bg-BG"/>
              </w:rPr>
              <w:t>, който е заявен за финансиране,</w:t>
            </w:r>
            <w:r w:rsidR="006C0EC5" w:rsidRPr="001262C7">
              <w:rPr>
                <w:rFonts w:ascii="Times New Roman" w:eastAsia="Calibri" w:hAnsi="Times New Roman"/>
                <w:sz w:val="24"/>
                <w:szCs w:val="24"/>
                <w:lang w:val="bg-BG"/>
              </w:rPr>
              <w:t xml:space="preserve"> във връзка със създаването и функционирането на </w:t>
            </w:r>
            <w:r w:rsidR="008E54FD">
              <w:rPr>
                <w:rFonts w:ascii="Times New Roman" w:eastAsia="Calibri" w:hAnsi="Times New Roman"/>
                <w:sz w:val="24"/>
                <w:szCs w:val="24"/>
                <w:lang w:val="bg-BG"/>
              </w:rPr>
              <w:t xml:space="preserve">мобилните </w:t>
            </w:r>
            <w:r w:rsidR="006C0EC5">
              <w:rPr>
                <w:rFonts w:ascii="Times New Roman" w:eastAsia="Calibri" w:hAnsi="Times New Roman"/>
                <w:sz w:val="24"/>
                <w:szCs w:val="24"/>
                <w:lang w:val="bg-BG"/>
              </w:rPr>
              <w:t>офис</w:t>
            </w:r>
            <w:r w:rsidR="008E54FD">
              <w:rPr>
                <w:rFonts w:ascii="Times New Roman" w:eastAsia="Calibri" w:hAnsi="Times New Roman"/>
                <w:sz w:val="24"/>
                <w:szCs w:val="24"/>
                <w:lang w:val="bg-BG"/>
              </w:rPr>
              <w:t>и</w:t>
            </w:r>
            <w:r w:rsidR="006C0EC5" w:rsidRPr="001262C7">
              <w:rPr>
                <w:rFonts w:ascii="Times New Roman" w:eastAsia="Calibri" w:hAnsi="Times New Roman"/>
                <w:sz w:val="24"/>
                <w:szCs w:val="24"/>
                <w:lang w:val="bg-BG"/>
              </w:rPr>
              <w:t xml:space="preserve">, или </w:t>
            </w:r>
          </w:p>
          <w:p w14:paraId="5EC52BCC" w14:textId="238FB2EB" w:rsidR="006C0EC5" w:rsidRDefault="00396C86" w:rsidP="001A2935">
            <w:pPr>
              <w:jc w:val="both"/>
              <w:rPr>
                <w:rFonts w:ascii="Times New Roman" w:eastAsia="Calibri" w:hAnsi="Times New Roman"/>
                <w:sz w:val="24"/>
                <w:szCs w:val="24"/>
                <w:lang w:val="bg-BG"/>
              </w:rPr>
            </w:pPr>
            <w:r>
              <w:rPr>
                <w:rFonts w:ascii="Times New Roman" w:eastAsia="Calibri" w:hAnsi="Times New Roman"/>
                <w:sz w:val="24"/>
                <w:szCs w:val="24"/>
                <w:lang w:val="bg-BG"/>
              </w:rPr>
              <w:lastRenderedPageBreak/>
              <w:t>б)</w:t>
            </w:r>
            <w:r w:rsidR="006C0EC5" w:rsidRPr="001262C7">
              <w:rPr>
                <w:rFonts w:ascii="Times New Roman" w:eastAsia="Calibri" w:hAnsi="Times New Roman"/>
                <w:sz w:val="24"/>
                <w:szCs w:val="24"/>
                <w:lang w:val="bg-BG"/>
              </w:rPr>
              <w:t xml:space="preserve"> датата на назначаване на първия служител на административната структура на </w:t>
            </w:r>
            <w:r w:rsidR="008E54FD">
              <w:rPr>
                <w:rFonts w:ascii="Times New Roman" w:eastAsia="Calibri" w:hAnsi="Times New Roman"/>
                <w:sz w:val="24"/>
                <w:szCs w:val="24"/>
                <w:lang w:val="bg-BG"/>
              </w:rPr>
              <w:t xml:space="preserve">мобилните </w:t>
            </w:r>
            <w:r w:rsidR="006C0EC5">
              <w:rPr>
                <w:rFonts w:ascii="Times New Roman" w:eastAsia="Calibri" w:hAnsi="Times New Roman"/>
                <w:sz w:val="24"/>
                <w:szCs w:val="24"/>
                <w:lang w:val="bg-BG"/>
              </w:rPr>
              <w:t>офис</w:t>
            </w:r>
            <w:r w:rsidR="008E54FD">
              <w:rPr>
                <w:rFonts w:ascii="Times New Roman" w:eastAsia="Calibri" w:hAnsi="Times New Roman"/>
                <w:sz w:val="24"/>
                <w:szCs w:val="24"/>
                <w:lang w:val="bg-BG"/>
              </w:rPr>
              <w:t>и</w:t>
            </w:r>
            <w:r w:rsidR="006C0EC5">
              <w:rPr>
                <w:rFonts w:ascii="Times New Roman" w:eastAsia="Calibri" w:hAnsi="Times New Roman"/>
                <w:sz w:val="24"/>
                <w:szCs w:val="24"/>
                <w:lang w:val="bg-BG"/>
              </w:rPr>
              <w:t>.</w:t>
            </w:r>
          </w:p>
          <w:p w14:paraId="44FB4D17" w14:textId="5ACFA3C2" w:rsidR="000A755A" w:rsidRPr="00E331AC" w:rsidRDefault="000A755A" w:rsidP="0046173B">
            <w:pPr>
              <w:jc w:val="both"/>
              <w:rPr>
                <w:rFonts w:ascii="Times New Roman" w:eastAsia="Calibri" w:hAnsi="Times New Roman"/>
                <w:sz w:val="24"/>
                <w:szCs w:val="24"/>
                <w:lang w:val="bg-BG"/>
              </w:rPr>
            </w:pPr>
            <w:r>
              <w:rPr>
                <w:rFonts w:ascii="Times New Roman" w:eastAsia="Calibri" w:hAnsi="Times New Roman"/>
                <w:sz w:val="24"/>
                <w:szCs w:val="24"/>
                <w:lang w:val="bg-BG"/>
              </w:rPr>
              <w:t xml:space="preserve">Датата на учредяване на </w:t>
            </w:r>
            <w:r w:rsidR="0046173B">
              <w:rPr>
                <w:rFonts w:ascii="Times New Roman" w:eastAsia="Calibri" w:hAnsi="Times New Roman"/>
                <w:sz w:val="24"/>
                <w:szCs w:val="24"/>
                <w:lang w:val="bg-BG"/>
              </w:rPr>
              <w:t xml:space="preserve">мобилните </w:t>
            </w:r>
            <w:r>
              <w:rPr>
                <w:rFonts w:ascii="Times New Roman" w:eastAsia="Calibri" w:hAnsi="Times New Roman"/>
                <w:sz w:val="24"/>
                <w:szCs w:val="24"/>
                <w:lang w:val="bg-BG"/>
              </w:rPr>
              <w:t>офис</w:t>
            </w:r>
            <w:r w:rsidR="0046173B">
              <w:rPr>
                <w:rFonts w:ascii="Times New Roman" w:eastAsia="Calibri" w:hAnsi="Times New Roman"/>
                <w:sz w:val="24"/>
                <w:szCs w:val="24"/>
                <w:lang w:val="bg-BG"/>
              </w:rPr>
              <w:t>и</w:t>
            </w:r>
            <w:r>
              <w:rPr>
                <w:rFonts w:ascii="Times New Roman" w:eastAsia="Calibri" w:hAnsi="Times New Roman"/>
                <w:sz w:val="24"/>
                <w:szCs w:val="24"/>
                <w:lang w:val="bg-BG"/>
              </w:rPr>
              <w:t xml:space="preserve"> не може да предхожда датата на сключване на административния договор за предоставяне на безвъзмездна финансова помощ.</w:t>
            </w:r>
          </w:p>
        </w:tc>
      </w:tr>
      <w:tr w:rsidR="006C0EC5" w:rsidRPr="001262C7" w14:paraId="2BD12C1B" w14:textId="77777777" w:rsidTr="00F603F8">
        <w:tc>
          <w:tcPr>
            <w:tcW w:w="2459" w:type="dxa"/>
            <w:shd w:val="clear" w:color="auto" w:fill="auto"/>
            <w:vAlign w:val="center"/>
          </w:tcPr>
          <w:p w14:paraId="7E063121" w14:textId="77777777" w:rsidR="006C0EC5" w:rsidRPr="001262C7" w:rsidRDefault="006C0EC5" w:rsidP="007C674B">
            <w:pPr>
              <w:jc w:val="center"/>
              <w:rPr>
                <w:rFonts w:ascii="Times New Roman" w:eastAsia="Calibri" w:hAnsi="Times New Roman"/>
                <w:b/>
                <w:sz w:val="24"/>
                <w:szCs w:val="24"/>
                <w:lang w:val="bg-BG"/>
              </w:rPr>
            </w:pPr>
            <w:r w:rsidRPr="001262C7">
              <w:rPr>
                <w:rFonts w:ascii="Times New Roman" w:eastAsia="Calibri" w:hAnsi="Times New Roman"/>
                <w:b/>
                <w:sz w:val="24"/>
                <w:szCs w:val="24"/>
                <w:lang w:val="bg-BG"/>
              </w:rPr>
              <w:lastRenderedPageBreak/>
              <w:t>Райони на планиране</w:t>
            </w:r>
          </w:p>
        </w:tc>
        <w:tc>
          <w:tcPr>
            <w:tcW w:w="7288" w:type="dxa"/>
            <w:shd w:val="clear" w:color="auto" w:fill="auto"/>
          </w:tcPr>
          <w:p w14:paraId="4E97ACE8" w14:textId="77777777" w:rsidR="006C0EC5" w:rsidRPr="001262C7" w:rsidRDefault="006C0EC5" w:rsidP="00285432">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 xml:space="preserve">„Райони на планиране” са районите определени в чл. 4, ал. 3 на Закона за регионалното развитие. </w:t>
            </w:r>
          </w:p>
        </w:tc>
      </w:tr>
      <w:tr w:rsidR="006C0EC5" w:rsidRPr="001262C7" w14:paraId="20C326DF" w14:textId="77777777" w:rsidTr="00F603F8">
        <w:tc>
          <w:tcPr>
            <w:tcW w:w="2459" w:type="dxa"/>
            <w:shd w:val="clear" w:color="auto" w:fill="auto"/>
            <w:vAlign w:val="center"/>
          </w:tcPr>
          <w:p w14:paraId="1295C9E6" w14:textId="77777777" w:rsidR="006C0EC5" w:rsidRPr="001262C7" w:rsidRDefault="006C0EC5" w:rsidP="007C674B">
            <w:pPr>
              <w:jc w:val="center"/>
              <w:rPr>
                <w:rFonts w:ascii="Times New Roman" w:eastAsia="Calibri" w:hAnsi="Times New Roman"/>
                <w:b/>
                <w:sz w:val="24"/>
                <w:szCs w:val="24"/>
                <w:lang w:val="bg-BG"/>
              </w:rPr>
            </w:pPr>
            <w:r w:rsidRPr="001262C7">
              <w:rPr>
                <w:rFonts w:ascii="Times New Roman" w:eastAsia="Calibri" w:hAnsi="Times New Roman"/>
                <w:b/>
                <w:sz w:val="24"/>
                <w:szCs w:val="24"/>
                <w:lang w:val="bg-BG"/>
              </w:rPr>
              <w:t>Встъпително обучение</w:t>
            </w:r>
          </w:p>
        </w:tc>
        <w:tc>
          <w:tcPr>
            <w:tcW w:w="7288" w:type="dxa"/>
            <w:shd w:val="clear" w:color="auto" w:fill="auto"/>
            <w:vAlign w:val="center"/>
          </w:tcPr>
          <w:p w14:paraId="176F37FA" w14:textId="77777777" w:rsidR="006C0EC5" w:rsidRPr="001262C7" w:rsidRDefault="006C0EC5" w:rsidP="007C674B">
            <w:pPr>
              <w:jc w:val="both"/>
              <w:rPr>
                <w:rFonts w:ascii="Times New Roman" w:eastAsia="Calibri" w:hAnsi="Times New Roman"/>
                <w:sz w:val="24"/>
                <w:szCs w:val="24"/>
                <w:lang w:val="bg-BG"/>
              </w:rPr>
            </w:pPr>
            <w:r w:rsidRPr="001262C7">
              <w:rPr>
                <w:rFonts w:ascii="Times New Roman" w:eastAsia="Calibri" w:hAnsi="Times New Roman"/>
                <w:sz w:val="24"/>
                <w:szCs w:val="24"/>
                <w:lang w:val="bg-BG"/>
              </w:rPr>
              <w:t xml:space="preserve">„Встъпително обучение” е обучение на служителите </w:t>
            </w:r>
            <w:r w:rsidRPr="00E331AC">
              <w:rPr>
                <w:rFonts w:ascii="Times New Roman" w:eastAsia="Calibri" w:hAnsi="Times New Roman"/>
                <w:sz w:val="24"/>
                <w:szCs w:val="24"/>
                <w:lang w:val="bg-BG"/>
              </w:rPr>
              <w:t>(</w:t>
            </w:r>
            <w:r>
              <w:rPr>
                <w:rFonts w:ascii="Times New Roman" w:eastAsia="Calibri" w:hAnsi="Times New Roman"/>
                <w:sz w:val="24"/>
                <w:szCs w:val="24"/>
                <w:lang w:val="bg-BG"/>
              </w:rPr>
              <w:t xml:space="preserve">съветниците) </w:t>
            </w:r>
            <w:r w:rsidRPr="001262C7">
              <w:rPr>
                <w:rFonts w:ascii="Times New Roman" w:eastAsia="Calibri" w:hAnsi="Times New Roman"/>
                <w:sz w:val="24"/>
                <w:szCs w:val="24"/>
                <w:lang w:val="bg-BG"/>
              </w:rPr>
              <w:t xml:space="preserve">на </w:t>
            </w:r>
            <w:r>
              <w:rPr>
                <w:rFonts w:ascii="Times New Roman" w:eastAsia="Calibri" w:hAnsi="Times New Roman"/>
                <w:sz w:val="24"/>
                <w:szCs w:val="24"/>
                <w:lang w:val="bg-BG"/>
              </w:rPr>
              <w:t>мобилен офис</w:t>
            </w:r>
            <w:r w:rsidRPr="001262C7">
              <w:rPr>
                <w:rFonts w:ascii="Times New Roman" w:eastAsia="Calibri" w:hAnsi="Times New Roman"/>
                <w:sz w:val="24"/>
                <w:szCs w:val="24"/>
                <w:lang w:val="bg-BG"/>
              </w:rPr>
              <w:t xml:space="preserve">, относно техните отговорности, задължения и задачи във връзка с дейностите, които ще изпълняват като служители на центровете.   </w:t>
            </w:r>
          </w:p>
        </w:tc>
      </w:tr>
      <w:tr w:rsidR="006C0EC5" w:rsidRPr="001262C7" w14:paraId="0206EA7F" w14:textId="77777777" w:rsidTr="00F603F8">
        <w:tc>
          <w:tcPr>
            <w:tcW w:w="2459" w:type="dxa"/>
            <w:shd w:val="clear" w:color="auto" w:fill="auto"/>
            <w:vAlign w:val="center"/>
          </w:tcPr>
          <w:p w14:paraId="79B70390" w14:textId="77777777" w:rsidR="006C0EC5" w:rsidRPr="00D91331" w:rsidRDefault="006C0EC5" w:rsidP="007C674B">
            <w:pPr>
              <w:jc w:val="center"/>
              <w:rPr>
                <w:rFonts w:ascii="Times New Roman" w:eastAsia="Calibri" w:hAnsi="Times New Roman"/>
                <w:b/>
                <w:sz w:val="24"/>
                <w:szCs w:val="24"/>
                <w:lang w:val="bg-BG"/>
              </w:rPr>
            </w:pPr>
            <w:r w:rsidRPr="00D91331">
              <w:rPr>
                <w:rFonts w:ascii="Times New Roman" w:eastAsia="Calibri" w:hAnsi="Times New Roman"/>
                <w:b/>
                <w:sz w:val="24"/>
                <w:szCs w:val="24"/>
                <w:lang w:val="bg-BG"/>
              </w:rPr>
              <w:t>Малко земеделско стопанство</w:t>
            </w:r>
          </w:p>
        </w:tc>
        <w:tc>
          <w:tcPr>
            <w:tcW w:w="7288" w:type="dxa"/>
            <w:shd w:val="clear" w:color="auto" w:fill="auto"/>
            <w:vAlign w:val="center"/>
          </w:tcPr>
          <w:p w14:paraId="7D10A13F" w14:textId="77777777" w:rsidR="006C0EC5" w:rsidRPr="00D91331" w:rsidRDefault="006C0EC5" w:rsidP="00285432">
            <w:pPr>
              <w:jc w:val="both"/>
              <w:rPr>
                <w:rFonts w:ascii="Times New Roman" w:eastAsia="Calibri" w:hAnsi="Times New Roman"/>
                <w:sz w:val="24"/>
                <w:szCs w:val="24"/>
                <w:lang w:val="bg-BG"/>
              </w:rPr>
            </w:pPr>
            <w:r w:rsidRPr="00D91331">
              <w:rPr>
                <w:rFonts w:ascii="Times New Roman" w:eastAsia="Calibri" w:hAnsi="Times New Roman"/>
                <w:sz w:val="24"/>
                <w:szCs w:val="24"/>
                <w:lang w:val="bg-BG"/>
              </w:rPr>
              <w:t>„Малко земеделско стопанство“ е стопанство с икономически размер, измерен в стандартен производствен обем (СПО) от 2 000 до 7 999 евро и регистриран като земеделски стопанин.</w:t>
            </w:r>
          </w:p>
        </w:tc>
      </w:tr>
      <w:tr w:rsidR="006C0EC5" w:rsidRPr="001262C7" w14:paraId="6B3E5135" w14:textId="77777777" w:rsidTr="00F603F8">
        <w:tc>
          <w:tcPr>
            <w:tcW w:w="2459" w:type="dxa"/>
            <w:shd w:val="clear" w:color="auto" w:fill="auto"/>
            <w:vAlign w:val="center"/>
          </w:tcPr>
          <w:p w14:paraId="5E5EC04F" w14:textId="77777777" w:rsidR="006C0EC5" w:rsidRPr="001262C7" w:rsidRDefault="006C0EC5" w:rsidP="007C674B">
            <w:pPr>
              <w:jc w:val="center"/>
              <w:rPr>
                <w:rFonts w:ascii="Times New Roman" w:eastAsia="Calibri" w:hAnsi="Times New Roman"/>
                <w:b/>
                <w:sz w:val="24"/>
                <w:szCs w:val="24"/>
                <w:lang w:val="bg-BG"/>
              </w:rPr>
            </w:pPr>
            <w:r w:rsidRPr="001262C7">
              <w:rPr>
                <w:rFonts w:ascii="Times New Roman" w:eastAsia="Calibri" w:hAnsi="Times New Roman"/>
                <w:b/>
                <w:sz w:val="24"/>
                <w:szCs w:val="24"/>
                <w:lang w:val="bg-BG"/>
              </w:rPr>
              <w:t>Стандартен производствен обем</w:t>
            </w:r>
          </w:p>
        </w:tc>
        <w:tc>
          <w:tcPr>
            <w:tcW w:w="7288" w:type="dxa"/>
            <w:shd w:val="clear" w:color="auto" w:fill="auto"/>
            <w:vAlign w:val="center"/>
          </w:tcPr>
          <w:p w14:paraId="74047D0D" w14:textId="215A2E9F" w:rsidR="006C0EC5" w:rsidRPr="001262C7" w:rsidRDefault="000C5034" w:rsidP="007C674B">
            <w:pPr>
              <w:jc w:val="both"/>
              <w:rPr>
                <w:rFonts w:ascii="Times New Roman" w:eastAsia="Calibri" w:hAnsi="Times New Roman"/>
                <w:sz w:val="24"/>
                <w:szCs w:val="24"/>
                <w:lang w:val="bg-BG"/>
              </w:rPr>
            </w:pPr>
            <w:r>
              <w:rPr>
                <w:rFonts w:ascii="Times New Roman" w:eastAsia="Calibri" w:hAnsi="Times New Roman"/>
                <w:sz w:val="24"/>
                <w:szCs w:val="24"/>
                <w:lang w:val="bg-BG"/>
              </w:rPr>
              <w:t>С</w:t>
            </w:r>
            <w:r w:rsidR="006C0EC5" w:rsidRPr="001262C7">
              <w:rPr>
                <w:rFonts w:ascii="Times New Roman" w:eastAsia="Calibri" w:hAnsi="Times New Roman"/>
                <w:sz w:val="24"/>
                <w:szCs w:val="24"/>
                <w:lang w:val="bg-BG"/>
              </w:rPr>
              <w:t>тойността на продукцията, която отговаря на средната стойност за даден район за всеки един земеделски продукт, изчислена в евро</w:t>
            </w:r>
            <w:r w:rsidR="00E555FF">
              <w:rPr>
                <w:rFonts w:ascii="Times New Roman" w:eastAsia="Calibri" w:hAnsi="Times New Roman"/>
                <w:sz w:val="24"/>
                <w:szCs w:val="24"/>
                <w:lang w:val="bg-BG"/>
              </w:rPr>
              <w:t>.</w:t>
            </w:r>
          </w:p>
        </w:tc>
      </w:tr>
      <w:tr w:rsidR="006C0EC5" w:rsidRPr="001262C7" w14:paraId="0567EF8B" w14:textId="77777777" w:rsidTr="00F603F8">
        <w:tc>
          <w:tcPr>
            <w:tcW w:w="2459" w:type="dxa"/>
            <w:shd w:val="clear" w:color="auto" w:fill="auto"/>
            <w:vAlign w:val="center"/>
          </w:tcPr>
          <w:p w14:paraId="50BE5743" w14:textId="77777777" w:rsidR="006C0EC5" w:rsidRPr="001262C7" w:rsidRDefault="006C0EC5" w:rsidP="00A70142">
            <w:pPr>
              <w:jc w:val="center"/>
              <w:rPr>
                <w:rFonts w:ascii="Times New Roman" w:eastAsia="Calibri" w:hAnsi="Times New Roman"/>
                <w:b/>
                <w:sz w:val="24"/>
                <w:szCs w:val="24"/>
                <w:lang w:val="bg-BG"/>
              </w:rPr>
            </w:pPr>
            <w:r w:rsidRPr="001262C7">
              <w:rPr>
                <w:rFonts w:ascii="Times New Roman" w:eastAsia="Calibri" w:hAnsi="Times New Roman"/>
                <w:b/>
                <w:sz w:val="24"/>
                <w:szCs w:val="24"/>
                <w:lang w:val="bg-BG"/>
              </w:rPr>
              <w:t>Професионалните области: аграрни науки, ветеринарна медицина, икономика, хранително-вкусова промишленост и/или опазване на околната среда</w:t>
            </w:r>
          </w:p>
        </w:tc>
        <w:tc>
          <w:tcPr>
            <w:tcW w:w="7288" w:type="dxa"/>
            <w:shd w:val="clear" w:color="auto" w:fill="auto"/>
            <w:vAlign w:val="center"/>
          </w:tcPr>
          <w:p w14:paraId="31268CAB" w14:textId="77777777" w:rsidR="006C0EC5" w:rsidRPr="00E555FF" w:rsidRDefault="006C0EC5" w:rsidP="00A70142">
            <w:pPr>
              <w:jc w:val="both"/>
              <w:rPr>
                <w:rFonts w:ascii="Times New Roman" w:hAnsi="Times New Roman"/>
                <w:sz w:val="24"/>
                <w:szCs w:val="24"/>
                <w:lang w:val="bg-BG"/>
              </w:rPr>
            </w:pPr>
            <w:r w:rsidRPr="001262C7">
              <w:rPr>
                <w:rFonts w:ascii="Times New Roman" w:hAnsi="Times New Roman"/>
                <w:sz w:val="24"/>
                <w:szCs w:val="24"/>
                <w:lang w:val="bg-BG"/>
              </w:rPr>
              <w:t xml:space="preserve">„Професионалните области: аграрни науки, ветеринарна медицина, икономика, хранително-вкусова промишленост и/или опазване на околната среда” включват следните професионалните направления за висше образование, съгласно Класификатор на областите на висше </w:t>
            </w:r>
            <w:r w:rsidRPr="00E555FF">
              <w:rPr>
                <w:rFonts w:ascii="Times New Roman" w:hAnsi="Times New Roman"/>
                <w:sz w:val="24"/>
                <w:szCs w:val="24"/>
                <w:lang w:val="bg-BG"/>
              </w:rPr>
              <w:t>образование и професионалните направления, утвърден с ПМС № 125 от 24 юни 2002 г. (</w:t>
            </w:r>
            <w:proofErr w:type="spellStart"/>
            <w:r w:rsidRPr="00E555FF">
              <w:rPr>
                <w:rFonts w:ascii="Times New Roman" w:hAnsi="Times New Roman"/>
                <w:sz w:val="24"/>
                <w:szCs w:val="24"/>
                <w:lang w:val="bg-BG"/>
              </w:rPr>
              <w:t>обн</w:t>
            </w:r>
            <w:proofErr w:type="spellEnd"/>
            <w:r w:rsidRPr="00E555FF">
              <w:rPr>
                <w:rFonts w:ascii="Times New Roman" w:hAnsi="Times New Roman"/>
                <w:sz w:val="24"/>
                <w:szCs w:val="24"/>
                <w:lang w:val="bg-BG"/>
              </w:rPr>
              <w:t>., ДВ, бр. 64 от 2002 г.):</w:t>
            </w:r>
          </w:p>
          <w:p w14:paraId="2EEF421B" w14:textId="77777777" w:rsidR="006C0EC5" w:rsidRPr="00E555FF" w:rsidRDefault="006C0EC5" w:rsidP="00A70142">
            <w:pPr>
              <w:jc w:val="both"/>
              <w:rPr>
                <w:rFonts w:ascii="Times New Roman" w:hAnsi="Times New Roman"/>
                <w:sz w:val="24"/>
                <w:szCs w:val="24"/>
                <w:lang w:val="bg-BG"/>
              </w:rPr>
            </w:pPr>
            <w:r w:rsidRPr="00E555FF">
              <w:rPr>
                <w:rFonts w:ascii="Times New Roman" w:hAnsi="Times New Roman"/>
                <w:bCs/>
                <w:sz w:val="24"/>
                <w:szCs w:val="24"/>
                <w:lang w:val="bg-BG"/>
              </w:rPr>
              <w:t>а</w:t>
            </w:r>
            <w:r w:rsidRPr="00E555FF">
              <w:rPr>
                <w:rFonts w:ascii="Times New Roman" w:hAnsi="Times New Roman"/>
                <w:sz w:val="24"/>
                <w:szCs w:val="24"/>
                <w:lang w:val="bg-BG"/>
              </w:rPr>
              <w:t>. професионално направление „икономика (шифър 3.8.)” към област на висше образование „социални, стопански и правни науки (шифър 3)”;</w:t>
            </w:r>
          </w:p>
          <w:p w14:paraId="2BC7D250" w14:textId="77777777" w:rsidR="006C0EC5" w:rsidRPr="00E555FF" w:rsidRDefault="006C0EC5" w:rsidP="00A70142">
            <w:pPr>
              <w:jc w:val="both"/>
              <w:rPr>
                <w:rFonts w:ascii="Times New Roman" w:hAnsi="Times New Roman"/>
                <w:sz w:val="24"/>
                <w:szCs w:val="24"/>
                <w:lang w:val="bg-BG"/>
              </w:rPr>
            </w:pPr>
            <w:r w:rsidRPr="00E555FF">
              <w:rPr>
                <w:rFonts w:ascii="Times New Roman" w:hAnsi="Times New Roman"/>
                <w:bCs/>
                <w:sz w:val="24"/>
                <w:szCs w:val="24"/>
                <w:lang w:val="bg-BG"/>
              </w:rPr>
              <w:t>б</w:t>
            </w:r>
            <w:r w:rsidRPr="00E555FF">
              <w:rPr>
                <w:rFonts w:ascii="Times New Roman" w:hAnsi="Times New Roman"/>
                <w:sz w:val="24"/>
                <w:szCs w:val="24"/>
                <w:lang w:val="bg-BG"/>
              </w:rPr>
              <w:t>. професионални направления „биологически науки (шифър 4.3.)” и „науки за земята (шифър 4.4.)” към област на висше образование „природни науки, математика и информатика (шифър 4)”;</w:t>
            </w:r>
          </w:p>
          <w:p w14:paraId="2BDC0C00" w14:textId="77777777" w:rsidR="006C0EC5" w:rsidRPr="00E555FF" w:rsidRDefault="006C0EC5" w:rsidP="00A70142">
            <w:pPr>
              <w:jc w:val="both"/>
              <w:rPr>
                <w:rFonts w:ascii="Times New Roman" w:hAnsi="Times New Roman"/>
                <w:sz w:val="24"/>
                <w:szCs w:val="24"/>
                <w:lang w:val="bg-BG"/>
              </w:rPr>
            </w:pPr>
            <w:r w:rsidRPr="00E555FF">
              <w:rPr>
                <w:rFonts w:ascii="Times New Roman" w:hAnsi="Times New Roman"/>
                <w:bCs/>
                <w:sz w:val="24"/>
                <w:szCs w:val="24"/>
                <w:lang w:val="bg-BG"/>
              </w:rPr>
              <w:t>в</w:t>
            </w:r>
            <w:r w:rsidRPr="00E555FF">
              <w:rPr>
                <w:rFonts w:ascii="Times New Roman" w:hAnsi="Times New Roman"/>
                <w:sz w:val="24"/>
                <w:szCs w:val="24"/>
                <w:lang w:val="bg-BG"/>
              </w:rPr>
              <w:t>. професионални направления „биотехнологии (шифър 5.11.)” и  „хранителни технологии (шифър 5.12.)” към област на висше образование „технически науки, (шифър 5),  както  и специалности 5.1.1 "Земеделска техника и технологии" от професионално направление "Машинно инженерство" (шифър 5.1.) и 5.13.5. "Аграрно инженерство" по професионално направление „Общо инженерство" (шифър 5.13) към област на висше образование „технически науки (шифър 5)”;</w:t>
            </w:r>
          </w:p>
          <w:p w14:paraId="33C513AC" w14:textId="77777777" w:rsidR="006C0EC5" w:rsidRPr="001262C7" w:rsidRDefault="006C0EC5" w:rsidP="00A70142">
            <w:pPr>
              <w:jc w:val="both"/>
              <w:rPr>
                <w:rFonts w:ascii="Times New Roman" w:hAnsi="Times New Roman"/>
                <w:sz w:val="24"/>
                <w:szCs w:val="24"/>
                <w:lang w:val="bg-BG"/>
              </w:rPr>
            </w:pPr>
            <w:r w:rsidRPr="00E555FF">
              <w:rPr>
                <w:rFonts w:ascii="Times New Roman" w:hAnsi="Times New Roman"/>
                <w:bCs/>
                <w:sz w:val="24"/>
                <w:szCs w:val="24"/>
                <w:lang w:val="bg-BG"/>
              </w:rPr>
              <w:t>г.</w:t>
            </w:r>
            <w:r w:rsidRPr="00E555FF">
              <w:rPr>
                <w:rFonts w:ascii="Times New Roman" w:hAnsi="Times New Roman"/>
                <w:sz w:val="24"/>
                <w:szCs w:val="24"/>
                <w:lang w:val="bg-BG"/>
              </w:rPr>
              <w:t xml:space="preserve"> професионални направления „растениевъдство (шифър 6.1.)”, „растителна защита (шифър 6.2.)”, „животновъдство (шифър 6.3.)” и „ветеринарна медицина (шифър 6.4.)” към област на висше образование</w:t>
            </w:r>
            <w:r w:rsidRPr="001262C7">
              <w:rPr>
                <w:rFonts w:ascii="Times New Roman" w:hAnsi="Times New Roman"/>
                <w:sz w:val="24"/>
                <w:szCs w:val="24"/>
                <w:lang w:val="bg-BG"/>
              </w:rPr>
              <w:t xml:space="preserve"> „Аграрни науки и ветеринарна медицина (шифър 6)”.</w:t>
            </w:r>
          </w:p>
          <w:p w14:paraId="2A9085C0" w14:textId="77777777" w:rsidR="006C0EC5" w:rsidRPr="001262C7" w:rsidRDefault="006C0EC5" w:rsidP="00A70142">
            <w:pPr>
              <w:jc w:val="both"/>
              <w:rPr>
                <w:rFonts w:ascii="Times New Roman" w:hAnsi="Times New Roman"/>
                <w:sz w:val="24"/>
                <w:szCs w:val="24"/>
                <w:lang w:val="bg-BG"/>
              </w:rPr>
            </w:pPr>
            <w:r w:rsidRPr="001262C7">
              <w:rPr>
                <w:rFonts w:ascii="Times New Roman" w:hAnsi="Times New Roman"/>
                <w:sz w:val="24"/>
                <w:szCs w:val="24"/>
                <w:lang w:val="bg-BG"/>
              </w:rPr>
              <w:t xml:space="preserve"> За еквивалентни на посочените професионални направления по букви „а“ – „г“  се считат и специалностите, в чиито план на обучение са включени дисциплини, даващи познания по съответното направление с общ хорариум от минимум 150 учебни часа“</w:t>
            </w:r>
          </w:p>
        </w:tc>
      </w:tr>
      <w:tr w:rsidR="00C87194" w:rsidRPr="001262C7" w14:paraId="128BEEC9" w14:textId="77777777" w:rsidTr="00F603F8">
        <w:tc>
          <w:tcPr>
            <w:tcW w:w="2459" w:type="dxa"/>
            <w:shd w:val="clear" w:color="auto" w:fill="auto"/>
            <w:vAlign w:val="center"/>
          </w:tcPr>
          <w:p w14:paraId="2337E984" w14:textId="4053C800" w:rsidR="00C87194" w:rsidRPr="00C87194" w:rsidRDefault="00C87194" w:rsidP="00A70142">
            <w:pPr>
              <w:jc w:val="center"/>
              <w:rPr>
                <w:rFonts w:ascii="Times New Roman" w:eastAsia="Calibri" w:hAnsi="Times New Roman"/>
                <w:b/>
                <w:sz w:val="24"/>
                <w:szCs w:val="24"/>
                <w:lang w:val="bg-BG"/>
              </w:rPr>
            </w:pPr>
            <w:r w:rsidRPr="00C87194">
              <w:rPr>
                <w:rFonts w:ascii="Times New Roman" w:hAnsi="Times New Roman"/>
                <w:b/>
                <w:color w:val="000000" w:themeColor="text1"/>
                <w:sz w:val="24"/>
                <w:szCs w:val="24"/>
                <w:lang w:val="bg-BG"/>
              </w:rPr>
              <w:t xml:space="preserve">Регламент </w:t>
            </w:r>
            <w:r w:rsidRPr="00C87194">
              <w:rPr>
                <w:rFonts w:ascii="Times New Roman" w:hAnsi="Times New Roman"/>
                <w:b/>
                <w:color w:val="000000" w:themeColor="text1"/>
                <w:sz w:val="24"/>
                <w:szCs w:val="24"/>
              </w:rPr>
              <w:t>(ЕС) № 1303/2013 </w:t>
            </w:r>
            <w:r w:rsidRPr="00C87194">
              <w:rPr>
                <w:rFonts w:ascii="Times New Roman" w:hAnsi="Times New Roman"/>
                <w:b/>
                <w:color w:val="000000" w:themeColor="text1"/>
                <w:sz w:val="24"/>
                <w:szCs w:val="24"/>
                <w:lang w:val="bg-BG"/>
              </w:rPr>
              <w:t>г.</w:t>
            </w:r>
          </w:p>
        </w:tc>
        <w:tc>
          <w:tcPr>
            <w:tcW w:w="7288" w:type="dxa"/>
            <w:shd w:val="clear" w:color="auto" w:fill="auto"/>
            <w:vAlign w:val="center"/>
          </w:tcPr>
          <w:p w14:paraId="330644D8" w14:textId="1956F63A" w:rsidR="00C87194" w:rsidRPr="00C87194" w:rsidRDefault="00C87194" w:rsidP="00A70142">
            <w:pPr>
              <w:jc w:val="both"/>
              <w:rPr>
                <w:rFonts w:ascii="Times New Roman" w:hAnsi="Times New Roman"/>
                <w:sz w:val="24"/>
                <w:szCs w:val="24"/>
                <w:lang w:val="bg-BG"/>
              </w:rPr>
            </w:pPr>
            <w:r w:rsidRPr="00C87194">
              <w:rPr>
                <w:rFonts w:ascii="Times New Roman" w:hAnsi="Times New Roman"/>
                <w:sz w:val="24"/>
                <w:szCs w:val="24"/>
                <w:lang w:val="bg-BG"/>
              </w:rPr>
              <w:t xml:space="preserve">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w:t>
            </w:r>
            <w:r w:rsidRPr="00C87194">
              <w:rPr>
                <w:rFonts w:ascii="Times New Roman" w:hAnsi="Times New Roman"/>
                <w:sz w:val="24"/>
                <w:szCs w:val="24"/>
                <w:lang w:val="bg-BG"/>
              </w:rPr>
              <w:lastRenderedPageBreak/>
              <w:t>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14:paraId="7F5D6456" w14:textId="77777777" w:rsidR="00D002E4" w:rsidRPr="001262C7" w:rsidRDefault="00D002E4" w:rsidP="002242EE">
      <w:pPr>
        <w:spacing w:after="160" w:line="259" w:lineRule="auto"/>
        <w:rPr>
          <w:b/>
          <w:sz w:val="24"/>
          <w:szCs w:val="24"/>
          <w:lang w:val="bg-BG"/>
        </w:rPr>
      </w:pPr>
    </w:p>
    <w:p w14:paraId="3CDF23F7" w14:textId="77777777" w:rsidR="00C0096B" w:rsidRPr="001262C7" w:rsidRDefault="00945B62" w:rsidP="00DD6108">
      <w:pPr>
        <w:numPr>
          <w:ilvl w:val="0"/>
          <w:numId w:val="1"/>
        </w:numPr>
        <w:ind w:left="357" w:hanging="357"/>
        <w:jc w:val="both"/>
        <w:outlineLvl w:val="0"/>
        <w:rPr>
          <w:rFonts w:ascii="Times New Roman" w:hAnsi="Times New Roman"/>
          <w:b/>
          <w:sz w:val="24"/>
          <w:szCs w:val="24"/>
          <w:lang w:val="bg-BG"/>
        </w:rPr>
      </w:pPr>
      <w:bookmarkStart w:id="9" w:name="_Toc50974340"/>
      <w:bookmarkStart w:id="10" w:name="_Toc62047357"/>
      <w:r>
        <w:rPr>
          <w:rFonts w:ascii="Times New Roman" w:hAnsi="Times New Roman"/>
          <w:b/>
          <w:sz w:val="24"/>
          <w:szCs w:val="24"/>
          <w:lang w:val="bg-BG"/>
        </w:rPr>
        <w:t>Наименование на програмата</w:t>
      </w:r>
      <w:r w:rsidR="00033D42" w:rsidRPr="001262C7">
        <w:rPr>
          <w:rFonts w:ascii="Times New Roman" w:hAnsi="Times New Roman"/>
          <w:b/>
          <w:sz w:val="24"/>
          <w:szCs w:val="24"/>
          <w:lang w:val="bg-BG"/>
        </w:rPr>
        <w:t>:</w:t>
      </w:r>
      <w:bookmarkEnd w:id="9"/>
      <w:bookmarkEnd w:id="10"/>
      <w:r w:rsidR="00033D42" w:rsidRPr="001262C7">
        <w:rPr>
          <w:rFonts w:ascii="Times New Roman" w:hAnsi="Times New Roman"/>
          <w:b/>
          <w:sz w:val="24"/>
          <w:szCs w:val="24"/>
          <w:lang w:val="bg-BG"/>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544AB8" w:rsidRPr="001262C7" w14:paraId="059393AF" w14:textId="77777777" w:rsidTr="00F603F8">
        <w:tc>
          <w:tcPr>
            <w:tcW w:w="9747" w:type="dxa"/>
            <w:shd w:val="clear" w:color="auto" w:fill="auto"/>
          </w:tcPr>
          <w:p w14:paraId="577383C9" w14:textId="77777777" w:rsidR="00885537" w:rsidRPr="00420253" w:rsidRDefault="00544AB8" w:rsidP="005F3B62">
            <w:pPr>
              <w:jc w:val="both"/>
              <w:rPr>
                <w:rFonts w:ascii="Times New Roman" w:hAnsi="Times New Roman"/>
                <w:sz w:val="24"/>
                <w:szCs w:val="24"/>
                <w:lang w:val="bg-BG"/>
              </w:rPr>
            </w:pPr>
            <w:r w:rsidRPr="001262C7">
              <w:rPr>
                <w:rFonts w:ascii="Times New Roman" w:hAnsi="Times New Roman"/>
                <w:sz w:val="24"/>
                <w:szCs w:val="24"/>
                <w:lang w:val="bg-BG"/>
              </w:rPr>
              <w:t xml:space="preserve">Програма за развитие на </w:t>
            </w:r>
            <w:r w:rsidR="005F3B62" w:rsidRPr="001262C7">
              <w:rPr>
                <w:rFonts w:ascii="Times New Roman" w:hAnsi="Times New Roman"/>
                <w:sz w:val="24"/>
                <w:szCs w:val="24"/>
                <w:lang w:val="bg-BG"/>
              </w:rPr>
              <w:t xml:space="preserve">селските </w:t>
            </w:r>
            <w:r w:rsidRPr="001262C7">
              <w:rPr>
                <w:rFonts w:ascii="Times New Roman" w:hAnsi="Times New Roman"/>
                <w:sz w:val="24"/>
                <w:szCs w:val="24"/>
                <w:lang w:val="bg-BG"/>
              </w:rPr>
              <w:t xml:space="preserve">райони за периода 2014-2020 г. </w:t>
            </w:r>
            <w:r w:rsidR="00D44322" w:rsidRPr="001262C7">
              <w:rPr>
                <w:rFonts w:ascii="Times New Roman" w:hAnsi="Times New Roman"/>
                <w:sz w:val="24"/>
                <w:szCs w:val="24"/>
                <w:lang w:val="bg-BG"/>
              </w:rPr>
              <w:t>(ПРСР 2014 – 2020 г.)</w:t>
            </w:r>
          </w:p>
        </w:tc>
      </w:tr>
    </w:tbl>
    <w:p w14:paraId="09955600" w14:textId="77777777" w:rsidR="00C0096B" w:rsidRPr="001262C7" w:rsidRDefault="00C0096B" w:rsidP="00033D42">
      <w:pPr>
        <w:jc w:val="both"/>
        <w:rPr>
          <w:rFonts w:ascii="Times New Roman" w:hAnsi="Times New Roman"/>
          <w:b/>
          <w:sz w:val="24"/>
          <w:szCs w:val="24"/>
          <w:lang w:val="bg-BG"/>
        </w:rPr>
      </w:pPr>
    </w:p>
    <w:p w14:paraId="41110508" w14:textId="77777777" w:rsidR="00E84EC6" w:rsidRPr="001262C7" w:rsidRDefault="00945B62" w:rsidP="00DD6108">
      <w:pPr>
        <w:numPr>
          <w:ilvl w:val="0"/>
          <w:numId w:val="1"/>
        </w:numPr>
        <w:ind w:left="357" w:hanging="357"/>
        <w:jc w:val="both"/>
        <w:outlineLvl w:val="0"/>
        <w:rPr>
          <w:rFonts w:ascii="Times New Roman" w:hAnsi="Times New Roman"/>
          <w:b/>
          <w:sz w:val="24"/>
          <w:szCs w:val="24"/>
          <w:lang w:val="bg-BG"/>
        </w:rPr>
      </w:pPr>
      <w:bookmarkStart w:id="11" w:name="_Toc62047358"/>
      <w:r>
        <w:rPr>
          <w:rFonts w:ascii="Times New Roman" w:hAnsi="Times New Roman"/>
          <w:b/>
          <w:sz w:val="24"/>
          <w:szCs w:val="24"/>
          <w:lang w:val="bg-BG"/>
        </w:rPr>
        <w:t>Наименование на пр</w:t>
      </w:r>
      <w:r w:rsidR="003E2F2D">
        <w:rPr>
          <w:rFonts w:ascii="Times New Roman" w:hAnsi="Times New Roman"/>
          <w:b/>
          <w:sz w:val="24"/>
          <w:szCs w:val="24"/>
          <w:lang w:val="bg-BG"/>
        </w:rPr>
        <w:t xml:space="preserve">иоритетната </w:t>
      </w:r>
      <w:r>
        <w:rPr>
          <w:rFonts w:ascii="Times New Roman" w:hAnsi="Times New Roman"/>
          <w:b/>
          <w:sz w:val="24"/>
          <w:szCs w:val="24"/>
          <w:lang w:val="bg-BG"/>
        </w:rPr>
        <w:t xml:space="preserve"> ос</w:t>
      </w:r>
      <w:r w:rsidR="00885537">
        <w:rPr>
          <w:rFonts w:ascii="Times New Roman" w:hAnsi="Times New Roman"/>
          <w:b/>
          <w:sz w:val="24"/>
          <w:szCs w:val="24"/>
          <w:lang w:val="en-US"/>
        </w:rPr>
        <w:t>:</w:t>
      </w:r>
      <w:bookmarkEnd w:id="1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E84EC6" w:rsidRPr="001262C7" w14:paraId="7337A578" w14:textId="77777777" w:rsidTr="00F603F8">
        <w:tc>
          <w:tcPr>
            <w:tcW w:w="9747" w:type="dxa"/>
            <w:shd w:val="clear" w:color="auto" w:fill="auto"/>
          </w:tcPr>
          <w:p w14:paraId="14B43ECA" w14:textId="4DFCAB53" w:rsidR="004F4C46" w:rsidRPr="004F4C46" w:rsidRDefault="004F4C46" w:rsidP="004F4C46">
            <w:pPr>
              <w:spacing w:before="120" w:after="120"/>
              <w:jc w:val="both"/>
              <w:rPr>
                <w:rFonts w:ascii="Times New Roman" w:hAnsi="Times New Roman"/>
                <w:sz w:val="24"/>
                <w:szCs w:val="24"/>
                <w:lang w:val="bg-BG"/>
              </w:rPr>
            </w:pPr>
            <w:r w:rsidRPr="004F4C46">
              <w:rPr>
                <w:rFonts w:ascii="Times New Roman" w:hAnsi="Times New Roman"/>
                <w:sz w:val="24"/>
                <w:szCs w:val="24"/>
                <w:lang w:val="bg-BG"/>
              </w:rPr>
              <w:t xml:space="preserve">1. </w:t>
            </w:r>
            <w:r w:rsidR="008C0947" w:rsidRPr="004F4C46">
              <w:rPr>
                <w:rFonts w:ascii="Times New Roman" w:hAnsi="Times New Roman"/>
                <w:sz w:val="24"/>
                <w:szCs w:val="24"/>
                <w:lang w:val="bg-BG"/>
              </w:rPr>
              <w:t>Приоритет № 1 „Стимулиране на трансфера на знания и иновациите в областта на селското и горскот</w:t>
            </w:r>
            <w:r>
              <w:rPr>
                <w:rFonts w:ascii="Times New Roman" w:hAnsi="Times New Roman"/>
                <w:sz w:val="24"/>
                <w:szCs w:val="24"/>
                <w:lang w:val="bg-BG"/>
              </w:rPr>
              <w:t>о стопанство и селските райони“.</w:t>
            </w:r>
          </w:p>
          <w:p w14:paraId="748507E7" w14:textId="59FD4D3A" w:rsidR="00191B83" w:rsidRPr="004F4C46" w:rsidRDefault="004F4C46" w:rsidP="004F4C46">
            <w:pPr>
              <w:spacing w:before="120" w:after="120"/>
              <w:jc w:val="both"/>
              <w:rPr>
                <w:rFonts w:ascii="Times New Roman" w:hAnsi="Times New Roman"/>
                <w:sz w:val="24"/>
                <w:szCs w:val="24"/>
                <w:lang w:val="bg-BG"/>
              </w:rPr>
            </w:pPr>
            <w:r>
              <w:rPr>
                <w:rFonts w:ascii="Times New Roman" w:hAnsi="Times New Roman"/>
                <w:sz w:val="24"/>
                <w:szCs w:val="24"/>
                <w:lang w:val="bg-BG"/>
              </w:rPr>
              <w:t xml:space="preserve">1.1. </w:t>
            </w:r>
            <w:r w:rsidRPr="004F4C46">
              <w:rPr>
                <w:rFonts w:ascii="Times New Roman" w:hAnsi="Times New Roman"/>
                <w:sz w:val="24"/>
                <w:szCs w:val="24"/>
                <w:lang w:val="bg-BG"/>
              </w:rPr>
              <w:t>О</w:t>
            </w:r>
            <w:r w:rsidR="008C0947" w:rsidRPr="004F4C46">
              <w:rPr>
                <w:rFonts w:ascii="Times New Roman" w:hAnsi="Times New Roman"/>
                <w:sz w:val="24"/>
                <w:szCs w:val="24"/>
                <w:lang w:val="bg-BG"/>
              </w:rPr>
              <w:t>бласт с поставен акцент 1А „Стимулиране на иновациите, сътрудничеството и развитието на базата от знания в селските райони“, както и:</w:t>
            </w:r>
          </w:p>
          <w:p w14:paraId="2E8D1C9C" w14:textId="69EB617E" w:rsidR="008C0947" w:rsidRPr="004F4C46" w:rsidRDefault="004F4C46" w:rsidP="004F4C46">
            <w:pPr>
              <w:spacing w:before="120" w:after="120"/>
              <w:jc w:val="both"/>
              <w:rPr>
                <w:rFonts w:ascii="Times New Roman" w:hAnsi="Times New Roman"/>
                <w:sz w:val="24"/>
                <w:szCs w:val="24"/>
                <w:lang w:val="bg-BG"/>
              </w:rPr>
            </w:pPr>
            <w:r w:rsidRPr="004F4C46">
              <w:rPr>
                <w:rFonts w:ascii="Times New Roman" w:hAnsi="Times New Roman"/>
                <w:sz w:val="24"/>
                <w:szCs w:val="24"/>
                <w:lang w:val="bg-BG"/>
              </w:rPr>
              <w:t xml:space="preserve">2. </w:t>
            </w:r>
            <w:r w:rsidR="00191B83" w:rsidRPr="004F4C46">
              <w:rPr>
                <w:rFonts w:ascii="Times New Roman" w:hAnsi="Times New Roman"/>
                <w:sz w:val="24"/>
                <w:szCs w:val="24"/>
                <w:lang w:val="bg-BG"/>
              </w:rPr>
              <w:t xml:space="preserve">Приоритет </w:t>
            </w:r>
            <w:r w:rsidR="000C5034" w:rsidRPr="004F4C46">
              <w:rPr>
                <w:rFonts w:ascii="Times New Roman" w:hAnsi="Times New Roman"/>
                <w:sz w:val="24"/>
                <w:szCs w:val="24"/>
                <w:lang w:val="bg-BG"/>
              </w:rPr>
              <w:t xml:space="preserve">№ </w:t>
            </w:r>
            <w:r w:rsidR="00191B83" w:rsidRPr="004F4C46">
              <w:rPr>
                <w:rFonts w:ascii="Times New Roman" w:hAnsi="Times New Roman"/>
                <w:sz w:val="24"/>
                <w:szCs w:val="24"/>
                <w:lang w:val="bg-BG"/>
              </w:rPr>
              <w:t>2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w:t>
            </w:r>
            <w:r w:rsidR="008C0947" w:rsidRPr="004F4C46">
              <w:rPr>
                <w:rFonts w:ascii="Times New Roman" w:hAnsi="Times New Roman"/>
                <w:sz w:val="24"/>
                <w:szCs w:val="24"/>
                <w:lang w:val="bg-BG"/>
              </w:rPr>
              <w:t>тойчивото управление на горите“</w:t>
            </w:r>
            <w:r>
              <w:rPr>
                <w:rFonts w:ascii="Times New Roman" w:hAnsi="Times New Roman"/>
                <w:sz w:val="24"/>
                <w:szCs w:val="24"/>
                <w:lang w:val="bg-BG"/>
              </w:rPr>
              <w:t>.</w:t>
            </w:r>
          </w:p>
          <w:p w14:paraId="768F5187" w14:textId="4E11A3B1" w:rsidR="00C105DE" w:rsidRPr="00420253" w:rsidRDefault="004F4C46" w:rsidP="004F4C46">
            <w:pPr>
              <w:spacing w:before="120" w:after="120"/>
              <w:jc w:val="both"/>
              <w:rPr>
                <w:rFonts w:ascii="Times New Roman" w:hAnsi="Times New Roman"/>
                <w:sz w:val="24"/>
                <w:szCs w:val="24"/>
                <w:lang w:val="bg-BG"/>
              </w:rPr>
            </w:pPr>
            <w:r>
              <w:rPr>
                <w:rFonts w:ascii="Times New Roman" w:hAnsi="Times New Roman"/>
                <w:sz w:val="24"/>
                <w:szCs w:val="24"/>
                <w:lang w:val="bg-BG"/>
              </w:rPr>
              <w:t>2.1. О</w:t>
            </w:r>
            <w:r w:rsidR="008C0947" w:rsidRPr="008C0947">
              <w:rPr>
                <w:rFonts w:ascii="Times New Roman" w:hAnsi="Times New Roman"/>
                <w:sz w:val="24"/>
                <w:szCs w:val="24"/>
                <w:lang w:val="bg-BG"/>
              </w:rPr>
              <w:t>бласт с поставен акцент 2А</w:t>
            </w:r>
            <w:r w:rsidR="00191B83" w:rsidRPr="008C0947">
              <w:rPr>
                <w:rFonts w:ascii="Times New Roman" w:hAnsi="Times New Roman"/>
                <w:sz w:val="24"/>
                <w:szCs w:val="24"/>
                <w:lang w:val="bg-BG"/>
              </w:rPr>
              <w:t xml:space="preserve"> </w:t>
            </w:r>
            <w:r w:rsidR="008C0947" w:rsidRPr="008C0947">
              <w:rPr>
                <w:rFonts w:ascii="Times New Roman" w:hAnsi="Times New Roman"/>
                <w:sz w:val="24"/>
                <w:szCs w:val="24"/>
                <w:lang w:val="bg-BG"/>
              </w:rPr>
              <w:t>„</w:t>
            </w:r>
            <w:r w:rsidR="00191B83" w:rsidRPr="008C0947">
              <w:rPr>
                <w:rFonts w:ascii="Times New Roman" w:hAnsi="Times New Roman"/>
                <w:sz w:val="24"/>
                <w:szCs w:val="24"/>
                <w:lang w:val="bg-BG"/>
              </w:rPr>
              <w:t>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sidR="008C0947" w:rsidRPr="008C0947">
              <w:rPr>
                <w:rFonts w:ascii="Times New Roman" w:hAnsi="Times New Roman"/>
                <w:sz w:val="24"/>
                <w:szCs w:val="24"/>
                <w:lang w:val="bg-BG"/>
              </w:rPr>
              <w:t>“</w:t>
            </w:r>
            <w:r w:rsidR="008C0947">
              <w:rPr>
                <w:rFonts w:ascii="Times New Roman" w:hAnsi="Times New Roman"/>
                <w:sz w:val="24"/>
                <w:szCs w:val="24"/>
                <w:lang w:val="bg-BG"/>
              </w:rPr>
              <w:t>.</w:t>
            </w:r>
          </w:p>
        </w:tc>
      </w:tr>
    </w:tbl>
    <w:p w14:paraId="38D3EF7F" w14:textId="77777777" w:rsidR="00E84EC6" w:rsidRPr="001262C7" w:rsidRDefault="00E84EC6" w:rsidP="00E84EC6">
      <w:pPr>
        <w:jc w:val="both"/>
        <w:rPr>
          <w:rFonts w:ascii="Times New Roman" w:hAnsi="Times New Roman"/>
          <w:b/>
          <w:sz w:val="24"/>
          <w:szCs w:val="24"/>
          <w:lang w:val="bg-BG"/>
        </w:rPr>
      </w:pPr>
    </w:p>
    <w:p w14:paraId="35979B34" w14:textId="77777777" w:rsidR="00E84EC6" w:rsidRPr="001262C7" w:rsidRDefault="00945B62" w:rsidP="00DD6108">
      <w:pPr>
        <w:numPr>
          <w:ilvl w:val="0"/>
          <w:numId w:val="1"/>
        </w:numPr>
        <w:ind w:left="357" w:hanging="357"/>
        <w:jc w:val="both"/>
        <w:outlineLvl w:val="0"/>
        <w:rPr>
          <w:rFonts w:ascii="Times New Roman" w:hAnsi="Times New Roman"/>
          <w:b/>
          <w:sz w:val="24"/>
          <w:szCs w:val="24"/>
          <w:lang w:val="bg-BG"/>
        </w:rPr>
      </w:pPr>
      <w:bookmarkStart w:id="12" w:name="_Toc62047359"/>
      <w:r>
        <w:rPr>
          <w:rFonts w:ascii="Times New Roman" w:hAnsi="Times New Roman"/>
          <w:b/>
          <w:sz w:val="24"/>
          <w:szCs w:val="24"/>
          <w:lang w:val="bg-BG"/>
        </w:rPr>
        <w:t>Наименование на процедурата:</w:t>
      </w:r>
      <w:bookmarkEnd w:id="12"/>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E84EC6" w:rsidRPr="001262C7" w14:paraId="2475ECC7" w14:textId="77777777" w:rsidTr="00F603F8">
        <w:tc>
          <w:tcPr>
            <w:tcW w:w="9747" w:type="dxa"/>
            <w:shd w:val="clear" w:color="auto" w:fill="auto"/>
          </w:tcPr>
          <w:p w14:paraId="1429D8FC" w14:textId="5A0DC4F7" w:rsidR="00E84EC6" w:rsidRPr="008C0947" w:rsidRDefault="008C0947" w:rsidP="008C0947">
            <w:pPr>
              <w:jc w:val="both"/>
              <w:rPr>
                <w:rFonts w:ascii="Times New Roman" w:hAnsi="Times New Roman"/>
                <w:sz w:val="24"/>
                <w:szCs w:val="24"/>
                <w:lang w:val="bg-BG"/>
              </w:rPr>
            </w:pPr>
            <w:r w:rsidRPr="008C0947">
              <w:rPr>
                <w:rFonts w:ascii="Times New Roman" w:hAnsi="Times New Roman"/>
                <w:bCs/>
                <w:sz w:val="24"/>
                <w:szCs w:val="24"/>
                <w:lang w:val="bg-BG"/>
              </w:rPr>
              <w:t xml:space="preserve">Процедура </w:t>
            </w:r>
            <w:r w:rsidR="00E555FF">
              <w:rPr>
                <w:rFonts w:ascii="Times New Roman" w:hAnsi="Times New Roman"/>
                <w:bCs/>
                <w:sz w:val="24"/>
                <w:szCs w:val="24"/>
                <w:lang w:val="bg-BG"/>
              </w:rPr>
              <w:t xml:space="preserve">чрез подбор на проектни предложения </w:t>
            </w:r>
            <w:r w:rsidRPr="008C0947">
              <w:rPr>
                <w:rFonts w:ascii="Times New Roman" w:hAnsi="Times New Roman"/>
                <w:bCs/>
                <w:sz w:val="24"/>
                <w:szCs w:val="24"/>
                <w:lang w:val="bg-BG"/>
              </w:rPr>
              <w:t>„Разширяване на териториалния обхват на Национална служба за съвети в земеделието чрез създаването на мобилни общински центрове (офиси) за консултантски услуги“ по подмярка 2.2 „Създаване на консултантски услуги“ от мярка 2 „Консултантски услуги, услуги по управление на стопанството и услуги по заместване в стопанството“ от ПРСР 2014-2020 г.</w:t>
            </w:r>
          </w:p>
        </w:tc>
      </w:tr>
    </w:tbl>
    <w:p w14:paraId="5B094EBB" w14:textId="77777777" w:rsidR="00541A32" w:rsidRDefault="00541A32" w:rsidP="00541A32">
      <w:pPr>
        <w:ind w:left="357"/>
        <w:jc w:val="both"/>
        <w:rPr>
          <w:rFonts w:ascii="Times New Roman" w:hAnsi="Times New Roman"/>
          <w:b/>
          <w:sz w:val="24"/>
          <w:szCs w:val="24"/>
          <w:lang w:val="bg-BG"/>
        </w:rPr>
      </w:pPr>
    </w:p>
    <w:p w14:paraId="0F1E3DDE" w14:textId="77777777" w:rsidR="00E84EC6" w:rsidRPr="001262C7" w:rsidRDefault="00945B62" w:rsidP="00F752F7">
      <w:pPr>
        <w:numPr>
          <w:ilvl w:val="0"/>
          <w:numId w:val="1"/>
        </w:numPr>
        <w:ind w:left="284" w:hanging="284"/>
        <w:jc w:val="both"/>
        <w:outlineLvl w:val="0"/>
        <w:rPr>
          <w:rFonts w:ascii="Times New Roman" w:hAnsi="Times New Roman"/>
          <w:b/>
          <w:sz w:val="24"/>
          <w:szCs w:val="24"/>
          <w:lang w:val="bg-BG"/>
        </w:rPr>
      </w:pPr>
      <w:bookmarkStart w:id="13" w:name="_Toc62047360"/>
      <w:r>
        <w:rPr>
          <w:rFonts w:ascii="Times New Roman" w:hAnsi="Times New Roman"/>
          <w:b/>
          <w:sz w:val="24"/>
          <w:szCs w:val="24"/>
          <w:lang w:val="bg-BG"/>
        </w:rPr>
        <w:t>Измерения в кодове:</w:t>
      </w:r>
      <w:bookmarkEnd w:id="13"/>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E84EC6" w:rsidRPr="001262C7" w14:paraId="04AE9F88" w14:textId="77777777" w:rsidTr="00F603F8">
        <w:tc>
          <w:tcPr>
            <w:tcW w:w="9747" w:type="dxa"/>
            <w:shd w:val="clear" w:color="auto" w:fill="auto"/>
          </w:tcPr>
          <w:p w14:paraId="163830A3" w14:textId="77777777" w:rsidR="00E84EC6" w:rsidRPr="001262C7" w:rsidRDefault="00E84EC6" w:rsidP="004C2BBD">
            <w:pPr>
              <w:jc w:val="both"/>
              <w:rPr>
                <w:rFonts w:ascii="Times New Roman" w:hAnsi="Times New Roman"/>
                <w:sz w:val="24"/>
                <w:szCs w:val="24"/>
                <w:lang w:val="bg-BG"/>
              </w:rPr>
            </w:pPr>
            <w:r w:rsidRPr="001262C7">
              <w:rPr>
                <w:rFonts w:ascii="Times New Roman" w:hAnsi="Times New Roman"/>
                <w:sz w:val="24"/>
                <w:szCs w:val="24"/>
                <w:lang w:val="bg-BG"/>
              </w:rPr>
              <w:t>Неприложимо</w:t>
            </w:r>
          </w:p>
        </w:tc>
      </w:tr>
    </w:tbl>
    <w:p w14:paraId="3A2ACE5E" w14:textId="77777777" w:rsidR="00E84EC6" w:rsidRPr="001262C7" w:rsidRDefault="00E84EC6" w:rsidP="00E84EC6">
      <w:pPr>
        <w:jc w:val="both"/>
        <w:rPr>
          <w:rFonts w:ascii="Times New Roman" w:hAnsi="Times New Roman"/>
          <w:b/>
          <w:sz w:val="24"/>
          <w:szCs w:val="24"/>
          <w:lang w:val="bg-BG"/>
        </w:rPr>
      </w:pPr>
    </w:p>
    <w:p w14:paraId="173BBB33" w14:textId="77777777" w:rsidR="00635A49" w:rsidRPr="001262C7" w:rsidRDefault="00945B62" w:rsidP="00F752F7">
      <w:pPr>
        <w:numPr>
          <w:ilvl w:val="0"/>
          <w:numId w:val="1"/>
        </w:numPr>
        <w:ind w:left="284" w:hanging="284"/>
        <w:jc w:val="both"/>
        <w:outlineLvl w:val="0"/>
        <w:rPr>
          <w:rFonts w:ascii="Times New Roman" w:hAnsi="Times New Roman"/>
          <w:b/>
          <w:sz w:val="24"/>
          <w:szCs w:val="24"/>
          <w:lang w:val="bg-BG"/>
        </w:rPr>
      </w:pPr>
      <w:bookmarkStart w:id="14" w:name="_Toc50974344"/>
      <w:bookmarkStart w:id="15" w:name="_Toc62047361"/>
      <w:r>
        <w:rPr>
          <w:rFonts w:ascii="Times New Roman" w:hAnsi="Times New Roman"/>
          <w:b/>
          <w:sz w:val="24"/>
          <w:szCs w:val="24"/>
          <w:lang w:val="bg-BG"/>
        </w:rPr>
        <w:t>Териториален обхват</w:t>
      </w:r>
      <w:r w:rsidR="00635A49" w:rsidRPr="001262C7">
        <w:rPr>
          <w:rFonts w:ascii="Times New Roman" w:hAnsi="Times New Roman"/>
          <w:b/>
          <w:sz w:val="24"/>
          <w:szCs w:val="24"/>
          <w:lang w:val="bg-BG"/>
        </w:rPr>
        <w:t>:</w:t>
      </w:r>
      <w:bookmarkEnd w:id="14"/>
      <w:bookmarkEnd w:id="15"/>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05223" w:rsidRPr="001262C7" w14:paraId="56163943" w14:textId="77777777" w:rsidTr="00F603F8">
        <w:tc>
          <w:tcPr>
            <w:tcW w:w="9747" w:type="dxa"/>
            <w:shd w:val="clear" w:color="auto" w:fill="auto"/>
          </w:tcPr>
          <w:p w14:paraId="69895F34" w14:textId="7EC9CD3C" w:rsidR="00C05223" w:rsidRPr="001262C7" w:rsidRDefault="00C05223" w:rsidP="004B0573">
            <w:pPr>
              <w:jc w:val="both"/>
              <w:textAlignment w:val="baseline"/>
              <w:rPr>
                <w:rFonts w:ascii="Times New Roman" w:hAnsi="Times New Roman"/>
                <w:bCs/>
                <w:sz w:val="24"/>
                <w:szCs w:val="24"/>
                <w:lang w:val="bg-BG" w:eastAsia="bg-BG"/>
              </w:rPr>
            </w:pPr>
            <w:r w:rsidRPr="001262C7">
              <w:rPr>
                <w:rFonts w:ascii="Times New Roman" w:hAnsi="Times New Roman"/>
                <w:bCs/>
                <w:sz w:val="24"/>
                <w:szCs w:val="24"/>
                <w:lang w:val="bg-BG" w:eastAsia="bg-BG"/>
              </w:rPr>
              <w:t xml:space="preserve">Дейностите по настоящата процедура </w:t>
            </w:r>
            <w:r w:rsidR="005938D0">
              <w:rPr>
                <w:rFonts w:ascii="Times New Roman" w:hAnsi="Times New Roman"/>
                <w:bCs/>
                <w:sz w:val="24"/>
                <w:szCs w:val="24"/>
                <w:lang w:val="bg-BG" w:eastAsia="bg-BG"/>
              </w:rPr>
              <w:t>ще</w:t>
            </w:r>
            <w:r w:rsidRPr="001262C7">
              <w:rPr>
                <w:rFonts w:ascii="Times New Roman" w:hAnsi="Times New Roman"/>
                <w:bCs/>
                <w:sz w:val="24"/>
                <w:szCs w:val="24"/>
                <w:lang w:val="bg-BG" w:eastAsia="bg-BG"/>
              </w:rPr>
              <w:t xml:space="preserve"> </w:t>
            </w:r>
            <w:r w:rsidR="006B00F4">
              <w:rPr>
                <w:rFonts w:ascii="Times New Roman" w:hAnsi="Times New Roman"/>
                <w:bCs/>
                <w:sz w:val="24"/>
                <w:szCs w:val="24"/>
                <w:lang w:val="bg-BG" w:eastAsia="bg-BG"/>
              </w:rPr>
              <w:t>се</w:t>
            </w:r>
            <w:r w:rsidR="006B00F4" w:rsidRPr="001262C7">
              <w:rPr>
                <w:rFonts w:ascii="Times New Roman" w:hAnsi="Times New Roman"/>
                <w:bCs/>
                <w:sz w:val="24"/>
                <w:szCs w:val="24"/>
                <w:lang w:val="bg-BG" w:eastAsia="bg-BG"/>
              </w:rPr>
              <w:t xml:space="preserve"> </w:t>
            </w:r>
            <w:r w:rsidRPr="001262C7">
              <w:rPr>
                <w:rFonts w:ascii="Times New Roman" w:hAnsi="Times New Roman"/>
                <w:bCs/>
                <w:sz w:val="24"/>
                <w:szCs w:val="24"/>
                <w:lang w:val="bg-BG" w:eastAsia="bg-BG"/>
              </w:rPr>
              <w:t>изпълн</w:t>
            </w:r>
            <w:r w:rsidR="00D002E4" w:rsidRPr="001262C7">
              <w:rPr>
                <w:rFonts w:ascii="Times New Roman" w:hAnsi="Times New Roman"/>
                <w:bCs/>
                <w:sz w:val="24"/>
                <w:szCs w:val="24"/>
                <w:lang w:val="bg-BG" w:eastAsia="bg-BG"/>
              </w:rPr>
              <w:t>ява</w:t>
            </w:r>
            <w:r w:rsidR="006B00F4">
              <w:rPr>
                <w:rFonts w:ascii="Times New Roman" w:hAnsi="Times New Roman"/>
                <w:bCs/>
                <w:sz w:val="24"/>
                <w:szCs w:val="24"/>
                <w:lang w:val="bg-BG" w:eastAsia="bg-BG"/>
              </w:rPr>
              <w:t>т</w:t>
            </w:r>
            <w:r w:rsidRPr="001262C7">
              <w:rPr>
                <w:rFonts w:ascii="Times New Roman" w:hAnsi="Times New Roman"/>
                <w:bCs/>
                <w:sz w:val="24"/>
                <w:szCs w:val="24"/>
                <w:lang w:val="bg-BG" w:eastAsia="bg-BG"/>
              </w:rPr>
              <w:t xml:space="preserve"> на тер</w:t>
            </w:r>
            <w:r w:rsidR="00A2194F">
              <w:rPr>
                <w:rFonts w:ascii="Times New Roman" w:hAnsi="Times New Roman"/>
                <w:bCs/>
                <w:sz w:val="24"/>
                <w:szCs w:val="24"/>
                <w:lang w:val="bg-BG" w:eastAsia="bg-BG"/>
              </w:rPr>
              <w:t>иторията на Република България</w:t>
            </w:r>
            <w:r w:rsidR="004F4C46">
              <w:rPr>
                <w:rFonts w:ascii="Times New Roman" w:hAnsi="Times New Roman"/>
                <w:bCs/>
                <w:sz w:val="24"/>
                <w:szCs w:val="24"/>
                <w:lang w:val="bg-BG" w:eastAsia="bg-BG"/>
              </w:rPr>
              <w:t xml:space="preserve">. </w:t>
            </w:r>
          </w:p>
        </w:tc>
      </w:tr>
    </w:tbl>
    <w:p w14:paraId="2D9FA458" w14:textId="77777777" w:rsidR="00C05223" w:rsidRPr="001262C7" w:rsidRDefault="00C05223" w:rsidP="00635A49">
      <w:pPr>
        <w:jc w:val="both"/>
        <w:rPr>
          <w:rFonts w:ascii="Times New Roman" w:hAnsi="Times New Roman"/>
          <w:bCs/>
          <w:sz w:val="24"/>
          <w:szCs w:val="24"/>
          <w:lang w:val="bg-BG" w:eastAsia="bg-BG"/>
        </w:rPr>
      </w:pPr>
    </w:p>
    <w:p w14:paraId="6070981D" w14:textId="092BFA6A" w:rsidR="00C0096B" w:rsidRPr="00026D4B" w:rsidRDefault="00E555FF" w:rsidP="00E555FF">
      <w:pPr>
        <w:jc w:val="both"/>
        <w:outlineLvl w:val="0"/>
        <w:rPr>
          <w:rFonts w:ascii="Times New Roman" w:hAnsi="Times New Roman"/>
          <w:b/>
          <w:sz w:val="24"/>
          <w:szCs w:val="24"/>
          <w:lang w:val="bg-BG"/>
        </w:rPr>
      </w:pPr>
      <w:bookmarkStart w:id="16" w:name="_Toc50974345"/>
      <w:bookmarkStart w:id="17" w:name="_Toc62047362"/>
      <w:r>
        <w:rPr>
          <w:rFonts w:ascii="Times New Roman" w:hAnsi="Times New Roman"/>
          <w:b/>
          <w:sz w:val="24"/>
          <w:szCs w:val="24"/>
          <w:lang w:val="bg-BG"/>
        </w:rPr>
        <w:t xml:space="preserve">6. </w:t>
      </w:r>
      <w:r w:rsidR="000A6E0E" w:rsidRPr="000A6E0E">
        <w:rPr>
          <w:rFonts w:ascii="Times New Roman" w:hAnsi="Times New Roman"/>
          <w:b/>
          <w:sz w:val="24"/>
          <w:szCs w:val="24"/>
          <w:lang w:val="bg-BG"/>
        </w:rPr>
        <w:t>Цели и очаквани резултати:</w:t>
      </w:r>
      <w:bookmarkEnd w:id="16"/>
      <w:bookmarkEnd w:id="17"/>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E84EC6" w:rsidRPr="001262C7" w14:paraId="6222FB83" w14:textId="77777777" w:rsidTr="00F603F8">
        <w:tc>
          <w:tcPr>
            <w:tcW w:w="9747" w:type="dxa"/>
            <w:shd w:val="clear" w:color="auto" w:fill="auto"/>
          </w:tcPr>
          <w:p w14:paraId="3E4BD7B6" w14:textId="3357D7DA" w:rsidR="008C0947" w:rsidRDefault="00DC4B27" w:rsidP="008C0947">
            <w:pPr>
              <w:jc w:val="both"/>
              <w:rPr>
                <w:rFonts w:ascii="Times New Roman" w:hAnsi="Times New Roman"/>
                <w:bCs/>
                <w:sz w:val="24"/>
                <w:szCs w:val="24"/>
                <w:lang w:val="bg-BG"/>
              </w:rPr>
            </w:pPr>
            <w:r w:rsidRPr="005A09B1">
              <w:rPr>
                <w:rFonts w:ascii="Times New Roman" w:hAnsi="Times New Roman"/>
                <w:bCs/>
                <w:sz w:val="24"/>
                <w:szCs w:val="24"/>
                <w:lang w:val="bg-BG"/>
              </w:rPr>
              <w:t>Подпомага</w:t>
            </w:r>
            <w:r w:rsidR="0008433C">
              <w:rPr>
                <w:rFonts w:ascii="Times New Roman" w:hAnsi="Times New Roman"/>
                <w:bCs/>
                <w:sz w:val="24"/>
                <w:szCs w:val="24"/>
                <w:lang w:val="bg-BG"/>
              </w:rPr>
              <w:t xml:space="preserve">нето по процедурата е насочено към създаване на консултантски капацитет на общинско ниво чрез разширяване на териториалния обхват на </w:t>
            </w:r>
            <w:r w:rsidR="004C2C06">
              <w:rPr>
                <w:rFonts w:ascii="Times New Roman" w:hAnsi="Times New Roman"/>
                <w:bCs/>
                <w:sz w:val="24"/>
                <w:szCs w:val="24"/>
                <w:lang w:val="bg-BG"/>
              </w:rPr>
              <w:t xml:space="preserve">НССЗ </w:t>
            </w:r>
            <w:r w:rsidR="00082DE8">
              <w:rPr>
                <w:rFonts w:ascii="Times New Roman" w:hAnsi="Times New Roman"/>
                <w:bCs/>
                <w:sz w:val="24"/>
                <w:szCs w:val="24"/>
                <w:lang w:val="bg-BG"/>
              </w:rPr>
              <w:t xml:space="preserve">посредством </w:t>
            </w:r>
            <w:r w:rsidR="0008433C">
              <w:rPr>
                <w:rFonts w:ascii="Times New Roman" w:hAnsi="Times New Roman"/>
                <w:bCs/>
                <w:sz w:val="24"/>
                <w:szCs w:val="24"/>
                <w:lang w:val="bg-BG"/>
              </w:rPr>
              <w:t xml:space="preserve">създаване на мобилни общински центрове (офиси) за консултантски услуги. </w:t>
            </w:r>
          </w:p>
          <w:p w14:paraId="7E9F393B" w14:textId="77777777" w:rsidR="00DA0454" w:rsidRPr="001262C7" w:rsidRDefault="00587DE5" w:rsidP="008C0947">
            <w:pPr>
              <w:jc w:val="both"/>
              <w:rPr>
                <w:rFonts w:ascii="Times New Roman" w:hAnsi="Times New Roman"/>
                <w:sz w:val="24"/>
                <w:szCs w:val="24"/>
                <w:lang w:val="bg-BG"/>
              </w:rPr>
            </w:pPr>
            <w:r>
              <w:rPr>
                <w:rFonts w:ascii="Times New Roman" w:hAnsi="Times New Roman"/>
                <w:bCs/>
                <w:sz w:val="24"/>
                <w:szCs w:val="24"/>
                <w:lang w:val="bg-BG"/>
              </w:rPr>
              <w:t xml:space="preserve">Чрез повишаване на консултантския капацитет </w:t>
            </w:r>
            <w:r w:rsidR="00E70575">
              <w:rPr>
                <w:rFonts w:ascii="Times New Roman" w:hAnsi="Times New Roman"/>
                <w:bCs/>
                <w:sz w:val="24"/>
                <w:szCs w:val="24"/>
                <w:lang w:val="bg-BG"/>
              </w:rPr>
              <w:t xml:space="preserve">на НССЗ </w:t>
            </w:r>
            <w:r>
              <w:rPr>
                <w:rFonts w:ascii="Times New Roman" w:hAnsi="Times New Roman"/>
                <w:bCs/>
                <w:sz w:val="24"/>
                <w:szCs w:val="24"/>
                <w:lang w:val="bg-BG"/>
              </w:rPr>
              <w:t xml:space="preserve">и разширяване на териториалния обхват </w:t>
            </w:r>
            <w:r w:rsidR="00E70575">
              <w:rPr>
                <w:rFonts w:ascii="Times New Roman" w:hAnsi="Times New Roman"/>
                <w:bCs/>
                <w:sz w:val="24"/>
                <w:szCs w:val="24"/>
                <w:lang w:val="bg-BG"/>
              </w:rPr>
              <w:t>на</w:t>
            </w:r>
            <w:r>
              <w:rPr>
                <w:rFonts w:ascii="Times New Roman" w:hAnsi="Times New Roman"/>
                <w:bCs/>
                <w:sz w:val="24"/>
                <w:szCs w:val="24"/>
                <w:lang w:val="bg-BG"/>
              </w:rPr>
              <w:t xml:space="preserve"> предоставяните </w:t>
            </w:r>
            <w:r w:rsidR="004C2C06">
              <w:rPr>
                <w:rFonts w:ascii="Times New Roman" w:hAnsi="Times New Roman"/>
                <w:bCs/>
                <w:sz w:val="24"/>
                <w:szCs w:val="24"/>
                <w:lang w:val="bg-BG"/>
              </w:rPr>
              <w:t xml:space="preserve">съветнически </w:t>
            </w:r>
            <w:r>
              <w:rPr>
                <w:rFonts w:ascii="Times New Roman" w:hAnsi="Times New Roman"/>
                <w:bCs/>
                <w:sz w:val="24"/>
                <w:szCs w:val="24"/>
                <w:lang w:val="bg-BG"/>
              </w:rPr>
              <w:t xml:space="preserve">услуги се </w:t>
            </w:r>
            <w:r w:rsidR="00E70575">
              <w:rPr>
                <w:rFonts w:ascii="Times New Roman" w:hAnsi="Times New Roman"/>
                <w:bCs/>
                <w:sz w:val="24"/>
                <w:szCs w:val="24"/>
                <w:lang w:val="bg-BG"/>
              </w:rPr>
              <w:t xml:space="preserve">цели да се </w:t>
            </w:r>
            <w:r>
              <w:rPr>
                <w:rFonts w:ascii="Times New Roman" w:hAnsi="Times New Roman"/>
                <w:bCs/>
                <w:sz w:val="24"/>
                <w:szCs w:val="24"/>
                <w:lang w:val="bg-BG"/>
              </w:rPr>
              <w:t>осигури достъп на по-голям брой земеделски стопани</w:t>
            </w:r>
            <w:r w:rsidR="00E70575">
              <w:rPr>
                <w:rFonts w:ascii="Times New Roman" w:hAnsi="Times New Roman"/>
                <w:bCs/>
                <w:sz w:val="24"/>
                <w:szCs w:val="24"/>
                <w:lang w:val="bg-BG"/>
              </w:rPr>
              <w:t xml:space="preserve"> до качествени консултантски услуги </w:t>
            </w:r>
            <w:r w:rsidR="004C2C06">
              <w:rPr>
                <w:rFonts w:ascii="Times New Roman" w:hAnsi="Times New Roman"/>
                <w:bCs/>
                <w:sz w:val="24"/>
                <w:szCs w:val="24"/>
                <w:lang w:val="bg-BG"/>
              </w:rPr>
              <w:t>свързани с</w:t>
            </w:r>
            <w:r w:rsidR="00E70575">
              <w:rPr>
                <w:rFonts w:ascii="Times New Roman" w:hAnsi="Times New Roman"/>
                <w:bCs/>
                <w:sz w:val="24"/>
                <w:szCs w:val="24"/>
                <w:lang w:val="bg-BG"/>
              </w:rPr>
              <w:t xml:space="preserve"> устойчивото управление и ефективността на </w:t>
            </w:r>
            <w:r w:rsidR="004C2C06">
              <w:rPr>
                <w:rFonts w:ascii="Times New Roman" w:hAnsi="Times New Roman"/>
                <w:bCs/>
                <w:sz w:val="24"/>
                <w:szCs w:val="24"/>
                <w:lang w:val="bg-BG"/>
              </w:rPr>
              <w:t xml:space="preserve">земеделските </w:t>
            </w:r>
            <w:r w:rsidR="00E70575">
              <w:rPr>
                <w:rFonts w:ascii="Times New Roman" w:hAnsi="Times New Roman"/>
                <w:bCs/>
                <w:sz w:val="24"/>
                <w:szCs w:val="24"/>
                <w:lang w:val="bg-BG"/>
              </w:rPr>
              <w:t>стопанствата.</w:t>
            </w:r>
            <w:r>
              <w:rPr>
                <w:rFonts w:ascii="Times New Roman" w:hAnsi="Times New Roman"/>
                <w:bCs/>
                <w:sz w:val="24"/>
                <w:szCs w:val="24"/>
                <w:lang w:val="bg-BG"/>
              </w:rPr>
              <w:t xml:space="preserve">  </w:t>
            </w:r>
            <w:r w:rsidR="0008433C">
              <w:rPr>
                <w:rFonts w:ascii="Times New Roman" w:hAnsi="Times New Roman"/>
                <w:bCs/>
                <w:sz w:val="24"/>
                <w:szCs w:val="24"/>
                <w:lang w:val="bg-BG"/>
              </w:rPr>
              <w:t xml:space="preserve"> </w:t>
            </w:r>
          </w:p>
          <w:p w14:paraId="3D637DA7" w14:textId="77777777" w:rsidR="00704FEB" w:rsidRPr="001262C7" w:rsidRDefault="00704FEB" w:rsidP="00704FEB">
            <w:pPr>
              <w:jc w:val="both"/>
              <w:rPr>
                <w:rFonts w:ascii="Times New Roman" w:hAnsi="Times New Roman"/>
                <w:sz w:val="24"/>
                <w:szCs w:val="24"/>
                <w:lang w:val="bg-BG"/>
              </w:rPr>
            </w:pPr>
          </w:p>
          <w:p w14:paraId="2CD834D4" w14:textId="77777777" w:rsidR="008762B7" w:rsidRDefault="00704FEB" w:rsidP="00021AFD">
            <w:pPr>
              <w:jc w:val="both"/>
              <w:rPr>
                <w:rFonts w:ascii="Times New Roman" w:hAnsi="Times New Roman"/>
                <w:b/>
                <w:bCs/>
                <w:sz w:val="24"/>
                <w:szCs w:val="24"/>
                <w:lang w:val="bg-BG"/>
              </w:rPr>
            </w:pPr>
            <w:r w:rsidRPr="001262C7">
              <w:rPr>
                <w:rFonts w:ascii="Times New Roman" w:hAnsi="Times New Roman"/>
                <w:b/>
                <w:bCs/>
                <w:sz w:val="24"/>
                <w:szCs w:val="24"/>
                <w:lang w:val="bg-BG"/>
              </w:rPr>
              <w:t>Очаквани резултати</w:t>
            </w:r>
            <w:r w:rsidR="008762B7">
              <w:rPr>
                <w:rFonts w:ascii="Times New Roman" w:hAnsi="Times New Roman"/>
                <w:b/>
                <w:bCs/>
                <w:sz w:val="24"/>
                <w:szCs w:val="24"/>
                <w:lang w:val="bg-BG"/>
              </w:rPr>
              <w:t>:</w:t>
            </w:r>
          </w:p>
          <w:p w14:paraId="7D6F7597" w14:textId="77777777" w:rsidR="008762B7" w:rsidRDefault="008762B7" w:rsidP="00021AFD">
            <w:pPr>
              <w:jc w:val="both"/>
              <w:rPr>
                <w:rFonts w:ascii="Times New Roman" w:hAnsi="Times New Roman"/>
                <w:bCs/>
                <w:sz w:val="24"/>
                <w:szCs w:val="24"/>
                <w:lang w:val="bg-BG"/>
              </w:rPr>
            </w:pPr>
            <w:r>
              <w:rPr>
                <w:rFonts w:ascii="Times New Roman" w:hAnsi="Times New Roman"/>
                <w:bCs/>
                <w:sz w:val="24"/>
                <w:szCs w:val="24"/>
                <w:lang w:val="bg-BG"/>
              </w:rPr>
              <w:t>С</w:t>
            </w:r>
            <w:r w:rsidR="0008433C">
              <w:rPr>
                <w:rFonts w:ascii="Times New Roman" w:hAnsi="Times New Roman"/>
                <w:bCs/>
                <w:sz w:val="24"/>
                <w:szCs w:val="24"/>
                <w:lang w:val="bg-BG"/>
              </w:rPr>
              <w:t xml:space="preserve"> изпълнението на дейностите по п</w:t>
            </w:r>
            <w:r w:rsidR="008C0947">
              <w:rPr>
                <w:rFonts w:ascii="Times New Roman" w:hAnsi="Times New Roman"/>
                <w:bCs/>
                <w:sz w:val="24"/>
                <w:szCs w:val="24"/>
                <w:lang w:val="bg-BG"/>
              </w:rPr>
              <w:t>роцедурата</w:t>
            </w:r>
            <w:r>
              <w:rPr>
                <w:rFonts w:ascii="Times New Roman" w:hAnsi="Times New Roman"/>
                <w:bCs/>
                <w:sz w:val="24"/>
                <w:szCs w:val="24"/>
                <w:lang w:val="bg-BG"/>
              </w:rPr>
              <w:t>:</w:t>
            </w:r>
          </w:p>
          <w:p w14:paraId="37FF141F" w14:textId="77777777" w:rsidR="008762B7" w:rsidRPr="008C0947" w:rsidRDefault="0008433C" w:rsidP="00666F89">
            <w:pPr>
              <w:pStyle w:val="ListParagraph"/>
              <w:numPr>
                <w:ilvl w:val="0"/>
                <w:numId w:val="4"/>
              </w:numPr>
              <w:jc w:val="both"/>
              <w:rPr>
                <w:rFonts w:ascii="Times New Roman" w:hAnsi="Times New Roman"/>
                <w:bCs/>
                <w:sz w:val="24"/>
                <w:szCs w:val="24"/>
                <w:lang w:val="bg-BG"/>
              </w:rPr>
            </w:pPr>
            <w:r w:rsidRPr="008C0947">
              <w:rPr>
                <w:rFonts w:ascii="Times New Roman" w:hAnsi="Times New Roman"/>
                <w:bCs/>
                <w:sz w:val="24"/>
                <w:szCs w:val="24"/>
                <w:lang w:val="bg-BG"/>
              </w:rPr>
              <w:t>ще се улесни достъпа на малките земеделски стопанства до съветнически услуги</w:t>
            </w:r>
            <w:r w:rsidR="008762B7" w:rsidRPr="008C0947">
              <w:rPr>
                <w:rFonts w:ascii="Times New Roman" w:hAnsi="Times New Roman"/>
                <w:bCs/>
                <w:sz w:val="24"/>
                <w:szCs w:val="24"/>
                <w:lang w:val="bg-BG"/>
              </w:rPr>
              <w:t>;</w:t>
            </w:r>
          </w:p>
          <w:p w14:paraId="4FB3C340" w14:textId="77777777" w:rsidR="008762B7" w:rsidRPr="008C0947" w:rsidRDefault="008762B7" w:rsidP="00666F89">
            <w:pPr>
              <w:pStyle w:val="ListParagraph"/>
              <w:numPr>
                <w:ilvl w:val="0"/>
                <w:numId w:val="4"/>
              </w:numPr>
              <w:jc w:val="both"/>
              <w:rPr>
                <w:rFonts w:ascii="Times New Roman" w:hAnsi="Times New Roman"/>
                <w:bCs/>
                <w:sz w:val="24"/>
                <w:szCs w:val="24"/>
                <w:lang w:val="bg-BG"/>
              </w:rPr>
            </w:pPr>
            <w:r w:rsidRPr="008C0947">
              <w:rPr>
                <w:rFonts w:ascii="Times New Roman" w:hAnsi="Times New Roman"/>
                <w:bCs/>
                <w:sz w:val="24"/>
                <w:szCs w:val="24"/>
                <w:lang w:val="bg-BG"/>
              </w:rPr>
              <w:lastRenderedPageBreak/>
              <w:t>щ</w:t>
            </w:r>
            <w:r w:rsidR="0008433C" w:rsidRPr="008C0947">
              <w:rPr>
                <w:rFonts w:ascii="Times New Roman" w:hAnsi="Times New Roman"/>
                <w:bCs/>
                <w:sz w:val="24"/>
                <w:szCs w:val="24"/>
                <w:lang w:val="bg-BG"/>
              </w:rPr>
              <w:t>е се п</w:t>
            </w:r>
            <w:r w:rsidR="00042ABD" w:rsidRPr="008C0947">
              <w:rPr>
                <w:rFonts w:ascii="Times New Roman" w:hAnsi="Times New Roman"/>
                <w:bCs/>
                <w:sz w:val="24"/>
                <w:szCs w:val="24"/>
                <w:lang w:val="bg-BG"/>
              </w:rPr>
              <w:t>одобр</w:t>
            </w:r>
            <w:r w:rsidR="0008433C" w:rsidRPr="008C0947">
              <w:rPr>
                <w:rFonts w:ascii="Times New Roman" w:hAnsi="Times New Roman"/>
                <w:bCs/>
                <w:sz w:val="24"/>
                <w:szCs w:val="24"/>
                <w:lang w:val="bg-BG"/>
              </w:rPr>
              <w:t>и</w:t>
            </w:r>
            <w:r w:rsidR="008C0947" w:rsidRPr="008C0947">
              <w:rPr>
                <w:rFonts w:ascii="Times New Roman" w:hAnsi="Times New Roman"/>
                <w:bCs/>
                <w:sz w:val="24"/>
                <w:szCs w:val="24"/>
                <w:lang w:val="bg-BG"/>
              </w:rPr>
              <w:t xml:space="preserve"> </w:t>
            </w:r>
            <w:r w:rsidR="00042ABD" w:rsidRPr="008C0947">
              <w:rPr>
                <w:rFonts w:ascii="Times New Roman" w:hAnsi="Times New Roman"/>
                <w:bCs/>
                <w:sz w:val="24"/>
                <w:szCs w:val="24"/>
                <w:lang w:val="bg-BG"/>
              </w:rPr>
              <w:t>капацитета на участниците в организацията за трансфер на знания и иновации</w:t>
            </w:r>
            <w:r w:rsidRPr="008C0947">
              <w:rPr>
                <w:rFonts w:ascii="Times New Roman" w:hAnsi="Times New Roman"/>
                <w:bCs/>
                <w:sz w:val="24"/>
                <w:szCs w:val="24"/>
                <w:lang w:val="bg-BG"/>
              </w:rPr>
              <w:t>;</w:t>
            </w:r>
          </w:p>
          <w:p w14:paraId="575D4178" w14:textId="77777777" w:rsidR="00885537" w:rsidRPr="004F4C46" w:rsidRDefault="0008433C" w:rsidP="00666F89">
            <w:pPr>
              <w:pStyle w:val="ListParagraph"/>
              <w:numPr>
                <w:ilvl w:val="0"/>
                <w:numId w:val="4"/>
              </w:numPr>
              <w:jc w:val="both"/>
              <w:rPr>
                <w:rFonts w:ascii="Times New Roman" w:hAnsi="Times New Roman"/>
                <w:bCs/>
                <w:sz w:val="24"/>
                <w:szCs w:val="24"/>
                <w:lang w:val="en-US"/>
              </w:rPr>
            </w:pPr>
            <w:r w:rsidRPr="008C0947">
              <w:rPr>
                <w:rFonts w:ascii="Times New Roman" w:hAnsi="Times New Roman"/>
                <w:bCs/>
                <w:sz w:val="24"/>
                <w:szCs w:val="24"/>
                <w:lang w:val="bg-BG"/>
              </w:rPr>
              <w:t>ще се повиши квалификацията и управленските умения</w:t>
            </w:r>
            <w:r w:rsidR="008762B7" w:rsidRPr="008C0947">
              <w:rPr>
                <w:rFonts w:ascii="Times New Roman" w:hAnsi="Times New Roman"/>
                <w:bCs/>
                <w:sz w:val="24"/>
                <w:szCs w:val="24"/>
                <w:lang w:val="bg-BG"/>
              </w:rPr>
              <w:t xml:space="preserve"> на земеделските производители, </w:t>
            </w:r>
            <w:r w:rsidRPr="008C0947">
              <w:rPr>
                <w:rFonts w:ascii="Times New Roman" w:hAnsi="Times New Roman"/>
                <w:bCs/>
                <w:sz w:val="24"/>
                <w:szCs w:val="24"/>
                <w:lang w:val="bg-BG"/>
              </w:rPr>
              <w:t>тяхната осведоменост и подобряване на управлението на риска в стопанствата им.</w:t>
            </w:r>
          </w:p>
          <w:p w14:paraId="0FF5C213" w14:textId="278FEBFE" w:rsidR="004F4C46" w:rsidRPr="004F4C46" w:rsidRDefault="004F4C46" w:rsidP="004F4C46">
            <w:pPr>
              <w:pStyle w:val="ListParagraph"/>
              <w:ind w:left="720"/>
              <w:jc w:val="both"/>
              <w:rPr>
                <w:rFonts w:ascii="Times New Roman" w:hAnsi="Times New Roman"/>
                <w:bCs/>
                <w:sz w:val="24"/>
                <w:szCs w:val="24"/>
                <w:lang w:val="en-US"/>
              </w:rPr>
            </w:pPr>
          </w:p>
        </w:tc>
      </w:tr>
    </w:tbl>
    <w:p w14:paraId="7317BBA9" w14:textId="513FB05F" w:rsidR="00D002E4" w:rsidRPr="001262C7" w:rsidRDefault="004F4C46" w:rsidP="004F4C46">
      <w:pPr>
        <w:keepNext/>
        <w:keepLines/>
        <w:jc w:val="both"/>
        <w:outlineLvl w:val="0"/>
        <w:rPr>
          <w:rFonts w:ascii="Times New Roman" w:hAnsi="Times New Roman"/>
          <w:b/>
          <w:sz w:val="24"/>
          <w:szCs w:val="24"/>
          <w:lang w:val="bg-BG"/>
        </w:rPr>
      </w:pPr>
      <w:bookmarkStart w:id="18" w:name="_Toc50974346"/>
      <w:bookmarkStart w:id="19" w:name="_Toc62047363"/>
      <w:r>
        <w:rPr>
          <w:rFonts w:ascii="Times New Roman" w:hAnsi="Times New Roman"/>
          <w:b/>
          <w:sz w:val="24"/>
          <w:szCs w:val="24"/>
          <w:lang w:val="bg-BG"/>
        </w:rPr>
        <w:lastRenderedPageBreak/>
        <w:t xml:space="preserve">7. </w:t>
      </w:r>
      <w:r w:rsidR="00945B62">
        <w:rPr>
          <w:rFonts w:ascii="Times New Roman" w:hAnsi="Times New Roman"/>
          <w:b/>
          <w:sz w:val="24"/>
          <w:szCs w:val="24"/>
          <w:lang w:val="bg-BG"/>
        </w:rPr>
        <w:t>Индикатори:</w:t>
      </w:r>
      <w:bookmarkEnd w:id="18"/>
      <w:bookmarkEnd w:id="1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D002E4" w:rsidRPr="001262C7" w14:paraId="432EED95" w14:textId="77777777" w:rsidTr="00F603F8">
        <w:tc>
          <w:tcPr>
            <w:tcW w:w="9747" w:type="dxa"/>
            <w:shd w:val="clear" w:color="auto" w:fill="auto"/>
          </w:tcPr>
          <w:p w14:paraId="708731E3" w14:textId="35B99456" w:rsidR="008C0947" w:rsidRDefault="00E8042B" w:rsidP="00222133">
            <w:pPr>
              <w:keepNext/>
              <w:keepLines/>
              <w:jc w:val="both"/>
              <w:rPr>
                <w:rFonts w:ascii="Times New Roman" w:hAnsi="Times New Roman"/>
                <w:sz w:val="24"/>
                <w:szCs w:val="24"/>
                <w:lang w:val="bg-BG"/>
              </w:rPr>
            </w:pPr>
            <w:r w:rsidRPr="008C0947">
              <w:rPr>
                <w:rFonts w:ascii="Times New Roman" w:hAnsi="Times New Roman"/>
                <w:sz w:val="24"/>
                <w:szCs w:val="24"/>
                <w:lang w:val="bg-BG" w:eastAsia="bg-BG"/>
              </w:rPr>
              <w:t xml:space="preserve">В съответствие с планираното изпълнение на ПРСР 2014-2020 г. на основата на определените нужди по области с поставен акцент, </w:t>
            </w:r>
            <w:r w:rsidR="004F4C46">
              <w:rPr>
                <w:rFonts w:ascii="Times New Roman" w:hAnsi="Times New Roman"/>
                <w:sz w:val="24"/>
                <w:szCs w:val="24"/>
                <w:lang w:val="bg-BG" w:eastAsia="bg-BG"/>
              </w:rPr>
              <w:t xml:space="preserve">изпълнението на дейностите по подмярката </w:t>
            </w:r>
            <w:r w:rsidR="006060CA">
              <w:rPr>
                <w:rFonts w:ascii="Times New Roman" w:hAnsi="Times New Roman"/>
                <w:sz w:val="24"/>
                <w:szCs w:val="24"/>
                <w:lang w:val="bg-BG"/>
              </w:rPr>
              <w:t>следва да допринася</w:t>
            </w:r>
            <w:r w:rsidR="006060CA" w:rsidRPr="006060CA">
              <w:rPr>
                <w:rFonts w:ascii="Times New Roman" w:hAnsi="Times New Roman"/>
                <w:sz w:val="24"/>
                <w:szCs w:val="24"/>
                <w:lang w:val="bg-BG"/>
              </w:rPr>
              <w:t xml:space="preserve"> за постигането на един или няколко от следните показатели:</w:t>
            </w:r>
          </w:p>
          <w:p w14:paraId="0D91B619" w14:textId="77777777" w:rsidR="008C0947" w:rsidRDefault="008C0947" w:rsidP="00222133">
            <w:pPr>
              <w:keepNext/>
              <w:keepLines/>
              <w:jc w:val="both"/>
              <w:rPr>
                <w:rFonts w:ascii="Times New Roman" w:hAnsi="Times New Roman"/>
                <w:sz w:val="24"/>
                <w:szCs w:val="24"/>
                <w:lang w:val="bg-BG"/>
              </w:rPr>
            </w:pPr>
          </w:p>
          <w:p w14:paraId="2A038E76" w14:textId="77777777" w:rsidR="00222133" w:rsidRPr="006060CA" w:rsidRDefault="00222133" w:rsidP="00222133">
            <w:pPr>
              <w:keepNext/>
              <w:keepLines/>
              <w:jc w:val="both"/>
              <w:rPr>
                <w:rFonts w:ascii="Times New Roman" w:hAnsi="Times New Roman"/>
                <w:b/>
                <w:sz w:val="24"/>
                <w:szCs w:val="24"/>
                <w:lang w:val="bg-BG"/>
              </w:rPr>
            </w:pPr>
            <w:r w:rsidRPr="006060CA">
              <w:rPr>
                <w:rFonts w:ascii="Times New Roman" w:hAnsi="Times New Roman"/>
                <w:b/>
                <w:sz w:val="24"/>
                <w:szCs w:val="24"/>
                <w:lang w:val="bg-BG"/>
              </w:rPr>
              <w:t>Показатели за изпълнение:</w:t>
            </w:r>
          </w:p>
          <w:p w14:paraId="657D133D" w14:textId="77777777" w:rsidR="005A09B1" w:rsidRPr="001262C7" w:rsidRDefault="005A09B1" w:rsidP="008C6D2C">
            <w:pPr>
              <w:keepNext/>
              <w:keepLines/>
              <w:jc w:val="both"/>
              <w:rPr>
                <w:rFonts w:ascii="Times New Roman" w:hAnsi="Times New Roman"/>
                <w:sz w:val="24"/>
                <w:szCs w:val="24"/>
                <w:lang w:val="bg-BG"/>
              </w:rPr>
            </w:pPr>
          </w:p>
          <w:p w14:paraId="0A580B37" w14:textId="77777777" w:rsidR="005A09B1" w:rsidRPr="00222133" w:rsidRDefault="005A09B1" w:rsidP="00222133">
            <w:pPr>
              <w:keepNext/>
              <w:keepLines/>
              <w:contextualSpacing/>
              <w:rPr>
                <w:rFonts w:ascii="Times New Roman" w:hAnsi="Times New Roman"/>
                <w:b/>
                <w:sz w:val="24"/>
                <w:szCs w:val="24"/>
                <w:lang w:val="bg-BG"/>
              </w:rPr>
            </w:pPr>
            <w:r w:rsidRPr="00222133">
              <w:rPr>
                <w:rFonts w:ascii="Times New Roman" w:hAnsi="Times New Roman"/>
                <w:b/>
                <w:sz w:val="24"/>
                <w:szCs w:val="24"/>
                <w:lang w:val="bg-BG"/>
              </w:rPr>
              <w:t xml:space="preserve">Област с поставен акцент </w:t>
            </w:r>
            <w:r w:rsidR="00067B98">
              <w:rPr>
                <w:rFonts w:ascii="Times New Roman" w:hAnsi="Times New Roman"/>
                <w:b/>
                <w:sz w:val="24"/>
                <w:szCs w:val="24"/>
                <w:lang w:val="bg-BG"/>
              </w:rPr>
              <w:t>2</w:t>
            </w:r>
            <w:r w:rsidRPr="00222133">
              <w:rPr>
                <w:rFonts w:ascii="Times New Roman" w:hAnsi="Times New Roman"/>
                <w:b/>
                <w:sz w:val="24"/>
                <w:szCs w:val="24"/>
                <w:lang w:val="bg-BG"/>
              </w:rPr>
              <w:t>А:</w:t>
            </w:r>
          </w:p>
          <w:p w14:paraId="6EB300B7" w14:textId="77777777" w:rsidR="005A09B1" w:rsidRPr="005A09B1" w:rsidRDefault="005A09B1" w:rsidP="00222133">
            <w:pPr>
              <w:keepNext/>
              <w:keepLines/>
              <w:contextualSpacing/>
              <w:jc w:val="both"/>
              <w:rPr>
                <w:rFonts w:ascii="Times New Roman" w:hAnsi="Times New Roman"/>
                <w:sz w:val="24"/>
                <w:szCs w:val="24"/>
                <w:lang w:val="bg-BG"/>
              </w:rPr>
            </w:pPr>
            <w:r w:rsidRPr="005A09B1">
              <w:rPr>
                <w:rFonts w:ascii="Times New Roman" w:hAnsi="Times New Roman"/>
                <w:sz w:val="24"/>
                <w:szCs w:val="24"/>
                <w:lang w:val="bg-BG"/>
              </w:rPr>
              <w:t>1. Общо публични разходи (Показател О1)</w:t>
            </w:r>
            <w:r w:rsidR="008C0947">
              <w:rPr>
                <w:rFonts w:ascii="Times New Roman" w:hAnsi="Times New Roman"/>
                <w:sz w:val="24"/>
                <w:szCs w:val="24"/>
                <w:lang w:val="bg-BG"/>
              </w:rPr>
              <w:t>;</w:t>
            </w:r>
          </w:p>
          <w:p w14:paraId="642F4E1C" w14:textId="77777777" w:rsidR="005A09B1" w:rsidRPr="00021AFD" w:rsidRDefault="005A09B1" w:rsidP="00222133">
            <w:pPr>
              <w:keepNext/>
              <w:keepLines/>
              <w:contextualSpacing/>
              <w:jc w:val="both"/>
              <w:rPr>
                <w:rFonts w:ascii="Times New Roman" w:hAnsi="Times New Roman"/>
                <w:sz w:val="24"/>
                <w:szCs w:val="24"/>
                <w:lang w:val="bg-BG"/>
              </w:rPr>
            </w:pPr>
            <w:r w:rsidRPr="0017109C">
              <w:rPr>
                <w:rFonts w:ascii="Times New Roman" w:hAnsi="Times New Roman"/>
                <w:sz w:val="24"/>
                <w:szCs w:val="24"/>
                <w:lang w:val="bg-BG"/>
              </w:rPr>
              <w:t xml:space="preserve">2. </w:t>
            </w:r>
            <w:r w:rsidRPr="00021AFD">
              <w:rPr>
                <w:rFonts w:ascii="Times New Roman" w:hAnsi="Times New Roman"/>
                <w:sz w:val="24"/>
                <w:szCs w:val="24"/>
                <w:lang w:val="bg-BG"/>
              </w:rPr>
              <w:t>Общ размер на инвестициите (Показател О2)</w:t>
            </w:r>
            <w:r w:rsidR="008C0947">
              <w:rPr>
                <w:rFonts w:ascii="Times New Roman" w:hAnsi="Times New Roman"/>
                <w:sz w:val="24"/>
                <w:szCs w:val="24"/>
                <w:lang w:val="bg-BG"/>
              </w:rPr>
              <w:t>;</w:t>
            </w:r>
          </w:p>
          <w:p w14:paraId="05D47C17" w14:textId="77777777" w:rsidR="008962A9" w:rsidRDefault="005A09B1" w:rsidP="00222133">
            <w:pPr>
              <w:keepNext/>
              <w:keepLines/>
              <w:contextualSpacing/>
              <w:jc w:val="both"/>
              <w:rPr>
                <w:rFonts w:ascii="Times New Roman" w:hAnsi="Times New Roman"/>
                <w:sz w:val="24"/>
                <w:szCs w:val="24"/>
                <w:lang w:val="bg-BG"/>
              </w:rPr>
            </w:pPr>
            <w:r w:rsidRPr="005A09B1">
              <w:rPr>
                <w:rFonts w:ascii="Times New Roman" w:hAnsi="Times New Roman"/>
                <w:sz w:val="24"/>
                <w:szCs w:val="24"/>
                <w:lang w:val="bg-BG"/>
              </w:rPr>
              <w:t>3. Брой на действията/операциите, получаващи подкрепа (Показател О3)</w:t>
            </w:r>
            <w:r w:rsidR="008C0947">
              <w:rPr>
                <w:rFonts w:ascii="Times New Roman" w:hAnsi="Times New Roman"/>
                <w:sz w:val="24"/>
                <w:szCs w:val="24"/>
                <w:lang w:val="bg-BG"/>
              </w:rPr>
              <w:t>.</w:t>
            </w:r>
          </w:p>
          <w:p w14:paraId="43A931C2" w14:textId="77777777" w:rsidR="005A09B1" w:rsidRDefault="005A09B1" w:rsidP="00222133">
            <w:pPr>
              <w:keepNext/>
              <w:keepLines/>
              <w:contextualSpacing/>
              <w:jc w:val="both"/>
              <w:rPr>
                <w:rFonts w:ascii="Times New Roman" w:hAnsi="Times New Roman"/>
                <w:sz w:val="24"/>
                <w:szCs w:val="24"/>
                <w:lang w:val="bg-BG"/>
              </w:rPr>
            </w:pPr>
          </w:p>
          <w:p w14:paraId="4CE6AA2E" w14:textId="77777777" w:rsidR="005A09B1" w:rsidRPr="006060CA" w:rsidRDefault="00222133" w:rsidP="00222133">
            <w:pPr>
              <w:keepNext/>
              <w:keepLines/>
              <w:contextualSpacing/>
              <w:jc w:val="both"/>
              <w:rPr>
                <w:rFonts w:ascii="Times New Roman" w:hAnsi="Times New Roman"/>
                <w:b/>
                <w:sz w:val="24"/>
                <w:szCs w:val="24"/>
                <w:lang w:val="bg-BG"/>
              </w:rPr>
            </w:pPr>
            <w:r w:rsidRPr="006060CA">
              <w:rPr>
                <w:rFonts w:ascii="Times New Roman" w:hAnsi="Times New Roman"/>
                <w:b/>
                <w:sz w:val="24"/>
                <w:szCs w:val="24"/>
                <w:lang w:val="bg-BG"/>
              </w:rPr>
              <w:t>Целеви показатели</w:t>
            </w:r>
            <w:r w:rsidR="005A09B1" w:rsidRPr="006060CA">
              <w:rPr>
                <w:rFonts w:ascii="Times New Roman" w:hAnsi="Times New Roman"/>
                <w:b/>
                <w:sz w:val="24"/>
                <w:szCs w:val="24"/>
                <w:lang w:val="bg-BG"/>
              </w:rPr>
              <w:t>:</w:t>
            </w:r>
          </w:p>
          <w:p w14:paraId="481B8439" w14:textId="77777777" w:rsidR="005A09B1" w:rsidRDefault="00A2194F" w:rsidP="00222133">
            <w:pPr>
              <w:keepNext/>
              <w:keepLines/>
              <w:contextualSpacing/>
              <w:jc w:val="both"/>
              <w:rPr>
                <w:rFonts w:ascii="Times New Roman" w:hAnsi="Times New Roman"/>
                <w:sz w:val="24"/>
                <w:szCs w:val="24"/>
                <w:lang w:val="bg-BG"/>
              </w:rPr>
            </w:pPr>
            <w:r>
              <w:rPr>
                <w:rFonts w:ascii="Times New Roman" w:hAnsi="Times New Roman"/>
                <w:sz w:val="24"/>
                <w:szCs w:val="24"/>
                <w:lang w:val="bg-BG"/>
              </w:rPr>
              <w:t xml:space="preserve">4. </w:t>
            </w:r>
            <w:r w:rsidR="005A09B1" w:rsidRPr="005A09B1">
              <w:rPr>
                <w:rFonts w:ascii="Times New Roman" w:hAnsi="Times New Roman"/>
                <w:sz w:val="24"/>
                <w:szCs w:val="24"/>
                <w:lang w:val="bg-BG"/>
              </w:rPr>
              <w:t>Брой на консултираните бенефициери</w:t>
            </w:r>
            <w:r w:rsidR="005A09B1">
              <w:rPr>
                <w:rFonts w:ascii="Times New Roman" w:hAnsi="Times New Roman"/>
                <w:sz w:val="24"/>
                <w:szCs w:val="24"/>
                <w:lang w:val="bg-BG"/>
              </w:rPr>
              <w:t xml:space="preserve"> (О.13)</w:t>
            </w:r>
            <w:r w:rsidR="008C0947">
              <w:rPr>
                <w:rFonts w:ascii="Times New Roman" w:hAnsi="Times New Roman"/>
                <w:sz w:val="24"/>
                <w:szCs w:val="24"/>
                <w:lang w:val="bg-BG"/>
              </w:rPr>
              <w:t>.</w:t>
            </w:r>
          </w:p>
          <w:p w14:paraId="62AC4C8E" w14:textId="77777777" w:rsidR="0017109C" w:rsidRDefault="0017109C" w:rsidP="00222133">
            <w:pPr>
              <w:keepNext/>
              <w:keepLines/>
              <w:contextualSpacing/>
              <w:jc w:val="both"/>
              <w:rPr>
                <w:rFonts w:ascii="Times New Roman" w:hAnsi="Times New Roman"/>
                <w:sz w:val="24"/>
                <w:szCs w:val="24"/>
                <w:lang w:val="bg-BG"/>
              </w:rPr>
            </w:pPr>
          </w:p>
          <w:p w14:paraId="0701D93A" w14:textId="77777777" w:rsidR="0017109C" w:rsidRDefault="0017109C" w:rsidP="00222133">
            <w:pPr>
              <w:keepNext/>
              <w:keepLines/>
              <w:contextualSpacing/>
              <w:jc w:val="both"/>
              <w:rPr>
                <w:rFonts w:ascii="Times New Roman" w:hAnsi="Times New Roman"/>
                <w:sz w:val="24"/>
                <w:szCs w:val="24"/>
                <w:lang w:val="bg-BG"/>
              </w:rPr>
            </w:pPr>
            <w:r>
              <w:rPr>
                <w:rFonts w:ascii="Times New Roman" w:hAnsi="Times New Roman"/>
                <w:sz w:val="24"/>
                <w:szCs w:val="24"/>
                <w:lang w:val="bg-BG"/>
              </w:rPr>
              <w:t>За постигане на целта на подмярка 2.2 „</w:t>
            </w:r>
            <w:r w:rsidRPr="0017109C">
              <w:rPr>
                <w:rFonts w:ascii="Times New Roman" w:hAnsi="Times New Roman"/>
                <w:sz w:val="24"/>
                <w:szCs w:val="24"/>
                <w:lang w:val="bg-BG"/>
              </w:rPr>
              <w:t>Създаване на консултантски услуги</w:t>
            </w:r>
            <w:r>
              <w:rPr>
                <w:rFonts w:ascii="Times New Roman" w:hAnsi="Times New Roman"/>
                <w:sz w:val="24"/>
                <w:szCs w:val="24"/>
                <w:lang w:val="bg-BG"/>
              </w:rPr>
              <w:t>“</w:t>
            </w:r>
            <w:r w:rsidRPr="0017109C">
              <w:rPr>
                <w:rFonts w:ascii="Times New Roman" w:hAnsi="Times New Roman"/>
                <w:sz w:val="24"/>
                <w:szCs w:val="24"/>
                <w:lang w:val="bg-BG"/>
              </w:rPr>
              <w:t xml:space="preserve"> </w:t>
            </w:r>
            <w:r>
              <w:rPr>
                <w:rFonts w:ascii="Times New Roman" w:hAnsi="Times New Roman"/>
                <w:sz w:val="24"/>
                <w:szCs w:val="24"/>
                <w:lang w:val="bg-BG"/>
              </w:rPr>
              <w:t>се планира</w:t>
            </w:r>
            <w:r w:rsidR="00033F5D">
              <w:rPr>
                <w:rFonts w:ascii="Times New Roman" w:hAnsi="Times New Roman"/>
                <w:sz w:val="24"/>
                <w:szCs w:val="24"/>
                <w:lang w:val="bg-BG"/>
              </w:rPr>
              <w:t xml:space="preserve"> да бъдат създадени до 50</w:t>
            </w:r>
            <w:r w:rsidR="000A615E">
              <w:rPr>
                <w:lang w:val="bg-BG"/>
              </w:rPr>
              <w:t xml:space="preserve"> </w:t>
            </w:r>
            <w:r w:rsidRPr="0017109C">
              <w:rPr>
                <w:rFonts w:ascii="Times New Roman" w:hAnsi="Times New Roman"/>
                <w:sz w:val="24"/>
                <w:szCs w:val="24"/>
                <w:lang w:val="bg-BG"/>
              </w:rPr>
              <w:t>мобилни общински центрове (офиси)</w:t>
            </w:r>
            <w:r w:rsidR="000A615E">
              <w:rPr>
                <w:rFonts w:ascii="Times New Roman" w:hAnsi="Times New Roman"/>
                <w:sz w:val="24"/>
                <w:szCs w:val="24"/>
                <w:lang w:val="bg-BG"/>
              </w:rPr>
              <w:t>, които</w:t>
            </w:r>
            <w:r w:rsidRPr="0017109C">
              <w:rPr>
                <w:rFonts w:ascii="Times New Roman" w:hAnsi="Times New Roman"/>
                <w:sz w:val="24"/>
                <w:szCs w:val="24"/>
                <w:lang w:val="bg-BG"/>
              </w:rPr>
              <w:t xml:space="preserve"> </w:t>
            </w:r>
            <w:r w:rsidR="000A615E">
              <w:rPr>
                <w:rFonts w:ascii="Times New Roman" w:hAnsi="Times New Roman"/>
                <w:sz w:val="24"/>
                <w:szCs w:val="24"/>
                <w:lang w:val="bg-BG"/>
              </w:rPr>
              <w:t>ще</w:t>
            </w:r>
            <w:r w:rsidRPr="0017109C">
              <w:rPr>
                <w:rFonts w:ascii="Times New Roman" w:hAnsi="Times New Roman"/>
                <w:sz w:val="24"/>
                <w:szCs w:val="24"/>
                <w:lang w:val="bg-BG"/>
              </w:rPr>
              <w:t xml:space="preserve"> обслужват и консултират директно около 15 000 земеделски производители (300 бр. средно на офис), </w:t>
            </w:r>
            <w:r w:rsidR="000A615E">
              <w:rPr>
                <w:rFonts w:ascii="Times New Roman" w:hAnsi="Times New Roman"/>
                <w:sz w:val="24"/>
                <w:szCs w:val="24"/>
                <w:lang w:val="bg-BG"/>
              </w:rPr>
              <w:t xml:space="preserve">като </w:t>
            </w:r>
            <w:r w:rsidRPr="0017109C">
              <w:rPr>
                <w:rFonts w:ascii="Times New Roman" w:hAnsi="Times New Roman"/>
                <w:sz w:val="24"/>
                <w:szCs w:val="24"/>
                <w:lang w:val="bg-BG"/>
              </w:rPr>
              <w:t>заедно с участниците в информационни</w:t>
            </w:r>
            <w:r w:rsidR="000A615E">
              <w:rPr>
                <w:rFonts w:ascii="Times New Roman" w:hAnsi="Times New Roman"/>
                <w:sz w:val="24"/>
                <w:szCs w:val="24"/>
                <w:lang w:val="bg-BG"/>
              </w:rPr>
              <w:t xml:space="preserve"> </w:t>
            </w:r>
            <w:r w:rsidRPr="0017109C">
              <w:rPr>
                <w:rFonts w:ascii="Times New Roman" w:hAnsi="Times New Roman"/>
                <w:sz w:val="24"/>
                <w:szCs w:val="24"/>
                <w:lang w:val="bg-BG"/>
              </w:rPr>
              <w:t xml:space="preserve">събития </w:t>
            </w:r>
            <w:r w:rsidR="000A615E">
              <w:rPr>
                <w:rFonts w:ascii="Times New Roman" w:hAnsi="Times New Roman"/>
                <w:sz w:val="24"/>
                <w:szCs w:val="24"/>
                <w:lang w:val="bg-BG"/>
              </w:rPr>
              <w:t xml:space="preserve">общият брой на </w:t>
            </w:r>
            <w:r w:rsidRPr="0017109C">
              <w:rPr>
                <w:rFonts w:ascii="Times New Roman" w:hAnsi="Times New Roman"/>
                <w:sz w:val="24"/>
                <w:szCs w:val="24"/>
                <w:lang w:val="bg-BG"/>
              </w:rPr>
              <w:t>възползвали</w:t>
            </w:r>
            <w:r>
              <w:rPr>
                <w:rFonts w:ascii="Times New Roman" w:hAnsi="Times New Roman"/>
                <w:sz w:val="24"/>
                <w:szCs w:val="24"/>
                <w:lang w:val="bg-BG"/>
              </w:rPr>
              <w:t>те</w:t>
            </w:r>
            <w:r w:rsidRPr="0017109C">
              <w:rPr>
                <w:rFonts w:ascii="Times New Roman" w:hAnsi="Times New Roman"/>
                <w:sz w:val="24"/>
                <w:szCs w:val="24"/>
                <w:lang w:val="bg-BG"/>
              </w:rPr>
              <w:t xml:space="preserve"> се от услугит</w:t>
            </w:r>
            <w:r w:rsidR="000A615E">
              <w:rPr>
                <w:rFonts w:ascii="Times New Roman" w:hAnsi="Times New Roman"/>
                <w:sz w:val="24"/>
                <w:szCs w:val="24"/>
                <w:lang w:val="bg-BG"/>
              </w:rPr>
              <w:t>е на мобилните офиси ще</w:t>
            </w:r>
            <w:r w:rsidRPr="0017109C">
              <w:rPr>
                <w:rFonts w:ascii="Times New Roman" w:hAnsi="Times New Roman"/>
                <w:sz w:val="24"/>
                <w:szCs w:val="24"/>
                <w:lang w:val="bg-BG"/>
              </w:rPr>
              <w:t xml:space="preserve"> надхвърл</w:t>
            </w:r>
            <w:r w:rsidR="000A615E">
              <w:rPr>
                <w:rFonts w:ascii="Times New Roman" w:hAnsi="Times New Roman"/>
                <w:sz w:val="24"/>
                <w:szCs w:val="24"/>
                <w:lang w:val="bg-BG"/>
              </w:rPr>
              <w:t>и</w:t>
            </w:r>
            <w:r w:rsidRPr="0017109C">
              <w:rPr>
                <w:rFonts w:ascii="Times New Roman" w:hAnsi="Times New Roman"/>
                <w:sz w:val="24"/>
                <w:szCs w:val="24"/>
                <w:lang w:val="bg-BG"/>
              </w:rPr>
              <w:t xml:space="preserve"> 20 000 бр. (400 бр. средно на офис).</w:t>
            </w:r>
            <w:r>
              <w:rPr>
                <w:rFonts w:ascii="Times New Roman" w:hAnsi="Times New Roman"/>
                <w:sz w:val="24"/>
                <w:szCs w:val="24"/>
                <w:lang w:val="bg-BG"/>
              </w:rPr>
              <w:t xml:space="preserve"> </w:t>
            </w:r>
          </w:p>
          <w:p w14:paraId="6CF7404A" w14:textId="77777777" w:rsidR="00222133" w:rsidRDefault="00222133" w:rsidP="00222133">
            <w:pPr>
              <w:keepNext/>
              <w:keepLines/>
              <w:contextualSpacing/>
              <w:jc w:val="both"/>
              <w:rPr>
                <w:rFonts w:ascii="Times New Roman" w:hAnsi="Times New Roman"/>
                <w:sz w:val="24"/>
                <w:szCs w:val="24"/>
                <w:lang w:val="bg-BG"/>
              </w:rPr>
            </w:pPr>
          </w:p>
          <w:p w14:paraId="646A35E4" w14:textId="77777777" w:rsidR="009F7478" w:rsidRPr="00A123C1" w:rsidRDefault="009F7478" w:rsidP="00222133">
            <w:pPr>
              <w:keepNext/>
              <w:keepLines/>
              <w:shd w:val="clear" w:color="auto" w:fill="D9D9D9"/>
              <w:jc w:val="both"/>
              <w:rPr>
                <w:rFonts w:ascii="Times New Roman" w:hAnsi="Times New Roman"/>
                <w:b/>
                <w:sz w:val="24"/>
                <w:szCs w:val="24"/>
                <w:lang w:val="bg-BG"/>
              </w:rPr>
            </w:pPr>
            <w:r w:rsidRPr="00A123C1">
              <w:rPr>
                <w:rFonts w:ascii="Times New Roman" w:hAnsi="Times New Roman"/>
                <w:b/>
                <w:sz w:val="24"/>
                <w:szCs w:val="24"/>
                <w:lang w:val="bg-BG"/>
              </w:rPr>
              <w:t>ВАЖНО:</w:t>
            </w:r>
          </w:p>
          <w:p w14:paraId="59A251F4" w14:textId="090E1EED" w:rsidR="009F7478" w:rsidRPr="001262C7" w:rsidRDefault="009F7478" w:rsidP="00026D4B">
            <w:pPr>
              <w:keepNext/>
              <w:keepLines/>
              <w:shd w:val="clear" w:color="auto" w:fill="D9D9D9"/>
              <w:jc w:val="both"/>
              <w:rPr>
                <w:rFonts w:ascii="Times New Roman" w:hAnsi="Times New Roman"/>
                <w:sz w:val="24"/>
                <w:szCs w:val="24"/>
                <w:highlight w:val="yellow"/>
                <w:lang w:val="bg-BG"/>
              </w:rPr>
            </w:pPr>
            <w:r w:rsidRPr="00A123C1">
              <w:rPr>
                <w:rFonts w:ascii="Times New Roman" w:hAnsi="Times New Roman"/>
                <w:b/>
                <w:sz w:val="24"/>
                <w:szCs w:val="24"/>
                <w:lang w:val="bg-BG"/>
              </w:rPr>
              <w:t>Информацията по посочените показатели се отчита общо в съответствие с постигнатия напредък по изпълнение на подмярката. Раздел №</w:t>
            </w:r>
            <w:r w:rsidR="008C0947" w:rsidRPr="00A123C1">
              <w:rPr>
                <w:rFonts w:ascii="Times New Roman" w:hAnsi="Times New Roman"/>
                <w:b/>
                <w:sz w:val="24"/>
                <w:szCs w:val="24"/>
                <w:lang w:val="bg-BG"/>
              </w:rPr>
              <w:t xml:space="preserve"> </w:t>
            </w:r>
            <w:r w:rsidRPr="00A123C1">
              <w:rPr>
                <w:rFonts w:ascii="Times New Roman" w:hAnsi="Times New Roman"/>
                <w:b/>
                <w:sz w:val="24"/>
                <w:szCs w:val="24"/>
                <w:lang w:val="bg-BG"/>
              </w:rPr>
              <w:t>8 „Индикатори“ от фор</w:t>
            </w:r>
            <w:r w:rsidR="00C87194">
              <w:rPr>
                <w:rFonts w:ascii="Times New Roman" w:hAnsi="Times New Roman"/>
                <w:b/>
                <w:sz w:val="24"/>
                <w:szCs w:val="24"/>
                <w:lang w:val="bg-BG"/>
              </w:rPr>
              <w:t>муляра за кандидатстване в ИСУН</w:t>
            </w:r>
            <w:r w:rsidRPr="00A123C1">
              <w:rPr>
                <w:rFonts w:ascii="Times New Roman" w:hAnsi="Times New Roman"/>
                <w:b/>
                <w:sz w:val="24"/>
                <w:szCs w:val="24"/>
                <w:lang w:val="bg-BG"/>
              </w:rPr>
              <w:t>2020 не се попълва от кандидата</w:t>
            </w:r>
            <w:r w:rsidR="00042ABD" w:rsidRPr="00A123C1">
              <w:rPr>
                <w:rFonts w:ascii="Times New Roman" w:hAnsi="Times New Roman"/>
                <w:b/>
                <w:sz w:val="24"/>
                <w:szCs w:val="24"/>
                <w:lang w:val="bg-BG"/>
              </w:rPr>
              <w:t>.</w:t>
            </w:r>
          </w:p>
        </w:tc>
      </w:tr>
    </w:tbl>
    <w:p w14:paraId="7A5D5533" w14:textId="77777777" w:rsidR="00D002E4" w:rsidRPr="001262C7" w:rsidRDefault="00D002E4" w:rsidP="00B760AD">
      <w:pPr>
        <w:ind w:left="720"/>
        <w:jc w:val="both"/>
        <w:rPr>
          <w:rFonts w:ascii="Times New Roman" w:hAnsi="Times New Roman"/>
          <w:b/>
          <w:sz w:val="24"/>
          <w:szCs w:val="24"/>
          <w:lang w:val="bg-BG"/>
        </w:rPr>
      </w:pPr>
    </w:p>
    <w:p w14:paraId="699A9131" w14:textId="31E1C509" w:rsidR="00295703" w:rsidRPr="00830004" w:rsidRDefault="00830004" w:rsidP="00830004">
      <w:pPr>
        <w:jc w:val="both"/>
        <w:outlineLvl w:val="0"/>
        <w:rPr>
          <w:rFonts w:ascii="Times New Roman" w:hAnsi="Times New Roman"/>
          <w:b/>
          <w:sz w:val="24"/>
          <w:szCs w:val="24"/>
          <w:lang w:val="bg-BG"/>
        </w:rPr>
      </w:pPr>
      <w:bookmarkStart w:id="20" w:name="_Toc50974347"/>
      <w:bookmarkStart w:id="21" w:name="_Toc62047364"/>
      <w:r>
        <w:rPr>
          <w:rFonts w:ascii="Times New Roman" w:hAnsi="Times New Roman"/>
          <w:b/>
          <w:sz w:val="24"/>
          <w:szCs w:val="24"/>
          <w:lang w:val="bg-BG"/>
        </w:rPr>
        <w:t xml:space="preserve">8. </w:t>
      </w:r>
      <w:r w:rsidR="00945B62" w:rsidRPr="00830004">
        <w:rPr>
          <w:rFonts w:ascii="Times New Roman" w:hAnsi="Times New Roman"/>
          <w:b/>
          <w:sz w:val="24"/>
          <w:szCs w:val="24"/>
          <w:lang w:val="bg-BG"/>
        </w:rPr>
        <w:t>Общ размер на безвъзмездната финансова помощ по процедурата</w:t>
      </w:r>
      <w:r w:rsidR="00033D42" w:rsidRPr="00830004">
        <w:rPr>
          <w:rFonts w:ascii="Times New Roman" w:hAnsi="Times New Roman"/>
          <w:b/>
          <w:sz w:val="24"/>
          <w:szCs w:val="24"/>
          <w:lang w:val="bg-BG"/>
        </w:rPr>
        <w:t>:</w:t>
      </w:r>
      <w:bookmarkEnd w:id="20"/>
      <w:bookmarkEnd w:id="2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885537" w:rsidRPr="001262C7" w14:paraId="522CCDBA" w14:textId="77777777" w:rsidTr="00A2194F">
        <w:trPr>
          <w:trHeight w:val="2628"/>
        </w:trPr>
        <w:tc>
          <w:tcPr>
            <w:tcW w:w="9747" w:type="dxa"/>
            <w:shd w:val="clear" w:color="auto" w:fill="auto"/>
          </w:tcPr>
          <w:p w14:paraId="69C0F4D1" w14:textId="77777777" w:rsidR="00222133" w:rsidRDefault="00222133" w:rsidP="00966853">
            <w:pPr>
              <w:jc w:val="both"/>
              <w:rPr>
                <w:rFonts w:ascii="Times New Roman" w:hAnsi="Times New Roman"/>
                <w:sz w:val="24"/>
                <w:szCs w:val="24"/>
                <w:lang w:val="bg-BG"/>
              </w:rPr>
            </w:pPr>
          </w:p>
          <w:p w14:paraId="2A7CE4F9" w14:textId="7F8C73F0" w:rsidR="00802416" w:rsidRPr="001262C7" w:rsidRDefault="006060CA" w:rsidP="006060CA">
            <w:pPr>
              <w:jc w:val="both"/>
              <w:rPr>
                <w:rFonts w:ascii="Times New Roman" w:hAnsi="Times New Roman"/>
                <w:sz w:val="24"/>
                <w:szCs w:val="24"/>
                <w:lang w:val="bg-BG"/>
              </w:rPr>
            </w:pPr>
            <w:r>
              <w:rPr>
                <w:rFonts w:ascii="Times New Roman" w:hAnsi="Times New Roman"/>
                <w:sz w:val="24"/>
                <w:szCs w:val="24"/>
                <w:lang w:val="bg-BG"/>
              </w:rPr>
              <w:t xml:space="preserve">1. </w:t>
            </w:r>
            <w:r w:rsidR="00802416" w:rsidRPr="001262C7">
              <w:rPr>
                <w:rFonts w:ascii="Times New Roman" w:hAnsi="Times New Roman"/>
                <w:sz w:val="24"/>
                <w:szCs w:val="24"/>
                <w:lang w:val="bg-BG"/>
              </w:rPr>
              <w:t xml:space="preserve">Общият размер на безвъзмездната финансова помощ по </w:t>
            </w:r>
            <w:r w:rsidR="009F7478" w:rsidRPr="001262C7">
              <w:rPr>
                <w:rFonts w:ascii="Times New Roman" w:hAnsi="Times New Roman"/>
                <w:sz w:val="24"/>
                <w:szCs w:val="24"/>
                <w:lang w:val="bg-BG"/>
              </w:rPr>
              <w:t>п</w:t>
            </w:r>
            <w:r w:rsidR="008C0947">
              <w:rPr>
                <w:rFonts w:ascii="Times New Roman" w:hAnsi="Times New Roman"/>
                <w:sz w:val="24"/>
                <w:szCs w:val="24"/>
                <w:lang w:val="bg-BG"/>
              </w:rPr>
              <w:t>роцедурата възлиза на 11 734 800 лв</w:t>
            </w:r>
            <w:r w:rsidR="00042ABD">
              <w:rPr>
                <w:rFonts w:ascii="Times New Roman" w:hAnsi="Times New Roman"/>
                <w:sz w:val="24"/>
                <w:szCs w:val="24"/>
                <w:lang w:val="bg-B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3954"/>
              <w:gridCol w:w="2211"/>
            </w:tblGrid>
            <w:tr w:rsidR="006060CA" w:rsidRPr="001262C7" w14:paraId="161FDF24" w14:textId="77777777" w:rsidTr="000E3957">
              <w:trPr>
                <w:trHeight w:val="978"/>
                <w:jc w:val="center"/>
              </w:trPr>
              <w:tc>
                <w:tcPr>
                  <w:tcW w:w="333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468DF47" w14:textId="18B60F27" w:rsidR="006060CA" w:rsidRPr="006060CA" w:rsidRDefault="006060CA" w:rsidP="006060CA">
                  <w:pPr>
                    <w:jc w:val="center"/>
                    <w:rPr>
                      <w:rFonts w:ascii="Times New Roman" w:hAnsi="Times New Roman"/>
                      <w:b/>
                      <w:sz w:val="20"/>
                      <w:lang w:val="bg-BG"/>
                    </w:rPr>
                  </w:pPr>
                  <w:r w:rsidRPr="006060CA">
                    <w:rPr>
                      <w:rFonts w:ascii="Times New Roman" w:hAnsi="Times New Roman"/>
                      <w:b/>
                      <w:bCs/>
                      <w:sz w:val="24"/>
                      <w:szCs w:val="24"/>
                      <w:lang w:val="bg-BG" w:eastAsia="bg-BG"/>
                    </w:rPr>
                    <w:t>Общ размер на безвъзмездна финансова помощ</w:t>
                  </w:r>
                </w:p>
              </w:tc>
              <w:tc>
                <w:tcPr>
                  <w:tcW w:w="3954"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164A70D3" w14:textId="32CDCE83" w:rsidR="006060CA" w:rsidRPr="006060CA" w:rsidRDefault="006060CA" w:rsidP="006060CA">
                  <w:pPr>
                    <w:jc w:val="center"/>
                    <w:rPr>
                      <w:rFonts w:ascii="Times New Roman" w:hAnsi="Times New Roman"/>
                      <w:b/>
                      <w:bCs/>
                      <w:color w:val="000000"/>
                      <w:sz w:val="24"/>
                      <w:szCs w:val="24"/>
                      <w:lang w:val="bg-BG" w:eastAsia="bg-BG"/>
                    </w:rPr>
                  </w:pPr>
                  <w:r w:rsidRPr="006060CA">
                    <w:rPr>
                      <w:rFonts w:ascii="Times New Roman" w:hAnsi="Times New Roman"/>
                      <w:b/>
                      <w:bCs/>
                      <w:sz w:val="24"/>
                      <w:szCs w:val="24"/>
                      <w:lang w:val="bg-BG" w:eastAsia="bg-BG"/>
                    </w:rPr>
                    <w:t>Средства от Европейския земеделски фонд за развитие на селските райони (ЕЗФРСР)</w:t>
                  </w:r>
                </w:p>
              </w:tc>
              <w:tc>
                <w:tcPr>
                  <w:tcW w:w="2211"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40D713D0" w14:textId="4B74A1B0" w:rsidR="006060CA" w:rsidRPr="006060CA" w:rsidRDefault="006060CA" w:rsidP="006060CA">
                  <w:pPr>
                    <w:jc w:val="center"/>
                    <w:rPr>
                      <w:rFonts w:ascii="Times New Roman" w:hAnsi="Times New Roman"/>
                      <w:b/>
                      <w:bCs/>
                      <w:color w:val="000000"/>
                      <w:sz w:val="24"/>
                      <w:szCs w:val="24"/>
                      <w:lang w:val="bg-BG" w:eastAsia="bg-BG"/>
                    </w:rPr>
                  </w:pPr>
                  <w:r w:rsidRPr="006060CA">
                    <w:rPr>
                      <w:rFonts w:ascii="Times New Roman" w:hAnsi="Times New Roman"/>
                      <w:b/>
                      <w:bCs/>
                      <w:sz w:val="24"/>
                      <w:szCs w:val="24"/>
                      <w:lang w:val="bg-BG" w:eastAsia="bg-BG"/>
                    </w:rPr>
                    <w:t>Национално съфинансиране</w:t>
                  </w:r>
                </w:p>
              </w:tc>
            </w:tr>
            <w:tr w:rsidR="00885537" w:rsidRPr="001262C7" w14:paraId="54781BAB" w14:textId="77777777" w:rsidTr="006060CA">
              <w:trPr>
                <w:jc w:val="center"/>
              </w:trPr>
              <w:tc>
                <w:tcPr>
                  <w:tcW w:w="3339" w:type="dxa"/>
                  <w:shd w:val="clear" w:color="auto" w:fill="auto"/>
                </w:tcPr>
                <w:p w14:paraId="5FC033FB" w14:textId="77777777" w:rsidR="00EF3864" w:rsidRPr="001262C7" w:rsidRDefault="00EF3864" w:rsidP="00EF3864">
                  <w:pPr>
                    <w:jc w:val="center"/>
                    <w:rPr>
                      <w:rFonts w:ascii="Times New Roman" w:hAnsi="Times New Roman"/>
                      <w:sz w:val="24"/>
                      <w:szCs w:val="24"/>
                      <w:lang w:val="bg-BG" w:eastAsia="bg-BG"/>
                    </w:rPr>
                  </w:pPr>
                  <w:r w:rsidRPr="001262C7">
                    <w:rPr>
                      <w:rFonts w:ascii="Times New Roman" w:hAnsi="Times New Roman"/>
                      <w:sz w:val="24"/>
                      <w:szCs w:val="24"/>
                      <w:lang w:val="bg-BG" w:eastAsia="bg-BG"/>
                    </w:rPr>
                    <w:t xml:space="preserve">11 734 800 лв. </w:t>
                  </w:r>
                </w:p>
                <w:p w14:paraId="6B96FE18" w14:textId="77777777" w:rsidR="00EF3864" w:rsidRPr="001262C7" w:rsidRDefault="00EF3864" w:rsidP="00EF3864">
                  <w:pPr>
                    <w:jc w:val="center"/>
                    <w:rPr>
                      <w:rFonts w:ascii="Times New Roman" w:hAnsi="Times New Roman"/>
                      <w:sz w:val="24"/>
                      <w:szCs w:val="24"/>
                      <w:lang w:val="bg-BG" w:eastAsia="bg-BG"/>
                    </w:rPr>
                  </w:pPr>
                  <w:r w:rsidRPr="001262C7">
                    <w:rPr>
                      <w:rFonts w:ascii="Times New Roman" w:hAnsi="Times New Roman"/>
                      <w:sz w:val="24"/>
                      <w:szCs w:val="24"/>
                      <w:lang w:val="bg-BG" w:eastAsia="bg-BG"/>
                    </w:rPr>
                    <w:t>(100%)</w:t>
                  </w:r>
                </w:p>
              </w:tc>
              <w:tc>
                <w:tcPr>
                  <w:tcW w:w="3954" w:type="dxa"/>
                  <w:shd w:val="clear" w:color="auto" w:fill="auto"/>
                  <w:vAlign w:val="center"/>
                </w:tcPr>
                <w:p w14:paraId="1A9EDDBA" w14:textId="77777777" w:rsidR="00EF3864" w:rsidRPr="001262C7" w:rsidRDefault="00EF3864" w:rsidP="00EF3864">
                  <w:pPr>
                    <w:jc w:val="center"/>
                    <w:rPr>
                      <w:rFonts w:ascii="Times New Roman" w:hAnsi="Times New Roman"/>
                      <w:sz w:val="24"/>
                      <w:szCs w:val="24"/>
                      <w:lang w:val="bg-BG" w:eastAsia="bg-BG"/>
                    </w:rPr>
                  </w:pPr>
                  <w:r w:rsidRPr="001262C7">
                    <w:rPr>
                      <w:rFonts w:ascii="Times New Roman" w:hAnsi="Times New Roman"/>
                      <w:sz w:val="24"/>
                      <w:szCs w:val="24"/>
                      <w:lang w:val="bg-BG" w:eastAsia="bg-BG"/>
                    </w:rPr>
                    <w:t>9 974 580 лв.</w:t>
                  </w:r>
                </w:p>
                <w:p w14:paraId="5BACD78D" w14:textId="77777777" w:rsidR="00EF3864" w:rsidRPr="001262C7" w:rsidRDefault="00EF3864" w:rsidP="00EF3864">
                  <w:pPr>
                    <w:jc w:val="center"/>
                    <w:rPr>
                      <w:rFonts w:ascii="Times New Roman" w:hAnsi="Times New Roman"/>
                      <w:sz w:val="24"/>
                      <w:szCs w:val="24"/>
                      <w:lang w:val="bg-BG" w:eastAsia="bg-BG"/>
                    </w:rPr>
                  </w:pPr>
                  <w:r w:rsidRPr="001262C7">
                    <w:rPr>
                      <w:rFonts w:ascii="Times New Roman" w:hAnsi="Times New Roman"/>
                      <w:sz w:val="24"/>
                      <w:szCs w:val="24"/>
                      <w:lang w:val="bg-BG" w:eastAsia="bg-BG"/>
                    </w:rPr>
                    <w:t>(85 %)</w:t>
                  </w:r>
                </w:p>
              </w:tc>
              <w:tc>
                <w:tcPr>
                  <w:tcW w:w="2211" w:type="dxa"/>
                  <w:shd w:val="clear" w:color="auto" w:fill="auto"/>
                  <w:vAlign w:val="center"/>
                </w:tcPr>
                <w:p w14:paraId="10D611CB" w14:textId="77777777" w:rsidR="00EF3864" w:rsidRPr="001262C7" w:rsidRDefault="00EF3864" w:rsidP="00EF3864">
                  <w:pPr>
                    <w:contextualSpacing/>
                    <w:jc w:val="center"/>
                    <w:rPr>
                      <w:rFonts w:ascii="Times New Roman" w:hAnsi="Times New Roman"/>
                      <w:sz w:val="24"/>
                      <w:szCs w:val="24"/>
                      <w:lang w:val="bg-BG" w:eastAsia="bg-BG"/>
                    </w:rPr>
                  </w:pPr>
                  <w:r w:rsidRPr="001262C7">
                    <w:rPr>
                      <w:rFonts w:ascii="Times New Roman" w:hAnsi="Times New Roman"/>
                      <w:sz w:val="24"/>
                      <w:szCs w:val="24"/>
                      <w:lang w:val="bg-BG" w:eastAsia="bg-BG"/>
                    </w:rPr>
                    <w:t>1 760 220 лв.</w:t>
                  </w:r>
                </w:p>
                <w:p w14:paraId="7F755CDA" w14:textId="25674461" w:rsidR="00EF3864" w:rsidRPr="00830004" w:rsidRDefault="00213513" w:rsidP="00666F89">
                  <w:pPr>
                    <w:pStyle w:val="ListParagraph"/>
                    <w:numPr>
                      <w:ilvl w:val="0"/>
                      <w:numId w:val="8"/>
                    </w:numPr>
                    <w:contextualSpacing/>
                    <w:jc w:val="center"/>
                    <w:rPr>
                      <w:rFonts w:ascii="Times New Roman" w:hAnsi="Times New Roman"/>
                      <w:sz w:val="24"/>
                      <w:szCs w:val="24"/>
                      <w:lang w:val="bg-BG" w:eastAsia="bg-BG"/>
                    </w:rPr>
                  </w:pPr>
                  <w:r>
                    <w:rPr>
                      <w:rFonts w:ascii="Times New Roman" w:hAnsi="Times New Roman"/>
                      <w:sz w:val="24"/>
                      <w:szCs w:val="24"/>
                      <w:lang w:val="en-US" w:eastAsia="bg-BG"/>
                    </w:rPr>
                    <w:t>%</w:t>
                  </w:r>
                  <w:r w:rsidR="00EF3864" w:rsidRPr="00830004">
                    <w:rPr>
                      <w:rFonts w:ascii="Times New Roman" w:hAnsi="Times New Roman"/>
                      <w:sz w:val="24"/>
                      <w:szCs w:val="24"/>
                      <w:lang w:val="bg-BG" w:eastAsia="bg-BG"/>
                    </w:rPr>
                    <w:t>)</w:t>
                  </w:r>
                </w:p>
              </w:tc>
            </w:tr>
          </w:tbl>
          <w:p w14:paraId="1ECA4E5B" w14:textId="77777777" w:rsidR="009F7478" w:rsidRPr="001262C7" w:rsidRDefault="009F7478" w:rsidP="001378C1">
            <w:pPr>
              <w:jc w:val="both"/>
              <w:rPr>
                <w:rFonts w:ascii="Times New Roman" w:hAnsi="Times New Roman"/>
                <w:sz w:val="24"/>
                <w:szCs w:val="24"/>
                <w:lang w:val="bg-BG"/>
              </w:rPr>
            </w:pPr>
          </w:p>
        </w:tc>
      </w:tr>
    </w:tbl>
    <w:p w14:paraId="1BDD3C27" w14:textId="77777777" w:rsidR="00C114E2" w:rsidRPr="00C114E2" w:rsidRDefault="00C114E2" w:rsidP="00B40679">
      <w:pPr>
        <w:ind w:left="357"/>
        <w:jc w:val="both"/>
        <w:rPr>
          <w:rFonts w:ascii="Times New Roman" w:hAnsi="Times New Roman"/>
          <w:b/>
          <w:sz w:val="24"/>
          <w:szCs w:val="24"/>
          <w:lang w:val="bg-BG"/>
        </w:rPr>
      </w:pPr>
      <w:bookmarkStart w:id="22" w:name="_Toc50974348"/>
    </w:p>
    <w:p w14:paraId="11596702" w14:textId="79576F95" w:rsidR="00E84EC6" w:rsidRPr="001262C7" w:rsidRDefault="00830004" w:rsidP="00830004">
      <w:pPr>
        <w:jc w:val="both"/>
        <w:outlineLvl w:val="0"/>
        <w:rPr>
          <w:rFonts w:ascii="Times New Roman" w:hAnsi="Times New Roman"/>
          <w:b/>
          <w:sz w:val="24"/>
          <w:szCs w:val="24"/>
          <w:lang w:val="bg-BG"/>
        </w:rPr>
      </w:pPr>
      <w:bookmarkStart w:id="23" w:name="_Toc62047365"/>
      <w:r>
        <w:rPr>
          <w:rFonts w:ascii="Times New Roman" w:hAnsi="Times New Roman"/>
          <w:b/>
          <w:sz w:val="24"/>
          <w:szCs w:val="24"/>
          <w:lang w:val="bg-BG"/>
        </w:rPr>
        <w:t xml:space="preserve">9. </w:t>
      </w:r>
      <w:r w:rsidR="00945B62">
        <w:rPr>
          <w:rFonts w:ascii="Times New Roman" w:hAnsi="Times New Roman"/>
          <w:b/>
          <w:sz w:val="24"/>
          <w:szCs w:val="24"/>
          <w:lang w:val="bg-BG"/>
        </w:rPr>
        <w:t>Минимален размер на безвъзмездната финансова помощ по процедурата</w:t>
      </w:r>
      <w:r w:rsidR="00E84EC6" w:rsidRPr="001262C7">
        <w:rPr>
          <w:rFonts w:ascii="Times New Roman" w:hAnsi="Times New Roman"/>
          <w:b/>
          <w:sz w:val="24"/>
          <w:szCs w:val="24"/>
          <w:lang w:val="bg-BG"/>
        </w:rPr>
        <w:t>:</w:t>
      </w:r>
      <w:bookmarkEnd w:id="22"/>
      <w:bookmarkEnd w:id="23"/>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84EC6" w:rsidRPr="001262C7" w14:paraId="16801365" w14:textId="77777777" w:rsidTr="00F603F8">
        <w:tc>
          <w:tcPr>
            <w:tcW w:w="9781" w:type="dxa"/>
            <w:shd w:val="clear" w:color="auto" w:fill="auto"/>
          </w:tcPr>
          <w:p w14:paraId="2DD16C1A" w14:textId="77777777" w:rsidR="008A2A32" w:rsidRPr="001262C7" w:rsidRDefault="00792BD8" w:rsidP="00DA0454">
            <w:pPr>
              <w:jc w:val="both"/>
              <w:rPr>
                <w:rFonts w:ascii="Times New Roman" w:hAnsi="Times New Roman"/>
                <w:sz w:val="24"/>
                <w:szCs w:val="24"/>
                <w:highlight w:val="green"/>
                <w:shd w:val="clear" w:color="auto" w:fill="FEFEFE"/>
                <w:lang w:val="bg-BG" w:eastAsia="bg-BG"/>
              </w:rPr>
            </w:pPr>
            <w:r w:rsidRPr="00792BD8">
              <w:rPr>
                <w:rFonts w:ascii="Times New Roman" w:hAnsi="Times New Roman"/>
                <w:sz w:val="24"/>
                <w:szCs w:val="24"/>
                <w:lang w:val="bg-BG"/>
              </w:rPr>
              <w:t>1. По процедурата не е предвиден минимален размер на безвъзмездната финансова помощ (БФП)</w:t>
            </w:r>
            <w:r w:rsidR="00222133">
              <w:rPr>
                <w:rFonts w:ascii="Times New Roman" w:hAnsi="Times New Roman"/>
                <w:sz w:val="24"/>
                <w:szCs w:val="24"/>
                <w:lang w:val="bg-BG"/>
              </w:rPr>
              <w:t xml:space="preserve"> за едно проектно предложение</w:t>
            </w:r>
            <w:r w:rsidRPr="00792BD8">
              <w:rPr>
                <w:rFonts w:ascii="Times New Roman" w:hAnsi="Times New Roman"/>
                <w:sz w:val="24"/>
                <w:szCs w:val="24"/>
                <w:lang w:val="bg-BG"/>
              </w:rPr>
              <w:t>.</w:t>
            </w:r>
            <w:r w:rsidR="008A2A32" w:rsidRPr="001262C7">
              <w:rPr>
                <w:rFonts w:ascii="Times New Roman" w:hAnsi="Times New Roman"/>
                <w:sz w:val="24"/>
                <w:szCs w:val="24"/>
                <w:highlight w:val="green"/>
                <w:shd w:val="clear" w:color="auto" w:fill="FEFEFE"/>
                <w:lang w:val="bg-BG" w:eastAsia="bg-BG"/>
              </w:rPr>
              <w:t xml:space="preserve"> </w:t>
            </w:r>
          </w:p>
          <w:p w14:paraId="562CFA02" w14:textId="3E55D5A8" w:rsidR="000B76EC" w:rsidRPr="000B76EC" w:rsidRDefault="00792BD8" w:rsidP="00A2194F">
            <w:pPr>
              <w:autoSpaceDE w:val="0"/>
              <w:autoSpaceDN w:val="0"/>
              <w:adjustRightInd w:val="0"/>
              <w:spacing w:before="120" w:after="120"/>
              <w:jc w:val="both"/>
              <w:rPr>
                <w:rFonts w:ascii="Times New Roman" w:hAnsi="Times New Roman"/>
                <w:sz w:val="24"/>
                <w:szCs w:val="24"/>
                <w:shd w:val="clear" w:color="auto" w:fill="FEFEFE"/>
                <w:lang w:val="bg-BG" w:eastAsia="bg-BG"/>
              </w:rPr>
            </w:pPr>
            <w:r>
              <w:rPr>
                <w:rFonts w:ascii="Times New Roman" w:hAnsi="Times New Roman"/>
                <w:sz w:val="24"/>
                <w:szCs w:val="24"/>
                <w:shd w:val="clear" w:color="auto" w:fill="FEFEFE"/>
                <w:lang w:val="bg-BG" w:eastAsia="bg-BG"/>
              </w:rPr>
              <w:t xml:space="preserve">2. </w:t>
            </w:r>
            <w:r w:rsidR="006060CA">
              <w:rPr>
                <w:rFonts w:ascii="Times New Roman" w:hAnsi="Times New Roman"/>
                <w:sz w:val="24"/>
                <w:szCs w:val="24"/>
                <w:shd w:val="clear" w:color="auto" w:fill="FEFEFE"/>
                <w:lang w:val="bg-BG" w:eastAsia="bg-BG"/>
              </w:rPr>
              <w:t xml:space="preserve">Максималният размер на </w:t>
            </w:r>
            <w:r w:rsidR="00D04C60" w:rsidRPr="001262C7">
              <w:rPr>
                <w:rFonts w:ascii="Times New Roman" w:hAnsi="Times New Roman"/>
                <w:sz w:val="24"/>
                <w:szCs w:val="24"/>
                <w:shd w:val="clear" w:color="auto" w:fill="FEFEFE"/>
                <w:lang w:val="bg-BG" w:eastAsia="bg-BG"/>
              </w:rPr>
              <w:t>безвъзмездната помощ</w:t>
            </w:r>
            <w:r w:rsidR="001378C1" w:rsidRPr="001262C7">
              <w:rPr>
                <w:rFonts w:ascii="Times New Roman" w:hAnsi="Times New Roman"/>
                <w:sz w:val="24"/>
                <w:szCs w:val="24"/>
                <w:shd w:val="clear" w:color="auto" w:fill="FEFEFE"/>
                <w:lang w:val="bg-BG" w:eastAsia="bg-BG"/>
              </w:rPr>
              <w:t xml:space="preserve"> </w:t>
            </w:r>
            <w:r w:rsidR="00B27812">
              <w:rPr>
                <w:rFonts w:ascii="Times New Roman" w:hAnsi="Times New Roman"/>
                <w:sz w:val="24"/>
                <w:szCs w:val="24"/>
                <w:shd w:val="clear" w:color="auto" w:fill="FEFEFE"/>
                <w:lang w:val="bg-BG" w:eastAsia="bg-BG"/>
              </w:rPr>
              <w:t xml:space="preserve">за кандидата </w:t>
            </w:r>
            <w:r w:rsidR="001378C1" w:rsidRPr="001262C7">
              <w:rPr>
                <w:rFonts w:ascii="Times New Roman" w:hAnsi="Times New Roman"/>
                <w:sz w:val="24"/>
                <w:szCs w:val="24"/>
                <w:shd w:val="clear" w:color="auto" w:fill="FEFEFE"/>
                <w:lang w:val="bg-BG" w:eastAsia="bg-BG"/>
              </w:rPr>
              <w:t>за целия период за прилагане на процедурата</w:t>
            </w:r>
            <w:r w:rsidR="00D04C60" w:rsidRPr="001262C7">
              <w:rPr>
                <w:rFonts w:ascii="Times New Roman" w:hAnsi="Times New Roman"/>
                <w:sz w:val="24"/>
                <w:szCs w:val="24"/>
                <w:shd w:val="clear" w:color="auto" w:fill="FEFEFE"/>
                <w:lang w:val="bg-BG" w:eastAsia="bg-BG"/>
              </w:rPr>
              <w:t xml:space="preserve"> </w:t>
            </w:r>
            <w:r w:rsidR="00A2194F">
              <w:rPr>
                <w:rFonts w:ascii="Times New Roman" w:hAnsi="Times New Roman"/>
                <w:sz w:val="24"/>
                <w:szCs w:val="24"/>
                <w:shd w:val="clear" w:color="auto" w:fill="FEFEFE"/>
                <w:lang w:val="bg-BG" w:eastAsia="bg-BG"/>
              </w:rPr>
              <w:t>възлиза на</w:t>
            </w:r>
            <w:r w:rsidR="00D04C60" w:rsidRPr="001262C7">
              <w:rPr>
                <w:rFonts w:ascii="Times New Roman" w:hAnsi="Times New Roman"/>
                <w:sz w:val="24"/>
                <w:szCs w:val="24"/>
                <w:shd w:val="clear" w:color="auto" w:fill="FEFEFE"/>
                <w:lang w:val="bg-BG" w:eastAsia="bg-BG"/>
              </w:rPr>
              <w:t xml:space="preserve"> </w:t>
            </w:r>
            <w:r w:rsidR="001378C1" w:rsidRPr="001262C7">
              <w:rPr>
                <w:rFonts w:ascii="Times New Roman" w:hAnsi="Times New Roman"/>
                <w:sz w:val="24"/>
                <w:szCs w:val="24"/>
                <w:shd w:val="clear" w:color="auto" w:fill="FEFEFE"/>
                <w:lang w:val="bg-BG" w:eastAsia="bg-BG"/>
              </w:rPr>
              <w:t>11 734 800 лв.</w:t>
            </w:r>
          </w:p>
        </w:tc>
      </w:tr>
    </w:tbl>
    <w:p w14:paraId="4A74B60C" w14:textId="77777777" w:rsidR="00D174D1" w:rsidRDefault="00D174D1" w:rsidP="00B40679">
      <w:pPr>
        <w:jc w:val="both"/>
        <w:rPr>
          <w:rFonts w:ascii="Times New Roman" w:hAnsi="Times New Roman"/>
          <w:b/>
          <w:sz w:val="24"/>
          <w:szCs w:val="24"/>
          <w:lang w:val="en-US"/>
        </w:rPr>
      </w:pPr>
    </w:p>
    <w:p w14:paraId="7A78D893" w14:textId="77777777" w:rsidR="00C114E2" w:rsidRPr="00C114E2" w:rsidRDefault="00C114E2" w:rsidP="00B40679">
      <w:pPr>
        <w:jc w:val="both"/>
        <w:rPr>
          <w:rFonts w:ascii="Times New Roman" w:hAnsi="Times New Roman"/>
          <w:b/>
          <w:sz w:val="24"/>
          <w:szCs w:val="24"/>
          <w:lang w:val="en-US"/>
        </w:rPr>
      </w:pPr>
    </w:p>
    <w:p w14:paraId="09198707" w14:textId="77777777" w:rsidR="00E84EC6" w:rsidRPr="001262C7" w:rsidRDefault="00D174D1" w:rsidP="004C0B1C">
      <w:pPr>
        <w:jc w:val="both"/>
        <w:outlineLvl w:val="0"/>
        <w:rPr>
          <w:rFonts w:ascii="Times New Roman" w:hAnsi="Times New Roman"/>
          <w:b/>
          <w:sz w:val="24"/>
          <w:szCs w:val="24"/>
          <w:lang w:val="bg-BG"/>
        </w:rPr>
      </w:pPr>
      <w:bookmarkStart w:id="24" w:name="_Toc62047366"/>
      <w:r>
        <w:rPr>
          <w:rFonts w:ascii="Times New Roman" w:hAnsi="Times New Roman"/>
          <w:b/>
          <w:sz w:val="24"/>
          <w:szCs w:val="24"/>
          <w:lang w:val="bg-BG"/>
        </w:rPr>
        <w:t xml:space="preserve">10. </w:t>
      </w:r>
      <w:bookmarkStart w:id="25" w:name="_Toc50974349"/>
      <w:r w:rsidR="00945B62">
        <w:rPr>
          <w:rFonts w:ascii="Times New Roman" w:hAnsi="Times New Roman"/>
          <w:b/>
          <w:sz w:val="24"/>
          <w:szCs w:val="24"/>
          <w:lang w:val="bg-BG"/>
        </w:rPr>
        <w:t>Процент на финансиране</w:t>
      </w:r>
      <w:r w:rsidR="00E84EC6" w:rsidRPr="001262C7">
        <w:rPr>
          <w:rFonts w:ascii="Times New Roman" w:hAnsi="Times New Roman"/>
          <w:b/>
          <w:sz w:val="24"/>
          <w:szCs w:val="24"/>
          <w:lang w:val="bg-BG"/>
        </w:rPr>
        <w:t>:</w:t>
      </w:r>
      <w:bookmarkEnd w:id="24"/>
      <w:bookmarkEnd w:id="25"/>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1378C1" w:rsidRPr="001262C7" w14:paraId="40B60D40" w14:textId="77777777" w:rsidTr="000B76EC">
        <w:trPr>
          <w:trHeight w:val="2408"/>
        </w:trPr>
        <w:tc>
          <w:tcPr>
            <w:tcW w:w="9923" w:type="dxa"/>
            <w:shd w:val="clear" w:color="auto" w:fill="auto"/>
          </w:tcPr>
          <w:p w14:paraId="335DC254" w14:textId="2FEB3D4A" w:rsidR="001378C1" w:rsidRPr="001262C7" w:rsidRDefault="00026D4B" w:rsidP="000A755A">
            <w:pPr>
              <w:pStyle w:val="ListParagraph"/>
              <w:ind w:left="0"/>
              <w:jc w:val="both"/>
              <w:rPr>
                <w:rFonts w:ascii="Times New Roman" w:hAnsi="Times New Roman"/>
                <w:sz w:val="24"/>
                <w:szCs w:val="24"/>
                <w:lang w:val="bg-BG"/>
              </w:rPr>
            </w:pPr>
            <w:r>
              <w:rPr>
                <w:rFonts w:ascii="Times New Roman" w:hAnsi="Times New Roman"/>
                <w:sz w:val="24"/>
                <w:szCs w:val="24"/>
                <w:lang w:val="bg-BG"/>
              </w:rPr>
              <w:t xml:space="preserve">1. </w:t>
            </w:r>
            <w:r w:rsidR="00C71106" w:rsidRPr="001262C7">
              <w:rPr>
                <w:rFonts w:ascii="Times New Roman" w:hAnsi="Times New Roman"/>
                <w:sz w:val="24"/>
                <w:szCs w:val="24"/>
                <w:lang w:val="bg-BG"/>
              </w:rPr>
              <w:t>Безвъзмездна финансова помощ</w:t>
            </w:r>
            <w:r w:rsidR="00C71106" w:rsidRPr="001262C7" w:rsidDel="00C71106">
              <w:rPr>
                <w:rFonts w:ascii="Times New Roman" w:hAnsi="Times New Roman"/>
                <w:sz w:val="24"/>
                <w:szCs w:val="24"/>
                <w:lang w:val="bg-BG"/>
              </w:rPr>
              <w:t xml:space="preserve"> </w:t>
            </w:r>
            <w:r w:rsidR="006060CA">
              <w:rPr>
                <w:rFonts w:ascii="Times New Roman" w:hAnsi="Times New Roman"/>
                <w:sz w:val="24"/>
                <w:szCs w:val="24"/>
                <w:lang w:val="bg-BG"/>
              </w:rPr>
              <w:t xml:space="preserve">по настоящата процедура </w:t>
            </w:r>
            <w:r w:rsidR="001378C1" w:rsidRPr="001262C7">
              <w:rPr>
                <w:rFonts w:ascii="Times New Roman" w:hAnsi="Times New Roman"/>
                <w:sz w:val="24"/>
                <w:szCs w:val="24"/>
                <w:lang w:val="bg-BG"/>
              </w:rPr>
              <w:t>е в размер на:</w:t>
            </w:r>
          </w:p>
          <w:p w14:paraId="2EF4DF7E" w14:textId="5D238AC4" w:rsidR="001378C1" w:rsidRPr="001262C7" w:rsidRDefault="001378C1" w:rsidP="000A755A">
            <w:pPr>
              <w:pStyle w:val="ListParagraph"/>
              <w:ind w:left="0"/>
              <w:jc w:val="both"/>
              <w:rPr>
                <w:rFonts w:ascii="Times New Roman" w:hAnsi="Times New Roman"/>
                <w:sz w:val="24"/>
                <w:szCs w:val="24"/>
                <w:lang w:val="bg-BG"/>
              </w:rPr>
            </w:pPr>
            <w:r w:rsidRPr="001262C7">
              <w:rPr>
                <w:rFonts w:ascii="Times New Roman" w:hAnsi="Times New Roman"/>
                <w:sz w:val="24"/>
                <w:szCs w:val="24"/>
                <w:lang w:val="bg-BG"/>
              </w:rPr>
              <w:t xml:space="preserve">а) 100 на сто от </w:t>
            </w:r>
            <w:r w:rsidR="00213513">
              <w:rPr>
                <w:rFonts w:ascii="Times New Roman" w:hAnsi="Times New Roman"/>
                <w:sz w:val="24"/>
                <w:szCs w:val="24"/>
                <w:lang w:val="bg-BG"/>
              </w:rPr>
              <w:t xml:space="preserve">размера на </w:t>
            </w:r>
            <w:r w:rsidRPr="001262C7">
              <w:rPr>
                <w:rFonts w:ascii="Times New Roman" w:hAnsi="Times New Roman"/>
                <w:sz w:val="24"/>
                <w:szCs w:val="24"/>
                <w:lang w:val="bg-BG"/>
              </w:rPr>
              <w:t>допустимите разходи</w:t>
            </w:r>
            <w:r w:rsidR="00465634">
              <w:rPr>
                <w:rFonts w:ascii="Times New Roman" w:hAnsi="Times New Roman"/>
                <w:sz w:val="24"/>
                <w:szCs w:val="24"/>
                <w:lang w:val="bg-BG"/>
              </w:rPr>
              <w:t xml:space="preserve"> от датата на </w:t>
            </w:r>
            <w:r w:rsidR="00465634" w:rsidRPr="001262C7">
              <w:rPr>
                <w:rFonts w:ascii="Times New Roman" w:hAnsi="Times New Roman"/>
                <w:sz w:val="24"/>
                <w:szCs w:val="24"/>
                <w:lang w:val="bg-BG"/>
              </w:rPr>
              <w:t xml:space="preserve">учредяването на </w:t>
            </w:r>
            <w:r w:rsidR="0046173B">
              <w:rPr>
                <w:rFonts w:ascii="Times New Roman" w:hAnsi="Times New Roman"/>
                <w:sz w:val="24"/>
                <w:szCs w:val="24"/>
                <w:shd w:val="clear" w:color="auto" w:fill="FEFEFE"/>
                <w:lang w:val="bg-BG" w:eastAsia="bg-BG"/>
              </w:rPr>
              <w:t xml:space="preserve">мобилните </w:t>
            </w:r>
            <w:r w:rsidR="005701DE">
              <w:rPr>
                <w:rFonts w:ascii="Times New Roman" w:hAnsi="Times New Roman"/>
                <w:sz w:val="24"/>
                <w:szCs w:val="24"/>
                <w:shd w:val="clear" w:color="auto" w:fill="FEFEFE"/>
                <w:lang w:val="bg-BG" w:eastAsia="bg-BG"/>
              </w:rPr>
              <w:t>офис</w:t>
            </w:r>
            <w:r w:rsidR="0046173B">
              <w:rPr>
                <w:rFonts w:ascii="Times New Roman" w:hAnsi="Times New Roman"/>
                <w:sz w:val="24"/>
                <w:szCs w:val="24"/>
                <w:shd w:val="clear" w:color="auto" w:fill="FEFEFE"/>
                <w:lang w:val="bg-BG" w:eastAsia="bg-BG"/>
              </w:rPr>
              <w:t>и</w:t>
            </w:r>
            <w:r w:rsidR="00465634" w:rsidRPr="001262C7">
              <w:rPr>
                <w:rFonts w:ascii="Times New Roman" w:hAnsi="Times New Roman"/>
                <w:sz w:val="24"/>
                <w:szCs w:val="24"/>
                <w:lang w:val="bg-BG"/>
              </w:rPr>
              <w:t xml:space="preserve"> </w:t>
            </w:r>
            <w:r w:rsidR="00465634">
              <w:rPr>
                <w:rFonts w:ascii="Times New Roman" w:hAnsi="Times New Roman"/>
                <w:sz w:val="24"/>
                <w:szCs w:val="24"/>
                <w:lang w:val="bg-BG"/>
              </w:rPr>
              <w:t xml:space="preserve">до </w:t>
            </w:r>
            <w:r w:rsidR="004B0573">
              <w:rPr>
                <w:rFonts w:ascii="Times New Roman" w:hAnsi="Times New Roman"/>
                <w:sz w:val="24"/>
                <w:szCs w:val="24"/>
                <w:lang w:val="bg-BG"/>
              </w:rPr>
              <w:t>изтичане на една година от тази дата</w:t>
            </w:r>
            <w:r w:rsidRPr="001262C7">
              <w:rPr>
                <w:rFonts w:ascii="Times New Roman" w:hAnsi="Times New Roman"/>
                <w:sz w:val="24"/>
                <w:szCs w:val="24"/>
                <w:lang w:val="bg-BG"/>
              </w:rPr>
              <w:t>;</w:t>
            </w:r>
          </w:p>
          <w:p w14:paraId="032EA97D" w14:textId="378F586C" w:rsidR="00686B49" w:rsidRDefault="001378C1" w:rsidP="000A755A">
            <w:pPr>
              <w:pStyle w:val="ListParagraph"/>
              <w:ind w:left="0"/>
              <w:jc w:val="both"/>
              <w:rPr>
                <w:rFonts w:ascii="Times New Roman" w:hAnsi="Times New Roman"/>
                <w:sz w:val="24"/>
                <w:szCs w:val="24"/>
                <w:lang w:val="bg-BG"/>
              </w:rPr>
            </w:pPr>
            <w:r w:rsidRPr="001262C7">
              <w:rPr>
                <w:rFonts w:ascii="Times New Roman" w:hAnsi="Times New Roman"/>
                <w:sz w:val="24"/>
                <w:szCs w:val="24"/>
                <w:lang w:val="bg-BG"/>
              </w:rPr>
              <w:t>б) 95 на сто о</w:t>
            </w:r>
            <w:r w:rsidR="006060CA">
              <w:rPr>
                <w:rFonts w:ascii="Times New Roman" w:hAnsi="Times New Roman"/>
                <w:sz w:val="24"/>
                <w:szCs w:val="24"/>
                <w:lang w:val="bg-BG"/>
              </w:rPr>
              <w:t xml:space="preserve">т </w:t>
            </w:r>
            <w:r w:rsidR="00830004">
              <w:rPr>
                <w:rFonts w:ascii="Times New Roman" w:hAnsi="Times New Roman"/>
                <w:sz w:val="24"/>
                <w:szCs w:val="24"/>
                <w:lang w:val="bg-BG"/>
              </w:rPr>
              <w:t xml:space="preserve">размера на </w:t>
            </w:r>
            <w:r w:rsidR="006060CA">
              <w:rPr>
                <w:rFonts w:ascii="Times New Roman" w:hAnsi="Times New Roman"/>
                <w:sz w:val="24"/>
                <w:szCs w:val="24"/>
                <w:lang w:val="bg-BG"/>
              </w:rPr>
              <w:t>допустимите разходи за втора</w:t>
            </w:r>
            <w:r w:rsidRPr="001262C7">
              <w:rPr>
                <w:rFonts w:ascii="Times New Roman" w:hAnsi="Times New Roman"/>
                <w:sz w:val="24"/>
                <w:szCs w:val="24"/>
                <w:lang w:val="bg-BG"/>
              </w:rPr>
              <w:t xml:space="preserve"> година</w:t>
            </w:r>
            <w:r w:rsidR="00465634">
              <w:rPr>
                <w:rFonts w:ascii="Times New Roman" w:hAnsi="Times New Roman"/>
                <w:sz w:val="24"/>
                <w:szCs w:val="24"/>
                <w:lang w:val="bg-BG"/>
              </w:rPr>
              <w:t>;</w:t>
            </w:r>
          </w:p>
          <w:p w14:paraId="3028C32E" w14:textId="5C2EAD56" w:rsidR="00026D4B" w:rsidRDefault="000B76EC" w:rsidP="000A755A">
            <w:pPr>
              <w:pStyle w:val="ListParagraph"/>
              <w:ind w:left="0"/>
              <w:jc w:val="both"/>
              <w:rPr>
                <w:rFonts w:ascii="Times New Roman" w:hAnsi="Times New Roman"/>
                <w:sz w:val="24"/>
                <w:szCs w:val="24"/>
                <w:lang w:val="bg-BG"/>
              </w:rPr>
            </w:pPr>
            <w:r>
              <w:rPr>
                <w:rFonts w:ascii="Times New Roman" w:hAnsi="Times New Roman"/>
                <w:sz w:val="24"/>
                <w:szCs w:val="24"/>
                <w:lang w:val="bg-BG"/>
              </w:rPr>
              <w:t xml:space="preserve">в) </w:t>
            </w:r>
            <w:r w:rsidR="001378C1" w:rsidRPr="001262C7">
              <w:rPr>
                <w:rFonts w:ascii="Times New Roman" w:hAnsi="Times New Roman"/>
                <w:sz w:val="24"/>
                <w:szCs w:val="24"/>
                <w:lang w:val="bg-BG"/>
              </w:rPr>
              <w:t>90 на сто о</w:t>
            </w:r>
            <w:r w:rsidR="006060CA">
              <w:rPr>
                <w:rFonts w:ascii="Times New Roman" w:hAnsi="Times New Roman"/>
                <w:sz w:val="24"/>
                <w:szCs w:val="24"/>
                <w:lang w:val="bg-BG"/>
              </w:rPr>
              <w:t xml:space="preserve">т </w:t>
            </w:r>
            <w:r w:rsidR="00830004">
              <w:rPr>
                <w:rFonts w:ascii="Times New Roman" w:hAnsi="Times New Roman"/>
                <w:sz w:val="24"/>
                <w:szCs w:val="24"/>
                <w:lang w:val="bg-BG"/>
              </w:rPr>
              <w:t xml:space="preserve">размера на </w:t>
            </w:r>
            <w:r w:rsidR="006060CA">
              <w:rPr>
                <w:rFonts w:ascii="Times New Roman" w:hAnsi="Times New Roman"/>
                <w:sz w:val="24"/>
                <w:szCs w:val="24"/>
                <w:lang w:val="bg-BG"/>
              </w:rPr>
              <w:t>допустимите разходи за трета</w:t>
            </w:r>
            <w:r w:rsidR="001378C1" w:rsidRPr="001262C7">
              <w:rPr>
                <w:rFonts w:ascii="Times New Roman" w:hAnsi="Times New Roman"/>
                <w:sz w:val="24"/>
                <w:szCs w:val="24"/>
                <w:lang w:val="bg-BG"/>
              </w:rPr>
              <w:t xml:space="preserve"> </w:t>
            </w:r>
            <w:r w:rsidR="006060CA">
              <w:rPr>
                <w:rFonts w:ascii="Times New Roman" w:hAnsi="Times New Roman"/>
                <w:sz w:val="24"/>
                <w:szCs w:val="24"/>
                <w:lang w:val="bg-BG"/>
              </w:rPr>
              <w:t>година</w:t>
            </w:r>
            <w:r>
              <w:rPr>
                <w:rFonts w:ascii="Times New Roman" w:hAnsi="Times New Roman"/>
                <w:sz w:val="24"/>
                <w:szCs w:val="24"/>
                <w:lang w:val="bg-BG"/>
              </w:rPr>
              <w:t>;</w:t>
            </w:r>
          </w:p>
          <w:p w14:paraId="26D479FB" w14:textId="30E19DC4" w:rsidR="000B76EC" w:rsidRDefault="000B76EC" w:rsidP="000A755A">
            <w:pPr>
              <w:pStyle w:val="ListParagraph"/>
              <w:ind w:left="0"/>
              <w:jc w:val="both"/>
              <w:rPr>
                <w:rFonts w:ascii="Times New Roman" w:hAnsi="Times New Roman"/>
                <w:sz w:val="24"/>
                <w:szCs w:val="24"/>
                <w:lang w:val="bg-BG"/>
              </w:rPr>
            </w:pPr>
            <w:r>
              <w:rPr>
                <w:rFonts w:ascii="Times New Roman" w:hAnsi="Times New Roman"/>
                <w:sz w:val="24"/>
                <w:szCs w:val="24"/>
                <w:lang w:val="bg-BG"/>
              </w:rPr>
              <w:t>г)</w:t>
            </w:r>
            <w:r w:rsidRPr="000B76EC">
              <w:rPr>
                <w:rFonts w:ascii="Times New Roman" w:hAnsi="Times New Roman"/>
                <w:sz w:val="24"/>
                <w:szCs w:val="24"/>
                <w:lang w:val="bg-BG"/>
              </w:rPr>
              <w:t xml:space="preserve"> </w:t>
            </w:r>
            <w:r>
              <w:rPr>
                <w:rFonts w:ascii="Times New Roman" w:hAnsi="Times New Roman"/>
                <w:sz w:val="24"/>
                <w:szCs w:val="24"/>
                <w:lang w:val="bg-BG"/>
              </w:rPr>
              <w:t>85</w:t>
            </w:r>
            <w:r w:rsidRPr="000B76EC">
              <w:rPr>
                <w:rFonts w:ascii="Times New Roman" w:hAnsi="Times New Roman"/>
                <w:sz w:val="24"/>
                <w:szCs w:val="24"/>
                <w:lang w:val="bg-BG"/>
              </w:rPr>
              <w:t xml:space="preserve"> на сто</w:t>
            </w:r>
            <w:r>
              <w:rPr>
                <w:rFonts w:ascii="Times New Roman" w:hAnsi="Times New Roman"/>
                <w:sz w:val="24"/>
                <w:szCs w:val="24"/>
                <w:lang w:val="bg-BG"/>
              </w:rPr>
              <w:t xml:space="preserve"> от </w:t>
            </w:r>
            <w:r w:rsidR="00830004">
              <w:rPr>
                <w:rFonts w:ascii="Times New Roman" w:hAnsi="Times New Roman"/>
                <w:sz w:val="24"/>
                <w:szCs w:val="24"/>
                <w:lang w:val="bg-BG"/>
              </w:rPr>
              <w:t xml:space="preserve">размера на </w:t>
            </w:r>
            <w:r>
              <w:rPr>
                <w:rFonts w:ascii="Times New Roman" w:hAnsi="Times New Roman"/>
                <w:sz w:val="24"/>
                <w:szCs w:val="24"/>
                <w:lang w:val="bg-BG"/>
              </w:rPr>
              <w:t>допустимите разходи за четвър</w:t>
            </w:r>
            <w:r w:rsidR="006060CA">
              <w:rPr>
                <w:rFonts w:ascii="Times New Roman" w:hAnsi="Times New Roman"/>
                <w:sz w:val="24"/>
                <w:szCs w:val="24"/>
                <w:lang w:val="bg-BG"/>
              </w:rPr>
              <w:t>та</w:t>
            </w:r>
            <w:r w:rsidRPr="000B76EC">
              <w:rPr>
                <w:rFonts w:ascii="Times New Roman" w:hAnsi="Times New Roman"/>
                <w:sz w:val="24"/>
                <w:szCs w:val="24"/>
                <w:lang w:val="bg-BG"/>
              </w:rPr>
              <w:t xml:space="preserve"> </w:t>
            </w:r>
            <w:r w:rsidR="006060CA">
              <w:rPr>
                <w:rFonts w:ascii="Times New Roman" w:hAnsi="Times New Roman"/>
                <w:sz w:val="24"/>
                <w:szCs w:val="24"/>
                <w:lang w:val="bg-BG"/>
              </w:rPr>
              <w:t>година</w:t>
            </w:r>
            <w:r w:rsidRPr="000B76EC">
              <w:rPr>
                <w:rFonts w:ascii="Times New Roman" w:hAnsi="Times New Roman"/>
                <w:sz w:val="24"/>
                <w:szCs w:val="24"/>
                <w:lang w:val="bg-BG"/>
              </w:rPr>
              <w:t>;</w:t>
            </w:r>
          </w:p>
          <w:p w14:paraId="1894521E" w14:textId="4FAC96EA" w:rsidR="000B76EC" w:rsidRDefault="000B76EC" w:rsidP="000A755A">
            <w:pPr>
              <w:pStyle w:val="ListParagraph"/>
              <w:ind w:left="0"/>
              <w:jc w:val="both"/>
              <w:rPr>
                <w:rFonts w:ascii="Times New Roman" w:hAnsi="Times New Roman"/>
                <w:sz w:val="24"/>
                <w:szCs w:val="24"/>
                <w:lang w:val="bg-BG"/>
              </w:rPr>
            </w:pPr>
            <w:r>
              <w:rPr>
                <w:rFonts w:ascii="Times New Roman" w:hAnsi="Times New Roman"/>
                <w:sz w:val="24"/>
                <w:szCs w:val="24"/>
                <w:lang w:val="bg-BG"/>
              </w:rPr>
              <w:t xml:space="preserve">д) 80 </w:t>
            </w:r>
            <w:r w:rsidRPr="001262C7">
              <w:rPr>
                <w:rFonts w:ascii="Times New Roman" w:hAnsi="Times New Roman"/>
                <w:sz w:val="24"/>
                <w:szCs w:val="24"/>
                <w:lang w:val="bg-BG"/>
              </w:rPr>
              <w:t xml:space="preserve">на сто от </w:t>
            </w:r>
            <w:r w:rsidR="00830004">
              <w:rPr>
                <w:rFonts w:ascii="Times New Roman" w:hAnsi="Times New Roman"/>
                <w:sz w:val="24"/>
                <w:szCs w:val="24"/>
                <w:lang w:val="bg-BG"/>
              </w:rPr>
              <w:t xml:space="preserve">размера на </w:t>
            </w:r>
            <w:r w:rsidRPr="001262C7">
              <w:rPr>
                <w:rFonts w:ascii="Times New Roman" w:hAnsi="Times New Roman"/>
                <w:sz w:val="24"/>
                <w:szCs w:val="24"/>
                <w:lang w:val="bg-BG"/>
              </w:rPr>
              <w:t xml:space="preserve">допустимите разходи за </w:t>
            </w:r>
            <w:r>
              <w:rPr>
                <w:rFonts w:ascii="Times New Roman" w:hAnsi="Times New Roman"/>
                <w:sz w:val="24"/>
                <w:szCs w:val="24"/>
                <w:lang w:val="bg-BG"/>
              </w:rPr>
              <w:t>пета</w:t>
            </w:r>
            <w:r w:rsidRPr="001262C7">
              <w:rPr>
                <w:rFonts w:ascii="Times New Roman" w:hAnsi="Times New Roman"/>
                <w:sz w:val="24"/>
                <w:szCs w:val="24"/>
                <w:lang w:val="bg-BG"/>
              </w:rPr>
              <w:t xml:space="preserve"> </w:t>
            </w:r>
            <w:r w:rsidR="006060CA">
              <w:rPr>
                <w:rFonts w:ascii="Times New Roman" w:hAnsi="Times New Roman"/>
                <w:sz w:val="24"/>
                <w:szCs w:val="24"/>
                <w:lang w:val="bg-BG"/>
              </w:rPr>
              <w:t>година</w:t>
            </w:r>
            <w:r>
              <w:rPr>
                <w:rFonts w:ascii="Times New Roman" w:hAnsi="Times New Roman"/>
                <w:sz w:val="24"/>
                <w:szCs w:val="24"/>
                <w:lang w:val="bg-BG"/>
              </w:rPr>
              <w:t>.</w:t>
            </w:r>
          </w:p>
          <w:p w14:paraId="0D1F012C" w14:textId="77777777" w:rsidR="008C4B9B" w:rsidRPr="00A123C1" w:rsidRDefault="008C4B9B" w:rsidP="000A755A">
            <w:pPr>
              <w:pStyle w:val="ListParagraph"/>
              <w:shd w:val="clear" w:color="auto" w:fill="D9D9D9"/>
              <w:ind w:left="0"/>
              <w:jc w:val="both"/>
              <w:rPr>
                <w:rFonts w:ascii="Times New Roman" w:hAnsi="Times New Roman"/>
                <w:b/>
                <w:sz w:val="24"/>
                <w:szCs w:val="24"/>
                <w:lang w:val="en-US"/>
              </w:rPr>
            </w:pPr>
            <w:r w:rsidRPr="00A123C1">
              <w:rPr>
                <w:rFonts w:ascii="Times New Roman" w:hAnsi="Times New Roman"/>
                <w:b/>
                <w:sz w:val="24"/>
                <w:szCs w:val="24"/>
                <w:lang w:val="bg-BG"/>
              </w:rPr>
              <w:t>ВАЖНО</w:t>
            </w:r>
            <w:r w:rsidR="00885537" w:rsidRPr="00A123C1">
              <w:rPr>
                <w:rFonts w:ascii="Times New Roman" w:hAnsi="Times New Roman"/>
                <w:b/>
                <w:sz w:val="24"/>
                <w:szCs w:val="24"/>
                <w:lang w:val="en-US"/>
              </w:rPr>
              <w:t>!</w:t>
            </w:r>
          </w:p>
          <w:p w14:paraId="797CB844" w14:textId="76165B88" w:rsidR="0046173B" w:rsidRPr="00693F72" w:rsidRDefault="00C114E2" w:rsidP="000A755A">
            <w:pPr>
              <w:pStyle w:val="ListParagraph"/>
              <w:shd w:val="clear" w:color="auto" w:fill="D9D9D9"/>
              <w:ind w:left="0"/>
              <w:jc w:val="both"/>
              <w:rPr>
                <w:rFonts w:ascii="Times New Roman" w:hAnsi="Times New Roman"/>
                <w:b/>
                <w:sz w:val="24"/>
                <w:szCs w:val="24"/>
                <w:lang w:val="bg-BG"/>
              </w:rPr>
            </w:pPr>
            <w:r w:rsidRPr="00693F72">
              <w:rPr>
                <w:rFonts w:ascii="Times New Roman" w:hAnsi="Times New Roman"/>
                <w:b/>
                <w:sz w:val="24"/>
                <w:szCs w:val="24"/>
                <w:lang w:val="en-US"/>
              </w:rPr>
              <w:t xml:space="preserve">2. </w:t>
            </w:r>
            <w:r w:rsidR="008C4B9B" w:rsidRPr="00693F72">
              <w:rPr>
                <w:rFonts w:ascii="Times New Roman" w:hAnsi="Times New Roman"/>
                <w:b/>
                <w:sz w:val="24"/>
                <w:szCs w:val="24"/>
                <w:lang w:val="bg-BG"/>
              </w:rPr>
              <w:t>Съфинансирането</w:t>
            </w:r>
            <w:r w:rsidR="00512667" w:rsidRPr="00693F72">
              <w:rPr>
                <w:rFonts w:ascii="Times New Roman" w:hAnsi="Times New Roman"/>
                <w:b/>
                <w:sz w:val="24"/>
                <w:szCs w:val="24"/>
                <w:lang w:val="bg-BG"/>
              </w:rPr>
              <w:t xml:space="preserve"> н</w:t>
            </w:r>
            <w:r w:rsidR="008C4B9B" w:rsidRPr="00693F72">
              <w:rPr>
                <w:rFonts w:ascii="Times New Roman" w:hAnsi="Times New Roman"/>
                <w:b/>
                <w:sz w:val="24"/>
                <w:szCs w:val="24"/>
                <w:lang w:val="bg-BG"/>
              </w:rPr>
              <w:t xml:space="preserve">а остатъка до 100 на сто от извършените от НССЗ допустими разходи се осигурява </w:t>
            </w:r>
            <w:r w:rsidR="0024499D" w:rsidRPr="00693F72">
              <w:rPr>
                <w:rFonts w:ascii="Times New Roman" w:hAnsi="Times New Roman"/>
                <w:b/>
                <w:sz w:val="24"/>
                <w:szCs w:val="24"/>
                <w:lang w:val="bg-BG"/>
              </w:rPr>
              <w:t>от</w:t>
            </w:r>
            <w:r w:rsidR="008C4B9B" w:rsidRPr="00693F72">
              <w:rPr>
                <w:rFonts w:ascii="Times New Roman" w:hAnsi="Times New Roman"/>
                <w:b/>
                <w:sz w:val="24"/>
                <w:szCs w:val="24"/>
                <w:lang w:val="bg-BG"/>
              </w:rPr>
              <w:t xml:space="preserve"> бюджета на НССЗ за съответната година с необходимите за тази цел средства.</w:t>
            </w:r>
          </w:p>
        </w:tc>
      </w:tr>
    </w:tbl>
    <w:p w14:paraId="4CCF7161" w14:textId="2B266600" w:rsidR="009352D1" w:rsidRPr="000766AC" w:rsidRDefault="000766AC" w:rsidP="000766AC">
      <w:pPr>
        <w:spacing w:before="240" w:after="120"/>
        <w:jc w:val="both"/>
        <w:outlineLvl w:val="0"/>
        <w:rPr>
          <w:rFonts w:ascii="Times New Roman" w:hAnsi="Times New Roman"/>
          <w:b/>
          <w:sz w:val="24"/>
          <w:szCs w:val="24"/>
          <w:lang w:val="bg-BG"/>
        </w:rPr>
      </w:pPr>
      <w:bookmarkStart w:id="26" w:name="_Toc50974350"/>
      <w:bookmarkStart w:id="27" w:name="_Toc62047367"/>
      <w:r>
        <w:rPr>
          <w:rFonts w:ascii="Times New Roman" w:hAnsi="Times New Roman"/>
          <w:b/>
          <w:sz w:val="24"/>
          <w:szCs w:val="24"/>
          <w:lang w:val="en-US"/>
        </w:rPr>
        <w:t xml:space="preserve">11. </w:t>
      </w:r>
      <w:r w:rsidR="00945B62" w:rsidRPr="000766AC">
        <w:rPr>
          <w:rFonts w:ascii="Times New Roman" w:hAnsi="Times New Roman"/>
          <w:b/>
          <w:sz w:val="24"/>
          <w:szCs w:val="24"/>
          <w:lang w:val="bg-BG"/>
        </w:rPr>
        <w:t>Допустими кандидати</w:t>
      </w:r>
      <w:r w:rsidR="00033D42" w:rsidRPr="000766AC">
        <w:rPr>
          <w:rFonts w:ascii="Times New Roman" w:hAnsi="Times New Roman"/>
          <w:b/>
          <w:sz w:val="24"/>
          <w:szCs w:val="24"/>
          <w:lang w:val="bg-BG"/>
        </w:rPr>
        <w:t>:</w:t>
      </w:r>
      <w:bookmarkEnd w:id="26"/>
      <w:bookmarkEnd w:id="27"/>
    </w:p>
    <w:tbl>
      <w:tblPr>
        <w:tblStyle w:val="TableGrid"/>
        <w:tblW w:w="0" w:type="auto"/>
        <w:tblLook w:val="04A0" w:firstRow="1" w:lastRow="0" w:firstColumn="1" w:lastColumn="0" w:noHBand="0" w:noVBand="1"/>
      </w:tblPr>
      <w:tblGrid>
        <w:gridCol w:w="9771"/>
      </w:tblGrid>
      <w:tr w:rsidR="000B76EC" w:rsidRPr="00E555FF" w14:paraId="074407B6" w14:textId="77777777" w:rsidTr="000B76EC">
        <w:tc>
          <w:tcPr>
            <w:tcW w:w="9921" w:type="dxa"/>
          </w:tcPr>
          <w:p w14:paraId="35793DC9" w14:textId="77777777" w:rsidR="000B76EC" w:rsidRPr="00E555FF" w:rsidRDefault="000B76EC" w:rsidP="006060CA">
            <w:pPr>
              <w:spacing w:before="120" w:after="120"/>
              <w:rPr>
                <w:rFonts w:ascii="Times New Roman" w:hAnsi="Times New Roman"/>
                <w:sz w:val="24"/>
                <w:szCs w:val="24"/>
                <w:lang w:val="bg-BG"/>
              </w:rPr>
            </w:pPr>
            <w:bookmarkStart w:id="28" w:name="_Toc60735875"/>
            <w:r w:rsidRPr="00E555FF">
              <w:rPr>
                <w:rFonts w:ascii="Times New Roman" w:hAnsi="Times New Roman"/>
                <w:sz w:val="24"/>
                <w:szCs w:val="24"/>
                <w:lang w:val="bg-BG"/>
              </w:rPr>
              <w:t>Допустим кандидат по настоящата процедура е Национална служба за съвети в земеделието.</w:t>
            </w:r>
            <w:bookmarkEnd w:id="28"/>
          </w:p>
        </w:tc>
      </w:tr>
    </w:tbl>
    <w:p w14:paraId="64BDD144" w14:textId="1080DD59" w:rsidR="009352D1" w:rsidRDefault="009352D1" w:rsidP="009352D1">
      <w:pPr>
        <w:spacing w:before="120" w:after="120"/>
        <w:jc w:val="both"/>
        <w:outlineLvl w:val="0"/>
        <w:rPr>
          <w:rFonts w:ascii="Times New Roman" w:hAnsi="Times New Roman"/>
          <w:b/>
          <w:sz w:val="24"/>
          <w:szCs w:val="24"/>
          <w:lang w:val="bg-BG"/>
        </w:rPr>
      </w:pPr>
      <w:bookmarkStart w:id="29" w:name="_Toc62047368"/>
      <w:bookmarkStart w:id="30" w:name="_Toc50974351"/>
      <w:r>
        <w:rPr>
          <w:rFonts w:ascii="Times New Roman" w:hAnsi="Times New Roman"/>
          <w:b/>
          <w:sz w:val="24"/>
          <w:szCs w:val="24"/>
          <w:lang w:val="bg-BG"/>
        </w:rPr>
        <w:t>11.</w:t>
      </w:r>
      <w:r w:rsidR="0046173B">
        <w:rPr>
          <w:rFonts w:ascii="Times New Roman" w:hAnsi="Times New Roman"/>
          <w:b/>
          <w:sz w:val="24"/>
          <w:szCs w:val="24"/>
          <w:lang w:val="bg-BG"/>
        </w:rPr>
        <w:t>1</w:t>
      </w:r>
      <w:r>
        <w:rPr>
          <w:rFonts w:ascii="Times New Roman" w:hAnsi="Times New Roman"/>
          <w:b/>
          <w:sz w:val="24"/>
          <w:szCs w:val="24"/>
          <w:lang w:val="bg-BG"/>
        </w:rPr>
        <w:t>. Критерии за недопустимост на кандидатите:</w:t>
      </w:r>
      <w:bookmarkEnd w:id="29"/>
    </w:p>
    <w:tbl>
      <w:tblPr>
        <w:tblStyle w:val="TableGrid"/>
        <w:tblW w:w="0" w:type="auto"/>
        <w:tblInd w:w="-5" w:type="dxa"/>
        <w:tblLook w:val="04A0" w:firstRow="1" w:lastRow="0" w:firstColumn="1" w:lastColumn="0" w:noHBand="0" w:noVBand="1"/>
      </w:tblPr>
      <w:tblGrid>
        <w:gridCol w:w="9776"/>
      </w:tblGrid>
      <w:tr w:rsidR="009352D1" w14:paraId="7D4B7330" w14:textId="77777777" w:rsidTr="009352D1">
        <w:tc>
          <w:tcPr>
            <w:tcW w:w="9776" w:type="dxa"/>
          </w:tcPr>
          <w:p w14:paraId="1753C36F" w14:textId="2750F5E0"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Кандидат</w:t>
            </w:r>
            <w:r w:rsidR="00E64991" w:rsidRPr="000A755A">
              <w:rPr>
                <w:rFonts w:ascii="Times New Roman" w:hAnsi="Times New Roman"/>
                <w:sz w:val="24"/>
                <w:szCs w:val="24"/>
                <w:lang w:val="bg-BG"/>
              </w:rPr>
              <w:t>ите</w:t>
            </w:r>
            <w:r w:rsidRPr="000A755A">
              <w:rPr>
                <w:rFonts w:ascii="Times New Roman" w:hAnsi="Times New Roman"/>
                <w:sz w:val="24"/>
                <w:szCs w:val="24"/>
                <w:lang w:val="bg-BG"/>
              </w:rPr>
              <w:t xml:space="preserve"> не мо</w:t>
            </w:r>
            <w:r w:rsidR="00E64991" w:rsidRPr="000A755A">
              <w:rPr>
                <w:rFonts w:ascii="Times New Roman" w:hAnsi="Times New Roman"/>
                <w:sz w:val="24"/>
                <w:szCs w:val="24"/>
                <w:lang w:val="bg-BG"/>
              </w:rPr>
              <w:t>гат</w:t>
            </w:r>
            <w:r w:rsidRPr="000A755A">
              <w:rPr>
                <w:rFonts w:ascii="Times New Roman" w:hAnsi="Times New Roman"/>
                <w:sz w:val="24"/>
                <w:szCs w:val="24"/>
                <w:lang w:val="bg-BG"/>
              </w:rPr>
              <w:t xml:space="preserve"> да участва</w:t>
            </w:r>
            <w:r w:rsidR="00E64991" w:rsidRPr="000A755A">
              <w:rPr>
                <w:rFonts w:ascii="Times New Roman" w:hAnsi="Times New Roman"/>
                <w:sz w:val="24"/>
                <w:szCs w:val="24"/>
                <w:lang w:val="bg-BG"/>
              </w:rPr>
              <w:t>т</w:t>
            </w:r>
            <w:r w:rsidRPr="000A755A">
              <w:rPr>
                <w:rFonts w:ascii="Times New Roman" w:hAnsi="Times New Roman"/>
                <w:sz w:val="24"/>
                <w:szCs w:val="24"/>
                <w:lang w:val="bg-BG"/>
              </w:rPr>
              <w:t xml:space="preserve"> в процедурата чрез подбор на проектни предложения и да получат безвъзмездна финансова помощ, в случай че са налице обстоятелства за отстраняване от участие в процедура за възлагане на обществена поръчка, съгласно Закона за обществените поръчки (ЗОП), както следва:</w:t>
            </w:r>
          </w:p>
          <w:p w14:paraId="037D3A11" w14:textId="20D393A7"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 xml:space="preserve">1. Съгласно чл. 25, ал. 2 от Закона за управление на средствата от Европейските структурни и инвестиционни фондове в процедура чрез подбор не могат да участват и безвъзмездна финансова помощ (БФП)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w:t>
            </w:r>
          </w:p>
          <w:p w14:paraId="76294F40" w14:textId="77777777"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Потенциалните кандидати не могат да участват в процедурата за подбор на проекти и да получат безвъзмездна финансова помощ, в случай че:</w:t>
            </w:r>
          </w:p>
          <w:p w14:paraId="29D2497B" w14:textId="4A89830A"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1.1. са осъдени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0359B7A6" w14:textId="210BD9B0"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1.2. са осъдени с влязла в сила присъда, за престъпление, аналогично на тези по т. 1.1, в друга държава членка или трета страна;</w:t>
            </w:r>
          </w:p>
          <w:p w14:paraId="23E7051E" w14:textId="783303E9"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седалището/постоянния адрес на Управляващия орган на ПРСР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w:t>
            </w:r>
          </w:p>
          <w:p w14:paraId="70BC1102" w14:textId="229B0AFE"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1.4. е налице неравнопоставеност в случаите по чл. 44, ал. 5 от ЗОП;</w:t>
            </w:r>
          </w:p>
          <w:p w14:paraId="79E57402" w14:textId="0FAFCF1D"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1.5. с акт на компетентен орган е установено, че:</w:t>
            </w:r>
          </w:p>
          <w:p w14:paraId="72A05B59" w14:textId="77777777"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lastRenderedPageBreak/>
              <w:t>а) са представили документ с невярно съдържание, свързан с удостоверяване липсата на основания за отстраняване или изпълнението на критериите за допустимост и критериите за  оценка;</w:t>
            </w:r>
          </w:p>
          <w:p w14:paraId="0CDD5175" w14:textId="77777777"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w:t>
            </w:r>
          </w:p>
          <w:p w14:paraId="218AAD2E" w14:textId="2B3EFC3E"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60226F9D" w14:textId="5FADCF91"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1.7. е налице конфликт на интереси, който не може да бъде отстранен;</w:t>
            </w:r>
          </w:p>
          <w:p w14:paraId="15792BDC" w14:textId="2BA7C4B9"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1.</w:t>
            </w:r>
            <w:r w:rsidR="004B0573">
              <w:rPr>
                <w:rFonts w:ascii="Times New Roman" w:hAnsi="Times New Roman"/>
                <w:sz w:val="24"/>
                <w:szCs w:val="24"/>
                <w:lang w:val="bg-BG"/>
              </w:rPr>
              <w:t>8</w:t>
            </w:r>
            <w:r w:rsidRPr="000A755A">
              <w:rPr>
                <w:rFonts w:ascii="Times New Roman" w:hAnsi="Times New Roman"/>
                <w:sz w:val="24"/>
                <w:szCs w:val="24"/>
                <w:lang w:val="bg-BG"/>
              </w:rPr>
              <w:t>. не са изпълнили разпореждане на Европейската комисия за възстановяване на предоставената им неправомерна и несъвместима държавна помощ.</w:t>
            </w:r>
          </w:p>
          <w:p w14:paraId="64945D47" w14:textId="6BD53920"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2. Основанията по т. 1.1, 1.2 и 1.7 се отнасят за лицата, които представляват кандидата.</w:t>
            </w:r>
          </w:p>
          <w:p w14:paraId="2ACB5C23" w14:textId="5B9DD974"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3. Съответствието с изискванията по т. 1.1, 1.2, 1.3, 1.4, 1.5, 1.6, 1.7 и 1.</w:t>
            </w:r>
            <w:r w:rsidR="004B0573">
              <w:rPr>
                <w:rFonts w:ascii="Times New Roman" w:hAnsi="Times New Roman"/>
                <w:sz w:val="24"/>
                <w:szCs w:val="24"/>
                <w:lang w:val="bg-BG"/>
              </w:rPr>
              <w:t>8</w:t>
            </w:r>
            <w:r w:rsidR="004B0573" w:rsidRPr="000A755A">
              <w:rPr>
                <w:rFonts w:ascii="Times New Roman" w:hAnsi="Times New Roman"/>
                <w:sz w:val="24"/>
                <w:szCs w:val="24"/>
                <w:lang w:val="bg-BG"/>
              </w:rPr>
              <w:t xml:space="preserve"> </w:t>
            </w:r>
            <w:r w:rsidRPr="000A755A">
              <w:rPr>
                <w:rFonts w:ascii="Times New Roman" w:hAnsi="Times New Roman"/>
                <w:sz w:val="24"/>
                <w:szCs w:val="24"/>
                <w:lang w:val="bg-BG"/>
              </w:rPr>
              <w:t xml:space="preserve">се доказват при кандидатстване с декларация съгласно </w:t>
            </w:r>
            <w:r w:rsidRPr="00830004">
              <w:rPr>
                <w:rFonts w:ascii="Times New Roman" w:hAnsi="Times New Roman"/>
                <w:sz w:val="24"/>
                <w:szCs w:val="24"/>
                <w:lang w:val="bg-BG"/>
              </w:rPr>
              <w:t xml:space="preserve">Приложение № </w:t>
            </w:r>
            <w:r w:rsidR="004D2A60">
              <w:rPr>
                <w:rFonts w:ascii="Times New Roman" w:hAnsi="Times New Roman"/>
                <w:sz w:val="24"/>
                <w:szCs w:val="24"/>
                <w:lang w:val="bg-BG"/>
              </w:rPr>
              <w:t>1</w:t>
            </w:r>
            <w:r w:rsidRPr="00830004">
              <w:rPr>
                <w:rFonts w:ascii="Times New Roman" w:hAnsi="Times New Roman"/>
                <w:sz w:val="24"/>
                <w:szCs w:val="24"/>
                <w:lang w:val="bg-BG"/>
              </w:rPr>
              <w:t>.</w:t>
            </w:r>
          </w:p>
          <w:p w14:paraId="569A8168" w14:textId="62621ECB"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4. Точка 1.3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14:paraId="006352B2" w14:textId="4B1786D4"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5. Преди сключване на административния договор за предоставяне на безвъзмездна финансова помощ декларираните обстоятелства се доказват и се извършва проверка, относно същите:</w:t>
            </w:r>
          </w:p>
          <w:p w14:paraId="7D6816F4" w14:textId="77777777"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като се спазват изискванията на чл. 2, ал. 1 от Закона за електронното управление;</w:t>
            </w:r>
          </w:p>
          <w:p w14:paraId="1D4599DC" w14:textId="77777777" w:rsidR="009352D1" w:rsidRPr="000A755A" w:rsidRDefault="009352D1" w:rsidP="000A755A">
            <w:pPr>
              <w:jc w:val="both"/>
              <w:rPr>
                <w:rFonts w:ascii="Times New Roman" w:hAnsi="Times New Roman"/>
                <w:sz w:val="24"/>
                <w:szCs w:val="24"/>
                <w:lang w:val="bg-BG"/>
              </w:rPr>
            </w:pPr>
            <w:r w:rsidRPr="000A755A">
              <w:rPr>
                <w:rFonts w:ascii="Times New Roman" w:hAnsi="Times New Roman"/>
                <w:sz w:val="24"/>
                <w:szCs w:val="24"/>
                <w:lang w:val="bg-BG"/>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1A9E8889" w14:textId="77777777" w:rsidR="009352D1" w:rsidRDefault="00E64991" w:rsidP="000A755A">
            <w:pPr>
              <w:jc w:val="both"/>
              <w:rPr>
                <w:rFonts w:ascii="Times New Roman" w:hAnsi="Times New Roman"/>
                <w:sz w:val="24"/>
                <w:szCs w:val="24"/>
                <w:lang w:val="bg-BG"/>
              </w:rPr>
            </w:pPr>
            <w:r w:rsidRPr="000A755A">
              <w:rPr>
                <w:rFonts w:ascii="Times New Roman" w:hAnsi="Times New Roman"/>
                <w:sz w:val="24"/>
                <w:szCs w:val="24"/>
                <w:lang w:val="bg-BG"/>
              </w:rPr>
              <w:t xml:space="preserve">6. </w:t>
            </w:r>
            <w:r w:rsidR="009352D1" w:rsidRPr="000A755A">
              <w:rPr>
                <w:rFonts w:ascii="Times New Roman" w:hAnsi="Times New Roman"/>
                <w:sz w:val="24"/>
                <w:szCs w:val="24"/>
                <w:lang w:val="bg-BG"/>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1CE7A256" w14:textId="438582CD" w:rsidR="00082DE8" w:rsidRPr="00E64991" w:rsidRDefault="00082DE8" w:rsidP="000A755A">
            <w:pPr>
              <w:jc w:val="both"/>
              <w:rPr>
                <w:lang w:val="bg-BG"/>
              </w:rPr>
            </w:pPr>
            <w:r>
              <w:rPr>
                <w:rFonts w:ascii="Times New Roman" w:hAnsi="Times New Roman"/>
                <w:sz w:val="24"/>
                <w:szCs w:val="24"/>
                <w:lang w:val="bg-BG"/>
              </w:rPr>
              <w:t xml:space="preserve">7. </w:t>
            </w:r>
            <w:r w:rsidRPr="00693F72">
              <w:rPr>
                <w:rFonts w:ascii="Times New Roman" w:hAnsi="Times New Roman"/>
                <w:sz w:val="24"/>
                <w:szCs w:val="24"/>
                <w:lang w:val="bg-BG"/>
              </w:rPr>
              <w:t>Не се дава предимство, а даденото предимство се отнема, когато се установи, че кандидатът/бенефициентът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настоящите Условия за кандидатстване.</w:t>
            </w:r>
          </w:p>
        </w:tc>
      </w:tr>
    </w:tbl>
    <w:p w14:paraId="57E893BA" w14:textId="514F7E63" w:rsidR="00E84EC6" w:rsidRPr="000766AC" w:rsidRDefault="000766AC" w:rsidP="000766AC">
      <w:pPr>
        <w:spacing w:before="120" w:after="120"/>
        <w:jc w:val="both"/>
        <w:outlineLvl w:val="0"/>
        <w:rPr>
          <w:rFonts w:ascii="Times New Roman" w:hAnsi="Times New Roman"/>
          <w:b/>
          <w:sz w:val="24"/>
          <w:szCs w:val="24"/>
          <w:lang w:val="bg-BG"/>
        </w:rPr>
      </w:pPr>
      <w:bookmarkStart w:id="31" w:name="_Toc62047369"/>
      <w:r>
        <w:rPr>
          <w:rFonts w:ascii="Times New Roman" w:hAnsi="Times New Roman"/>
          <w:b/>
          <w:sz w:val="24"/>
          <w:szCs w:val="24"/>
          <w:lang w:val="en-US"/>
        </w:rPr>
        <w:lastRenderedPageBreak/>
        <w:t xml:space="preserve">12. </w:t>
      </w:r>
      <w:r w:rsidR="00945B62" w:rsidRPr="000766AC">
        <w:rPr>
          <w:rFonts w:ascii="Times New Roman" w:hAnsi="Times New Roman"/>
          <w:b/>
          <w:sz w:val="24"/>
          <w:szCs w:val="24"/>
          <w:lang w:val="bg-BG"/>
        </w:rPr>
        <w:t>Допустими партньори (ако е приложимо):</w:t>
      </w:r>
      <w:bookmarkEnd w:id="30"/>
      <w:bookmarkEnd w:id="31"/>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E84EC6" w:rsidRPr="001262C7" w14:paraId="6E406E21" w14:textId="77777777" w:rsidTr="00F752F7">
        <w:tc>
          <w:tcPr>
            <w:tcW w:w="9889" w:type="dxa"/>
            <w:shd w:val="clear" w:color="auto" w:fill="auto"/>
          </w:tcPr>
          <w:p w14:paraId="107832C5" w14:textId="77777777" w:rsidR="00E84EC6" w:rsidRPr="001262C7" w:rsidRDefault="00E84EC6" w:rsidP="000B76EC">
            <w:pPr>
              <w:jc w:val="both"/>
              <w:rPr>
                <w:rFonts w:ascii="Times New Roman" w:hAnsi="Times New Roman"/>
                <w:sz w:val="24"/>
                <w:szCs w:val="24"/>
                <w:lang w:val="bg-BG"/>
              </w:rPr>
            </w:pPr>
            <w:r w:rsidRPr="001262C7">
              <w:rPr>
                <w:rFonts w:ascii="Times New Roman" w:hAnsi="Times New Roman"/>
                <w:sz w:val="24"/>
                <w:szCs w:val="24"/>
                <w:lang w:val="bg-BG"/>
              </w:rPr>
              <w:t>Неприложимо</w:t>
            </w:r>
          </w:p>
        </w:tc>
      </w:tr>
    </w:tbl>
    <w:p w14:paraId="38CDDB87" w14:textId="77777777" w:rsidR="00C6302F" w:rsidRPr="001262C7" w:rsidRDefault="00C6302F" w:rsidP="00295703">
      <w:pPr>
        <w:rPr>
          <w:rFonts w:ascii="Times New Roman" w:hAnsi="Times New Roman"/>
          <w:b/>
          <w:sz w:val="24"/>
          <w:szCs w:val="24"/>
          <w:lang w:val="bg-BG"/>
        </w:rPr>
      </w:pPr>
    </w:p>
    <w:p w14:paraId="4C6BA77A" w14:textId="569A3400" w:rsidR="00295703" w:rsidRPr="001262C7" w:rsidRDefault="000766AC" w:rsidP="000766AC">
      <w:pPr>
        <w:jc w:val="both"/>
        <w:outlineLvl w:val="0"/>
        <w:rPr>
          <w:rFonts w:ascii="Times New Roman" w:hAnsi="Times New Roman"/>
          <w:b/>
          <w:sz w:val="24"/>
          <w:szCs w:val="24"/>
          <w:lang w:val="bg-BG"/>
        </w:rPr>
      </w:pPr>
      <w:bookmarkStart w:id="32" w:name="_Toc50974352"/>
      <w:bookmarkStart w:id="33" w:name="_Toc62047370"/>
      <w:r>
        <w:rPr>
          <w:rFonts w:ascii="Times New Roman" w:hAnsi="Times New Roman"/>
          <w:b/>
          <w:sz w:val="24"/>
          <w:szCs w:val="24"/>
          <w:lang w:val="en-US"/>
        </w:rPr>
        <w:t xml:space="preserve">13. </w:t>
      </w:r>
      <w:r w:rsidR="00945B62">
        <w:rPr>
          <w:rFonts w:ascii="Times New Roman" w:hAnsi="Times New Roman"/>
          <w:b/>
          <w:sz w:val="24"/>
          <w:szCs w:val="24"/>
          <w:lang w:val="bg-BG"/>
        </w:rPr>
        <w:t>Дейности, допустими за финансиране</w:t>
      </w:r>
      <w:r w:rsidR="00033D42" w:rsidRPr="001262C7">
        <w:rPr>
          <w:rFonts w:ascii="Times New Roman" w:hAnsi="Times New Roman"/>
          <w:b/>
          <w:sz w:val="24"/>
          <w:szCs w:val="24"/>
          <w:lang w:val="bg-BG"/>
        </w:rPr>
        <w:t>:</w:t>
      </w:r>
      <w:bookmarkEnd w:id="32"/>
      <w:bookmarkEnd w:id="33"/>
    </w:p>
    <w:p w14:paraId="5904E091" w14:textId="08F12757" w:rsidR="008C4B9B" w:rsidRPr="000766AC" w:rsidRDefault="000766AC" w:rsidP="00021482">
      <w:pPr>
        <w:keepNext/>
        <w:jc w:val="both"/>
        <w:outlineLvl w:val="1"/>
        <w:rPr>
          <w:rFonts w:ascii="Times New Roman" w:hAnsi="Times New Roman"/>
          <w:b/>
          <w:sz w:val="24"/>
          <w:szCs w:val="24"/>
          <w:lang w:val="bg-BG"/>
        </w:rPr>
      </w:pPr>
      <w:r w:rsidRPr="00021482">
        <w:rPr>
          <w:rFonts w:ascii="Times New Roman" w:hAnsi="Times New Roman"/>
          <w:b/>
          <w:sz w:val="24"/>
          <w:szCs w:val="24"/>
          <w:lang w:val="bg-BG"/>
        </w:rPr>
        <w:t xml:space="preserve"> </w:t>
      </w:r>
      <w:bookmarkStart w:id="34" w:name="_Toc62047371"/>
      <w:r w:rsidR="00021482">
        <w:rPr>
          <w:rFonts w:ascii="Times New Roman" w:hAnsi="Times New Roman"/>
          <w:b/>
          <w:sz w:val="24"/>
          <w:szCs w:val="24"/>
          <w:lang w:val="bg-BG"/>
        </w:rPr>
        <w:t xml:space="preserve">13.1. </w:t>
      </w:r>
      <w:r w:rsidR="005A1E46" w:rsidRPr="000766AC">
        <w:rPr>
          <w:rFonts w:ascii="Times New Roman" w:hAnsi="Times New Roman"/>
          <w:b/>
          <w:sz w:val="24"/>
          <w:szCs w:val="24"/>
          <w:lang w:val="bg-BG"/>
        </w:rPr>
        <w:t>Допустими дейности:</w:t>
      </w:r>
      <w:bookmarkEnd w:id="34"/>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C4B9B" w:rsidRPr="001262C7" w14:paraId="7685A28C" w14:textId="77777777" w:rsidTr="00F603F8">
        <w:tc>
          <w:tcPr>
            <w:tcW w:w="9923" w:type="dxa"/>
            <w:shd w:val="clear" w:color="auto" w:fill="auto"/>
          </w:tcPr>
          <w:p w14:paraId="35E508BF" w14:textId="00D8EF69" w:rsidR="009A3D5C" w:rsidRDefault="00A2194F" w:rsidP="006060CA">
            <w:pPr>
              <w:jc w:val="both"/>
              <w:rPr>
                <w:rFonts w:ascii="Times New Roman" w:hAnsi="Times New Roman"/>
                <w:sz w:val="24"/>
                <w:szCs w:val="24"/>
                <w:lang w:val="bg-BG"/>
              </w:rPr>
            </w:pPr>
            <w:r>
              <w:rPr>
                <w:rFonts w:ascii="Times New Roman" w:hAnsi="Times New Roman"/>
                <w:sz w:val="24"/>
                <w:szCs w:val="24"/>
                <w:lang w:val="bg-BG"/>
              </w:rPr>
              <w:t xml:space="preserve">1. </w:t>
            </w:r>
            <w:r w:rsidR="008C4B9B" w:rsidRPr="001262C7">
              <w:rPr>
                <w:rFonts w:ascii="Times New Roman" w:hAnsi="Times New Roman"/>
                <w:sz w:val="24"/>
                <w:szCs w:val="24"/>
                <w:lang w:val="bg-BG"/>
              </w:rPr>
              <w:t xml:space="preserve">По </w:t>
            </w:r>
            <w:r>
              <w:rPr>
                <w:rFonts w:ascii="Times New Roman" w:hAnsi="Times New Roman"/>
                <w:sz w:val="24"/>
                <w:szCs w:val="24"/>
                <w:lang w:val="bg-BG"/>
              </w:rPr>
              <w:t>процедурата</w:t>
            </w:r>
            <w:r w:rsidR="00BC525D">
              <w:rPr>
                <w:rFonts w:ascii="Times New Roman" w:hAnsi="Times New Roman"/>
                <w:sz w:val="24"/>
                <w:szCs w:val="24"/>
                <w:lang w:val="bg-BG"/>
              </w:rPr>
              <w:t xml:space="preserve"> се подпомага създаването на </w:t>
            </w:r>
            <w:r w:rsidR="006B206E">
              <w:rPr>
                <w:rFonts w:ascii="Times New Roman" w:hAnsi="Times New Roman"/>
                <w:sz w:val="24"/>
                <w:szCs w:val="24"/>
                <w:lang w:val="bg-BG"/>
              </w:rPr>
              <w:t xml:space="preserve">мобилни общински центрове за </w:t>
            </w:r>
            <w:r w:rsidR="00BC525D">
              <w:rPr>
                <w:rFonts w:ascii="Times New Roman" w:hAnsi="Times New Roman"/>
                <w:sz w:val="24"/>
                <w:szCs w:val="24"/>
                <w:lang w:val="bg-BG"/>
              </w:rPr>
              <w:t xml:space="preserve">консултантски </w:t>
            </w:r>
            <w:r w:rsidR="001F669D">
              <w:rPr>
                <w:rFonts w:ascii="Times New Roman" w:hAnsi="Times New Roman"/>
                <w:sz w:val="24"/>
                <w:szCs w:val="24"/>
                <w:lang w:val="bg-BG"/>
              </w:rPr>
              <w:t xml:space="preserve">услуги </w:t>
            </w:r>
            <w:r w:rsidR="00C91244">
              <w:rPr>
                <w:rFonts w:ascii="Times New Roman" w:hAnsi="Times New Roman"/>
                <w:sz w:val="24"/>
                <w:szCs w:val="24"/>
                <w:lang w:val="bg-BG"/>
              </w:rPr>
              <w:t>(мобилни офиси</w:t>
            </w:r>
            <w:r w:rsidR="008A56E1">
              <w:rPr>
                <w:rFonts w:ascii="Times New Roman" w:hAnsi="Times New Roman"/>
                <w:sz w:val="24"/>
                <w:szCs w:val="24"/>
                <w:lang w:val="bg-BG"/>
              </w:rPr>
              <w:t>)</w:t>
            </w:r>
            <w:r w:rsidR="008A6A57">
              <w:rPr>
                <w:rFonts w:ascii="Times New Roman" w:hAnsi="Times New Roman"/>
                <w:sz w:val="24"/>
                <w:szCs w:val="24"/>
                <w:lang w:val="bg-BG"/>
              </w:rPr>
              <w:t>,</w:t>
            </w:r>
            <w:r w:rsidR="00E8042B">
              <w:rPr>
                <w:rFonts w:ascii="Times New Roman" w:hAnsi="Times New Roman"/>
                <w:sz w:val="24"/>
                <w:szCs w:val="24"/>
                <w:lang w:val="bg-BG"/>
              </w:rPr>
              <w:t xml:space="preserve"> </w:t>
            </w:r>
            <w:r w:rsidR="006060CA">
              <w:rPr>
                <w:rFonts w:ascii="Times New Roman" w:hAnsi="Times New Roman"/>
                <w:sz w:val="24"/>
                <w:szCs w:val="24"/>
                <w:lang w:val="bg-BG"/>
              </w:rPr>
              <w:t>които</w:t>
            </w:r>
            <w:r w:rsidR="008A6A57" w:rsidRPr="008A6A57">
              <w:rPr>
                <w:rFonts w:ascii="Times New Roman" w:hAnsi="Times New Roman"/>
                <w:sz w:val="24"/>
                <w:szCs w:val="24"/>
                <w:lang w:val="bg-BG"/>
              </w:rPr>
              <w:t xml:space="preserve"> са самостоятелни </w:t>
            </w:r>
            <w:r w:rsidR="004B0573">
              <w:rPr>
                <w:rFonts w:ascii="Times New Roman" w:hAnsi="Times New Roman"/>
                <w:sz w:val="24"/>
                <w:szCs w:val="24"/>
                <w:lang w:val="bg-BG"/>
              </w:rPr>
              <w:t xml:space="preserve">териториални </w:t>
            </w:r>
            <w:r w:rsidR="008A6A57" w:rsidRPr="008A6A57">
              <w:rPr>
                <w:rFonts w:ascii="Times New Roman" w:hAnsi="Times New Roman"/>
                <w:sz w:val="24"/>
                <w:szCs w:val="24"/>
                <w:lang w:val="bg-BG"/>
              </w:rPr>
              <w:t>звена</w:t>
            </w:r>
            <w:r w:rsidR="008A6A57">
              <w:rPr>
                <w:rFonts w:ascii="Times New Roman" w:hAnsi="Times New Roman"/>
                <w:sz w:val="24"/>
                <w:szCs w:val="24"/>
                <w:lang w:val="bg-BG"/>
              </w:rPr>
              <w:t xml:space="preserve"> към НССЗ</w:t>
            </w:r>
            <w:r w:rsidR="008A6A57" w:rsidRPr="008A6A57">
              <w:rPr>
                <w:rFonts w:ascii="Times New Roman" w:hAnsi="Times New Roman"/>
                <w:sz w:val="24"/>
                <w:szCs w:val="24"/>
                <w:lang w:val="bg-BG"/>
              </w:rPr>
              <w:t xml:space="preserve"> </w:t>
            </w:r>
            <w:r w:rsidR="006B206E">
              <w:rPr>
                <w:rFonts w:ascii="Times New Roman" w:hAnsi="Times New Roman"/>
                <w:sz w:val="24"/>
                <w:szCs w:val="24"/>
                <w:lang w:val="bg-BG"/>
              </w:rPr>
              <w:t>и допълват дейността на областните</w:t>
            </w:r>
            <w:r w:rsidR="008A6A57">
              <w:rPr>
                <w:rFonts w:ascii="Times New Roman" w:hAnsi="Times New Roman"/>
                <w:sz w:val="24"/>
                <w:szCs w:val="24"/>
                <w:lang w:val="bg-BG"/>
              </w:rPr>
              <w:t xml:space="preserve"> им</w:t>
            </w:r>
            <w:r w:rsidR="006B206E">
              <w:rPr>
                <w:rFonts w:ascii="Times New Roman" w:hAnsi="Times New Roman"/>
                <w:sz w:val="24"/>
                <w:szCs w:val="24"/>
                <w:lang w:val="bg-BG"/>
              </w:rPr>
              <w:t xml:space="preserve"> офиси</w:t>
            </w:r>
            <w:r w:rsidR="001F669D">
              <w:rPr>
                <w:rFonts w:ascii="Times New Roman" w:hAnsi="Times New Roman"/>
                <w:sz w:val="24"/>
                <w:szCs w:val="24"/>
                <w:lang w:val="bg-BG"/>
              </w:rPr>
              <w:t>.</w:t>
            </w:r>
            <w:r w:rsidR="008A6A57">
              <w:rPr>
                <w:rFonts w:ascii="Times New Roman" w:hAnsi="Times New Roman"/>
                <w:sz w:val="24"/>
                <w:szCs w:val="24"/>
                <w:lang w:val="bg-BG"/>
              </w:rPr>
              <w:t xml:space="preserve"> </w:t>
            </w:r>
          </w:p>
          <w:p w14:paraId="2E8D69EB" w14:textId="1A1EE049" w:rsidR="00A2194F" w:rsidRDefault="00A2194F" w:rsidP="006060CA">
            <w:pPr>
              <w:jc w:val="both"/>
              <w:rPr>
                <w:rFonts w:ascii="Times New Roman" w:hAnsi="Times New Roman"/>
                <w:sz w:val="24"/>
                <w:szCs w:val="24"/>
                <w:lang w:val="bg-BG"/>
              </w:rPr>
            </w:pPr>
            <w:r>
              <w:rPr>
                <w:rFonts w:ascii="Times New Roman" w:hAnsi="Times New Roman"/>
                <w:sz w:val="24"/>
                <w:szCs w:val="24"/>
                <w:lang w:val="bg-BG"/>
              </w:rPr>
              <w:t xml:space="preserve">2. </w:t>
            </w:r>
            <w:r w:rsidR="008A6A57" w:rsidRPr="008A6A57">
              <w:rPr>
                <w:rFonts w:ascii="Times New Roman" w:hAnsi="Times New Roman"/>
                <w:sz w:val="24"/>
                <w:szCs w:val="24"/>
                <w:lang w:val="bg-BG"/>
              </w:rPr>
              <w:t xml:space="preserve">Мобилните </w:t>
            </w:r>
            <w:r w:rsidR="006060CA">
              <w:rPr>
                <w:rFonts w:ascii="Times New Roman" w:hAnsi="Times New Roman"/>
                <w:sz w:val="24"/>
                <w:szCs w:val="24"/>
                <w:lang w:val="bg-BG"/>
              </w:rPr>
              <w:t>офиси</w:t>
            </w:r>
            <w:r w:rsidR="008A6A57" w:rsidRPr="008A6A57">
              <w:rPr>
                <w:rFonts w:ascii="Times New Roman" w:hAnsi="Times New Roman"/>
                <w:sz w:val="24"/>
                <w:szCs w:val="24"/>
                <w:lang w:val="bg-BG"/>
              </w:rPr>
              <w:t xml:space="preserve"> за консултантски услуги ще извършват </w:t>
            </w:r>
            <w:r w:rsidR="008A6A57">
              <w:rPr>
                <w:rFonts w:ascii="Times New Roman" w:hAnsi="Times New Roman"/>
                <w:sz w:val="24"/>
                <w:szCs w:val="24"/>
                <w:lang w:val="bg-BG"/>
              </w:rPr>
              <w:t>основно следните</w:t>
            </w:r>
            <w:r w:rsidR="008A6A57" w:rsidRPr="008A6A57">
              <w:rPr>
                <w:rFonts w:ascii="Times New Roman" w:hAnsi="Times New Roman"/>
                <w:sz w:val="24"/>
                <w:szCs w:val="24"/>
                <w:lang w:val="bg-BG"/>
              </w:rPr>
              <w:t xml:space="preserve"> дейности:</w:t>
            </w:r>
            <w:r w:rsidR="008A6A57">
              <w:rPr>
                <w:rFonts w:ascii="Times New Roman" w:hAnsi="Times New Roman"/>
                <w:sz w:val="24"/>
                <w:szCs w:val="24"/>
                <w:lang w:val="bg-BG"/>
              </w:rPr>
              <w:t xml:space="preserve"> </w:t>
            </w:r>
          </w:p>
          <w:p w14:paraId="022530BF" w14:textId="77777777" w:rsidR="00A2194F" w:rsidRDefault="00A2194F" w:rsidP="006060CA">
            <w:pPr>
              <w:jc w:val="both"/>
              <w:rPr>
                <w:rFonts w:ascii="Times New Roman" w:hAnsi="Times New Roman"/>
                <w:sz w:val="24"/>
                <w:szCs w:val="24"/>
                <w:lang w:val="bg-BG"/>
              </w:rPr>
            </w:pPr>
            <w:r>
              <w:rPr>
                <w:rFonts w:ascii="Times New Roman" w:hAnsi="Times New Roman"/>
                <w:sz w:val="24"/>
                <w:szCs w:val="24"/>
                <w:lang w:val="bg-BG"/>
              </w:rPr>
              <w:t xml:space="preserve">а) </w:t>
            </w:r>
            <w:r w:rsidR="008A6A57" w:rsidRPr="008A6A57">
              <w:rPr>
                <w:rFonts w:ascii="Times New Roman" w:hAnsi="Times New Roman"/>
                <w:sz w:val="24"/>
                <w:szCs w:val="24"/>
                <w:lang w:val="bg-BG"/>
              </w:rPr>
              <w:t xml:space="preserve">предоставяне на съвети и консултации на малки земеделски стопанства; </w:t>
            </w:r>
          </w:p>
          <w:p w14:paraId="67CBB0BA" w14:textId="77777777" w:rsidR="00A2194F" w:rsidRDefault="00A2194F" w:rsidP="006060CA">
            <w:pPr>
              <w:jc w:val="both"/>
              <w:rPr>
                <w:rFonts w:ascii="Times New Roman" w:hAnsi="Times New Roman"/>
                <w:sz w:val="24"/>
                <w:szCs w:val="24"/>
                <w:lang w:val="bg-BG"/>
              </w:rPr>
            </w:pPr>
            <w:r>
              <w:rPr>
                <w:rFonts w:ascii="Times New Roman" w:hAnsi="Times New Roman"/>
                <w:sz w:val="24"/>
                <w:szCs w:val="24"/>
                <w:lang w:val="bg-BG"/>
              </w:rPr>
              <w:t xml:space="preserve">б) </w:t>
            </w:r>
            <w:r w:rsidR="008A6A57" w:rsidRPr="008A6A57">
              <w:rPr>
                <w:rFonts w:ascii="Times New Roman" w:hAnsi="Times New Roman"/>
                <w:sz w:val="24"/>
                <w:szCs w:val="24"/>
                <w:lang w:val="bg-BG"/>
              </w:rPr>
              <w:t xml:space="preserve">организиране на информационни събития за малки земеделски стопанства в различни населени места; </w:t>
            </w:r>
          </w:p>
          <w:p w14:paraId="0C47C942" w14:textId="034F4920" w:rsidR="008C4B9B" w:rsidRPr="001262C7" w:rsidRDefault="00A2194F" w:rsidP="006060CA">
            <w:pPr>
              <w:jc w:val="both"/>
              <w:rPr>
                <w:rFonts w:ascii="Times New Roman" w:hAnsi="Times New Roman"/>
                <w:sz w:val="24"/>
                <w:szCs w:val="24"/>
                <w:lang w:val="bg-BG"/>
              </w:rPr>
            </w:pPr>
            <w:r>
              <w:rPr>
                <w:rFonts w:ascii="Times New Roman" w:hAnsi="Times New Roman"/>
                <w:sz w:val="24"/>
                <w:szCs w:val="24"/>
                <w:lang w:val="bg-BG"/>
              </w:rPr>
              <w:lastRenderedPageBreak/>
              <w:t xml:space="preserve">в) </w:t>
            </w:r>
            <w:r w:rsidR="008A6A57" w:rsidRPr="008A6A57">
              <w:rPr>
                <w:rFonts w:ascii="Times New Roman" w:hAnsi="Times New Roman"/>
                <w:sz w:val="24"/>
                <w:szCs w:val="24"/>
                <w:lang w:val="bg-BG"/>
              </w:rPr>
              <w:t xml:space="preserve">посещение на малки земеделски стопанства за разясняване на условията за кандидатстване по </w:t>
            </w:r>
            <w:r>
              <w:rPr>
                <w:rFonts w:ascii="Times New Roman" w:hAnsi="Times New Roman"/>
                <w:sz w:val="24"/>
                <w:szCs w:val="24"/>
                <w:lang w:val="bg-BG"/>
              </w:rPr>
              <w:t>Т</w:t>
            </w:r>
            <w:r w:rsidR="008A6A57" w:rsidRPr="008A6A57">
              <w:rPr>
                <w:rFonts w:ascii="Times New Roman" w:hAnsi="Times New Roman"/>
                <w:sz w:val="24"/>
                <w:szCs w:val="24"/>
                <w:lang w:val="bg-BG"/>
              </w:rPr>
              <w:t>ематичната подпрограма</w:t>
            </w:r>
            <w:r w:rsidR="00B50074" w:rsidRPr="00B50074">
              <w:rPr>
                <w:rFonts w:ascii="Times New Roman" w:hAnsi="Times New Roman"/>
                <w:sz w:val="24"/>
                <w:szCs w:val="24"/>
                <w:lang w:val="bg-BG"/>
              </w:rPr>
              <w:t xml:space="preserve"> и по други </w:t>
            </w:r>
            <w:r w:rsidR="00AB4979">
              <w:rPr>
                <w:rFonts w:ascii="Times New Roman" w:hAnsi="Times New Roman"/>
                <w:sz w:val="24"/>
                <w:szCs w:val="24"/>
                <w:lang w:val="bg-BG"/>
              </w:rPr>
              <w:t>мерки, финансирани чрез ЕЗФРСР</w:t>
            </w:r>
            <w:r w:rsidR="006060CA">
              <w:rPr>
                <w:rFonts w:ascii="Times New Roman" w:hAnsi="Times New Roman"/>
                <w:sz w:val="24"/>
                <w:szCs w:val="24"/>
                <w:lang w:val="bg-BG"/>
              </w:rPr>
              <w:t>;</w:t>
            </w:r>
          </w:p>
          <w:p w14:paraId="6ADA5924" w14:textId="6CD7AD2B" w:rsidR="009A3D5C" w:rsidRPr="006060CA" w:rsidRDefault="00A2194F" w:rsidP="006060CA">
            <w:pPr>
              <w:jc w:val="both"/>
              <w:rPr>
                <w:rFonts w:ascii="Times New Roman" w:hAnsi="Times New Roman"/>
                <w:sz w:val="24"/>
                <w:szCs w:val="24"/>
                <w:lang w:val="bg-BG"/>
              </w:rPr>
            </w:pPr>
            <w:r w:rsidRPr="006060CA">
              <w:rPr>
                <w:rFonts w:ascii="Times New Roman" w:eastAsia="Calibri" w:hAnsi="Times New Roman"/>
                <w:sz w:val="24"/>
                <w:szCs w:val="24"/>
                <w:lang w:val="bg-BG"/>
              </w:rPr>
              <w:t xml:space="preserve">г) предоставяне на други съвети и консултации, </w:t>
            </w:r>
            <w:r w:rsidR="009A3D5C" w:rsidRPr="006060CA">
              <w:rPr>
                <w:rFonts w:ascii="Times New Roman" w:eastAsia="Calibri" w:hAnsi="Times New Roman"/>
                <w:sz w:val="24"/>
                <w:szCs w:val="24"/>
                <w:lang w:val="bg-BG"/>
              </w:rPr>
              <w:t xml:space="preserve">пряко </w:t>
            </w:r>
            <w:r w:rsidRPr="006060CA">
              <w:rPr>
                <w:rFonts w:ascii="Times New Roman" w:eastAsia="Calibri" w:hAnsi="Times New Roman"/>
                <w:sz w:val="24"/>
                <w:szCs w:val="24"/>
                <w:lang w:val="bg-BG"/>
              </w:rPr>
              <w:t>свързани с дейността на земеделски</w:t>
            </w:r>
            <w:r w:rsidR="00213513">
              <w:rPr>
                <w:rFonts w:ascii="Times New Roman" w:eastAsia="Calibri" w:hAnsi="Times New Roman"/>
                <w:sz w:val="24"/>
                <w:szCs w:val="24"/>
                <w:lang w:val="bg-BG"/>
              </w:rPr>
              <w:t xml:space="preserve">те </w:t>
            </w:r>
            <w:r w:rsidRPr="006060CA">
              <w:rPr>
                <w:rFonts w:ascii="Times New Roman" w:eastAsia="Calibri" w:hAnsi="Times New Roman"/>
                <w:sz w:val="24"/>
                <w:szCs w:val="24"/>
                <w:lang w:val="bg-BG"/>
              </w:rPr>
              <w:t>стопанства.</w:t>
            </w:r>
          </w:p>
          <w:p w14:paraId="559AB542" w14:textId="77777777" w:rsidR="00A2194F" w:rsidRDefault="00A2194F" w:rsidP="006060CA">
            <w:pPr>
              <w:jc w:val="both"/>
              <w:rPr>
                <w:rFonts w:ascii="Times New Roman" w:hAnsi="Times New Roman"/>
                <w:sz w:val="24"/>
                <w:szCs w:val="24"/>
                <w:lang w:val="bg-BG"/>
              </w:rPr>
            </w:pPr>
            <w:r>
              <w:rPr>
                <w:rFonts w:ascii="Times New Roman" w:hAnsi="Times New Roman"/>
                <w:sz w:val="24"/>
                <w:szCs w:val="24"/>
                <w:lang w:val="bg-BG"/>
              </w:rPr>
              <w:t xml:space="preserve">3. </w:t>
            </w:r>
            <w:r w:rsidR="001F669D">
              <w:rPr>
                <w:rFonts w:ascii="Times New Roman" w:hAnsi="Times New Roman"/>
                <w:sz w:val="24"/>
                <w:szCs w:val="24"/>
                <w:lang w:val="bg-BG"/>
              </w:rPr>
              <w:t>Допустими по настоящат</w:t>
            </w:r>
            <w:r w:rsidR="00C64154">
              <w:rPr>
                <w:rFonts w:ascii="Times New Roman" w:hAnsi="Times New Roman"/>
                <w:sz w:val="24"/>
                <w:szCs w:val="24"/>
                <w:lang w:val="bg-BG"/>
              </w:rPr>
              <w:t>а процедура са проекти, включващ</w:t>
            </w:r>
            <w:r w:rsidR="001F669D">
              <w:rPr>
                <w:rFonts w:ascii="Times New Roman" w:hAnsi="Times New Roman"/>
                <w:sz w:val="24"/>
                <w:szCs w:val="24"/>
                <w:lang w:val="bg-BG"/>
              </w:rPr>
              <w:t>и следните дейности:</w:t>
            </w:r>
          </w:p>
          <w:p w14:paraId="2B28967F" w14:textId="77777777" w:rsidR="00983417" w:rsidRDefault="00A2194F" w:rsidP="006060CA">
            <w:pPr>
              <w:jc w:val="both"/>
              <w:rPr>
                <w:rFonts w:ascii="Times New Roman" w:hAnsi="Times New Roman"/>
                <w:sz w:val="24"/>
                <w:szCs w:val="24"/>
                <w:lang w:val="bg-BG"/>
              </w:rPr>
            </w:pPr>
            <w:r>
              <w:rPr>
                <w:rFonts w:ascii="Times New Roman" w:hAnsi="Times New Roman"/>
                <w:sz w:val="24"/>
                <w:szCs w:val="24"/>
                <w:lang w:val="bg-BG"/>
              </w:rPr>
              <w:t>3.</w:t>
            </w:r>
            <w:r w:rsidR="008A56E1">
              <w:rPr>
                <w:rFonts w:ascii="Times New Roman" w:hAnsi="Times New Roman"/>
                <w:sz w:val="24"/>
                <w:szCs w:val="24"/>
                <w:lang w:val="bg-BG"/>
              </w:rPr>
              <w:t xml:space="preserve">1. Създаване на </w:t>
            </w:r>
            <w:r w:rsidR="008A56E1" w:rsidRPr="008A56E1">
              <w:rPr>
                <w:rFonts w:ascii="Times New Roman" w:hAnsi="Times New Roman"/>
                <w:sz w:val="24"/>
                <w:szCs w:val="24"/>
                <w:lang w:val="bg-BG"/>
              </w:rPr>
              <w:t>мобилни офиси за консултантски услуги</w:t>
            </w:r>
            <w:r>
              <w:rPr>
                <w:rFonts w:ascii="Times New Roman" w:hAnsi="Times New Roman"/>
                <w:sz w:val="24"/>
                <w:szCs w:val="24"/>
                <w:lang w:val="bg-BG"/>
              </w:rPr>
              <w:t>, в т.ч.</w:t>
            </w:r>
          </w:p>
          <w:p w14:paraId="4F2240BB" w14:textId="77777777" w:rsidR="00627207" w:rsidRDefault="00627207" w:rsidP="006060CA">
            <w:pPr>
              <w:jc w:val="both"/>
              <w:rPr>
                <w:rFonts w:ascii="Times New Roman" w:hAnsi="Times New Roman"/>
                <w:sz w:val="24"/>
                <w:szCs w:val="24"/>
                <w:lang w:val="bg-BG"/>
              </w:rPr>
            </w:pPr>
            <w:r>
              <w:rPr>
                <w:rFonts w:ascii="Times New Roman" w:hAnsi="Times New Roman"/>
                <w:sz w:val="24"/>
                <w:szCs w:val="24"/>
                <w:lang w:val="bg-BG"/>
              </w:rPr>
              <w:t>а</w:t>
            </w:r>
            <w:r w:rsidR="00983417">
              <w:rPr>
                <w:rFonts w:ascii="Times New Roman" w:hAnsi="Times New Roman"/>
                <w:sz w:val="24"/>
                <w:szCs w:val="24"/>
                <w:lang w:val="bg-BG"/>
              </w:rPr>
              <w:t>)</w:t>
            </w:r>
            <w:r>
              <w:rPr>
                <w:rFonts w:ascii="Times New Roman" w:hAnsi="Times New Roman"/>
                <w:sz w:val="24"/>
                <w:szCs w:val="24"/>
                <w:lang w:val="bg-BG"/>
              </w:rPr>
              <w:t xml:space="preserve"> </w:t>
            </w:r>
            <w:r w:rsidR="006F035C">
              <w:rPr>
                <w:rFonts w:ascii="Times New Roman" w:hAnsi="Times New Roman"/>
                <w:sz w:val="24"/>
                <w:szCs w:val="24"/>
                <w:lang w:val="bg-BG"/>
              </w:rPr>
              <w:t>наемане на помещени</w:t>
            </w:r>
            <w:r w:rsidR="003C1D54">
              <w:rPr>
                <w:rFonts w:ascii="Times New Roman" w:hAnsi="Times New Roman"/>
                <w:sz w:val="24"/>
                <w:szCs w:val="24"/>
                <w:lang w:val="bg-BG"/>
              </w:rPr>
              <w:t>я</w:t>
            </w:r>
            <w:r>
              <w:rPr>
                <w:rFonts w:ascii="Times New Roman" w:hAnsi="Times New Roman"/>
                <w:sz w:val="24"/>
                <w:szCs w:val="24"/>
                <w:lang w:val="bg-BG"/>
              </w:rPr>
              <w:t>;</w:t>
            </w:r>
          </w:p>
          <w:p w14:paraId="701A216B" w14:textId="77777777" w:rsidR="00C91244" w:rsidRDefault="00627207" w:rsidP="006060CA">
            <w:pPr>
              <w:jc w:val="both"/>
              <w:rPr>
                <w:rFonts w:ascii="Times New Roman" w:hAnsi="Times New Roman"/>
                <w:sz w:val="24"/>
                <w:szCs w:val="24"/>
                <w:lang w:val="bg-BG"/>
              </w:rPr>
            </w:pPr>
            <w:r>
              <w:rPr>
                <w:rFonts w:ascii="Times New Roman" w:hAnsi="Times New Roman"/>
                <w:sz w:val="24"/>
                <w:szCs w:val="24"/>
                <w:lang w:val="bg-BG"/>
              </w:rPr>
              <w:t>б) закупуване на автомобили, оборудване, обзавеждане и софтуерни продукти.</w:t>
            </w:r>
          </w:p>
          <w:p w14:paraId="3580FDC2" w14:textId="77777777" w:rsidR="008A56E1" w:rsidRDefault="00A2194F" w:rsidP="006060CA">
            <w:pPr>
              <w:jc w:val="both"/>
              <w:rPr>
                <w:rFonts w:ascii="Times New Roman" w:hAnsi="Times New Roman"/>
                <w:sz w:val="24"/>
                <w:szCs w:val="24"/>
                <w:lang w:val="bg-BG"/>
              </w:rPr>
            </w:pPr>
            <w:r>
              <w:rPr>
                <w:rFonts w:ascii="Times New Roman" w:hAnsi="Times New Roman"/>
                <w:sz w:val="24"/>
                <w:szCs w:val="24"/>
                <w:lang w:val="bg-BG"/>
              </w:rPr>
              <w:t xml:space="preserve">3.2. </w:t>
            </w:r>
            <w:r w:rsidR="008A56E1">
              <w:rPr>
                <w:rFonts w:ascii="Times New Roman" w:hAnsi="Times New Roman"/>
                <w:sz w:val="24"/>
                <w:szCs w:val="24"/>
                <w:lang w:val="bg-BG"/>
              </w:rPr>
              <w:t>Функциониране на мобилни</w:t>
            </w:r>
            <w:r w:rsidR="00601FA6">
              <w:rPr>
                <w:rFonts w:ascii="Times New Roman" w:hAnsi="Times New Roman"/>
                <w:sz w:val="24"/>
                <w:szCs w:val="24"/>
                <w:lang w:val="bg-BG"/>
              </w:rPr>
              <w:t>те</w:t>
            </w:r>
            <w:r w:rsidR="008A56E1">
              <w:rPr>
                <w:rFonts w:ascii="Times New Roman" w:hAnsi="Times New Roman"/>
                <w:sz w:val="24"/>
                <w:szCs w:val="24"/>
                <w:lang w:val="bg-BG"/>
              </w:rPr>
              <w:t xml:space="preserve"> офиси </w:t>
            </w:r>
            <w:r>
              <w:rPr>
                <w:rFonts w:ascii="Times New Roman" w:hAnsi="Times New Roman"/>
                <w:sz w:val="24"/>
                <w:szCs w:val="24"/>
                <w:lang w:val="bg-BG"/>
              </w:rPr>
              <w:t>за</w:t>
            </w:r>
            <w:r w:rsidR="008A56E1">
              <w:rPr>
                <w:rFonts w:ascii="Times New Roman" w:hAnsi="Times New Roman"/>
                <w:sz w:val="24"/>
                <w:szCs w:val="24"/>
                <w:lang w:val="bg-BG"/>
              </w:rPr>
              <w:t xml:space="preserve"> първите </w:t>
            </w:r>
            <w:r>
              <w:rPr>
                <w:rFonts w:ascii="Times New Roman" w:hAnsi="Times New Roman"/>
                <w:sz w:val="24"/>
                <w:szCs w:val="24"/>
                <w:lang w:val="bg-BG"/>
              </w:rPr>
              <w:t xml:space="preserve">пет </w:t>
            </w:r>
            <w:r w:rsidR="00A72F9F">
              <w:rPr>
                <w:rFonts w:ascii="Times New Roman" w:hAnsi="Times New Roman"/>
                <w:sz w:val="24"/>
                <w:szCs w:val="24"/>
                <w:lang w:val="bg-BG"/>
              </w:rPr>
              <w:t>години</w:t>
            </w:r>
            <w:r>
              <w:rPr>
                <w:rFonts w:ascii="Times New Roman" w:hAnsi="Times New Roman"/>
                <w:sz w:val="24"/>
                <w:szCs w:val="24"/>
                <w:lang w:val="bg-BG"/>
              </w:rPr>
              <w:t>, считани от датата на тяхното учредяване, в т.ч.</w:t>
            </w:r>
          </w:p>
          <w:p w14:paraId="3093C6EE" w14:textId="0A72E4CE" w:rsidR="00B7182D" w:rsidRDefault="00B7182D" w:rsidP="006060CA">
            <w:pPr>
              <w:jc w:val="both"/>
              <w:rPr>
                <w:rFonts w:ascii="Times New Roman" w:hAnsi="Times New Roman"/>
                <w:sz w:val="24"/>
                <w:szCs w:val="24"/>
                <w:lang w:val="bg-BG"/>
              </w:rPr>
            </w:pPr>
            <w:r>
              <w:rPr>
                <w:rFonts w:ascii="Times New Roman" w:hAnsi="Times New Roman"/>
                <w:sz w:val="24"/>
                <w:szCs w:val="24"/>
                <w:lang w:val="bg-BG"/>
              </w:rPr>
              <w:t>а</w:t>
            </w:r>
            <w:r w:rsidR="00627207">
              <w:rPr>
                <w:rFonts w:ascii="Times New Roman" w:hAnsi="Times New Roman"/>
                <w:sz w:val="24"/>
                <w:szCs w:val="24"/>
                <w:lang w:val="bg-BG"/>
              </w:rPr>
              <w:t>) назначаване на служители</w:t>
            </w:r>
            <w:r>
              <w:rPr>
                <w:rFonts w:ascii="Times New Roman" w:hAnsi="Times New Roman"/>
                <w:sz w:val="24"/>
                <w:szCs w:val="24"/>
                <w:lang w:val="bg-BG"/>
              </w:rPr>
              <w:t xml:space="preserve"> </w:t>
            </w:r>
            <w:r w:rsidR="00627207">
              <w:rPr>
                <w:rFonts w:ascii="Times New Roman" w:hAnsi="Times New Roman"/>
                <w:sz w:val="24"/>
                <w:szCs w:val="24"/>
                <w:lang w:val="bg-BG"/>
              </w:rPr>
              <w:t xml:space="preserve">– </w:t>
            </w:r>
            <w:r w:rsidR="004B0573">
              <w:rPr>
                <w:rFonts w:ascii="Times New Roman" w:hAnsi="Times New Roman"/>
                <w:sz w:val="24"/>
                <w:szCs w:val="24"/>
                <w:lang w:val="bg-BG"/>
              </w:rPr>
              <w:t xml:space="preserve">до </w:t>
            </w:r>
            <w:r w:rsidR="00627207">
              <w:rPr>
                <w:rFonts w:ascii="Times New Roman" w:hAnsi="Times New Roman"/>
                <w:sz w:val="24"/>
                <w:szCs w:val="24"/>
                <w:lang w:val="bg-BG"/>
              </w:rPr>
              <w:t>двама съветници</w:t>
            </w:r>
            <w:r>
              <w:rPr>
                <w:rFonts w:ascii="Times New Roman" w:hAnsi="Times New Roman"/>
                <w:sz w:val="24"/>
                <w:szCs w:val="24"/>
                <w:lang w:val="bg-BG"/>
              </w:rPr>
              <w:t xml:space="preserve"> за всеки мобилен офис, по един регионален координатор за районите на планиране и двама координатори на централно ниво;</w:t>
            </w:r>
          </w:p>
          <w:p w14:paraId="30436EEE" w14:textId="77777777" w:rsidR="00110A5B" w:rsidRPr="00A2194F" w:rsidRDefault="003C1D54" w:rsidP="006060CA">
            <w:pPr>
              <w:jc w:val="both"/>
              <w:rPr>
                <w:rFonts w:ascii="Times New Roman" w:hAnsi="Times New Roman"/>
                <w:sz w:val="24"/>
                <w:szCs w:val="24"/>
                <w:lang w:val="bg-BG"/>
              </w:rPr>
            </w:pPr>
            <w:r>
              <w:rPr>
                <w:rFonts w:ascii="Times New Roman" w:hAnsi="Times New Roman"/>
                <w:sz w:val="24"/>
                <w:szCs w:val="24"/>
                <w:lang w:val="bg-BG"/>
              </w:rPr>
              <w:t xml:space="preserve">б) </w:t>
            </w:r>
            <w:r w:rsidR="005362C3">
              <w:rPr>
                <w:rFonts w:ascii="Times New Roman" w:hAnsi="Times New Roman"/>
                <w:sz w:val="24"/>
                <w:szCs w:val="24"/>
                <w:lang w:val="bg-BG"/>
              </w:rPr>
              <w:t>ресурсно обезпечаване на създадените мобилни офиси</w:t>
            </w:r>
            <w:r w:rsidR="009A3D5C">
              <w:rPr>
                <w:rFonts w:ascii="Times New Roman" w:hAnsi="Times New Roman"/>
                <w:sz w:val="24"/>
                <w:szCs w:val="24"/>
                <w:lang w:val="bg-BG"/>
              </w:rPr>
              <w:t>.</w:t>
            </w:r>
          </w:p>
          <w:p w14:paraId="26036B77" w14:textId="77777777" w:rsidR="00110A5B" w:rsidRDefault="00A2194F" w:rsidP="006060CA">
            <w:pPr>
              <w:jc w:val="both"/>
              <w:rPr>
                <w:rFonts w:ascii="Times New Roman" w:hAnsi="Times New Roman"/>
                <w:sz w:val="24"/>
                <w:szCs w:val="24"/>
                <w:lang w:val="bg-BG"/>
              </w:rPr>
            </w:pPr>
            <w:r>
              <w:rPr>
                <w:rFonts w:ascii="Times New Roman" w:hAnsi="Times New Roman"/>
                <w:sz w:val="24"/>
                <w:szCs w:val="24"/>
                <w:lang w:val="bg-BG"/>
              </w:rPr>
              <w:t>3.</w:t>
            </w:r>
            <w:r w:rsidR="005362C3">
              <w:rPr>
                <w:rFonts w:ascii="Times New Roman" w:hAnsi="Times New Roman"/>
                <w:sz w:val="24"/>
                <w:szCs w:val="24"/>
                <w:lang w:val="bg-BG"/>
              </w:rPr>
              <w:t xml:space="preserve">3. </w:t>
            </w:r>
            <w:r>
              <w:rPr>
                <w:rFonts w:ascii="Times New Roman" w:hAnsi="Times New Roman"/>
                <w:sz w:val="24"/>
                <w:szCs w:val="24"/>
                <w:lang w:val="bg-BG"/>
              </w:rPr>
              <w:t>Провеждане на и</w:t>
            </w:r>
            <w:r w:rsidR="005362C3">
              <w:rPr>
                <w:rFonts w:ascii="Times New Roman" w:hAnsi="Times New Roman"/>
                <w:sz w:val="24"/>
                <w:szCs w:val="24"/>
                <w:lang w:val="bg-BG"/>
              </w:rPr>
              <w:t xml:space="preserve">нформационни </w:t>
            </w:r>
            <w:r>
              <w:rPr>
                <w:rFonts w:ascii="Times New Roman" w:hAnsi="Times New Roman"/>
                <w:sz w:val="24"/>
                <w:szCs w:val="24"/>
                <w:lang w:val="bg-BG"/>
              </w:rPr>
              <w:t>събития в т.ч.</w:t>
            </w:r>
          </w:p>
          <w:p w14:paraId="6C3E8740" w14:textId="3692CADB" w:rsidR="00110A5B" w:rsidRDefault="00110A5B" w:rsidP="006060CA">
            <w:pPr>
              <w:jc w:val="both"/>
              <w:rPr>
                <w:rFonts w:ascii="Times New Roman" w:hAnsi="Times New Roman"/>
                <w:sz w:val="24"/>
                <w:szCs w:val="24"/>
                <w:lang w:val="bg-BG"/>
              </w:rPr>
            </w:pPr>
            <w:r>
              <w:rPr>
                <w:rFonts w:ascii="Times New Roman" w:hAnsi="Times New Roman"/>
                <w:sz w:val="24"/>
                <w:szCs w:val="24"/>
                <w:lang w:val="bg-BG"/>
              </w:rPr>
              <w:t>а) организиране и провеждане на информационни събития</w:t>
            </w:r>
            <w:r w:rsidR="00DC28DA">
              <w:rPr>
                <w:rFonts w:ascii="Times New Roman" w:hAnsi="Times New Roman"/>
                <w:sz w:val="24"/>
                <w:szCs w:val="24"/>
                <w:lang w:val="bg-BG"/>
              </w:rPr>
              <w:t>;</w:t>
            </w:r>
            <w:r>
              <w:rPr>
                <w:rFonts w:ascii="Times New Roman" w:hAnsi="Times New Roman"/>
                <w:sz w:val="24"/>
                <w:szCs w:val="24"/>
                <w:lang w:val="bg-BG"/>
              </w:rPr>
              <w:t xml:space="preserve"> </w:t>
            </w:r>
          </w:p>
          <w:p w14:paraId="283BBF08" w14:textId="211148FB" w:rsidR="009A3D5C" w:rsidRPr="00D91331" w:rsidRDefault="00110A5B" w:rsidP="006060CA">
            <w:pPr>
              <w:jc w:val="both"/>
              <w:rPr>
                <w:rFonts w:ascii="Times New Roman" w:hAnsi="Times New Roman"/>
                <w:sz w:val="24"/>
                <w:szCs w:val="24"/>
                <w:lang w:val="bg-BG"/>
              </w:rPr>
            </w:pPr>
            <w:r>
              <w:rPr>
                <w:rFonts w:ascii="Times New Roman" w:hAnsi="Times New Roman"/>
                <w:sz w:val="24"/>
                <w:szCs w:val="24"/>
                <w:lang w:val="bg-BG"/>
              </w:rPr>
              <w:t xml:space="preserve">б) изготвяне </w:t>
            </w:r>
            <w:r w:rsidR="005362C3">
              <w:rPr>
                <w:rFonts w:ascii="Times New Roman" w:hAnsi="Times New Roman"/>
                <w:sz w:val="24"/>
                <w:szCs w:val="24"/>
                <w:lang w:val="bg-BG"/>
              </w:rPr>
              <w:t>и отпечат</w:t>
            </w:r>
            <w:r w:rsidR="00A2194F">
              <w:rPr>
                <w:rFonts w:ascii="Times New Roman" w:hAnsi="Times New Roman"/>
                <w:sz w:val="24"/>
                <w:szCs w:val="24"/>
                <w:lang w:val="bg-BG"/>
              </w:rPr>
              <w:t>ване на информационни материали.</w:t>
            </w:r>
          </w:p>
          <w:p w14:paraId="171C6F60" w14:textId="150212A6" w:rsidR="00DC28DA" w:rsidRDefault="00DC28DA" w:rsidP="006060CA">
            <w:pPr>
              <w:jc w:val="both"/>
              <w:rPr>
                <w:rFonts w:ascii="Times New Roman" w:hAnsi="Times New Roman"/>
                <w:sz w:val="24"/>
                <w:szCs w:val="24"/>
                <w:lang w:val="bg-BG"/>
              </w:rPr>
            </w:pPr>
            <w:r>
              <w:rPr>
                <w:rFonts w:ascii="Times New Roman" w:hAnsi="Times New Roman"/>
                <w:sz w:val="24"/>
                <w:szCs w:val="24"/>
                <w:lang w:val="en-US"/>
              </w:rPr>
              <w:t>4</w:t>
            </w:r>
            <w:r w:rsidR="00686B49">
              <w:rPr>
                <w:rFonts w:ascii="Times New Roman" w:hAnsi="Times New Roman"/>
                <w:sz w:val="24"/>
                <w:szCs w:val="24"/>
                <w:lang w:val="bg-BG"/>
              </w:rPr>
              <w:t xml:space="preserve">. </w:t>
            </w:r>
            <w:r w:rsidR="008C4B9B" w:rsidRPr="001262C7">
              <w:rPr>
                <w:rFonts w:ascii="Times New Roman" w:hAnsi="Times New Roman"/>
                <w:sz w:val="24"/>
                <w:szCs w:val="24"/>
                <w:lang w:val="bg-BG"/>
              </w:rPr>
              <w:t>Местоположението и териториалния</w:t>
            </w:r>
            <w:r w:rsidR="00945B62">
              <w:rPr>
                <w:rFonts w:ascii="Times New Roman" w:hAnsi="Times New Roman"/>
                <w:sz w:val="24"/>
                <w:szCs w:val="24"/>
                <w:lang w:val="bg-BG"/>
              </w:rPr>
              <w:t>т</w:t>
            </w:r>
            <w:r w:rsidR="008C4B9B" w:rsidRPr="001262C7">
              <w:rPr>
                <w:rFonts w:ascii="Times New Roman" w:hAnsi="Times New Roman"/>
                <w:sz w:val="24"/>
                <w:szCs w:val="24"/>
                <w:lang w:val="bg-BG"/>
              </w:rPr>
              <w:t xml:space="preserve"> обхват </w:t>
            </w:r>
            <w:r w:rsidR="003E482A" w:rsidRPr="001262C7">
              <w:rPr>
                <w:rFonts w:ascii="Times New Roman" w:hAnsi="Times New Roman"/>
                <w:sz w:val="24"/>
                <w:szCs w:val="24"/>
                <w:lang w:val="bg-BG"/>
              </w:rPr>
              <w:t xml:space="preserve">на </w:t>
            </w:r>
            <w:r w:rsidR="003E482A">
              <w:rPr>
                <w:rFonts w:ascii="Times New Roman" w:hAnsi="Times New Roman"/>
                <w:sz w:val="24"/>
                <w:szCs w:val="24"/>
                <w:shd w:val="clear" w:color="auto" w:fill="FEFEFE"/>
                <w:lang w:val="en-US" w:eastAsia="bg-BG"/>
              </w:rPr>
              <w:t>мобилните</w:t>
            </w:r>
            <w:r w:rsidR="00676225">
              <w:rPr>
                <w:rFonts w:ascii="Times New Roman" w:hAnsi="Times New Roman"/>
                <w:sz w:val="24"/>
                <w:szCs w:val="24"/>
                <w:shd w:val="clear" w:color="auto" w:fill="FEFEFE"/>
                <w:lang w:val="bg-BG" w:eastAsia="bg-BG"/>
              </w:rPr>
              <w:t xml:space="preserve"> офиси</w:t>
            </w:r>
            <w:r w:rsidR="00005388">
              <w:rPr>
                <w:rFonts w:ascii="Times New Roman" w:hAnsi="Times New Roman"/>
                <w:sz w:val="24"/>
                <w:szCs w:val="24"/>
                <w:shd w:val="clear" w:color="auto" w:fill="FEFEFE"/>
                <w:lang w:val="bg-BG" w:eastAsia="bg-BG"/>
              </w:rPr>
              <w:t xml:space="preserve">, които НССЗ </w:t>
            </w:r>
            <w:r w:rsidR="009A3D5C">
              <w:rPr>
                <w:rFonts w:ascii="Times New Roman" w:hAnsi="Times New Roman"/>
                <w:sz w:val="24"/>
                <w:szCs w:val="24"/>
                <w:shd w:val="clear" w:color="auto" w:fill="FEFEFE"/>
                <w:lang w:val="bg-BG" w:eastAsia="bg-BG"/>
              </w:rPr>
              <w:t>може да</w:t>
            </w:r>
            <w:r w:rsidR="00005388">
              <w:rPr>
                <w:rFonts w:ascii="Times New Roman" w:hAnsi="Times New Roman"/>
                <w:sz w:val="24"/>
                <w:szCs w:val="24"/>
                <w:shd w:val="clear" w:color="auto" w:fill="FEFEFE"/>
                <w:lang w:val="bg-BG" w:eastAsia="bg-BG"/>
              </w:rPr>
              <w:t xml:space="preserve"> създаде</w:t>
            </w:r>
            <w:r w:rsidR="008C4B9B" w:rsidRPr="001262C7">
              <w:rPr>
                <w:rFonts w:ascii="Times New Roman" w:hAnsi="Times New Roman"/>
                <w:sz w:val="24"/>
                <w:szCs w:val="24"/>
                <w:lang w:val="bg-BG"/>
              </w:rPr>
              <w:t xml:space="preserve"> </w:t>
            </w:r>
            <w:r w:rsidR="00D01873" w:rsidRPr="001262C7">
              <w:rPr>
                <w:rFonts w:ascii="Times New Roman" w:hAnsi="Times New Roman"/>
                <w:sz w:val="24"/>
                <w:szCs w:val="24"/>
                <w:lang w:val="bg-BG"/>
              </w:rPr>
              <w:t xml:space="preserve">са </w:t>
            </w:r>
            <w:r w:rsidR="008C4B9B" w:rsidRPr="001262C7">
              <w:rPr>
                <w:rFonts w:ascii="Times New Roman" w:hAnsi="Times New Roman"/>
                <w:sz w:val="24"/>
                <w:szCs w:val="24"/>
                <w:lang w:val="bg-BG"/>
              </w:rPr>
              <w:t>определен</w:t>
            </w:r>
            <w:r w:rsidR="00005388">
              <w:rPr>
                <w:rFonts w:ascii="Times New Roman" w:hAnsi="Times New Roman"/>
                <w:sz w:val="24"/>
                <w:szCs w:val="24"/>
                <w:lang w:val="bg-BG"/>
              </w:rPr>
              <w:t>и</w:t>
            </w:r>
            <w:r w:rsidR="008C4B9B" w:rsidRPr="001262C7">
              <w:rPr>
                <w:rFonts w:ascii="Times New Roman" w:hAnsi="Times New Roman"/>
                <w:sz w:val="24"/>
                <w:szCs w:val="24"/>
                <w:lang w:val="bg-BG"/>
              </w:rPr>
              <w:t xml:space="preserve"> в </w:t>
            </w:r>
            <w:r w:rsidR="008C4B9B" w:rsidRPr="000E3957">
              <w:rPr>
                <w:rFonts w:ascii="Times New Roman" w:hAnsi="Times New Roman"/>
                <w:color w:val="000000" w:themeColor="text1"/>
                <w:sz w:val="24"/>
                <w:szCs w:val="24"/>
                <w:lang w:val="bg-BG"/>
              </w:rPr>
              <w:t>Приложение №</w:t>
            </w:r>
            <w:r w:rsidR="005A1E46" w:rsidRPr="000E3957">
              <w:rPr>
                <w:rFonts w:ascii="Times New Roman" w:hAnsi="Times New Roman"/>
                <w:color w:val="000000" w:themeColor="text1"/>
                <w:sz w:val="24"/>
                <w:szCs w:val="24"/>
                <w:lang w:val="bg-BG"/>
              </w:rPr>
              <w:t xml:space="preserve"> </w:t>
            </w:r>
            <w:r w:rsidR="004D2A60">
              <w:rPr>
                <w:rFonts w:ascii="Times New Roman" w:hAnsi="Times New Roman"/>
                <w:color w:val="000000" w:themeColor="text1"/>
                <w:sz w:val="24"/>
                <w:szCs w:val="24"/>
                <w:lang w:val="bg-BG"/>
              </w:rPr>
              <w:t>2</w:t>
            </w:r>
            <w:r w:rsidR="004D2A60" w:rsidRPr="000E3957">
              <w:rPr>
                <w:rFonts w:ascii="Times New Roman" w:hAnsi="Times New Roman"/>
                <w:color w:val="000000" w:themeColor="text1"/>
                <w:sz w:val="24"/>
                <w:szCs w:val="24"/>
                <w:lang w:val="en-US"/>
              </w:rPr>
              <w:t xml:space="preserve"> </w:t>
            </w:r>
            <w:r w:rsidR="00A96DFD">
              <w:rPr>
                <w:rFonts w:ascii="Times New Roman" w:hAnsi="Times New Roman"/>
                <w:sz w:val="24"/>
                <w:szCs w:val="24"/>
                <w:lang w:val="bg-BG"/>
              </w:rPr>
              <w:t>към настоящите условия за кандидатстване.</w:t>
            </w:r>
          </w:p>
          <w:p w14:paraId="6CC93B62" w14:textId="030E2AFC" w:rsidR="003C1D54" w:rsidRPr="00D91331" w:rsidRDefault="00D174D1" w:rsidP="006060CA">
            <w:pPr>
              <w:jc w:val="both"/>
              <w:rPr>
                <w:rFonts w:ascii="Times New Roman" w:hAnsi="Times New Roman"/>
                <w:b/>
                <w:sz w:val="24"/>
                <w:szCs w:val="24"/>
                <w:lang w:val="bg-BG"/>
              </w:rPr>
            </w:pPr>
            <w:r w:rsidRPr="004C0B1C">
              <w:rPr>
                <w:rFonts w:ascii="Times New Roman" w:hAnsi="Times New Roman"/>
                <w:sz w:val="24"/>
                <w:szCs w:val="24"/>
                <w:lang w:val="bg-BG"/>
              </w:rPr>
              <w:t xml:space="preserve">5. Национална служба за съвети в земеделието има право да обедини териториалния обхват на два </w:t>
            </w:r>
            <w:r w:rsidRPr="004C0B1C">
              <w:rPr>
                <w:rFonts w:ascii="Times New Roman" w:eastAsia="Calibri" w:hAnsi="Times New Roman"/>
                <w:bCs/>
                <w:color w:val="000000"/>
                <w:sz w:val="24"/>
                <w:szCs w:val="24"/>
                <w:lang w:val="bg-BG"/>
              </w:rPr>
              <w:t>мобилни офиси</w:t>
            </w:r>
            <w:r>
              <w:rPr>
                <w:rFonts w:ascii="Times New Roman" w:eastAsia="Calibri" w:hAnsi="Times New Roman"/>
                <w:bCs/>
                <w:color w:val="000000"/>
                <w:sz w:val="24"/>
                <w:szCs w:val="24"/>
                <w:lang w:val="bg-BG"/>
              </w:rPr>
              <w:t>,</w:t>
            </w:r>
            <w:r w:rsidRPr="004C0B1C">
              <w:rPr>
                <w:rFonts w:ascii="Times New Roman" w:eastAsia="Calibri" w:hAnsi="Times New Roman"/>
                <w:bCs/>
                <w:color w:val="000000"/>
                <w:sz w:val="24"/>
                <w:szCs w:val="24"/>
                <w:lang w:val="bg-BG"/>
              </w:rPr>
              <w:t xml:space="preserve"> от </w:t>
            </w:r>
            <w:r>
              <w:rPr>
                <w:rFonts w:ascii="Times New Roman" w:eastAsia="Calibri" w:hAnsi="Times New Roman"/>
                <w:bCs/>
                <w:color w:val="000000"/>
                <w:sz w:val="24"/>
                <w:szCs w:val="24"/>
                <w:lang w:val="bg-BG"/>
              </w:rPr>
              <w:t xml:space="preserve">определените </w:t>
            </w:r>
            <w:r w:rsidRPr="004C0B1C">
              <w:rPr>
                <w:rFonts w:ascii="Times New Roman" w:eastAsia="Calibri" w:hAnsi="Times New Roman"/>
                <w:bCs/>
                <w:color w:val="000000"/>
                <w:sz w:val="24"/>
                <w:szCs w:val="24"/>
                <w:lang w:val="bg-BG"/>
              </w:rPr>
              <w:t xml:space="preserve">в Приложение № </w:t>
            </w:r>
            <w:r w:rsidR="004D2A60">
              <w:rPr>
                <w:rFonts w:ascii="Times New Roman" w:eastAsia="Calibri" w:hAnsi="Times New Roman"/>
                <w:bCs/>
                <w:color w:val="000000"/>
                <w:sz w:val="24"/>
                <w:szCs w:val="24"/>
                <w:lang w:val="bg-BG"/>
              </w:rPr>
              <w:t>2</w:t>
            </w:r>
            <w:r w:rsidR="004D2A60" w:rsidRPr="004C0B1C">
              <w:rPr>
                <w:rFonts w:ascii="Times New Roman" w:eastAsia="Calibri" w:hAnsi="Times New Roman"/>
                <w:bCs/>
                <w:color w:val="000000"/>
                <w:sz w:val="24"/>
                <w:szCs w:val="24"/>
                <w:lang w:val="bg-BG"/>
              </w:rPr>
              <w:t xml:space="preserve"> </w:t>
            </w:r>
            <w:r w:rsidRPr="004C0B1C">
              <w:rPr>
                <w:rFonts w:ascii="Times New Roman" w:eastAsia="Calibri" w:hAnsi="Times New Roman"/>
                <w:bCs/>
                <w:color w:val="000000"/>
                <w:sz w:val="24"/>
                <w:szCs w:val="24"/>
                <w:lang w:val="bg-BG"/>
              </w:rPr>
              <w:t xml:space="preserve">в един общ мобилен офис, </w:t>
            </w:r>
            <w:r w:rsidR="009A3D5C">
              <w:rPr>
                <w:rFonts w:ascii="Times New Roman" w:eastAsia="Calibri" w:hAnsi="Times New Roman"/>
                <w:bCs/>
                <w:color w:val="000000"/>
                <w:sz w:val="24"/>
                <w:szCs w:val="24"/>
                <w:lang w:val="bg-BG"/>
              </w:rPr>
              <w:t xml:space="preserve">само </w:t>
            </w:r>
            <w:r w:rsidRPr="004C0B1C">
              <w:rPr>
                <w:rFonts w:ascii="Times New Roman" w:eastAsia="Calibri" w:hAnsi="Times New Roman"/>
                <w:bCs/>
                <w:color w:val="000000"/>
                <w:sz w:val="24"/>
                <w:szCs w:val="24"/>
                <w:lang w:val="bg-BG"/>
              </w:rPr>
              <w:t>в случай че двата мобилни офиса имат обща териториална граница.</w:t>
            </w:r>
          </w:p>
          <w:p w14:paraId="0DBD2DDD" w14:textId="32DBEAA2" w:rsidR="000B76EC" w:rsidRPr="00E555FF" w:rsidRDefault="000B76EC" w:rsidP="006060CA">
            <w:pPr>
              <w:jc w:val="both"/>
              <w:rPr>
                <w:rFonts w:ascii="Times New Roman" w:hAnsi="Times New Roman"/>
                <w:sz w:val="24"/>
                <w:szCs w:val="24"/>
                <w:lang w:val="bg-BG"/>
              </w:rPr>
            </w:pPr>
            <w:r w:rsidRPr="00E555FF">
              <w:rPr>
                <w:rFonts w:ascii="Times New Roman" w:hAnsi="Times New Roman"/>
                <w:sz w:val="24"/>
                <w:szCs w:val="24"/>
                <w:lang w:val="bg-BG"/>
              </w:rPr>
              <w:t>6</w:t>
            </w:r>
            <w:r w:rsidR="00466DB8" w:rsidRPr="00E555FF">
              <w:rPr>
                <w:rFonts w:ascii="Times New Roman" w:hAnsi="Times New Roman"/>
                <w:sz w:val="24"/>
                <w:szCs w:val="24"/>
                <w:lang w:val="bg-BG"/>
              </w:rPr>
              <w:t xml:space="preserve">. Национална служба за съвети в земеделието може да подаде повече от едно проектно предложение, включващо разширяването на териториалния обхват на НССЗ чрез създаване на един или повече </w:t>
            </w:r>
            <w:r w:rsidR="00456C45" w:rsidRPr="00E555FF">
              <w:rPr>
                <w:rFonts w:ascii="Times New Roman" w:hAnsi="Times New Roman"/>
                <w:sz w:val="24"/>
                <w:szCs w:val="24"/>
                <w:lang w:val="bg-BG"/>
              </w:rPr>
              <w:t>мо</w:t>
            </w:r>
            <w:r w:rsidR="00D174D1" w:rsidRPr="00E555FF">
              <w:rPr>
                <w:rFonts w:ascii="Times New Roman" w:hAnsi="Times New Roman"/>
                <w:sz w:val="24"/>
                <w:szCs w:val="24"/>
                <w:lang w:val="bg-BG"/>
              </w:rPr>
              <w:t>билни офис</w:t>
            </w:r>
            <w:r w:rsidR="00A123C1">
              <w:rPr>
                <w:rFonts w:ascii="Times New Roman" w:hAnsi="Times New Roman"/>
                <w:sz w:val="24"/>
                <w:szCs w:val="24"/>
                <w:lang w:val="bg-BG"/>
              </w:rPr>
              <w:t>и</w:t>
            </w:r>
            <w:r w:rsidR="00466DB8" w:rsidRPr="00E555FF">
              <w:rPr>
                <w:rFonts w:ascii="Times New Roman" w:hAnsi="Times New Roman"/>
                <w:sz w:val="24"/>
                <w:szCs w:val="24"/>
                <w:lang w:val="bg-BG"/>
              </w:rPr>
              <w:t>.</w:t>
            </w:r>
          </w:p>
          <w:p w14:paraId="2D953E3E" w14:textId="268F2909" w:rsidR="000B76EC" w:rsidRPr="004C0B1C" w:rsidRDefault="00E64991" w:rsidP="006060CA">
            <w:pPr>
              <w:shd w:val="clear" w:color="auto" w:fill="D9D9D9" w:themeFill="background1" w:themeFillShade="D9"/>
              <w:jc w:val="both"/>
              <w:rPr>
                <w:rFonts w:ascii="Times New Roman" w:hAnsi="Times New Roman"/>
                <w:b/>
                <w:sz w:val="24"/>
                <w:szCs w:val="24"/>
                <w:lang w:val="bg-BG"/>
              </w:rPr>
            </w:pPr>
            <w:r>
              <w:rPr>
                <w:rFonts w:ascii="Times New Roman" w:hAnsi="Times New Roman"/>
                <w:b/>
                <w:sz w:val="24"/>
                <w:szCs w:val="24"/>
                <w:lang w:val="bg-BG"/>
              </w:rPr>
              <w:t>ВАЖНО:</w:t>
            </w:r>
          </w:p>
          <w:p w14:paraId="57A10E0C" w14:textId="444040EA" w:rsidR="000B76EC" w:rsidRDefault="000B76EC" w:rsidP="00213513">
            <w:pPr>
              <w:shd w:val="clear" w:color="auto" w:fill="D9D9D9" w:themeFill="background1" w:themeFillShade="D9"/>
              <w:jc w:val="both"/>
              <w:rPr>
                <w:rFonts w:ascii="Times New Roman" w:hAnsi="Times New Roman"/>
                <w:b/>
                <w:sz w:val="24"/>
                <w:szCs w:val="24"/>
                <w:lang w:val="bg-BG"/>
              </w:rPr>
            </w:pPr>
            <w:r w:rsidRPr="00A123C1">
              <w:rPr>
                <w:rFonts w:ascii="Times New Roman" w:hAnsi="Times New Roman"/>
                <w:b/>
                <w:sz w:val="24"/>
                <w:szCs w:val="24"/>
                <w:lang w:val="bg-BG"/>
              </w:rPr>
              <w:t xml:space="preserve">7. Допустими за финансиране </w:t>
            </w:r>
            <w:r w:rsidR="00A123C1" w:rsidRPr="00A123C1">
              <w:rPr>
                <w:rFonts w:ascii="Times New Roman" w:hAnsi="Times New Roman"/>
                <w:b/>
                <w:sz w:val="24"/>
                <w:szCs w:val="24"/>
                <w:lang w:val="bg-BG"/>
              </w:rPr>
              <w:t xml:space="preserve">по настоящата процедура </w:t>
            </w:r>
            <w:r w:rsidRPr="00A123C1">
              <w:rPr>
                <w:rFonts w:ascii="Times New Roman" w:hAnsi="Times New Roman"/>
                <w:b/>
                <w:sz w:val="24"/>
                <w:szCs w:val="24"/>
                <w:lang w:val="bg-BG"/>
              </w:rPr>
              <w:t xml:space="preserve">са до 50 мобилни офиса в рамките на наличния бюджет </w:t>
            </w:r>
            <w:r w:rsidR="00A123C1" w:rsidRPr="00A123C1">
              <w:rPr>
                <w:rFonts w:ascii="Times New Roman" w:hAnsi="Times New Roman"/>
                <w:b/>
                <w:sz w:val="24"/>
                <w:szCs w:val="24"/>
                <w:lang w:val="bg-BG"/>
              </w:rPr>
              <w:t xml:space="preserve">съгласно Раздел № </w:t>
            </w:r>
            <w:r w:rsidR="00213513">
              <w:rPr>
                <w:rFonts w:ascii="Times New Roman" w:hAnsi="Times New Roman"/>
                <w:b/>
                <w:sz w:val="24"/>
                <w:szCs w:val="24"/>
                <w:lang w:val="bg-BG"/>
              </w:rPr>
              <w:t>8</w:t>
            </w:r>
            <w:r w:rsidR="00A123C1" w:rsidRPr="00A123C1">
              <w:rPr>
                <w:rFonts w:ascii="Times New Roman" w:hAnsi="Times New Roman"/>
                <w:b/>
                <w:sz w:val="24"/>
                <w:szCs w:val="24"/>
                <w:lang w:val="bg-BG"/>
              </w:rPr>
              <w:t xml:space="preserve"> „Общ размер на безвъзмездната финансова помощ по процедурата“.</w:t>
            </w:r>
          </w:p>
          <w:p w14:paraId="5181AAE3" w14:textId="5193A4CB" w:rsidR="00021482" w:rsidRPr="00A123C1" w:rsidRDefault="008E54FD" w:rsidP="00213513">
            <w:pPr>
              <w:shd w:val="clear" w:color="auto" w:fill="D9D9D9" w:themeFill="background1" w:themeFillShade="D9"/>
              <w:jc w:val="both"/>
              <w:rPr>
                <w:rFonts w:ascii="Times New Roman" w:hAnsi="Times New Roman"/>
                <w:b/>
                <w:sz w:val="24"/>
                <w:szCs w:val="24"/>
                <w:lang w:val="bg-BG"/>
              </w:rPr>
            </w:pPr>
            <w:r>
              <w:rPr>
                <w:rFonts w:ascii="Times New Roman" w:hAnsi="Times New Roman"/>
                <w:b/>
                <w:sz w:val="24"/>
                <w:szCs w:val="24"/>
                <w:lang w:val="bg-BG"/>
              </w:rPr>
              <w:t>8</w:t>
            </w:r>
            <w:r w:rsidR="00021482">
              <w:rPr>
                <w:rFonts w:ascii="Times New Roman" w:hAnsi="Times New Roman"/>
                <w:b/>
                <w:sz w:val="24"/>
                <w:szCs w:val="24"/>
                <w:lang w:val="bg-BG"/>
              </w:rPr>
              <w:t>. Кандидатът представя подробни мотиви за включване на всяка една от предвидените за подпомагане дейности и съответстващи разходи в раздел № 7 „План за изпълнение/Дейности по проекта“ във формуляра за кандидатстване в ИСУН2020.</w:t>
            </w:r>
          </w:p>
        </w:tc>
      </w:tr>
    </w:tbl>
    <w:p w14:paraId="7FB9DE20" w14:textId="77777777" w:rsidR="00D406AB" w:rsidRPr="001262C7" w:rsidRDefault="00D406AB" w:rsidP="00D406AB">
      <w:pPr>
        <w:jc w:val="both"/>
        <w:rPr>
          <w:rFonts w:ascii="Times New Roman" w:hAnsi="Times New Roman"/>
          <w:b/>
          <w:sz w:val="24"/>
          <w:szCs w:val="24"/>
          <w:lang w:val="bg-BG"/>
        </w:rPr>
      </w:pPr>
    </w:p>
    <w:p w14:paraId="188B68D7" w14:textId="00A6E0A9" w:rsidR="00D406AB" w:rsidRPr="000766AC" w:rsidRDefault="00021482" w:rsidP="00021482">
      <w:pPr>
        <w:keepNext/>
        <w:jc w:val="both"/>
        <w:outlineLvl w:val="1"/>
        <w:rPr>
          <w:rFonts w:ascii="Times New Roman" w:hAnsi="Times New Roman"/>
          <w:b/>
          <w:sz w:val="24"/>
          <w:szCs w:val="24"/>
          <w:lang w:val="bg-BG"/>
        </w:rPr>
      </w:pPr>
      <w:bookmarkStart w:id="35" w:name="_Toc50974354"/>
      <w:bookmarkStart w:id="36" w:name="_Toc62047372"/>
      <w:r>
        <w:rPr>
          <w:rFonts w:ascii="Times New Roman" w:hAnsi="Times New Roman"/>
          <w:b/>
          <w:sz w:val="24"/>
          <w:szCs w:val="24"/>
          <w:lang w:val="bg-BG"/>
        </w:rPr>
        <w:t xml:space="preserve">13.2. </w:t>
      </w:r>
      <w:r w:rsidR="00D406AB" w:rsidRPr="000766AC">
        <w:rPr>
          <w:rFonts w:ascii="Times New Roman" w:hAnsi="Times New Roman"/>
          <w:b/>
          <w:sz w:val="24"/>
          <w:szCs w:val="24"/>
          <w:lang w:val="bg-BG"/>
        </w:rPr>
        <w:t>Условия за допустимост на дейностите:</w:t>
      </w:r>
      <w:bookmarkEnd w:id="35"/>
      <w:bookmarkEnd w:id="36"/>
    </w:p>
    <w:tbl>
      <w:tblPr>
        <w:tblpPr w:leftFromText="180" w:rightFromText="180" w:vertAnchor="text" w:horzAnchor="margin" w:tblpY="19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774CB9" w:rsidRPr="001262C7" w14:paraId="29595D21" w14:textId="77777777" w:rsidTr="00F603F8">
        <w:tc>
          <w:tcPr>
            <w:tcW w:w="9889" w:type="dxa"/>
            <w:shd w:val="clear" w:color="auto" w:fill="auto"/>
          </w:tcPr>
          <w:p w14:paraId="3741B348" w14:textId="77777777" w:rsidR="00327164" w:rsidRPr="00327164" w:rsidRDefault="00DE076B" w:rsidP="00974D63">
            <w:pPr>
              <w:jc w:val="both"/>
              <w:rPr>
                <w:rFonts w:ascii="Times New Roman" w:hAnsi="Times New Roman"/>
                <w:sz w:val="24"/>
                <w:szCs w:val="24"/>
                <w:lang w:val="bg-BG"/>
              </w:rPr>
            </w:pPr>
            <w:r>
              <w:rPr>
                <w:rFonts w:ascii="Times New Roman" w:hAnsi="Times New Roman"/>
                <w:sz w:val="24"/>
                <w:szCs w:val="24"/>
                <w:lang w:val="bg-BG"/>
              </w:rPr>
              <w:t xml:space="preserve">1. </w:t>
            </w:r>
            <w:r w:rsidR="00327164">
              <w:rPr>
                <w:rFonts w:ascii="Times New Roman" w:hAnsi="Times New Roman"/>
                <w:sz w:val="24"/>
                <w:szCs w:val="24"/>
                <w:lang w:val="bg-BG"/>
              </w:rPr>
              <w:t xml:space="preserve">За да бъдат допустими за финансиране по настоящата процедура </w:t>
            </w:r>
            <w:r w:rsidR="00327164" w:rsidRPr="00327164">
              <w:rPr>
                <w:rFonts w:ascii="Times New Roman" w:hAnsi="Times New Roman"/>
                <w:sz w:val="24"/>
                <w:szCs w:val="24"/>
                <w:lang w:val="bg-BG"/>
              </w:rPr>
              <w:t>мобилни</w:t>
            </w:r>
            <w:r w:rsidR="00327164">
              <w:rPr>
                <w:rFonts w:ascii="Times New Roman" w:hAnsi="Times New Roman"/>
                <w:sz w:val="24"/>
                <w:szCs w:val="24"/>
                <w:lang w:val="bg-BG"/>
              </w:rPr>
              <w:t xml:space="preserve">те офиси трябва да </w:t>
            </w:r>
            <w:r w:rsidR="00327164" w:rsidRPr="00327164">
              <w:rPr>
                <w:rFonts w:ascii="Times New Roman" w:hAnsi="Times New Roman"/>
                <w:sz w:val="24"/>
                <w:szCs w:val="24"/>
                <w:lang w:val="bg-BG"/>
              </w:rPr>
              <w:t>отговарят на поне едно от следните условия за териториален обхват:</w:t>
            </w:r>
          </w:p>
          <w:p w14:paraId="6E87AD51" w14:textId="77777777" w:rsidR="00327164" w:rsidRPr="00327164" w:rsidRDefault="00327164" w:rsidP="00974D63">
            <w:pPr>
              <w:jc w:val="both"/>
              <w:rPr>
                <w:rFonts w:ascii="Times New Roman" w:hAnsi="Times New Roman"/>
                <w:sz w:val="24"/>
                <w:szCs w:val="24"/>
                <w:lang w:val="bg-BG"/>
              </w:rPr>
            </w:pPr>
            <w:r w:rsidRPr="00327164">
              <w:rPr>
                <w:rFonts w:ascii="Times New Roman" w:hAnsi="Times New Roman"/>
                <w:sz w:val="24"/>
                <w:szCs w:val="24"/>
                <w:lang w:val="bg-BG"/>
              </w:rPr>
              <w:t xml:space="preserve">а) </w:t>
            </w:r>
            <w:r>
              <w:rPr>
                <w:rFonts w:ascii="Times New Roman" w:hAnsi="Times New Roman"/>
                <w:sz w:val="24"/>
                <w:szCs w:val="24"/>
                <w:lang w:val="bg-BG"/>
              </w:rPr>
              <w:t xml:space="preserve">да </w:t>
            </w:r>
            <w:r w:rsidRPr="00327164">
              <w:rPr>
                <w:rFonts w:ascii="Times New Roman" w:hAnsi="Times New Roman"/>
                <w:sz w:val="24"/>
                <w:szCs w:val="24"/>
                <w:lang w:val="bg-BG"/>
              </w:rPr>
              <w:t>обхващат минимум две съседни общини или;</w:t>
            </w:r>
          </w:p>
          <w:p w14:paraId="315FE4C6" w14:textId="5ADDB76E" w:rsidR="00DE076B" w:rsidRDefault="00327164" w:rsidP="00974D63">
            <w:pPr>
              <w:jc w:val="both"/>
              <w:rPr>
                <w:rFonts w:ascii="Times New Roman" w:hAnsi="Times New Roman"/>
                <w:sz w:val="24"/>
                <w:szCs w:val="24"/>
                <w:lang w:val="bg-BG"/>
              </w:rPr>
            </w:pPr>
            <w:r w:rsidRPr="00327164">
              <w:rPr>
                <w:rFonts w:ascii="Times New Roman" w:hAnsi="Times New Roman"/>
                <w:sz w:val="24"/>
                <w:szCs w:val="24"/>
                <w:lang w:val="bg-BG"/>
              </w:rPr>
              <w:t xml:space="preserve">б) общината, в която е разположен мобилния офис </w:t>
            </w:r>
            <w:r>
              <w:rPr>
                <w:rFonts w:ascii="Times New Roman" w:hAnsi="Times New Roman"/>
                <w:sz w:val="24"/>
                <w:szCs w:val="24"/>
                <w:lang w:val="bg-BG"/>
              </w:rPr>
              <w:t xml:space="preserve">е </w:t>
            </w:r>
            <w:r w:rsidRPr="00327164">
              <w:rPr>
                <w:rFonts w:ascii="Times New Roman" w:hAnsi="Times New Roman"/>
                <w:sz w:val="24"/>
                <w:szCs w:val="24"/>
                <w:lang w:val="bg-BG"/>
              </w:rPr>
              <w:t>извън населено място, което е административен център на област.</w:t>
            </w:r>
          </w:p>
          <w:p w14:paraId="76040035" w14:textId="3A441965" w:rsidR="003E482A" w:rsidRDefault="00DE076B" w:rsidP="00974D63">
            <w:pPr>
              <w:jc w:val="both"/>
              <w:rPr>
                <w:rFonts w:ascii="Times New Roman" w:hAnsi="Times New Roman"/>
                <w:sz w:val="24"/>
                <w:szCs w:val="24"/>
                <w:lang w:val="bg-BG"/>
              </w:rPr>
            </w:pPr>
            <w:r>
              <w:rPr>
                <w:rFonts w:ascii="Times New Roman" w:hAnsi="Times New Roman"/>
                <w:sz w:val="24"/>
                <w:szCs w:val="24"/>
                <w:lang w:val="bg-BG"/>
              </w:rPr>
              <w:t>2. Т</w:t>
            </w:r>
            <w:r w:rsidRPr="009C4B8A">
              <w:rPr>
                <w:rFonts w:ascii="Times New Roman" w:hAnsi="Times New Roman"/>
                <w:sz w:val="24"/>
                <w:szCs w:val="24"/>
                <w:lang w:val="bg-BG"/>
              </w:rPr>
              <w:t>ериториалния</w:t>
            </w:r>
            <w:r>
              <w:rPr>
                <w:rFonts w:ascii="Times New Roman" w:hAnsi="Times New Roman"/>
                <w:sz w:val="24"/>
                <w:szCs w:val="24"/>
                <w:lang w:val="bg-BG"/>
              </w:rPr>
              <w:t>т</w:t>
            </w:r>
            <w:r w:rsidRPr="009C4B8A">
              <w:rPr>
                <w:rFonts w:ascii="Times New Roman" w:hAnsi="Times New Roman"/>
                <w:sz w:val="24"/>
                <w:szCs w:val="24"/>
                <w:lang w:val="bg-BG"/>
              </w:rPr>
              <w:t xml:space="preserve"> обхват на</w:t>
            </w:r>
            <w:r>
              <w:rPr>
                <w:rFonts w:ascii="Times New Roman" w:hAnsi="Times New Roman"/>
                <w:sz w:val="24"/>
                <w:szCs w:val="24"/>
                <w:lang w:val="bg-BG"/>
              </w:rPr>
              <w:t xml:space="preserve"> мобилния офис не може да включва община, която включва населено място, което е административен център на област</w:t>
            </w:r>
            <w:r w:rsidR="00662F32">
              <w:rPr>
                <w:rFonts w:ascii="Times New Roman" w:hAnsi="Times New Roman"/>
                <w:sz w:val="24"/>
                <w:szCs w:val="24"/>
                <w:lang w:val="bg-BG"/>
              </w:rPr>
              <w:t>.</w:t>
            </w:r>
          </w:p>
          <w:p w14:paraId="2AA10775" w14:textId="2825CFC6" w:rsidR="006F0AA3" w:rsidRDefault="00662F32" w:rsidP="00974D63">
            <w:pPr>
              <w:jc w:val="both"/>
              <w:rPr>
                <w:rFonts w:ascii="Times New Roman" w:hAnsi="Times New Roman"/>
                <w:sz w:val="24"/>
                <w:szCs w:val="24"/>
                <w:lang w:val="bg-BG"/>
              </w:rPr>
            </w:pPr>
            <w:r>
              <w:rPr>
                <w:rFonts w:ascii="Times New Roman" w:hAnsi="Times New Roman"/>
                <w:sz w:val="24"/>
                <w:szCs w:val="24"/>
                <w:lang w:val="bg-BG"/>
              </w:rPr>
              <w:t xml:space="preserve">3. </w:t>
            </w:r>
            <w:r w:rsidR="002905AE" w:rsidRPr="002905AE">
              <w:rPr>
                <w:rFonts w:ascii="Times New Roman" w:hAnsi="Times New Roman"/>
                <w:sz w:val="24"/>
                <w:szCs w:val="24"/>
                <w:lang w:val="bg-BG"/>
              </w:rPr>
              <w:t xml:space="preserve">Кандидатът по процедурата представя </w:t>
            </w:r>
            <w:r w:rsidR="009A3D5C">
              <w:rPr>
                <w:rFonts w:ascii="Times New Roman" w:hAnsi="Times New Roman"/>
                <w:sz w:val="24"/>
                <w:szCs w:val="24"/>
                <w:lang w:val="bg-BG"/>
              </w:rPr>
              <w:t xml:space="preserve">детайлна информация за заявените за подпомагане дейности чрез </w:t>
            </w:r>
            <w:r w:rsidR="00A123C1">
              <w:rPr>
                <w:rFonts w:ascii="Times New Roman" w:hAnsi="Times New Roman"/>
                <w:sz w:val="24"/>
                <w:szCs w:val="24"/>
                <w:lang w:val="bg-BG"/>
              </w:rPr>
              <w:t>и</w:t>
            </w:r>
            <w:r w:rsidR="002905AE" w:rsidRPr="002905AE">
              <w:rPr>
                <w:rFonts w:ascii="Times New Roman" w:hAnsi="Times New Roman"/>
                <w:sz w:val="24"/>
                <w:szCs w:val="24"/>
                <w:lang w:val="bg-BG"/>
              </w:rPr>
              <w:t>ндивидуален финансов план</w:t>
            </w:r>
            <w:r w:rsidR="00021482">
              <w:rPr>
                <w:rFonts w:ascii="Times New Roman" w:hAnsi="Times New Roman"/>
                <w:sz w:val="24"/>
                <w:szCs w:val="24"/>
                <w:lang w:val="bg-BG"/>
              </w:rPr>
              <w:t>-програма</w:t>
            </w:r>
            <w:r w:rsidR="00A123C1">
              <w:rPr>
                <w:rFonts w:ascii="Times New Roman" w:hAnsi="Times New Roman"/>
                <w:sz w:val="24"/>
                <w:szCs w:val="24"/>
                <w:lang w:val="bg-BG"/>
              </w:rPr>
              <w:t xml:space="preserve"> </w:t>
            </w:r>
            <w:r w:rsidR="00A123C1" w:rsidRPr="00BD7B8B">
              <w:rPr>
                <w:rFonts w:ascii="Times New Roman" w:hAnsi="Times New Roman"/>
                <w:color w:val="000000" w:themeColor="text1"/>
                <w:sz w:val="24"/>
                <w:szCs w:val="24"/>
                <w:lang w:val="bg-BG"/>
              </w:rPr>
              <w:t>(</w:t>
            </w:r>
            <w:r w:rsidR="002905AE" w:rsidRPr="00BD7B8B">
              <w:rPr>
                <w:rFonts w:ascii="Times New Roman" w:hAnsi="Times New Roman"/>
                <w:color w:val="000000" w:themeColor="text1"/>
                <w:sz w:val="24"/>
                <w:szCs w:val="24"/>
                <w:lang w:val="bg-BG"/>
              </w:rPr>
              <w:t>Приложение №</w:t>
            </w:r>
            <w:r w:rsidR="009A3D5C" w:rsidRPr="00BD7B8B">
              <w:rPr>
                <w:rFonts w:ascii="Times New Roman" w:hAnsi="Times New Roman"/>
                <w:color w:val="000000" w:themeColor="text1"/>
                <w:sz w:val="24"/>
                <w:szCs w:val="24"/>
                <w:lang w:val="bg-BG"/>
              </w:rPr>
              <w:t xml:space="preserve"> </w:t>
            </w:r>
            <w:r w:rsidR="004D2A60">
              <w:rPr>
                <w:rFonts w:ascii="Times New Roman" w:hAnsi="Times New Roman"/>
                <w:color w:val="000000" w:themeColor="text1"/>
                <w:sz w:val="24"/>
                <w:szCs w:val="24"/>
                <w:lang w:val="bg-BG"/>
              </w:rPr>
              <w:t>3</w:t>
            </w:r>
            <w:r w:rsidR="00A123C1" w:rsidRPr="00BD7B8B">
              <w:rPr>
                <w:rFonts w:ascii="Times New Roman" w:hAnsi="Times New Roman"/>
                <w:color w:val="000000" w:themeColor="text1"/>
                <w:sz w:val="24"/>
                <w:szCs w:val="24"/>
                <w:lang w:val="bg-BG"/>
              </w:rPr>
              <w:t>)</w:t>
            </w:r>
            <w:r w:rsidR="002905AE" w:rsidRPr="00BD7B8B">
              <w:rPr>
                <w:rFonts w:ascii="Times New Roman" w:hAnsi="Times New Roman"/>
                <w:color w:val="000000" w:themeColor="text1"/>
                <w:sz w:val="24"/>
                <w:szCs w:val="24"/>
                <w:lang w:val="bg-BG"/>
              </w:rPr>
              <w:t xml:space="preserve"> </w:t>
            </w:r>
            <w:r w:rsidR="002905AE" w:rsidRPr="002905AE">
              <w:rPr>
                <w:rFonts w:ascii="Times New Roman" w:hAnsi="Times New Roman"/>
                <w:sz w:val="24"/>
                <w:szCs w:val="24"/>
                <w:lang w:val="bg-BG"/>
              </w:rPr>
              <w:t xml:space="preserve">за всеки един </w:t>
            </w:r>
            <w:r w:rsidR="00C64154">
              <w:rPr>
                <w:rFonts w:ascii="Times New Roman" w:hAnsi="Times New Roman"/>
                <w:sz w:val="24"/>
                <w:szCs w:val="24"/>
                <w:lang w:val="bg-BG"/>
              </w:rPr>
              <w:t>мобилен офис</w:t>
            </w:r>
            <w:r w:rsidR="009A3D5C">
              <w:rPr>
                <w:rFonts w:ascii="Times New Roman" w:hAnsi="Times New Roman"/>
                <w:sz w:val="24"/>
                <w:szCs w:val="24"/>
                <w:lang w:val="bg-BG"/>
              </w:rPr>
              <w:t>, включен</w:t>
            </w:r>
            <w:r w:rsidR="00E219C6">
              <w:rPr>
                <w:rFonts w:ascii="Times New Roman" w:hAnsi="Times New Roman"/>
                <w:sz w:val="24"/>
                <w:szCs w:val="24"/>
                <w:lang w:val="bg-BG"/>
              </w:rPr>
              <w:t xml:space="preserve"> в рамките на проектното предложение</w:t>
            </w:r>
            <w:r w:rsidR="00F374A5">
              <w:rPr>
                <w:rFonts w:ascii="Times New Roman" w:hAnsi="Times New Roman"/>
                <w:sz w:val="24"/>
                <w:szCs w:val="24"/>
                <w:lang w:val="bg-BG"/>
              </w:rPr>
              <w:t>.</w:t>
            </w:r>
            <w:r w:rsidR="006F0AA3" w:rsidRPr="001262C7">
              <w:rPr>
                <w:rFonts w:ascii="Times New Roman" w:hAnsi="Times New Roman"/>
                <w:sz w:val="24"/>
                <w:szCs w:val="24"/>
                <w:lang w:val="bg-BG"/>
              </w:rPr>
              <w:t xml:space="preserve"> </w:t>
            </w:r>
          </w:p>
          <w:p w14:paraId="082CDE78" w14:textId="4DA0A91C" w:rsidR="006F0AA3" w:rsidRDefault="00662F32" w:rsidP="00974D63">
            <w:pPr>
              <w:jc w:val="both"/>
              <w:rPr>
                <w:rFonts w:ascii="Times New Roman" w:hAnsi="Times New Roman"/>
                <w:sz w:val="24"/>
                <w:szCs w:val="24"/>
                <w:lang w:val="bg-BG"/>
              </w:rPr>
            </w:pPr>
            <w:r>
              <w:rPr>
                <w:rFonts w:ascii="Times New Roman" w:hAnsi="Times New Roman"/>
                <w:sz w:val="24"/>
                <w:szCs w:val="24"/>
                <w:lang w:val="bg-BG"/>
              </w:rPr>
              <w:t>4</w:t>
            </w:r>
            <w:r w:rsidR="006F0AA3">
              <w:rPr>
                <w:rFonts w:ascii="Times New Roman" w:hAnsi="Times New Roman"/>
                <w:sz w:val="24"/>
                <w:szCs w:val="24"/>
                <w:lang w:val="bg-BG"/>
              </w:rPr>
              <w:t xml:space="preserve">. </w:t>
            </w:r>
            <w:r w:rsidR="006F0AA3" w:rsidRPr="001262C7">
              <w:rPr>
                <w:rFonts w:ascii="Times New Roman" w:hAnsi="Times New Roman"/>
                <w:sz w:val="24"/>
                <w:szCs w:val="24"/>
                <w:lang w:val="bg-BG"/>
              </w:rPr>
              <w:t xml:space="preserve">В </w:t>
            </w:r>
            <w:r w:rsidR="00A123C1">
              <w:rPr>
                <w:rFonts w:ascii="Times New Roman" w:hAnsi="Times New Roman"/>
                <w:sz w:val="24"/>
                <w:szCs w:val="24"/>
                <w:lang w:val="bg-BG"/>
              </w:rPr>
              <w:t>и</w:t>
            </w:r>
            <w:r w:rsidR="00BE200F" w:rsidRPr="00BE200F">
              <w:rPr>
                <w:rFonts w:ascii="Times New Roman" w:hAnsi="Times New Roman"/>
                <w:sz w:val="24"/>
                <w:szCs w:val="24"/>
                <w:lang w:val="bg-BG"/>
              </w:rPr>
              <w:t>ндивидуал</w:t>
            </w:r>
            <w:r w:rsidR="00A123C1">
              <w:rPr>
                <w:rFonts w:ascii="Times New Roman" w:hAnsi="Times New Roman"/>
                <w:sz w:val="24"/>
                <w:szCs w:val="24"/>
                <w:lang w:val="bg-BG"/>
              </w:rPr>
              <w:t>ния</w:t>
            </w:r>
            <w:r w:rsidR="00BE200F" w:rsidRPr="00BE200F">
              <w:rPr>
                <w:rFonts w:ascii="Times New Roman" w:hAnsi="Times New Roman"/>
                <w:sz w:val="24"/>
                <w:szCs w:val="24"/>
                <w:lang w:val="bg-BG"/>
              </w:rPr>
              <w:t xml:space="preserve"> </w:t>
            </w:r>
            <w:r w:rsidR="00021482">
              <w:rPr>
                <w:rFonts w:ascii="Times New Roman" w:hAnsi="Times New Roman"/>
                <w:sz w:val="24"/>
                <w:szCs w:val="24"/>
                <w:lang w:val="bg-BG"/>
              </w:rPr>
              <w:t xml:space="preserve">финансов план-програма </w:t>
            </w:r>
            <w:r w:rsidR="006F0AA3" w:rsidRPr="001262C7">
              <w:rPr>
                <w:rFonts w:ascii="Times New Roman" w:hAnsi="Times New Roman"/>
                <w:sz w:val="24"/>
                <w:szCs w:val="24"/>
                <w:shd w:val="clear" w:color="auto" w:fill="FEFEFE"/>
                <w:lang w:val="bg-BG" w:eastAsia="bg-BG"/>
              </w:rPr>
              <w:t xml:space="preserve">се определя населеното място, в което ще бъде седалището </w:t>
            </w:r>
            <w:r w:rsidR="006F0AA3">
              <w:rPr>
                <w:rFonts w:ascii="Times New Roman" w:hAnsi="Times New Roman"/>
                <w:sz w:val="24"/>
                <w:szCs w:val="24"/>
                <w:shd w:val="clear" w:color="auto" w:fill="FEFEFE"/>
                <w:lang w:val="bg-BG" w:eastAsia="bg-BG"/>
              </w:rPr>
              <w:t xml:space="preserve">на </w:t>
            </w:r>
            <w:r w:rsidR="00BE200F">
              <w:rPr>
                <w:rFonts w:ascii="Times New Roman" w:hAnsi="Times New Roman"/>
                <w:sz w:val="24"/>
                <w:szCs w:val="24"/>
                <w:shd w:val="clear" w:color="auto" w:fill="FEFEFE"/>
                <w:lang w:val="bg-BG" w:eastAsia="bg-BG"/>
              </w:rPr>
              <w:t xml:space="preserve">всеки един </w:t>
            </w:r>
            <w:r w:rsidR="008E4C75">
              <w:rPr>
                <w:rFonts w:ascii="Times New Roman" w:hAnsi="Times New Roman"/>
                <w:sz w:val="24"/>
                <w:szCs w:val="24"/>
                <w:shd w:val="clear" w:color="auto" w:fill="FEFEFE"/>
                <w:lang w:val="bg-BG" w:eastAsia="bg-BG"/>
              </w:rPr>
              <w:t xml:space="preserve">мобилен </w:t>
            </w:r>
            <w:r w:rsidR="006F0AA3">
              <w:rPr>
                <w:rFonts w:ascii="Times New Roman" w:hAnsi="Times New Roman"/>
                <w:sz w:val="24"/>
                <w:szCs w:val="24"/>
                <w:shd w:val="clear" w:color="auto" w:fill="FEFEFE"/>
                <w:lang w:val="bg-BG" w:eastAsia="bg-BG"/>
              </w:rPr>
              <w:t>офис</w:t>
            </w:r>
            <w:r w:rsidR="00BE200F">
              <w:rPr>
                <w:rFonts w:ascii="Times New Roman" w:hAnsi="Times New Roman"/>
                <w:sz w:val="24"/>
                <w:szCs w:val="24"/>
                <w:shd w:val="clear" w:color="auto" w:fill="FEFEFE"/>
                <w:lang w:val="bg-BG" w:eastAsia="bg-BG"/>
              </w:rPr>
              <w:t>, включен в проектното предложение</w:t>
            </w:r>
            <w:r w:rsidR="006F0AA3" w:rsidRPr="001262C7">
              <w:rPr>
                <w:rFonts w:ascii="Times New Roman" w:hAnsi="Times New Roman"/>
                <w:sz w:val="24"/>
                <w:szCs w:val="24"/>
                <w:shd w:val="clear" w:color="auto" w:fill="FEFEFE"/>
                <w:lang w:val="bg-BG" w:eastAsia="bg-BG"/>
              </w:rPr>
              <w:t>.</w:t>
            </w:r>
            <w:r w:rsidR="006F0AA3">
              <w:rPr>
                <w:rFonts w:ascii="Times New Roman" w:hAnsi="Times New Roman"/>
                <w:sz w:val="24"/>
                <w:szCs w:val="24"/>
                <w:lang w:val="bg-BG"/>
              </w:rPr>
              <w:t xml:space="preserve"> </w:t>
            </w:r>
            <w:r w:rsidR="001B1001">
              <w:rPr>
                <w:rFonts w:ascii="Times New Roman" w:hAnsi="Times New Roman"/>
                <w:sz w:val="24"/>
                <w:szCs w:val="24"/>
                <w:lang w:val="bg-BG"/>
              </w:rPr>
              <w:t xml:space="preserve">При изпълнение на одобрен проект по процедура е допустимо седалището на мобилния офис да бъде променяно в случай, че такава промяна </w:t>
            </w:r>
            <w:r w:rsidR="005D0AA5">
              <w:rPr>
                <w:rFonts w:ascii="Times New Roman" w:hAnsi="Times New Roman"/>
                <w:sz w:val="24"/>
                <w:szCs w:val="24"/>
                <w:lang w:val="bg-BG"/>
              </w:rPr>
              <w:t>е необходима.</w:t>
            </w:r>
          </w:p>
          <w:p w14:paraId="2ED9B606" w14:textId="7EE36BB3" w:rsidR="00E76678" w:rsidRDefault="00DE076B" w:rsidP="00974D63">
            <w:pPr>
              <w:jc w:val="both"/>
              <w:rPr>
                <w:rFonts w:ascii="Times New Roman" w:hAnsi="Times New Roman"/>
                <w:sz w:val="24"/>
                <w:szCs w:val="24"/>
                <w:lang w:val="en-US"/>
              </w:rPr>
            </w:pPr>
            <w:r>
              <w:rPr>
                <w:rFonts w:ascii="Times New Roman" w:eastAsia="Calibri" w:hAnsi="Times New Roman"/>
                <w:bCs/>
                <w:color w:val="000000"/>
                <w:sz w:val="24"/>
                <w:szCs w:val="24"/>
                <w:lang w:val="bg-BG"/>
              </w:rPr>
              <w:t xml:space="preserve">5. </w:t>
            </w:r>
            <w:r w:rsidRPr="00686B49">
              <w:rPr>
                <w:rFonts w:ascii="Times New Roman" w:hAnsi="Times New Roman"/>
                <w:sz w:val="24"/>
                <w:szCs w:val="24"/>
                <w:lang w:val="bg-BG"/>
              </w:rPr>
              <w:t xml:space="preserve">Във всеки </w:t>
            </w:r>
            <w:r>
              <w:rPr>
                <w:rFonts w:ascii="Times New Roman" w:hAnsi="Times New Roman"/>
                <w:sz w:val="24"/>
                <w:szCs w:val="24"/>
                <w:shd w:val="clear" w:color="auto" w:fill="FEFEFE"/>
                <w:lang w:val="bg-BG" w:eastAsia="bg-BG"/>
              </w:rPr>
              <w:t>мобилен офис</w:t>
            </w:r>
            <w:r w:rsidRPr="00686B49">
              <w:rPr>
                <w:rFonts w:ascii="Times New Roman" w:hAnsi="Times New Roman"/>
                <w:sz w:val="24"/>
                <w:szCs w:val="24"/>
                <w:lang w:val="bg-BG"/>
              </w:rPr>
              <w:t xml:space="preserve"> </w:t>
            </w:r>
            <w:r w:rsidR="00B50074">
              <w:rPr>
                <w:rFonts w:ascii="Times New Roman" w:hAnsi="Times New Roman"/>
                <w:sz w:val="24"/>
                <w:szCs w:val="24"/>
                <w:lang w:val="bg-BG"/>
              </w:rPr>
              <w:t>могат</w:t>
            </w:r>
            <w:r w:rsidR="00B50074" w:rsidRPr="00686B49">
              <w:rPr>
                <w:rFonts w:ascii="Times New Roman" w:hAnsi="Times New Roman"/>
                <w:sz w:val="24"/>
                <w:szCs w:val="24"/>
                <w:lang w:val="bg-BG"/>
              </w:rPr>
              <w:t xml:space="preserve"> </w:t>
            </w:r>
            <w:r w:rsidRPr="00686B49">
              <w:rPr>
                <w:rFonts w:ascii="Times New Roman" w:hAnsi="Times New Roman"/>
                <w:sz w:val="24"/>
                <w:szCs w:val="24"/>
                <w:lang w:val="bg-BG"/>
              </w:rPr>
              <w:t xml:space="preserve">да бъдат назначени </w:t>
            </w:r>
            <w:r w:rsidR="00883F5B">
              <w:rPr>
                <w:rFonts w:ascii="Times New Roman" w:hAnsi="Times New Roman"/>
                <w:sz w:val="24"/>
                <w:szCs w:val="24"/>
                <w:lang w:val="bg-BG"/>
              </w:rPr>
              <w:t xml:space="preserve">до </w:t>
            </w:r>
            <w:r>
              <w:rPr>
                <w:rFonts w:ascii="Times New Roman" w:hAnsi="Times New Roman"/>
                <w:sz w:val="24"/>
                <w:szCs w:val="24"/>
                <w:lang w:val="bg-BG"/>
              </w:rPr>
              <w:t>двама</w:t>
            </w:r>
            <w:r w:rsidRPr="001262C7">
              <w:rPr>
                <w:rFonts w:ascii="Times New Roman" w:hAnsi="Times New Roman"/>
                <w:sz w:val="24"/>
                <w:szCs w:val="24"/>
                <w:lang w:val="bg-BG"/>
              </w:rPr>
              <w:t xml:space="preserve"> служители</w:t>
            </w:r>
            <w:r w:rsidRPr="00E331AC">
              <w:rPr>
                <w:rFonts w:ascii="Times New Roman" w:hAnsi="Times New Roman"/>
                <w:sz w:val="24"/>
                <w:szCs w:val="24"/>
                <w:lang w:val="bg-BG"/>
              </w:rPr>
              <w:t xml:space="preserve"> (</w:t>
            </w:r>
            <w:r>
              <w:rPr>
                <w:rFonts w:ascii="Times New Roman" w:hAnsi="Times New Roman"/>
                <w:sz w:val="24"/>
                <w:szCs w:val="24"/>
                <w:lang w:val="bg-BG"/>
              </w:rPr>
              <w:t xml:space="preserve">съветници) </w:t>
            </w:r>
            <w:r w:rsidRPr="00686B49">
              <w:rPr>
                <w:rFonts w:ascii="Times New Roman" w:hAnsi="Times New Roman"/>
                <w:sz w:val="24"/>
                <w:szCs w:val="24"/>
                <w:lang w:val="bg-BG"/>
              </w:rPr>
              <w:t>на трудов договор</w:t>
            </w:r>
            <w:r w:rsidRPr="001262C7">
              <w:rPr>
                <w:rFonts w:ascii="Times New Roman" w:hAnsi="Times New Roman"/>
                <w:sz w:val="24"/>
                <w:szCs w:val="24"/>
                <w:lang w:val="bg-BG"/>
              </w:rPr>
              <w:t xml:space="preserve"> </w:t>
            </w:r>
            <w:r w:rsidRPr="00DB4FE5">
              <w:rPr>
                <w:rFonts w:ascii="Times New Roman" w:hAnsi="Times New Roman"/>
                <w:sz w:val="24"/>
                <w:szCs w:val="24"/>
                <w:lang w:val="bg-BG"/>
              </w:rPr>
              <w:t xml:space="preserve">за минимум </w:t>
            </w:r>
            <w:r>
              <w:rPr>
                <w:rFonts w:ascii="Times New Roman" w:hAnsi="Times New Roman"/>
                <w:sz w:val="24"/>
                <w:szCs w:val="24"/>
                <w:lang w:val="bg-BG"/>
              </w:rPr>
              <w:t>четири</w:t>
            </w:r>
            <w:r w:rsidRPr="00DB4FE5">
              <w:rPr>
                <w:rFonts w:ascii="Times New Roman" w:hAnsi="Times New Roman"/>
                <w:sz w:val="24"/>
                <w:szCs w:val="24"/>
                <w:lang w:val="bg-BG"/>
              </w:rPr>
              <w:t xml:space="preserve"> работни часа на ден</w:t>
            </w:r>
            <w:r w:rsidR="00B50074">
              <w:rPr>
                <w:rFonts w:ascii="Times New Roman" w:hAnsi="Times New Roman"/>
                <w:sz w:val="24"/>
                <w:szCs w:val="24"/>
                <w:lang w:val="bg-BG"/>
              </w:rPr>
              <w:t xml:space="preserve"> на служител</w:t>
            </w:r>
            <w:r w:rsidR="00662F32">
              <w:rPr>
                <w:rFonts w:ascii="Times New Roman" w:hAnsi="Times New Roman"/>
                <w:sz w:val="24"/>
                <w:szCs w:val="24"/>
                <w:lang w:val="bg-BG"/>
              </w:rPr>
              <w:t>.</w:t>
            </w:r>
          </w:p>
          <w:p w14:paraId="7128DC38" w14:textId="42410FF0" w:rsidR="00E76678" w:rsidRPr="00E76678" w:rsidRDefault="00A123C1" w:rsidP="00974D63">
            <w:pPr>
              <w:jc w:val="both"/>
              <w:rPr>
                <w:rFonts w:ascii="Times New Roman" w:hAnsi="Times New Roman"/>
                <w:sz w:val="24"/>
                <w:szCs w:val="24"/>
                <w:lang w:val="bg-BG"/>
              </w:rPr>
            </w:pPr>
            <w:r>
              <w:rPr>
                <w:rFonts w:ascii="Times New Roman" w:hAnsi="Times New Roman"/>
                <w:sz w:val="24"/>
                <w:szCs w:val="24"/>
                <w:lang w:val="bg-BG"/>
              </w:rPr>
              <w:lastRenderedPageBreak/>
              <w:t xml:space="preserve">6. </w:t>
            </w:r>
            <w:r w:rsidR="00B50074">
              <w:rPr>
                <w:rFonts w:ascii="Times New Roman" w:hAnsi="Times New Roman"/>
                <w:sz w:val="24"/>
                <w:szCs w:val="24"/>
                <w:lang w:val="bg-BG"/>
              </w:rPr>
              <w:t>Общата а</w:t>
            </w:r>
            <w:r w:rsidR="00E76678" w:rsidRPr="00E76678">
              <w:rPr>
                <w:rFonts w:ascii="Times New Roman" w:hAnsi="Times New Roman"/>
                <w:sz w:val="24"/>
                <w:szCs w:val="24"/>
                <w:lang w:val="bg-BG"/>
              </w:rPr>
              <w:t>дминистративн</w:t>
            </w:r>
            <w:r w:rsidR="00B50074">
              <w:rPr>
                <w:rFonts w:ascii="Times New Roman" w:hAnsi="Times New Roman"/>
                <w:sz w:val="24"/>
                <w:szCs w:val="24"/>
                <w:lang w:val="bg-BG"/>
              </w:rPr>
              <w:t>а</w:t>
            </w:r>
            <w:r w:rsidR="00E76678" w:rsidRPr="00E76678">
              <w:rPr>
                <w:rFonts w:ascii="Times New Roman" w:hAnsi="Times New Roman"/>
                <w:sz w:val="24"/>
                <w:szCs w:val="24"/>
                <w:lang w:val="bg-BG"/>
              </w:rPr>
              <w:t xml:space="preserve"> структура на мобилните офиси се определя в Правилника за устройството и дейността на Националната служба за съвети в земеделието (</w:t>
            </w:r>
            <w:proofErr w:type="spellStart"/>
            <w:r w:rsidR="00E76678" w:rsidRPr="00E76678">
              <w:rPr>
                <w:rFonts w:ascii="Times New Roman" w:hAnsi="Times New Roman"/>
                <w:sz w:val="24"/>
                <w:szCs w:val="24"/>
                <w:lang w:val="bg-BG"/>
              </w:rPr>
              <w:t>обн</w:t>
            </w:r>
            <w:proofErr w:type="spellEnd"/>
            <w:r w:rsidR="00E76678" w:rsidRPr="00E76678">
              <w:rPr>
                <w:rFonts w:ascii="Times New Roman" w:hAnsi="Times New Roman"/>
                <w:sz w:val="24"/>
                <w:szCs w:val="24"/>
                <w:lang w:val="bg-BG"/>
              </w:rPr>
              <w:t>.</w:t>
            </w:r>
            <w:r w:rsidR="00004D5D">
              <w:rPr>
                <w:rFonts w:ascii="Times New Roman" w:hAnsi="Times New Roman"/>
                <w:sz w:val="24"/>
                <w:szCs w:val="24"/>
                <w:lang w:val="bg-BG"/>
              </w:rPr>
              <w:t xml:space="preserve"> ДВ. бр. 65 от 8 Август 2000</w:t>
            </w:r>
            <w:r w:rsidR="009A3D5C">
              <w:rPr>
                <w:rFonts w:ascii="Times New Roman" w:hAnsi="Times New Roman"/>
                <w:sz w:val="24"/>
                <w:szCs w:val="24"/>
                <w:lang w:val="bg-BG"/>
              </w:rPr>
              <w:t xml:space="preserve"> </w:t>
            </w:r>
            <w:r w:rsidR="00004D5D">
              <w:rPr>
                <w:rFonts w:ascii="Times New Roman" w:hAnsi="Times New Roman"/>
                <w:sz w:val="24"/>
                <w:szCs w:val="24"/>
                <w:lang w:val="bg-BG"/>
              </w:rPr>
              <w:t>г.)</w:t>
            </w:r>
            <w:r w:rsidR="00E76678" w:rsidRPr="00E76678">
              <w:rPr>
                <w:rFonts w:ascii="Times New Roman" w:hAnsi="Times New Roman"/>
                <w:sz w:val="24"/>
                <w:szCs w:val="24"/>
                <w:lang w:val="bg-BG"/>
              </w:rPr>
              <w:t xml:space="preserve"> </w:t>
            </w:r>
            <w:r w:rsidR="00C53DD7">
              <w:rPr>
                <w:rFonts w:ascii="Times New Roman" w:hAnsi="Times New Roman"/>
                <w:sz w:val="24"/>
                <w:szCs w:val="24"/>
                <w:lang w:val="bg-BG"/>
              </w:rPr>
              <w:t xml:space="preserve">и </w:t>
            </w:r>
            <w:r w:rsidR="00E76678" w:rsidRPr="00E76678">
              <w:rPr>
                <w:rFonts w:ascii="Times New Roman" w:hAnsi="Times New Roman"/>
                <w:sz w:val="24"/>
                <w:szCs w:val="24"/>
                <w:lang w:val="bg-BG"/>
              </w:rPr>
              <w:t>включва:</w:t>
            </w:r>
          </w:p>
          <w:p w14:paraId="47953A98" w14:textId="515BF4E9" w:rsidR="00E76678" w:rsidRPr="00E76678" w:rsidRDefault="00D17F61" w:rsidP="00974D63">
            <w:pPr>
              <w:jc w:val="both"/>
              <w:rPr>
                <w:rFonts w:ascii="Times New Roman" w:hAnsi="Times New Roman"/>
                <w:sz w:val="24"/>
                <w:szCs w:val="24"/>
                <w:lang w:val="bg-BG"/>
              </w:rPr>
            </w:pPr>
            <w:r>
              <w:rPr>
                <w:rFonts w:ascii="Times New Roman" w:hAnsi="Times New Roman"/>
                <w:sz w:val="24"/>
                <w:szCs w:val="24"/>
                <w:lang w:val="bg-BG"/>
              </w:rPr>
              <w:t xml:space="preserve">а) </w:t>
            </w:r>
            <w:r w:rsidR="005D0AA5">
              <w:rPr>
                <w:rFonts w:ascii="Times New Roman" w:hAnsi="Times New Roman"/>
                <w:sz w:val="24"/>
                <w:szCs w:val="24"/>
                <w:lang w:val="bg-BG"/>
              </w:rPr>
              <w:t xml:space="preserve">до </w:t>
            </w:r>
            <w:r w:rsidR="00C53DD7">
              <w:rPr>
                <w:rFonts w:ascii="Times New Roman" w:hAnsi="Times New Roman"/>
                <w:sz w:val="24"/>
                <w:szCs w:val="24"/>
                <w:lang w:val="bg-BG"/>
              </w:rPr>
              <w:t>два</w:t>
            </w:r>
            <w:r w:rsidR="00E76678" w:rsidRPr="00E76678">
              <w:rPr>
                <w:rFonts w:ascii="Times New Roman" w:hAnsi="Times New Roman"/>
                <w:sz w:val="24"/>
                <w:szCs w:val="24"/>
                <w:lang w:val="bg-BG"/>
              </w:rPr>
              <w:t>ма служители (съветници)</w:t>
            </w:r>
            <w:r w:rsidR="00C53DD7">
              <w:rPr>
                <w:rFonts w:ascii="Times New Roman" w:hAnsi="Times New Roman"/>
                <w:sz w:val="24"/>
                <w:szCs w:val="24"/>
                <w:lang w:val="bg-BG"/>
              </w:rPr>
              <w:t xml:space="preserve"> за всеки един от одобрените за финансиране по процедурата мобилни офиси</w:t>
            </w:r>
            <w:r w:rsidR="00E76678" w:rsidRPr="00E76678">
              <w:rPr>
                <w:rFonts w:ascii="Times New Roman" w:hAnsi="Times New Roman"/>
                <w:sz w:val="24"/>
                <w:szCs w:val="24"/>
                <w:lang w:val="bg-BG"/>
              </w:rPr>
              <w:t>;</w:t>
            </w:r>
          </w:p>
          <w:p w14:paraId="42F5A293" w14:textId="01D81590" w:rsidR="00E76678" w:rsidRPr="00E76678" w:rsidRDefault="00C53DD7" w:rsidP="00974D63">
            <w:pPr>
              <w:jc w:val="both"/>
              <w:rPr>
                <w:rFonts w:ascii="Times New Roman" w:hAnsi="Times New Roman"/>
                <w:sz w:val="24"/>
                <w:szCs w:val="24"/>
                <w:lang w:val="bg-BG"/>
              </w:rPr>
            </w:pPr>
            <w:r>
              <w:rPr>
                <w:rFonts w:ascii="Times New Roman" w:hAnsi="Times New Roman"/>
                <w:sz w:val="24"/>
                <w:szCs w:val="24"/>
                <w:lang w:val="bg-BG"/>
              </w:rPr>
              <w:t xml:space="preserve">б) </w:t>
            </w:r>
            <w:r w:rsidR="005D0AA5">
              <w:rPr>
                <w:rFonts w:ascii="Times New Roman" w:hAnsi="Times New Roman"/>
                <w:sz w:val="24"/>
                <w:szCs w:val="24"/>
                <w:lang w:val="bg-BG"/>
              </w:rPr>
              <w:t xml:space="preserve">максимум </w:t>
            </w:r>
            <w:r>
              <w:rPr>
                <w:rFonts w:ascii="Times New Roman" w:hAnsi="Times New Roman"/>
                <w:sz w:val="24"/>
                <w:szCs w:val="24"/>
                <w:lang w:val="bg-BG"/>
              </w:rPr>
              <w:t>по един</w:t>
            </w:r>
            <w:r w:rsidR="00E76678" w:rsidRPr="00E76678">
              <w:rPr>
                <w:rFonts w:ascii="Times New Roman" w:hAnsi="Times New Roman"/>
                <w:sz w:val="24"/>
                <w:szCs w:val="24"/>
                <w:lang w:val="bg-BG"/>
              </w:rPr>
              <w:t xml:space="preserve"> регионален координатор за </w:t>
            </w:r>
            <w:r>
              <w:rPr>
                <w:rFonts w:ascii="Times New Roman" w:hAnsi="Times New Roman"/>
                <w:sz w:val="24"/>
                <w:szCs w:val="24"/>
                <w:lang w:val="bg-BG"/>
              </w:rPr>
              <w:t xml:space="preserve">всеки </w:t>
            </w:r>
            <w:r w:rsidR="00E76678" w:rsidRPr="00E76678">
              <w:rPr>
                <w:rFonts w:ascii="Times New Roman" w:hAnsi="Times New Roman"/>
                <w:sz w:val="24"/>
                <w:szCs w:val="24"/>
                <w:lang w:val="bg-BG"/>
              </w:rPr>
              <w:t>район на планиране;</w:t>
            </w:r>
          </w:p>
          <w:p w14:paraId="6C9E36B4" w14:textId="70372C83" w:rsidR="00FE2269" w:rsidRDefault="00E76678" w:rsidP="00974D63">
            <w:pPr>
              <w:jc w:val="both"/>
              <w:rPr>
                <w:rFonts w:ascii="Times New Roman" w:hAnsi="Times New Roman"/>
                <w:sz w:val="24"/>
                <w:szCs w:val="24"/>
                <w:lang w:val="bg-BG"/>
              </w:rPr>
            </w:pPr>
            <w:r w:rsidRPr="00E76678">
              <w:rPr>
                <w:rFonts w:ascii="Times New Roman" w:hAnsi="Times New Roman"/>
                <w:sz w:val="24"/>
                <w:szCs w:val="24"/>
                <w:lang w:val="bg-BG"/>
              </w:rPr>
              <w:t xml:space="preserve">в) до </w:t>
            </w:r>
            <w:r w:rsidR="00D17F61">
              <w:rPr>
                <w:rFonts w:ascii="Times New Roman" w:hAnsi="Times New Roman"/>
                <w:sz w:val="24"/>
                <w:szCs w:val="24"/>
                <w:lang w:val="bg-BG"/>
              </w:rPr>
              <w:t>два</w:t>
            </w:r>
            <w:r w:rsidRPr="00E76678">
              <w:rPr>
                <w:rFonts w:ascii="Times New Roman" w:hAnsi="Times New Roman"/>
                <w:sz w:val="24"/>
                <w:szCs w:val="24"/>
                <w:lang w:val="bg-BG"/>
              </w:rPr>
              <w:t>ма координатори на централно ниво.</w:t>
            </w:r>
          </w:p>
          <w:p w14:paraId="76E5FE1D" w14:textId="77777777" w:rsidR="005D0AA5" w:rsidRPr="001262C7" w:rsidRDefault="005D0AA5" w:rsidP="005D0AA5">
            <w:pPr>
              <w:jc w:val="both"/>
              <w:rPr>
                <w:rFonts w:ascii="Times New Roman" w:hAnsi="Times New Roman"/>
                <w:sz w:val="24"/>
                <w:szCs w:val="24"/>
                <w:lang w:val="bg-BG"/>
              </w:rPr>
            </w:pPr>
            <w:r>
              <w:rPr>
                <w:rFonts w:ascii="Times New Roman" w:hAnsi="Times New Roman"/>
                <w:sz w:val="24"/>
                <w:szCs w:val="24"/>
                <w:lang w:val="bg-BG"/>
              </w:rPr>
              <w:t xml:space="preserve">7. </w:t>
            </w:r>
            <w:r w:rsidRPr="001262C7">
              <w:rPr>
                <w:rFonts w:ascii="Times New Roman" w:hAnsi="Times New Roman"/>
                <w:sz w:val="24"/>
                <w:szCs w:val="24"/>
                <w:lang w:val="bg-BG"/>
              </w:rPr>
              <w:t xml:space="preserve">Всеки служител в Административната структура на </w:t>
            </w:r>
            <w:r>
              <w:rPr>
                <w:rFonts w:ascii="Times New Roman" w:hAnsi="Times New Roman"/>
                <w:sz w:val="24"/>
                <w:szCs w:val="24"/>
                <w:lang w:val="bg-BG"/>
              </w:rPr>
              <w:t>мобилните офиси</w:t>
            </w:r>
            <w:r w:rsidRPr="001262C7">
              <w:rPr>
                <w:rFonts w:ascii="Times New Roman" w:hAnsi="Times New Roman"/>
                <w:sz w:val="24"/>
                <w:szCs w:val="24"/>
                <w:lang w:val="bg-BG"/>
              </w:rPr>
              <w:t xml:space="preserve"> </w:t>
            </w:r>
            <w:r>
              <w:rPr>
                <w:rFonts w:ascii="Times New Roman" w:hAnsi="Times New Roman"/>
                <w:sz w:val="24"/>
                <w:szCs w:val="24"/>
                <w:lang w:val="bg-BG"/>
              </w:rPr>
              <w:t xml:space="preserve">в т.ч. нейния ръководител </w:t>
            </w:r>
            <w:r w:rsidRPr="001262C7">
              <w:rPr>
                <w:rFonts w:ascii="Times New Roman" w:hAnsi="Times New Roman"/>
                <w:sz w:val="24"/>
                <w:szCs w:val="24"/>
                <w:lang w:val="bg-BG"/>
              </w:rPr>
              <w:t>трябва да отговаря на следните условия:</w:t>
            </w:r>
          </w:p>
          <w:p w14:paraId="2AC91F9E" w14:textId="595A3D8A" w:rsidR="005D0AA5" w:rsidRDefault="005D0AA5" w:rsidP="00693F72">
            <w:pPr>
              <w:jc w:val="both"/>
              <w:rPr>
                <w:rFonts w:ascii="Times New Roman" w:hAnsi="Times New Roman"/>
                <w:sz w:val="24"/>
                <w:szCs w:val="24"/>
                <w:lang w:val="bg-BG"/>
              </w:rPr>
            </w:pPr>
            <w:r>
              <w:rPr>
                <w:rFonts w:ascii="Times New Roman" w:hAnsi="Times New Roman"/>
                <w:sz w:val="24"/>
                <w:szCs w:val="24"/>
                <w:lang w:val="bg-BG"/>
              </w:rPr>
              <w:t xml:space="preserve">а) </w:t>
            </w:r>
            <w:r w:rsidRPr="001262C7">
              <w:rPr>
                <w:rFonts w:ascii="Times New Roman" w:hAnsi="Times New Roman"/>
                <w:sz w:val="24"/>
                <w:szCs w:val="24"/>
                <w:lang w:val="bg-BG"/>
              </w:rPr>
              <w:t xml:space="preserve"> да е с </w:t>
            </w:r>
            <w:r w:rsidRPr="00F855C5">
              <w:rPr>
                <w:rFonts w:ascii="Times New Roman" w:hAnsi="Times New Roman"/>
                <w:sz w:val="24"/>
                <w:szCs w:val="24"/>
                <w:lang w:val="bg-BG"/>
              </w:rPr>
              <w:t>висше</w:t>
            </w:r>
            <w:r>
              <w:rPr>
                <w:rFonts w:ascii="Times New Roman" w:hAnsi="Times New Roman"/>
                <w:sz w:val="24"/>
                <w:szCs w:val="24"/>
                <w:lang w:val="en-US"/>
              </w:rPr>
              <w:t xml:space="preserve"> o</w:t>
            </w:r>
            <w:r w:rsidRPr="00F855C5">
              <w:rPr>
                <w:rFonts w:ascii="Times New Roman" w:hAnsi="Times New Roman"/>
                <w:sz w:val="24"/>
                <w:szCs w:val="24"/>
                <w:lang w:val="bg-BG"/>
              </w:rPr>
              <w:t>бразование</w:t>
            </w:r>
            <w:r>
              <w:rPr>
                <w:rFonts w:ascii="Times New Roman" w:hAnsi="Times New Roman"/>
                <w:sz w:val="24"/>
                <w:szCs w:val="24"/>
                <w:lang w:val="bg-BG"/>
              </w:rPr>
              <w:t xml:space="preserve">, </w:t>
            </w:r>
            <w:r w:rsidRPr="001262C7">
              <w:rPr>
                <w:rFonts w:ascii="Times New Roman" w:hAnsi="Times New Roman"/>
                <w:sz w:val="24"/>
                <w:szCs w:val="24"/>
                <w:lang w:val="bg-BG"/>
              </w:rPr>
              <w:t xml:space="preserve">с </w:t>
            </w:r>
            <w:r>
              <w:rPr>
                <w:rFonts w:ascii="Times New Roman" w:hAnsi="Times New Roman"/>
                <w:sz w:val="24"/>
                <w:szCs w:val="24"/>
                <w:lang w:val="bg-BG"/>
              </w:rPr>
              <w:t>м</w:t>
            </w:r>
            <w:r w:rsidRPr="00F855C5">
              <w:rPr>
                <w:rFonts w:ascii="Times New Roman" w:hAnsi="Times New Roman"/>
                <w:sz w:val="24"/>
                <w:szCs w:val="24"/>
                <w:lang w:val="bg-BG"/>
              </w:rPr>
              <w:t>инимална образователна степен –  бакалавър;</w:t>
            </w:r>
          </w:p>
          <w:p w14:paraId="00CEC226" w14:textId="2E7A360A" w:rsidR="005D0AA5" w:rsidRPr="001262C7" w:rsidRDefault="005D0AA5" w:rsidP="00693F72">
            <w:pPr>
              <w:jc w:val="both"/>
              <w:rPr>
                <w:rFonts w:ascii="Times New Roman" w:hAnsi="Times New Roman"/>
                <w:sz w:val="24"/>
                <w:szCs w:val="24"/>
                <w:lang w:val="bg-BG"/>
              </w:rPr>
            </w:pPr>
            <w:r>
              <w:rPr>
                <w:rFonts w:ascii="Times New Roman" w:hAnsi="Times New Roman"/>
                <w:sz w:val="24"/>
                <w:szCs w:val="24"/>
                <w:lang w:val="bg-BG"/>
              </w:rPr>
              <w:t>б</w:t>
            </w:r>
            <w:r w:rsidRPr="001262C7">
              <w:rPr>
                <w:rFonts w:ascii="Times New Roman" w:hAnsi="Times New Roman"/>
                <w:sz w:val="24"/>
                <w:szCs w:val="24"/>
                <w:lang w:val="bg-BG"/>
              </w:rPr>
              <w:t xml:space="preserve">) да е с професионална квалификация в една от </w:t>
            </w:r>
            <w:r>
              <w:rPr>
                <w:rFonts w:ascii="Times New Roman" w:hAnsi="Times New Roman"/>
                <w:sz w:val="24"/>
                <w:szCs w:val="24"/>
                <w:lang w:val="bg-BG"/>
              </w:rPr>
              <w:t xml:space="preserve">следните </w:t>
            </w:r>
            <w:r w:rsidRPr="001262C7">
              <w:rPr>
                <w:rFonts w:ascii="Times New Roman" w:hAnsi="Times New Roman"/>
                <w:sz w:val="24"/>
                <w:szCs w:val="24"/>
                <w:lang w:val="bg-BG"/>
              </w:rPr>
              <w:t>професионалните области: аграрни науки, ветеринарна медицина, икономика, хранително-вкусова промишленост и/или опазване на околната среда;</w:t>
            </w:r>
          </w:p>
          <w:p w14:paraId="0FB38080" w14:textId="6F96DF4F" w:rsidR="005D0AA5" w:rsidRDefault="005D0AA5" w:rsidP="00610D89">
            <w:pPr>
              <w:jc w:val="both"/>
              <w:rPr>
                <w:rFonts w:ascii="Times New Roman" w:hAnsi="Times New Roman"/>
                <w:sz w:val="24"/>
                <w:szCs w:val="24"/>
                <w:lang w:val="bg-BG"/>
              </w:rPr>
            </w:pPr>
            <w:r>
              <w:rPr>
                <w:rFonts w:ascii="Times New Roman" w:hAnsi="Times New Roman"/>
                <w:sz w:val="24"/>
                <w:szCs w:val="24"/>
                <w:lang w:val="bg-BG"/>
              </w:rPr>
              <w:t>в</w:t>
            </w:r>
            <w:r w:rsidRPr="001262C7">
              <w:rPr>
                <w:rFonts w:ascii="Times New Roman" w:hAnsi="Times New Roman"/>
                <w:sz w:val="24"/>
                <w:szCs w:val="24"/>
                <w:lang w:val="bg-BG"/>
              </w:rPr>
              <w:t xml:space="preserve">) да </w:t>
            </w:r>
            <w:r>
              <w:rPr>
                <w:rFonts w:ascii="Times New Roman" w:hAnsi="Times New Roman"/>
                <w:sz w:val="24"/>
                <w:szCs w:val="24"/>
                <w:lang w:val="bg-BG"/>
              </w:rPr>
              <w:t>притежава валидно</w:t>
            </w:r>
            <w:r w:rsidRPr="001262C7">
              <w:rPr>
                <w:rFonts w:ascii="Times New Roman" w:hAnsi="Times New Roman"/>
                <w:sz w:val="24"/>
                <w:szCs w:val="24"/>
                <w:lang w:val="bg-BG"/>
              </w:rPr>
              <w:t xml:space="preserve"> свидетелство за управление на моторно превозно средство категория В.</w:t>
            </w:r>
          </w:p>
          <w:p w14:paraId="0CA5864A" w14:textId="550D4334" w:rsidR="00DD148B" w:rsidRPr="00DD148B" w:rsidRDefault="005D0AA5" w:rsidP="00974D63">
            <w:pPr>
              <w:jc w:val="both"/>
              <w:rPr>
                <w:rFonts w:ascii="Times New Roman" w:hAnsi="Times New Roman"/>
                <w:sz w:val="24"/>
                <w:szCs w:val="24"/>
                <w:lang w:val="bg-BG"/>
              </w:rPr>
            </w:pPr>
            <w:r>
              <w:rPr>
                <w:rFonts w:ascii="Times New Roman" w:hAnsi="Times New Roman"/>
                <w:sz w:val="24"/>
                <w:szCs w:val="24"/>
                <w:lang w:val="bg-BG"/>
              </w:rPr>
              <w:t>8</w:t>
            </w:r>
            <w:r w:rsidR="00DD148B">
              <w:rPr>
                <w:rFonts w:ascii="Times New Roman" w:hAnsi="Times New Roman"/>
                <w:sz w:val="24"/>
                <w:szCs w:val="24"/>
                <w:lang w:val="bg-BG"/>
              </w:rPr>
              <w:t xml:space="preserve">. </w:t>
            </w:r>
            <w:r w:rsidR="00DD148B" w:rsidRPr="00DD148B">
              <w:rPr>
                <w:rFonts w:ascii="Times New Roman" w:hAnsi="Times New Roman"/>
                <w:sz w:val="24"/>
                <w:szCs w:val="24"/>
                <w:lang w:val="bg-BG"/>
              </w:rPr>
              <w:t>Всеки служител (съветник) на мобилен офис</w:t>
            </w:r>
            <w:r w:rsidR="00DD148B">
              <w:rPr>
                <w:rFonts w:ascii="Times New Roman" w:hAnsi="Times New Roman"/>
                <w:sz w:val="24"/>
                <w:szCs w:val="24"/>
                <w:lang w:val="bg-BG"/>
              </w:rPr>
              <w:t xml:space="preserve"> </w:t>
            </w:r>
            <w:r w:rsidR="00A123C1">
              <w:rPr>
                <w:rFonts w:ascii="Times New Roman" w:hAnsi="Times New Roman"/>
                <w:sz w:val="24"/>
                <w:szCs w:val="24"/>
                <w:lang w:val="bg-BG"/>
              </w:rPr>
              <w:t>трябва</w:t>
            </w:r>
            <w:r w:rsidR="00DD148B" w:rsidRPr="00DD148B">
              <w:rPr>
                <w:rFonts w:ascii="Times New Roman" w:hAnsi="Times New Roman"/>
                <w:sz w:val="24"/>
                <w:szCs w:val="24"/>
                <w:lang w:val="bg-BG"/>
              </w:rPr>
              <w:t>:</w:t>
            </w:r>
          </w:p>
          <w:p w14:paraId="451D71C4" w14:textId="78D7F3A2" w:rsidR="00DD148B" w:rsidRPr="00DD148B" w:rsidRDefault="00DD148B" w:rsidP="00974D63">
            <w:pPr>
              <w:jc w:val="both"/>
              <w:rPr>
                <w:rFonts w:ascii="Times New Roman" w:hAnsi="Times New Roman"/>
                <w:sz w:val="24"/>
                <w:szCs w:val="24"/>
                <w:lang w:val="bg-BG"/>
              </w:rPr>
            </w:pPr>
            <w:r w:rsidRPr="00DD148B">
              <w:rPr>
                <w:rFonts w:ascii="Times New Roman" w:hAnsi="Times New Roman"/>
                <w:sz w:val="24"/>
                <w:szCs w:val="24"/>
                <w:lang w:val="bg-BG"/>
              </w:rPr>
              <w:t xml:space="preserve">а) в срок до </w:t>
            </w:r>
            <w:r w:rsidR="00610D89">
              <w:rPr>
                <w:rFonts w:ascii="Times New Roman" w:hAnsi="Times New Roman"/>
                <w:sz w:val="24"/>
                <w:szCs w:val="24"/>
                <w:lang w:val="en-US"/>
              </w:rPr>
              <w:t>2</w:t>
            </w:r>
            <w:r w:rsidR="00610D89" w:rsidRPr="00DD148B">
              <w:rPr>
                <w:rFonts w:ascii="Times New Roman" w:hAnsi="Times New Roman"/>
                <w:sz w:val="24"/>
                <w:szCs w:val="24"/>
                <w:lang w:val="bg-BG"/>
              </w:rPr>
              <w:t xml:space="preserve"> </w:t>
            </w:r>
            <w:r w:rsidRPr="00DD148B">
              <w:rPr>
                <w:rFonts w:ascii="Times New Roman" w:hAnsi="Times New Roman"/>
                <w:sz w:val="24"/>
                <w:szCs w:val="24"/>
                <w:lang w:val="bg-BG"/>
              </w:rPr>
              <w:t>месец</w:t>
            </w:r>
            <w:r w:rsidR="009A3D5C">
              <w:rPr>
                <w:rFonts w:ascii="Times New Roman" w:hAnsi="Times New Roman"/>
                <w:sz w:val="24"/>
                <w:szCs w:val="24"/>
                <w:lang w:val="bg-BG"/>
              </w:rPr>
              <w:t>а</w:t>
            </w:r>
            <w:r w:rsidRPr="00DD148B">
              <w:rPr>
                <w:rFonts w:ascii="Times New Roman" w:hAnsi="Times New Roman"/>
                <w:sz w:val="24"/>
                <w:szCs w:val="24"/>
                <w:lang w:val="bg-BG"/>
              </w:rPr>
              <w:t xml:space="preserve"> от своето назначаване да премине встъпително обучение от минимум 8 учебни часа;</w:t>
            </w:r>
          </w:p>
          <w:p w14:paraId="0C4392BC" w14:textId="18F3D216" w:rsidR="007263C3" w:rsidRPr="007263C3" w:rsidRDefault="00DD148B" w:rsidP="00974D63">
            <w:pPr>
              <w:jc w:val="both"/>
              <w:rPr>
                <w:lang w:val="bg-BG"/>
              </w:rPr>
            </w:pPr>
            <w:r w:rsidRPr="00DD148B">
              <w:rPr>
                <w:rFonts w:ascii="Times New Roman" w:hAnsi="Times New Roman"/>
                <w:sz w:val="24"/>
                <w:szCs w:val="24"/>
                <w:lang w:val="bg-BG"/>
              </w:rPr>
              <w:t xml:space="preserve">б) в срок до 12 месеца от своето назначаване да премине обучение от минимум 18 учебни часа по опазване на околната среда, в т.ч. </w:t>
            </w:r>
            <w:r w:rsidR="00FE2269" w:rsidRPr="00FE2269">
              <w:rPr>
                <w:rFonts w:ascii="Times New Roman" w:hAnsi="Times New Roman"/>
                <w:sz w:val="24"/>
                <w:szCs w:val="24"/>
                <w:lang w:val="bg-BG"/>
              </w:rPr>
              <w:t>относно смекчаване на последиците от изменението на климата и адаптиране към него, биологичното разнообразие и опазването на водите</w:t>
            </w:r>
            <w:r w:rsidR="00FE2269" w:rsidRPr="004C0B1C">
              <w:rPr>
                <w:rFonts w:ascii="Times New Roman" w:hAnsi="Times New Roman"/>
                <w:sz w:val="24"/>
                <w:szCs w:val="24"/>
                <w:lang w:val="bg-BG"/>
              </w:rPr>
              <w:t>.</w:t>
            </w:r>
            <w:r w:rsidR="00F40FE2">
              <w:t xml:space="preserve"> </w:t>
            </w:r>
          </w:p>
          <w:p w14:paraId="7B068D55" w14:textId="0FAA9493" w:rsidR="00A96DFD" w:rsidRDefault="005D0AA5" w:rsidP="00974D63">
            <w:pPr>
              <w:jc w:val="both"/>
              <w:rPr>
                <w:rFonts w:ascii="Times New Roman" w:hAnsi="Times New Roman"/>
                <w:sz w:val="24"/>
                <w:szCs w:val="24"/>
                <w:lang w:val="bg-BG"/>
              </w:rPr>
            </w:pPr>
            <w:r>
              <w:rPr>
                <w:rFonts w:ascii="Times New Roman" w:hAnsi="Times New Roman"/>
                <w:sz w:val="24"/>
                <w:szCs w:val="24"/>
                <w:lang w:val="bg-BG"/>
              </w:rPr>
              <w:t>9</w:t>
            </w:r>
            <w:r w:rsidR="00F40FE2" w:rsidRPr="00A123C1">
              <w:rPr>
                <w:rFonts w:ascii="Times New Roman" w:hAnsi="Times New Roman"/>
                <w:sz w:val="24"/>
                <w:szCs w:val="24"/>
                <w:lang w:val="bg-BG"/>
              </w:rPr>
              <w:t xml:space="preserve">. Подборът на служителите в административната структура на мобилния офис се извършва с конкурс при спазване разпоредбите на трудовото законодателство и съгласно актуалната към датата на стартиране на конкурса </w:t>
            </w:r>
            <w:r w:rsidR="00004D5D" w:rsidRPr="00A123C1">
              <w:rPr>
                <w:rFonts w:ascii="Times New Roman" w:hAnsi="Times New Roman"/>
                <w:sz w:val="24"/>
                <w:szCs w:val="24"/>
                <w:lang w:val="bg-BG"/>
              </w:rPr>
              <w:t>„</w:t>
            </w:r>
            <w:r w:rsidR="00F40FE2" w:rsidRPr="00A123C1">
              <w:rPr>
                <w:rFonts w:ascii="Times New Roman" w:hAnsi="Times New Roman"/>
                <w:sz w:val="24"/>
                <w:szCs w:val="24"/>
                <w:lang w:val="bg-BG"/>
              </w:rPr>
              <w:t>Процедура за подбор и определяне на възнагражденията на експертите в административната структура на мобилните офиси</w:t>
            </w:r>
            <w:r w:rsidR="00004D5D" w:rsidRPr="00A123C1">
              <w:rPr>
                <w:rFonts w:ascii="Times New Roman" w:hAnsi="Times New Roman"/>
                <w:sz w:val="24"/>
                <w:szCs w:val="24"/>
                <w:lang w:val="bg-BG"/>
              </w:rPr>
              <w:t>“</w:t>
            </w:r>
            <w:r w:rsidR="00F40FE2" w:rsidRPr="00A123C1">
              <w:rPr>
                <w:rFonts w:ascii="Times New Roman" w:hAnsi="Times New Roman"/>
                <w:sz w:val="24"/>
                <w:szCs w:val="24"/>
                <w:lang w:val="bg-BG"/>
              </w:rPr>
              <w:t xml:space="preserve">. </w:t>
            </w:r>
          </w:p>
          <w:p w14:paraId="522BFC61" w14:textId="0E307976" w:rsidR="00B50074" w:rsidRPr="00A123C1" w:rsidRDefault="00B50074" w:rsidP="00974D63">
            <w:pPr>
              <w:jc w:val="both"/>
              <w:rPr>
                <w:rFonts w:ascii="Times New Roman" w:hAnsi="Times New Roman"/>
                <w:sz w:val="24"/>
                <w:szCs w:val="24"/>
                <w:lang w:val="bg-BG"/>
              </w:rPr>
            </w:pPr>
            <w:r>
              <w:rPr>
                <w:rFonts w:ascii="Times New Roman" w:hAnsi="Times New Roman"/>
                <w:sz w:val="24"/>
                <w:szCs w:val="24"/>
                <w:lang w:val="bg-BG"/>
              </w:rPr>
              <w:t xml:space="preserve">10. </w:t>
            </w:r>
            <w:r w:rsidRPr="00F47B3E">
              <w:rPr>
                <w:rFonts w:ascii="Times New Roman" w:hAnsi="Times New Roman"/>
                <w:sz w:val="24"/>
                <w:szCs w:val="24"/>
                <w:lang w:val="bg-BG"/>
              </w:rPr>
              <w:t xml:space="preserve">Всички експерти в </w:t>
            </w:r>
            <w:r>
              <w:rPr>
                <w:rFonts w:ascii="Times New Roman" w:hAnsi="Times New Roman"/>
                <w:sz w:val="24"/>
                <w:szCs w:val="24"/>
                <w:lang w:val="bg-BG"/>
              </w:rPr>
              <w:t>мобилните офиси, както и координаторите на регионално и централно ниво</w:t>
            </w:r>
            <w:r w:rsidRPr="00F47B3E">
              <w:rPr>
                <w:rFonts w:ascii="Times New Roman" w:hAnsi="Times New Roman"/>
                <w:sz w:val="24"/>
                <w:szCs w:val="24"/>
                <w:lang w:val="bg-BG"/>
              </w:rPr>
              <w:t xml:space="preserve"> се назначават на срочни трудови договори със срок на действие до </w:t>
            </w:r>
            <w:r>
              <w:rPr>
                <w:rFonts w:ascii="Times New Roman" w:hAnsi="Times New Roman"/>
                <w:sz w:val="24"/>
                <w:szCs w:val="24"/>
                <w:lang w:val="bg-BG"/>
              </w:rPr>
              <w:t>крайната дата на изпълнение на проектното предложение</w:t>
            </w:r>
            <w:r w:rsidRPr="00F47B3E">
              <w:rPr>
                <w:rFonts w:ascii="Times New Roman" w:hAnsi="Times New Roman"/>
                <w:sz w:val="24"/>
                <w:szCs w:val="24"/>
                <w:lang w:val="bg-BG"/>
              </w:rPr>
              <w:t>.</w:t>
            </w:r>
            <w:r>
              <w:rPr>
                <w:rFonts w:ascii="Times New Roman" w:hAnsi="Times New Roman"/>
                <w:sz w:val="24"/>
                <w:szCs w:val="24"/>
                <w:lang w:val="bg-BG"/>
              </w:rPr>
              <w:t xml:space="preserve"> Срокът на изпитване се определя в </w:t>
            </w:r>
            <w:r w:rsidRPr="00A123C1">
              <w:rPr>
                <w:rFonts w:ascii="Times New Roman" w:hAnsi="Times New Roman"/>
                <w:sz w:val="24"/>
                <w:szCs w:val="24"/>
                <w:lang w:val="bg-BG"/>
              </w:rPr>
              <w:t>„Процедура за подбор и определяне на възнагражденията на експертите в административната структура на мобилните офиси“.</w:t>
            </w:r>
          </w:p>
          <w:p w14:paraId="66287BC9" w14:textId="1E1295A9" w:rsidR="00A96DFD" w:rsidRPr="001262C7" w:rsidRDefault="005D0AA5" w:rsidP="00974D63">
            <w:pPr>
              <w:jc w:val="both"/>
              <w:rPr>
                <w:rFonts w:ascii="Times New Roman" w:hAnsi="Times New Roman"/>
                <w:sz w:val="24"/>
                <w:szCs w:val="24"/>
                <w:lang w:val="bg-BG"/>
              </w:rPr>
            </w:pPr>
            <w:r>
              <w:rPr>
                <w:rFonts w:ascii="Times New Roman" w:eastAsia="Calibri" w:hAnsi="Times New Roman"/>
                <w:sz w:val="24"/>
                <w:szCs w:val="24"/>
                <w:lang w:val="bg-BG"/>
              </w:rPr>
              <w:t>1</w:t>
            </w:r>
            <w:r w:rsidR="00B50074">
              <w:rPr>
                <w:rFonts w:ascii="Times New Roman" w:eastAsia="Calibri" w:hAnsi="Times New Roman"/>
                <w:sz w:val="24"/>
                <w:szCs w:val="24"/>
                <w:lang w:val="bg-BG"/>
              </w:rPr>
              <w:t>1</w:t>
            </w:r>
            <w:r w:rsidR="00D720F7">
              <w:rPr>
                <w:rFonts w:ascii="Times New Roman" w:eastAsia="Calibri" w:hAnsi="Times New Roman"/>
                <w:sz w:val="24"/>
                <w:szCs w:val="24"/>
                <w:lang w:val="bg-BG"/>
              </w:rPr>
              <w:t xml:space="preserve">. </w:t>
            </w:r>
            <w:r w:rsidR="000158F3" w:rsidRPr="001262C7">
              <w:rPr>
                <w:rFonts w:ascii="Times New Roman" w:eastAsia="Calibri" w:hAnsi="Times New Roman"/>
                <w:sz w:val="24"/>
                <w:szCs w:val="24"/>
                <w:lang w:val="bg-BG"/>
              </w:rPr>
              <w:t>Национална служба за съвети в земеделието</w:t>
            </w:r>
            <w:r w:rsidR="000158F3" w:rsidRPr="001262C7">
              <w:rPr>
                <w:rFonts w:ascii="Times New Roman" w:hAnsi="Times New Roman"/>
                <w:sz w:val="24"/>
                <w:szCs w:val="24"/>
                <w:lang w:val="bg-BG"/>
              </w:rPr>
              <w:t xml:space="preserve"> </w:t>
            </w:r>
            <w:r w:rsidR="00A41A4C" w:rsidRPr="001262C7">
              <w:rPr>
                <w:rFonts w:ascii="Times New Roman" w:hAnsi="Times New Roman"/>
                <w:sz w:val="24"/>
                <w:szCs w:val="24"/>
                <w:lang w:val="bg-BG"/>
              </w:rPr>
              <w:t xml:space="preserve">прилага съответните процедури </w:t>
            </w:r>
            <w:r w:rsidR="00F71E1C">
              <w:rPr>
                <w:rFonts w:ascii="Times New Roman" w:hAnsi="Times New Roman"/>
                <w:sz w:val="24"/>
                <w:szCs w:val="24"/>
                <w:lang w:val="bg-BG"/>
              </w:rPr>
              <w:t>по</w:t>
            </w:r>
            <w:r w:rsidR="00A41A4C" w:rsidRPr="001262C7">
              <w:rPr>
                <w:rFonts w:ascii="Times New Roman" w:hAnsi="Times New Roman"/>
                <w:sz w:val="24"/>
                <w:szCs w:val="24"/>
                <w:lang w:val="bg-BG"/>
              </w:rPr>
              <w:t xml:space="preserve"> </w:t>
            </w:r>
            <w:r w:rsidR="00897450">
              <w:rPr>
                <w:rFonts w:ascii="Times New Roman" w:hAnsi="Times New Roman"/>
                <w:sz w:val="24"/>
                <w:szCs w:val="24"/>
                <w:lang w:val="bg-BG"/>
              </w:rPr>
              <w:t>ЗОП</w:t>
            </w:r>
            <w:r w:rsidR="00A41A4C" w:rsidRPr="001262C7">
              <w:rPr>
                <w:rFonts w:ascii="Times New Roman" w:hAnsi="Times New Roman"/>
                <w:sz w:val="24"/>
                <w:szCs w:val="24"/>
                <w:lang w:val="bg-BG"/>
              </w:rPr>
              <w:t xml:space="preserve"> във връзка със създаването и функционирането на </w:t>
            </w:r>
            <w:r w:rsidR="004C0B1C">
              <w:rPr>
                <w:rFonts w:ascii="Times New Roman" w:hAnsi="Times New Roman"/>
                <w:sz w:val="24"/>
                <w:szCs w:val="24"/>
                <w:lang w:val="bg-BG"/>
              </w:rPr>
              <w:t>мобилните офиси</w:t>
            </w:r>
            <w:r w:rsidR="00F71E1C">
              <w:rPr>
                <w:rFonts w:ascii="Times New Roman" w:hAnsi="Times New Roman"/>
                <w:sz w:val="24"/>
                <w:szCs w:val="24"/>
                <w:lang w:val="bg-BG"/>
              </w:rPr>
              <w:t>, предмет на подпомагане по настоящата процедура</w:t>
            </w:r>
            <w:r w:rsidR="00A41A4C" w:rsidRPr="001262C7">
              <w:rPr>
                <w:rFonts w:ascii="Times New Roman" w:hAnsi="Times New Roman"/>
                <w:sz w:val="24"/>
                <w:szCs w:val="24"/>
                <w:lang w:val="bg-BG"/>
              </w:rPr>
              <w:t>.</w:t>
            </w:r>
          </w:p>
          <w:p w14:paraId="3B32F069" w14:textId="621A2B90" w:rsidR="00A51241" w:rsidRDefault="005D0AA5" w:rsidP="003C2098">
            <w:pPr>
              <w:jc w:val="both"/>
              <w:rPr>
                <w:rFonts w:ascii="Times New Roman" w:hAnsi="Times New Roman"/>
                <w:sz w:val="24"/>
                <w:szCs w:val="24"/>
                <w:lang w:val="bg-BG"/>
              </w:rPr>
            </w:pPr>
            <w:r>
              <w:rPr>
                <w:rFonts w:ascii="Times New Roman" w:hAnsi="Times New Roman"/>
                <w:sz w:val="24"/>
                <w:szCs w:val="24"/>
                <w:lang w:val="bg-BG"/>
              </w:rPr>
              <w:t>1</w:t>
            </w:r>
            <w:r w:rsidR="00B50074">
              <w:rPr>
                <w:rFonts w:ascii="Times New Roman" w:hAnsi="Times New Roman"/>
                <w:sz w:val="24"/>
                <w:szCs w:val="24"/>
                <w:lang w:val="bg-BG"/>
              </w:rPr>
              <w:t>2</w:t>
            </w:r>
            <w:r w:rsidR="00D720F7">
              <w:rPr>
                <w:rFonts w:ascii="Times New Roman" w:hAnsi="Times New Roman"/>
                <w:sz w:val="24"/>
                <w:szCs w:val="24"/>
                <w:lang w:val="bg-BG"/>
              </w:rPr>
              <w:t xml:space="preserve">. </w:t>
            </w:r>
            <w:r w:rsidR="00A41A4C" w:rsidRPr="001262C7">
              <w:rPr>
                <w:rFonts w:ascii="Times New Roman" w:hAnsi="Times New Roman"/>
                <w:sz w:val="24"/>
                <w:szCs w:val="24"/>
                <w:lang w:val="bg-BG"/>
              </w:rPr>
              <w:t>Държавен фонд „Земеделие” – Разплащателна агенция</w:t>
            </w:r>
            <w:r w:rsidR="00EF0BAB">
              <w:rPr>
                <w:rFonts w:ascii="Times New Roman" w:hAnsi="Times New Roman"/>
                <w:sz w:val="24"/>
                <w:szCs w:val="24"/>
                <w:lang w:val="bg-BG"/>
              </w:rPr>
              <w:t>,</w:t>
            </w:r>
            <w:r w:rsidR="00A41A4C" w:rsidRPr="001262C7">
              <w:rPr>
                <w:rFonts w:ascii="Times New Roman" w:hAnsi="Times New Roman"/>
                <w:sz w:val="24"/>
                <w:szCs w:val="24"/>
                <w:lang w:val="bg-BG"/>
              </w:rPr>
              <w:t xml:space="preserve"> осъществява </w:t>
            </w:r>
            <w:r w:rsidR="008E4C75">
              <w:rPr>
                <w:rFonts w:ascii="Times New Roman" w:hAnsi="Times New Roman"/>
                <w:sz w:val="24"/>
                <w:szCs w:val="24"/>
                <w:lang w:val="bg-BG"/>
              </w:rPr>
              <w:t xml:space="preserve">предварителна проверка и последващ </w:t>
            </w:r>
            <w:r w:rsidR="00A41A4C" w:rsidRPr="001262C7">
              <w:rPr>
                <w:rFonts w:ascii="Times New Roman" w:hAnsi="Times New Roman"/>
                <w:sz w:val="24"/>
                <w:szCs w:val="24"/>
                <w:lang w:val="bg-BG"/>
              </w:rPr>
              <w:t>контрол върху обществени</w:t>
            </w:r>
            <w:r w:rsidR="0049105C">
              <w:rPr>
                <w:rFonts w:ascii="Times New Roman" w:hAnsi="Times New Roman"/>
                <w:sz w:val="24"/>
                <w:szCs w:val="24"/>
                <w:lang w:val="bg-BG"/>
              </w:rPr>
              <w:t>те</w:t>
            </w:r>
            <w:r w:rsidR="00A41A4C" w:rsidRPr="001262C7">
              <w:rPr>
                <w:rFonts w:ascii="Times New Roman" w:hAnsi="Times New Roman"/>
                <w:sz w:val="24"/>
                <w:szCs w:val="24"/>
                <w:lang w:val="bg-BG"/>
              </w:rPr>
              <w:t xml:space="preserve"> поръчки </w:t>
            </w:r>
            <w:r w:rsidR="008E4C75">
              <w:rPr>
                <w:rFonts w:ascii="Times New Roman" w:hAnsi="Times New Roman"/>
                <w:sz w:val="24"/>
                <w:szCs w:val="24"/>
                <w:lang w:val="bg-BG"/>
              </w:rPr>
              <w:t xml:space="preserve">съгласно утвърдена от </w:t>
            </w:r>
            <w:r w:rsidR="00A41A4C" w:rsidRPr="001262C7">
              <w:rPr>
                <w:rFonts w:ascii="Times New Roman" w:hAnsi="Times New Roman"/>
                <w:sz w:val="24"/>
                <w:szCs w:val="24"/>
                <w:lang w:val="bg-BG"/>
              </w:rPr>
              <w:t>изпълнителния директор на ДФЗ-РА</w:t>
            </w:r>
            <w:r w:rsidR="008E4C75">
              <w:rPr>
                <w:rFonts w:ascii="Times New Roman" w:hAnsi="Times New Roman"/>
                <w:sz w:val="24"/>
                <w:szCs w:val="24"/>
                <w:lang w:val="bg-BG"/>
              </w:rPr>
              <w:t xml:space="preserve"> </w:t>
            </w:r>
            <w:r w:rsidR="00ED73DA" w:rsidRPr="00ED73DA">
              <w:rPr>
                <w:rFonts w:ascii="Times New Roman" w:hAnsi="Times New Roman"/>
                <w:sz w:val="24"/>
                <w:szCs w:val="24"/>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A41A4C" w:rsidRPr="001262C7">
              <w:rPr>
                <w:rFonts w:ascii="Times New Roman" w:hAnsi="Times New Roman"/>
                <w:sz w:val="24"/>
                <w:szCs w:val="24"/>
                <w:lang w:val="bg-BG"/>
              </w:rPr>
              <w:t>.</w:t>
            </w:r>
          </w:p>
          <w:p w14:paraId="17B10075" w14:textId="77777777" w:rsidR="00A123C1" w:rsidRPr="00A123C1" w:rsidRDefault="00A123C1" w:rsidP="00A123C1">
            <w:pPr>
              <w:shd w:val="clear" w:color="auto" w:fill="D9D9D9" w:themeFill="background1" w:themeFillShade="D9"/>
              <w:jc w:val="both"/>
              <w:rPr>
                <w:rFonts w:ascii="Times New Roman" w:hAnsi="Times New Roman"/>
                <w:b/>
                <w:sz w:val="24"/>
                <w:szCs w:val="24"/>
                <w:lang w:val="bg-BG"/>
              </w:rPr>
            </w:pPr>
            <w:r w:rsidRPr="00A123C1">
              <w:rPr>
                <w:rFonts w:ascii="Times New Roman" w:hAnsi="Times New Roman"/>
                <w:b/>
                <w:sz w:val="24"/>
                <w:szCs w:val="24"/>
                <w:lang w:val="bg-BG"/>
              </w:rPr>
              <w:t>ВАЖНО:</w:t>
            </w:r>
          </w:p>
          <w:p w14:paraId="6F263F5A" w14:textId="22B95D7D" w:rsidR="00A123C1" w:rsidRPr="001262C7" w:rsidRDefault="005D0AA5" w:rsidP="00B50074">
            <w:pPr>
              <w:shd w:val="clear" w:color="auto" w:fill="D9D9D9" w:themeFill="background1" w:themeFillShade="D9"/>
              <w:jc w:val="both"/>
              <w:rPr>
                <w:rFonts w:ascii="Times New Roman" w:hAnsi="Times New Roman"/>
                <w:sz w:val="24"/>
                <w:szCs w:val="24"/>
                <w:lang w:val="bg-BG"/>
              </w:rPr>
            </w:pPr>
            <w:r w:rsidRPr="00A123C1">
              <w:rPr>
                <w:rFonts w:ascii="Times New Roman" w:hAnsi="Times New Roman"/>
                <w:b/>
                <w:sz w:val="24"/>
                <w:szCs w:val="24"/>
                <w:lang w:val="bg-BG"/>
              </w:rPr>
              <w:t>1</w:t>
            </w:r>
            <w:r w:rsidR="00B50074">
              <w:rPr>
                <w:rFonts w:ascii="Times New Roman" w:hAnsi="Times New Roman"/>
                <w:b/>
                <w:sz w:val="24"/>
                <w:szCs w:val="24"/>
                <w:lang w:val="bg-BG"/>
              </w:rPr>
              <w:t>3</w:t>
            </w:r>
            <w:r w:rsidR="00A123C1" w:rsidRPr="00A123C1">
              <w:rPr>
                <w:rFonts w:ascii="Times New Roman" w:hAnsi="Times New Roman"/>
                <w:b/>
                <w:sz w:val="24"/>
                <w:szCs w:val="24"/>
                <w:lang w:val="bg-BG"/>
              </w:rPr>
              <w:t>. 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w:t>
            </w:r>
            <w:r w:rsidR="00ED73DA">
              <w:rPr>
                <w:rFonts w:ascii="Times New Roman" w:hAnsi="Times New Roman"/>
                <w:b/>
                <w:sz w:val="24"/>
                <w:szCs w:val="24"/>
                <w:lang w:val="bg-BG"/>
              </w:rPr>
              <w:t>.</w:t>
            </w:r>
          </w:p>
        </w:tc>
      </w:tr>
    </w:tbl>
    <w:p w14:paraId="64567129" w14:textId="77777777" w:rsidR="00752213" w:rsidRPr="001262C7" w:rsidRDefault="00752213" w:rsidP="00752213">
      <w:pPr>
        <w:rPr>
          <w:rFonts w:ascii="Times New Roman" w:hAnsi="Times New Roman"/>
          <w:b/>
          <w:sz w:val="24"/>
          <w:szCs w:val="24"/>
          <w:lang w:val="bg-BG"/>
        </w:rPr>
      </w:pPr>
    </w:p>
    <w:p w14:paraId="6340183F" w14:textId="4C8123A8" w:rsidR="00D406AB" w:rsidRPr="00021482" w:rsidRDefault="004B0573" w:rsidP="00021482">
      <w:pPr>
        <w:pStyle w:val="ListParagraph"/>
        <w:keepNext/>
        <w:numPr>
          <w:ilvl w:val="1"/>
          <w:numId w:val="10"/>
        </w:numPr>
        <w:jc w:val="both"/>
        <w:outlineLvl w:val="1"/>
        <w:rPr>
          <w:rFonts w:ascii="Times New Roman" w:hAnsi="Times New Roman"/>
          <w:b/>
          <w:sz w:val="24"/>
          <w:szCs w:val="24"/>
          <w:lang w:val="bg-BG"/>
        </w:rPr>
      </w:pPr>
      <w:bookmarkStart w:id="37" w:name="_Toc50974355"/>
      <w:r>
        <w:rPr>
          <w:rFonts w:ascii="Times New Roman" w:hAnsi="Times New Roman"/>
          <w:b/>
          <w:sz w:val="24"/>
          <w:szCs w:val="24"/>
          <w:lang w:val="en-US"/>
        </w:rPr>
        <w:t xml:space="preserve"> </w:t>
      </w:r>
      <w:bookmarkStart w:id="38" w:name="_Toc62047373"/>
      <w:r w:rsidR="00D406AB" w:rsidRPr="00021482">
        <w:rPr>
          <w:rFonts w:ascii="Times New Roman" w:hAnsi="Times New Roman"/>
          <w:b/>
          <w:sz w:val="24"/>
          <w:szCs w:val="24"/>
          <w:lang w:val="bg-BG"/>
        </w:rPr>
        <w:t>Недопустими дейности:</w:t>
      </w:r>
      <w:bookmarkEnd w:id="37"/>
      <w:bookmarkEnd w:id="38"/>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D406AB" w:rsidRPr="001262C7" w14:paraId="38C28794" w14:textId="77777777" w:rsidTr="00F603F8">
        <w:tc>
          <w:tcPr>
            <w:tcW w:w="9923" w:type="dxa"/>
            <w:shd w:val="clear" w:color="auto" w:fill="auto"/>
          </w:tcPr>
          <w:p w14:paraId="2CEF075F" w14:textId="77777777" w:rsidR="00ED4A6D" w:rsidRDefault="003056D4" w:rsidP="00ED4A6D">
            <w:pPr>
              <w:numPr>
                <w:ilvl w:val="0"/>
                <w:numId w:val="2"/>
              </w:numPr>
              <w:tabs>
                <w:tab w:val="clear" w:pos="720"/>
                <w:tab w:val="left" w:pos="34"/>
                <w:tab w:val="left" w:pos="373"/>
                <w:tab w:val="left" w:pos="531"/>
                <w:tab w:val="left" w:pos="688"/>
              </w:tabs>
              <w:ind w:left="34" w:firstLine="0"/>
              <w:jc w:val="both"/>
              <w:rPr>
                <w:rFonts w:ascii="Times New Roman" w:hAnsi="Times New Roman"/>
                <w:sz w:val="24"/>
                <w:lang w:val="bg-BG"/>
              </w:rPr>
            </w:pPr>
            <w:r w:rsidRPr="00ED4A6D">
              <w:rPr>
                <w:rFonts w:ascii="Times New Roman" w:hAnsi="Times New Roman"/>
                <w:sz w:val="24"/>
                <w:lang w:val="bg-BG"/>
              </w:rPr>
              <w:t>Съгласно чл. 4, ал. 4 от ЗУСЕСИФ безвъзмездната финансова помощ не се предоставя за финансиране на дейности и 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w:t>
            </w:r>
            <w:r w:rsidR="008A2A32" w:rsidRPr="00ED4A6D">
              <w:rPr>
                <w:rFonts w:ascii="Times New Roman" w:hAnsi="Times New Roman"/>
                <w:sz w:val="24"/>
                <w:lang w:val="bg-BG"/>
              </w:rPr>
              <w:t>.</w:t>
            </w:r>
          </w:p>
          <w:p w14:paraId="68FAA339" w14:textId="77777777" w:rsidR="00ED4A6D" w:rsidRDefault="00ED4A6D" w:rsidP="00ED4A6D">
            <w:pPr>
              <w:numPr>
                <w:ilvl w:val="0"/>
                <w:numId w:val="2"/>
              </w:numPr>
              <w:tabs>
                <w:tab w:val="clear" w:pos="720"/>
                <w:tab w:val="left" w:pos="34"/>
                <w:tab w:val="left" w:pos="373"/>
                <w:tab w:val="left" w:pos="531"/>
                <w:tab w:val="left" w:pos="688"/>
              </w:tabs>
              <w:ind w:left="34" w:firstLine="0"/>
              <w:jc w:val="both"/>
              <w:rPr>
                <w:rFonts w:ascii="Times New Roman" w:hAnsi="Times New Roman"/>
                <w:sz w:val="24"/>
                <w:lang w:val="bg-BG"/>
              </w:rPr>
            </w:pPr>
            <w:r w:rsidRPr="00ED4A6D">
              <w:rPr>
                <w:rFonts w:ascii="Times New Roman" w:hAnsi="Times New Roman"/>
                <w:sz w:val="24"/>
                <w:lang w:val="bg-BG"/>
              </w:rPr>
              <w:lastRenderedPageBreak/>
              <w:t>Финансова помощ не се предоставя за проекти, включващи дейности, които не отговарят на Европейското и национално законодателство</w:t>
            </w:r>
            <w:r>
              <w:rPr>
                <w:rFonts w:ascii="Times New Roman" w:hAnsi="Times New Roman"/>
                <w:sz w:val="24"/>
                <w:lang w:val="bg-BG"/>
              </w:rPr>
              <w:t>.</w:t>
            </w:r>
          </w:p>
          <w:p w14:paraId="7254A822" w14:textId="77777777" w:rsidR="007263C3" w:rsidRDefault="00ED4A6D" w:rsidP="007263C3">
            <w:pPr>
              <w:numPr>
                <w:ilvl w:val="0"/>
                <w:numId w:val="2"/>
              </w:numPr>
              <w:tabs>
                <w:tab w:val="clear" w:pos="720"/>
                <w:tab w:val="left" w:pos="34"/>
                <w:tab w:val="left" w:pos="373"/>
                <w:tab w:val="left" w:pos="531"/>
                <w:tab w:val="left" w:pos="688"/>
              </w:tabs>
              <w:ind w:left="34" w:firstLine="0"/>
              <w:jc w:val="both"/>
              <w:rPr>
                <w:rFonts w:ascii="Times New Roman" w:hAnsi="Times New Roman"/>
                <w:sz w:val="24"/>
                <w:lang w:val="bg-BG"/>
              </w:rPr>
            </w:pPr>
            <w:r w:rsidRPr="00ED4A6D">
              <w:rPr>
                <w:rFonts w:ascii="Times New Roman" w:hAnsi="Times New Roman"/>
                <w:sz w:val="24"/>
                <w:lang w:val="bg-BG"/>
              </w:rPr>
              <w:t>Финансова помощ не се предоставя за дейности, извършени преди сключване на административния договор</w:t>
            </w:r>
            <w:r w:rsidR="008A4D2A" w:rsidRPr="00ED4A6D">
              <w:rPr>
                <w:rFonts w:ascii="Times New Roman" w:hAnsi="Times New Roman"/>
                <w:sz w:val="24"/>
                <w:lang w:val="bg-BG"/>
              </w:rPr>
              <w:t>.</w:t>
            </w:r>
          </w:p>
          <w:p w14:paraId="34C305CE" w14:textId="77777777" w:rsidR="008A4D2A" w:rsidRPr="001262C7" w:rsidRDefault="00974D63" w:rsidP="007263C3">
            <w:pPr>
              <w:numPr>
                <w:ilvl w:val="0"/>
                <w:numId w:val="2"/>
              </w:numPr>
              <w:tabs>
                <w:tab w:val="clear" w:pos="720"/>
                <w:tab w:val="left" w:pos="34"/>
                <w:tab w:val="left" w:pos="373"/>
                <w:tab w:val="left" w:pos="531"/>
                <w:tab w:val="left" w:pos="688"/>
              </w:tabs>
              <w:ind w:left="34" w:firstLine="0"/>
              <w:jc w:val="both"/>
              <w:rPr>
                <w:rFonts w:ascii="Times New Roman" w:hAnsi="Times New Roman"/>
                <w:sz w:val="24"/>
                <w:lang w:val="bg-BG"/>
              </w:rPr>
            </w:pPr>
            <w:r>
              <w:rPr>
                <w:rFonts w:ascii="Times New Roman" w:hAnsi="Times New Roman"/>
                <w:sz w:val="24"/>
                <w:lang w:val="bg-BG"/>
              </w:rPr>
              <w:t xml:space="preserve">Дейности на </w:t>
            </w:r>
            <w:r w:rsidR="007263C3">
              <w:rPr>
                <w:rFonts w:ascii="Times New Roman" w:hAnsi="Times New Roman"/>
                <w:sz w:val="24"/>
                <w:lang w:val="bg-BG"/>
              </w:rPr>
              <w:t>структурните звена на НССЗ</w:t>
            </w:r>
            <w:r>
              <w:rPr>
                <w:rFonts w:ascii="Times New Roman" w:hAnsi="Times New Roman"/>
                <w:sz w:val="24"/>
                <w:lang w:val="bg-BG"/>
              </w:rPr>
              <w:t xml:space="preserve">, които не са свързани със създаването и функционирането на мобилните офиси </w:t>
            </w:r>
            <w:r w:rsidR="007263C3">
              <w:rPr>
                <w:rFonts w:ascii="Times New Roman" w:hAnsi="Times New Roman"/>
                <w:sz w:val="24"/>
                <w:lang w:val="bg-BG"/>
              </w:rPr>
              <w:t xml:space="preserve">по проекта </w:t>
            </w:r>
            <w:r>
              <w:rPr>
                <w:rFonts w:ascii="Times New Roman" w:hAnsi="Times New Roman"/>
                <w:sz w:val="24"/>
                <w:lang w:val="bg-BG"/>
              </w:rPr>
              <w:t>не са допустими за финансиране</w:t>
            </w:r>
            <w:r w:rsidR="007263C3">
              <w:rPr>
                <w:rFonts w:ascii="Times New Roman" w:hAnsi="Times New Roman"/>
                <w:sz w:val="24"/>
                <w:lang w:val="bg-BG"/>
              </w:rPr>
              <w:t>.</w:t>
            </w:r>
            <w:r>
              <w:rPr>
                <w:rFonts w:ascii="Times New Roman" w:hAnsi="Times New Roman"/>
                <w:sz w:val="24"/>
                <w:lang w:val="bg-BG"/>
              </w:rPr>
              <w:t xml:space="preserve"> </w:t>
            </w:r>
          </w:p>
        </w:tc>
      </w:tr>
    </w:tbl>
    <w:p w14:paraId="19D80725" w14:textId="77777777" w:rsidR="00951F00" w:rsidRPr="001262C7" w:rsidRDefault="00951F00" w:rsidP="00951F00">
      <w:pPr>
        <w:rPr>
          <w:rFonts w:ascii="Times New Roman" w:hAnsi="Times New Roman"/>
          <w:b/>
          <w:sz w:val="24"/>
          <w:szCs w:val="24"/>
          <w:lang w:val="bg-BG"/>
        </w:rPr>
      </w:pPr>
    </w:p>
    <w:p w14:paraId="0F96C9C5" w14:textId="77777777" w:rsidR="008A4D2A" w:rsidRPr="001262C7" w:rsidRDefault="008A4D2A" w:rsidP="008A4D2A">
      <w:pPr>
        <w:ind w:left="360"/>
        <w:rPr>
          <w:rFonts w:ascii="Times New Roman" w:hAnsi="Times New Roman"/>
          <w:b/>
          <w:sz w:val="24"/>
          <w:szCs w:val="24"/>
          <w:lang w:val="bg-BG"/>
        </w:rPr>
      </w:pPr>
    </w:p>
    <w:p w14:paraId="26C74E4E" w14:textId="77777777" w:rsidR="007263C3" w:rsidRPr="007263C3" w:rsidRDefault="00EF0BAB" w:rsidP="000766AC">
      <w:pPr>
        <w:numPr>
          <w:ilvl w:val="0"/>
          <w:numId w:val="10"/>
        </w:numPr>
        <w:ind w:left="357" w:hanging="357"/>
        <w:jc w:val="both"/>
        <w:outlineLvl w:val="0"/>
        <w:rPr>
          <w:rFonts w:ascii="Times New Roman" w:hAnsi="Times New Roman"/>
          <w:b/>
          <w:sz w:val="24"/>
          <w:szCs w:val="24"/>
          <w:lang w:val="bg-BG"/>
        </w:rPr>
      </w:pPr>
      <w:bookmarkStart w:id="39" w:name="_Toc62047374"/>
      <w:r>
        <w:rPr>
          <w:rFonts w:ascii="Times New Roman" w:hAnsi="Times New Roman"/>
          <w:b/>
          <w:sz w:val="24"/>
          <w:szCs w:val="24"/>
          <w:lang w:val="bg-BG"/>
        </w:rPr>
        <w:t>Категории разходи, допустими за финансиране</w:t>
      </w:r>
      <w:r w:rsidR="007263C3">
        <w:rPr>
          <w:rFonts w:ascii="Times New Roman" w:hAnsi="Times New Roman"/>
          <w:b/>
          <w:sz w:val="24"/>
          <w:szCs w:val="24"/>
          <w:lang w:val="bg-BG"/>
        </w:rPr>
        <w:t>:</w:t>
      </w:r>
      <w:bookmarkEnd w:id="39"/>
    </w:p>
    <w:p w14:paraId="4713C19B" w14:textId="2225C9B5" w:rsidR="007263C3" w:rsidRDefault="00F603F8" w:rsidP="007263C3">
      <w:pPr>
        <w:keepNext/>
        <w:jc w:val="both"/>
        <w:outlineLvl w:val="1"/>
        <w:rPr>
          <w:rFonts w:ascii="Times New Roman" w:hAnsi="Times New Roman"/>
          <w:b/>
          <w:sz w:val="24"/>
          <w:szCs w:val="24"/>
          <w:lang w:val="bg-BG"/>
        </w:rPr>
      </w:pPr>
      <w:bookmarkStart w:id="40" w:name="_Toc50974357"/>
      <w:bookmarkStart w:id="41" w:name="_Toc62047375"/>
      <w:r>
        <w:rPr>
          <w:rFonts w:ascii="Times New Roman" w:hAnsi="Times New Roman"/>
          <w:b/>
          <w:sz w:val="24"/>
          <w:szCs w:val="24"/>
          <w:lang w:val="bg-BG"/>
        </w:rPr>
        <w:t xml:space="preserve">14.1. </w:t>
      </w:r>
      <w:bookmarkEnd w:id="40"/>
      <w:r w:rsidR="007263C3" w:rsidRPr="001262C7">
        <w:rPr>
          <w:rFonts w:ascii="Times New Roman" w:hAnsi="Times New Roman"/>
          <w:b/>
          <w:sz w:val="24"/>
          <w:szCs w:val="24"/>
          <w:lang w:val="bg-BG"/>
        </w:rPr>
        <w:t>Допустими разходи</w:t>
      </w:r>
      <w:r w:rsidR="006B00E5">
        <w:rPr>
          <w:rFonts w:ascii="Times New Roman" w:hAnsi="Times New Roman"/>
          <w:b/>
          <w:sz w:val="24"/>
          <w:szCs w:val="24"/>
          <w:lang w:val="bg-BG"/>
        </w:rPr>
        <w:t>:</w:t>
      </w:r>
      <w:bookmarkEnd w:id="41"/>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7263C3" w:rsidRPr="001262C7" w14:paraId="2D79F9BC" w14:textId="77777777" w:rsidTr="00004D5D">
        <w:tc>
          <w:tcPr>
            <w:tcW w:w="9889" w:type="dxa"/>
            <w:tcBorders>
              <w:top w:val="single" w:sz="4" w:space="0" w:color="auto"/>
              <w:left w:val="single" w:sz="4" w:space="0" w:color="auto"/>
              <w:bottom w:val="single" w:sz="4" w:space="0" w:color="auto"/>
              <w:right w:val="single" w:sz="4" w:space="0" w:color="auto"/>
            </w:tcBorders>
          </w:tcPr>
          <w:p w14:paraId="1297D04B" w14:textId="3250E91A" w:rsidR="00390A2D" w:rsidRPr="005F06A1" w:rsidRDefault="007263C3" w:rsidP="005F06A1">
            <w:pPr>
              <w:spacing w:before="120" w:after="120"/>
              <w:jc w:val="both"/>
              <w:rPr>
                <w:rFonts w:ascii="Times New Roman" w:hAnsi="Times New Roman"/>
                <w:sz w:val="24"/>
                <w:lang w:val="bg-BG"/>
              </w:rPr>
            </w:pPr>
            <w:r w:rsidRPr="005F06A1">
              <w:rPr>
                <w:rFonts w:ascii="Times New Roman" w:hAnsi="Times New Roman"/>
                <w:sz w:val="24"/>
                <w:lang w:val="bg-BG"/>
              </w:rPr>
              <w:t xml:space="preserve">1. Разходи за </w:t>
            </w:r>
            <w:r w:rsidR="00A27E5A" w:rsidRPr="005F06A1">
              <w:rPr>
                <w:rFonts w:ascii="Times New Roman" w:hAnsi="Times New Roman"/>
                <w:sz w:val="24"/>
                <w:lang w:val="bg-BG"/>
              </w:rPr>
              <w:t xml:space="preserve">закупуване на </w:t>
            </w:r>
            <w:r w:rsidRPr="005F06A1">
              <w:rPr>
                <w:rFonts w:ascii="Times New Roman" w:hAnsi="Times New Roman"/>
                <w:sz w:val="24"/>
                <w:lang w:val="bg-BG"/>
              </w:rPr>
              <w:t>дълготрайни материални и нематериални активи</w:t>
            </w:r>
            <w:r w:rsidR="00A27E5A" w:rsidRPr="005F06A1">
              <w:rPr>
                <w:rFonts w:ascii="Times New Roman" w:hAnsi="Times New Roman"/>
                <w:sz w:val="24"/>
                <w:lang w:val="bg-BG"/>
              </w:rPr>
              <w:t>,</w:t>
            </w:r>
            <w:r w:rsidRPr="005F06A1">
              <w:rPr>
                <w:rFonts w:ascii="Times New Roman" w:hAnsi="Times New Roman"/>
                <w:sz w:val="24"/>
                <w:lang w:val="bg-BG"/>
              </w:rPr>
              <w:t xml:space="preserve"> </w:t>
            </w:r>
            <w:r w:rsidR="004D1B7A">
              <w:rPr>
                <w:rFonts w:ascii="Times New Roman" w:hAnsi="Times New Roman"/>
                <w:sz w:val="24"/>
                <w:lang w:val="bg-BG"/>
              </w:rPr>
              <w:t xml:space="preserve">пряко </w:t>
            </w:r>
            <w:r w:rsidRPr="005F06A1">
              <w:rPr>
                <w:rFonts w:ascii="Times New Roman" w:hAnsi="Times New Roman"/>
                <w:sz w:val="24"/>
                <w:lang w:val="bg-BG"/>
              </w:rPr>
              <w:t>свързани със създаването и функционирането на мобилните общински центрове (офиси) в т.ч. разходи за софтуерни продукти, оборудване, обзавеждане и закупуване на автомобили;</w:t>
            </w:r>
          </w:p>
          <w:p w14:paraId="65C2EA6B" w14:textId="3367384D" w:rsidR="00390A2D" w:rsidRPr="005F06A1" w:rsidRDefault="0092404D" w:rsidP="005F06A1">
            <w:pPr>
              <w:spacing w:before="120" w:after="120"/>
              <w:jc w:val="both"/>
              <w:rPr>
                <w:rFonts w:ascii="Times New Roman" w:hAnsi="Times New Roman"/>
                <w:sz w:val="24"/>
                <w:lang w:val="bg-BG"/>
              </w:rPr>
            </w:pPr>
            <w:r w:rsidRPr="005F06A1">
              <w:rPr>
                <w:rFonts w:ascii="Times New Roman" w:hAnsi="Times New Roman"/>
                <w:sz w:val="24"/>
                <w:lang w:val="bg-BG"/>
              </w:rPr>
              <w:t>2. Разходи за наем на помещения</w:t>
            </w:r>
            <w:r w:rsidR="00A27E5A" w:rsidRPr="005F06A1">
              <w:rPr>
                <w:rFonts w:ascii="Times New Roman" w:hAnsi="Times New Roman"/>
                <w:sz w:val="24"/>
                <w:lang w:val="bg-BG"/>
              </w:rPr>
              <w:t xml:space="preserve">, </w:t>
            </w:r>
            <w:r w:rsidR="00390A2D" w:rsidRPr="005F06A1">
              <w:rPr>
                <w:rFonts w:ascii="Times New Roman" w:hAnsi="Times New Roman"/>
                <w:sz w:val="24"/>
                <w:lang w:val="bg-BG"/>
              </w:rPr>
              <w:t xml:space="preserve">които ще се </w:t>
            </w:r>
            <w:r w:rsidR="005F06A1" w:rsidRPr="005F06A1">
              <w:rPr>
                <w:rFonts w:ascii="Times New Roman" w:hAnsi="Times New Roman"/>
                <w:sz w:val="24"/>
                <w:lang w:val="bg-BG"/>
              </w:rPr>
              <w:t>ползват за целите</w:t>
            </w:r>
            <w:r w:rsidR="00A123C1">
              <w:rPr>
                <w:rFonts w:ascii="Times New Roman" w:hAnsi="Times New Roman"/>
                <w:sz w:val="24"/>
                <w:lang w:val="bg-BG"/>
              </w:rPr>
              <w:t xml:space="preserve"> на функциониране на </w:t>
            </w:r>
            <w:r w:rsidR="005F06A1" w:rsidRPr="005F06A1">
              <w:rPr>
                <w:rFonts w:ascii="Times New Roman" w:hAnsi="Times New Roman"/>
                <w:sz w:val="24"/>
                <w:lang w:val="bg-BG"/>
              </w:rPr>
              <w:t>мобилни</w:t>
            </w:r>
            <w:r w:rsidR="00A123C1">
              <w:rPr>
                <w:rFonts w:ascii="Times New Roman" w:hAnsi="Times New Roman"/>
                <w:sz w:val="24"/>
                <w:lang w:val="bg-BG"/>
              </w:rPr>
              <w:t>те</w:t>
            </w:r>
            <w:r w:rsidR="005F06A1" w:rsidRPr="005F06A1">
              <w:rPr>
                <w:rFonts w:ascii="Times New Roman" w:hAnsi="Times New Roman"/>
                <w:sz w:val="24"/>
                <w:lang w:val="bg-BG"/>
              </w:rPr>
              <w:t xml:space="preserve"> офиси</w:t>
            </w:r>
            <w:r w:rsidR="00855C0A" w:rsidRPr="005F06A1">
              <w:rPr>
                <w:rFonts w:ascii="Times New Roman" w:hAnsi="Times New Roman"/>
                <w:sz w:val="24"/>
                <w:lang w:val="bg-BG"/>
              </w:rPr>
              <w:t>;</w:t>
            </w:r>
            <w:r w:rsidRPr="005F06A1">
              <w:rPr>
                <w:rFonts w:ascii="Times New Roman" w:hAnsi="Times New Roman"/>
                <w:sz w:val="24"/>
                <w:lang w:val="bg-BG"/>
              </w:rPr>
              <w:t xml:space="preserve">  </w:t>
            </w:r>
          </w:p>
          <w:p w14:paraId="4BD09911" w14:textId="722E7E78" w:rsidR="00390A2D" w:rsidRPr="005F06A1" w:rsidRDefault="00A27E5A" w:rsidP="005F06A1">
            <w:pPr>
              <w:spacing w:before="120" w:after="120"/>
              <w:jc w:val="both"/>
              <w:rPr>
                <w:rFonts w:ascii="Times New Roman" w:hAnsi="Times New Roman"/>
                <w:sz w:val="24"/>
                <w:lang w:val="bg-BG"/>
              </w:rPr>
            </w:pPr>
            <w:r w:rsidRPr="005F06A1">
              <w:rPr>
                <w:rFonts w:ascii="Times New Roman" w:hAnsi="Times New Roman"/>
                <w:sz w:val="24"/>
                <w:lang w:val="bg-BG"/>
              </w:rPr>
              <w:t xml:space="preserve">3. </w:t>
            </w:r>
            <w:r w:rsidR="00F73A0C" w:rsidRPr="005F06A1">
              <w:rPr>
                <w:rFonts w:ascii="Times New Roman" w:hAnsi="Times New Roman"/>
                <w:sz w:val="24"/>
                <w:lang w:val="bg-BG"/>
              </w:rPr>
              <w:t>Разходи за възнаграждения на служителите (съветниците) в мобилните офиси и за координаторите на регионално и централно ниво</w:t>
            </w:r>
            <w:r w:rsidR="004D1B7A">
              <w:rPr>
                <w:rFonts w:ascii="Times New Roman" w:hAnsi="Times New Roman"/>
                <w:sz w:val="24"/>
                <w:lang w:val="bg-BG"/>
              </w:rPr>
              <w:t>,</w:t>
            </w:r>
            <w:r w:rsidR="00F73A0C" w:rsidRPr="005F06A1">
              <w:rPr>
                <w:rFonts w:ascii="Times New Roman" w:hAnsi="Times New Roman"/>
                <w:sz w:val="24"/>
                <w:lang w:val="bg-BG"/>
              </w:rPr>
              <w:t xml:space="preserve"> в т.ч. осигуровки за сметка на работодател;</w:t>
            </w:r>
          </w:p>
          <w:p w14:paraId="214F81A6" w14:textId="33BDB5E9" w:rsidR="00390A2D" w:rsidRPr="005F06A1" w:rsidRDefault="00F73A0C" w:rsidP="005F06A1">
            <w:pPr>
              <w:spacing w:before="120" w:after="120"/>
              <w:jc w:val="both"/>
              <w:rPr>
                <w:rFonts w:ascii="Times New Roman" w:hAnsi="Times New Roman"/>
                <w:sz w:val="24"/>
                <w:lang w:val="bg-BG"/>
              </w:rPr>
            </w:pPr>
            <w:r w:rsidRPr="005F06A1">
              <w:rPr>
                <w:rFonts w:ascii="Times New Roman" w:hAnsi="Times New Roman"/>
                <w:sz w:val="24"/>
                <w:lang w:val="bg-BG"/>
              </w:rPr>
              <w:t>4</w:t>
            </w:r>
            <w:r w:rsidR="007263C3" w:rsidRPr="005F06A1">
              <w:rPr>
                <w:rFonts w:ascii="Times New Roman" w:hAnsi="Times New Roman"/>
                <w:sz w:val="24"/>
                <w:lang w:val="bg-BG"/>
              </w:rPr>
              <w:t xml:space="preserve">. Оперативни разходи свързани със създаването и функционирането на мобилните </w:t>
            </w:r>
            <w:r w:rsidR="0092404D" w:rsidRPr="005F06A1">
              <w:rPr>
                <w:rFonts w:ascii="Times New Roman" w:hAnsi="Times New Roman"/>
                <w:sz w:val="24"/>
                <w:lang w:val="bg-BG"/>
              </w:rPr>
              <w:t>офиси</w:t>
            </w:r>
            <w:r w:rsidR="007263C3" w:rsidRPr="005F06A1">
              <w:rPr>
                <w:rFonts w:ascii="Times New Roman" w:hAnsi="Times New Roman"/>
                <w:sz w:val="24"/>
                <w:lang w:val="bg-BG"/>
              </w:rPr>
              <w:t xml:space="preserve"> в т.ч. за гориво,</w:t>
            </w:r>
            <w:r w:rsidR="009B1A11" w:rsidRPr="005F06A1">
              <w:rPr>
                <w:rFonts w:ascii="Times New Roman" w:hAnsi="Times New Roman"/>
                <w:sz w:val="24"/>
                <w:lang w:val="bg-BG"/>
              </w:rPr>
              <w:t xml:space="preserve"> комуникации, </w:t>
            </w:r>
            <w:r w:rsidR="00B50074">
              <w:rPr>
                <w:rFonts w:ascii="Times New Roman" w:hAnsi="Times New Roman"/>
                <w:sz w:val="24"/>
                <w:lang w:val="bg-BG"/>
              </w:rPr>
              <w:t xml:space="preserve">текущи ремонтни дейности, </w:t>
            </w:r>
            <w:r w:rsidR="009B1A11" w:rsidRPr="005F06A1">
              <w:rPr>
                <w:rFonts w:ascii="Times New Roman" w:hAnsi="Times New Roman"/>
                <w:sz w:val="24"/>
                <w:lang w:val="bg-BG"/>
              </w:rPr>
              <w:t xml:space="preserve">офис консумативи </w:t>
            </w:r>
            <w:r w:rsidR="007263C3" w:rsidRPr="005F06A1">
              <w:rPr>
                <w:rFonts w:ascii="Times New Roman" w:hAnsi="Times New Roman"/>
                <w:sz w:val="24"/>
                <w:lang w:val="bg-BG"/>
              </w:rPr>
              <w:t xml:space="preserve">и </w:t>
            </w:r>
            <w:r w:rsidR="00855C0A" w:rsidRPr="005F06A1">
              <w:rPr>
                <w:rFonts w:ascii="Times New Roman" w:hAnsi="Times New Roman"/>
                <w:sz w:val="24"/>
                <w:lang w:val="bg-BG"/>
              </w:rPr>
              <w:t>командировъчни разходи</w:t>
            </w:r>
            <w:r w:rsidRPr="005F06A1">
              <w:rPr>
                <w:rFonts w:ascii="Times New Roman" w:hAnsi="Times New Roman"/>
                <w:sz w:val="24"/>
                <w:lang w:val="bg-BG"/>
              </w:rPr>
              <w:t xml:space="preserve"> за служителите</w:t>
            </w:r>
            <w:r w:rsidR="00A92B52" w:rsidRPr="005F06A1">
              <w:rPr>
                <w:rFonts w:ascii="Times New Roman" w:hAnsi="Times New Roman"/>
                <w:sz w:val="24"/>
                <w:lang w:val="bg-BG"/>
              </w:rPr>
              <w:t>,</w:t>
            </w:r>
            <w:r w:rsidRPr="005F06A1">
              <w:rPr>
                <w:rFonts w:ascii="Times New Roman" w:hAnsi="Times New Roman"/>
                <w:sz w:val="24"/>
                <w:lang w:val="bg-BG"/>
              </w:rPr>
              <w:t xml:space="preserve"> назначени по проекта (съветници </w:t>
            </w:r>
            <w:r w:rsidR="00A92B52" w:rsidRPr="005F06A1">
              <w:rPr>
                <w:rFonts w:ascii="Times New Roman" w:hAnsi="Times New Roman"/>
                <w:sz w:val="24"/>
                <w:lang w:val="bg-BG"/>
              </w:rPr>
              <w:t xml:space="preserve">в мобилните офиси </w:t>
            </w:r>
            <w:r w:rsidR="00390A2D" w:rsidRPr="005F06A1">
              <w:rPr>
                <w:rFonts w:ascii="Times New Roman" w:hAnsi="Times New Roman"/>
                <w:sz w:val="24"/>
                <w:lang w:val="bg-BG"/>
              </w:rPr>
              <w:t xml:space="preserve">и координатори на </w:t>
            </w:r>
            <w:r w:rsidRPr="005F06A1">
              <w:rPr>
                <w:rFonts w:ascii="Times New Roman" w:hAnsi="Times New Roman"/>
                <w:sz w:val="24"/>
                <w:lang w:val="bg-BG"/>
              </w:rPr>
              <w:t>регионално и централно ниво)</w:t>
            </w:r>
            <w:r w:rsidR="007263C3" w:rsidRPr="005F06A1">
              <w:rPr>
                <w:rFonts w:ascii="Times New Roman" w:hAnsi="Times New Roman"/>
                <w:sz w:val="24"/>
                <w:lang w:val="bg-BG"/>
              </w:rPr>
              <w:t>;</w:t>
            </w:r>
          </w:p>
          <w:p w14:paraId="5DBF5C82" w14:textId="15802DE7" w:rsidR="007E3898" w:rsidRPr="005F06A1" w:rsidRDefault="00A92B52" w:rsidP="005F06A1">
            <w:pPr>
              <w:spacing w:before="120" w:after="120"/>
              <w:jc w:val="both"/>
              <w:rPr>
                <w:rFonts w:ascii="Times New Roman" w:hAnsi="Times New Roman"/>
                <w:sz w:val="24"/>
                <w:lang w:val="bg-BG"/>
              </w:rPr>
            </w:pPr>
            <w:r w:rsidRPr="005F06A1">
              <w:rPr>
                <w:rFonts w:ascii="Times New Roman" w:hAnsi="Times New Roman"/>
                <w:sz w:val="24"/>
                <w:lang w:val="bg-BG"/>
              </w:rPr>
              <w:t>5</w:t>
            </w:r>
            <w:r w:rsidR="007263C3" w:rsidRPr="005F06A1">
              <w:rPr>
                <w:rFonts w:ascii="Times New Roman" w:hAnsi="Times New Roman"/>
                <w:sz w:val="24"/>
                <w:lang w:val="bg-BG"/>
              </w:rPr>
              <w:t xml:space="preserve">. Разходи за изработване, отпечатване и разпространение на информационни материали и за </w:t>
            </w:r>
            <w:r w:rsidR="00390A2D" w:rsidRPr="005F06A1">
              <w:rPr>
                <w:rFonts w:ascii="Times New Roman" w:hAnsi="Times New Roman"/>
                <w:sz w:val="24"/>
                <w:lang w:val="bg-BG"/>
              </w:rPr>
              <w:t xml:space="preserve">провеждане на </w:t>
            </w:r>
            <w:r w:rsidR="007263C3" w:rsidRPr="005F06A1">
              <w:rPr>
                <w:rFonts w:ascii="Times New Roman" w:hAnsi="Times New Roman"/>
                <w:sz w:val="24"/>
                <w:lang w:val="bg-BG"/>
              </w:rPr>
              <w:t>информационни мероприятия</w:t>
            </w:r>
            <w:r w:rsidR="00B31174" w:rsidRPr="005F06A1">
              <w:rPr>
                <w:rFonts w:ascii="Times New Roman" w:hAnsi="Times New Roman"/>
                <w:sz w:val="24"/>
                <w:lang w:val="bg-BG"/>
              </w:rPr>
              <w:t>,</w:t>
            </w:r>
            <w:r w:rsidR="007263C3" w:rsidRPr="005F06A1">
              <w:rPr>
                <w:rFonts w:ascii="Times New Roman" w:hAnsi="Times New Roman"/>
                <w:sz w:val="24"/>
                <w:lang w:val="bg-BG"/>
              </w:rPr>
              <w:t xml:space="preserve"> свъ</w:t>
            </w:r>
            <w:r w:rsidR="002531A2" w:rsidRPr="005F06A1">
              <w:rPr>
                <w:rFonts w:ascii="Times New Roman" w:hAnsi="Times New Roman"/>
                <w:sz w:val="24"/>
                <w:lang w:val="bg-BG"/>
              </w:rPr>
              <w:t>рзани с дейността на центровете.</w:t>
            </w:r>
            <w:r w:rsidR="007263C3" w:rsidRPr="005F06A1">
              <w:rPr>
                <w:rFonts w:ascii="Times New Roman" w:hAnsi="Times New Roman"/>
                <w:sz w:val="24"/>
                <w:lang w:val="bg-BG"/>
              </w:rPr>
              <w:t xml:space="preserve"> </w:t>
            </w:r>
          </w:p>
          <w:p w14:paraId="5E9EE278" w14:textId="21EF66A3" w:rsidR="007E3898" w:rsidRPr="00A123C1" w:rsidRDefault="007E3898" w:rsidP="005F06A1">
            <w:pPr>
              <w:shd w:val="clear" w:color="auto" w:fill="D9D9D9" w:themeFill="background1" w:themeFillShade="D9"/>
              <w:tabs>
                <w:tab w:val="num" w:pos="1004"/>
              </w:tabs>
              <w:spacing w:before="120" w:after="120"/>
              <w:jc w:val="both"/>
              <w:rPr>
                <w:rFonts w:ascii="Times New Roman" w:hAnsi="Times New Roman"/>
                <w:b/>
                <w:bCs/>
                <w:sz w:val="24"/>
                <w:szCs w:val="24"/>
                <w:lang w:val="bg-BG" w:eastAsia="bg-BG"/>
              </w:rPr>
            </w:pPr>
            <w:r w:rsidRPr="00A123C1">
              <w:rPr>
                <w:rFonts w:ascii="Times New Roman" w:hAnsi="Times New Roman"/>
                <w:b/>
                <w:bCs/>
                <w:sz w:val="24"/>
                <w:szCs w:val="24"/>
                <w:lang w:val="bg-BG" w:eastAsia="bg-BG"/>
              </w:rPr>
              <w:t>ВАЖНО:</w:t>
            </w:r>
          </w:p>
          <w:p w14:paraId="2DFFFC35" w14:textId="51501A80" w:rsidR="005F06A1" w:rsidRPr="00A123C1" w:rsidRDefault="007E3898" w:rsidP="005F06A1">
            <w:pPr>
              <w:shd w:val="clear" w:color="auto" w:fill="D9D9D9" w:themeFill="background1" w:themeFillShade="D9"/>
              <w:spacing w:before="120" w:after="120"/>
              <w:jc w:val="both"/>
              <w:rPr>
                <w:rFonts w:ascii="Times New Roman" w:hAnsi="Times New Roman"/>
                <w:b/>
                <w:sz w:val="24"/>
                <w:szCs w:val="24"/>
                <w:lang w:val="bg-BG" w:eastAsia="bg-BG"/>
              </w:rPr>
            </w:pPr>
            <w:r w:rsidRPr="00A123C1">
              <w:rPr>
                <w:rFonts w:ascii="Times New Roman" w:hAnsi="Times New Roman"/>
                <w:b/>
                <w:sz w:val="24"/>
                <w:szCs w:val="24"/>
                <w:lang w:val="bg-BG" w:eastAsia="bg-BG"/>
              </w:rPr>
              <w:t xml:space="preserve">6. </w:t>
            </w:r>
            <w:r w:rsidR="00725A02">
              <w:rPr>
                <w:rFonts w:ascii="Times New Roman" w:hAnsi="Times New Roman"/>
                <w:b/>
                <w:sz w:val="24"/>
                <w:szCs w:val="24"/>
                <w:lang w:val="bg-BG" w:eastAsia="bg-BG"/>
              </w:rPr>
              <w:t xml:space="preserve">Кандидатът, в качеството му на </w:t>
            </w:r>
            <w:r w:rsidR="004D1B7A" w:rsidRPr="00A123C1">
              <w:rPr>
                <w:rFonts w:ascii="Times New Roman" w:hAnsi="Times New Roman"/>
                <w:b/>
                <w:sz w:val="24"/>
                <w:szCs w:val="24"/>
                <w:lang w:val="bg-BG" w:eastAsia="bg-BG"/>
              </w:rPr>
              <w:t>възложител</w:t>
            </w:r>
            <w:r w:rsidR="00EF2100" w:rsidRPr="00A123C1">
              <w:rPr>
                <w:rFonts w:ascii="Times New Roman" w:hAnsi="Times New Roman"/>
                <w:b/>
                <w:sz w:val="24"/>
                <w:szCs w:val="24"/>
                <w:lang w:val="bg-BG" w:eastAsia="bg-BG"/>
              </w:rPr>
              <w:t xml:space="preserve"> по чл. 5 и 6 от ЗОП</w:t>
            </w:r>
            <w:r w:rsidR="007263C3" w:rsidRPr="00A123C1">
              <w:rPr>
                <w:rFonts w:ascii="Times New Roman" w:hAnsi="Times New Roman"/>
                <w:b/>
                <w:sz w:val="24"/>
                <w:szCs w:val="24"/>
                <w:lang w:val="bg-BG" w:eastAsia="bg-BG"/>
              </w:rPr>
              <w:t xml:space="preserve"> </w:t>
            </w:r>
            <w:r w:rsidR="002531A2" w:rsidRPr="00A123C1">
              <w:rPr>
                <w:rFonts w:ascii="Times New Roman" w:hAnsi="Times New Roman"/>
                <w:b/>
                <w:sz w:val="24"/>
                <w:szCs w:val="24"/>
                <w:lang w:val="bg-BG" w:eastAsia="bg-BG"/>
              </w:rPr>
              <w:t xml:space="preserve">доказва </w:t>
            </w:r>
            <w:r w:rsidR="007263C3" w:rsidRPr="00A123C1">
              <w:rPr>
                <w:rFonts w:ascii="Times New Roman" w:hAnsi="Times New Roman"/>
                <w:b/>
                <w:sz w:val="24"/>
                <w:szCs w:val="24"/>
                <w:lang w:val="bg-BG" w:eastAsia="bg-BG"/>
              </w:rPr>
              <w:t xml:space="preserve">обосноваността на разходите по т. </w:t>
            </w:r>
            <w:r w:rsidR="002531A2" w:rsidRPr="00A123C1">
              <w:rPr>
                <w:rFonts w:ascii="Times New Roman" w:hAnsi="Times New Roman"/>
                <w:b/>
                <w:sz w:val="24"/>
                <w:szCs w:val="24"/>
                <w:lang w:val="bg-BG" w:eastAsia="bg-BG"/>
              </w:rPr>
              <w:t>1</w:t>
            </w:r>
            <w:r w:rsidR="003973F7">
              <w:rPr>
                <w:rFonts w:ascii="Times New Roman" w:hAnsi="Times New Roman"/>
                <w:b/>
                <w:sz w:val="24"/>
                <w:szCs w:val="24"/>
                <w:lang w:val="bg-BG" w:eastAsia="bg-BG"/>
              </w:rPr>
              <w:t xml:space="preserve"> и 5</w:t>
            </w:r>
            <w:r w:rsidR="007263C3" w:rsidRPr="00A123C1">
              <w:rPr>
                <w:rFonts w:ascii="Times New Roman" w:hAnsi="Times New Roman"/>
                <w:b/>
                <w:sz w:val="24"/>
                <w:szCs w:val="24"/>
                <w:lang w:val="bg-BG" w:eastAsia="bg-BG"/>
              </w:rPr>
              <w:t xml:space="preserve"> чрез представяне на три независими оферти, които се събират чрез прилагане на принципа на пазарни консултац</w:t>
            </w:r>
            <w:r w:rsidR="004D1B7A" w:rsidRPr="00A123C1">
              <w:rPr>
                <w:rFonts w:ascii="Times New Roman" w:hAnsi="Times New Roman"/>
                <w:b/>
                <w:sz w:val="24"/>
                <w:szCs w:val="24"/>
                <w:lang w:val="bg-BG" w:eastAsia="bg-BG"/>
              </w:rPr>
              <w:t>ии съгласно ЗОП, като публикува</w:t>
            </w:r>
            <w:r w:rsidR="007263C3" w:rsidRPr="00A123C1">
              <w:rPr>
                <w:rFonts w:ascii="Times New Roman" w:hAnsi="Times New Roman"/>
                <w:b/>
                <w:sz w:val="24"/>
                <w:szCs w:val="24"/>
                <w:lang w:val="bg-BG" w:eastAsia="bg-BG"/>
              </w:rPr>
              <w:t xml:space="preserve"> на профила на купувача информация относно вида на услугата или доставката, която ще бъде заявена за финансиране, придружена от техническа спецификация с посочени минимални параметри или подробно</w:t>
            </w:r>
            <w:r w:rsidR="004D1B7A" w:rsidRPr="00A123C1">
              <w:rPr>
                <w:rFonts w:ascii="Times New Roman" w:hAnsi="Times New Roman"/>
                <w:b/>
                <w:sz w:val="24"/>
                <w:szCs w:val="24"/>
                <w:lang w:val="bg-BG" w:eastAsia="bg-BG"/>
              </w:rPr>
              <w:t xml:space="preserve"> описание на актива. Кандидатът определя</w:t>
            </w:r>
            <w:r w:rsidR="007263C3" w:rsidRPr="00A123C1">
              <w:rPr>
                <w:rFonts w:ascii="Times New Roman" w:hAnsi="Times New Roman"/>
                <w:b/>
                <w:sz w:val="24"/>
                <w:szCs w:val="24"/>
                <w:lang w:val="bg-BG" w:eastAsia="bg-BG"/>
              </w:rPr>
              <w:t xml:space="preserve"> подходящ срок за получаване на оферти, който не може да бъде по-кратък от 5 работни дни.</w:t>
            </w:r>
          </w:p>
          <w:p w14:paraId="524EA0C1" w14:textId="39C82EF0" w:rsidR="007263C3" w:rsidRPr="007E3898" w:rsidRDefault="007E3898" w:rsidP="004D1B7A">
            <w:pPr>
              <w:shd w:val="clear" w:color="auto" w:fill="D9D9D9" w:themeFill="background1" w:themeFillShade="D9"/>
              <w:spacing w:before="120" w:after="120"/>
              <w:jc w:val="both"/>
              <w:rPr>
                <w:rFonts w:ascii="Times New Roman" w:hAnsi="Times New Roman"/>
                <w:b/>
                <w:sz w:val="24"/>
                <w:szCs w:val="24"/>
                <w:lang w:val="bg-BG" w:eastAsia="bg-BG"/>
              </w:rPr>
            </w:pPr>
            <w:r w:rsidRPr="00A123C1">
              <w:rPr>
                <w:rFonts w:ascii="Times New Roman" w:hAnsi="Times New Roman"/>
                <w:b/>
                <w:sz w:val="24"/>
                <w:szCs w:val="24"/>
                <w:lang w:val="bg-BG" w:eastAsia="bg-BG"/>
              </w:rPr>
              <w:t xml:space="preserve">7. </w:t>
            </w:r>
            <w:r w:rsidR="007263C3" w:rsidRPr="00A123C1">
              <w:rPr>
                <w:rFonts w:ascii="Times New Roman" w:hAnsi="Times New Roman"/>
                <w:b/>
                <w:sz w:val="24"/>
                <w:szCs w:val="24"/>
                <w:lang w:val="bg-BG" w:eastAsia="bg-BG"/>
              </w:rPr>
              <w:t xml:space="preserve">За всеки заявен за финансиране разход по т. </w:t>
            </w:r>
            <w:r w:rsidR="00F30FAD" w:rsidRPr="00A123C1">
              <w:rPr>
                <w:rFonts w:ascii="Times New Roman" w:hAnsi="Times New Roman"/>
                <w:b/>
                <w:sz w:val="24"/>
                <w:szCs w:val="24"/>
                <w:lang w:val="bg-BG" w:eastAsia="bg-BG"/>
              </w:rPr>
              <w:t>1</w:t>
            </w:r>
            <w:r w:rsidR="0009775A">
              <w:rPr>
                <w:rFonts w:ascii="Times New Roman" w:hAnsi="Times New Roman"/>
                <w:b/>
                <w:sz w:val="24"/>
                <w:szCs w:val="24"/>
                <w:lang w:val="bg-BG" w:eastAsia="bg-BG"/>
              </w:rPr>
              <w:t>, 2</w:t>
            </w:r>
            <w:r w:rsidR="00F30FAD" w:rsidRPr="00A123C1">
              <w:rPr>
                <w:rFonts w:ascii="Times New Roman" w:hAnsi="Times New Roman"/>
                <w:b/>
                <w:sz w:val="24"/>
                <w:szCs w:val="24"/>
                <w:lang w:val="bg-BG" w:eastAsia="bg-BG"/>
              </w:rPr>
              <w:t xml:space="preserve"> и </w:t>
            </w:r>
            <w:r w:rsidR="00F30FAD" w:rsidRPr="00C87194">
              <w:rPr>
                <w:rFonts w:ascii="Times New Roman" w:hAnsi="Times New Roman"/>
                <w:b/>
                <w:color w:val="000000" w:themeColor="text1"/>
                <w:sz w:val="24"/>
                <w:szCs w:val="24"/>
                <w:lang w:val="bg-BG" w:eastAsia="bg-BG"/>
              </w:rPr>
              <w:t>5</w:t>
            </w:r>
            <w:r w:rsidR="004D1B7A" w:rsidRPr="00C87194">
              <w:rPr>
                <w:rFonts w:ascii="Times New Roman" w:hAnsi="Times New Roman"/>
                <w:b/>
                <w:color w:val="000000" w:themeColor="text1"/>
                <w:sz w:val="24"/>
                <w:szCs w:val="24"/>
                <w:lang w:val="bg-BG" w:eastAsia="bg-BG"/>
              </w:rPr>
              <w:t xml:space="preserve"> </w:t>
            </w:r>
            <w:r w:rsidR="007263C3" w:rsidRPr="00C87194">
              <w:rPr>
                <w:rFonts w:ascii="Times New Roman" w:hAnsi="Times New Roman"/>
                <w:b/>
                <w:color w:val="000000" w:themeColor="text1"/>
                <w:sz w:val="24"/>
                <w:szCs w:val="24"/>
                <w:lang w:val="bg-BG" w:eastAsia="bg-BG"/>
              </w:rPr>
              <w:t xml:space="preserve">кандидатът представя най-малко три съпоставими независими оферти, които съдържат наименование, ЕИК или БУСТАТ и електронна поща на оферента, срока на валидност на офертата, датата на издаване на офертата, подпис на оферента, подробна техническа спецификация на активите/услугите, </w:t>
            </w:r>
            <w:r w:rsidR="003973F7" w:rsidRPr="00C87194">
              <w:rPr>
                <w:rFonts w:ascii="Times New Roman" w:hAnsi="Times New Roman"/>
                <w:b/>
                <w:color w:val="000000" w:themeColor="text1"/>
                <w:sz w:val="24"/>
                <w:szCs w:val="24"/>
                <w:lang w:val="bg-BG" w:eastAsia="bg-BG"/>
              </w:rPr>
              <w:t xml:space="preserve">предмет на офертата, </w:t>
            </w:r>
            <w:r w:rsidR="007263C3" w:rsidRPr="00C87194">
              <w:rPr>
                <w:rFonts w:ascii="Times New Roman" w:hAnsi="Times New Roman"/>
                <w:b/>
                <w:color w:val="000000" w:themeColor="text1"/>
                <w:sz w:val="24"/>
                <w:szCs w:val="24"/>
                <w:lang w:val="bg-BG" w:eastAsia="bg-BG"/>
              </w:rPr>
              <w:t>цена в левове или евро с посочен ДДС.</w:t>
            </w:r>
          </w:p>
        </w:tc>
      </w:tr>
    </w:tbl>
    <w:p w14:paraId="3B6E712C" w14:textId="77777777" w:rsidR="007263C3" w:rsidRDefault="007263C3" w:rsidP="00B31174">
      <w:pPr>
        <w:keepNext/>
        <w:ind w:left="249"/>
        <w:jc w:val="both"/>
        <w:rPr>
          <w:rFonts w:ascii="Times New Roman" w:hAnsi="Times New Roman"/>
          <w:b/>
          <w:sz w:val="24"/>
          <w:szCs w:val="24"/>
          <w:lang w:val="bg-BG"/>
        </w:rPr>
      </w:pPr>
    </w:p>
    <w:p w14:paraId="16F87097" w14:textId="4B6B3340" w:rsidR="007263C3" w:rsidRPr="000A755A" w:rsidRDefault="000E3957" w:rsidP="000E3957">
      <w:pPr>
        <w:jc w:val="both"/>
        <w:outlineLvl w:val="1"/>
        <w:rPr>
          <w:rFonts w:ascii="Times New Roman" w:hAnsi="Times New Roman"/>
          <w:b/>
          <w:sz w:val="24"/>
          <w:szCs w:val="24"/>
          <w:lang w:val="bg-BG"/>
        </w:rPr>
      </w:pPr>
      <w:bookmarkStart w:id="42" w:name="_Toc62047376"/>
      <w:r>
        <w:rPr>
          <w:rFonts w:ascii="Times New Roman" w:hAnsi="Times New Roman"/>
          <w:b/>
          <w:sz w:val="24"/>
          <w:szCs w:val="24"/>
          <w:lang w:val="bg-BG"/>
        </w:rPr>
        <w:t xml:space="preserve">14.2. </w:t>
      </w:r>
      <w:r w:rsidR="0092404D" w:rsidRPr="000A755A">
        <w:rPr>
          <w:rFonts w:ascii="Times New Roman" w:hAnsi="Times New Roman"/>
          <w:b/>
          <w:sz w:val="24"/>
          <w:szCs w:val="24"/>
          <w:lang w:val="bg-BG"/>
        </w:rPr>
        <w:t>Условия за допустимост на разходите:</w:t>
      </w:r>
      <w:bookmarkEnd w:id="42"/>
    </w:p>
    <w:tbl>
      <w:tblPr>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2"/>
      </w:tblGrid>
      <w:tr w:rsidR="00A749E7" w:rsidRPr="001262C7" w14:paraId="3CD55C16" w14:textId="77777777" w:rsidTr="0018161F">
        <w:tc>
          <w:tcPr>
            <w:tcW w:w="9922" w:type="dxa"/>
            <w:shd w:val="clear" w:color="auto" w:fill="auto"/>
          </w:tcPr>
          <w:p w14:paraId="65620732" w14:textId="2A45B7CF" w:rsidR="00123129" w:rsidRDefault="005F06A1" w:rsidP="005F06A1">
            <w:pPr>
              <w:tabs>
                <w:tab w:val="left" w:pos="34"/>
              </w:tabs>
              <w:ind w:left="34"/>
              <w:jc w:val="both"/>
              <w:rPr>
                <w:rFonts w:ascii="Times New Roman" w:hAnsi="Times New Roman"/>
                <w:sz w:val="24"/>
                <w:szCs w:val="24"/>
                <w:lang w:val="bg-BG"/>
              </w:rPr>
            </w:pPr>
            <w:r>
              <w:rPr>
                <w:rFonts w:ascii="Times New Roman" w:hAnsi="Times New Roman"/>
                <w:sz w:val="24"/>
                <w:szCs w:val="24"/>
                <w:lang w:val="bg-BG"/>
              </w:rPr>
              <w:t xml:space="preserve">1. </w:t>
            </w:r>
            <w:r w:rsidR="00C71344">
              <w:rPr>
                <w:rFonts w:ascii="Times New Roman" w:hAnsi="Times New Roman"/>
                <w:sz w:val="24"/>
                <w:szCs w:val="24"/>
                <w:lang w:val="bg-BG"/>
              </w:rPr>
              <w:t>Безвъзмездната финансова помощ по настоящата</w:t>
            </w:r>
            <w:r w:rsidR="00123129" w:rsidRPr="001262C7">
              <w:rPr>
                <w:rFonts w:ascii="Times New Roman" w:hAnsi="Times New Roman"/>
                <w:sz w:val="24"/>
                <w:szCs w:val="24"/>
                <w:lang w:val="bg-BG"/>
              </w:rPr>
              <w:t xml:space="preserve"> проц</w:t>
            </w:r>
            <w:r>
              <w:rPr>
                <w:rFonts w:ascii="Times New Roman" w:hAnsi="Times New Roman"/>
                <w:sz w:val="24"/>
                <w:szCs w:val="24"/>
                <w:lang w:val="bg-BG"/>
              </w:rPr>
              <w:t xml:space="preserve">едура </w:t>
            </w:r>
            <w:r w:rsidR="000155F5">
              <w:rPr>
                <w:rFonts w:ascii="Times New Roman" w:hAnsi="Times New Roman"/>
                <w:sz w:val="24"/>
                <w:szCs w:val="24"/>
                <w:lang w:val="bg-BG"/>
              </w:rPr>
              <w:t xml:space="preserve">в частта оперативни разходи </w:t>
            </w:r>
            <w:r>
              <w:rPr>
                <w:rFonts w:ascii="Times New Roman" w:hAnsi="Times New Roman"/>
                <w:sz w:val="24"/>
                <w:szCs w:val="24"/>
                <w:lang w:val="bg-BG"/>
              </w:rPr>
              <w:t xml:space="preserve">се предоставя чрез прилагане на </w:t>
            </w:r>
            <w:r w:rsidR="002531A2">
              <w:rPr>
                <w:rFonts w:ascii="Times New Roman" w:hAnsi="Times New Roman"/>
                <w:sz w:val="24"/>
                <w:szCs w:val="24"/>
                <w:lang w:val="bg-BG"/>
              </w:rPr>
              <w:t>единна ставка</w:t>
            </w:r>
            <w:r w:rsidRPr="005F06A1">
              <w:rPr>
                <w:rFonts w:ascii="Times New Roman" w:hAnsi="Times New Roman"/>
                <w:sz w:val="24"/>
                <w:szCs w:val="24"/>
                <w:lang w:val="en-GB"/>
              </w:rPr>
              <w:t xml:space="preserve">, </w:t>
            </w:r>
            <w:r w:rsidRPr="00021482">
              <w:rPr>
                <w:rFonts w:ascii="Times New Roman" w:hAnsi="Times New Roman"/>
                <w:color w:val="000000" w:themeColor="text1"/>
                <w:sz w:val="24"/>
                <w:szCs w:val="24"/>
                <w:lang w:val="bg-BG"/>
              </w:rPr>
              <w:t xml:space="preserve">определена </w:t>
            </w:r>
            <w:r w:rsidR="00F30FAD" w:rsidRPr="00021482">
              <w:rPr>
                <w:rFonts w:ascii="Times New Roman" w:hAnsi="Times New Roman"/>
                <w:color w:val="000000" w:themeColor="text1"/>
                <w:sz w:val="24"/>
                <w:szCs w:val="24"/>
                <w:lang w:val="bg-BG"/>
              </w:rPr>
              <w:t>като</w:t>
            </w:r>
            <w:r w:rsidRPr="00021482">
              <w:rPr>
                <w:rFonts w:ascii="Times New Roman" w:hAnsi="Times New Roman"/>
                <w:color w:val="000000" w:themeColor="text1"/>
                <w:sz w:val="24"/>
                <w:szCs w:val="24"/>
                <w:lang w:val="bg-BG"/>
              </w:rPr>
              <w:t xml:space="preserve"> процент</w:t>
            </w:r>
            <w:r w:rsidRPr="00021482">
              <w:rPr>
                <w:rFonts w:ascii="Times New Roman" w:hAnsi="Times New Roman"/>
                <w:color w:val="000000" w:themeColor="text1"/>
                <w:sz w:val="24"/>
                <w:szCs w:val="24"/>
                <w:lang w:val="en-GB"/>
              </w:rPr>
              <w:t xml:space="preserve"> </w:t>
            </w:r>
            <w:r w:rsidR="00F30FAD" w:rsidRPr="00021482">
              <w:rPr>
                <w:rFonts w:ascii="Times New Roman" w:hAnsi="Times New Roman"/>
                <w:color w:val="000000" w:themeColor="text1"/>
                <w:sz w:val="24"/>
                <w:szCs w:val="24"/>
                <w:lang w:val="bg-BG"/>
              </w:rPr>
              <w:t>от</w:t>
            </w:r>
            <w:r w:rsidRPr="00021482">
              <w:rPr>
                <w:rFonts w:ascii="Times New Roman" w:hAnsi="Times New Roman"/>
                <w:color w:val="000000" w:themeColor="text1"/>
                <w:sz w:val="24"/>
                <w:szCs w:val="24"/>
                <w:lang w:val="en-GB"/>
              </w:rPr>
              <w:t xml:space="preserve"> </w:t>
            </w:r>
            <w:r w:rsidRPr="00021482">
              <w:rPr>
                <w:rFonts w:ascii="Times New Roman" w:hAnsi="Times New Roman"/>
                <w:color w:val="000000" w:themeColor="text1"/>
                <w:sz w:val="24"/>
                <w:szCs w:val="24"/>
                <w:lang w:val="bg-BG"/>
              </w:rPr>
              <w:t xml:space="preserve">допустимите разходи за възнаграждения и осигуровки за сметка на работодател </w:t>
            </w:r>
            <w:r w:rsidR="00C87194">
              <w:rPr>
                <w:rFonts w:ascii="Times New Roman" w:hAnsi="Times New Roman"/>
                <w:color w:val="000000" w:themeColor="text1"/>
                <w:sz w:val="24"/>
                <w:szCs w:val="24"/>
                <w:lang w:val="bg-BG"/>
              </w:rPr>
              <w:t xml:space="preserve">на основание чл. 67, § 1, б. г от Регламент </w:t>
            </w:r>
            <w:r w:rsidR="00C87194" w:rsidRPr="00C87194">
              <w:rPr>
                <w:rFonts w:ascii="Times New Roman" w:hAnsi="Times New Roman"/>
                <w:color w:val="000000" w:themeColor="text1"/>
                <w:sz w:val="24"/>
                <w:szCs w:val="24"/>
              </w:rPr>
              <w:t>(ЕС) № 1303/2013 </w:t>
            </w:r>
            <w:r w:rsidR="00C87194">
              <w:rPr>
                <w:rFonts w:ascii="Times New Roman" w:hAnsi="Times New Roman"/>
                <w:color w:val="000000" w:themeColor="text1"/>
                <w:sz w:val="24"/>
                <w:szCs w:val="24"/>
                <w:lang w:val="bg-BG"/>
              </w:rPr>
              <w:t>г.</w:t>
            </w:r>
            <w:r w:rsidR="00C87194" w:rsidRPr="00C87194">
              <w:rPr>
                <w:rFonts w:ascii="Times New Roman" w:hAnsi="Times New Roman"/>
                <w:color w:val="000000" w:themeColor="text1"/>
                <w:sz w:val="24"/>
                <w:szCs w:val="24"/>
                <w:lang w:val="bg-BG"/>
              </w:rPr>
              <w:t xml:space="preserve"> </w:t>
            </w:r>
            <w:r w:rsidRPr="00021482">
              <w:rPr>
                <w:rFonts w:ascii="Times New Roman" w:hAnsi="Times New Roman"/>
                <w:color w:val="000000" w:themeColor="text1"/>
                <w:sz w:val="24"/>
                <w:szCs w:val="24"/>
                <w:lang w:val="bg-BG"/>
              </w:rPr>
              <w:t xml:space="preserve">и </w:t>
            </w:r>
            <w:r w:rsidR="00123129" w:rsidRPr="001262C7">
              <w:rPr>
                <w:rFonts w:ascii="Times New Roman" w:hAnsi="Times New Roman"/>
                <w:sz w:val="24"/>
                <w:szCs w:val="24"/>
                <w:lang w:val="bg-BG"/>
              </w:rPr>
              <w:t>възстановяване на действително направени и платени допустими разходи</w:t>
            </w:r>
            <w:r w:rsidR="00EF2100">
              <w:rPr>
                <w:rFonts w:ascii="Times New Roman" w:hAnsi="Times New Roman"/>
                <w:sz w:val="24"/>
                <w:szCs w:val="24"/>
                <w:lang w:val="bg-BG"/>
              </w:rPr>
              <w:t xml:space="preserve"> за всички останали категории </w:t>
            </w:r>
            <w:r w:rsidR="00F30FAD">
              <w:rPr>
                <w:rFonts w:ascii="Times New Roman" w:hAnsi="Times New Roman"/>
                <w:sz w:val="24"/>
                <w:szCs w:val="24"/>
                <w:lang w:val="bg-BG"/>
              </w:rPr>
              <w:t xml:space="preserve">допустими </w:t>
            </w:r>
            <w:r w:rsidR="00EF2100">
              <w:rPr>
                <w:rFonts w:ascii="Times New Roman" w:hAnsi="Times New Roman"/>
                <w:sz w:val="24"/>
                <w:szCs w:val="24"/>
                <w:lang w:val="bg-BG"/>
              </w:rPr>
              <w:t>разходи</w:t>
            </w:r>
            <w:r w:rsidR="00123129" w:rsidRPr="001262C7">
              <w:rPr>
                <w:rFonts w:ascii="Times New Roman" w:hAnsi="Times New Roman"/>
                <w:sz w:val="24"/>
                <w:szCs w:val="24"/>
                <w:lang w:val="bg-BG"/>
              </w:rPr>
              <w:t>.</w:t>
            </w:r>
          </w:p>
          <w:p w14:paraId="4E26F977" w14:textId="3CE8C25E" w:rsidR="00F30FAD" w:rsidRPr="00B40679" w:rsidRDefault="00F30FAD" w:rsidP="00F30FAD">
            <w:pPr>
              <w:tabs>
                <w:tab w:val="left" w:pos="34"/>
              </w:tabs>
              <w:ind w:left="34"/>
              <w:contextualSpacing/>
              <w:jc w:val="both"/>
              <w:rPr>
                <w:rFonts w:ascii="Times New Roman" w:hAnsi="Times New Roman"/>
                <w:sz w:val="24"/>
                <w:szCs w:val="24"/>
                <w:lang w:val="bg-BG"/>
              </w:rPr>
            </w:pPr>
            <w:r>
              <w:rPr>
                <w:rFonts w:ascii="Times New Roman" w:hAnsi="Times New Roman"/>
                <w:sz w:val="24"/>
                <w:szCs w:val="24"/>
                <w:lang w:val="bg-BG"/>
              </w:rPr>
              <w:t xml:space="preserve">2. </w:t>
            </w:r>
            <w:r w:rsidRPr="001262C7">
              <w:rPr>
                <w:rFonts w:ascii="Times New Roman" w:hAnsi="Times New Roman"/>
                <w:sz w:val="24"/>
                <w:szCs w:val="24"/>
                <w:lang w:val="bg-BG"/>
              </w:rPr>
              <w:t xml:space="preserve">Разходите са допустими, ако са извършени </w:t>
            </w:r>
            <w:r>
              <w:rPr>
                <w:rFonts w:ascii="Times New Roman" w:hAnsi="Times New Roman"/>
                <w:sz w:val="24"/>
                <w:szCs w:val="24"/>
                <w:lang w:val="bg-BG"/>
              </w:rPr>
              <w:t>след</w:t>
            </w:r>
            <w:r w:rsidRPr="001262C7">
              <w:rPr>
                <w:rFonts w:ascii="Times New Roman" w:hAnsi="Times New Roman"/>
                <w:sz w:val="24"/>
                <w:szCs w:val="24"/>
                <w:lang w:val="bg-BG"/>
              </w:rPr>
              <w:t xml:space="preserve"> датата на сключване на </w:t>
            </w:r>
            <w:r>
              <w:rPr>
                <w:rFonts w:ascii="Times New Roman" w:hAnsi="Times New Roman"/>
                <w:sz w:val="24"/>
                <w:szCs w:val="24"/>
                <w:lang w:val="bg-BG"/>
              </w:rPr>
              <w:t>А</w:t>
            </w:r>
            <w:r w:rsidRPr="001262C7">
              <w:rPr>
                <w:rFonts w:ascii="Times New Roman" w:hAnsi="Times New Roman"/>
                <w:sz w:val="24"/>
                <w:szCs w:val="24"/>
                <w:lang w:val="bg-BG"/>
              </w:rPr>
              <w:t>дминистративния договор.</w:t>
            </w:r>
          </w:p>
          <w:p w14:paraId="483D24AB" w14:textId="1E23B638" w:rsidR="00F30FAD" w:rsidRDefault="00F30FAD" w:rsidP="00F30FAD">
            <w:pPr>
              <w:tabs>
                <w:tab w:val="left" w:pos="34"/>
              </w:tabs>
              <w:ind w:left="34"/>
              <w:contextualSpacing/>
              <w:jc w:val="both"/>
              <w:rPr>
                <w:rFonts w:ascii="Times New Roman" w:hAnsi="Times New Roman"/>
                <w:sz w:val="24"/>
                <w:szCs w:val="24"/>
                <w:lang w:val="bg-BG"/>
              </w:rPr>
            </w:pPr>
            <w:r>
              <w:rPr>
                <w:rFonts w:ascii="Times New Roman" w:hAnsi="Times New Roman"/>
                <w:sz w:val="24"/>
                <w:szCs w:val="24"/>
                <w:lang w:val="bg-BG"/>
              </w:rPr>
              <w:lastRenderedPageBreak/>
              <w:t xml:space="preserve">3. </w:t>
            </w:r>
            <w:r w:rsidRPr="009400A7">
              <w:rPr>
                <w:rFonts w:ascii="Times New Roman" w:hAnsi="Times New Roman"/>
                <w:sz w:val="24"/>
                <w:szCs w:val="24"/>
                <w:lang w:val="bg-BG"/>
              </w:rPr>
              <w:t>Допустими за подпомагане са само основателни разходи, вкл</w:t>
            </w:r>
            <w:r>
              <w:rPr>
                <w:rFonts w:ascii="Times New Roman" w:hAnsi="Times New Roman"/>
                <w:sz w:val="24"/>
                <w:szCs w:val="24"/>
                <w:lang w:val="bg-BG"/>
              </w:rPr>
              <w:t xml:space="preserve">ючени в проектното предложение. </w:t>
            </w:r>
          </w:p>
          <w:p w14:paraId="7CBAE5D9" w14:textId="08169CB8" w:rsidR="003503A6" w:rsidRPr="003503A6" w:rsidRDefault="00F30FAD" w:rsidP="005F06A1">
            <w:pPr>
              <w:tabs>
                <w:tab w:val="left" w:pos="34"/>
                <w:tab w:val="left" w:pos="385"/>
              </w:tabs>
              <w:jc w:val="both"/>
              <w:rPr>
                <w:rFonts w:ascii="Times New Roman" w:hAnsi="Times New Roman"/>
                <w:sz w:val="24"/>
                <w:szCs w:val="24"/>
                <w:lang w:val="bg-BG"/>
              </w:rPr>
            </w:pPr>
            <w:r>
              <w:rPr>
                <w:rFonts w:ascii="Times New Roman" w:hAnsi="Times New Roman"/>
                <w:sz w:val="24"/>
                <w:szCs w:val="24"/>
                <w:lang w:val="bg-BG"/>
              </w:rPr>
              <w:t>4</w:t>
            </w:r>
            <w:r w:rsidR="005F06A1">
              <w:rPr>
                <w:rFonts w:ascii="Times New Roman" w:hAnsi="Times New Roman"/>
                <w:sz w:val="24"/>
                <w:szCs w:val="24"/>
                <w:lang w:val="bg-BG"/>
              </w:rPr>
              <w:t xml:space="preserve">. </w:t>
            </w:r>
            <w:r w:rsidR="003503A6" w:rsidRPr="003503A6">
              <w:rPr>
                <w:rFonts w:ascii="Times New Roman" w:hAnsi="Times New Roman"/>
                <w:sz w:val="24"/>
                <w:szCs w:val="24"/>
                <w:lang w:val="bg-BG"/>
              </w:rPr>
              <w:t>Съгласно чл. 57, ал. 1 от ЗУСЕСИФ, за да бъдат допустими</w:t>
            </w:r>
            <w:r w:rsidR="005F06A1">
              <w:rPr>
                <w:rFonts w:ascii="Times New Roman" w:hAnsi="Times New Roman"/>
                <w:sz w:val="24"/>
                <w:szCs w:val="24"/>
                <w:lang w:val="bg-BG"/>
              </w:rPr>
              <w:t>,</w:t>
            </w:r>
            <w:r w:rsidR="003503A6" w:rsidRPr="003503A6">
              <w:rPr>
                <w:rFonts w:ascii="Times New Roman" w:hAnsi="Times New Roman"/>
                <w:sz w:val="24"/>
                <w:szCs w:val="24"/>
                <w:lang w:val="bg-BG"/>
              </w:rPr>
              <w:t xml:space="preserve"> разходите по настоящата процедура за предоставяне на безвъзмездна финансова помощ трябва да отговарят едновременно на следните условия: </w:t>
            </w:r>
          </w:p>
          <w:p w14:paraId="725EBAE9" w14:textId="3460A599" w:rsidR="00E15E1C" w:rsidRPr="00E15E1C" w:rsidRDefault="00E15E1C" w:rsidP="00E15E1C">
            <w:pPr>
              <w:tabs>
                <w:tab w:val="left" w:pos="34"/>
              </w:tabs>
              <w:ind w:left="34"/>
              <w:jc w:val="both"/>
              <w:rPr>
                <w:rFonts w:ascii="Times New Roman" w:hAnsi="Times New Roman"/>
                <w:sz w:val="24"/>
                <w:szCs w:val="24"/>
                <w:lang w:val="bg-BG"/>
              </w:rPr>
            </w:pPr>
            <w:r>
              <w:rPr>
                <w:rFonts w:ascii="Times New Roman" w:hAnsi="Times New Roman"/>
                <w:sz w:val="24"/>
                <w:szCs w:val="24"/>
                <w:lang w:val="bg-BG"/>
              </w:rPr>
              <w:t>а)</w:t>
            </w:r>
            <w:r w:rsidRPr="00E15E1C">
              <w:rPr>
                <w:rFonts w:ascii="Times New Roman" w:hAnsi="Times New Roman"/>
                <w:sz w:val="24"/>
                <w:szCs w:val="24"/>
                <w:lang w:val="bg-BG"/>
              </w:rPr>
              <w:t xml:space="preserve"> разходите са за дейности, съответстващи на критериите за подбор на операции и се извършват от допустими бенефициенти съгласно съответната програма;</w:t>
            </w:r>
          </w:p>
          <w:p w14:paraId="373571D6" w14:textId="497670E6" w:rsidR="00E15E1C" w:rsidRPr="00E15E1C" w:rsidRDefault="00E15E1C" w:rsidP="00E15E1C">
            <w:pPr>
              <w:tabs>
                <w:tab w:val="left" w:pos="34"/>
              </w:tabs>
              <w:ind w:left="34"/>
              <w:jc w:val="both"/>
              <w:rPr>
                <w:rFonts w:ascii="Times New Roman" w:hAnsi="Times New Roman"/>
                <w:sz w:val="24"/>
                <w:szCs w:val="24"/>
                <w:lang w:val="bg-BG"/>
              </w:rPr>
            </w:pPr>
            <w:r>
              <w:rPr>
                <w:rFonts w:ascii="Times New Roman" w:hAnsi="Times New Roman"/>
                <w:sz w:val="24"/>
                <w:szCs w:val="24"/>
                <w:lang w:val="bg-BG"/>
              </w:rPr>
              <w:t>б)</w:t>
            </w:r>
            <w:r w:rsidRPr="00E15E1C">
              <w:rPr>
                <w:rFonts w:ascii="Times New Roman" w:hAnsi="Times New Roman"/>
                <w:sz w:val="24"/>
                <w:szCs w:val="24"/>
                <w:lang w:val="bg-BG"/>
              </w:rPr>
              <w:t xml:space="preserve"> разходите попадат във включени в документите по чл. 26, ал. 1 и в одобрения проект категории разходи;</w:t>
            </w:r>
          </w:p>
          <w:p w14:paraId="185CEC98" w14:textId="6F9228C2" w:rsidR="00E15E1C" w:rsidRPr="00E15E1C" w:rsidRDefault="00E15E1C" w:rsidP="00E15E1C">
            <w:pPr>
              <w:tabs>
                <w:tab w:val="left" w:pos="34"/>
              </w:tabs>
              <w:ind w:left="34"/>
              <w:jc w:val="both"/>
              <w:rPr>
                <w:rFonts w:ascii="Times New Roman" w:hAnsi="Times New Roman"/>
                <w:sz w:val="24"/>
                <w:szCs w:val="24"/>
                <w:lang w:val="bg-BG"/>
              </w:rPr>
            </w:pPr>
            <w:r>
              <w:rPr>
                <w:rFonts w:ascii="Times New Roman" w:hAnsi="Times New Roman"/>
                <w:sz w:val="24"/>
                <w:szCs w:val="24"/>
                <w:lang w:val="bg-BG"/>
              </w:rPr>
              <w:t>в)</w:t>
            </w:r>
            <w:r w:rsidRPr="00E15E1C">
              <w:rPr>
                <w:rFonts w:ascii="Times New Roman" w:hAnsi="Times New Roman"/>
                <w:sz w:val="24"/>
                <w:szCs w:val="24"/>
                <w:lang w:val="bg-BG"/>
              </w:rPr>
              <w:t xml:space="preserve"> разходите са за реално доставени продукти, извършени услуги и строителни дейности;</w:t>
            </w:r>
          </w:p>
          <w:p w14:paraId="3FED527E" w14:textId="33CD80F0" w:rsidR="00E15E1C" w:rsidRPr="00E15E1C" w:rsidRDefault="00E15E1C" w:rsidP="00E15E1C">
            <w:pPr>
              <w:tabs>
                <w:tab w:val="left" w:pos="34"/>
              </w:tabs>
              <w:ind w:left="34"/>
              <w:jc w:val="both"/>
              <w:rPr>
                <w:rFonts w:ascii="Times New Roman" w:hAnsi="Times New Roman"/>
                <w:sz w:val="24"/>
                <w:szCs w:val="24"/>
                <w:lang w:val="bg-BG"/>
              </w:rPr>
            </w:pPr>
            <w:r>
              <w:rPr>
                <w:rFonts w:ascii="Times New Roman" w:hAnsi="Times New Roman"/>
                <w:sz w:val="24"/>
                <w:szCs w:val="24"/>
                <w:lang w:val="bg-BG"/>
              </w:rPr>
              <w:t>г)</w:t>
            </w:r>
            <w:r w:rsidRPr="00E15E1C">
              <w:rPr>
                <w:rFonts w:ascii="Times New Roman" w:hAnsi="Times New Roman"/>
                <w:sz w:val="24"/>
                <w:szCs w:val="24"/>
                <w:lang w:val="bg-BG"/>
              </w:rPr>
              <w:t xml:space="preserve"> разходите са извършени законосъобразно съгласно приложимото право на Европейския съюз и българското законодателство;</w:t>
            </w:r>
          </w:p>
          <w:p w14:paraId="0E828C5C" w14:textId="354E6060" w:rsidR="00E15E1C" w:rsidRPr="00E15E1C" w:rsidRDefault="00E15E1C" w:rsidP="00E15E1C">
            <w:pPr>
              <w:tabs>
                <w:tab w:val="left" w:pos="34"/>
              </w:tabs>
              <w:ind w:left="34"/>
              <w:jc w:val="both"/>
              <w:rPr>
                <w:rFonts w:ascii="Times New Roman" w:hAnsi="Times New Roman"/>
                <w:sz w:val="24"/>
                <w:szCs w:val="24"/>
                <w:lang w:val="bg-BG"/>
              </w:rPr>
            </w:pPr>
            <w:r>
              <w:rPr>
                <w:rFonts w:ascii="Times New Roman" w:hAnsi="Times New Roman"/>
                <w:sz w:val="24"/>
                <w:szCs w:val="24"/>
                <w:lang w:val="bg-BG"/>
              </w:rPr>
              <w:t xml:space="preserve">д) </w:t>
            </w:r>
            <w:r w:rsidRPr="00E15E1C">
              <w:rPr>
                <w:rFonts w:ascii="Times New Roman" w:hAnsi="Times New Roman"/>
                <w:sz w:val="24"/>
                <w:szCs w:val="24"/>
                <w:lang w:val="bg-BG"/>
              </w:rPr>
              <w:t>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414F5E11" w14:textId="7547A7C4" w:rsidR="00E15E1C" w:rsidRPr="00E15E1C" w:rsidRDefault="00E15E1C" w:rsidP="00E15E1C">
            <w:pPr>
              <w:tabs>
                <w:tab w:val="left" w:pos="34"/>
              </w:tabs>
              <w:ind w:left="34"/>
              <w:jc w:val="both"/>
              <w:rPr>
                <w:rFonts w:ascii="Times New Roman" w:hAnsi="Times New Roman"/>
                <w:sz w:val="24"/>
                <w:szCs w:val="24"/>
                <w:lang w:val="bg-BG"/>
              </w:rPr>
            </w:pPr>
            <w:r>
              <w:rPr>
                <w:rFonts w:ascii="Times New Roman" w:hAnsi="Times New Roman"/>
                <w:sz w:val="24"/>
                <w:szCs w:val="24"/>
                <w:lang w:val="bg-BG"/>
              </w:rPr>
              <w:t>е)</w:t>
            </w:r>
            <w:r w:rsidRPr="00E15E1C">
              <w:rPr>
                <w:rFonts w:ascii="Times New Roman" w:hAnsi="Times New Roman"/>
                <w:sz w:val="24"/>
                <w:szCs w:val="24"/>
                <w:lang w:val="bg-BG"/>
              </w:rPr>
              <w:t xml:space="preserve"> 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14:paraId="3B143F33" w14:textId="77777777" w:rsidR="007C5E2C" w:rsidRDefault="00E15E1C" w:rsidP="007C5E2C">
            <w:pPr>
              <w:tabs>
                <w:tab w:val="left" w:pos="34"/>
              </w:tabs>
              <w:ind w:left="34"/>
              <w:jc w:val="both"/>
              <w:rPr>
                <w:rFonts w:ascii="Times New Roman" w:hAnsi="Times New Roman"/>
                <w:sz w:val="24"/>
                <w:szCs w:val="24"/>
                <w:lang w:val="bg-BG"/>
              </w:rPr>
            </w:pPr>
            <w:r>
              <w:rPr>
                <w:rFonts w:ascii="Times New Roman" w:hAnsi="Times New Roman"/>
                <w:sz w:val="24"/>
                <w:szCs w:val="24"/>
                <w:lang w:val="bg-BG"/>
              </w:rPr>
              <w:t>ж)</w:t>
            </w:r>
            <w:r w:rsidRPr="00E15E1C">
              <w:rPr>
                <w:rFonts w:ascii="Times New Roman" w:hAnsi="Times New Roman"/>
                <w:sz w:val="24"/>
                <w:szCs w:val="24"/>
                <w:lang w:val="bg-BG"/>
              </w:rPr>
              <w:t xml:space="preserve"> разходите са съобразени с приложимите правила за предоставяне на държавни помощи.</w:t>
            </w:r>
            <w:r w:rsidR="007C5E2C">
              <w:rPr>
                <w:rFonts w:ascii="Times New Roman" w:hAnsi="Times New Roman"/>
                <w:sz w:val="24"/>
                <w:szCs w:val="24"/>
                <w:lang w:val="bg-BG"/>
              </w:rPr>
              <w:t xml:space="preserve"> </w:t>
            </w:r>
          </w:p>
          <w:p w14:paraId="1CD8984E" w14:textId="5CB715DB" w:rsidR="00E15E1C" w:rsidRDefault="007C5E2C" w:rsidP="007C5E2C">
            <w:pPr>
              <w:tabs>
                <w:tab w:val="left" w:pos="34"/>
              </w:tabs>
              <w:ind w:left="34"/>
              <w:jc w:val="both"/>
              <w:rPr>
                <w:rFonts w:ascii="Times New Roman" w:hAnsi="Times New Roman"/>
                <w:sz w:val="24"/>
                <w:lang w:val="bg-BG"/>
              </w:rPr>
            </w:pPr>
            <w:r>
              <w:rPr>
                <w:rFonts w:ascii="Times New Roman" w:hAnsi="Times New Roman"/>
                <w:sz w:val="24"/>
                <w:szCs w:val="24"/>
                <w:lang w:val="bg-BG"/>
              </w:rPr>
              <w:t xml:space="preserve">5. </w:t>
            </w:r>
            <w:r w:rsidRPr="00F30FAD">
              <w:rPr>
                <w:rFonts w:ascii="Times New Roman" w:hAnsi="Times New Roman"/>
                <w:sz w:val="24"/>
                <w:lang w:val="bg-BG"/>
              </w:rPr>
              <w:t xml:space="preserve">Разходите за възнаграждения по т. </w:t>
            </w:r>
            <w:r>
              <w:rPr>
                <w:rFonts w:ascii="Times New Roman" w:hAnsi="Times New Roman"/>
                <w:sz w:val="24"/>
                <w:lang w:val="bg-BG"/>
              </w:rPr>
              <w:t>3</w:t>
            </w:r>
            <w:r w:rsidRPr="00F30FAD">
              <w:rPr>
                <w:rFonts w:ascii="Times New Roman" w:hAnsi="Times New Roman"/>
                <w:sz w:val="24"/>
                <w:lang w:val="bg-BG"/>
              </w:rPr>
              <w:t xml:space="preserve"> от Раздел 14.1 „Допустими разходи“ са допустими до размера, определен съгласно методика </w:t>
            </w:r>
            <w:r w:rsidRPr="00E906AE">
              <w:rPr>
                <w:rFonts w:ascii="Times New Roman" w:hAnsi="Times New Roman"/>
                <w:color w:val="000000" w:themeColor="text1"/>
                <w:sz w:val="24"/>
                <w:lang w:val="bg-BG"/>
              </w:rPr>
              <w:t xml:space="preserve">(Приложение № </w:t>
            </w:r>
            <w:r w:rsidR="004D2A60">
              <w:rPr>
                <w:rFonts w:ascii="Times New Roman" w:hAnsi="Times New Roman"/>
                <w:color w:val="000000" w:themeColor="text1"/>
                <w:sz w:val="24"/>
                <w:lang w:val="bg-BG"/>
              </w:rPr>
              <w:t>4</w:t>
            </w:r>
            <w:r w:rsidRPr="00E906AE">
              <w:rPr>
                <w:rFonts w:ascii="Times New Roman" w:hAnsi="Times New Roman"/>
                <w:color w:val="000000" w:themeColor="text1"/>
                <w:sz w:val="24"/>
                <w:lang w:val="bg-BG"/>
              </w:rPr>
              <w:t>). Тези разходи са допустими при условие, че се отнасят за</w:t>
            </w:r>
            <w:r w:rsidR="00725A02" w:rsidRPr="00E906AE">
              <w:rPr>
                <w:rFonts w:ascii="Times New Roman" w:hAnsi="Times New Roman"/>
                <w:color w:val="000000" w:themeColor="text1"/>
                <w:sz w:val="24"/>
                <w:lang w:val="bg-BG"/>
              </w:rPr>
              <w:t xml:space="preserve"> лицата, изпълняващи дейности, </w:t>
            </w:r>
            <w:r w:rsidR="00725A02">
              <w:rPr>
                <w:rFonts w:ascii="Times New Roman" w:hAnsi="Times New Roman"/>
                <w:sz w:val="24"/>
                <w:lang w:val="bg-BG"/>
              </w:rPr>
              <w:t xml:space="preserve">свързани с функционирането на </w:t>
            </w:r>
            <w:r w:rsidRPr="00AC1D06">
              <w:rPr>
                <w:rFonts w:ascii="Times New Roman" w:hAnsi="Times New Roman"/>
                <w:sz w:val="24"/>
                <w:lang w:val="bg-BG"/>
              </w:rPr>
              <w:t>мобилните офиси.</w:t>
            </w:r>
          </w:p>
          <w:p w14:paraId="059DC8BB" w14:textId="2FF206DC" w:rsidR="003973F7" w:rsidRPr="007C5E2C" w:rsidRDefault="003973F7" w:rsidP="002179FE">
            <w:pPr>
              <w:tabs>
                <w:tab w:val="left" w:pos="34"/>
              </w:tabs>
              <w:ind w:left="34"/>
              <w:jc w:val="both"/>
              <w:rPr>
                <w:rFonts w:ascii="Times New Roman" w:hAnsi="Times New Roman"/>
                <w:sz w:val="24"/>
                <w:lang w:val="bg-BG"/>
              </w:rPr>
            </w:pPr>
            <w:r>
              <w:rPr>
                <w:rFonts w:ascii="Times New Roman" w:hAnsi="Times New Roman"/>
                <w:sz w:val="24"/>
                <w:lang w:val="bg-BG"/>
              </w:rPr>
              <w:t xml:space="preserve">6. </w:t>
            </w:r>
            <w:r w:rsidRPr="003973F7">
              <w:rPr>
                <w:rFonts w:ascii="Times New Roman" w:hAnsi="Times New Roman"/>
                <w:sz w:val="24"/>
                <w:lang w:val="bg-BG"/>
              </w:rPr>
              <w:t xml:space="preserve">За всеки заявен за финансиране разход по </w:t>
            </w:r>
            <w:r>
              <w:rPr>
                <w:rFonts w:ascii="Times New Roman" w:hAnsi="Times New Roman"/>
                <w:sz w:val="24"/>
                <w:lang w:val="bg-BG"/>
              </w:rPr>
              <w:t xml:space="preserve">т. 1, 2 и 5 от </w:t>
            </w:r>
            <w:r w:rsidRPr="003973F7">
              <w:rPr>
                <w:rFonts w:ascii="Times New Roman" w:hAnsi="Times New Roman"/>
                <w:sz w:val="24"/>
                <w:lang w:val="bg-BG"/>
              </w:rPr>
              <w:t xml:space="preserve">Раздел 14.1 „Допустими разходи“,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w:t>
            </w:r>
          </w:p>
          <w:p w14:paraId="0314D4EF" w14:textId="76C256C0" w:rsidR="00F30FAD" w:rsidRPr="005D6913" w:rsidRDefault="002179FE" w:rsidP="00F30FAD">
            <w:pPr>
              <w:tabs>
                <w:tab w:val="left" w:pos="34"/>
              </w:tabs>
              <w:ind w:left="34"/>
              <w:jc w:val="both"/>
              <w:rPr>
                <w:rFonts w:ascii="Times New Roman" w:hAnsi="Times New Roman"/>
                <w:sz w:val="24"/>
                <w:szCs w:val="24"/>
                <w:lang w:val="bg-BG"/>
              </w:rPr>
            </w:pPr>
            <w:r>
              <w:rPr>
                <w:rFonts w:ascii="Times New Roman" w:hAnsi="Times New Roman"/>
                <w:sz w:val="24"/>
                <w:szCs w:val="24"/>
                <w:lang w:val="bg-BG"/>
              </w:rPr>
              <w:t>7</w:t>
            </w:r>
            <w:r w:rsidR="000F1AD9">
              <w:rPr>
                <w:rFonts w:ascii="Times New Roman" w:hAnsi="Times New Roman"/>
                <w:sz w:val="24"/>
                <w:szCs w:val="24"/>
                <w:lang w:val="bg-BG"/>
              </w:rPr>
              <w:t>. Оперативните разходи по т. 4 от Раздел 14.1 „Допустими разходи“ не могат да надхвърлят 15 на сто от размер</w:t>
            </w:r>
            <w:r w:rsidR="00DA2603">
              <w:rPr>
                <w:rFonts w:ascii="Times New Roman" w:hAnsi="Times New Roman"/>
                <w:sz w:val="24"/>
                <w:szCs w:val="24"/>
                <w:lang w:val="bg-BG"/>
              </w:rPr>
              <w:t>а</w:t>
            </w:r>
            <w:r w:rsidR="000F1AD9">
              <w:rPr>
                <w:rFonts w:ascii="Times New Roman" w:hAnsi="Times New Roman"/>
                <w:sz w:val="24"/>
                <w:szCs w:val="24"/>
                <w:lang w:val="bg-BG"/>
              </w:rPr>
              <w:t xml:space="preserve"> на допустимите разходи за възнаграждения и осигуровки за сметка на работодателя</w:t>
            </w:r>
            <w:r w:rsidR="007C5E2C">
              <w:rPr>
                <w:rFonts w:ascii="Times New Roman" w:hAnsi="Times New Roman"/>
                <w:sz w:val="24"/>
                <w:szCs w:val="24"/>
                <w:lang w:val="bg-BG"/>
              </w:rPr>
              <w:t xml:space="preserve">, които са предвидени в проектното </w:t>
            </w:r>
            <w:r w:rsidR="007C5E2C" w:rsidRPr="005D6913">
              <w:rPr>
                <w:rFonts w:ascii="Times New Roman" w:hAnsi="Times New Roman"/>
                <w:sz w:val="24"/>
                <w:szCs w:val="24"/>
                <w:lang w:val="bg-BG"/>
              </w:rPr>
              <w:t>предложение</w:t>
            </w:r>
            <w:r w:rsidR="000F1AD9" w:rsidRPr="005D6913">
              <w:rPr>
                <w:rFonts w:ascii="Times New Roman" w:hAnsi="Times New Roman"/>
                <w:sz w:val="24"/>
                <w:szCs w:val="24"/>
                <w:lang w:val="bg-BG"/>
              </w:rPr>
              <w:t xml:space="preserve">. </w:t>
            </w:r>
            <w:r w:rsidR="00DA2603" w:rsidRPr="005D6913">
              <w:rPr>
                <w:rFonts w:ascii="Times New Roman" w:hAnsi="Times New Roman"/>
                <w:sz w:val="24"/>
                <w:szCs w:val="24"/>
                <w:lang w:val="bg-BG"/>
              </w:rPr>
              <w:t xml:space="preserve">Размерът на допустимите оперативни разходи се изчислява </w:t>
            </w:r>
            <w:r w:rsidR="005D6913" w:rsidRPr="005D6913">
              <w:rPr>
                <w:rFonts w:ascii="Times New Roman" w:hAnsi="Times New Roman"/>
                <w:sz w:val="24"/>
                <w:szCs w:val="24"/>
                <w:lang w:val="bg-BG"/>
              </w:rPr>
              <w:t>на база</w:t>
            </w:r>
            <w:r w:rsidR="00DA2603" w:rsidRPr="005D6913">
              <w:rPr>
                <w:rFonts w:ascii="Times New Roman" w:hAnsi="Times New Roman"/>
                <w:sz w:val="24"/>
                <w:szCs w:val="24"/>
                <w:lang w:val="bg-BG"/>
              </w:rPr>
              <w:t xml:space="preserve"> общия размер на допустимите за подпомагане разходи за възнаграждения за съветници в мобилните офиси и координатори на регионално и централно ниво, предвидени </w:t>
            </w:r>
            <w:r w:rsidR="007C5E2C" w:rsidRPr="005D6913">
              <w:rPr>
                <w:rFonts w:ascii="Times New Roman" w:hAnsi="Times New Roman"/>
                <w:sz w:val="24"/>
                <w:szCs w:val="24"/>
                <w:lang w:val="bg-BG"/>
              </w:rPr>
              <w:t>в проектното предложение</w:t>
            </w:r>
            <w:r w:rsidR="005D6913" w:rsidRPr="005D6913">
              <w:rPr>
                <w:rFonts w:ascii="Times New Roman" w:hAnsi="Times New Roman"/>
                <w:sz w:val="24"/>
                <w:szCs w:val="24"/>
                <w:lang w:val="bg-BG"/>
              </w:rPr>
              <w:t>.</w:t>
            </w:r>
          </w:p>
          <w:p w14:paraId="5560B816" w14:textId="282F569D" w:rsidR="00CD40FB" w:rsidRDefault="002179FE" w:rsidP="00CD40FB">
            <w:pPr>
              <w:tabs>
                <w:tab w:val="left" w:pos="34"/>
              </w:tabs>
              <w:ind w:left="34"/>
              <w:contextualSpacing/>
              <w:jc w:val="both"/>
              <w:rPr>
                <w:rFonts w:ascii="Times New Roman" w:hAnsi="Times New Roman"/>
                <w:sz w:val="24"/>
                <w:lang w:val="bg-BG"/>
              </w:rPr>
            </w:pPr>
            <w:r>
              <w:rPr>
                <w:rFonts w:ascii="Times New Roman" w:hAnsi="Times New Roman"/>
                <w:sz w:val="24"/>
                <w:lang w:val="bg-BG"/>
              </w:rPr>
              <w:t>8</w:t>
            </w:r>
            <w:r w:rsidR="00D91331" w:rsidRPr="00D91331">
              <w:rPr>
                <w:rFonts w:ascii="Times New Roman" w:hAnsi="Times New Roman"/>
                <w:sz w:val="24"/>
                <w:lang w:val="bg-BG"/>
              </w:rPr>
              <w:t>. Оценителната комисия извършва оценка на основателността на предложените за финансиране разходи</w:t>
            </w:r>
            <w:r w:rsidR="00CD40FB">
              <w:rPr>
                <w:rFonts w:ascii="Times New Roman" w:hAnsi="Times New Roman"/>
                <w:sz w:val="24"/>
                <w:lang w:val="bg-BG"/>
              </w:rPr>
              <w:t>:</w:t>
            </w:r>
          </w:p>
          <w:p w14:paraId="0968E0C4" w14:textId="218EDC33" w:rsidR="00CD40FB" w:rsidRDefault="002179FE" w:rsidP="00CD40FB">
            <w:pPr>
              <w:widowControl w:val="0"/>
              <w:autoSpaceDE w:val="0"/>
              <w:autoSpaceDN w:val="0"/>
              <w:adjustRightInd w:val="0"/>
              <w:contextualSpacing/>
              <w:jc w:val="both"/>
              <w:rPr>
                <w:rFonts w:ascii="Times New Roman" w:eastAsiaTheme="minorEastAsia" w:hAnsi="Times New Roman"/>
                <w:sz w:val="24"/>
                <w:lang w:val="bg-BG" w:eastAsia="bg-BG"/>
              </w:rPr>
            </w:pPr>
            <w:r>
              <w:rPr>
                <w:rFonts w:ascii="Times New Roman" w:eastAsiaTheme="minorEastAsia" w:hAnsi="Times New Roman"/>
                <w:sz w:val="24"/>
                <w:lang w:val="bg-BG" w:eastAsia="bg-BG"/>
              </w:rPr>
              <w:t>8</w:t>
            </w:r>
            <w:r w:rsidR="00CD40FB">
              <w:rPr>
                <w:rFonts w:ascii="Times New Roman" w:eastAsiaTheme="minorEastAsia" w:hAnsi="Times New Roman"/>
                <w:sz w:val="24"/>
                <w:lang w:val="bg-BG" w:eastAsia="bg-BG"/>
              </w:rPr>
              <w:t>.1</w:t>
            </w:r>
            <w:r w:rsidR="00CD40FB" w:rsidRPr="00CD40FB">
              <w:rPr>
                <w:rFonts w:ascii="Times New Roman" w:eastAsiaTheme="minorEastAsia" w:hAnsi="Times New Roman"/>
                <w:sz w:val="24"/>
                <w:lang w:val="bg-BG" w:eastAsia="bg-BG"/>
              </w:rPr>
              <w:t xml:space="preserve">. по т. </w:t>
            </w:r>
            <w:r w:rsidR="00CD40FB">
              <w:rPr>
                <w:rFonts w:ascii="Times New Roman" w:eastAsiaTheme="minorEastAsia" w:hAnsi="Times New Roman"/>
                <w:sz w:val="24"/>
                <w:lang w:val="bg-BG" w:eastAsia="bg-BG"/>
              </w:rPr>
              <w:t>1, 2, 3</w:t>
            </w:r>
            <w:r w:rsidR="00CD40FB" w:rsidRPr="00CD40FB">
              <w:rPr>
                <w:rFonts w:ascii="Times New Roman" w:eastAsiaTheme="minorEastAsia" w:hAnsi="Times New Roman"/>
                <w:sz w:val="24"/>
                <w:lang w:val="bg-BG" w:eastAsia="bg-BG"/>
              </w:rPr>
              <w:t xml:space="preserve"> и т. </w:t>
            </w:r>
            <w:r w:rsidR="00CD40FB">
              <w:rPr>
                <w:rFonts w:ascii="Times New Roman" w:eastAsiaTheme="minorEastAsia" w:hAnsi="Times New Roman"/>
                <w:sz w:val="24"/>
                <w:lang w:val="bg-BG" w:eastAsia="bg-BG"/>
              </w:rPr>
              <w:t>5</w:t>
            </w:r>
            <w:r w:rsidR="00CD40FB" w:rsidRPr="00CD40FB">
              <w:rPr>
                <w:rFonts w:ascii="Times New Roman" w:eastAsiaTheme="minorEastAsia" w:hAnsi="Times New Roman"/>
                <w:sz w:val="24"/>
                <w:lang w:val="bg-BG" w:eastAsia="bg-BG"/>
              </w:rPr>
              <w:t xml:space="preserve"> от </w:t>
            </w:r>
            <w:r w:rsidR="00CD40FB" w:rsidRPr="00E906AE">
              <w:rPr>
                <w:rFonts w:ascii="Times New Roman" w:eastAsiaTheme="minorEastAsia" w:hAnsi="Times New Roman"/>
                <w:color w:val="000000" w:themeColor="text1"/>
                <w:sz w:val="24"/>
                <w:lang w:val="bg-BG" w:eastAsia="bg-BG"/>
              </w:rPr>
              <w:t xml:space="preserve">Раздел </w:t>
            </w:r>
            <w:r w:rsidR="00CD40FB" w:rsidRPr="00E906AE">
              <w:rPr>
                <w:rFonts w:ascii="Times New Roman" w:eastAsiaTheme="minorHAnsi" w:hAnsi="Times New Roman"/>
                <w:color w:val="000000" w:themeColor="text1"/>
                <w:sz w:val="24"/>
                <w:lang w:val="bg-BG"/>
              </w:rPr>
              <w:t>14.1 „Допустими разходи</w:t>
            </w:r>
            <w:r w:rsidR="00CD40FB" w:rsidRPr="00E906AE">
              <w:rPr>
                <w:rFonts w:ascii="Times New Roman" w:eastAsiaTheme="minorEastAsia" w:hAnsi="Times New Roman"/>
                <w:color w:val="000000" w:themeColor="text1"/>
                <w:sz w:val="24"/>
                <w:lang w:val="bg-BG" w:eastAsia="bg-BG"/>
              </w:rPr>
              <w:t>“, посочени във финансовия план</w:t>
            </w:r>
            <w:r w:rsidR="000155F5" w:rsidRPr="00E906AE">
              <w:rPr>
                <w:rFonts w:ascii="Times New Roman" w:eastAsiaTheme="minorEastAsia" w:hAnsi="Times New Roman"/>
                <w:color w:val="000000" w:themeColor="text1"/>
                <w:sz w:val="24"/>
                <w:lang w:val="bg-BG" w:eastAsia="bg-BG"/>
              </w:rPr>
              <w:t>-програма</w:t>
            </w:r>
            <w:r w:rsidR="00CD40FB" w:rsidRPr="00E906AE">
              <w:rPr>
                <w:rFonts w:ascii="Times New Roman" w:eastAsiaTheme="minorEastAsia" w:hAnsi="Times New Roman"/>
                <w:color w:val="000000" w:themeColor="text1"/>
                <w:sz w:val="24"/>
                <w:lang w:val="bg-BG" w:eastAsia="bg-BG"/>
              </w:rPr>
              <w:t xml:space="preserve">, чрез сравняване на представени независими оферти и/или прогнозни разходи с максималния размер, посочен за конкретния </w:t>
            </w:r>
            <w:r w:rsidR="00CD40FB" w:rsidRPr="00CD40FB">
              <w:rPr>
                <w:rFonts w:ascii="Times New Roman" w:eastAsiaTheme="minorEastAsia" w:hAnsi="Times New Roman"/>
                <w:sz w:val="24"/>
                <w:lang w:val="bg-BG" w:eastAsia="bg-BG"/>
              </w:rPr>
              <w:t>вид разход.</w:t>
            </w:r>
          </w:p>
          <w:p w14:paraId="5912D08E" w14:textId="3A556433" w:rsidR="00DA2603" w:rsidRDefault="002179FE" w:rsidP="00CD40FB">
            <w:pPr>
              <w:widowControl w:val="0"/>
              <w:autoSpaceDE w:val="0"/>
              <w:autoSpaceDN w:val="0"/>
              <w:adjustRightInd w:val="0"/>
              <w:contextualSpacing/>
              <w:jc w:val="both"/>
              <w:rPr>
                <w:rFonts w:ascii="Times New Roman" w:eastAsiaTheme="minorEastAsia" w:hAnsi="Times New Roman"/>
                <w:sz w:val="24"/>
                <w:lang w:val="bg-BG" w:eastAsia="bg-BG"/>
              </w:rPr>
            </w:pPr>
            <w:r>
              <w:rPr>
                <w:rFonts w:ascii="Times New Roman" w:eastAsiaTheme="minorEastAsia" w:hAnsi="Times New Roman"/>
                <w:sz w:val="24"/>
                <w:lang w:val="bg-BG" w:eastAsia="bg-BG"/>
              </w:rPr>
              <w:t>8</w:t>
            </w:r>
            <w:r w:rsidR="00DA2603">
              <w:rPr>
                <w:rFonts w:ascii="Times New Roman" w:eastAsiaTheme="minorEastAsia" w:hAnsi="Times New Roman"/>
                <w:sz w:val="24"/>
                <w:lang w:val="bg-BG" w:eastAsia="bg-BG"/>
              </w:rPr>
              <w:t xml:space="preserve">.2. По т. 4 </w:t>
            </w:r>
            <w:r w:rsidR="00DA2603" w:rsidRPr="00693F72">
              <w:rPr>
                <w:rFonts w:ascii="Times New Roman" w:eastAsiaTheme="minorEastAsia" w:hAnsi="Times New Roman"/>
                <w:sz w:val="24"/>
                <w:lang w:val="bg-BG" w:eastAsia="bg-BG"/>
              </w:rPr>
              <w:t xml:space="preserve">чрез </w:t>
            </w:r>
            <w:r w:rsidR="00610D89" w:rsidRPr="00693F72">
              <w:rPr>
                <w:rFonts w:ascii="Times New Roman" w:eastAsiaTheme="minorEastAsia" w:hAnsi="Times New Roman"/>
                <w:sz w:val="24"/>
                <w:lang w:val="bg-BG" w:eastAsia="bg-BG"/>
              </w:rPr>
              <w:t xml:space="preserve">прилагане на определения в т. 7 лимит спрямо общия размер на допустимите </w:t>
            </w:r>
            <w:r w:rsidR="00725A02" w:rsidRPr="00693F72">
              <w:rPr>
                <w:rFonts w:ascii="Times New Roman" w:eastAsiaTheme="minorEastAsia" w:hAnsi="Times New Roman"/>
                <w:sz w:val="24"/>
                <w:lang w:val="bg-BG" w:eastAsia="bg-BG"/>
              </w:rPr>
              <w:t>за подпомагане разходи</w:t>
            </w:r>
            <w:r w:rsidR="00DA2603" w:rsidRPr="00693F72">
              <w:rPr>
                <w:rFonts w:ascii="Times New Roman" w:eastAsiaTheme="minorEastAsia" w:hAnsi="Times New Roman"/>
                <w:sz w:val="24"/>
                <w:lang w:val="bg-BG" w:eastAsia="bg-BG"/>
              </w:rPr>
              <w:t xml:space="preserve"> по т. 3 от Раздел 14.1 „Допустими разходи</w:t>
            </w:r>
            <w:r w:rsidR="00DA2603">
              <w:rPr>
                <w:rFonts w:ascii="Times New Roman" w:eastAsiaTheme="minorEastAsia" w:hAnsi="Times New Roman"/>
                <w:sz w:val="24"/>
                <w:lang w:val="bg-BG" w:eastAsia="bg-BG"/>
              </w:rPr>
              <w:t xml:space="preserve">“ за всяка година </w:t>
            </w:r>
            <w:r w:rsidR="00725A02">
              <w:rPr>
                <w:rFonts w:ascii="Times New Roman" w:eastAsiaTheme="minorEastAsia" w:hAnsi="Times New Roman"/>
                <w:sz w:val="24"/>
                <w:lang w:val="bg-BG" w:eastAsia="bg-BG"/>
              </w:rPr>
              <w:t>от</w:t>
            </w:r>
            <w:r w:rsidR="00DA2603">
              <w:rPr>
                <w:rFonts w:ascii="Times New Roman" w:eastAsiaTheme="minorEastAsia" w:hAnsi="Times New Roman"/>
                <w:sz w:val="24"/>
                <w:lang w:val="bg-BG" w:eastAsia="bg-BG"/>
              </w:rPr>
              <w:t xml:space="preserve"> изпълнение на проекта.</w:t>
            </w:r>
          </w:p>
          <w:p w14:paraId="32250FCA" w14:textId="7DCC9B43" w:rsidR="009400A7" w:rsidRPr="009400A7" w:rsidRDefault="002179FE" w:rsidP="00DA2603">
            <w:pPr>
              <w:tabs>
                <w:tab w:val="left" w:pos="34"/>
              </w:tabs>
              <w:ind w:left="34"/>
              <w:jc w:val="both"/>
              <w:rPr>
                <w:rFonts w:ascii="Times New Roman" w:hAnsi="Times New Roman"/>
                <w:sz w:val="24"/>
                <w:szCs w:val="24"/>
                <w:lang w:val="bg-BG"/>
              </w:rPr>
            </w:pPr>
            <w:r>
              <w:rPr>
                <w:rFonts w:ascii="Times New Roman" w:hAnsi="Times New Roman"/>
                <w:sz w:val="24"/>
                <w:szCs w:val="24"/>
                <w:lang w:val="bg-BG"/>
              </w:rPr>
              <w:t>9</w:t>
            </w:r>
            <w:r w:rsidR="00DA2603">
              <w:rPr>
                <w:rFonts w:ascii="Times New Roman" w:hAnsi="Times New Roman"/>
                <w:sz w:val="24"/>
                <w:szCs w:val="24"/>
                <w:lang w:val="bg-BG"/>
              </w:rPr>
              <w:t xml:space="preserve">. </w:t>
            </w:r>
            <w:r w:rsidR="009400A7" w:rsidRPr="009400A7">
              <w:rPr>
                <w:rFonts w:ascii="Times New Roman" w:hAnsi="Times New Roman"/>
                <w:sz w:val="24"/>
                <w:szCs w:val="24"/>
                <w:lang w:val="bg-BG"/>
              </w:rPr>
              <w:t xml:space="preserve">В случаите по т. </w:t>
            </w:r>
            <w:r>
              <w:rPr>
                <w:rFonts w:ascii="Times New Roman" w:hAnsi="Times New Roman"/>
                <w:sz w:val="24"/>
                <w:szCs w:val="24"/>
                <w:lang w:val="bg-BG"/>
              </w:rPr>
              <w:t>6</w:t>
            </w:r>
            <w:r w:rsidR="009400A7" w:rsidRPr="009400A7">
              <w:rPr>
                <w:rFonts w:ascii="Times New Roman" w:hAnsi="Times New Roman"/>
                <w:sz w:val="24"/>
                <w:szCs w:val="24"/>
                <w:lang w:val="bg-BG"/>
              </w:rPr>
              <w:t xml:space="preserve"> оферентите, когато са местни лица, трябва да са вписани в Търговския регистър и регистъра на Юридическите лица с нестопанска цел към Агенцията за вписване, а </w:t>
            </w:r>
            <w:r w:rsidR="009400A7" w:rsidRPr="009400A7">
              <w:rPr>
                <w:rFonts w:ascii="Times New Roman" w:hAnsi="Times New Roman"/>
                <w:sz w:val="24"/>
                <w:szCs w:val="24"/>
                <w:lang w:val="bg-BG"/>
              </w:rPr>
              <w:lastRenderedPageBreak/>
              <w:t xml:space="preserve">оферентите – чуждестранни лица, следва да представят документ за правосубектност съгласно националното им законодателство. </w:t>
            </w:r>
          </w:p>
          <w:p w14:paraId="4C65C7CD" w14:textId="3895C34B" w:rsidR="009400A7" w:rsidRPr="009400A7" w:rsidRDefault="002179FE" w:rsidP="00AC1D06">
            <w:pPr>
              <w:tabs>
                <w:tab w:val="left" w:pos="34"/>
              </w:tabs>
              <w:ind w:left="34"/>
              <w:jc w:val="both"/>
              <w:rPr>
                <w:rFonts w:ascii="Times New Roman" w:hAnsi="Times New Roman"/>
                <w:sz w:val="24"/>
                <w:szCs w:val="24"/>
                <w:lang w:val="bg-BG"/>
              </w:rPr>
            </w:pPr>
            <w:r>
              <w:rPr>
                <w:rFonts w:ascii="Times New Roman" w:hAnsi="Times New Roman"/>
                <w:sz w:val="24"/>
                <w:szCs w:val="24"/>
                <w:lang w:val="bg-BG"/>
              </w:rPr>
              <w:t>10</w:t>
            </w:r>
            <w:r w:rsidR="00AC1D06">
              <w:rPr>
                <w:rFonts w:ascii="Times New Roman" w:hAnsi="Times New Roman"/>
                <w:sz w:val="24"/>
                <w:szCs w:val="24"/>
                <w:lang w:val="bg-BG"/>
              </w:rPr>
              <w:t xml:space="preserve">. </w:t>
            </w:r>
            <w:r w:rsidR="009400A7" w:rsidRPr="009400A7">
              <w:rPr>
                <w:rFonts w:ascii="Times New Roman" w:hAnsi="Times New Roman"/>
                <w:sz w:val="24"/>
                <w:szCs w:val="24"/>
                <w:lang w:val="bg-BG"/>
              </w:rPr>
              <w:t xml:space="preserve">Минималното съдържание на офертите по т. </w:t>
            </w:r>
            <w:r>
              <w:rPr>
                <w:rFonts w:ascii="Times New Roman" w:hAnsi="Times New Roman"/>
                <w:sz w:val="24"/>
                <w:szCs w:val="24"/>
                <w:lang w:val="bg-BG"/>
              </w:rPr>
              <w:t>6</w:t>
            </w:r>
            <w:r w:rsidR="009400A7" w:rsidRPr="009400A7">
              <w:rPr>
                <w:rFonts w:ascii="Times New Roman" w:hAnsi="Times New Roman"/>
                <w:sz w:val="24"/>
                <w:szCs w:val="24"/>
                <w:lang w:val="bg-BG"/>
              </w:rPr>
              <w:t xml:space="preserve"> е: </w:t>
            </w:r>
            <w:r w:rsidR="00965FAC" w:rsidRPr="00965FAC">
              <w:rPr>
                <w:rFonts w:ascii="Times New Roman" w:hAnsi="Times New Roman"/>
                <w:sz w:val="24"/>
                <w:szCs w:val="24"/>
                <w:lang w:val="bg-BG"/>
              </w:rPr>
              <w:t>наименование, ЕИК или БУСТАТ и електронна поща на оферента, срока на валидност на офертата, датата на издаване на офертата, подпис на оферента, подробна техническа спецификация на активите/услугите, цена в левове или евро с посочен ДДС.</w:t>
            </w:r>
          </w:p>
          <w:p w14:paraId="6BEDF11C" w14:textId="6D854FD2" w:rsidR="005D6913" w:rsidRPr="005D6913" w:rsidRDefault="002179FE" w:rsidP="005D6913">
            <w:pPr>
              <w:tabs>
                <w:tab w:val="left" w:pos="34"/>
              </w:tabs>
              <w:ind w:left="34"/>
              <w:jc w:val="both"/>
              <w:rPr>
                <w:rFonts w:ascii="Times New Roman" w:hAnsi="Times New Roman"/>
                <w:sz w:val="24"/>
                <w:szCs w:val="24"/>
                <w:lang w:val="bg-BG"/>
              </w:rPr>
            </w:pPr>
            <w:r>
              <w:rPr>
                <w:rFonts w:ascii="Times New Roman" w:hAnsi="Times New Roman"/>
                <w:sz w:val="24"/>
                <w:szCs w:val="24"/>
                <w:lang w:val="bg-BG"/>
              </w:rPr>
              <w:t>11</w:t>
            </w:r>
            <w:r w:rsidR="00AC1D06">
              <w:rPr>
                <w:rFonts w:ascii="Times New Roman" w:hAnsi="Times New Roman"/>
                <w:sz w:val="24"/>
                <w:szCs w:val="24"/>
                <w:lang w:val="bg-BG"/>
              </w:rPr>
              <w:t xml:space="preserve">. </w:t>
            </w:r>
            <w:r w:rsidR="005D6913" w:rsidRPr="005D6913">
              <w:rPr>
                <w:rFonts w:ascii="Times New Roman" w:hAnsi="Times New Roman"/>
                <w:sz w:val="24"/>
                <w:szCs w:val="24"/>
                <w:lang w:val="bg-BG"/>
              </w:rPr>
              <w:t>Разходите за възнаграждения на служителите в административната структура на мобилните офиси са допустими за персонал, нает от НССЗ при спазване на условията за наемане, посочени в раздел 13.2 „Условия за допустимост на дейностите“, единствено за целите на проекта, на трудов договор за минимум 4 работни часа на ден и включват индивидуална работна заплата, допълнителни възнаграждения за придобит трудов стаж</w:t>
            </w:r>
            <w:r w:rsidR="00B50074">
              <w:rPr>
                <w:rFonts w:ascii="Times New Roman" w:hAnsi="Times New Roman"/>
                <w:sz w:val="24"/>
                <w:szCs w:val="24"/>
                <w:lang w:val="bg-BG"/>
              </w:rPr>
              <w:t>,</w:t>
            </w:r>
            <w:r w:rsidR="005D6913" w:rsidRPr="005D6913">
              <w:rPr>
                <w:rFonts w:ascii="Times New Roman" w:hAnsi="Times New Roman"/>
                <w:sz w:val="24"/>
                <w:szCs w:val="24"/>
                <w:lang w:val="bg-BG"/>
              </w:rPr>
              <w:t xml:space="preserve"> професионален опит </w:t>
            </w:r>
            <w:r w:rsidR="00B50074">
              <w:rPr>
                <w:rFonts w:ascii="Times New Roman" w:hAnsi="Times New Roman"/>
                <w:sz w:val="24"/>
                <w:szCs w:val="24"/>
                <w:lang w:val="bg-BG"/>
              </w:rPr>
              <w:t xml:space="preserve">и </w:t>
            </w:r>
            <w:r w:rsidR="00B50074" w:rsidRPr="001262C7">
              <w:rPr>
                <w:rFonts w:ascii="Times New Roman" w:hAnsi="Times New Roman"/>
                <w:sz w:val="24"/>
                <w:lang w:val="bg-BG"/>
              </w:rPr>
              <w:t xml:space="preserve">за постигнати резултати по реда на Наредбата за заплатите на служителите в държавната администрация (Обн., ДВ, бр.49 от 2012 г.), </w:t>
            </w:r>
            <w:r w:rsidR="005D6913" w:rsidRPr="005D6913">
              <w:rPr>
                <w:rFonts w:ascii="Times New Roman" w:hAnsi="Times New Roman"/>
                <w:sz w:val="24"/>
                <w:szCs w:val="24"/>
                <w:lang w:val="bg-BG"/>
              </w:rPr>
              <w:t>задължителни осигурителни вноски съгласно Кодекс за социалното осигуряване и Закон за здравното осигуряване за сметка на работодателя, други дължими обезщетения от работодателя, определени в съответствие с националното законодателство.</w:t>
            </w:r>
          </w:p>
          <w:p w14:paraId="448BAC24" w14:textId="2E542832" w:rsidR="00965FAC" w:rsidRDefault="00965FAC" w:rsidP="00172BF9">
            <w:pPr>
              <w:shd w:val="clear" w:color="auto" w:fill="FFFFFF"/>
              <w:tabs>
                <w:tab w:val="left" w:pos="34"/>
              </w:tabs>
              <w:jc w:val="both"/>
              <w:rPr>
                <w:rFonts w:ascii="Times New Roman" w:hAnsi="Times New Roman"/>
                <w:bCs/>
                <w:snapToGrid w:val="0"/>
                <w:sz w:val="24"/>
                <w:szCs w:val="24"/>
                <w:lang w:val="bg-BG"/>
              </w:rPr>
            </w:pPr>
            <w:r>
              <w:rPr>
                <w:rFonts w:ascii="Times New Roman" w:hAnsi="Times New Roman"/>
                <w:bCs/>
                <w:snapToGrid w:val="0"/>
                <w:sz w:val="24"/>
                <w:szCs w:val="24"/>
                <w:lang w:val="bg-BG"/>
              </w:rPr>
              <w:t>1</w:t>
            </w:r>
            <w:r w:rsidR="005D6913">
              <w:rPr>
                <w:rFonts w:ascii="Times New Roman" w:hAnsi="Times New Roman"/>
                <w:bCs/>
                <w:snapToGrid w:val="0"/>
                <w:sz w:val="24"/>
                <w:szCs w:val="24"/>
                <w:lang w:val="bg-BG"/>
              </w:rPr>
              <w:t>2</w:t>
            </w:r>
            <w:r>
              <w:rPr>
                <w:rFonts w:ascii="Times New Roman" w:hAnsi="Times New Roman"/>
                <w:bCs/>
                <w:snapToGrid w:val="0"/>
                <w:sz w:val="24"/>
                <w:szCs w:val="24"/>
                <w:lang w:val="bg-BG"/>
              </w:rPr>
              <w:t xml:space="preserve">. </w:t>
            </w:r>
            <w:r w:rsidRPr="00965FAC">
              <w:rPr>
                <w:rFonts w:ascii="Times New Roman" w:hAnsi="Times New Roman"/>
                <w:bCs/>
                <w:snapToGrid w:val="0"/>
                <w:sz w:val="24"/>
                <w:szCs w:val="24"/>
                <w:lang w:val="bg-BG"/>
              </w:rPr>
              <w:t xml:space="preserve">Автомобилите, които ще се закупуват, </w:t>
            </w:r>
            <w:r>
              <w:rPr>
                <w:rFonts w:ascii="Times New Roman" w:hAnsi="Times New Roman"/>
                <w:bCs/>
                <w:snapToGrid w:val="0"/>
                <w:sz w:val="24"/>
                <w:szCs w:val="24"/>
                <w:lang w:val="bg-BG"/>
              </w:rPr>
              <w:t xml:space="preserve">като част от допустимите разходи по т. 1 от Раздел 14.1 „Допустими разходи“ </w:t>
            </w:r>
            <w:r w:rsidRPr="00965FAC">
              <w:rPr>
                <w:rFonts w:ascii="Times New Roman" w:hAnsi="Times New Roman"/>
                <w:bCs/>
                <w:snapToGrid w:val="0"/>
                <w:sz w:val="24"/>
                <w:szCs w:val="24"/>
                <w:lang w:val="bg-BG"/>
              </w:rPr>
              <w:t xml:space="preserve">трябва да бъдат стриктно свързани с дейността на мобилния офис (включително на дейностите на административната структура на мобилните офиси), както и да </w:t>
            </w:r>
            <w:r w:rsidR="00A01DFA">
              <w:rPr>
                <w:rFonts w:ascii="Times New Roman" w:hAnsi="Times New Roman"/>
                <w:bCs/>
                <w:snapToGrid w:val="0"/>
                <w:sz w:val="24"/>
                <w:szCs w:val="24"/>
                <w:lang w:val="bg-BG"/>
              </w:rPr>
              <w:t>са с мощност не повече от 1</w:t>
            </w:r>
            <w:r w:rsidR="002179FE">
              <w:rPr>
                <w:rFonts w:ascii="Times New Roman" w:hAnsi="Times New Roman"/>
                <w:bCs/>
                <w:snapToGrid w:val="0"/>
                <w:sz w:val="24"/>
                <w:szCs w:val="24"/>
                <w:lang w:val="bg-BG"/>
              </w:rPr>
              <w:t xml:space="preserve">00 </w:t>
            </w:r>
            <w:r w:rsidR="002179FE">
              <w:rPr>
                <w:rFonts w:ascii="Times New Roman" w:hAnsi="Times New Roman"/>
                <w:bCs/>
                <w:snapToGrid w:val="0"/>
                <w:sz w:val="24"/>
                <w:szCs w:val="24"/>
                <w:lang w:val="en-US"/>
              </w:rPr>
              <w:t>kW</w:t>
            </w:r>
            <w:r w:rsidR="00A01DFA">
              <w:rPr>
                <w:rFonts w:ascii="Times New Roman" w:hAnsi="Times New Roman"/>
                <w:bCs/>
                <w:snapToGrid w:val="0"/>
                <w:sz w:val="24"/>
                <w:szCs w:val="24"/>
                <w:lang w:val="bg-BG"/>
              </w:rPr>
              <w:t>.</w:t>
            </w:r>
            <w:r w:rsidRPr="00965FAC">
              <w:rPr>
                <w:rFonts w:ascii="Times New Roman" w:hAnsi="Times New Roman"/>
                <w:bCs/>
                <w:snapToGrid w:val="0"/>
                <w:sz w:val="24"/>
                <w:szCs w:val="24"/>
                <w:lang w:val="bg-BG"/>
              </w:rPr>
              <w:t xml:space="preserve"> </w:t>
            </w:r>
            <w:r w:rsidR="002F4695">
              <w:rPr>
                <w:rFonts w:ascii="Times New Roman" w:hAnsi="Times New Roman"/>
                <w:bCs/>
                <w:snapToGrid w:val="0"/>
                <w:sz w:val="24"/>
                <w:szCs w:val="24"/>
                <w:lang w:val="bg-BG"/>
              </w:rPr>
              <w:t xml:space="preserve">Разходите за закупуване на автомобили не могат да превишават 40 000 лева без ДДС за едно превозно </w:t>
            </w:r>
            <w:r w:rsidR="002F4695" w:rsidRPr="00693F72">
              <w:rPr>
                <w:rFonts w:ascii="Times New Roman" w:hAnsi="Times New Roman"/>
                <w:bCs/>
                <w:snapToGrid w:val="0"/>
                <w:sz w:val="24"/>
                <w:szCs w:val="24"/>
                <w:lang w:val="bg-BG"/>
              </w:rPr>
              <w:t>средство.</w:t>
            </w:r>
            <w:r w:rsidR="00A01DFA" w:rsidRPr="00693F72">
              <w:rPr>
                <w:rFonts w:ascii="Times New Roman" w:hAnsi="Times New Roman"/>
                <w:bCs/>
                <w:snapToGrid w:val="0"/>
                <w:sz w:val="24"/>
                <w:szCs w:val="24"/>
                <w:lang w:val="bg-BG"/>
              </w:rPr>
              <w:t xml:space="preserve"> Броят на допустимите за подпомагане автомобили не може да надвишава </w:t>
            </w:r>
            <w:r w:rsidR="005D0AA5" w:rsidRPr="00693F72">
              <w:rPr>
                <w:rFonts w:ascii="Times New Roman" w:hAnsi="Times New Roman"/>
                <w:bCs/>
                <w:snapToGrid w:val="0"/>
                <w:sz w:val="24"/>
                <w:szCs w:val="24"/>
                <w:lang w:val="bg-BG"/>
              </w:rPr>
              <w:t xml:space="preserve">сбора от </w:t>
            </w:r>
            <w:r w:rsidR="00A01DFA" w:rsidRPr="00693F72">
              <w:rPr>
                <w:rFonts w:ascii="Times New Roman" w:hAnsi="Times New Roman"/>
                <w:bCs/>
                <w:snapToGrid w:val="0"/>
                <w:sz w:val="24"/>
                <w:szCs w:val="24"/>
                <w:lang w:val="bg-BG"/>
              </w:rPr>
              <w:t>броя на мобилните офиси</w:t>
            </w:r>
            <w:r w:rsidR="005D0AA5" w:rsidRPr="00693F72">
              <w:rPr>
                <w:rFonts w:ascii="Times New Roman" w:hAnsi="Times New Roman"/>
                <w:bCs/>
                <w:snapToGrid w:val="0"/>
                <w:sz w:val="24"/>
                <w:szCs w:val="24"/>
                <w:lang w:val="bg-BG"/>
              </w:rPr>
              <w:t xml:space="preserve"> и броя на координаторите на централно и регионално ниво</w:t>
            </w:r>
            <w:r w:rsidR="00A01DFA" w:rsidRPr="00693F72">
              <w:rPr>
                <w:rFonts w:ascii="Times New Roman" w:hAnsi="Times New Roman"/>
                <w:bCs/>
                <w:snapToGrid w:val="0"/>
                <w:sz w:val="24"/>
                <w:szCs w:val="24"/>
                <w:lang w:val="bg-BG"/>
              </w:rPr>
              <w:t>, предвидени в проектното предложение.</w:t>
            </w:r>
          </w:p>
          <w:p w14:paraId="08969C17" w14:textId="6D3E4877" w:rsidR="00AC1D06" w:rsidRPr="00021482" w:rsidRDefault="007C5E2C" w:rsidP="007C5E2C">
            <w:pPr>
              <w:shd w:val="clear" w:color="auto" w:fill="D9D9D9" w:themeFill="background1" w:themeFillShade="D9"/>
              <w:tabs>
                <w:tab w:val="left" w:pos="34"/>
              </w:tabs>
              <w:jc w:val="both"/>
              <w:rPr>
                <w:rFonts w:ascii="Times New Roman" w:hAnsi="Times New Roman"/>
                <w:b/>
                <w:bCs/>
                <w:snapToGrid w:val="0"/>
                <w:color w:val="000000" w:themeColor="text1"/>
                <w:sz w:val="24"/>
                <w:szCs w:val="24"/>
                <w:lang w:val="bg-BG"/>
              </w:rPr>
            </w:pPr>
            <w:r w:rsidRPr="00021482">
              <w:rPr>
                <w:rFonts w:ascii="Times New Roman" w:hAnsi="Times New Roman"/>
                <w:b/>
                <w:bCs/>
                <w:snapToGrid w:val="0"/>
                <w:color w:val="000000" w:themeColor="text1"/>
                <w:sz w:val="24"/>
                <w:szCs w:val="24"/>
                <w:lang w:val="bg-BG"/>
              </w:rPr>
              <w:t>ВАЖНО:</w:t>
            </w:r>
          </w:p>
          <w:p w14:paraId="54D30664" w14:textId="77777777" w:rsidR="00A749E7" w:rsidRDefault="007C5E2C" w:rsidP="005D6913">
            <w:pPr>
              <w:shd w:val="clear" w:color="auto" w:fill="D9D9D9" w:themeFill="background1" w:themeFillShade="D9"/>
              <w:tabs>
                <w:tab w:val="left" w:pos="34"/>
              </w:tabs>
              <w:ind w:left="34"/>
              <w:jc w:val="both"/>
              <w:rPr>
                <w:rFonts w:ascii="Times New Roman" w:hAnsi="Times New Roman"/>
                <w:b/>
                <w:color w:val="000000" w:themeColor="text1"/>
                <w:sz w:val="24"/>
                <w:szCs w:val="24"/>
                <w:lang w:val="bg-BG"/>
              </w:rPr>
            </w:pPr>
            <w:r w:rsidRPr="00021482">
              <w:rPr>
                <w:rFonts w:ascii="Times New Roman" w:hAnsi="Times New Roman"/>
                <w:b/>
                <w:color w:val="000000" w:themeColor="text1"/>
                <w:sz w:val="24"/>
                <w:szCs w:val="24"/>
                <w:lang w:val="bg-BG"/>
              </w:rPr>
              <w:t>1</w:t>
            </w:r>
            <w:r w:rsidR="005D6913">
              <w:rPr>
                <w:rFonts w:ascii="Times New Roman" w:hAnsi="Times New Roman"/>
                <w:b/>
                <w:color w:val="000000" w:themeColor="text1"/>
                <w:sz w:val="24"/>
                <w:szCs w:val="24"/>
                <w:lang w:val="bg-BG"/>
              </w:rPr>
              <w:t>3</w:t>
            </w:r>
            <w:r w:rsidRPr="00021482">
              <w:rPr>
                <w:rFonts w:ascii="Times New Roman" w:hAnsi="Times New Roman"/>
                <w:b/>
                <w:color w:val="000000" w:themeColor="text1"/>
                <w:sz w:val="24"/>
                <w:szCs w:val="24"/>
                <w:lang w:val="bg-BG"/>
              </w:rPr>
              <w:t xml:space="preserve">. </w:t>
            </w:r>
            <w:r w:rsidR="00021482" w:rsidRPr="00021482">
              <w:rPr>
                <w:rFonts w:ascii="Times New Roman" w:hAnsi="Times New Roman"/>
                <w:b/>
                <w:color w:val="000000" w:themeColor="text1"/>
                <w:sz w:val="24"/>
                <w:szCs w:val="24"/>
                <w:lang w:val="bg-BG"/>
              </w:rPr>
              <w:t>Р</w:t>
            </w:r>
            <w:r w:rsidRPr="00021482">
              <w:rPr>
                <w:rFonts w:ascii="Times New Roman" w:hAnsi="Times New Roman"/>
                <w:b/>
                <w:color w:val="000000" w:themeColor="text1"/>
                <w:sz w:val="24"/>
                <w:szCs w:val="24"/>
                <w:lang w:val="bg-BG"/>
              </w:rPr>
              <w:t>азход</w:t>
            </w:r>
            <w:r w:rsidR="005D6913">
              <w:rPr>
                <w:rFonts w:ascii="Times New Roman" w:hAnsi="Times New Roman"/>
                <w:b/>
                <w:color w:val="000000" w:themeColor="text1"/>
                <w:sz w:val="24"/>
                <w:szCs w:val="24"/>
                <w:lang w:val="bg-BG"/>
              </w:rPr>
              <w:t>и</w:t>
            </w:r>
            <w:r w:rsidRPr="00021482">
              <w:rPr>
                <w:rFonts w:ascii="Times New Roman" w:hAnsi="Times New Roman"/>
                <w:b/>
                <w:color w:val="000000" w:themeColor="text1"/>
                <w:sz w:val="24"/>
                <w:szCs w:val="24"/>
                <w:lang w:val="bg-BG"/>
              </w:rPr>
              <w:t>,</w:t>
            </w:r>
            <w:r w:rsidR="00021482" w:rsidRPr="00021482">
              <w:rPr>
                <w:rFonts w:ascii="Times New Roman" w:hAnsi="Times New Roman"/>
                <w:b/>
                <w:color w:val="000000" w:themeColor="text1"/>
                <w:sz w:val="24"/>
                <w:szCs w:val="24"/>
                <w:lang w:val="bg-BG"/>
              </w:rPr>
              <w:t xml:space="preserve"> включен</w:t>
            </w:r>
            <w:r w:rsidR="005D6913">
              <w:rPr>
                <w:rFonts w:ascii="Times New Roman" w:hAnsi="Times New Roman"/>
                <w:b/>
                <w:color w:val="000000" w:themeColor="text1"/>
                <w:sz w:val="24"/>
                <w:szCs w:val="24"/>
                <w:lang w:val="bg-BG"/>
              </w:rPr>
              <w:t>и</w:t>
            </w:r>
            <w:r w:rsidR="00021482" w:rsidRPr="00021482">
              <w:rPr>
                <w:rFonts w:ascii="Times New Roman" w:hAnsi="Times New Roman"/>
                <w:b/>
                <w:color w:val="000000" w:themeColor="text1"/>
                <w:sz w:val="24"/>
                <w:szCs w:val="24"/>
                <w:lang w:val="bg-BG"/>
              </w:rPr>
              <w:t xml:space="preserve"> в проектното предложение, ко</w:t>
            </w:r>
            <w:r w:rsidR="005D6913">
              <w:rPr>
                <w:rFonts w:ascii="Times New Roman" w:hAnsi="Times New Roman"/>
                <w:b/>
                <w:color w:val="000000" w:themeColor="text1"/>
                <w:sz w:val="24"/>
                <w:szCs w:val="24"/>
                <w:lang w:val="bg-BG"/>
              </w:rPr>
              <w:t>и</w:t>
            </w:r>
            <w:r w:rsidR="00021482" w:rsidRPr="00021482">
              <w:rPr>
                <w:rFonts w:ascii="Times New Roman" w:hAnsi="Times New Roman"/>
                <w:b/>
                <w:color w:val="000000" w:themeColor="text1"/>
                <w:sz w:val="24"/>
                <w:szCs w:val="24"/>
                <w:lang w:val="bg-BG"/>
              </w:rPr>
              <w:t xml:space="preserve">то не </w:t>
            </w:r>
            <w:r w:rsidR="005D6913">
              <w:rPr>
                <w:rFonts w:ascii="Times New Roman" w:hAnsi="Times New Roman"/>
                <w:b/>
                <w:color w:val="000000" w:themeColor="text1"/>
                <w:sz w:val="24"/>
                <w:szCs w:val="24"/>
                <w:lang w:val="bg-BG"/>
              </w:rPr>
              <w:t>са</w:t>
            </w:r>
            <w:r w:rsidR="00021482" w:rsidRPr="00021482">
              <w:rPr>
                <w:rFonts w:ascii="Times New Roman" w:hAnsi="Times New Roman"/>
                <w:b/>
                <w:color w:val="000000" w:themeColor="text1"/>
                <w:sz w:val="24"/>
                <w:szCs w:val="24"/>
                <w:lang w:val="bg-BG"/>
              </w:rPr>
              <w:t xml:space="preserve"> </w:t>
            </w:r>
            <w:r w:rsidRPr="00021482">
              <w:rPr>
                <w:rFonts w:ascii="Times New Roman" w:hAnsi="Times New Roman"/>
                <w:b/>
                <w:color w:val="000000" w:themeColor="text1"/>
                <w:sz w:val="24"/>
                <w:szCs w:val="24"/>
                <w:lang w:val="bg-BG"/>
              </w:rPr>
              <w:t>обоснован</w:t>
            </w:r>
            <w:r w:rsidR="005D6913">
              <w:rPr>
                <w:rFonts w:ascii="Times New Roman" w:hAnsi="Times New Roman"/>
                <w:b/>
                <w:color w:val="000000" w:themeColor="text1"/>
                <w:sz w:val="24"/>
                <w:szCs w:val="24"/>
                <w:lang w:val="bg-BG"/>
              </w:rPr>
              <w:t>и</w:t>
            </w:r>
            <w:r w:rsidRPr="00021482">
              <w:rPr>
                <w:rFonts w:ascii="Times New Roman" w:hAnsi="Times New Roman"/>
                <w:b/>
                <w:color w:val="000000" w:themeColor="text1"/>
                <w:sz w:val="24"/>
                <w:szCs w:val="24"/>
                <w:lang w:val="bg-BG"/>
              </w:rPr>
              <w:t xml:space="preserve"> във формуляра за кандидатстване</w:t>
            </w:r>
            <w:r w:rsidR="00BB22B4" w:rsidRPr="00021482">
              <w:rPr>
                <w:rFonts w:ascii="Times New Roman" w:hAnsi="Times New Roman"/>
                <w:b/>
                <w:color w:val="000000" w:themeColor="text1"/>
                <w:sz w:val="24"/>
                <w:szCs w:val="24"/>
                <w:lang w:val="bg-BG"/>
              </w:rPr>
              <w:t xml:space="preserve"> в ИСУН</w:t>
            </w:r>
            <w:r w:rsidR="00021482" w:rsidRPr="00021482">
              <w:rPr>
                <w:rFonts w:ascii="Times New Roman" w:hAnsi="Times New Roman"/>
                <w:b/>
                <w:color w:val="000000" w:themeColor="text1"/>
                <w:sz w:val="24"/>
                <w:szCs w:val="24"/>
                <w:lang w:val="bg-BG"/>
              </w:rPr>
              <w:t>2020</w:t>
            </w:r>
            <w:r w:rsidRPr="00021482">
              <w:rPr>
                <w:rFonts w:ascii="Times New Roman" w:hAnsi="Times New Roman"/>
                <w:b/>
                <w:color w:val="000000" w:themeColor="text1"/>
                <w:sz w:val="24"/>
                <w:szCs w:val="24"/>
                <w:lang w:val="bg-BG"/>
              </w:rPr>
              <w:t>, ще бъде премахнат</w:t>
            </w:r>
            <w:r w:rsidR="005D6913">
              <w:rPr>
                <w:rFonts w:ascii="Times New Roman" w:hAnsi="Times New Roman"/>
                <w:b/>
                <w:color w:val="000000" w:themeColor="text1"/>
                <w:sz w:val="24"/>
                <w:szCs w:val="24"/>
                <w:lang w:val="bg-BG"/>
              </w:rPr>
              <w:t>и</w:t>
            </w:r>
            <w:r w:rsidRPr="00021482">
              <w:rPr>
                <w:rFonts w:ascii="Times New Roman" w:hAnsi="Times New Roman"/>
                <w:b/>
                <w:color w:val="000000" w:themeColor="text1"/>
                <w:sz w:val="24"/>
                <w:szCs w:val="24"/>
                <w:lang w:val="bg-BG"/>
              </w:rPr>
              <w:t xml:space="preserve"> от бюджета на проекта (т. 5 от формуляра за кандидатстване) служебно от оценителната комисия.</w:t>
            </w:r>
          </w:p>
          <w:p w14:paraId="22589EEB" w14:textId="6D96D835" w:rsidR="00216C8C" w:rsidRPr="00E72DF9" w:rsidRDefault="00216C8C" w:rsidP="004D2A60">
            <w:pPr>
              <w:shd w:val="clear" w:color="auto" w:fill="D9D9D9" w:themeFill="background1" w:themeFillShade="D9"/>
              <w:tabs>
                <w:tab w:val="left" w:pos="34"/>
              </w:tabs>
              <w:ind w:left="34"/>
              <w:jc w:val="both"/>
              <w:rPr>
                <w:rFonts w:ascii="Times New Roman" w:hAnsi="Times New Roman"/>
                <w:bCs/>
                <w:sz w:val="24"/>
                <w:szCs w:val="24"/>
                <w:lang w:val="bg-BG" w:eastAsia="bg-BG"/>
              </w:rPr>
            </w:pPr>
            <w:r>
              <w:rPr>
                <w:rFonts w:ascii="Times New Roman" w:hAnsi="Times New Roman"/>
                <w:b/>
                <w:color w:val="000000" w:themeColor="text1"/>
                <w:sz w:val="24"/>
                <w:szCs w:val="24"/>
                <w:lang w:val="bg-BG"/>
              </w:rPr>
              <w:t xml:space="preserve">14. Разходите за </w:t>
            </w:r>
            <w:r w:rsidRPr="00216C8C">
              <w:rPr>
                <w:rFonts w:ascii="Times New Roman" w:hAnsi="Times New Roman"/>
                <w:b/>
                <w:color w:val="000000" w:themeColor="text1"/>
                <w:sz w:val="24"/>
                <w:szCs w:val="24"/>
                <w:lang w:val="bg-BG"/>
              </w:rPr>
              <w:t>координатори на регионално и централно ниво</w:t>
            </w:r>
            <w:r>
              <w:rPr>
                <w:rFonts w:ascii="Times New Roman" w:hAnsi="Times New Roman"/>
                <w:b/>
                <w:color w:val="000000" w:themeColor="text1"/>
                <w:sz w:val="24"/>
                <w:szCs w:val="24"/>
                <w:lang w:val="bg-BG"/>
              </w:rPr>
              <w:t xml:space="preserve"> се заявяват пропорционално във всеки един индивидуален финансов план-програма (Приложение № </w:t>
            </w:r>
            <w:r w:rsidR="004D2A60">
              <w:rPr>
                <w:rFonts w:ascii="Times New Roman" w:hAnsi="Times New Roman"/>
                <w:b/>
                <w:color w:val="000000" w:themeColor="text1"/>
                <w:sz w:val="24"/>
                <w:szCs w:val="24"/>
                <w:lang w:val="bg-BG"/>
              </w:rPr>
              <w:t>3</w:t>
            </w:r>
            <w:r>
              <w:rPr>
                <w:rFonts w:ascii="Times New Roman" w:hAnsi="Times New Roman"/>
                <w:b/>
                <w:color w:val="000000" w:themeColor="text1"/>
                <w:sz w:val="24"/>
                <w:szCs w:val="24"/>
                <w:lang w:val="bg-BG"/>
              </w:rPr>
              <w:t>), за заявен за подпомагане мобилен офис в рамките на проектното предложение, който ще се координира от съответния служител.</w:t>
            </w:r>
          </w:p>
        </w:tc>
      </w:tr>
    </w:tbl>
    <w:p w14:paraId="603A931A" w14:textId="77777777" w:rsidR="008A4D2A" w:rsidRPr="001262C7" w:rsidRDefault="008A4D2A" w:rsidP="008A4D2A">
      <w:pPr>
        <w:rPr>
          <w:rFonts w:ascii="Times New Roman" w:hAnsi="Times New Roman"/>
          <w:b/>
          <w:sz w:val="24"/>
          <w:szCs w:val="24"/>
          <w:lang w:val="bg-BG"/>
        </w:rPr>
      </w:pPr>
    </w:p>
    <w:p w14:paraId="422A47DA" w14:textId="6E1830EC" w:rsidR="008A4D2A" w:rsidRPr="001262C7" w:rsidRDefault="00360F0D" w:rsidP="006B00E5">
      <w:pPr>
        <w:jc w:val="both"/>
        <w:outlineLvl w:val="1"/>
        <w:rPr>
          <w:rFonts w:ascii="Times New Roman" w:hAnsi="Times New Roman"/>
          <w:b/>
          <w:sz w:val="24"/>
          <w:szCs w:val="24"/>
          <w:lang w:val="bg-BG"/>
        </w:rPr>
      </w:pPr>
      <w:bookmarkStart w:id="43" w:name="_Toc50974359"/>
      <w:bookmarkStart w:id="44" w:name="_Toc62047377"/>
      <w:r>
        <w:rPr>
          <w:rFonts w:ascii="Times New Roman" w:hAnsi="Times New Roman"/>
          <w:b/>
          <w:sz w:val="24"/>
          <w:szCs w:val="24"/>
          <w:lang w:val="bg-BG"/>
        </w:rPr>
        <w:t>14.3</w:t>
      </w:r>
      <w:r w:rsidR="006B05FE">
        <w:rPr>
          <w:rFonts w:ascii="Times New Roman" w:hAnsi="Times New Roman"/>
          <w:b/>
          <w:sz w:val="24"/>
          <w:szCs w:val="24"/>
          <w:lang w:val="en-US"/>
        </w:rPr>
        <w:t>.</w:t>
      </w:r>
      <w:r>
        <w:rPr>
          <w:rFonts w:ascii="Times New Roman" w:hAnsi="Times New Roman"/>
          <w:b/>
          <w:sz w:val="24"/>
          <w:szCs w:val="24"/>
          <w:lang w:val="bg-BG"/>
        </w:rPr>
        <w:t xml:space="preserve"> </w:t>
      </w:r>
      <w:r w:rsidR="008A4D2A" w:rsidRPr="001262C7">
        <w:rPr>
          <w:rFonts w:ascii="Times New Roman" w:hAnsi="Times New Roman"/>
          <w:b/>
          <w:sz w:val="24"/>
          <w:szCs w:val="24"/>
          <w:lang w:val="bg-BG"/>
        </w:rPr>
        <w:t>Недопустими разходи</w:t>
      </w:r>
      <w:bookmarkEnd w:id="43"/>
      <w:r w:rsidR="006B00E5">
        <w:rPr>
          <w:rFonts w:ascii="Times New Roman" w:hAnsi="Times New Roman"/>
          <w:b/>
          <w:sz w:val="24"/>
          <w:szCs w:val="24"/>
          <w:lang w:val="bg-BG"/>
        </w:rPr>
        <w:t>:</w:t>
      </w:r>
      <w:bookmarkEnd w:id="4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8A4D2A" w:rsidRPr="001262C7" w14:paraId="0D5F1D24" w14:textId="77777777" w:rsidTr="00DC07D0">
        <w:tc>
          <w:tcPr>
            <w:tcW w:w="9889" w:type="dxa"/>
            <w:tcBorders>
              <w:top w:val="single" w:sz="4" w:space="0" w:color="auto"/>
              <w:left w:val="single" w:sz="4" w:space="0" w:color="auto"/>
              <w:bottom w:val="single" w:sz="4" w:space="0" w:color="auto"/>
              <w:right w:val="single" w:sz="4" w:space="0" w:color="auto"/>
            </w:tcBorders>
            <w:shd w:val="clear" w:color="auto" w:fill="auto"/>
            <w:hideMark/>
          </w:tcPr>
          <w:p w14:paraId="7940B479" w14:textId="4EF1657C" w:rsidR="00F31C17" w:rsidRDefault="006B05FE" w:rsidP="00DC07D0">
            <w:pPr>
              <w:tabs>
                <w:tab w:val="left" w:pos="657"/>
                <w:tab w:val="left" w:pos="804"/>
              </w:tabs>
              <w:jc w:val="both"/>
              <w:rPr>
                <w:rFonts w:ascii="Times New Roman" w:hAnsi="Times New Roman"/>
                <w:sz w:val="24"/>
                <w:lang w:val="bg-BG"/>
              </w:rPr>
            </w:pPr>
            <w:r>
              <w:rPr>
                <w:rFonts w:ascii="Times New Roman" w:hAnsi="Times New Roman"/>
                <w:sz w:val="24"/>
                <w:lang w:val="en-US"/>
              </w:rPr>
              <w:t>1</w:t>
            </w:r>
            <w:r w:rsidR="00DC07D0" w:rsidRPr="006B05FE">
              <w:rPr>
                <w:rFonts w:ascii="Times New Roman" w:hAnsi="Times New Roman"/>
                <w:sz w:val="24"/>
                <w:lang w:val="bg-BG"/>
              </w:rPr>
              <w:t>. Р</w:t>
            </w:r>
            <w:r w:rsidR="00F31C17" w:rsidRPr="006B05FE">
              <w:rPr>
                <w:rFonts w:ascii="Times New Roman" w:hAnsi="Times New Roman"/>
                <w:sz w:val="24"/>
                <w:lang w:val="bg-BG"/>
              </w:rPr>
              <w:t>азходи за обикновена подмяна</w:t>
            </w:r>
            <w:r w:rsidR="00F31C17" w:rsidRPr="00F31C17">
              <w:rPr>
                <w:rFonts w:ascii="Times New Roman" w:hAnsi="Times New Roman"/>
                <w:sz w:val="24"/>
                <w:lang w:val="bg-BG"/>
              </w:rPr>
              <w:t>;</w:t>
            </w:r>
          </w:p>
          <w:p w14:paraId="62F94DA8" w14:textId="1DCF262F" w:rsidR="006B05FE" w:rsidRPr="006B05FE" w:rsidRDefault="006B05FE" w:rsidP="00DC07D0">
            <w:pPr>
              <w:tabs>
                <w:tab w:val="left" w:pos="657"/>
                <w:tab w:val="left" w:pos="804"/>
              </w:tabs>
              <w:jc w:val="both"/>
              <w:rPr>
                <w:rFonts w:ascii="Times New Roman" w:hAnsi="Times New Roman"/>
                <w:sz w:val="24"/>
                <w:lang w:val="bg-BG"/>
              </w:rPr>
            </w:pPr>
            <w:r>
              <w:rPr>
                <w:rFonts w:ascii="Times New Roman" w:hAnsi="Times New Roman"/>
                <w:sz w:val="24"/>
                <w:lang w:val="en-US"/>
              </w:rPr>
              <w:t xml:space="preserve">2. </w:t>
            </w:r>
            <w:r w:rsidRPr="006B05FE">
              <w:rPr>
                <w:rFonts w:ascii="Times New Roman" w:hAnsi="Times New Roman"/>
                <w:sz w:val="24"/>
                <w:lang w:val="bg-BG"/>
              </w:rPr>
              <w:t xml:space="preserve">Разходи за закупуване на дълготрайни материални активи </w:t>
            </w:r>
            <w:r w:rsidR="005D0AA5" w:rsidRPr="006B05FE">
              <w:rPr>
                <w:rFonts w:ascii="Times New Roman" w:hAnsi="Times New Roman"/>
                <w:sz w:val="24"/>
                <w:lang w:val="bg-BG"/>
              </w:rPr>
              <w:t>втора употреба</w:t>
            </w:r>
            <w:r w:rsidR="005D0AA5">
              <w:rPr>
                <w:rFonts w:ascii="Times New Roman" w:hAnsi="Times New Roman"/>
                <w:sz w:val="24"/>
                <w:lang w:val="bg-BG"/>
              </w:rPr>
              <w:t>,</w:t>
            </w:r>
            <w:r w:rsidR="005D0AA5" w:rsidRPr="006B05FE">
              <w:rPr>
                <w:rFonts w:ascii="Times New Roman" w:hAnsi="Times New Roman"/>
                <w:sz w:val="24"/>
                <w:lang w:val="bg-BG"/>
              </w:rPr>
              <w:t xml:space="preserve"> </w:t>
            </w:r>
            <w:r w:rsidRPr="006B05FE">
              <w:rPr>
                <w:rFonts w:ascii="Times New Roman" w:hAnsi="Times New Roman"/>
                <w:sz w:val="24"/>
                <w:lang w:val="bg-BG"/>
              </w:rPr>
              <w:t>в т.ч. техника, автомобили или оборудване;</w:t>
            </w:r>
          </w:p>
          <w:p w14:paraId="42588290" w14:textId="1193DF94" w:rsidR="00B35286" w:rsidRPr="00CD4EEB" w:rsidRDefault="00DC07D0" w:rsidP="00DC07D0">
            <w:pPr>
              <w:tabs>
                <w:tab w:val="left" w:pos="804"/>
              </w:tabs>
              <w:jc w:val="both"/>
              <w:rPr>
                <w:rFonts w:ascii="Times New Roman" w:hAnsi="Times New Roman"/>
                <w:sz w:val="24"/>
                <w:lang w:val="bg-BG"/>
              </w:rPr>
            </w:pPr>
            <w:r>
              <w:rPr>
                <w:rFonts w:ascii="Times New Roman" w:hAnsi="Times New Roman"/>
                <w:sz w:val="24"/>
                <w:lang w:val="bg-BG"/>
              </w:rPr>
              <w:t>3. Р</w:t>
            </w:r>
            <w:r w:rsidR="007A209D">
              <w:rPr>
                <w:rFonts w:ascii="Times New Roman" w:hAnsi="Times New Roman"/>
                <w:sz w:val="24"/>
                <w:lang w:val="bg-BG"/>
              </w:rPr>
              <w:t xml:space="preserve">азходи </w:t>
            </w:r>
            <w:r w:rsidR="00B35286" w:rsidRPr="00B35286">
              <w:rPr>
                <w:rFonts w:ascii="Times New Roman" w:hAnsi="Times New Roman"/>
                <w:sz w:val="24"/>
                <w:lang w:val="bg-BG"/>
              </w:rPr>
              <w:t>свързани с договор за лизинг, като печалба за лизинговата компания, разходи по лихви за рефинансиране, оперативни и застрахователни разходи, разходи за неустойки и такси и други разходи, свързани с договора за лизинг;</w:t>
            </w:r>
          </w:p>
          <w:p w14:paraId="5895AAD9" w14:textId="3B229C03" w:rsidR="00085D3F" w:rsidRPr="00085D3F" w:rsidRDefault="00DC07D0" w:rsidP="00DC07D0">
            <w:pPr>
              <w:tabs>
                <w:tab w:val="left" w:pos="804"/>
              </w:tabs>
              <w:jc w:val="both"/>
              <w:rPr>
                <w:rFonts w:ascii="Times New Roman" w:hAnsi="Times New Roman"/>
                <w:sz w:val="24"/>
                <w:lang w:val="bg-BG"/>
              </w:rPr>
            </w:pPr>
            <w:r>
              <w:rPr>
                <w:rFonts w:ascii="Times New Roman" w:hAnsi="Times New Roman"/>
                <w:sz w:val="24"/>
                <w:lang w:val="bg-BG"/>
              </w:rPr>
              <w:t>4. Г</w:t>
            </w:r>
            <w:r w:rsidR="00085D3F" w:rsidRPr="00085D3F">
              <w:rPr>
                <w:rFonts w:ascii="Times New Roman" w:hAnsi="Times New Roman"/>
                <w:sz w:val="24"/>
                <w:lang w:val="bg-BG"/>
              </w:rPr>
              <w:t>лоби, финансови санкции и разходи за разрешаване на спорове;</w:t>
            </w:r>
          </w:p>
          <w:p w14:paraId="00C82D30" w14:textId="240EA9EA" w:rsidR="00085D3F" w:rsidRPr="00085D3F" w:rsidRDefault="00DC07D0" w:rsidP="00DC07D0">
            <w:pPr>
              <w:tabs>
                <w:tab w:val="left" w:pos="804"/>
              </w:tabs>
              <w:jc w:val="both"/>
              <w:rPr>
                <w:rFonts w:ascii="Times New Roman" w:hAnsi="Times New Roman"/>
                <w:sz w:val="24"/>
                <w:lang w:val="bg-BG"/>
              </w:rPr>
            </w:pPr>
            <w:r>
              <w:rPr>
                <w:rFonts w:ascii="Times New Roman" w:hAnsi="Times New Roman"/>
                <w:sz w:val="24"/>
                <w:lang w:val="bg-BG"/>
              </w:rPr>
              <w:t>5. К</w:t>
            </w:r>
            <w:r w:rsidR="00085D3F" w:rsidRPr="00085D3F">
              <w:rPr>
                <w:rFonts w:ascii="Times New Roman" w:hAnsi="Times New Roman"/>
                <w:sz w:val="24"/>
                <w:lang w:val="bg-BG"/>
              </w:rPr>
              <w:t>омисионите и загубите от курсови разлики при обмяна на чужда валута;</w:t>
            </w:r>
          </w:p>
          <w:p w14:paraId="1A7A4290" w14:textId="090853FB" w:rsidR="00085D3F" w:rsidRPr="00085D3F" w:rsidRDefault="00DC07D0" w:rsidP="00DC07D0">
            <w:pPr>
              <w:tabs>
                <w:tab w:val="left" w:pos="804"/>
              </w:tabs>
              <w:jc w:val="both"/>
              <w:rPr>
                <w:rFonts w:ascii="Times New Roman" w:hAnsi="Times New Roman"/>
                <w:sz w:val="24"/>
                <w:lang w:val="bg-BG"/>
              </w:rPr>
            </w:pPr>
            <w:r>
              <w:rPr>
                <w:rFonts w:ascii="Times New Roman" w:hAnsi="Times New Roman"/>
                <w:sz w:val="24"/>
                <w:lang w:val="bg-BG"/>
              </w:rPr>
              <w:t>6. В</w:t>
            </w:r>
            <w:r w:rsidR="00085D3F" w:rsidRPr="00085D3F">
              <w:rPr>
                <w:rFonts w:ascii="Times New Roman" w:hAnsi="Times New Roman"/>
                <w:sz w:val="24"/>
                <w:lang w:val="bg-BG"/>
              </w:rPr>
              <w:t>ъзстановим данък върху добавената стойност;</w:t>
            </w:r>
          </w:p>
          <w:p w14:paraId="5F5843A9" w14:textId="29186746" w:rsidR="00085D3F" w:rsidRDefault="00DC07D0" w:rsidP="00DC07D0">
            <w:pPr>
              <w:tabs>
                <w:tab w:val="left" w:pos="804"/>
              </w:tabs>
              <w:jc w:val="both"/>
              <w:rPr>
                <w:rFonts w:ascii="Times New Roman" w:hAnsi="Times New Roman"/>
                <w:sz w:val="24"/>
                <w:lang w:val="bg-BG"/>
              </w:rPr>
            </w:pPr>
            <w:r>
              <w:rPr>
                <w:rFonts w:ascii="Times New Roman" w:hAnsi="Times New Roman"/>
                <w:sz w:val="24"/>
                <w:lang w:val="bg-BG"/>
              </w:rPr>
              <w:t>7. Р</w:t>
            </w:r>
            <w:r w:rsidR="00085D3F" w:rsidRPr="00085D3F">
              <w:rPr>
                <w:rFonts w:ascii="Times New Roman" w:hAnsi="Times New Roman"/>
                <w:sz w:val="24"/>
                <w:lang w:val="bg-BG"/>
              </w:rPr>
              <w:t>азходите за гаранции, осигурени от банка или от друга финансова институция, с изключение на разходите по финансови инструменти</w:t>
            </w:r>
            <w:r>
              <w:rPr>
                <w:rFonts w:ascii="Times New Roman" w:hAnsi="Times New Roman"/>
                <w:sz w:val="24"/>
                <w:lang w:val="bg-BG"/>
              </w:rPr>
              <w:t>;</w:t>
            </w:r>
          </w:p>
          <w:p w14:paraId="58289C52" w14:textId="262A2E04" w:rsidR="008A4D2A" w:rsidRPr="001262C7" w:rsidRDefault="00DC07D0" w:rsidP="00DC07D0">
            <w:pPr>
              <w:tabs>
                <w:tab w:val="left" w:pos="804"/>
              </w:tabs>
              <w:jc w:val="both"/>
              <w:rPr>
                <w:rFonts w:ascii="Times New Roman" w:hAnsi="Times New Roman"/>
                <w:sz w:val="24"/>
                <w:lang w:val="bg-BG"/>
              </w:rPr>
            </w:pPr>
            <w:r>
              <w:rPr>
                <w:rFonts w:ascii="Times New Roman" w:hAnsi="Times New Roman"/>
                <w:sz w:val="24"/>
                <w:lang w:val="bg-BG"/>
              </w:rPr>
              <w:t>8. Р</w:t>
            </w:r>
            <w:r w:rsidR="008A4D2A" w:rsidRPr="001262C7">
              <w:rPr>
                <w:rFonts w:ascii="Times New Roman" w:hAnsi="Times New Roman"/>
                <w:sz w:val="24"/>
                <w:lang w:val="bg-BG"/>
              </w:rPr>
              <w:t xml:space="preserve">азходи за застраховка на дълготрайни материални активи, които не са придобити със средства, отпуснати по тази процедура; </w:t>
            </w:r>
          </w:p>
          <w:p w14:paraId="2901E9EE" w14:textId="487ACCBA" w:rsidR="008A4D2A" w:rsidRPr="001262C7" w:rsidRDefault="00DC07D0" w:rsidP="00DC07D0">
            <w:pPr>
              <w:tabs>
                <w:tab w:val="left" w:pos="804"/>
              </w:tabs>
              <w:jc w:val="both"/>
              <w:rPr>
                <w:rFonts w:ascii="Times New Roman" w:hAnsi="Times New Roman"/>
                <w:sz w:val="24"/>
                <w:lang w:val="bg-BG"/>
              </w:rPr>
            </w:pPr>
            <w:r>
              <w:rPr>
                <w:rFonts w:ascii="Times New Roman" w:hAnsi="Times New Roman"/>
                <w:sz w:val="24"/>
                <w:lang w:val="bg-BG"/>
              </w:rPr>
              <w:t>9. Р</w:t>
            </w:r>
            <w:r w:rsidR="008A4D2A" w:rsidRPr="001262C7">
              <w:rPr>
                <w:rFonts w:ascii="Times New Roman" w:hAnsi="Times New Roman"/>
                <w:sz w:val="24"/>
                <w:lang w:val="bg-BG"/>
              </w:rPr>
              <w:t xml:space="preserve">азходи, свързани с възнаграждения </w:t>
            </w:r>
            <w:r w:rsidR="006B6DA2">
              <w:rPr>
                <w:rFonts w:ascii="Times New Roman" w:hAnsi="Times New Roman"/>
                <w:sz w:val="24"/>
                <w:lang w:val="bg-BG"/>
              </w:rPr>
              <w:t xml:space="preserve">и обезщетения </w:t>
            </w:r>
            <w:r w:rsidR="008A4D2A" w:rsidRPr="001262C7">
              <w:rPr>
                <w:rFonts w:ascii="Times New Roman" w:hAnsi="Times New Roman"/>
                <w:sz w:val="24"/>
                <w:lang w:val="bg-BG"/>
              </w:rPr>
              <w:t>на персонала, които не са задължителни по силата на нормативен акт</w:t>
            </w:r>
            <w:r w:rsidR="00194E9E" w:rsidRPr="001262C7">
              <w:rPr>
                <w:rFonts w:ascii="Times New Roman" w:hAnsi="Times New Roman"/>
                <w:sz w:val="24"/>
                <w:lang w:val="bg-BG"/>
              </w:rPr>
              <w:t xml:space="preserve"> (с изключение на допълнително възнаграждение за постигнати резултати по реда на Наредбата за заплатите на служителите в държавната администрация (Обн., ДВ, бр.49 от 2012 г.)</w:t>
            </w:r>
            <w:r w:rsidR="008A4D2A" w:rsidRPr="001262C7">
              <w:rPr>
                <w:rFonts w:ascii="Times New Roman" w:hAnsi="Times New Roman"/>
                <w:sz w:val="24"/>
                <w:lang w:val="bg-BG"/>
              </w:rPr>
              <w:t>;</w:t>
            </w:r>
          </w:p>
          <w:p w14:paraId="497817C4" w14:textId="7A9F3F60" w:rsidR="008A4D2A" w:rsidRPr="001262C7" w:rsidRDefault="00DC07D0" w:rsidP="00DC07D0">
            <w:pPr>
              <w:tabs>
                <w:tab w:val="left" w:pos="804"/>
              </w:tabs>
              <w:jc w:val="both"/>
              <w:rPr>
                <w:rFonts w:ascii="Times New Roman" w:hAnsi="Times New Roman"/>
                <w:sz w:val="24"/>
                <w:lang w:val="bg-BG"/>
              </w:rPr>
            </w:pPr>
            <w:r>
              <w:rPr>
                <w:rFonts w:ascii="Times New Roman" w:hAnsi="Times New Roman"/>
                <w:sz w:val="24"/>
                <w:lang w:val="bg-BG"/>
              </w:rPr>
              <w:lastRenderedPageBreak/>
              <w:t>10. Р</w:t>
            </w:r>
            <w:r w:rsidR="008A4D2A" w:rsidRPr="001262C7">
              <w:rPr>
                <w:rFonts w:ascii="Times New Roman" w:hAnsi="Times New Roman"/>
                <w:sz w:val="24"/>
                <w:lang w:val="bg-BG"/>
              </w:rPr>
              <w:t>азходи за закупуване на земя и сгради;</w:t>
            </w:r>
          </w:p>
          <w:p w14:paraId="1F349EE9" w14:textId="4AB1422D" w:rsidR="008A4D2A" w:rsidRPr="001262C7" w:rsidRDefault="00DC07D0" w:rsidP="00DC07D0">
            <w:pPr>
              <w:tabs>
                <w:tab w:val="left" w:pos="804"/>
              </w:tabs>
              <w:jc w:val="both"/>
              <w:rPr>
                <w:rFonts w:ascii="Times New Roman" w:hAnsi="Times New Roman"/>
                <w:sz w:val="24"/>
                <w:lang w:val="bg-BG"/>
              </w:rPr>
            </w:pPr>
            <w:r>
              <w:rPr>
                <w:rFonts w:ascii="Times New Roman" w:hAnsi="Times New Roman"/>
                <w:sz w:val="24"/>
                <w:lang w:val="bg-BG"/>
              </w:rPr>
              <w:t>11. Р</w:t>
            </w:r>
            <w:r w:rsidR="008A4D2A" w:rsidRPr="001262C7">
              <w:rPr>
                <w:rFonts w:ascii="Times New Roman" w:hAnsi="Times New Roman"/>
                <w:sz w:val="24"/>
                <w:lang w:val="bg-BG"/>
              </w:rPr>
              <w:t>азходи за лихви</w:t>
            </w:r>
            <w:r w:rsidR="000B0735">
              <w:rPr>
                <w:rFonts w:ascii="Times New Roman" w:hAnsi="Times New Roman"/>
                <w:sz w:val="24"/>
                <w:lang w:val="bg-BG"/>
              </w:rPr>
              <w:t>,</w:t>
            </w:r>
            <w:r w:rsidR="00152137">
              <w:rPr>
                <w:rFonts w:ascii="Times New Roman" w:hAnsi="Times New Roman"/>
                <w:sz w:val="24"/>
                <w:lang w:val="bg-BG"/>
              </w:rPr>
              <w:t xml:space="preserve"> </w:t>
            </w:r>
            <w:r w:rsidR="00142FC1">
              <w:rPr>
                <w:rFonts w:ascii="Times New Roman" w:hAnsi="Times New Roman"/>
                <w:sz w:val="24"/>
                <w:lang w:val="bg-BG"/>
              </w:rPr>
              <w:t xml:space="preserve">комисионни, </w:t>
            </w:r>
            <w:r w:rsidR="008A4D2A" w:rsidRPr="001262C7">
              <w:rPr>
                <w:rFonts w:ascii="Times New Roman" w:hAnsi="Times New Roman"/>
                <w:sz w:val="24"/>
                <w:lang w:val="bg-BG"/>
              </w:rPr>
              <w:t>неустойки</w:t>
            </w:r>
            <w:r w:rsidR="000B0735">
              <w:rPr>
                <w:rFonts w:ascii="Times New Roman" w:hAnsi="Times New Roman"/>
                <w:sz w:val="24"/>
                <w:lang w:val="bg-BG"/>
              </w:rPr>
              <w:t xml:space="preserve"> и такси по обслужване на кредити</w:t>
            </w:r>
            <w:r w:rsidR="008A4D2A" w:rsidRPr="001262C7">
              <w:rPr>
                <w:rFonts w:ascii="Times New Roman" w:hAnsi="Times New Roman"/>
                <w:sz w:val="24"/>
                <w:lang w:val="bg-BG"/>
              </w:rPr>
              <w:t>;</w:t>
            </w:r>
          </w:p>
          <w:p w14:paraId="40C108EA" w14:textId="77777777" w:rsidR="008A4D2A" w:rsidRDefault="008A4D2A" w:rsidP="00DC07D0">
            <w:pPr>
              <w:tabs>
                <w:tab w:val="left" w:pos="804"/>
              </w:tabs>
              <w:jc w:val="both"/>
              <w:rPr>
                <w:rFonts w:ascii="Times New Roman" w:hAnsi="Times New Roman"/>
                <w:sz w:val="24"/>
                <w:lang w:val="bg-BG"/>
              </w:rPr>
            </w:pPr>
            <w:r w:rsidRPr="001262C7">
              <w:rPr>
                <w:rFonts w:ascii="Times New Roman" w:hAnsi="Times New Roman"/>
                <w:sz w:val="24"/>
                <w:lang w:val="bg-BG"/>
              </w:rPr>
              <w:t>разходи, извършени от НССЗ, които не са свързани с дейността на мобилните общински центрове.</w:t>
            </w:r>
          </w:p>
          <w:p w14:paraId="487FE2A8" w14:textId="1C35F2A3" w:rsidR="002C3F35" w:rsidRDefault="00DC07D0" w:rsidP="00DC07D0">
            <w:pPr>
              <w:tabs>
                <w:tab w:val="left" w:pos="804"/>
              </w:tabs>
              <w:jc w:val="both"/>
              <w:rPr>
                <w:rFonts w:ascii="Times New Roman" w:hAnsi="Times New Roman"/>
                <w:sz w:val="24"/>
                <w:lang w:val="bg-BG"/>
              </w:rPr>
            </w:pPr>
            <w:r>
              <w:rPr>
                <w:rFonts w:ascii="Times New Roman" w:hAnsi="Times New Roman"/>
                <w:sz w:val="24"/>
                <w:lang w:val="bg-BG"/>
              </w:rPr>
              <w:t>12. Р</w:t>
            </w:r>
            <w:r w:rsidR="002C3F35" w:rsidRPr="002C3F35">
              <w:rPr>
                <w:rFonts w:ascii="Times New Roman" w:hAnsi="Times New Roman"/>
                <w:sz w:val="24"/>
                <w:lang w:val="bg-BG"/>
              </w:rPr>
              <w:t>азходи за командировки</w:t>
            </w:r>
            <w:r w:rsidR="00FC0ECF">
              <w:rPr>
                <w:rFonts w:ascii="Times New Roman" w:hAnsi="Times New Roman"/>
                <w:sz w:val="24"/>
                <w:lang w:val="bg-BG"/>
              </w:rPr>
              <w:t>,</w:t>
            </w:r>
            <w:r w:rsidR="002C3F35" w:rsidRPr="002C3F35">
              <w:rPr>
                <w:rFonts w:ascii="Times New Roman" w:hAnsi="Times New Roman"/>
                <w:sz w:val="24"/>
                <w:lang w:val="bg-BG"/>
              </w:rPr>
              <w:t xml:space="preserve"> надвишаващи стойностите, определени в Наредбата за командировките в страната, приета с Постановление № 72 на Министерския съвет от 1986 г. (ДВ, бр. 11 от 1987 г</w:t>
            </w:r>
            <w:r w:rsidR="00FC0ECF">
              <w:rPr>
                <w:rFonts w:ascii="Times New Roman" w:hAnsi="Times New Roman"/>
                <w:sz w:val="24"/>
                <w:lang w:val="bg-BG"/>
              </w:rPr>
              <w:t>.</w:t>
            </w:r>
            <w:r w:rsidR="000B0735">
              <w:rPr>
                <w:rFonts w:ascii="Times New Roman" w:hAnsi="Times New Roman"/>
                <w:sz w:val="24"/>
                <w:lang w:val="bg-BG"/>
              </w:rPr>
              <w:t xml:space="preserve">) </w:t>
            </w:r>
            <w:r w:rsidR="000B0735" w:rsidRPr="0068682F">
              <w:rPr>
                <w:rFonts w:ascii="Times New Roman" w:hAnsi="Times New Roman"/>
                <w:sz w:val="24"/>
                <w:szCs w:val="24"/>
                <w:lang w:val="bg-BG"/>
              </w:rPr>
              <w:t>и Наредбата за служебните командировки и специализации в чужбина, приета с Постановление № 115 на Министерския съвет от 2004 г. (ДВ, бр. 50 от 2004 г.</w:t>
            </w:r>
          </w:p>
          <w:p w14:paraId="6D272537" w14:textId="2CA47118" w:rsidR="005C5052" w:rsidRDefault="00C63A26" w:rsidP="00DC07D0">
            <w:pPr>
              <w:tabs>
                <w:tab w:val="left" w:pos="804"/>
              </w:tabs>
              <w:jc w:val="both"/>
              <w:rPr>
                <w:rFonts w:ascii="Times New Roman" w:hAnsi="Times New Roman"/>
                <w:sz w:val="24"/>
                <w:lang w:val="bg-BG"/>
              </w:rPr>
            </w:pPr>
            <w:r>
              <w:rPr>
                <w:rFonts w:ascii="Times New Roman" w:hAnsi="Times New Roman"/>
                <w:sz w:val="24"/>
                <w:lang w:val="bg-BG"/>
              </w:rPr>
              <w:t>13. Р</w:t>
            </w:r>
            <w:r w:rsidR="005C5052" w:rsidRPr="005C5052">
              <w:rPr>
                <w:rFonts w:ascii="Times New Roman" w:hAnsi="Times New Roman"/>
                <w:sz w:val="24"/>
                <w:lang w:val="bg-BG"/>
              </w:rPr>
              <w:t>азходи за информираност и публичност по реда на тази процедура посочени в Единния наръчник на бенефициента за прилагане на правилата за информация и комуникация 2014 – 2020 г., които не отговарят на изискванията, посочени в Наръчника, съгласно приложение № 2 от Националната комуникационна стратегия за програмен период 2014 – 2020 г. и съгласно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(OB, L 2274, 31 юли 2014 г.), наричан по-нататък „Регламент № 1305/2013“ и Регламент за изпълнение 669/2016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(OB, L 115, 29 април 2016 г.);</w:t>
            </w:r>
          </w:p>
          <w:p w14:paraId="11CB9530" w14:textId="38E69D5F" w:rsidR="005C5052" w:rsidRPr="005C5052" w:rsidRDefault="00C63A26" w:rsidP="00DC07D0">
            <w:pPr>
              <w:tabs>
                <w:tab w:val="left" w:pos="804"/>
              </w:tabs>
              <w:jc w:val="both"/>
              <w:rPr>
                <w:rFonts w:ascii="Times New Roman" w:hAnsi="Times New Roman"/>
                <w:sz w:val="24"/>
                <w:lang w:val="bg-BG"/>
              </w:rPr>
            </w:pPr>
            <w:r>
              <w:rPr>
                <w:rFonts w:ascii="Times New Roman" w:hAnsi="Times New Roman"/>
                <w:sz w:val="24"/>
                <w:lang w:val="bg-BG"/>
              </w:rPr>
              <w:t>14. Р</w:t>
            </w:r>
            <w:r w:rsidR="005C5052" w:rsidRPr="005C5052">
              <w:rPr>
                <w:rFonts w:ascii="Times New Roman" w:hAnsi="Times New Roman"/>
                <w:sz w:val="24"/>
                <w:lang w:val="bg-BG"/>
              </w:rPr>
              <w:t>азходи, платени преди сключване на административния договор и след крайния срок за изпълнение и отчитане на проекта;</w:t>
            </w:r>
          </w:p>
          <w:p w14:paraId="36F0E1BF" w14:textId="595B0E9E" w:rsidR="00DC07D0" w:rsidRDefault="00C63A26" w:rsidP="00381696">
            <w:pPr>
              <w:tabs>
                <w:tab w:val="left" w:pos="804"/>
              </w:tabs>
              <w:jc w:val="both"/>
              <w:rPr>
                <w:rFonts w:ascii="Times New Roman" w:hAnsi="Times New Roman"/>
                <w:sz w:val="24"/>
                <w:lang w:val="bg-BG"/>
              </w:rPr>
            </w:pPr>
            <w:r>
              <w:rPr>
                <w:rFonts w:ascii="Times New Roman" w:hAnsi="Times New Roman"/>
                <w:sz w:val="24"/>
                <w:lang w:val="bg-BG"/>
              </w:rPr>
              <w:t>1</w:t>
            </w:r>
            <w:r w:rsidR="00B50074">
              <w:rPr>
                <w:rFonts w:ascii="Times New Roman" w:hAnsi="Times New Roman"/>
                <w:sz w:val="24"/>
                <w:lang w:val="bg-BG"/>
              </w:rPr>
              <w:t>5</w:t>
            </w:r>
            <w:r>
              <w:rPr>
                <w:rFonts w:ascii="Times New Roman" w:hAnsi="Times New Roman"/>
                <w:sz w:val="24"/>
                <w:lang w:val="bg-BG"/>
              </w:rPr>
              <w:t>. Р</w:t>
            </w:r>
            <w:r w:rsidR="005C5052" w:rsidRPr="005C5052">
              <w:rPr>
                <w:rFonts w:ascii="Times New Roman" w:hAnsi="Times New Roman"/>
                <w:sz w:val="24"/>
                <w:lang w:val="bg-BG"/>
              </w:rPr>
              <w:t>азходи, платени след срока за подаване на искането за</w:t>
            </w:r>
            <w:r w:rsidR="005C5052">
              <w:rPr>
                <w:rFonts w:ascii="Times New Roman" w:hAnsi="Times New Roman"/>
                <w:sz w:val="24"/>
                <w:lang w:val="bg-BG"/>
              </w:rPr>
              <w:t xml:space="preserve"> окончателно</w:t>
            </w:r>
            <w:r w:rsidR="005C5052" w:rsidRPr="005C5052">
              <w:rPr>
                <w:rFonts w:ascii="Times New Roman" w:hAnsi="Times New Roman"/>
                <w:sz w:val="24"/>
                <w:lang w:val="bg-BG"/>
              </w:rPr>
              <w:t xml:space="preserve"> плащане</w:t>
            </w:r>
            <w:r w:rsidR="00381696">
              <w:rPr>
                <w:rFonts w:ascii="Times New Roman" w:hAnsi="Times New Roman"/>
                <w:sz w:val="24"/>
                <w:lang w:val="bg-BG"/>
              </w:rPr>
              <w:t>;</w:t>
            </w:r>
          </w:p>
          <w:p w14:paraId="5F2385BE" w14:textId="5A041A81" w:rsidR="00381696" w:rsidRDefault="00381696" w:rsidP="00381696">
            <w:pPr>
              <w:tabs>
                <w:tab w:val="left" w:pos="804"/>
              </w:tabs>
              <w:jc w:val="both"/>
              <w:rPr>
                <w:rFonts w:ascii="Times New Roman" w:hAnsi="Times New Roman"/>
                <w:sz w:val="24"/>
                <w:lang w:val="bg-BG"/>
              </w:rPr>
            </w:pPr>
            <w:r>
              <w:rPr>
                <w:rFonts w:ascii="Times New Roman" w:hAnsi="Times New Roman"/>
                <w:sz w:val="24"/>
                <w:lang w:val="bg-BG"/>
              </w:rPr>
              <w:t>1</w:t>
            </w:r>
            <w:r w:rsidR="00B50074">
              <w:rPr>
                <w:rFonts w:ascii="Times New Roman" w:hAnsi="Times New Roman"/>
                <w:sz w:val="24"/>
                <w:lang w:val="bg-BG"/>
              </w:rPr>
              <w:t>6</w:t>
            </w:r>
            <w:r>
              <w:rPr>
                <w:rFonts w:ascii="Times New Roman" w:hAnsi="Times New Roman"/>
                <w:sz w:val="24"/>
                <w:lang w:val="bg-BG"/>
              </w:rPr>
              <w:t>. Разходи платени в брой с изключение на оперативни разходи;</w:t>
            </w:r>
          </w:p>
          <w:p w14:paraId="15431826" w14:textId="35CC0245" w:rsidR="00381696" w:rsidRDefault="00381696" w:rsidP="00381696">
            <w:pPr>
              <w:tabs>
                <w:tab w:val="left" w:pos="804"/>
              </w:tabs>
              <w:jc w:val="both"/>
              <w:rPr>
                <w:rFonts w:ascii="Times New Roman" w:hAnsi="Times New Roman"/>
                <w:sz w:val="24"/>
                <w:lang w:val="bg-BG"/>
              </w:rPr>
            </w:pPr>
            <w:r>
              <w:rPr>
                <w:rFonts w:ascii="Times New Roman" w:hAnsi="Times New Roman"/>
                <w:sz w:val="24"/>
                <w:lang w:val="bg-BG"/>
              </w:rPr>
              <w:t>1</w:t>
            </w:r>
            <w:r w:rsidR="00B50074">
              <w:rPr>
                <w:rFonts w:ascii="Times New Roman" w:hAnsi="Times New Roman"/>
                <w:sz w:val="24"/>
                <w:lang w:val="bg-BG"/>
              </w:rPr>
              <w:t>7</w:t>
            </w:r>
            <w:r>
              <w:rPr>
                <w:rFonts w:ascii="Times New Roman" w:hAnsi="Times New Roman"/>
                <w:sz w:val="24"/>
                <w:lang w:val="bg-BG"/>
              </w:rPr>
              <w:t>. Принос в натура;</w:t>
            </w:r>
          </w:p>
          <w:p w14:paraId="0AF5A8F3" w14:textId="6E63D6AB" w:rsidR="00381696" w:rsidRPr="001262C7" w:rsidRDefault="00381696" w:rsidP="00B50074">
            <w:pPr>
              <w:tabs>
                <w:tab w:val="left" w:pos="804"/>
              </w:tabs>
              <w:jc w:val="both"/>
              <w:rPr>
                <w:rFonts w:ascii="Times New Roman" w:hAnsi="Times New Roman"/>
                <w:sz w:val="24"/>
                <w:lang w:val="bg-BG"/>
              </w:rPr>
            </w:pPr>
            <w:r>
              <w:rPr>
                <w:rFonts w:ascii="Times New Roman" w:hAnsi="Times New Roman"/>
                <w:sz w:val="24"/>
                <w:lang w:val="bg-BG"/>
              </w:rPr>
              <w:t>1</w:t>
            </w:r>
            <w:r w:rsidR="00B50074">
              <w:rPr>
                <w:rFonts w:ascii="Times New Roman" w:hAnsi="Times New Roman"/>
                <w:sz w:val="24"/>
                <w:lang w:val="bg-BG"/>
              </w:rPr>
              <w:t>8</w:t>
            </w:r>
            <w:r>
              <w:rPr>
                <w:rFonts w:ascii="Times New Roman" w:hAnsi="Times New Roman"/>
                <w:sz w:val="24"/>
                <w:lang w:val="bg-BG"/>
              </w:rPr>
              <w:t>. Разходи за които е получено финансиране от националния бюджет или бюджета на Европейския съюз.</w:t>
            </w:r>
          </w:p>
        </w:tc>
      </w:tr>
    </w:tbl>
    <w:p w14:paraId="14ED9DA9" w14:textId="77777777" w:rsidR="008A4D2A" w:rsidRPr="001262C7" w:rsidRDefault="008A4D2A" w:rsidP="008A4D2A">
      <w:pPr>
        <w:rPr>
          <w:rFonts w:ascii="Times New Roman" w:hAnsi="Times New Roman"/>
          <w:b/>
          <w:sz w:val="24"/>
          <w:szCs w:val="24"/>
          <w:lang w:val="bg-BG"/>
        </w:rPr>
      </w:pPr>
    </w:p>
    <w:p w14:paraId="7AC61CFB" w14:textId="0F53806B" w:rsidR="00C702B5" w:rsidRPr="00C87194" w:rsidRDefault="00820783" w:rsidP="00C87194">
      <w:pPr>
        <w:pStyle w:val="ListParagraph"/>
        <w:numPr>
          <w:ilvl w:val="0"/>
          <w:numId w:val="10"/>
        </w:numPr>
        <w:jc w:val="both"/>
        <w:outlineLvl w:val="0"/>
        <w:rPr>
          <w:rFonts w:ascii="Times New Roman" w:hAnsi="Times New Roman"/>
          <w:b/>
          <w:sz w:val="24"/>
          <w:szCs w:val="24"/>
          <w:lang w:val="bg-BG"/>
        </w:rPr>
      </w:pPr>
      <w:bookmarkStart w:id="45" w:name="_Toc62047378"/>
      <w:r w:rsidRPr="00C87194">
        <w:rPr>
          <w:rFonts w:ascii="Times New Roman" w:hAnsi="Times New Roman"/>
          <w:b/>
          <w:sz w:val="24"/>
          <w:szCs w:val="24"/>
          <w:lang w:val="bg-BG"/>
        </w:rPr>
        <w:t>Допустими целеви групи (ако е приложимо)</w:t>
      </w:r>
      <w:bookmarkEnd w:id="4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C702B5" w:rsidRPr="001262C7" w14:paraId="099208E9" w14:textId="77777777" w:rsidTr="00F603F8">
        <w:tc>
          <w:tcPr>
            <w:tcW w:w="9889" w:type="dxa"/>
            <w:shd w:val="clear" w:color="auto" w:fill="auto"/>
          </w:tcPr>
          <w:p w14:paraId="1D52B90E" w14:textId="77777777" w:rsidR="009168B2" w:rsidRPr="001262C7" w:rsidRDefault="007A209D" w:rsidP="00B31174">
            <w:pPr>
              <w:tabs>
                <w:tab w:val="left" w:pos="804"/>
              </w:tabs>
              <w:spacing w:before="120" w:after="120"/>
              <w:jc w:val="both"/>
              <w:rPr>
                <w:rFonts w:ascii="Times New Roman" w:hAnsi="Times New Roman"/>
                <w:sz w:val="24"/>
                <w:lang w:val="bg-BG"/>
              </w:rPr>
            </w:pPr>
            <w:r>
              <w:rPr>
                <w:rFonts w:ascii="Times New Roman" w:hAnsi="Times New Roman"/>
                <w:sz w:val="24"/>
                <w:lang w:val="bg-BG"/>
              </w:rPr>
              <w:t>Неприложимо</w:t>
            </w:r>
          </w:p>
        </w:tc>
      </w:tr>
    </w:tbl>
    <w:p w14:paraId="426C7650" w14:textId="77777777" w:rsidR="00C702B5" w:rsidRPr="001262C7" w:rsidRDefault="00C702B5" w:rsidP="00360F0D">
      <w:pPr>
        <w:jc w:val="both"/>
        <w:rPr>
          <w:rFonts w:ascii="Times New Roman" w:hAnsi="Times New Roman"/>
          <w:b/>
          <w:sz w:val="24"/>
          <w:szCs w:val="24"/>
          <w:lang w:val="bg-BG"/>
        </w:rPr>
      </w:pPr>
    </w:p>
    <w:p w14:paraId="5603A038" w14:textId="77777777" w:rsidR="00D1420F" w:rsidRPr="001262C7" w:rsidRDefault="00820783" w:rsidP="00C87194">
      <w:pPr>
        <w:keepNext/>
        <w:numPr>
          <w:ilvl w:val="0"/>
          <w:numId w:val="10"/>
        </w:numPr>
        <w:ind w:left="357" w:right="142" w:hanging="357"/>
        <w:jc w:val="both"/>
        <w:outlineLvl w:val="0"/>
        <w:rPr>
          <w:rFonts w:ascii="Times New Roman" w:hAnsi="Times New Roman"/>
          <w:b/>
          <w:sz w:val="24"/>
          <w:szCs w:val="24"/>
          <w:lang w:val="bg-BG"/>
        </w:rPr>
      </w:pPr>
      <w:bookmarkStart w:id="46" w:name="_Toc62047379"/>
      <w:r>
        <w:rPr>
          <w:rFonts w:ascii="Times New Roman" w:hAnsi="Times New Roman"/>
          <w:b/>
          <w:sz w:val="24"/>
          <w:szCs w:val="24"/>
          <w:lang w:val="bg-BG"/>
        </w:rPr>
        <w:t>Приложим режим на минимални/държавни помощи (ако е приложимо)</w:t>
      </w:r>
      <w:bookmarkEnd w:id="4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774CB9" w:rsidRPr="001262C7" w14:paraId="1A8B5E42" w14:textId="77777777" w:rsidTr="00F603F8">
        <w:tc>
          <w:tcPr>
            <w:tcW w:w="9889" w:type="dxa"/>
            <w:shd w:val="clear" w:color="auto" w:fill="auto"/>
          </w:tcPr>
          <w:p w14:paraId="32BAF76C" w14:textId="4CB22C41" w:rsidR="00774CB9" w:rsidRPr="001262C7" w:rsidRDefault="00602DAA" w:rsidP="004C2BBD">
            <w:pPr>
              <w:jc w:val="both"/>
              <w:rPr>
                <w:rFonts w:ascii="Times New Roman" w:hAnsi="Times New Roman"/>
                <w:sz w:val="24"/>
                <w:szCs w:val="24"/>
                <w:lang w:val="bg-BG"/>
              </w:rPr>
            </w:pPr>
            <w:r>
              <w:rPr>
                <w:rFonts w:ascii="Times New Roman" w:hAnsi="Times New Roman"/>
                <w:sz w:val="24"/>
                <w:szCs w:val="24"/>
                <w:lang w:val="bg-BG"/>
              </w:rPr>
              <w:t xml:space="preserve">1. </w:t>
            </w:r>
            <w:r w:rsidR="00774CB9" w:rsidRPr="001262C7">
              <w:rPr>
                <w:rFonts w:ascii="Times New Roman" w:hAnsi="Times New Roman"/>
                <w:sz w:val="24"/>
                <w:szCs w:val="24"/>
                <w:lang w:val="bg-BG"/>
              </w:rPr>
              <w:t>Определението на понятието „</w:t>
            </w:r>
            <w:r w:rsidR="003A3B61" w:rsidRPr="001262C7">
              <w:rPr>
                <w:rFonts w:ascii="Times New Roman" w:hAnsi="Times New Roman"/>
                <w:sz w:val="24"/>
                <w:szCs w:val="24"/>
                <w:lang w:val="bg-BG"/>
              </w:rPr>
              <w:t xml:space="preserve">несъвместима </w:t>
            </w:r>
            <w:r w:rsidR="00774CB9" w:rsidRPr="001262C7">
              <w:rPr>
                <w:rFonts w:ascii="Times New Roman" w:hAnsi="Times New Roman"/>
                <w:sz w:val="24"/>
                <w:szCs w:val="24"/>
                <w:lang w:val="bg-BG"/>
              </w:rPr>
              <w:t xml:space="preserve">държавна помощ” се съдържа в </w:t>
            </w:r>
            <w:r w:rsidR="003A3B61" w:rsidRPr="001262C7">
              <w:rPr>
                <w:rFonts w:ascii="Times New Roman" w:hAnsi="Times New Roman"/>
                <w:sz w:val="24"/>
                <w:szCs w:val="24"/>
                <w:lang w:val="bg-BG"/>
              </w:rPr>
              <w:t xml:space="preserve">чл. </w:t>
            </w:r>
            <w:r w:rsidR="00774CB9" w:rsidRPr="001262C7">
              <w:rPr>
                <w:rFonts w:ascii="Times New Roman" w:hAnsi="Times New Roman"/>
                <w:sz w:val="24"/>
                <w:szCs w:val="24"/>
                <w:lang w:val="bg-BG"/>
              </w:rPr>
              <w:t xml:space="preserve">107, </w:t>
            </w:r>
            <w:proofErr w:type="spellStart"/>
            <w:r w:rsidR="003A3B61" w:rsidRPr="001262C7">
              <w:rPr>
                <w:rFonts w:ascii="Times New Roman" w:hAnsi="Times New Roman"/>
                <w:sz w:val="24"/>
                <w:szCs w:val="24"/>
                <w:lang w:val="bg-BG"/>
              </w:rPr>
              <w:t>пар</w:t>
            </w:r>
            <w:proofErr w:type="spellEnd"/>
            <w:r w:rsidR="003A3B61" w:rsidRPr="001262C7">
              <w:rPr>
                <w:rFonts w:ascii="Times New Roman" w:hAnsi="Times New Roman"/>
                <w:sz w:val="24"/>
                <w:szCs w:val="24"/>
                <w:lang w:val="bg-BG"/>
              </w:rPr>
              <w:t xml:space="preserve">. </w:t>
            </w:r>
            <w:r w:rsidR="00774CB9" w:rsidRPr="001262C7">
              <w:rPr>
                <w:rFonts w:ascii="Times New Roman" w:hAnsi="Times New Roman"/>
                <w:sz w:val="24"/>
                <w:szCs w:val="24"/>
                <w:lang w:val="bg-BG"/>
              </w:rPr>
              <w:t xml:space="preserve">1 от ДФЕС. </w:t>
            </w:r>
            <w:r w:rsidR="003A3B61" w:rsidRPr="001262C7">
              <w:rPr>
                <w:rFonts w:ascii="Times New Roman" w:hAnsi="Times New Roman"/>
                <w:sz w:val="24"/>
                <w:szCs w:val="24"/>
                <w:lang w:val="bg-BG"/>
              </w:rPr>
              <w:t>Несъвместима д</w:t>
            </w:r>
            <w:r w:rsidR="00774CB9" w:rsidRPr="001262C7">
              <w:rPr>
                <w:rFonts w:ascii="Times New Roman" w:hAnsi="Times New Roman"/>
                <w:sz w:val="24"/>
                <w:szCs w:val="24"/>
                <w:lang w:val="bg-BG"/>
              </w:rPr>
              <w:t xml:space="preserve">ържавна помощ е всяка помощ, предоставена от държавата-членка, под каквато и да било форма, която нарушава или предизвиква опасност от нарушаване на конкуренцията, поради поставяне в по-благоприятно положение на определени предприятия или производството на определени стоки, доколкото се засяга търговията между държавите-членки на ЕС. По правило предоставянето на държавни помощи е забранено като изключенията от тази забрана са нормативно уредени. Предоставянето на </w:t>
            </w:r>
            <w:r w:rsidR="003A3B61" w:rsidRPr="001262C7">
              <w:rPr>
                <w:rFonts w:ascii="Times New Roman" w:hAnsi="Times New Roman"/>
                <w:sz w:val="24"/>
                <w:szCs w:val="24"/>
                <w:lang w:val="bg-BG"/>
              </w:rPr>
              <w:t xml:space="preserve">безвъзмездна финансова помощ </w:t>
            </w:r>
            <w:r w:rsidR="00774CB9" w:rsidRPr="001262C7">
              <w:rPr>
                <w:rFonts w:ascii="Times New Roman" w:hAnsi="Times New Roman"/>
                <w:sz w:val="24"/>
                <w:szCs w:val="24"/>
                <w:lang w:val="bg-BG"/>
              </w:rPr>
              <w:t>се извършва в съответствие с европейското и национално законодателство в областта на държавните помощи.</w:t>
            </w:r>
          </w:p>
          <w:p w14:paraId="6A1BBE71" w14:textId="12EB1CF8" w:rsidR="00C84285" w:rsidRPr="00E331AC" w:rsidRDefault="00602DAA" w:rsidP="007C5E2C">
            <w:pPr>
              <w:jc w:val="both"/>
              <w:rPr>
                <w:rFonts w:ascii="Times New Roman" w:hAnsi="Times New Roman"/>
                <w:sz w:val="24"/>
                <w:szCs w:val="24"/>
                <w:lang w:val="bg-BG"/>
              </w:rPr>
            </w:pPr>
            <w:r>
              <w:rPr>
                <w:rFonts w:ascii="Times New Roman" w:hAnsi="Times New Roman"/>
                <w:sz w:val="24"/>
                <w:szCs w:val="24"/>
                <w:lang w:val="bg-BG"/>
              </w:rPr>
              <w:t xml:space="preserve">2. </w:t>
            </w:r>
            <w:r w:rsidR="00774CB9" w:rsidRPr="001262C7">
              <w:rPr>
                <w:rFonts w:ascii="Times New Roman" w:hAnsi="Times New Roman"/>
                <w:sz w:val="24"/>
                <w:szCs w:val="24"/>
                <w:lang w:val="bg-BG"/>
              </w:rPr>
              <w:t xml:space="preserve">На ниво кандидат подпомагането </w:t>
            </w:r>
            <w:r w:rsidR="00C63A26">
              <w:rPr>
                <w:rFonts w:ascii="Times New Roman" w:hAnsi="Times New Roman"/>
                <w:sz w:val="24"/>
                <w:szCs w:val="24"/>
                <w:lang w:val="bg-BG"/>
              </w:rPr>
              <w:t xml:space="preserve">по настоящата процедура </w:t>
            </w:r>
            <w:r w:rsidR="00774CB9" w:rsidRPr="001262C7">
              <w:rPr>
                <w:rFonts w:ascii="Times New Roman" w:hAnsi="Times New Roman"/>
                <w:sz w:val="24"/>
                <w:szCs w:val="24"/>
                <w:lang w:val="bg-BG"/>
              </w:rPr>
              <w:t xml:space="preserve">не представлява държавна помощ. </w:t>
            </w:r>
            <w:r w:rsidR="00C63A26">
              <w:rPr>
                <w:rFonts w:ascii="Times New Roman" w:hAnsi="Times New Roman"/>
                <w:sz w:val="24"/>
                <w:szCs w:val="24"/>
                <w:lang w:val="bg-BG"/>
              </w:rPr>
              <w:t>Допустим к</w:t>
            </w:r>
            <w:r w:rsidR="00774CB9" w:rsidRPr="001262C7">
              <w:rPr>
                <w:rFonts w:ascii="Times New Roman" w:hAnsi="Times New Roman"/>
                <w:sz w:val="24"/>
                <w:szCs w:val="24"/>
                <w:lang w:val="bg-BG"/>
              </w:rPr>
              <w:t xml:space="preserve">андидат по процедурата е </w:t>
            </w:r>
            <w:r w:rsidR="000158F3" w:rsidRPr="001262C7">
              <w:rPr>
                <w:rFonts w:ascii="Times New Roman" w:hAnsi="Times New Roman"/>
                <w:sz w:val="24"/>
                <w:szCs w:val="24"/>
                <w:lang w:val="bg-BG"/>
              </w:rPr>
              <w:t>НССЗ</w:t>
            </w:r>
            <w:r w:rsidR="00D406AB" w:rsidRPr="001262C7">
              <w:rPr>
                <w:rFonts w:ascii="Times New Roman" w:hAnsi="Times New Roman"/>
                <w:sz w:val="24"/>
                <w:szCs w:val="24"/>
                <w:lang w:val="bg-BG"/>
              </w:rPr>
              <w:t>,</w:t>
            </w:r>
            <w:r w:rsidR="00774CB9" w:rsidRPr="001262C7">
              <w:rPr>
                <w:rFonts w:ascii="Times New Roman" w:hAnsi="Times New Roman"/>
                <w:sz w:val="24"/>
                <w:szCs w:val="24"/>
                <w:lang w:val="bg-BG"/>
              </w:rPr>
              <w:t xml:space="preserve"> като административни структури – част от изпълнителната власт, не осъществяват стопанска дейност и по отношение на тях не е налице държавна помощ.</w:t>
            </w:r>
          </w:p>
          <w:p w14:paraId="72CF382C" w14:textId="154CA27C" w:rsidR="00774CB9" w:rsidRPr="00912611" w:rsidRDefault="00602DAA" w:rsidP="007C5E2C">
            <w:pPr>
              <w:tabs>
                <w:tab w:val="left" w:pos="0"/>
                <w:tab w:val="left" w:pos="601"/>
              </w:tabs>
              <w:spacing w:line="276" w:lineRule="auto"/>
              <w:jc w:val="both"/>
              <w:rPr>
                <w:rFonts w:ascii="Times New Roman" w:hAnsi="Times New Roman"/>
                <w:sz w:val="24"/>
                <w:szCs w:val="24"/>
                <w:lang w:val="bg-BG"/>
              </w:rPr>
            </w:pPr>
            <w:r>
              <w:rPr>
                <w:rFonts w:ascii="Times New Roman" w:hAnsi="Times New Roman"/>
                <w:sz w:val="24"/>
                <w:szCs w:val="24"/>
                <w:lang w:val="bg-BG"/>
              </w:rPr>
              <w:t xml:space="preserve">3. </w:t>
            </w:r>
            <w:r w:rsidR="00912611">
              <w:rPr>
                <w:rFonts w:ascii="Times New Roman" w:hAnsi="Times New Roman"/>
                <w:sz w:val="24"/>
                <w:szCs w:val="24"/>
                <w:lang w:val="bg-BG"/>
              </w:rPr>
              <w:t>Във връзка с т. 2, к</w:t>
            </w:r>
            <w:r w:rsidR="00C84285" w:rsidRPr="00E331AC">
              <w:rPr>
                <w:rFonts w:ascii="Times New Roman" w:hAnsi="Times New Roman"/>
                <w:sz w:val="24"/>
                <w:szCs w:val="24"/>
                <w:lang w:val="bg-BG"/>
              </w:rPr>
              <w:t xml:space="preserve">андидатът подава </w:t>
            </w:r>
            <w:r w:rsidR="00912611">
              <w:rPr>
                <w:rFonts w:ascii="Times New Roman" w:hAnsi="Times New Roman"/>
                <w:sz w:val="24"/>
                <w:szCs w:val="24"/>
                <w:lang w:val="bg-BG"/>
              </w:rPr>
              <w:t xml:space="preserve">към проектното предложение </w:t>
            </w:r>
            <w:r w:rsidR="00C84285" w:rsidRPr="00E331AC">
              <w:rPr>
                <w:rFonts w:ascii="Times New Roman" w:hAnsi="Times New Roman"/>
                <w:sz w:val="24"/>
                <w:szCs w:val="24"/>
                <w:lang w:val="bg-BG"/>
              </w:rPr>
              <w:t xml:space="preserve">декларация за </w:t>
            </w:r>
            <w:r w:rsidR="00912611">
              <w:rPr>
                <w:rFonts w:ascii="Times New Roman" w:hAnsi="Times New Roman"/>
                <w:sz w:val="24"/>
                <w:szCs w:val="24"/>
                <w:lang w:val="bg-BG"/>
              </w:rPr>
              <w:t>извършване на стопанска дейност</w:t>
            </w:r>
            <w:r w:rsidR="00C84285" w:rsidRPr="00E331AC">
              <w:rPr>
                <w:rFonts w:ascii="Times New Roman" w:hAnsi="Times New Roman"/>
                <w:sz w:val="24"/>
                <w:szCs w:val="24"/>
                <w:lang w:val="bg-BG"/>
              </w:rPr>
              <w:t xml:space="preserve"> </w:t>
            </w:r>
            <w:r w:rsidR="00C84285" w:rsidRPr="00912611">
              <w:rPr>
                <w:rFonts w:ascii="Times New Roman" w:hAnsi="Times New Roman"/>
                <w:sz w:val="24"/>
                <w:szCs w:val="24"/>
                <w:lang w:val="bg-BG"/>
              </w:rPr>
              <w:t xml:space="preserve">съгласно </w:t>
            </w:r>
            <w:r w:rsidR="00E266AB" w:rsidRPr="00912611">
              <w:rPr>
                <w:rFonts w:ascii="Times New Roman" w:hAnsi="Times New Roman"/>
                <w:sz w:val="24"/>
                <w:szCs w:val="24"/>
                <w:lang w:val="bg-BG"/>
              </w:rPr>
              <w:t>П</w:t>
            </w:r>
            <w:r w:rsidR="00C84285" w:rsidRPr="00912611">
              <w:rPr>
                <w:rFonts w:ascii="Times New Roman" w:hAnsi="Times New Roman"/>
                <w:sz w:val="24"/>
                <w:szCs w:val="24"/>
                <w:lang w:val="bg-BG"/>
              </w:rPr>
              <w:t>риложение №</w:t>
            </w:r>
            <w:r w:rsidR="007C5E2C" w:rsidRPr="00912611">
              <w:rPr>
                <w:rFonts w:ascii="Times New Roman" w:hAnsi="Times New Roman"/>
                <w:sz w:val="24"/>
                <w:szCs w:val="24"/>
                <w:lang w:val="bg-BG"/>
              </w:rPr>
              <w:t xml:space="preserve"> </w:t>
            </w:r>
            <w:r w:rsidR="004D2A60">
              <w:rPr>
                <w:rFonts w:ascii="Times New Roman" w:hAnsi="Times New Roman"/>
                <w:sz w:val="24"/>
                <w:szCs w:val="24"/>
                <w:lang w:val="bg-BG"/>
              </w:rPr>
              <w:t>5</w:t>
            </w:r>
            <w:r w:rsidR="00C63A26" w:rsidRPr="00912611">
              <w:rPr>
                <w:rFonts w:ascii="Times New Roman" w:hAnsi="Times New Roman"/>
                <w:sz w:val="24"/>
                <w:szCs w:val="24"/>
                <w:lang w:val="bg-BG"/>
              </w:rPr>
              <w:t>.</w:t>
            </w:r>
          </w:p>
          <w:p w14:paraId="4029B180" w14:textId="648BF92D" w:rsidR="00774CB9" w:rsidRPr="00C63A26" w:rsidRDefault="00602DAA" w:rsidP="00DA3259">
            <w:pPr>
              <w:jc w:val="both"/>
              <w:rPr>
                <w:rFonts w:ascii="Times New Roman" w:hAnsi="Times New Roman"/>
                <w:b/>
                <w:sz w:val="24"/>
                <w:szCs w:val="24"/>
                <w:lang w:val="bg-BG"/>
              </w:rPr>
            </w:pPr>
            <w:r>
              <w:rPr>
                <w:rFonts w:ascii="Times New Roman" w:hAnsi="Times New Roman"/>
                <w:sz w:val="24"/>
                <w:szCs w:val="24"/>
                <w:lang w:val="bg-BG"/>
              </w:rPr>
              <w:lastRenderedPageBreak/>
              <w:t xml:space="preserve">4. </w:t>
            </w:r>
            <w:r w:rsidR="00774CB9" w:rsidRPr="001262C7">
              <w:rPr>
                <w:rFonts w:ascii="Times New Roman" w:hAnsi="Times New Roman"/>
                <w:sz w:val="24"/>
                <w:szCs w:val="24"/>
                <w:lang w:val="bg-BG"/>
              </w:rPr>
              <w:t>В съответствие с чл. 57, ал. 1, т. 7 от ЗУСЕСИФ, разходите, които не са съобразени с приложимите правила за предоставяне на държавни помощи, не са допустими за финансиране от ПРСР 2014</w:t>
            </w:r>
            <w:r w:rsidR="003A3B61" w:rsidRPr="001262C7">
              <w:rPr>
                <w:rFonts w:ascii="Times New Roman" w:hAnsi="Times New Roman"/>
                <w:sz w:val="24"/>
                <w:szCs w:val="24"/>
                <w:lang w:val="bg-BG"/>
              </w:rPr>
              <w:t xml:space="preserve"> </w:t>
            </w:r>
            <w:r w:rsidR="00774CB9" w:rsidRPr="001262C7">
              <w:rPr>
                <w:rFonts w:ascii="Times New Roman" w:hAnsi="Times New Roman"/>
                <w:sz w:val="24"/>
                <w:szCs w:val="24"/>
                <w:lang w:val="bg-BG"/>
              </w:rPr>
              <w:t>-</w:t>
            </w:r>
            <w:r w:rsidR="003A3B61" w:rsidRPr="001262C7">
              <w:rPr>
                <w:rFonts w:ascii="Times New Roman" w:hAnsi="Times New Roman"/>
                <w:sz w:val="24"/>
                <w:szCs w:val="24"/>
                <w:lang w:val="bg-BG"/>
              </w:rPr>
              <w:t xml:space="preserve"> </w:t>
            </w:r>
            <w:r w:rsidR="00774CB9" w:rsidRPr="001262C7">
              <w:rPr>
                <w:rFonts w:ascii="Times New Roman" w:hAnsi="Times New Roman"/>
                <w:sz w:val="24"/>
                <w:szCs w:val="24"/>
                <w:lang w:val="bg-BG"/>
              </w:rPr>
              <w:t>2020 г. и няма да бъдат възстановявани</w:t>
            </w:r>
            <w:r w:rsidR="003A3B61" w:rsidRPr="001262C7">
              <w:rPr>
                <w:rFonts w:ascii="Times New Roman" w:hAnsi="Times New Roman"/>
                <w:sz w:val="24"/>
                <w:szCs w:val="24"/>
                <w:lang w:val="bg-BG"/>
              </w:rPr>
              <w:t xml:space="preserve"> със средства</w:t>
            </w:r>
            <w:r w:rsidR="00774CB9" w:rsidRPr="001262C7">
              <w:rPr>
                <w:rFonts w:ascii="Times New Roman" w:hAnsi="Times New Roman"/>
                <w:sz w:val="24"/>
                <w:szCs w:val="24"/>
                <w:lang w:val="bg-BG"/>
              </w:rPr>
              <w:t xml:space="preserve"> от </w:t>
            </w:r>
            <w:r w:rsidR="003A3B61" w:rsidRPr="001262C7">
              <w:rPr>
                <w:rFonts w:ascii="Times New Roman" w:hAnsi="Times New Roman"/>
                <w:sz w:val="24"/>
                <w:szCs w:val="24"/>
                <w:lang w:val="bg-BG"/>
              </w:rPr>
              <w:t>ПРСР 2014 – 2020 г</w:t>
            </w:r>
            <w:r w:rsidR="00774CB9" w:rsidRPr="001262C7">
              <w:rPr>
                <w:rFonts w:ascii="Times New Roman" w:hAnsi="Times New Roman"/>
                <w:sz w:val="24"/>
                <w:szCs w:val="24"/>
                <w:lang w:val="bg-BG"/>
              </w:rPr>
              <w:t>.</w:t>
            </w:r>
          </w:p>
        </w:tc>
      </w:tr>
    </w:tbl>
    <w:p w14:paraId="6FABCCE3" w14:textId="77777777" w:rsidR="00774CB9" w:rsidRPr="001262C7" w:rsidRDefault="00774CB9" w:rsidP="00D1420F">
      <w:pPr>
        <w:jc w:val="both"/>
        <w:rPr>
          <w:rFonts w:ascii="Times New Roman" w:hAnsi="Times New Roman"/>
          <w:sz w:val="24"/>
          <w:szCs w:val="24"/>
          <w:lang w:val="bg-BG"/>
        </w:rPr>
      </w:pPr>
    </w:p>
    <w:p w14:paraId="2CE0022C" w14:textId="77777777" w:rsidR="00E405E8" w:rsidRPr="001262C7" w:rsidRDefault="00820783" w:rsidP="00C87194">
      <w:pPr>
        <w:numPr>
          <w:ilvl w:val="0"/>
          <w:numId w:val="10"/>
        </w:numPr>
        <w:ind w:left="357" w:hanging="357"/>
        <w:jc w:val="both"/>
        <w:outlineLvl w:val="0"/>
        <w:rPr>
          <w:rFonts w:ascii="Times New Roman" w:hAnsi="Times New Roman"/>
          <w:b/>
          <w:sz w:val="24"/>
          <w:szCs w:val="24"/>
          <w:lang w:val="bg-BG"/>
        </w:rPr>
      </w:pPr>
      <w:bookmarkStart w:id="47" w:name="_Toc62047380"/>
      <w:r>
        <w:rPr>
          <w:rFonts w:ascii="Times New Roman" w:hAnsi="Times New Roman"/>
          <w:b/>
          <w:sz w:val="24"/>
          <w:szCs w:val="24"/>
          <w:lang w:val="bg-BG"/>
        </w:rPr>
        <w:t>Хоризонтални политики</w:t>
      </w:r>
      <w:bookmarkEnd w:id="4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E405E8" w:rsidRPr="001262C7" w14:paraId="05804845" w14:textId="77777777" w:rsidTr="00F603F8">
        <w:tc>
          <w:tcPr>
            <w:tcW w:w="9889" w:type="dxa"/>
            <w:shd w:val="clear" w:color="auto" w:fill="auto"/>
          </w:tcPr>
          <w:p w14:paraId="37E9590C" w14:textId="77777777" w:rsidR="00C87194" w:rsidRPr="00C87194" w:rsidRDefault="00C87194" w:rsidP="00C87194">
            <w:pPr>
              <w:spacing w:before="120" w:after="120"/>
              <w:contextualSpacing/>
              <w:jc w:val="both"/>
              <w:rPr>
                <w:rFonts w:ascii="Times New Roman" w:hAnsi="Times New Roman"/>
                <w:sz w:val="24"/>
                <w:lang w:val="bg-BG"/>
              </w:rPr>
            </w:pPr>
            <w:r w:rsidRPr="00C87194">
              <w:rPr>
                <w:rFonts w:ascii="Times New Roman" w:hAnsi="Times New Roman"/>
                <w:sz w:val="24"/>
                <w:lang w:val="bg-BG"/>
              </w:rPr>
              <w:t>1. Изпълнението на дейностите по настоящата процедура следва да е в съответствие с политиката на ЕС за равенство между половете, недискриминация и устойчиво развитие.</w:t>
            </w:r>
          </w:p>
          <w:p w14:paraId="0E09FA87" w14:textId="77777777" w:rsidR="00C87194" w:rsidRPr="00C87194" w:rsidRDefault="00C87194" w:rsidP="00C87194">
            <w:pPr>
              <w:spacing w:before="120" w:after="120"/>
              <w:contextualSpacing/>
              <w:jc w:val="both"/>
              <w:rPr>
                <w:rFonts w:ascii="Times New Roman" w:hAnsi="Times New Roman"/>
                <w:sz w:val="24"/>
                <w:lang w:val="bg-BG"/>
              </w:rPr>
            </w:pPr>
            <w:r w:rsidRPr="00C87194">
              <w:rPr>
                <w:rFonts w:ascii="Times New Roman" w:hAnsi="Times New Roman"/>
                <w:sz w:val="24"/>
                <w:lang w:val="bg-BG"/>
              </w:rPr>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2FDCC65D" w14:textId="77777777" w:rsidR="00C87194" w:rsidRPr="00C87194" w:rsidRDefault="00C87194" w:rsidP="00C87194">
            <w:pPr>
              <w:spacing w:before="120" w:after="120"/>
              <w:contextualSpacing/>
              <w:jc w:val="both"/>
              <w:rPr>
                <w:rFonts w:ascii="Times New Roman" w:hAnsi="Times New Roman"/>
                <w:sz w:val="24"/>
                <w:lang w:val="bg-BG"/>
              </w:rPr>
            </w:pPr>
            <w:r w:rsidRPr="00C87194">
              <w:rPr>
                <w:rFonts w:ascii="Times New Roman" w:hAnsi="Times New Roman"/>
                <w:sz w:val="24"/>
                <w:lang w:val="bg-BG"/>
              </w:rPr>
              <w:t>а)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етническа принадлежност или увреждания.</w:t>
            </w:r>
          </w:p>
          <w:p w14:paraId="43B2B5E7" w14:textId="77777777" w:rsidR="00C87194" w:rsidRPr="00C87194" w:rsidRDefault="00C87194" w:rsidP="00C87194">
            <w:pPr>
              <w:spacing w:before="120" w:after="120"/>
              <w:contextualSpacing/>
              <w:jc w:val="both"/>
              <w:rPr>
                <w:rFonts w:ascii="Times New Roman" w:hAnsi="Times New Roman"/>
                <w:sz w:val="24"/>
                <w:lang w:val="bg-BG"/>
              </w:rPr>
            </w:pPr>
            <w:r w:rsidRPr="00C87194">
              <w:rPr>
                <w:rFonts w:ascii="Times New Roman" w:hAnsi="Times New Roman"/>
                <w:sz w:val="24"/>
                <w:lang w:val="bg-BG"/>
              </w:rPr>
              <w:t xml:space="preserve">б) устойчиво развитие – подкрепа за проектни предложения,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599D6032" w14:textId="47D5FF1D" w:rsidR="00870F78" w:rsidRPr="00E331AC" w:rsidRDefault="00C87194" w:rsidP="00381696">
            <w:pPr>
              <w:spacing w:before="120" w:after="120"/>
              <w:contextualSpacing/>
              <w:jc w:val="both"/>
              <w:rPr>
                <w:rFonts w:ascii="Times New Roman" w:hAnsi="Times New Roman"/>
                <w:sz w:val="24"/>
                <w:lang w:val="bg-BG"/>
              </w:rPr>
            </w:pPr>
            <w:r w:rsidRPr="00C87194">
              <w:rPr>
                <w:rFonts w:ascii="Times New Roman" w:hAnsi="Times New Roman"/>
                <w:sz w:val="24"/>
                <w:lang w:val="bg-BG"/>
              </w:rPr>
              <w:t>3. В т. 11 от Формуляра за кандида</w:t>
            </w:r>
            <w:r>
              <w:rPr>
                <w:rFonts w:ascii="Times New Roman" w:hAnsi="Times New Roman"/>
                <w:sz w:val="24"/>
                <w:lang w:val="bg-BG"/>
              </w:rPr>
              <w:t xml:space="preserve">тстване в ИСУН2020, кандидатът следва да аргументира </w:t>
            </w:r>
            <w:r w:rsidRPr="00C87194">
              <w:rPr>
                <w:rFonts w:ascii="Times New Roman" w:hAnsi="Times New Roman"/>
                <w:sz w:val="24"/>
                <w:lang w:val="bg-BG"/>
              </w:rPr>
              <w:t xml:space="preserve">как предложените дейности съответстват и допринасят за реализиране на хоризонталните политики. </w:t>
            </w:r>
          </w:p>
        </w:tc>
      </w:tr>
    </w:tbl>
    <w:p w14:paraId="25612AFA" w14:textId="77777777" w:rsidR="00295703" w:rsidRPr="001262C7" w:rsidRDefault="00295703" w:rsidP="00295703">
      <w:pPr>
        <w:pStyle w:val="Default"/>
        <w:jc w:val="both"/>
        <w:rPr>
          <w:lang w:val="bg-BG"/>
        </w:rPr>
      </w:pPr>
    </w:p>
    <w:p w14:paraId="1BBA7D3B" w14:textId="77777777" w:rsidR="00721799" w:rsidRPr="001262C7" w:rsidRDefault="00820783" w:rsidP="00C87194">
      <w:pPr>
        <w:numPr>
          <w:ilvl w:val="0"/>
          <w:numId w:val="10"/>
        </w:numPr>
        <w:ind w:left="357" w:hanging="357"/>
        <w:jc w:val="both"/>
        <w:outlineLvl w:val="0"/>
        <w:rPr>
          <w:rFonts w:ascii="Times New Roman" w:hAnsi="Times New Roman"/>
          <w:b/>
          <w:sz w:val="24"/>
          <w:szCs w:val="24"/>
          <w:lang w:val="bg-BG"/>
        </w:rPr>
      </w:pPr>
      <w:bookmarkStart w:id="48" w:name="_Toc62047381"/>
      <w:r>
        <w:rPr>
          <w:rFonts w:ascii="Times New Roman" w:hAnsi="Times New Roman"/>
          <w:b/>
          <w:sz w:val="24"/>
          <w:szCs w:val="24"/>
          <w:lang w:val="bg-BG"/>
        </w:rPr>
        <w:t>Минимален и максимален срок за изпълнение на проекта (ако е приложимо)</w:t>
      </w:r>
      <w:bookmarkEnd w:id="48"/>
    </w:p>
    <w:p w14:paraId="5C63140D" w14:textId="77777777" w:rsidR="00BC312C" w:rsidRPr="001262C7" w:rsidRDefault="00BC312C" w:rsidP="00BC312C">
      <w:pPr>
        <w:pStyle w:val="Default"/>
        <w:ind w:left="720"/>
        <w:rPr>
          <w:b/>
          <w:bCs/>
          <w:sz w:val="23"/>
          <w:szCs w:val="23"/>
          <w:lang w:val="bg-BG"/>
        </w:rPr>
      </w:pPr>
    </w:p>
    <w:p w14:paraId="60052BD5" w14:textId="77A8E3FB" w:rsidR="00E405E8" w:rsidRPr="00D86B3E" w:rsidRDefault="00106B6E" w:rsidP="009147F6">
      <w:pPr>
        <w:pStyle w:val="ListParagraph"/>
        <w:pBdr>
          <w:top w:val="single" w:sz="4" w:space="1" w:color="auto"/>
          <w:left w:val="single" w:sz="4" w:space="4" w:color="auto"/>
          <w:bottom w:val="single" w:sz="4" w:space="1" w:color="auto"/>
          <w:right w:val="single" w:sz="4" w:space="6" w:color="auto"/>
        </w:pBdr>
        <w:spacing w:after="360"/>
        <w:ind w:left="0"/>
        <w:jc w:val="both"/>
        <w:rPr>
          <w:rFonts w:ascii="Times New Roman" w:hAnsi="Times New Roman"/>
          <w:sz w:val="24"/>
          <w:lang w:val="bg-BG"/>
        </w:rPr>
      </w:pPr>
      <w:r w:rsidRPr="00106B6E">
        <w:rPr>
          <w:rFonts w:ascii="Times New Roman" w:hAnsi="Times New Roman"/>
          <w:sz w:val="24"/>
          <w:lang w:val="bg-BG"/>
        </w:rPr>
        <w:t>Одобреният проект с</w:t>
      </w:r>
      <w:r w:rsidR="00191FD1">
        <w:rPr>
          <w:rFonts w:ascii="Times New Roman" w:hAnsi="Times New Roman"/>
          <w:sz w:val="24"/>
          <w:lang w:val="bg-BG"/>
        </w:rPr>
        <w:t xml:space="preserve">е изпълнява в срок до </w:t>
      </w:r>
      <w:r w:rsidR="00E62B92">
        <w:rPr>
          <w:rFonts w:ascii="Times New Roman" w:hAnsi="Times New Roman"/>
          <w:sz w:val="24"/>
          <w:lang w:val="bg-BG"/>
        </w:rPr>
        <w:t>60</w:t>
      </w:r>
      <w:r>
        <w:rPr>
          <w:rFonts w:ascii="Times New Roman" w:hAnsi="Times New Roman"/>
          <w:sz w:val="24"/>
          <w:lang w:val="bg-BG"/>
        </w:rPr>
        <w:t xml:space="preserve"> месеца</w:t>
      </w:r>
      <w:r w:rsidRPr="00106B6E">
        <w:rPr>
          <w:rFonts w:ascii="Times New Roman" w:hAnsi="Times New Roman"/>
          <w:sz w:val="24"/>
          <w:lang w:val="bg-BG"/>
        </w:rPr>
        <w:t xml:space="preserve"> от датата на </w:t>
      </w:r>
      <w:r w:rsidR="004D2A60">
        <w:rPr>
          <w:rFonts w:ascii="Times New Roman" w:hAnsi="Times New Roman"/>
          <w:sz w:val="24"/>
          <w:lang w:val="bg-BG"/>
        </w:rPr>
        <w:t>сключване</w:t>
      </w:r>
      <w:r w:rsidR="004D2A60" w:rsidRPr="00106B6E">
        <w:rPr>
          <w:rFonts w:ascii="Times New Roman" w:hAnsi="Times New Roman"/>
          <w:sz w:val="24"/>
          <w:lang w:val="bg-BG"/>
        </w:rPr>
        <w:t xml:space="preserve"> </w:t>
      </w:r>
      <w:r w:rsidRPr="00106B6E">
        <w:rPr>
          <w:rFonts w:ascii="Times New Roman" w:hAnsi="Times New Roman"/>
          <w:sz w:val="24"/>
          <w:lang w:val="bg-BG"/>
        </w:rPr>
        <w:t xml:space="preserve">на </w:t>
      </w:r>
      <w:r w:rsidRPr="00693F72">
        <w:rPr>
          <w:rFonts w:ascii="Times New Roman" w:hAnsi="Times New Roman"/>
          <w:sz w:val="24"/>
          <w:lang w:val="bg-BG"/>
        </w:rPr>
        <w:t xml:space="preserve">административния договор за предоставяне на финансова помощ, но не по-късно от 1 </w:t>
      </w:r>
      <w:r w:rsidR="009147F6" w:rsidRPr="00693F72">
        <w:rPr>
          <w:rFonts w:ascii="Times New Roman" w:hAnsi="Times New Roman"/>
          <w:sz w:val="24"/>
          <w:lang w:val="bg-BG"/>
        </w:rPr>
        <w:t>септември</w:t>
      </w:r>
      <w:r w:rsidRPr="00693F72">
        <w:rPr>
          <w:rFonts w:ascii="Times New Roman" w:hAnsi="Times New Roman"/>
          <w:sz w:val="24"/>
          <w:lang w:val="bg-BG"/>
        </w:rPr>
        <w:t xml:space="preserve"> 202</w:t>
      </w:r>
      <w:r w:rsidR="00E62B92" w:rsidRPr="00693F72">
        <w:rPr>
          <w:rFonts w:ascii="Times New Roman" w:hAnsi="Times New Roman"/>
          <w:sz w:val="24"/>
          <w:lang w:val="bg-BG"/>
        </w:rPr>
        <w:t>5</w:t>
      </w:r>
      <w:r w:rsidRPr="00693F72">
        <w:rPr>
          <w:rFonts w:ascii="Times New Roman" w:hAnsi="Times New Roman"/>
          <w:sz w:val="24"/>
          <w:lang w:val="bg-BG"/>
        </w:rPr>
        <w:t xml:space="preserve"> г.</w:t>
      </w:r>
      <w:r w:rsidR="00C702B5" w:rsidRPr="00693F72">
        <w:rPr>
          <w:rFonts w:ascii="Times New Roman" w:hAnsi="Times New Roman"/>
          <w:sz w:val="24"/>
          <w:lang w:val="bg-BG"/>
        </w:rPr>
        <w:t xml:space="preserve"> </w:t>
      </w:r>
    </w:p>
    <w:p w14:paraId="416F86E9" w14:textId="77777777" w:rsidR="00BC312C" w:rsidRPr="001262C7" w:rsidRDefault="00820783" w:rsidP="00C87194">
      <w:pPr>
        <w:numPr>
          <w:ilvl w:val="0"/>
          <w:numId w:val="10"/>
        </w:numPr>
        <w:ind w:left="357" w:hanging="357"/>
        <w:jc w:val="both"/>
        <w:outlineLvl w:val="0"/>
        <w:rPr>
          <w:rFonts w:ascii="Times New Roman" w:hAnsi="Times New Roman"/>
          <w:b/>
          <w:sz w:val="24"/>
          <w:szCs w:val="24"/>
          <w:lang w:val="bg-BG"/>
        </w:rPr>
      </w:pPr>
      <w:bookmarkStart w:id="49" w:name="_Toc50974364"/>
      <w:bookmarkStart w:id="50" w:name="_Toc62047382"/>
      <w:r>
        <w:rPr>
          <w:rFonts w:ascii="Times New Roman" w:hAnsi="Times New Roman"/>
          <w:b/>
          <w:sz w:val="24"/>
          <w:szCs w:val="24"/>
          <w:lang w:val="bg-BG"/>
        </w:rPr>
        <w:t>Ред за оценяване на концепциите за проектни предложения</w:t>
      </w:r>
      <w:bookmarkEnd w:id="49"/>
      <w:bookmarkEnd w:id="50"/>
    </w:p>
    <w:p w14:paraId="6E976E23" w14:textId="77777777" w:rsidR="008E06FD" w:rsidRPr="001262C7" w:rsidRDefault="008E06FD" w:rsidP="008E06FD">
      <w:pPr>
        <w:pStyle w:val="Default"/>
        <w:ind w:left="720"/>
        <w:rPr>
          <w:b/>
          <w:bCs/>
          <w:sz w:val="23"/>
          <w:szCs w:val="23"/>
          <w:lang w:val="bg-BG"/>
        </w:rPr>
      </w:pPr>
    </w:p>
    <w:p w14:paraId="42691838" w14:textId="41F20B68" w:rsidR="00BC312C" w:rsidRPr="001262C7" w:rsidRDefault="007C5E2C" w:rsidP="00BC312C">
      <w:pPr>
        <w:pStyle w:val="ListParagraph"/>
        <w:pBdr>
          <w:top w:val="single" w:sz="4" w:space="1" w:color="auto"/>
          <w:left w:val="single" w:sz="4" w:space="4" w:color="auto"/>
          <w:bottom w:val="single" w:sz="4" w:space="1" w:color="auto"/>
          <w:right w:val="single" w:sz="4" w:space="4" w:color="auto"/>
        </w:pBdr>
        <w:spacing w:after="360"/>
        <w:ind w:left="0"/>
        <w:jc w:val="both"/>
        <w:rPr>
          <w:rFonts w:ascii="Times New Roman" w:hAnsi="Times New Roman"/>
          <w:sz w:val="24"/>
          <w:lang w:val="bg-BG"/>
        </w:rPr>
      </w:pPr>
      <w:r>
        <w:rPr>
          <w:rFonts w:ascii="Times New Roman" w:hAnsi="Times New Roman"/>
          <w:sz w:val="24"/>
          <w:lang w:val="bg-BG"/>
        </w:rPr>
        <w:t>Неприложимо</w:t>
      </w:r>
    </w:p>
    <w:p w14:paraId="54D2FE93" w14:textId="77777777" w:rsidR="008E06FD" w:rsidRPr="001262C7" w:rsidRDefault="008E06FD" w:rsidP="00C87194">
      <w:pPr>
        <w:numPr>
          <w:ilvl w:val="0"/>
          <w:numId w:val="10"/>
        </w:numPr>
        <w:ind w:left="357" w:hanging="357"/>
        <w:jc w:val="both"/>
        <w:outlineLvl w:val="0"/>
        <w:rPr>
          <w:rFonts w:ascii="Times New Roman" w:hAnsi="Times New Roman"/>
          <w:b/>
          <w:sz w:val="24"/>
          <w:szCs w:val="24"/>
          <w:lang w:val="bg-BG"/>
        </w:rPr>
      </w:pPr>
      <w:r w:rsidRPr="001262C7">
        <w:rPr>
          <w:rFonts w:ascii="Times New Roman" w:hAnsi="Times New Roman"/>
          <w:i/>
          <w:iCs/>
          <w:color w:val="000000"/>
          <w:sz w:val="23"/>
          <w:szCs w:val="23"/>
          <w:lang w:val="bg-BG" w:eastAsia="en-GB"/>
        </w:rPr>
        <w:t xml:space="preserve"> </w:t>
      </w:r>
      <w:bookmarkStart w:id="51" w:name="_Toc62047383"/>
      <w:r w:rsidR="00820783">
        <w:rPr>
          <w:rFonts w:ascii="Times New Roman" w:hAnsi="Times New Roman"/>
          <w:b/>
          <w:sz w:val="24"/>
          <w:szCs w:val="24"/>
          <w:lang w:val="bg-BG"/>
        </w:rPr>
        <w:t>Критерии и методика за оценка на концепциите за проектни предложения</w:t>
      </w:r>
      <w:bookmarkEnd w:id="51"/>
    </w:p>
    <w:p w14:paraId="3D7D2C43" w14:textId="77777777" w:rsidR="00721799" w:rsidRPr="001262C7" w:rsidRDefault="00983417" w:rsidP="00124A04">
      <w:pPr>
        <w:pStyle w:val="ListParagraph"/>
        <w:pBdr>
          <w:top w:val="single" w:sz="4" w:space="1" w:color="auto"/>
          <w:left w:val="single" w:sz="4" w:space="4" w:color="auto"/>
          <w:bottom w:val="single" w:sz="4" w:space="1" w:color="auto"/>
          <w:right w:val="single" w:sz="4" w:space="4" w:color="auto"/>
        </w:pBdr>
        <w:spacing w:after="360"/>
        <w:ind w:left="0"/>
        <w:jc w:val="both"/>
        <w:rPr>
          <w:rFonts w:ascii="Times New Roman" w:hAnsi="Times New Roman"/>
          <w:b/>
          <w:sz w:val="24"/>
          <w:szCs w:val="24"/>
          <w:lang w:val="bg-BG"/>
        </w:rPr>
      </w:pPr>
      <w:r w:rsidRPr="00983417">
        <w:rPr>
          <w:rFonts w:ascii="Times New Roman" w:hAnsi="Times New Roman"/>
          <w:sz w:val="24"/>
          <w:lang w:val="bg-BG"/>
        </w:rPr>
        <w:t>Неприложимо</w:t>
      </w:r>
    </w:p>
    <w:p w14:paraId="0617DE89" w14:textId="77777777" w:rsidR="00124A04" w:rsidRPr="001262C7" w:rsidRDefault="00820783" w:rsidP="00C87194">
      <w:pPr>
        <w:keepNext/>
        <w:numPr>
          <w:ilvl w:val="0"/>
          <w:numId w:val="10"/>
        </w:numPr>
        <w:ind w:left="357" w:hanging="357"/>
        <w:jc w:val="both"/>
        <w:outlineLvl w:val="0"/>
        <w:rPr>
          <w:rFonts w:ascii="Times New Roman" w:hAnsi="Times New Roman"/>
          <w:b/>
          <w:sz w:val="24"/>
          <w:szCs w:val="24"/>
          <w:lang w:val="bg-BG"/>
        </w:rPr>
      </w:pPr>
      <w:bookmarkStart w:id="52" w:name="_Toc62047384"/>
      <w:r>
        <w:rPr>
          <w:rFonts w:ascii="Times New Roman" w:hAnsi="Times New Roman"/>
          <w:b/>
          <w:sz w:val="24"/>
          <w:szCs w:val="24"/>
          <w:lang w:val="bg-BG"/>
        </w:rPr>
        <w:t>Ред за оценяване на проектните предложения</w:t>
      </w:r>
      <w:bookmarkEnd w:id="5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7597F" w:rsidRPr="001262C7" w14:paraId="5F79808A" w14:textId="77777777" w:rsidTr="009147F6">
        <w:trPr>
          <w:trHeight w:val="416"/>
        </w:trPr>
        <w:tc>
          <w:tcPr>
            <w:tcW w:w="9889" w:type="dxa"/>
            <w:shd w:val="clear" w:color="auto" w:fill="auto"/>
          </w:tcPr>
          <w:p w14:paraId="0C243DD7" w14:textId="77777777" w:rsidR="009147F6" w:rsidRPr="009147F6" w:rsidRDefault="009147F6" w:rsidP="009147F6">
            <w:pPr>
              <w:tabs>
                <w:tab w:val="left" w:pos="804"/>
              </w:tabs>
              <w:contextualSpacing/>
              <w:jc w:val="both"/>
              <w:rPr>
                <w:rFonts w:ascii="Times New Roman" w:hAnsi="Times New Roman"/>
                <w:sz w:val="24"/>
                <w:lang w:val="bg-BG"/>
              </w:rPr>
            </w:pPr>
            <w:r w:rsidRPr="009147F6">
              <w:rPr>
                <w:rFonts w:ascii="Times New Roman" w:hAnsi="Times New Roman"/>
                <w:sz w:val="24"/>
                <w:lang w:val="bg-BG"/>
              </w:rPr>
              <w:t>1. Оценката на проектните предложения се извършва при спазване на реда, определен в Закона за подпомагане на земеделските производители, ЗУСЕСИФ, ПМС № 162/2016 г. и приложимото Европейско законодателство.</w:t>
            </w:r>
          </w:p>
          <w:p w14:paraId="68B0145C" w14:textId="77777777" w:rsidR="009147F6" w:rsidRDefault="009147F6" w:rsidP="009147F6">
            <w:pPr>
              <w:tabs>
                <w:tab w:val="left" w:pos="804"/>
              </w:tabs>
              <w:contextualSpacing/>
              <w:jc w:val="both"/>
              <w:rPr>
                <w:rFonts w:ascii="Times New Roman" w:hAnsi="Times New Roman"/>
                <w:sz w:val="24"/>
                <w:lang w:val="bg-BG"/>
              </w:rPr>
            </w:pPr>
            <w:r w:rsidRPr="009147F6">
              <w:rPr>
                <w:rFonts w:ascii="Times New Roman" w:hAnsi="Times New Roman"/>
                <w:sz w:val="24"/>
                <w:lang w:val="bg-BG"/>
              </w:rPr>
              <w:t>2. Оценката и класирането на проектните предложения по настоящата процедура се извършват от оценителна комисия, назначена със заповед на Ръководителя на УО на ПРСР 2014 - 2020 г.</w:t>
            </w:r>
          </w:p>
          <w:p w14:paraId="65651840" w14:textId="695F9D08" w:rsidR="009147F6" w:rsidRPr="009147F6" w:rsidRDefault="009147F6" w:rsidP="009147F6">
            <w:pPr>
              <w:tabs>
                <w:tab w:val="left" w:pos="804"/>
              </w:tabs>
              <w:contextualSpacing/>
              <w:jc w:val="both"/>
              <w:rPr>
                <w:rFonts w:ascii="Times New Roman" w:hAnsi="Times New Roman"/>
                <w:sz w:val="24"/>
                <w:lang w:val="bg-BG"/>
              </w:rPr>
            </w:pPr>
            <w:r>
              <w:rPr>
                <w:rFonts w:ascii="Times New Roman" w:hAnsi="Times New Roman"/>
                <w:sz w:val="24"/>
                <w:lang w:val="bg-BG"/>
              </w:rPr>
              <w:t xml:space="preserve">3. </w:t>
            </w:r>
            <w:r w:rsidRPr="009147F6">
              <w:rPr>
                <w:rFonts w:ascii="Times New Roman" w:hAnsi="Times New Roman"/>
                <w:sz w:val="24"/>
                <w:lang w:val="bg-BG"/>
              </w:rPr>
              <w:t>Оценката се извършва в Информационната система за управление и наблюдение на Структурните инс</w:t>
            </w:r>
            <w:r w:rsidR="00C87194">
              <w:rPr>
                <w:rFonts w:ascii="Times New Roman" w:hAnsi="Times New Roman"/>
                <w:sz w:val="24"/>
                <w:lang w:val="bg-BG"/>
              </w:rPr>
              <w:t>трументи на ЕС в България (ИСУН</w:t>
            </w:r>
            <w:r w:rsidRPr="009147F6">
              <w:rPr>
                <w:rFonts w:ascii="Times New Roman" w:hAnsi="Times New Roman"/>
                <w:sz w:val="24"/>
                <w:lang w:val="bg-BG"/>
              </w:rPr>
              <w:t>2020) и се документира чрез попълването на оценителни листове.</w:t>
            </w:r>
          </w:p>
          <w:p w14:paraId="72604376" w14:textId="05FDDA0E" w:rsidR="009147F6" w:rsidRPr="009147F6" w:rsidRDefault="009147F6" w:rsidP="009147F6">
            <w:pPr>
              <w:tabs>
                <w:tab w:val="left" w:pos="804"/>
              </w:tabs>
              <w:contextualSpacing/>
              <w:jc w:val="both"/>
              <w:rPr>
                <w:rFonts w:ascii="Times New Roman" w:hAnsi="Times New Roman"/>
                <w:sz w:val="24"/>
                <w:lang w:val="bg-BG"/>
              </w:rPr>
            </w:pPr>
            <w:r>
              <w:rPr>
                <w:rFonts w:ascii="Times New Roman" w:hAnsi="Times New Roman"/>
                <w:sz w:val="24"/>
                <w:lang w:val="bg-BG"/>
              </w:rPr>
              <w:t>4</w:t>
            </w:r>
            <w:r w:rsidRPr="009147F6">
              <w:rPr>
                <w:rFonts w:ascii="Times New Roman" w:hAnsi="Times New Roman"/>
                <w:sz w:val="24"/>
                <w:lang w:val="bg-BG"/>
              </w:rPr>
              <w:t>. Оценката на проектните предложения включва:</w:t>
            </w:r>
          </w:p>
          <w:p w14:paraId="7208FB80" w14:textId="77777777" w:rsidR="009147F6" w:rsidRPr="00912611" w:rsidRDefault="009147F6" w:rsidP="009147F6">
            <w:pPr>
              <w:tabs>
                <w:tab w:val="left" w:pos="804"/>
              </w:tabs>
              <w:contextualSpacing/>
              <w:jc w:val="both"/>
              <w:rPr>
                <w:rFonts w:ascii="Times New Roman" w:hAnsi="Times New Roman"/>
                <w:sz w:val="24"/>
                <w:lang w:val="bg-BG"/>
              </w:rPr>
            </w:pPr>
            <w:r w:rsidRPr="00912611">
              <w:rPr>
                <w:rFonts w:ascii="Times New Roman" w:hAnsi="Times New Roman"/>
                <w:sz w:val="24"/>
                <w:lang w:val="bg-BG"/>
              </w:rPr>
              <w:t>а) Етап 1: Оценка на административното съответствие и допустимостта;</w:t>
            </w:r>
          </w:p>
          <w:p w14:paraId="40538747" w14:textId="5DA56498" w:rsidR="009147F6" w:rsidRPr="001262C7" w:rsidRDefault="009147F6" w:rsidP="009147F6">
            <w:pPr>
              <w:tabs>
                <w:tab w:val="left" w:pos="804"/>
              </w:tabs>
              <w:contextualSpacing/>
              <w:jc w:val="both"/>
              <w:rPr>
                <w:rFonts w:ascii="Times New Roman" w:hAnsi="Times New Roman"/>
                <w:sz w:val="24"/>
                <w:lang w:val="bg-BG"/>
              </w:rPr>
            </w:pPr>
            <w:r w:rsidRPr="00912611">
              <w:rPr>
                <w:rFonts w:ascii="Times New Roman" w:hAnsi="Times New Roman"/>
                <w:sz w:val="24"/>
                <w:lang w:val="bg-BG"/>
              </w:rPr>
              <w:t>б) Етап 2: Техническа и финансова оценка.</w:t>
            </w:r>
          </w:p>
        </w:tc>
      </w:tr>
    </w:tbl>
    <w:p w14:paraId="53450E7D" w14:textId="77777777" w:rsidR="00507707" w:rsidRPr="001262C7" w:rsidRDefault="00507707" w:rsidP="0097597F">
      <w:pPr>
        <w:jc w:val="both"/>
        <w:rPr>
          <w:rFonts w:ascii="Times New Roman" w:eastAsia="Calibri" w:hAnsi="Times New Roman"/>
          <w:sz w:val="24"/>
          <w:szCs w:val="24"/>
          <w:lang w:val="bg-BG"/>
        </w:rPr>
      </w:pPr>
    </w:p>
    <w:p w14:paraId="779FA0DD" w14:textId="64293A2C" w:rsidR="00507707" w:rsidRPr="006B05FE" w:rsidRDefault="00A27E5A" w:rsidP="00A27E5A">
      <w:pPr>
        <w:pStyle w:val="Heading2"/>
        <w:rPr>
          <w:rFonts w:ascii="Times New Roman" w:hAnsi="Times New Roman" w:cs="Times New Roman"/>
          <w:i w:val="0"/>
          <w:sz w:val="24"/>
          <w:szCs w:val="24"/>
          <w:lang w:val="bg-BG"/>
        </w:rPr>
      </w:pPr>
      <w:bookmarkStart w:id="53" w:name="_Toc62047385"/>
      <w:r w:rsidRPr="006B05FE">
        <w:rPr>
          <w:rFonts w:ascii="Times New Roman" w:hAnsi="Times New Roman" w:cs="Times New Roman"/>
          <w:i w:val="0"/>
          <w:sz w:val="24"/>
          <w:szCs w:val="24"/>
          <w:lang w:val="bg-BG"/>
        </w:rPr>
        <w:t xml:space="preserve">21.1. </w:t>
      </w:r>
      <w:r w:rsidR="00507707" w:rsidRPr="006B05FE">
        <w:rPr>
          <w:rFonts w:ascii="Times New Roman" w:hAnsi="Times New Roman" w:cs="Times New Roman"/>
          <w:i w:val="0"/>
          <w:sz w:val="24"/>
          <w:szCs w:val="24"/>
          <w:lang w:val="bg-BG"/>
        </w:rPr>
        <w:t>Оценка на административно съответствие и допустимост:</w:t>
      </w:r>
      <w:bookmarkEnd w:id="5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507707" w:rsidRPr="001262C7" w14:paraId="35AE96DF" w14:textId="77777777" w:rsidTr="00D86B3E">
        <w:tc>
          <w:tcPr>
            <w:tcW w:w="9889" w:type="dxa"/>
            <w:shd w:val="clear" w:color="auto" w:fill="auto"/>
          </w:tcPr>
          <w:p w14:paraId="762E3128" w14:textId="77777777" w:rsidR="00507707" w:rsidRDefault="00507707" w:rsidP="00666F89">
            <w:pPr>
              <w:numPr>
                <w:ilvl w:val="2"/>
                <w:numId w:val="3"/>
              </w:numPr>
              <w:ind w:left="284" w:hanging="284"/>
              <w:jc w:val="both"/>
              <w:rPr>
                <w:rFonts w:ascii="Times New Roman" w:hAnsi="Times New Roman"/>
                <w:sz w:val="24"/>
                <w:szCs w:val="24"/>
                <w:lang w:val="bg-BG"/>
              </w:rPr>
            </w:pPr>
            <w:r w:rsidRPr="001262C7">
              <w:rPr>
                <w:rFonts w:ascii="Times New Roman" w:hAnsi="Times New Roman"/>
                <w:sz w:val="24"/>
                <w:szCs w:val="24"/>
                <w:lang w:val="bg-BG"/>
              </w:rPr>
              <w:t>В процеса на оценка на административно съответствие и допустимост на проектн</w:t>
            </w:r>
            <w:r w:rsidR="00B319CD">
              <w:rPr>
                <w:rFonts w:ascii="Times New Roman" w:hAnsi="Times New Roman"/>
                <w:sz w:val="24"/>
                <w:szCs w:val="24"/>
                <w:lang w:val="bg-BG"/>
              </w:rPr>
              <w:t>ите</w:t>
            </w:r>
            <w:r w:rsidRPr="001262C7">
              <w:rPr>
                <w:rFonts w:ascii="Times New Roman" w:hAnsi="Times New Roman"/>
                <w:sz w:val="24"/>
                <w:szCs w:val="24"/>
                <w:lang w:val="bg-BG"/>
              </w:rPr>
              <w:t xml:space="preserve"> предложени</w:t>
            </w:r>
            <w:r w:rsidR="00B319CD">
              <w:rPr>
                <w:rFonts w:ascii="Times New Roman" w:hAnsi="Times New Roman"/>
                <w:sz w:val="24"/>
                <w:szCs w:val="24"/>
                <w:lang w:val="bg-BG"/>
              </w:rPr>
              <w:t>я</w:t>
            </w:r>
            <w:r w:rsidRPr="001262C7">
              <w:rPr>
                <w:rFonts w:ascii="Times New Roman" w:hAnsi="Times New Roman"/>
                <w:sz w:val="24"/>
                <w:szCs w:val="24"/>
                <w:lang w:val="bg-BG"/>
              </w:rPr>
              <w:t xml:space="preserve"> по процедурата, ще се извършват следните проверки:</w:t>
            </w:r>
          </w:p>
          <w:p w14:paraId="6520CF41" w14:textId="77777777" w:rsidR="00B319CD" w:rsidRPr="00B319CD" w:rsidRDefault="00B319CD" w:rsidP="009F3F67">
            <w:pPr>
              <w:tabs>
                <w:tab w:val="left" w:pos="851"/>
              </w:tabs>
              <w:ind w:left="284" w:hanging="284"/>
              <w:jc w:val="both"/>
              <w:rPr>
                <w:rFonts w:ascii="Times New Roman" w:hAnsi="Times New Roman"/>
                <w:sz w:val="24"/>
                <w:szCs w:val="24"/>
                <w:lang w:val="bg-BG"/>
              </w:rPr>
            </w:pPr>
            <w:r w:rsidRPr="00B319CD">
              <w:rPr>
                <w:rFonts w:ascii="Times New Roman" w:hAnsi="Times New Roman"/>
                <w:sz w:val="24"/>
                <w:szCs w:val="24"/>
                <w:lang w:val="bg-BG"/>
              </w:rPr>
              <w:t>1.1 проектното предложение отнася ли се за обявената процедура за подбор на проекти;</w:t>
            </w:r>
          </w:p>
          <w:p w14:paraId="36BBD70B" w14:textId="77777777" w:rsidR="00B319CD" w:rsidRPr="00B319CD" w:rsidRDefault="00B319CD" w:rsidP="009F3F67">
            <w:pPr>
              <w:tabs>
                <w:tab w:val="left" w:pos="851"/>
              </w:tabs>
              <w:ind w:left="284" w:hanging="284"/>
              <w:jc w:val="both"/>
              <w:rPr>
                <w:rFonts w:ascii="Times New Roman" w:hAnsi="Times New Roman"/>
                <w:sz w:val="24"/>
                <w:szCs w:val="24"/>
                <w:lang w:val="bg-BG"/>
              </w:rPr>
            </w:pPr>
            <w:r w:rsidRPr="00B319CD">
              <w:rPr>
                <w:rFonts w:ascii="Times New Roman" w:hAnsi="Times New Roman"/>
                <w:sz w:val="24"/>
                <w:szCs w:val="24"/>
                <w:lang w:val="bg-BG"/>
              </w:rPr>
              <w:t>1.2 формулярът за кандидатстване попълнен ли е съгласно изискванията;</w:t>
            </w:r>
          </w:p>
          <w:p w14:paraId="5F358016" w14:textId="77777777" w:rsidR="00B319CD" w:rsidRPr="00B319CD" w:rsidRDefault="00B319CD" w:rsidP="009F3F67">
            <w:pPr>
              <w:tabs>
                <w:tab w:val="left" w:pos="851"/>
              </w:tabs>
              <w:ind w:left="284" w:hanging="284"/>
              <w:jc w:val="both"/>
              <w:rPr>
                <w:rFonts w:ascii="Times New Roman" w:hAnsi="Times New Roman"/>
                <w:sz w:val="24"/>
                <w:szCs w:val="24"/>
                <w:lang w:val="bg-BG"/>
              </w:rPr>
            </w:pPr>
            <w:r w:rsidRPr="00B319CD">
              <w:rPr>
                <w:rFonts w:ascii="Times New Roman" w:hAnsi="Times New Roman"/>
                <w:sz w:val="24"/>
                <w:szCs w:val="24"/>
                <w:lang w:val="bg-BG"/>
              </w:rPr>
              <w:t xml:space="preserve">1.3 представени ли са всички документи, посочени в </w:t>
            </w:r>
            <w:r w:rsidR="00820783">
              <w:rPr>
                <w:rFonts w:ascii="Times New Roman" w:hAnsi="Times New Roman"/>
                <w:sz w:val="24"/>
                <w:szCs w:val="24"/>
                <w:lang w:val="bg-BG"/>
              </w:rPr>
              <w:t>Р</w:t>
            </w:r>
            <w:r w:rsidRPr="00B319CD">
              <w:rPr>
                <w:rFonts w:ascii="Times New Roman" w:hAnsi="Times New Roman"/>
                <w:sz w:val="24"/>
                <w:szCs w:val="24"/>
                <w:lang w:val="bg-BG"/>
              </w:rPr>
              <w:t>аздел 24 „Списък на документите, които се подават на етап кандидатстване“ и попълнени ли са съгласно изискванията;</w:t>
            </w:r>
          </w:p>
          <w:p w14:paraId="227FA396" w14:textId="77777777" w:rsidR="00B319CD" w:rsidRPr="00B319CD" w:rsidRDefault="00B319CD" w:rsidP="009F3F67">
            <w:pPr>
              <w:tabs>
                <w:tab w:val="left" w:pos="851"/>
              </w:tabs>
              <w:ind w:left="284" w:hanging="284"/>
              <w:jc w:val="both"/>
              <w:rPr>
                <w:rFonts w:ascii="Times New Roman" w:hAnsi="Times New Roman"/>
                <w:sz w:val="24"/>
                <w:szCs w:val="24"/>
                <w:lang w:val="bg-BG"/>
              </w:rPr>
            </w:pPr>
            <w:r w:rsidRPr="00B319CD">
              <w:rPr>
                <w:rFonts w:ascii="Times New Roman" w:hAnsi="Times New Roman"/>
                <w:sz w:val="24"/>
                <w:szCs w:val="24"/>
                <w:lang w:val="bg-BG"/>
              </w:rPr>
              <w:t>1.4 съответстват ли дейностите и разходите с критериите за допустимост;</w:t>
            </w:r>
          </w:p>
          <w:p w14:paraId="20269965" w14:textId="47639BC5" w:rsidR="00B319CD" w:rsidRDefault="00B319CD" w:rsidP="00A27E5A">
            <w:pPr>
              <w:tabs>
                <w:tab w:val="left" w:pos="851"/>
              </w:tabs>
              <w:ind w:left="284" w:hanging="284"/>
              <w:jc w:val="both"/>
              <w:rPr>
                <w:rFonts w:ascii="Times New Roman" w:hAnsi="Times New Roman"/>
                <w:sz w:val="24"/>
                <w:szCs w:val="24"/>
                <w:lang w:val="bg-BG"/>
              </w:rPr>
            </w:pPr>
            <w:r w:rsidRPr="00B319CD">
              <w:rPr>
                <w:rFonts w:ascii="Times New Roman" w:hAnsi="Times New Roman"/>
                <w:sz w:val="24"/>
                <w:szCs w:val="24"/>
                <w:lang w:val="bg-BG"/>
              </w:rPr>
              <w:t>1.5 основателни ли са заявените за подпомагане разходи.</w:t>
            </w:r>
          </w:p>
          <w:p w14:paraId="03D77AAE" w14:textId="253F1C55"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 xml:space="preserve">2. Оценката за административно съответствие и допустимост се извършва въз основа на </w:t>
            </w:r>
            <w:r w:rsidRPr="006B05FE">
              <w:rPr>
                <w:rFonts w:ascii="Times New Roman" w:hAnsi="Times New Roman"/>
                <w:sz w:val="24"/>
                <w:szCs w:val="24"/>
                <w:lang w:val="bg-BG"/>
              </w:rPr>
              <w:t xml:space="preserve">критериите съгласно настоящите условия за кандидатстване, посредством контролен лист </w:t>
            </w:r>
            <w:r w:rsidRPr="00E906AE">
              <w:rPr>
                <w:rFonts w:ascii="Times New Roman" w:hAnsi="Times New Roman"/>
                <w:color w:val="000000" w:themeColor="text1"/>
                <w:sz w:val="24"/>
                <w:szCs w:val="24"/>
                <w:lang w:val="bg-BG"/>
              </w:rPr>
              <w:t>Приложение №</w:t>
            </w:r>
            <w:r w:rsidR="00A27E5A" w:rsidRPr="00E906AE">
              <w:rPr>
                <w:rFonts w:ascii="Times New Roman" w:hAnsi="Times New Roman"/>
                <w:color w:val="000000" w:themeColor="text1"/>
                <w:sz w:val="24"/>
                <w:szCs w:val="24"/>
                <w:lang w:val="en-US"/>
              </w:rPr>
              <w:t xml:space="preserve"> </w:t>
            </w:r>
            <w:r w:rsidR="004D2A60">
              <w:rPr>
                <w:rFonts w:ascii="Times New Roman" w:hAnsi="Times New Roman"/>
                <w:color w:val="000000" w:themeColor="text1"/>
                <w:sz w:val="24"/>
                <w:szCs w:val="24"/>
                <w:lang w:val="bg-BG"/>
              </w:rPr>
              <w:t>6</w:t>
            </w:r>
            <w:r w:rsidR="006B05FE" w:rsidRPr="00E906AE">
              <w:rPr>
                <w:rFonts w:ascii="Times New Roman" w:hAnsi="Times New Roman"/>
                <w:color w:val="000000" w:themeColor="text1"/>
                <w:sz w:val="24"/>
                <w:szCs w:val="24"/>
                <w:lang w:val="bg-BG"/>
              </w:rPr>
              <w:t>.</w:t>
            </w:r>
          </w:p>
          <w:p w14:paraId="7C8A2785"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3. 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5B1B1000"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4. Като част от проверката за административно съответствие и допустимост оценителната комисия може да извърши посещение на място за установяване на фактическото съответствие с представените документи, като:</w:t>
            </w:r>
          </w:p>
          <w:p w14:paraId="3841C56A" w14:textId="2FCEE7C3"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4.1 посещението на място се извършва в присъствието на кандидата или на упълномощен негов представител след предварително уведомление чрез ИСУН</w:t>
            </w:r>
            <w:r w:rsidR="00C87194">
              <w:rPr>
                <w:rFonts w:ascii="Times New Roman" w:hAnsi="Times New Roman"/>
                <w:sz w:val="24"/>
                <w:szCs w:val="24"/>
                <w:lang w:val="bg-BG"/>
              </w:rPr>
              <w:t>2020</w:t>
            </w:r>
            <w:r w:rsidRPr="00B319CD">
              <w:rPr>
                <w:rFonts w:ascii="Times New Roman" w:hAnsi="Times New Roman"/>
                <w:sz w:val="24"/>
                <w:szCs w:val="24"/>
                <w:lang w:val="bg-BG"/>
              </w:rPr>
              <w:t xml:space="preserve"> за датата и часа на предстоящата проверка;</w:t>
            </w:r>
          </w:p>
          <w:p w14:paraId="4E3F3F2F"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4.2 след приключване на посещението на място, представителите на оценителната комисията изготвят протокол с резултатите от посещението и го представя за подпис на кандидата или на упълномощен негов представител, който има право да напише в него обяснения и възражения по направените констатации;</w:t>
            </w:r>
          </w:p>
          <w:p w14:paraId="6B67D972"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4.3 екземпляр от протокола по т. 4.2 се предоставя на кандидата или на упълномощен негов представител веднага след приключване на посещението на място;</w:t>
            </w:r>
          </w:p>
          <w:p w14:paraId="0A0DCF6C" w14:textId="418F5A2B"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4.4 в случай че кандидатът или упълномощен негов представител не е открит или откаже да подпише протокола при извършване на посещението на място, оценителната комисия уведомява кандидата, като му изпраща копие от протокола чрез ИСУН</w:t>
            </w:r>
            <w:r w:rsidR="00C87194">
              <w:rPr>
                <w:rFonts w:ascii="Times New Roman" w:hAnsi="Times New Roman"/>
                <w:sz w:val="24"/>
                <w:szCs w:val="24"/>
                <w:lang w:val="bg-BG"/>
              </w:rPr>
              <w:t>2020</w:t>
            </w:r>
            <w:r w:rsidRPr="00B319CD">
              <w:rPr>
                <w:rFonts w:ascii="Times New Roman" w:hAnsi="Times New Roman"/>
                <w:sz w:val="24"/>
                <w:szCs w:val="24"/>
                <w:lang w:val="bg-BG"/>
              </w:rPr>
              <w:t>;</w:t>
            </w:r>
          </w:p>
          <w:p w14:paraId="4EDB1004"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4.5 в едноседмичен срок от получаването на протокола по т. 4.4 за посещението на място, кандидатът може писмено да направи възражения и да даде обяснения по направените констатации пред оценителната комисия.</w:t>
            </w:r>
          </w:p>
          <w:p w14:paraId="4502429E" w14:textId="01522062"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5. Когато при оценката за административно съответствие и допустимост се установи липса на документи или друга нередовност, комисията изпраща на кандидата уведомление чрез ИСУН</w:t>
            </w:r>
            <w:r w:rsidR="00C87194">
              <w:rPr>
                <w:rFonts w:ascii="Times New Roman" w:hAnsi="Times New Roman"/>
                <w:sz w:val="24"/>
                <w:szCs w:val="24"/>
                <w:lang w:val="bg-BG"/>
              </w:rPr>
              <w:t>2020</w:t>
            </w:r>
            <w:r w:rsidRPr="00B319CD">
              <w:rPr>
                <w:rFonts w:ascii="Times New Roman" w:hAnsi="Times New Roman"/>
                <w:sz w:val="24"/>
                <w:szCs w:val="24"/>
                <w:lang w:val="bg-BG"/>
              </w:rPr>
              <w:t xml:space="preserve"> за установените липси/нередовности и определя 15-дневен срок за тяхното отстраняване, считано от уведомяването.</w:t>
            </w:r>
          </w:p>
          <w:p w14:paraId="02C28716"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6.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7BC508BE" w14:textId="71C78392"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7. След приключване на оценката на административно съответствие и допустимост, на интернет страницата на МЗХГ (https://www.mzh.government.bg/bg/) и в публичния модул на ИСУН</w:t>
            </w:r>
            <w:r w:rsidR="00C87194">
              <w:rPr>
                <w:rFonts w:ascii="Times New Roman" w:hAnsi="Times New Roman"/>
                <w:sz w:val="24"/>
                <w:szCs w:val="24"/>
                <w:lang w:val="bg-BG"/>
              </w:rPr>
              <w:t>2020</w:t>
            </w:r>
            <w:r w:rsidRPr="00B319CD">
              <w:rPr>
                <w:rFonts w:ascii="Times New Roman" w:hAnsi="Times New Roman"/>
                <w:sz w:val="24"/>
                <w:szCs w:val="24"/>
                <w:lang w:val="bg-BG"/>
              </w:rPr>
              <w:t>, раздел „Справки“ - „Резултати от проверка за АСД“ се публикува списък с проектните предложения, които не се допускат до техническа и финансова оценка с посочени основания за това. 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p>
          <w:p w14:paraId="50ED523E" w14:textId="6BB40301"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 xml:space="preserve">8. Кандидатите, чиито проектни предложения са предложени за отхвърляне могат да подадат писмени възражения </w:t>
            </w:r>
            <w:r w:rsidR="009147F6">
              <w:rPr>
                <w:rFonts w:ascii="Times New Roman" w:hAnsi="Times New Roman"/>
                <w:sz w:val="24"/>
                <w:szCs w:val="24"/>
                <w:lang w:val="bg-BG"/>
              </w:rPr>
              <w:t>чрез ИСУН</w:t>
            </w:r>
            <w:r w:rsidR="00C87194">
              <w:rPr>
                <w:rFonts w:ascii="Times New Roman" w:hAnsi="Times New Roman"/>
                <w:sz w:val="24"/>
                <w:szCs w:val="24"/>
                <w:lang w:val="bg-BG"/>
              </w:rPr>
              <w:t>2020</w:t>
            </w:r>
            <w:r w:rsidRPr="00B319CD">
              <w:rPr>
                <w:rFonts w:ascii="Times New Roman" w:hAnsi="Times New Roman"/>
                <w:sz w:val="24"/>
                <w:szCs w:val="24"/>
                <w:lang w:val="bg-BG"/>
              </w:rPr>
              <w:t xml:space="preserve"> срещу предложението за отхвърлянето им пред </w:t>
            </w:r>
            <w:r w:rsidRPr="00B319CD">
              <w:rPr>
                <w:rFonts w:ascii="Times New Roman" w:hAnsi="Times New Roman"/>
                <w:sz w:val="24"/>
                <w:szCs w:val="24"/>
                <w:lang w:val="bg-BG"/>
              </w:rPr>
              <w:lastRenderedPageBreak/>
              <w:t>ръководителя на управляващия орган по ПРСР 2014-2020 г. в едноседмичен срок от съобщението.</w:t>
            </w:r>
          </w:p>
          <w:p w14:paraId="3B78F09C"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9.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w:t>
            </w:r>
          </w:p>
          <w:p w14:paraId="29B37394" w14:textId="65A53448"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 xml:space="preserve">10. Кандидатът може по всяко време да оттегли изцяло или частично проектното предложение или приложените към него документи като подаде писмено искане до ръководителя на управляващия орган по ПРСР 2014-2020 г. </w:t>
            </w:r>
            <w:r w:rsidR="009147F6">
              <w:rPr>
                <w:rFonts w:ascii="Times New Roman" w:hAnsi="Times New Roman"/>
                <w:sz w:val="24"/>
                <w:szCs w:val="24"/>
                <w:lang w:val="bg-BG"/>
              </w:rPr>
              <w:t>или чрез системата ИСУН</w:t>
            </w:r>
            <w:r w:rsidR="00C87194">
              <w:rPr>
                <w:rFonts w:ascii="Times New Roman" w:hAnsi="Times New Roman"/>
                <w:sz w:val="24"/>
                <w:szCs w:val="24"/>
                <w:lang w:val="bg-BG"/>
              </w:rPr>
              <w:t>2020</w:t>
            </w:r>
            <w:r w:rsidRPr="00B319CD">
              <w:rPr>
                <w:rFonts w:ascii="Times New Roman" w:hAnsi="Times New Roman"/>
                <w:sz w:val="24"/>
                <w:szCs w:val="24"/>
                <w:lang w:val="bg-BG"/>
              </w:rPr>
              <w:t>. Това обстоятелство се отбелязва в ИСУН</w:t>
            </w:r>
            <w:r w:rsidR="00C87194">
              <w:rPr>
                <w:rFonts w:ascii="Times New Roman" w:hAnsi="Times New Roman"/>
                <w:sz w:val="24"/>
                <w:szCs w:val="24"/>
                <w:lang w:val="bg-BG"/>
              </w:rPr>
              <w:t>2020</w:t>
            </w:r>
            <w:r w:rsidRPr="00B319CD">
              <w:rPr>
                <w:rFonts w:ascii="Times New Roman" w:hAnsi="Times New Roman"/>
                <w:sz w:val="24"/>
                <w:szCs w:val="24"/>
                <w:lang w:val="bg-BG"/>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2F5AF180" w14:textId="6B6F166B"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11. В случай, че кандидат</w:t>
            </w:r>
            <w:r w:rsidR="009147F6">
              <w:rPr>
                <w:rFonts w:ascii="Times New Roman" w:hAnsi="Times New Roman"/>
                <w:sz w:val="24"/>
                <w:szCs w:val="24"/>
                <w:lang w:val="bg-BG"/>
              </w:rPr>
              <w:t>ът</w:t>
            </w:r>
            <w:r w:rsidRPr="00B319CD">
              <w:rPr>
                <w:rFonts w:ascii="Times New Roman" w:hAnsi="Times New Roman"/>
                <w:sz w:val="24"/>
                <w:szCs w:val="24"/>
                <w:lang w:val="bg-BG"/>
              </w:rPr>
              <w:t xml:space="preserve"> е подал повече от едно проектно предложение в рамките на една процедура за един</w:t>
            </w:r>
            <w:r w:rsidR="009147F6">
              <w:rPr>
                <w:rFonts w:ascii="Times New Roman" w:hAnsi="Times New Roman"/>
                <w:sz w:val="24"/>
                <w:szCs w:val="24"/>
                <w:lang w:val="bg-BG"/>
              </w:rPr>
              <w:t xml:space="preserve"> и същ</w:t>
            </w:r>
            <w:r w:rsidRPr="00B319CD">
              <w:rPr>
                <w:rFonts w:ascii="Times New Roman" w:hAnsi="Times New Roman"/>
                <w:sz w:val="24"/>
                <w:szCs w:val="24"/>
                <w:lang w:val="bg-BG"/>
              </w:rPr>
              <w:t xml:space="preserve"> обект</w:t>
            </w:r>
            <w:r w:rsidR="009147F6">
              <w:rPr>
                <w:rFonts w:ascii="Times New Roman" w:hAnsi="Times New Roman"/>
                <w:sz w:val="24"/>
                <w:szCs w:val="24"/>
                <w:lang w:val="bg-BG"/>
              </w:rPr>
              <w:t>/обекти</w:t>
            </w:r>
            <w:r w:rsidRPr="00B319CD">
              <w:rPr>
                <w:rFonts w:ascii="Times New Roman" w:hAnsi="Times New Roman"/>
                <w:sz w:val="24"/>
                <w:szCs w:val="24"/>
                <w:lang w:val="bg-BG"/>
              </w:rPr>
              <w:t>,</w:t>
            </w:r>
            <w:r w:rsidR="009147F6">
              <w:rPr>
                <w:rFonts w:ascii="Times New Roman" w:hAnsi="Times New Roman"/>
                <w:sz w:val="24"/>
                <w:szCs w:val="24"/>
                <w:lang w:val="bg-BG"/>
              </w:rPr>
              <w:t xml:space="preserve"> предмет на подпомагане,</w:t>
            </w:r>
            <w:r w:rsidRPr="00B319CD">
              <w:rPr>
                <w:rFonts w:ascii="Times New Roman" w:hAnsi="Times New Roman"/>
                <w:sz w:val="24"/>
                <w:szCs w:val="24"/>
                <w:lang w:val="bg-BG"/>
              </w:rPr>
              <w:t xml:space="preserve"> на оценка подлежи единствено последното подадено по време проектно предложение. 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4EEF90B1"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12. Когато кандидатът е уведомен от оценителната комисия за случаи на несъответствия и/или нередовност в документите в проектното предложение или когато кандидатът е уведомен за намерението на оценителната комисия да извърши 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14:paraId="578EC44B"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13. При оттегляне изцяло на проектно предложение, което не попада в обхвата на т. 12, ръководителят на управляващия орган по ПРСР 2014-2020 г. прекратява образуваното пред него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1B0D63F7"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14. Проектното предложение може да бъде поправяно по всяко време след подаването само в случай на очевидни фактически грешки.</w:t>
            </w:r>
          </w:p>
          <w:p w14:paraId="6BC0B1BA"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15. За очевидни фактически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5A6F12D9"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16. Поправката в проектното предложение се извършва от оценителната комисия до приключване на работата й, а след решение за предоставяне на БФП - от определени от ръководителя на управляващия орган по ПРСР 2014-2020 г. служители.</w:t>
            </w:r>
          </w:p>
          <w:p w14:paraId="7232E66C"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17. Не се допуска поправяне на проектното предложение и представените от кандидата документи към него извън хипотезата по т. 14.</w:t>
            </w:r>
          </w:p>
          <w:p w14:paraId="25BEA40A"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18.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14:paraId="1DA7CF34"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19. Оценителната комисия може да извършва корекции в бюджета на проектно предложение, в случай че при оценката се установи:</w:t>
            </w:r>
          </w:p>
          <w:p w14:paraId="49C4C0E0"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19.1. наличие на недопустими дейности и/или разходи;</w:t>
            </w:r>
          </w:p>
          <w:p w14:paraId="1C283A0D"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19.2. несъответствие между предвидените дейности и видовете заложени разходи;</w:t>
            </w:r>
          </w:p>
          <w:p w14:paraId="4E47D50C"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19.3. дублиране на разходи;</w:t>
            </w:r>
          </w:p>
          <w:p w14:paraId="34C4FC69"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19.4. неспазване на други правила или ограничения по отношение на заложени процентни съотношения/прагове на разходите в условията за кандидатстване;</w:t>
            </w:r>
          </w:p>
          <w:p w14:paraId="041413D3"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lastRenderedPageBreak/>
              <w:t>19.5. несъответствие с приложимите задължения, установени от правото на Съюза или националното право или от програмата за развитие на селските райони, в съответствие изискванията на Регламент за изпълнение (ЕС) № 809/2014 на Комисията от 17 юли 2014 година;</w:t>
            </w:r>
          </w:p>
          <w:p w14:paraId="11494AAA"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19.6. неоснователност на разходите.</w:t>
            </w:r>
          </w:p>
          <w:p w14:paraId="43C21A66"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20. Корекциите по т. 19.2 и т. 19.3 се извършват след изискване на допълнителна пояснителна информация от кандидата.</w:t>
            </w:r>
          </w:p>
          <w:p w14:paraId="087B8F34"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21. Корекциите по т. 19 не могат да водят до:</w:t>
            </w:r>
          </w:p>
          <w:p w14:paraId="073170B2" w14:textId="77777777" w:rsidR="00B319CD" w:rsidRP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а) увеличаване на размера на БФП, предвидена в подаденото проектно предложение;</w:t>
            </w:r>
          </w:p>
          <w:p w14:paraId="0EBD15FD" w14:textId="77777777" w:rsidR="00B319CD" w:rsidRDefault="00B319CD" w:rsidP="00B319CD">
            <w:pPr>
              <w:tabs>
                <w:tab w:val="left" w:pos="851"/>
              </w:tabs>
              <w:jc w:val="both"/>
              <w:rPr>
                <w:rFonts w:ascii="Times New Roman" w:hAnsi="Times New Roman"/>
                <w:sz w:val="24"/>
                <w:szCs w:val="24"/>
                <w:lang w:val="bg-BG"/>
              </w:rPr>
            </w:pPr>
            <w:r w:rsidRPr="00B319CD">
              <w:rPr>
                <w:rFonts w:ascii="Times New Roman" w:hAnsi="Times New Roman"/>
                <w:sz w:val="24"/>
                <w:szCs w:val="24"/>
                <w:lang w:val="bg-BG"/>
              </w:rPr>
              <w:t>б) невъзможност за изпълнение на целите на проекта или на проектните дейности;</w:t>
            </w:r>
          </w:p>
          <w:p w14:paraId="07013CAB" w14:textId="77777777" w:rsidR="003233D3" w:rsidRPr="00EC69F0" w:rsidRDefault="003233D3" w:rsidP="00B319CD">
            <w:pPr>
              <w:tabs>
                <w:tab w:val="left" w:pos="851"/>
              </w:tabs>
              <w:jc w:val="both"/>
              <w:rPr>
                <w:rFonts w:ascii="Times New Roman" w:hAnsi="Times New Roman"/>
                <w:color w:val="000000"/>
                <w:sz w:val="24"/>
                <w:szCs w:val="24"/>
                <w:lang w:val="bg-BG"/>
              </w:rPr>
            </w:pPr>
            <w:r w:rsidRPr="00EC69F0">
              <w:rPr>
                <w:rFonts w:ascii="Times New Roman" w:hAnsi="Times New Roman"/>
                <w:color w:val="000000"/>
                <w:sz w:val="24"/>
                <w:szCs w:val="24"/>
                <w:lang w:val="bg-BG"/>
              </w:rPr>
              <w:t>в) подобряване на качеството на проектното предложение и нарушаване на принципите по чл. 29, ал. 1, т. 1 и т. 2 от ЗУСЕСИФ.</w:t>
            </w:r>
          </w:p>
          <w:p w14:paraId="53671C1E" w14:textId="3F4DF0C4" w:rsidR="00507707" w:rsidRPr="00337D02" w:rsidRDefault="003233D3" w:rsidP="003233D3">
            <w:pPr>
              <w:tabs>
                <w:tab w:val="left" w:pos="851"/>
              </w:tabs>
              <w:jc w:val="both"/>
              <w:rPr>
                <w:rFonts w:ascii="Times New Roman" w:hAnsi="Times New Roman"/>
                <w:color w:val="000000"/>
                <w:sz w:val="24"/>
                <w:szCs w:val="24"/>
                <w:lang w:val="bg-BG"/>
              </w:rPr>
            </w:pPr>
            <w:r w:rsidRPr="003233D3">
              <w:rPr>
                <w:rFonts w:ascii="Times New Roman" w:hAnsi="Times New Roman"/>
                <w:color w:val="000000"/>
                <w:sz w:val="24"/>
                <w:szCs w:val="24"/>
                <w:lang w:val="bg-BG"/>
              </w:rPr>
              <w:t>22.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качеството на първоначалното проектно предложение.</w:t>
            </w:r>
          </w:p>
        </w:tc>
      </w:tr>
    </w:tbl>
    <w:p w14:paraId="05DEB90A" w14:textId="77777777" w:rsidR="00507707" w:rsidRPr="001262C7" w:rsidRDefault="00507707" w:rsidP="0097597F">
      <w:pPr>
        <w:jc w:val="both"/>
        <w:rPr>
          <w:rFonts w:ascii="Times New Roman" w:eastAsia="Calibri" w:hAnsi="Times New Roman"/>
          <w:sz w:val="24"/>
          <w:szCs w:val="24"/>
          <w:lang w:val="bg-BG"/>
        </w:rPr>
      </w:pPr>
    </w:p>
    <w:p w14:paraId="4C6D67CF" w14:textId="1FDEAE50" w:rsidR="00507707" w:rsidRPr="00A27E5A" w:rsidRDefault="00A27E5A" w:rsidP="00A27E5A">
      <w:pPr>
        <w:pStyle w:val="Heading2"/>
        <w:rPr>
          <w:rFonts w:ascii="Times New Roman" w:hAnsi="Times New Roman"/>
          <w:b w:val="0"/>
          <w:lang w:val="bg-BG"/>
        </w:rPr>
      </w:pPr>
      <w:bookmarkStart w:id="54" w:name="_Toc62047386"/>
      <w:r w:rsidRPr="00A27E5A">
        <w:rPr>
          <w:rFonts w:ascii="Times New Roman" w:hAnsi="Times New Roman" w:cs="Times New Roman"/>
          <w:i w:val="0"/>
          <w:sz w:val="24"/>
          <w:szCs w:val="24"/>
          <w:lang w:val="bg-BG"/>
        </w:rPr>
        <w:t xml:space="preserve">21.2. </w:t>
      </w:r>
      <w:r w:rsidR="00507707" w:rsidRPr="00A27E5A">
        <w:rPr>
          <w:rFonts w:ascii="Times New Roman" w:hAnsi="Times New Roman" w:cs="Times New Roman"/>
          <w:i w:val="0"/>
          <w:sz w:val="24"/>
          <w:szCs w:val="24"/>
          <w:lang w:val="bg-BG"/>
        </w:rPr>
        <w:t>Техническа и финансова оценка:</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507707" w:rsidRPr="001262C7" w14:paraId="61BEA4F3" w14:textId="77777777" w:rsidTr="00D86B3E">
        <w:tc>
          <w:tcPr>
            <w:tcW w:w="9889" w:type="dxa"/>
            <w:shd w:val="clear" w:color="auto" w:fill="auto"/>
          </w:tcPr>
          <w:p w14:paraId="6092443E" w14:textId="77777777" w:rsidR="00830004" w:rsidRPr="00830004" w:rsidRDefault="00830004" w:rsidP="00830004">
            <w:pPr>
              <w:jc w:val="both"/>
              <w:rPr>
                <w:rFonts w:ascii="Times New Roman" w:eastAsia="Calibri" w:hAnsi="Times New Roman"/>
                <w:sz w:val="24"/>
                <w:lang w:val="bg-BG"/>
              </w:rPr>
            </w:pPr>
            <w:r w:rsidRPr="00830004">
              <w:rPr>
                <w:rFonts w:ascii="Times New Roman" w:eastAsia="Calibri" w:hAnsi="Times New Roman"/>
                <w:sz w:val="24"/>
                <w:lang w:val="bg-BG"/>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6650F655" w14:textId="74705DE2" w:rsidR="00830004" w:rsidRPr="00830004" w:rsidRDefault="00830004" w:rsidP="00830004">
            <w:pPr>
              <w:jc w:val="both"/>
              <w:rPr>
                <w:rFonts w:ascii="Times New Roman" w:eastAsia="Calibri" w:hAnsi="Times New Roman"/>
                <w:sz w:val="24"/>
                <w:lang w:val="bg-BG"/>
              </w:rPr>
            </w:pPr>
            <w:r w:rsidRPr="00830004">
              <w:rPr>
                <w:rFonts w:ascii="Times New Roman" w:eastAsia="Calibri" w:hAnsi="Times New Roman"/>
                <w:sz w:val="24"/>
                <w:lang w:val="bg-BG"/>
              </w:rPr>
              <w:t xml:space="preserve">2. Техническата и финансова оценка на проектните предложения по процедурата се извършва по критерии </w:t>
            </w:r>
            <w:r w:rsidR="00E906AE">
              <w:rPr>
                <w:rFonts w:ascii="Times New Roman" w:eastAsia="Calibri" w:hAnsi="Times New Roman"/>
                <w:sz w:val="24"/>
                <w:lang w:val="bg-BG"/>
              </w:rPr>
              <w:t>за оценка съгласно Раздел № 22</w:t>
            </w:r>
            <w:r w:rsidRPr="00830004">
              <w:rPr>
                <w:rFonts w:ascii="Times New Roman" w:eastAsia="Calibri" w:hAnsi="Times New Roman"/>
                <w:sz w:val="24"/>
                <w:lang w:val="bg-BG"/>
              </w:rPr>
              <w:t xml:space="preserve"> „Критерии </w:t>
            </w:r>
            <w:r w:rsidR="00E906AE">
              <w:rPr>
                <w:rFonts w:ascii="Times New Roman" w:eastAsia="Calibri" w:hAnsi="Times New Roman"/>
                <w:sz w:val="24"/>
                <w:lang w:val="bg-BG"/>
              </w:rPr>
              <w:t>и м</w:t>
            </w:r>
            <w:r w:rsidR="00E906AE" w:rsidRPr="00830004">
              <w:rPr>
                <w:rFonts w:ascii="Times New Roman" w:eastAsia="Calibri" w:hAnsi="Times New Roman"/>
                <w:sz w:val="24"/>
                <w:lang w:val="bg-BG"/>
              </w:rPr>
              <w:t>етодика за оценка на проектни предложения</w:t>
            </w:r>
            <w:r w:rsidR="00E906AE">
              <w:rPr>
                <w:rFonts w:ascii="Times New Roman" w:eastAsia="Calibri" w:hAnsi="Times New Roman"/>
                <w:sz w:val="24"/>
                <w:lang w:val="bg-BG"/>
              </w:rPr>
              <w:t>“</w:t>
            </w:r>
            <w:r w:rsidRPr="00830004">
              <w:rPr>
                <w:rFonts w:ascii="Times New Roman" w:eastAsia="Calibri" w:hAnsi="Times New Roman"/>
                <w:sz w:val="24"/>
                <w:lang w:val="bg-BG"/>
              </w:rPr>
              <w:t xml:space="preserve"> и указанията, разписани в Приложение № </w:t>
            </w:r>
            <w:r w:rsidR="004D2A60">
              <w:rPr>
                <w:rFonts w:ascii="Times New Roman" w:eastAsia="Calibri" w:hAnsi="Times New Roman"/>
                <w:sz w:val="24"/>
                <w:lang w:val="bg-BG"/>
              </w:rPr>
              <w:t>7</w:t>
            </w:r>
            <w:r w:rsidR="004D2A60" w:rsidRPr="00830004">
              <w:rPr>
                <w:rFonts w:ascii="Times New Roman" w:eastAsia="Calibri" w:hAnsi="Times New Roman"/>
                <w:sz w:val="24"/>
                <w:lang w:val="bg-BG"/>
              </w:rPr>
              <w:t xml:space="preserve"> </w:t>
            </w:r>
            <w:r w:rsidRPr="00830004">
              <w:rPr>
                <w:rFonts w:ascii="Times New Roman" w:eastAsia="Calibri" w:hAnsi="Times New Roman"/>
                <w:sz w:val="24"/>
                <w:lang w:val="bg-BG"/>
              </w:rPr>
              <w:t>към Условията за кандидатстване.</w:t>
            </w:r>
          </w:p>
          <w:p w14:paraId="4B0705BA" w14:textId="77777777" w:rsidR="00830004" w:rsidRPr="00830004" w:rsidRDefault="00830004" w:rsidP="00830004">
            <w:pPr>
              <w:jc w:val="both"/>
              <w:rPr>
                <w:rFonts w:ascii="Times New Roman" w:eastAsia="Calibri" w:hAnsi="Times New Roman"/>
                <w:sz w:val="24"/>
                <w:lang w:val="bg-BG"/>
              </w:rPr>
            </w:pPr>
            <w:r w:rsidRPr="00830004">
              <w:rPr>
                <w:rFonts w:ascii="Times New Roman" w:eastAsia="Calibri" w:hAnsi="Times New Roman"/>
                <w:sz w:val="24"/>
                <w:lang w:val="bg-BG"/>
              </w:rPr>
              <w:t>3.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 2020 и определя срок за представяне на информацията.</w:t>
            </w:r>
          </w:p>
          <w:p w14:paraId="67738B28" w14:textId="77777777" w:rsidR="00830004" w:rsidRPr="00830004" w:rsidRDefault="00830004" w:rsidP="00830004">
            <w:pPr>
              <w:jc w:val="both"/>
              <w:rPr>
                <w:rFonts w:ascii="Times New Roman" w:eastAsia="Calibri" w:hAnsi="Times New Roman"/>
                <w:sz w:val="24"/>
                <w:lang w:val="bg-BG"/>
              </w:rPr>
            </w:pPr>
            <w:r w:rsidRPr="00830004">
              <w:rPr>
                <w:rFonts w:ascii="Times New Roman" w:eastAsia="Calibri" w:hAnsi="Times New Roman"/>
                <w:sz w:val="24"/>
                <w:lang w:val="bg-BG"/>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оценка.</w:t>
            </w:r>
          </w:p>
          <w:p w14:paraId="56AE6E86" w14:textId="77777777" w:rsidR="00830004" w:rsidRPr="00830004" w:rsidRDefault="00830004" w:rsidP="00830004">
            <w:pPr>
              <w:jc w:val="both"/>
              <w:rPr>
                <w:rFonts w:ascii="Times New Roman" w:eastAsia="Calibri" w:hAnsi="Times New Roman"/>
                <w:sz w:val="24"/>
                <w:lang w:val="bg-BG"/>
              </w:rPr>
            </w:pPr>
            <w:r w:rsidRPr="00830004">
              <w:rPr>
                <w:rFonts w:ascii="Times New Roman" w:eastAsia="Calibri" w:hAnsi="Times New Roman"/>
                <w:sz w:val="24"/>
                <w:lang w:val="bg-BG"/>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7CD2E138" w14:textId="77777777" w:rsidR="00830004" w:rsidRPr="00830004" w:rsidRDefault="00830004" w:rsidP="00830004">
            <w:pPr>
              <w:jc w:val="both"/>
              <w:rPr>
                <w:rFonts w:ascii="Times New Roman" w:eastAsia="Calibri" w:hAnsi="Times New Roman"/>
                <w:sz w:val="24"/>
                <w:lang w:val="bg-BG"/>
              </w:rPr>
            </w:pPr>
            <w:r w:rsidRPr="00830004">
              <w:rPr>
                <w:rFonts w:ascii="Times New Roman" w:eastAsia="Calibri" w:hAnsi="Times New Roman"/>
                <w:sz w:val="24"/>
                <w:lang w:val="bg-BG"/>
              </w:rPr>
              <w:t>6.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качеството на първоначалното проектно предложение.</w:t>
            </w:r>
          </w:p>
          <w:p w14:paraId="301FA3E9" w14:textId="77777777" w:rsidR="009A1B81" w:rsidRPr="00337D02" w:rsidRDefault="009A1B81" w:rsidP="00026D4B">
            <w:pPr>
              <w:shd w:val="clear" w:color="auto" w:fill="D9D9D9"/>
              <w:jc w:val="both"/>
              <w:rPr>
                <w:rFonts w:ascii="Times New Roman" w:hAnsi="Times New Roman"/>
                <w:b/>
                <w:sz w:val="24"/>
                <w:szCs w:val="24"/>
                <w:lang w:val="bg-BG"/>
              </w:rPr>
            </w:pPr>
            <w:r w:rsidRPr="00337D02">
              <w:rPr>
                <w:rFonts w:ascii="Times New Roman" w:hAnsi="Times New Roman"/>
                <w:b/>
                <w:sz w:val="24"/>
                <w:szCs w:val="24"/>
                <w:lang w:val="bg-BG"/>
              </w:rPr>
              <w:t>ВАЖНО:</w:t>
            </w:r>
          </w:p>
          <w:p w14:paraId="539A4E67" w14:textId="16BF3DE6" w:rsidR="009A1B81" w:rsidRPr="00A27E5A" w:rsidRDefault="00830004" w:rsidP="00A27E5A">
            <w:pPr>
              <w:shd w:val="clear" w:color="auto" w:fill="D9D9D9"/>
              <w:jc w:val="both"/>
              <w:rPr>
                <w:rFonts w:ascii="Times New Roman" w:hAnsi="Times New Roman"/>
                <w:sz w:val="24"/>
                <w:szCs w:val="24"/>
                <w:lang w:val="bg-BG"/>
              </w:rPr>
            </w:pPr>
            <w:r>
              <w:rPr>
                <w:rFonts w:ascii="Times New Roman" w:hAnsi="Times New Roman"/>
                <w:b/>
                <w:sz w:val="24"/>
                <w:szCs w:val="24"/>
                <w:lang w:val="bg-BG"/>
              </w:rPr>
              <w:t>7</w:t>
            </w:r>
            <w:r w:rsidR="00337D02" w:rsidRPr="00337D02">
              <w:rPr>
                <w:rFonts w:ascii="Times New Roman" w:hAnsi="Times New Roman"/>
                <w:b/>
                <w:sz w:val="24"/>
                <w:szCs w:val="24"/>
                <w:lang w:val="bg-BG"/>
              </w:rPr>
              <w:t xml:space="preserve">. </w:t>
            </w:r>
            <w:r w:rsidR="009A1B81" w:rsidRPr="00337D02">
              <w:rPr>
                <w:rFonts w:ascii="Times New Roman" w:hAnsi="Times New Roman"/>
                <w:b/>
                <w:sz w:val="24"/>
                <w:szCs w:val="24"/>
                <w:lang w:val="bg-BG"/>
              </w:rPr>
              <w:t>В процеса на техническа и финансова оценка председателят на комисията осигурява единен подход при прилагане на критериите и методиката за оценка, посочени в Раздел 22 „Критерии и методика за оценка на проектни предложения“.</w:t>
            </w:r>
          </w:p>
        </w:tc>
      </w:tr>
    </w:tbl>
    <w:p w14:paraId="69CAEED1" w14:textId="77777777" w:rsidR="00507707" w:rsidRPr="001262C7" w:rsidRDefault="00507707" w:rsidP="0097597F">
      <w:pPr>
        <w:jc w:val="both"/>
        <w:rPr>
          <w:rFonts w:ascii="Times New Roman" w:eastAsia="Calibri" w:hAnsi="Times New Roman"/>
          <w:sz w:val="24"/>
          <w:szCs w:val="24"/>
          <w:lang w:val="bg-BG"/>
        </w:rPr>
      </w:pPr>
    </w:p>
    <w:p w14:paraId="2938C163" w14:textId="77777777" w:rsidR="00507707" w:rsidRPr="001262C7" w:rsidRDefault="00507707" w:rsidP="0097597F">
      <w:pPr>
        <w:jc w:val="both"/>
        <w:rPr>
          <w:rFonts w:ascii="Times New Roman" w:eastAsia="Calibri" w:hAnsi="Times New Roman"/>
          <w:sz w:val="24"/>
          <w:szCs w:val="24"/>
          <w:lang w:val="bg-BG"/>
        </w:rPr>
      </w:pPr>
    </w:p>
    <w:p w14:paraId="015FB74E" w14:textId="765DA75B" w:rsidR="00C2062F" w:rsidRPr="001262C7" w:rsidRDefault="00830004" w:rsidP="00830004">
      <w:pPr>
        <w:jc w:val="both"/>
        <w:outlineLvl w:val="0"/>
        <w:rPr>
          <w:rFonts w:ascii="Times New Roman" w:hAnsi="Times New Roman"/>
          <w:b/>
          <w:sz w:val="24"/>
          <w:szCs w:val="24"/>
          <w:lang w:val="bg-BG"/>
        </w:rPr>
      </w:pPr>
      <w:bookmarkStart w:id="55" w:name="_Toc62047387"/>
      <w:r>
        <w:rPr>
          <w:rFonts w:ascii="Times New Roman" w:hAnsi="Times New Roman"/>
          <w:b/>
          <w:sz w:val="24"/>
          <w:szCs w:val="24"/>
          <w:lang w:val="bg-BG"/>
        </w:rPr>
        <w:t xml:space="preserve">22. </w:t>
      </w:r>
      <w:r w:rsidR="00241CAD">
        <w:rPr>
          <w:rFonts w:ascii="Times New Roman" w:hAnsi="Times New Roman"/>
          <w:b/>
          <w:sz w:val="24"/>
          <w:szCs w:val="24"/>
          <w:lang w:val="bg-BG"/>
        </w:rPr>
        <w:t>Критерии и методика за оценка на проектните предложения</w:t>
      </w:r>
      <w:bookmarkEnd w:id="55"/>
    </w:p>
    <w:p w14:paraId="5007D1A0" w14:textId="77777777" w:rsidR="009A1B81" w:rsidRPr="001262C7" w:rsidRDefault="009A1B81" w:rsidP="00360F0D">
      <w:pPr>
        <w:jc w:val="both"/>
        <w:rPr>
          <w:rFonts w:ascii="Times New Roman" w:hAnsi="Times New Roman"/>
          <w:b/>
          <w:sz w:val="24"/>
          <w:szCs w:val="24"/>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9A1B81" w:rsidRPr="001262C7" w14:paraId="3CE81EEA" w14:textId="77777777" w:rsidTr="00D86B3E">
        <w:tc>
          <w:tcPr>
            <w:tcW w:w="9747" w:type="dxa"/>
            <w:shd w:val="clear" w:color="auto" w:fill="auto"/>
          </w:tcPr>
          <w:p w14:paraId="5701B9FF" w14:textId="18B2657F" w:rsidR="00EC31D9" w:rsidRDefault="00337D02" w:rsidP="00D86B3E">
            <w:pPr>
              <w:tabs>
                <w:tab w:val="left" w:pos="284"/>
              </w:tabs>
              <w:spacing w:after="120"/>
              <w:jc w:val="both"/>
              <w:rPr>
                <w:rFonts w:ascii="Times New Roman" w:hAnsi="Times New Roman"/>
                <w:sz w:val="24"/>
                <w:lang w:val="bg-BG"/>
              </w:rPr>
            </w:pPr>
            <w:r>
              <w:rPr>
                <w:rFonts w:ascii="Times New Roman" w:hAnsi="Times New Roman"/>
                <w:sz w:val="24"/>
                <w:lang w:val="bg-BG"/>
              </w:rPr>
              <w:lastRenderedPageBreak/>
              <w:t xml:space="preserve">1. </w:t>
            </w:r>
            <w:r w:rsidR="00EC31D9">
              <w:rPr>
                <w:rFonts w:ascii="Times New Roman" w:hAnsi="Times New Roman"/>
                <w:sz w:val="24"/>
                <w:lang w:val="bg-BG"/>
              </w:rPr>
              <w:t>Оценката по настоящата процедура се извършва въз основа на критерии</w:t>
            </w:r>
            <w:r>
              <w:rPr>
                <w:rFonts w:ascii="Times New Roman" w:hAnsi="Times New Roman"/>
                <w:sz w:val="24"/>
                <w:lang w:val="bg-BG"/>
              </w:rPr>
              <w:t xml:space="preserve"> за подбор</w:t>
            </w:r>
            <w:r w:rsidR="00EC31D9">
              <w:rPr>
                <w:rFonts w:ascii="Times New Roman" w:hAnsi="Times New Roman"/>
                <w:sz w:val="24"/>
                <w:lang w:val="bg-BG"/>
              </w:rPr>
              <w:t>, одобрени от Комитет</w:t>
            </w:r>
            <w:r w:rsidR="00BB22B4">
              <w:rPr>
                <w:rFonts w:ascii="Times New Roman" w:hAnsi="Times New Roman"/>
                <w:sz w:val="24"/>
                <w:lang w:val="bg-BG"/>
              </w:rPr>
              <w:t>а</w:t>
            </w:r>
            <w:r w:rsidR="00EC31D9">
              <w:rPr>
                <w:rFonts w:ascii="Times New Roman" w:hAnsi="Times New Roman"/>
                <w:sz w:val="24"/>
                <w:lang w:val="bg-BG"/>
              </w:rPr>
              <w:t xml:space="preserve"> за наблюдение на ПРСР 2014 – 2020 г. </w:t>
            </w:r>
          </w:p>
          <w:p w14:paraId="78494CE4" w14:textId="14460822" w:rsidR="00B469E6" w:rsidRPr="00337D02" w:rsidRDefault="00337D02" w:rsidP="00D86B3E">
            <w:pPr>
              <w:tabs>
                <w:tab w:val="left" w:pos="284"/>
              </w:tabs>
              <w:spacing w:after="120"/>
              <w:jc w:val="both"/>
              <w:rPr>
                <w:rFonts w:ascii="Times New Roman" w:hAnsi="Times New Roman"/>
                <w:bCs/>
                <w:sz w:val="24"/>
                <w:szCs w:val="24"/>
                <w:lang w:val="bg-BG" w:eastAsia="en-GB"/>
              </w:rPr>
            </w:pPr>
            <w:r w:rsidRPr="00337D02">
              <w:rPr>
                <w:rFonts w:ascii="Times New Roman" w:hAnsi="Times New Roman"/>
                <w:bCs/>
                <w:sz w:val="24"/>
                <w:szCs w:val="24"/>
                <w:lang w:val="bg-BG" w:eastAsia="en-GB"/>
              </w:rPr>
              <w:t>2</w:t>
            </w:r>
            <w:r w:rsidR="00805F79" w:rsidRPr="00337D02">
              <w:rPr>
                <w:rFonts w:ascii="Times New Roman" w:hAnsi="Times New Roman"/>
                <w:bCs/>
                <w:sz w:val="24"/>
                <w:szCs w:val="24"/>
                <w:lang w:val="bg-BG" w:eastAsia="en-GB"/>
              </w:rPr>
              <w:t xml:space="preserve">. </w:t>
            </w:r>
            <w:r w:rsidR="00BC1E35" w:rsidRPr="00337D02">
              <w:rPr>
                <w:rFonts w:ascii="Times New Roman" w:hAnsi="Times New Roman"/>
                <w:bCs/>
                <w:sz w:val="24"/>
                <w:szCs w:val="24"/>
                <w:lang w:val="bg-BG" w:eastAsia="en-GB"/>
              </w:rPr>
              <w:t>Критерии за подбор на проектни предложения</w:t>
            </w:r>
            <w:r w:rsidR="00B469E6" w:rsidRPr="00337D02">
              <w:rPr>
                <w:rFonts w:ascii="Times New Roman" w:hAnsi="Times New Roman"/>
                <w:bCs/>
                <w:sz w:val="24"/>
                <w:szCs w:val="24"/>
                <w:lang w:val="bg-B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645"/>
              <w:gridCol w:w="1360"/>
            </w:tblGrid>
            <w:tr w:rsidR="003C2098" w:rsidRPr="005C1FDA" w14:paraId="3D2E5BE6" w14:textId="77777777" w:rsidTr="00E62B92">
              <w:trPr>
                <w:trHeight w:val="624"/>
              </w:trPr>
              <w:tc>
                <w:tcPr>
                  <w:tcW w:w="0" w:type="auto"/>
                  <w:shd w:val="clear" w:color="auto" w:fill="D9D9D9"/>
                  <w:vAlign w:val="center"/>
                </w:tcPr>
                <w:p w14:paraId="68AC50B8"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w:t>
                  </w:r>
                </w:p>
              </w:tc>
              <w:tc>
                <w:tcPr>
                  <w:tcW w:w="0" w:type="auto"/>
                  <w:shd w:val="clear" w:color="auto" w:fill="D9D9D9"/>
                  <w:vAlign w:val="center"/>
                </w:tcPr>
                <w:p w14:paraId="35A19230" w14:textId="77777777" w:rsidR="003C2098" w:rsidRPr="003C2098" w:rsidRDefault="003C2098" w:rsidP="003C2098">
                  <w:pPr>
                    <w:jc w:val="center"/>
                    <w:rPr>
                      <w:rFonts w:ascii="Times New Roman" w:eastAsia="Calibri" w:hAnsi="Times New Roman"/>
                      <w:b/>
                      <w:sz w:val="24"/>
                      <w:szCs w:val="24"/>
                      <w:lang w:val="bg-BG"/>
                    </w:rPr>
                  </w:pPr>
                  <w:r w:rsidRPr="003C2098">
                    <w:rPr>
                      <w:rFonts w:ascii="Times New Roman" w:eastAsia="Calibri" w:hAnsi="Times New Roman"/>
                      <w:b/>
                      <w:sz w:val="24"/>
                      <w:szCs w:val="24"/>
                      <w:lang w:val="bg-BG"/>
                    </w:rPr>
                    <w:t>Приоритет/Критерии за подбор</w:t>
                  </w:r>
                </w:p>
              </w:tc>
              <w:tc>
                <w:tcPr>
                  <w:tcW w:w="0" w:type="auto"/>
                  <w:shd w:val="clear" w:color="auto" w:fill="D9D9D9"/>
                  <w:vAlign w:val="center"/>
                </w:tcPr>
                <w:p w14:paraId="12721222" w14:textId="77777777" w:rsidR="003C2098" w:rsidRPr="003C2098" w:rsidRDefault="003C2098" w:rsidP="003C2098">
                  <w:pPr>
                    <w:jc w:val="center"/>
                    <w:rPr>
                      <w:rFonts w:ascii="Times New Roman" w:eastAsia="Calibri" w:hAnsi="Times New Roman"/>
                      <w:b/>
                      <w:sz w:val="24"/>
                      <w:szCs w:val="24"/>
                      <w:lang w:val="bg-BG"/>
                    </w:rPr>
                  </w:pPr>
                  <w:r w:rsidRPr="003C2098">
                    <w:rPr>
                      <w:rFonts w:ascii="Times New Roman" w:eastAsia="Calibri" w:hAnsi="Times New Roman"/>
                      <w:b/>
                      <w:sz w:val="24"/>
                      <w:szCs w:val="24"/>
                      <w:lang w:val="bg-BG"/>
                    </w:rPr>
                    <w:t>Макс. брой точки</w:t>
                  </w:r>
                </w:p>
              </w:tc>
            </w:tr>
            <w:tr w:rsidR="003C2098" w:rsidRPr="005C1FDA" w14:paraId="5514D1AA" w14:textId="77777777" w:rsidTr="000766AC">
              <w:trPr>
                <w:trHeight w:val="624"/>
              </w:trPr>
              <w:tc>
                <w:tcPr>
                  <w:tcW w:w="0" w:type="auto"/>
                  <w:shd w:val="clear" w:color="auto" w:fill="B6DDE8" w:themeFill="accent5" w:themeFillTint="66"/>
                  <w:vAlign w:val="center"/>
                </w:tcPr>
                <w:p w14:paraId="36884D37"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1</w:t>
                  </w:r>
                </w:p>
              </w:tc>
              <w:tc>
                <w:tcPr>
                  <w:tcW w:w="0" w:type="auto"/>
                  <w:shd w:val="clear" w:color="auto" w:fill="B6DDE8" w:themeFill="accent5" w:themeFillTint="66"/>
                  <w:vAlign w:val="center"/>
                </w:tcPr>
                <w:p w14:paraId="2606F579" w14:textId="77777777" w:rsidR="003C2098" w:rsidRPr="003C2098" w:rsidRDefault="003C2098" w:rsidP="003C2098">
                  <w:pPr>
                    <w:rPr>
                      <w:rFonts w:ascii="Times New Roman" w:eastAsia="Calibri" w:hAnsi="Times New Roman"/>
                      <w:b/>
                      <w:sz w:val="24"/>
                      <w:szCs w:val="24"/>
                      <w:lang w:val="bg-BG"/>
                    </w:rPr>
                  </w:pPr>
                  <w:r w:rsidRPr="003C2098">
                    <w:rPr>
                      <w:rFonts w:ascii="Times New Roman" w:eastAsia="Calibri" w:hAnsi="Times New Roman"/>
                      <w:b/>
                      <w:sz w:val="24"/>
                      <w:szCs w:val="24"/>
                      <w:lang w:val="bg-BG"/>
                    </w:rPr>
                    <w:t>Приоритет № 1: Население в териториалния обхват на офиса</w:t>
                  </w:r>
                </w:p>
              </w:tc>
              <w:tc>
                <w:tcPr>
                  <w:tcW w:w="0" w:type="auto"/>
                  <w:shd w:val="clear" w:color="auto" w:fill="B6DDE8" w:themeFill="accent5" w:themeFillTint="66"/>
                  <w:vAlign w:val="center"/>
                </w:tcPr>
                <w:p w14:paraId="7403E929"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30</w:t>
                  </w:r>
                </w:p>
              </w:tc>
            </w:tr>
            <w:tr w:rsidR="003C2098" w:rsidRPr="005C1FDA" w14:paraId="38B25461" w14:textId="77777777" w:rsidTr="00E62B92">
              <w:trPr>
                <w:trHeight w:val="624"/>
              </w:trPr>
              <w:tc>
                <w:tcPr>
                  <w:tcW w:w="0" w:type="auto"/>
                  <w:shd w:val="clear" w:color="auto" w:fill="auto"/>
                  <w:vAlign w:val="center"/>
                </w:tcPr>
                <w:p w14:paraId="1ABC45B2"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1.1</w:t>
                  </w:r>
                </w:p>
              </w:tc>
              <w:tc>
                <w:tcPr>
                  <w:tcW w:w="0" w:type="auto"/>
                  <w:shd w:val="clear" w:color="auto" w:fill="auto"/>
                </w:tcPr>
                <w:p w14:paraId="43CA7676"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 xml:space="preserve">Териториалният обхват на мобилния офис, предвиден в проектното предложение, обхваща население под 10 000 души </w:t>
                  </w:r>
                </w:p>
              </w:tc>
              <w:tc>
                <w:tcPr>
                  <w:tcW w:w="0" w:type="auto"/>
                  <w:shd w:val="clear" w:color="auto" w:fill="auto"/>
                  <w:vAlign w:val="center"/>
                </w:tcPr>
                <w:p w14:paraId="492F5A91"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10</w:t>
                  </w:r>
                </w:p>
              </w:tc>
            </w:tr>
            <w:tr w:rsidR="003C2098" w:rsidRPr="005C1FDA" w14:paraId="60FA9FBA" w14:textId="77777777" w:rsidTr="00E62B92">
              <w:trPr>
                <w:trHeight w:val="624"/>
              </w:trPr>
              <w:tc>
                <w:tcPr>
                  <w:tcW w:w="0" w:type="auto"/>
                  <w:shd w:val="clear" w:color="auto" w:fill="auto"/>
                  <w:vAlign w:val="center"/>
                </w:tcPr>
                <w:p w14:paraId="2C5BCFB4"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1.2</w:t>
                  </w:r>
                </w:p>
              </w:tc>
              <w:tc>
                <w:tcPr>
                  <w:tcW w:w="0" w:type="auto"/>
                  <w:shd w:val="clear" w:color="auto" w:fill="auto"/>
                </w:tcPr>
                <w:p w14:paraId="593BE449"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Териториалният обхват на мобилния офис, предвиден в проектното предложение, обхваща население от 10 001 до 15 000 души</w:t>
                  </w:r>
                </w:p>
              </w:tc>
              <w:tc>
                <w:tcPr>
                  <w:tcW w:w="0" w:type="auto"/>
                  <w:shd w:val="clear" w:color="auto" w:fill="auto"/>
                  <w:vAlign w:val="center"/>
                </w:tcPr>
                <w:p w14:paraId="69B1B1B0"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15</w:t>
                  </w:r>
                </w:p>
              </w:tc>
            </w:tr>
            <w:tr w:rsidR="003C2098" w:rsidRPr="005C1FDA" w14:paraId="1CAE8E0A" w14:textId="77777777" w:rsidTr="00E62B92">
              <w:trPr>
                <w:trHeight w:val="624"/>
              </w:trPr>
              <w:tc>
                <w:tcPr>
                  <w:tcW w:w="0" w:type="auto"/>
                  <w:shd w:val="clear" w:color="auto" w:fill="auto"/>
                  <w:vAlign w:val="center"/>
                </w:tcPr>
                <w:p w14:paraId="09CE86E7"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1.3</w:t>
                  </w:r>
                </w:p>
              </w:tc>
              <w:tc>
                <w:tcPr>
                  <w:tcW w:w="0" w:type="auto"/>
                  <w:shd w:val="clear" w:color="auto" w:fill="auto"/>
                </w:tcPr>
                <w:p w14:paraId="531A07B6"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Териториалният обхват на мобилния офис, предвиден в проектното предложение, обхваща население от 15 001 до 30 000 души</w:t>
                  </w:r>
                </w:p>
              </w:tc>
              <w:tc>
                <w:tcPr>
                  <w:tcW w:w="0" w:type="auto"/>
                  <w:shd w:val="clear" w:color="auto" w:fill="auto"/>
                  <w:vAlign w:val="center"/>
                </w:tcPr>
                <w:p w14:paraId="28A6A903"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25</w:t>
                  </w:r>
                </w:p>
              </w:tc>
            </w:tr>
            <w:tr w:rsidR="003C2098" w:rsidRPr="005C1FDA" w14:paraId="725D19FE" w14:textId="77777777" w:rsidTr="00E62B92">
              <w:trPr>
                <w:trHeight w:val="624"/>
              </w:trPr>
              <w:tc>
                <w:tcPr>
                  <w:tcW w:w="0" w:type="auto"/>
                  <w:shd w:val="clear" w:color="auto" w:fill="auto"/>
                  <w:vAlign w:val="center"/>
                </w:tcPr>
                <w:p w14:paraId="6F8BE714"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1.4</w:t>
                  </w:r>
                </w:p>
              </w:tc>
              <w:tc>
                <w:tcPr>
                  <w:tcW w:w="0" w:type="auto"/>
                  <w:shd w:val="clear" w:color="auto" w:fill="auto"/>
                </w:tcPr>
                <w:p w14:paraId="652CD51D"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Териториалният обхват на мобилния офис, предвиден в проектното предложение, обхваща население над 30 001 души</w:t>
                  </w:r>
                </w:p>
              </w:tc>
              <w:tc>
                <w:tcPr>
                  <w:tcW w:w="0" w:type="auto"/>
                  <w:shd w:val="clear" w:color="auto" w:fill="auto"/>
                  <w:vAlign w:val="center"/>
                </w:tcPr>
                <w:p w14:paraId="03F89447"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30</w:t>
                  </w:r>
                </w:p>
              </w:tc>
            </w:tr>
            <w:tr w:rsidR="003C2098" w:rsidRPr="005C1FDA" w14:paraId="750B5184" w14:textId="77777777" w:rsidTr="000766AC">
              <w:trPr>
                <w:trHeight w:val="624"/>
              </w:trPr>
              <w:tc>
                <w:tcPr>
                  <w:tcW w:w="0" w:type="auto"/>
                  <w:shd w:val="clear" w:color="auto" w:fill="B6DDE8" w:themeFill="accent5" w:themeFillTint="66"/>
                  <w:vAlign w:val="center"/>
                </w:tcPr>
                <w:p w14:paraId="78BB19EF"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2</w:t>
                  </w:r>
                </w:p>
              </w:tc>
              <w:tc>
                <w:tcPr>
                  <w:tcW w:w="0" w:type="auto"/>
                  <w:shd w:val="clear" w:color="auto" w:fill="B6DDE8" w:themeFill="accent5" w:themeFillTint="66"/>
                  <w:vAlign w:val="center"/>
                </w:tcPr>
                <w:p w14:paraId="3CDEDEFC" w14:textId="77777777" w:rsidR="003C2098" w:rsidRPr="003C2098" w:rsidRDefault="003C2098" w:rsidP="003C2098">
                  <w:pPr>
                    <w:rPr>
                      <w:rFonts w:ascii="Times New Roman" w:eastAsia="Calibri" w:hAnsi="Times New Roman"/>
                      <w:b/>
                      <w:sz w:val="24"/>
                      <w:szCs w:val="24"/>
                      <w:lang w:val="bg-BG"/>
                    </w:rPr>
                  </w:pPr>
                  <w:r w:rsidRPr="003C2098">
                    <w:rPr>
                      <w:rFonts w:ascii="Times New Roman" w:eastAsia="Calibri" w:hAnsi="Times New Roman"/>
                      <w:b/>
                      <w:sz w:val="24"/>
                      <w:szCs w:val="24"/>
                      <w:lang w:val="bg-BG"/>
                    </w:rPr>
                    <w:t>Приоритет № 2: Общ брой земеделски стопанства в териториалния обхват на офиса</w:t>
                  </w:r>
                </w:p>
              </w:tc>
              <w:tc>
                <w:tcPr>
                  <w:tcW w:w="0" w:type="auto"/>
                  <w:shd w:val="clear" w:color="auto" w:fill="B6DDE8" w:themeFill="accent5" w:themeFillTint="66"/>
                  <w:vAlign w:val="center"/>
                </w:tcPr>
                <w:p w14:paraId="4D1D3872"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60</w:t>
                  </w:r>
                </w:p>
              </w:tc>
            </w:tr>
            <w:tr w:rsidR="003C2098" w:rsidRPr="005C1FDA" w14:paraId="532E4D35" w14:textId="77777777" w:rsidTr="00E62B92">
              <w:trPr>
                <w:trHeight w:val="624"/>
              </w:trPr>
              <w:tc>
                <w:tcPr>
                  <w:tcW w:w="0" w:type="auto"/>
                  <w:shd w:val="clear" w:color="auto" w:fill="auto"/>
                  <w:vAlign w:val="center"/>
                </w:tcPr>
                <w:p w14:paraId="4E432891"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2.1</w:t>
                  </w:r>
                </w:p>
              </w:tc>
              <w:tc>
                <w:tcPr>
                  <w:tcW w:w="0" w:type="auto"/>
                  <w:shd w:val="clear" w:color="auto" w:fill="auto"/>
                </w:tcPr>
                <w:p w14:paraId="01782702"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Териториалният обхват на офиса, предвиден в проектното предложение, обхваща под 300 земеделски стопанства</w:t>
                  </w:r>
                </w:p>
              </w:tc>
              <w:tc>
                <w:tcPr>
                  <w:tcW w:w="0" w:type="auto"/>
                  <w:shd w:val="clear" w:color="auto" w:fill="auto"/>
                  <w:vAlign w:val="center"/>
                </w:tcPr>
                <w:p w14:paraId="797D3384"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15</w:t>
                  </w:r>
                </w:p>
              </w:tc>
            </w:tr>
            <w:tr w:rsidR="003C2098" w:rsidRPr="005C1FDA" w14:paraId="36DAB644" w14:textId="77777777" w:rsidTr="00E62B92">
              <w:trPr>
                <w:trHeight w:val="624"/>
              </w:trPr>
              <w:tc>
                <w:tcPr>
                  <w:tcW w:w="0" w:type="auto"/>
                  <w:shd w:val="clear" w:color="auto" w:fill="auto"/>
                  <w:vAlign w:val="center"/>
                </w:tcPr>
                <w:p w14:paraId="3254D22E"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2.2</w:t>
                  </w:r>
                </w:p>
              </w:tc>
              <w:tc>
                <w:tcPr>
                  <w:tcW w:w="0" w:type="auto"/>
                  <w:shd w:val="clear" w:color="auto" w:fill="auto"/>
                </w:tcPr>
                <w:p w14:paraId="7B100613"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Териториалният обхват на офиса, предвиден в проектното предложение, обхваща от 300 до 700 земеделски стопанства</w:t>
                  </w:r>
                </w:p>
              </w:tc>
              <w:tc>
                <w:tcPr>
                  <w:tcW w:w="0" w:type="auto"/>
                  <w:shd w:val="clear" w:color="auto" w:fill="auto"/>
                  <w:vAlign w:val="center"/>
                </w:tcPr>
                <w:p w14:paraId="30C5FF2A"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25</w:t>
                  </w:r>
                </w:p>
              </w:tc>
            </w:tr>
            <w:tr w:rsidR="003C2098" w:rsidRPr="005C1FDA" w14:paraId="2D8E6029" w14:textId="77777777" w:rsidTr="00E62B92">
              <w:trPr>
                <w:trHeight w:val="624"/>
              </w:trPr>
              <w:tc>
                <w:tcPr>
                  <w:tcW w:w="0" w:type="auto"/>
                  <w:shd w:val="clear" w:color="auto" w:fill="auto"/>
                  <w:vAlign w:val="center"/>
                </w:tcPr>
                <w:p w14:paraId="7F8F1788"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2.3</w:t>
                  </w:r>
                </w:p>
              </w:tc>
              <w:tc>
                <w:tcPr>
                  <w:tcW w:w="0" w:type="auto"/>
                  <w:shd w:val="clear" w:color="auto" w:fill="auto"/>
                </w:tcPr>
                <w:p w14:paraId="2F86AB87" w14:textId="77777777" w:rsidR="003C2098" w:rsidRPr="003C2098" w:rsidRDefault="003C2098" w:rsidP="003C2098">
                  <w:pPr>
                    <w:jc w:val="both"/>
                    <w:rPr>
                      <w:rFonts w:ascii="Times New Roman" w:eastAsia="Calibri" w:hAnsi="Times New Roman"/>
                      <w:sz w:val="24"/>
                      <w:szCs w:val="24"/>
                      <w:lang w:val="bg-BG"/>
                    </w:rPr>
                  </w:pPr>
                  <w:r w:rsidRPr="003C2098">
                    <w:rPr>
                      <w:rFonts w:ascii="Times New Roman" w:eastAsia="Calibri" w:hAnsi="Times New Roman"/>
                      <w:sz w:val="24"/>
                      <w:szCs w:val="24"/>
                      <w:lang w:val="bg-BG"/>
                    </w:rPr>
                    <w:t>Териториалният обхват на офиса, предвиден в проектното предложение, обхваща от 701 до 1 000 земеделски стопанства</w:t>
                  </w:r>
                </w:p>
              </w:tc>
              <w:tc>
                <w:tcPr>
                  <w:tcW w:w="0" w:type="auto"/>
                  <w:shd w:val="clear" w:color="auto" w:fill="auto"/>
                  <w:vAlign w:val="center"/>
                </w:tcPr>
                <w:p w14:paraId="5C6F1BE7"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40</w:t>
                  </w:r>
                </w:p>
              </w:tc>
            </w:tr>
            <w:tr w:rsidR="003C2098" w:rsidRPr="005C1FDA" w14:paraId="4031532C" w14:textId="77777777" w:rsidTr="00E62B92">
              <w:trPr>
                <w:trHeight w:val="624"/>
              </w:trPr>
              <w:tc>
                <w:tcPr>
                  <w:tcW w:w="0" w:type="auto"/>
                  <w:shd w:val="clear" w:color="auto" w:fill="auto"/>
                  <w:vAlign w:val="center"/>
                </w:tcPr>
                <w:p w14:paraId="4A0BC64F"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2.4</w:t>
                  </w:r>
                </w:p>
              </w:tc>
              <w:tc>
                <w:tcPr>
                  <w:tcW w:w="0" w:type="auto"/>
                  <w:shd w:val="clear" w:color="auto" w:fill="auto"/>
                </w:tcPr>
                <w:p w14:paraId="40C38E21"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Териториалният обхват на офиса, предвиден в проектното предложение, обхваща над 1 000 земеделски стопанства</w:t>
                  </w:r>
                </w:p>
              </w:tc>
              <w:tc>
                <w:tcPr>
                  <w:tcW w:w="0" w:type="auto"/>
                  <w:shd w:val="clear" w:color="auto" w:fill="auto"/>
                  <w:vAlign w:val="center"/>
                </w:tcPr>
                <w:p w14:paraId="29306221"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60</w:t>
                  </w:r>
                </w:p>
              </w:tc>
            </w:tr>
            <w:tr w:rsidR="003C2098" w:rsidRPr="005C1FDA" w14:paraId="7AAF41E5" w14:textId="77777777" w:rsidTr="000766AC">
              <w:trPr>
                <w:trHeight w:val="624"/>
              </w:trPr>
              <w:tc>
                <w:tcPr>
                  <w:tcW w:w="0" w:type="auto"/>
                  <w:shd w:val="clear" w:color="auto" w:fill="B6DDE8" w:themeFill="accent5" w:themeFillTint="66"/>
                  <w:vAlign w:val="center"/>
                </w:tcPr>
                <w:p w14:paraId="3F5087E4"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3</w:t>
                  </w:r>
                </w:p>
              </w:tc>
              <w:tc>
                <w:tcPr>
                  <w:tcW w:w="0" w:type="auto"/>
                  <w:shd w:val="clear" w:color="auto" w:fill="B6DDE8" w:themeFill="accent5" w:themeFillTint="66"/>
                  <w:vAlign w:val="center"/>
                </w:tcPr>
                <w:p w14:paraId="0F7A058E" w14:textId="77777777" w:rsidR="003C2098" w:rsidRPr="003C2098" w:rsidRDefault="003C2098" w:rsidP="003C2098">
                  <w:pPr>
                    <w:rPr>
                      <w:rFonts w:ascii="Times New Roman" w:eastAsia="Calibri" w:hAnsi="Times New Roman"/>
                      <w:b/>
                      <w:sz w:val="24"/>
                      <w:szCs w:val="24"/>
                      <w:lang w:val="bg-BG"/>
                    </w:rPr>
                  </w:pPr>
                  <w:r w:rsidRPr="003C2098">
                    <w:rPr>
                      <w:rFonts w:ascii="Times New Roman" w:eastAsia="Calibri" w:hAnsi="Times New Roman"/>
                      <w:b/>
                      <w:sz w:val="24"/>
                      <w:szCs w:val="24"/>
                      <w:lang w:val="bg-BG"/>
                    </w:rPr>
                    <w:t xml:space="preserve">Приоритет № 3: </w:t>
                  </w:r>
                  <w:bookmarkStart w:id="56" w:name="_GoBack"/>
                  <w:r w:rsidRPr="003C2098">
                    <w:rPr>
                      <w:rFonts w:ascii="Times New Roman" w:eastAsia="Calibri" w:hAnsi="Times New Roman"/>
                      <w:b/>
                      <w:sz w:val="24"/>
                      <w:szCs w:val="24"/>
                      <w:lang w:val="bg-BG"/>
                    </w:rPr>
                    <w:t>Разстояние от общински център за разполагане на офиса до областен център в териториалния обхват на офиса</w:t>
                  </w:r>
                  <w:bookmarkEnd w:id="56"/>
                </w:p>
              </w:tc>
              <w:tc>
                <w:tcPr>
                  <w:tcW w:w="0" w:type="auto"/>
                  <w:shd w:val="clear" w:color="auto" w:fill="B6DDE8" w:themeFill="accent5" w:themeFillTint="66"/>
                  <w:vAlign w:val="center"/>
                </w:tcPr>
                <w:p w14:paraId="5733D640"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10</w:t>
                  </w:r>
                </w:p>
              </w:tc>
            </w:tr>
            <w:tr w:rsidR="003C2098" w:rsidRPr="005C1FDA" w14:paraId="49A594FC" w14:textId="77777777" w:rsidTr="00E62B92">
              <w:trPr>
                <w:trHeight w:val="624"/>
              </w:trPr>
              <w:tc>
                <w:tcPr>
                  <w:tcW w:w="0" w:type="auto"/>
                  <w:shd w:val="clear" w:color="auto" w:fill="auto"/>
                  <w:vAlign w:val="center"/>
                </w:tcPr>
                <w:p w14:paraId="307FD691"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3.1</w:t>
                  </w:r>
                </w:p>
              </w:tc>
              <w:tc>
                <w:tcPr>
                  <w:tcW w:w="0" w:type="auto"/>
                  <w:shd w:val="clear" w:color="auto" w:fill="auto"/>
                </w:tcPr>
                <w:p w14:paraId="33575391"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 xml:space="preserve">Разстоянието от най-отдалечения общински център в обхвата на мобилния офис до областния център, попадащ в съответния обхват е под 20 км </w:t>
                  </w:r>
                </w:p>
              </w:tc>
              <w:tc>
                <w:tcPr>
                  <w:tcW w:w="0" w:type="auto"/>
                  <w:shd w:val="clear" w:color="auto" w:fill="auto"/>
                  <w:vAlign w:val="center"/>
                </w:tcPr>
                <w:p w14:paraId="382DA1D1"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2</w:t>
                  </w:r>
                </w:p>
              </w:tc>
            </w:tr>
            <w:tr w:rsidR="003C2098" w:rsidRPr="005C1FDA" w14:paraId="6C1EB93E" w14:textId="77777777" w:rsidTr="00E62B92">
              <w:trPr>
                <w:trHeight w:val="624"/>
              </w:trPr>
              <w:tc>
                <w:tcPr>
                  <w:tcW w:w="0" w:type="auto"/>
                  <w:shd w:val="clear" w:color="auto" w:fill="auto"/>
                  <w:vAlign w:val="center"/>
                </w:tcPr>
                <w:p w14:paraId="70515B04"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3.2</w:t>
                  </w:r>
                </w:p>
              </w:tc>
              <w:tc>
                <w:tcPr>
                  <w:tcW w:w="0" w:type="auto"/>
                  <w:shd w:val="clear" w:color="auto" w:fill="auto"/>
                </w:tcPr>
                <w:p w14:paraId="7C1D8FA0"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 xml:space="preserve">Разстоянието от най-отдалечения общински център в обхвата на мобилния офис до областния център, попадащ в съответния обхват е от 21 км до 30 км </w:t>
                  </w:r>
                </w:p>
              </w:tc>
              <w:tc>
                <w:tcPr>
                  <w:tcW w:w="0" w:type="auto"/>
                  <w:shd w:val="clear" w:color="auto" w:fill="auto"/>
                  <w:vAlign w:val="center"/>
                </w:tcPr>
                <w:p w14:paraId="151BF1FA"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4</w:t>
                  </w:r>
                </w:p>
              </w:tc>
            </w:tr>
            <w:tr w:rsidR="003C2098" w:rsidRPr="005C1FDA" w14:paraId="1D004736" w14:textId="77777777" w:rsidTr="00E62B92">
              <w:trPr>
                <w:trHeight w:val="624"/>
              </w:trPr>
              <w:tc>
                <w:tcPr>
                  <w:tcW w:w="0" w:type="auto"/>
                  <w:shd w:val="clear" w:color="auto" w:fill="auto"/>
                  <w:vAlign w:val="center"/>
                </w:tcPr>
                <w:p w14:paraId="71B56CEB"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3.3</w:t>
                  </w:r>
                </w:p>
              </w:tc>
              <w:tc>
                <w:tcPr>
                  <w:tcW w:w="0" w:type="auto"/>
                  <w:shd w:val="clear" w:color="auto" w:fill="auto"/>
                </w:tcPr>
                <w:p w14:paraId="582054B4"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 xml:space="preserve">Разстоянието от най-отдалечения общински център в обхвата на мобилния офис до областния център, попадащ в съответния обхват е от 31 км до 40 км </w:t>
                  </w:r>
                </w:p>
              </w:tc>
              <w:tc>
                <w:tcPr>
                  <w:tcW w:w="0" w:type="auto"/>
                  <w:shd w:val="clear" w:color="auto" w:fill="auto"/>
                  <w:vAlign w:val="center"/>
                </w:tcPr>
                <w:p w14:paraId="6B5E556E"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6</w:t>
                  </w:r>
                </w:p>
              </w:tc>
            </w:tr>
            <w:tr w:rsidR="003C2098" w:rsidRPr="005C1FDA" w14:paraId="0DDE655B" w14:textId="77777777" w:rsidTr="00E62B92">
              <w:trPr>
                <w:trHeight w:val="624"/>
              </w:trPr>
              <w:tc>
                <w:tcPr>
                  <w:tcW w:w="0" w:type="auto"/>
                  <w:shd w:val="clear" w:color="auto" w:fill="auto"/>
                  <w:vAlign w:val="center"/>
                </w:tcPr>
                <w:p w14:paraId="2EB8ABF9"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3.4</w:t>
                  </w:r>
                </w:p>
              </w:tc>
              <w:tc>
                <w:tcPr>
                  <w:tcW w:w="0" w:type="auto"/>
                  <w:shd w:val="clear" w:color="auto" w:fill="auto"/>
                </w:tcPr>
                <w:p w14:paraId="7DAA42A0"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 xml:space="preserve">Разстоянието от най-отдалечения общински център в обхвата на мобилния офис до областния център, попадащ в съответния обхват е от 41 км до 50 км </w:t>
                  </w:r>
                </w:p>
              </w:tc>
              <w:tc>
                <w:tcPr>
                  <w:tcW w:w="0" w:type="auto"/>
                  <w:shd w:val="clear" w:color="auto" w:fill="auto"/>
                  <w:vAlign w:val="center"/>
                </w:tcPr>
                <w:p w14:paraId="07CAE5CC"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8</w:t>
                  </w:r>
                </w:p>
              </w:tc>
            </w:tr>
            <w:tr w:rsidR="003C2098" w:rsidRPr="005C1FDA" w14:paraId="2DE7FA4B" w14:textId="77777777" w:rsidTr="00E62B92">
              <w:trPr>
                <w:trHeight w:val="624"/>
              </w:trPr>
              <w:tc>
                <w:tcPr>
                  <w:tcW w:w="0" w:type="auto"/>
                  <w:shd w:val="clear" w:color="auto" w:fill="auto"/>
                  <w:vAlign w:val="center"/>
                </w:tcPr>
                <w:p w14:paraId="27E307E9"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3.5</w:t>
                  </w:r>
                </w:p>
              </w:tc>
              <w:tc>
                <w:tcPr>
                  <w:tcW w:w="0" w:type="auto"/>
                  <w:shd w:val="clear" w:color="auto" w:fill="auto"/>
                </w:tcPr>
                <w:p w14:paraId="4BB343CB" w14:textId="77777777" w:rsidR="003C2098" w:rsidRPr="003C2098" w:rsidRDefault="003C2098" w:rsidP="003C2098">
                  <w:pPr>
                    <w:rPr>
                      <w:rFonts w:ascii="Times New Roman" w:eastAsia="Calibri" w:hAnsi="Times New Roman"/>
                      <w:sz w:val="24"/>
                      <w:szCs w:val="24"/>
                      <w:lang w:val="bg-BG"/>
                    </w:rPr>
                  </w:pPr>
                  <w:r w:rsidRPr="003C2098">
                    <w:rPr>
                      <w:rFonts w:ascii="Times New Roman" w:eastAsia="Calibri" w:hAnsi="Times New Roman"/>
                      <w:sz w:val="24"/>
                      <w:szCs w:val="24"/>
                      <w:lang w:val="bg-BG"/>
                    </w:rPr>
                    <w:t xml:space="preserve">Разстоянието от най-отдалечения общински център в обхвата на мобилния офис до областния център, попадащ в съответния обхват е над 50 км </w:t>
                  </w:r>
                </w:p>
              </w:tc>
              <w:tc>
                <w:tcPr>
                  <w:tcW w:w="0" w:type="auto"/>
                  <w:shd w:val="clear" w:color="auto" w:fill="auto"/>
                  <w:vAlign w:val="center"/>
                </w:tcPr>
                <w:p w14:paraId="373CADE5" w14:textId="77777777" w:rsidR="003C2098" w:rsidRPr="00A5072C" w:rsidRDefault="003C2098" w:rsidP="003C2098">
                  <w:pPr>
                    <w:jc w:val="center"/>
                    <w:rPr>
                      <w:rFonts w:ascii="Times New Roman" w:eastAsia="Calibri" w:hAnsi="Times New Roman"/>
                      <w:sz w:val="24"/>
                      <w:szCs w:val="24"/>
                    </w:rPr>
                  </w:pPr>
                  <w:r w:rsidRPr="00A5072C">
                    <w:rPr>
                      <w:rFonts w:ascii="Times New Roman" w:eastAsia="Calibri" w:hAnsi="Times New Roman"/>
                      <w:sz w:val="24"/>
                      <w:szCs w:val="24"/>
                    </w:rPr>
                    <w:t>10</w:t>
                  </w:r>
                </w:p>
              </w:tc>
            </w:tr>
            <w:tr w:rsidR="003C2098" w:rsidRPr="005C1FDA" w14:paraId="04B2D567" w14:textId="77777777" w:rsidTr="000766AC">
              <w:trPr>
                <w:trHeight w:val="624"/>
              </w:trPr>
              <w:tc>
                <w:tcPr>
                  <w:tcW w:w="0" w:type="auto"/>
                  <w:gridSpan w:val="2"/>
                  <w:shd w:val="clear" w:color="auto" w:fill="D9D9D9" w:themeFill="background1" w:themeFillShade="D9"/>
                  <w:vAlign w:val="center"/>
                </w:tcPr>
                <w:p w14:paraId="3779C964" w14:textId="77777777" w:rsidR="003C2098" w:rsidRPr="003C2098" w:rsidRDefault="003C2098" w:rsidP="003C2098">
                  <w:pPr>
                    <w:jc w:val="center"/>
                    <w:rPr>
                      <w:rFonts w:ascii="Times New Roman" w:eastAsia="Calibri" w:hAnsi="Times New Roman"/>
                      <w:b/>
                      <w:sz w:val="24"/>
                      <w:szCs w:val="24"/>
                      <w:lang w:val="bg-BG"/>
                    </w:rPr>
                  </w:pPr>
                  <w:r w:rsidRPr="003C2098">
                    <w:rPr>
                      <w:rFonts w:ascii="Times New Roman" w:eastAsia="Calibri" w:hAnsi="Times New Roman"/>
                      <w:b/>
                      <w:sz w:val="24"/>
                      <w:szCs w:val="24"/>
                      <w:lang w:val="bg-BG"/>
                    </w:rPr>
                    <w:t>Максимален брой точки</w:t>
                  </w:r>
                </w:p>
              </w:tc>
              <w:tc>
                <w:tcPr>
                  <w:tcW w:w="0" w:type="auto"/>
                  <w:shd w:val="clear" w:color="auto" w:fill="D9D9D9" w:themeFill="background1" w:themeFillShade="D9"/>
                  <w:vAlign w:val="center"/>
                </w:tcPr>
                <w:p w14:paraId="562FD95E" w14:textId="77777777" w:rsidR="003C2098" w:rsidRPr="00A5072C" w:rsidRDefault="003C2098" w:rsidP="003C2098">
                  <w:pPr>
                    <w:jc w:val="center"/>
                    <w:rPr>
                      <w:rFonts w:ascii="Times New Roman" w:eastAsia="Calibri" w:hAnsi="Times New Roman"/>
                      <w:b/>
                      <w:sz w:val="24"/>
                      <w:szCs w:val="24"/>
                    </w:rPr>
                  </w:pPr>
                  <w:r w:rsidRPr="00A5072C">
                    <w:rPr>
                      <w:rFonts w:ascii="Times New Roman" w:eastAsia="Calibri" w:hAnsi="Times New Roman"/>
                      <w:b/>
                      <w:sz w:val="24"/>
                      <w:szCs w:val="24"/>
                    </w:rPr>
                    <w:t>100</w:t>
                  </w:r>
                </w:p>
              </w:tc>
            </w:tr>
          </w:tbl>
          <w:p w14:paraId="7BB35EB3" w14:textId="658DB7EB" w:rsidR="009A1B81" w:rsidRPr="00A27E5A" w:rsidRDefault="00337D02" w:rsidP="00A27E5A">
            <w:pPr>
              <w:tabs>
                <w:tab w:val="left" w:pos="284"/>
              </w:tabs>
              <w:spacing w:after="120"/>
              <w:jc w:val="both"/>
              <w:rPr>
                <w:rFonts w:ascii="Times New Roman" w:hAnsi="Times New Roman"/>
                <w:bCs/>
                <w:sz w:val="24"/>
                <w:szCs w:val="24"/>
                <w:lang w:val="bg-BG" w:eastAsia="en-GB"/>
              </w:rPr>
            </w:pPr>
            <w:r>
              <w:rPr>
                <w:rFonts w:ascii="Times New Roman" w:hAnsi="Times New Roman"/>
                <w:b/>
                <w:bCs/>
                <w:sz w:val="24"/>
                <w:szCs w:val="24"/>
                <w:lang w:val="bg-BG" w:eastAsia="en-GB"/>
              </w:rPr>
              <w:lastRenderedPageBreak/>
              <w:t>3</w:t>
            </w:r>
            <w:r w:rsidR="003C2098" w:rsidRPr="00A27E5A">
              <w:rPr>
                <w:rFonts w:ascii="Times New Roman" w:hAnsi="Times New Roman"/>
                <w:b/>
                <w:bCs/>
                <w:sz w:val="24"/>
                <w:szCs w:val="24"/>
                <w:lang w:val="bg-BG" w:eastAsia="en-GB"/>
              </w:rPr>
              <w:t>. Методика за оценка проектни предложения</w:t>
            </w:r>
            <w:r w:rsidR="003C2098" w:rsidRPr="00A27E5A">
              <w:rPr>
                <w:rFonts w:ascii="Times New Roman" w:hAnsi="Times New Roman"/>
                <w:bCs/>
                <w:sz w:val="24"/>
                <w:szCs w:val="24"/>
                <w:lang w:val="bg-BG" w:eastAsia="en-GB"/>
              </w:rPr>
              <w:t>:</w:t>
            </w:r>
          </w:p>
          <w:p w14:paraId="2B3DBB74" w14:textId="23089C3D" w:rsidR="00A27E5A" w:rsidRPr="00A27E5A" w:rsidRDefault="00337D02" w:rsidP="00A27E5A">
            <w:pPr>
              <w:tabs>
                <w:tab w:val="left" w:pos="284"/>
              </w:tabs>
              <w:contextualSpacing/>
              <w:jc w:val="both"/>
              <w:rPr>
                <w:rFonts w:ascii="Times New Roman" w:hAnsi="Times New Roman"/>
                <w:bCs/>
                <w:sz w:val="24"/>
                <w:szCs w:val="24"/>
                <w:lang w:val="bg-BG" w:eastAsia="en-GB"/>
              </w:rPr>
            </w:pPr>
            <w:r>
              <w:rPr>
                <w:rFonts w:ascii="Times New Roman" w:hAnsi="Times New Roman"/>
                <w:bCs/>
                <w:sz w:val="24"/>
                <w:szCs w:val="24"/>
                <w:lang w:val="bg-BG" w:eastAsia="en-GB"/>
              </w:rPr>
              <w:t>3</w:t>
            </w:r>
            <w:r w:rsidR="00A27E5A" w:rsidRPr="00A27E5A">
              <w:rPr>
                <w:rFonts w:ascii="Times New Roman" w:hAnsi="Times New Roman"/>
                <w:bCs/>
                <w:sz w:val="24"/>
                <w:szCs w:val="24"/>
                <w:lang w:val="bg-BG" w:eastAsia="en-GB"/>
              </w:rPr>
              <w:t xml:space="preserve">.1. Минимален брой точки за един мобилен офис и едно проектно предложение – 29. </w:t>
            </w:r>
          </w:p>
          <w:p w14:paraId="248F21A4" w14:textId="518261BF" w:rsidR="00A27E5A" w:rsidRPr="00A27E5A" w:rsidRDefault="00337D02" w:rsidP="00A27E5A">
            <w:pPr>
              <w:tabs>
                <w:tab w:val="left" w:pos="284"/>
              </w:tabs>
              <w:contextualSpacing/>
              <w:jc w:val="both"/>
              <w:rPr>
                <w:rFonts w:ascii="Times New Roman" w:hAnsi="Times New Roman"/>
                <w:bCs/>
                <w:sz w:val="24"/>
                <w:szCs w:val="24"/>
                <w:lang w:val="bg-BG" w:eastAsia="en-GB"/>
              </w:rPr>
            </w:pPr>
            <w:r>
              <w:rPr>
                <w:rFonts w:ascii="Times New Roman" w:hAnsi="Times New Roman"/>
                <w:bCs/>
                <w:sz w:val="24"/>
                <w:szCs w:val="24"/>
                <w:lang w:val="bg-BG" w:eastAsia="en-GB"/>
              </w:rPr>
              <w:t>3</w:t>
            </w:r>
            <w:r w:rsidR="00A27E5A" w:rsidRPr="00A27E5A">
              <w:rPr>
                <w:rFonts w:ascii="Times New Roman" w:hAnsi="Times New Roman"/>
                <w:bCs/>
                <w:sz w:val="24"/>
                <w:szCs w:val="24"/>
                <w:lang w:val="bg-BG" w:eastAsia="en-GB"/>
              </w:rPr>
              <w:t>.2. В случай на проектни предложения, включващи изграждане и функциониране на повече от един мобилен офис, оценката на проектното предложение се формира като средноаритметичен сбор от оценките на отделните допустими за подпомагане мобилни офиси.</w:t>
            </w:r>
          </w:p>
          <w:p w14:paraId="4FFF8005" w14:textId="3562958D" w:rsidR="00A27E5A" w:rsidRPr="00A27E5A" w:rsidRDefault="00337D02" w:rsidP="00A27E5A">
            <w:pPr>
              <w:tabs>
                <w:tab w:val="left" w:pos="284"/>
              </w:tabs>
              <w:contextualSpacing/>
              <w:jc w:val="both"/>
              <w:rPr>
                <w:rFonts w:ascii="Times New Roman" w:hAnsi="Times New Roman"/>
                <w:bCs/>
                <w:sz w:val="24"/>
                <w:szCs w:val="24"/>
                <w:lang w:val="bg-BG" w:eastAsia="en-GB"/>
              </w:rPr>
            </w:pPr>
            <w:r>
              <w:rPr>
                <w:rFonts w:ascii="Times New Roman" w:hAnsi="Times New Roman"/>
                <w:bCs/>
                <w:sz w:val="24"/>
                <w:szCs w:val="24"/>
                <w:lang w:val="bg-BG" w:eastAsia="en-GB"/>
              </w:rPr>
              <w:t>3</w:t>
            </w:r>
            <w:r w:rsidR="00A27E5A" w:rsidRPr="00A27E5A">
              <w:rPr>
                <w:rFonts w:ascii="Times New Roman" w:hAnsi="Times New Roman"/>
                <w:bCs/>
                <w:sz w:val="24"/>
                <w:szCs w:val="24"/>
                <w:lang w:val="bg-BG" w:eastAsia="en-GB"/>
              </w:rPr>
              <w:t>.3. Съответствието с минималните изисквания по критериите за подбор по Приоритет № 1 се преценяват въз основа на данни на НСИ за населението на Република България към 2019 година.</w:t>
            </w:r>
          </w:p>
          <w:p w14:paraId="6D9CCF34" w14:textId="77777777" w:rsidR="003C2098" w:rsidRDefault="00337D02" w:rsidP="00337D02">
            <w:pPr>
              <w:tabs>
                <w:tab w:val="left" w:pos="284"/>
              </w:tabs>
              <w:contextualSpacing/>
              <w:jc w:val="both"/>
              <w:rPr>
                <w:rFonts w:ascii="Times New Roman" w:hAnsi="Times New Roman"/>
                <w:bCs/>
                <w:sz w:val="24"/>
                <w:szCs w:val="24"/>
                <w:lang w:val="bg-BG" w:eastAsia="en-GB"/>
              </w:rPr>
            </w:pPr>
            <w:r>
              <w:rPr>
                <w:rFonts w:ascii="Times New Roman" w:hAnsi="Times New Roman"/>
                <w:bCs/>
                <w:sz w:val="24"/>
                <w:szCs w:val="24"/>
                <w:lang w:val="bg-BG" w:eastAsia="en-GB"/>
              </w:rPr>
              <w:t>3</w:t>
            </w:r>
            <w:r w:rsidR="00A27E5A" w:rsidRPr="00A27E5A">
              <w:rPr>
                <w:rFonts w:ascii="Times New Roman" w:hAnsi="Times New Roman"/>
                <w:bCs/>
                <w:sz w:val="24"/>
                <w:szCs w:val="24"/>
                <w:lang w:val="bg-BG" w:eastAsia="en-GB"/>
              </w:rPr>
              <w:t>.4. Съответствието с минималните изисквания по критериите за подбор по Приоритет № 2 се преценяват въз основа на данни от преброяване на земеделските стопанства в страната за 2010 година по данни на Агростатистика към МЗХГ.</w:t>
            </w:r>
          </w:p>
          <w:p w14:paraId="2F17BE31" w14:textId="0CF9CAF1" w:rsidR="00B50074" w:rsidRPr="00337D02" w:rsidRDefault="00B50074" w:rsidP="004204F4">
            <w:pPr>
              <w:tabs>
                <w:tab w:val="left" w:pos="284"/>
              </w:tabs>
              <w:contextualSpacing/>
              <w:jc w:val="both"/>
              <w:rPr>
                <w:rFonts w:ascii="Times New Roman" w:hAnsi="Times New Roman"/>
                <w:bCs/>
                <w:sz w:val="24"/>
                <w:szCs w:val="24"/>
                <w:lang w:val="bg-BG" w:eastAsia="en-GB"/>
              </w:rPr>
            </w:pPr>
            <w:r>
              <w:rPr>
                <w:rFonts w:ascii="Times New Roman" w:hAnsi="Times New Roman"/>
                <w:bCs/>
                <w:sz w:val="24"/>
                <w:szCs w:val="24"/>
                <w:lang w:val="bg-BG" w:eastAsia="en-GB"/>
              </w:rPr>
              <w:t xml:space="preserve">3.5. Разстоянието по критерии за подбор 3.1, 3.2, 3.3, 3.4 и 3.5 </w:t>
            </w:r>
            <w:r w:rsidR="004204F4">
              <w:rPr>
                <w:rFonts w:ascii="Times New Roman" w:hAnsi="Times New Roman"/>
                <w:bCs/>
                <w:sz w:val="24"/>
                <w:szCs w:val="24"/>
                <w:lang w:val="bg-BG" w:eastAsia="en-GB"/>
              </w:rPr>
              <w:t xml:space="preserve">(Приоритет № 3) </w:t>
            </w:r>
            <w:r>
              <w:rPr>
                <w:rFonts w:ascii="Times New Roman" w:hAnsi="Times New Roman"/>
                <w:bCs/>
                <w:sz w:val="24"/>
                <w:szCs w:val="24"/>
                <w:lang w:val="bg-BG" w:eastAsia="en-GB"/>
              </w:rPr>
              <w:t>се изчислява въз основа на най-краткия възможен маршрут</w:t>
            </w:r>
            <w:r w:rsidR="00F4515D">
              <w:rPr>
                <w:rFonts w:ascii="Times New Roman" w:hAnsi="Times New Roman"/>
                <w:bCs/>
                <w:sz w:val="24"/>
                <w:szCs w:val="24"/>
                <w:lang w:val="bg-BG" w:eastAsia="en-GB"/>
              </w:rPr>
              <w:t xml:space="preserve"> по републиканската пътна мрежа по данни от </w:t>
            </w:r>
            <w:r w:rsidR="00F4515D" w:rsidRPr="00F4515D">
              <w:rPr>
                <w:rFonts w:ascii="Times New Roman" w:hAnsi="Times New Roman"/>
                <w:bCs/>
                <w:sz w:val="24"/>
                <w:szCs w:val="24"/>
                <w:lang w:val="bg-BG" w:eastAsia="en-GB"/>
              </w:rPr>
              <w:t>https://www.google.bg/maps/</w:t>
            </w:r>
            <w:r w:rsidR="00F4515D">
              <w:rPr>
                <w:rFonts w:ascii="Times New Roman" w:hAnsi="Times New Roman"/>
                <w:bCs/>
                <w:sz w:val="24"/>
                <w:szCs w:val="24"/>
                <w:lang w:val="bg-BG" w:eastAsia="en-GB"/>
              </w:rPr>
              <w:t>.</w:t>
            </w:r>
          </w:p>
        </w:tc>
      </w:tr>
    </w:tbl>
    <w:p w14:paraId="555696B9" w14:textId="2A49D1B0" w:rsidR="00BC1E35" w:rsidRPr="001262C7" w:rsidRDefault="00BC1E35" w:rsidP="00360F0D">
      <w:pPr>
        <w:jc w:val="both"/>
        <w:rPr>
          <w:rFonts w:ascii="Times New Roman" w:hAnsi="Times New Roman"/>
          <w:b/>
          <w:sz w:val="24"/>
          <w:szCs w:val="24"/>
          <w:lang w:val="bg-BG"/>
        </w:rPr>
      </w:pPr>
    </w:p>
    <w:p w14:paraId="56F3040C" w14:textId="0880025C" w:rsidR="007844FE" w:rsidRPr="001262C7" w:rsidRDefault="00830004" w:rsidP="00830004">
      <w:pPr>
        <w:jc w:val="both"/>
        <w:outlineLvl w:val="0"/>
        <w:rPr>
          <w:rFonts w:ascii="Times New Roman" w:hAnsi="Times New Roman"/>
          <w:b/>
          <w:sz w:val="24"/>
          <w:szCs w:val="24"/>
          <w:lang w:val="bg-BG"/>
        </w:rPr>
      </w:pPr>
      <w:bookmarkStart w:id="57" w:name="_Toc62047388"/>
      <w:r>
        <w:rPr>
          <w:rFonts w:ascii="Times New Roman" w:hAnsi="Times New Roman"/>
          <w:b/>
          <w:sz w:val="24"/>
          <w:szCs w:val="24"/>
          <w:lang w:val="bg-BG"/>
        </w:rPr>
        <w:t xml:space="preserve">23. </w:t>
      </w:r>
      <w:r w:rsidR="00241CAD">
        <w:rPr>
          <w:rFonts w:ascii="Times New Roman" w:hAnsi="Times New Roman"/>
          <w:b/>
          <w:sz w:val="24"/>
          <w:szCs w:val="24"/>
          <w:lang w:val="bg-BG"/>
        </w:rPr>
        <w:t>Начин на подаване на проектните предложения</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844FE" w:rsidRPr="001262C7" w14:paraId="1249DA7A" w14:textId="77777777" w:rsidTr="00D86B3E">
        <w:tc>
          <w:tcPr>
            <w:tcW w:w="9747" w:type="dxa"/>
            <w:shd w:val="clear" w:color="auto" w:fill="auto"/>
          </w:tcPr>
          <w:p w14:paraId="43EF2164" w14:textId="3A71A03C"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1. </w:t>
            </w:r>
            <w:r w:rsidR="007844FE" w:rsidRPr="001262C7">
              <w:rPr>
                <w:rFonts w:ascii="Times New Roman" w:hAnsi="Times New Roman"/>
                <w:sz w:val="24"/>
                <w:szCs w:val="24"/>
                <w:lang w:val="bg-BG"/>
              </w:rPr>
              <w:t>Кандидатстването се извършва единствено чрез електронно подад</w:t>
            </w:r>
            <w:r w:rsidR="00C87194">
              <w:rPr>
                <w:rFonts w:ascii="Times New Roman" w:hAnsi="Times New Roman"/>
                <w:sz w:val="24"/>
                <w:szCs w:val="24"/>
                <w:lang w:val="bg-BG"/>
              </w:rPr>
              <w:t>ено проектно предложение в ИСУН</w:t>
            </w:r>
            <w:r w:rsidR="007844FE" w:rsidRPr="001262C7">
              <w:rPr>
                <w:rFonts w:ascii="Times New Roman" w:hAnsi="Times New Roman"/>
                <w:sz w:val="24"/>
                <w:szCs w:val="24"/>
                <w:lang w:val="bg-BG"/>
              </w:rPr>
              <w:t xml:space="preserve">2020. </w:t>
            </w:r>
          </w:p>
          <w:p w14:paraId="47E0DBC9" w14:textId="7ECAA89F"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2. </w:t>
            </w:r>
            <w:r w:rsidR="007844FE" w:rsidRPr="001262C7">
              <w:rPr>
                <w:rFonts w:ascii="Times New Roman" w:hAnsi="Times New Roman"/>
                <w:sz w:val="24"/>
                <w:szCs w:val="24"/>
                <w:lang w:val="bg-BG"/>
              </w:rPr>
              <w:t xml:space="preserve">С квалифициран електронен подпис, наричан по-нататък „КЕП“, лице с право да представлява НССЗ подписва единствено електронния формуляр, което удостоверява достоверността на всички приложени документи. НССЗ подписва формуляра с валиден КЕП към датата на кандидатстване с титуляр и автор - физическото лице, което е представител на НССЗ или КЕП с титуляр НССЗ, като автор на подписа в този случай следва да е представителя на кандидата.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14:paraId="185C7B6C" w14:textId="0970F9B4"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3. </w:t>
            </w:r>
            <w:r w:rsidR="007844FE" w:rsidRPr="001262C7">
              <w:rPr>
                <w:rFonts w:ascii="Times New Roman" w:hAnsi="Times New Roman"/>
                <w:sz w:val="24"/>
                <w:szCs w:val="24"/>
                <w:lang w:val="bg-BG"/>
              </w:rPr>
              <w:t>Документите се прилагат към формуляра за кандидатстване във формат „рdf“, „xls/xlsx“, „</w:t>
            </w:r>
            <w:proofErr w:type="spellStart"/>
            <w:r w:rsidR="007844FE" w:rsidRPr="001262C7">
              <w:rPr>
                <w:rFonts w:ascii="Times New Roman" w:hAnsi="Times New Roman"/>
                <w:sz w:val="24"/>
                <w:szCs w:val="24"/>
                <w:lang w:val="bg-BG"/>
              </w:rPr>
              <w:t>doc</w:t>
            </w:r>
            <w:proofErr w:type="spellEnd"/>
            <w:r w:rsidR="007844FE" w:rsidRPr="001262C7">
              <w:rPr>
                <w:rFonts w:ascii="Times New Roman" w:hAnsi="Times New Roman"/>
                <w:sz w:val="24"/>
                <w:szCs w:val="24"/>
                <w:lang w:val="bg-BG"/>
              </w:rPr>
              <w:t>/</w:t>
            </w:r>
            <w:proofErr w:type="spellStart"/>
            <w:r w:rsidR="007844FE" w:rsidRPr="001262C7">
              <w:rPr>
                <w:rFonts w:ascii="Times New Roman" w:hAnsi="Times New Roman"/>
                <w:sz w:val="24"/>
                <w:szCs w:val="24"/>
                <w:lang w:val="bg-BG"/>
              </w:rPr>
              <w:t>docx</w:t>
            </w:r>
            <w:proofErr w:type="spellEnd"/>
            <w:r w:rsidR="007844FE" w:rsidRPr="001262C7">
              <w:rPr>
                <w:rFonts w:ascii="Times New Roman" w:hAnsi="Times New Roman"/>
                <w:sz w:val="24"/>
                <w:szCs w:val="24"/>
                <w:lang w:val="bg-BG"/>
              </w:rPr>
              <w:t xml:space="preserve"> или друг формат, указан в Раздел 24 „Списък на документите, които се подават на етап кандидатстване“. Оригиналите на документите се съхраняват от НССЗ и се представят при поискване.</w:t>
            </w:r>
          </w:p>
          <w:p w14:paraId="2EF7AA10" w14:textId="260D7C47"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4. </w:t>
            </w:r>
            <w:r w:rsidR="007844FE" w:rsidRPr="001262C7">
              <w:rPr>
                <w:rFonts w:ascii="Times New Roman" w:hAnsi="Times New Roman"/>
                <w:sz w:val="24"/>
                <w:szCs w:val="24"/>
                <w:lang w:val="bg-BG"/>
              </w:rPr>
              <w:t>Документите, приложени към формуляра за кандидатстване, както и тези, представени от НССЗ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7844FE" w:rsidRPr="001262C7">
              <w:rPr>
                <w:rFonts w:ascii="Times New Roman" w:hAnsi="Times New Roman"/>
                <w:sz w:val="24"/>
                <w:szCs w:val="24"/>
                <w:lang w:val="bg-BG"/>
              </w:rPr>
              <w:t>обн</w:t>
            </w:r>
            <w:proofErr w:type="spellEnd"/>
            <w:r w:rsidR="007844FE" w:rsidRPr="001262C7">
              <w:rPr>
                <w:rFonts w:ascii="Times New Roman" w:hAnsi="Times New Roman"/>
                <w:sz w:val="24"/>
                <w:szCs w:val="24"/>
                <w:lang w:val="bg-BG"/>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6E43FAC1" w14:textId="031520E9" w:rsidR="007844FE" w:rsidRPr="001262C7" w:rsidRDefault="00A27E5A" w:rsidP="00A27E5A">
            <w:pPr>
              <w:tabs>
                <w:tab w:val="left" w:pos="851"/>
              </w:tabs>
              <w:jc w:val="both"/>
              <w:rPr>
                <w:rFonts w:ascii="Times New Roman" w:hAnsi="Times New Roman"/>
                <w:sz w:val="24"/>
                <w:szCs w:val="24"/>
                <w:lang w:val="bg-BG"/>
              </w:rPr>
            </w:pPr>
            <w:r>
              <w:rPr>
                <w:rFonts w:ascii="Times New Roman" w:eastAsia="Calibri" w:hAnsi="Times New Roman"/>
                <w:sz w:val="24"/>
                <w:szCs w:val="24"/>
                <w:lang w:val="en-US"/>
              </w:rPr>
              <w:t xml:space="preserve">5. </w:t>
            </w:r>
            <w:r w:rsidR="000158F3" w:rsidRPr="001262C7">
              <w:rPr>
                <w:rFonts w:ascii="Times New Roman" w:eastAsia="Calibri" w:hAnsi="Times New Roman"/>
                <w:sz w:val="24"/>
                <w:szCs w:val="24"/>
                <w:lang w:val="bg-BG"/>
              </w:rPr>
              <w:t>Национална служба за съвети в земеделието</w:t>
            </w:r>
            <w:r w:rsidR="007844FE" w:rsidRPr="001262C7">
              <w:rPr>
                <w:rFonts w:ascii="Times New Roman" w:hAnsi="Times New Roman"/>
                <w:sz w:val="24"/>
                <w:szCs w:val="24"/>
                <w:lang w:val="bg-BG"/>
              </w:rPr>
              <w:t xml:space="preserve"> трябва да посочи електронен адрес, който да е асоцииран към профила й в ИСУН2020 и не трябва да се променя в периода на кандидатстване и оценка.</w:t>
            </w:r>
          </w:p>
          <w:p w14:paraId="40F7C13D" w14:textId="62D6856F"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6. </w:t>
            </w:r>
            <w:r w:rsidR="007844FE" w:rsidRPr="001262C7">
              <w:rPr>
                <w:rFonts w:ascii="Times New Roman" w:hAnsi="Times New Roman"/>
                <w:sz w:val="24"/>
                <w:szCs w:val="24"/>
                <w:lang w:val="bg-BG"/>
              </w:rPr>
              <w:t>Кореспонденцията и уведомленията във връзка с оценката на проектното предло</w:t>
            </w:r>
            <w:r w:rsidR="00C87194">
              <w:rPr>
                <w:rFonts w:ascii="Times New Roman" w:hAnsi="Times New Roman"/>
                <w:sz w:val="24"/>
                <w:szCs w:val="24"/>
                <w:lang w:val="bg-BG"/>
              </w:rPr>
              <w:t>жение се осъществяват през ИСУН</w:t>
            </w:r>
            <w:r w:rsidR="007844FE" w:rsidRPr="001262C7">
              <w:rPr>
                <w:rFonts w:ascii="Times New Roman" w:hAnsi="Times New Roman"/>
                <w:sz w:val="24"/>
                <w:szCs w:val="24"/>
                <w:lang w:val="bg-BG"/>
              </w:rPr>
              <w:t xml:space="preserve">2020 чрез електронния профил на </w:t>
            </w:r>
            <w:r w:rsidR="00E54A1D" w:rsidRPr="001262C7">
              <w:rPr>
                <w:rFonts w:ascii="Times New Roman" w:hAnsi="Times New Roman"/>
                <w:sz w:val="24"/>
                <w:szCs w:val="24"/>
                <w:lang w:val="bg-BG"/>
              </w:rPr>
              <w:t>НССЗ</w:t>
            </w:r>
            <w:r w:rsidR="007844FE" w:rsidRPr="001262C7">
              <w:rPr>
                <w:rFonts w:ascii="Times New Roman" w:hAnsi="Times New Roman"/>
                <w:sz w:val="24"/>
                <w:szCs w:val="24"/>
                <w:lang w:val="bg-BG"/>
              </w:rPr>
              <w:t>.</w:t>
            </w:r>
          </w:p>
          <w:p w14:paraId="7BBD1633" w14:textId="09FD6649"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7. </w:t>
            </w:r>
            <w:r w:rsidR="007844FE" w:rsidRPr="001262C7">
              <w:rPr>
                <w:rFonts w:ascii="Times New Roman" w:hAnsi="Times New Roman"/>
                <w:sz w:val="24"/>
                <w:szCs w:val="24"/>
                <w:lang w:val="bg-BG"/>
              </w:rPr>
              <w:t>За дата на получаване на кореспонденцията и уведомленията се счита дат</w:t>
            </w:r>
            <w:r w:rsidR="00C87194">
              <w:rPr>
                <w:rFonts w:ascii="Times New Roman" w:hAnsi="Times New Roman"/>
                <w:sz w:val="24"/>
                <w:szCs w:val="24"/>
                <w:lang w:val="bg-BG"/>
              </w:rPr>
              <w:t>ата на изпращането им чрез ИСУН</w:t>
            </w:r>
            <w:r w:rsidR="007844FE" w:rsidRPr="001262C7">
              <w:rPr>
                <w:rFonts w:ascii="Times New Roman" w:hAnsi="Times New Roman"/>
                <w:sz w:val="24"/>
                <w:szCs w:val="24"/>
                <w:lang w:val="bg-BG"/>
              </w:rPr>
              <w:t xml:space="preserve">2020. Сроковете започват да текат за </w:t>
            </w:r>
            <w:r w:rsidR="001A2935" w:rsidRPr="001262C7">
              <w:rPr>
                <w:rFonts w:ascii="Times New Roman" w:hAnsi="Times New Roman"/>
                <w:sz w:val="24"/>
                <w:szCs w:val="24"/>
                <w:lang w:val="bg-BG"/>
              </w:rPr>
              <w:t>НССЗ</w:t>
            </w:r>
            <w:r w:rsidR="007844FE" w:rsidRPr="001262C7">
              <w:rPr>
                <w:rFonts w:ascii="Times New Roman" w:hAnsi="Times New Roman"/>
                <w:sz w:val="24"/>
                <w:szCs w:val="24"/>
                <w:lang w:val="bg-BG"/>
              </w:rPr>
              <w:t xml:space="preserve"> от изпращането на съответната кореспонденция и уведомление от оценителната комисия в ИСУН 2020. </w:t>
            </w:r>
          </w:p>
          <w:p w14:paraId="2009A8F3" w14:textId="2A490291"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lastRenderedPageBreak/>
              <w:t xml:space="preserve">8. </w:t>
            </w:r>
            <w:r w:rsidR="007844FE" w:rsidRPr="001262C7">
              <w:rPr>
                <w:rFonts w:ascii="Times New Roman" w:hAnsi="Times New Roman"/>
                <w:sz w:val="24"/>
                <w:szCs w:val="24"/>
                <w:lang w:val="bg-BG"/>
              </w:rPr>
              <w:t xml:space="preserve">От </w:t>
            </w:r>
            <w:r w:rsidR="001A2935" w:rsidRPr="001262C7">
              <w:rPr>
                <w:rFonts w:ascii="Times New Roman" w:hAnsi="Times New Roman"/>
                <w:sz w:val="24"/>
                <w:szCs w:val="24"/>
                <w:lang w:val="bg-BG"/>
              </w:rPr>
              <w:t>НССЗ</w:t>
            </w:r>
            <w:r w:rsidR="007844FE" w:rsidRPr="001262C7">
              <w:rPr>
                <w:rFonts w:ascii="Times New Roman" w:hAnsi="Times New Roman"/>
                <w:sz w:val="24"/>
                <w:szCs w:val="24"/>
                <w:lang w:val="bg-BG"/>
              </w:rPr>
              <w:t xml:space="preserve">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МЗХГ по служебен път.</w:t>
            </w:r>
          </w:p>
          <w:p w14:paraId="2DA34706" w14:textId="6B298EBB"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9. </w:t>
            </w:r>
            <w:r w:rsidR="007844FE" w:rsidRPr="001262C7">
              <w:rPr>
                <w:rFonts w:ascii="Times New Roman" w:hAnsi="Times New Roman"/>
                <w:sz w:val="24"/>
                <w:szCs w:val="24"/>
                <w:lang w:val="bg-BG"/>
              </w:rPr>
              <w:t>Не се изисква представяне на документи, които вече са предоставени и срокът им на валидност не е изтекъл.</w:t>
            </w:r>
          </w:p>
          <w:p w14:paraId="6BE8755D" w14:textId="7C3EFDB0" w:rsidR="007844FE" w:rsidRPr="001262C7" w:rsidRDefault="00A27E5A" w:rsidP="00A27E5A">
            <w:pPr>
              <w:tabs>
                <w:tab w:val="left" w:pos="851"/>
              </w:tabs>
              <w:jc w:val="both"/>
              <w:rPr>
                <w:rFonts w:ascii="Times New Roman" w:hAnsi="Times New Roman"/>
                <w:sz w:val="24"/>
                <w:szCs w:val="24"/>
                <w:lang w:val="bg-BG"/>
              </w:rPr>
            </w:pPr>
            <w:r>
              <w:rPr>
                <w:rFonts w:ascii="Times New Roman" w:hAnsi="Times New Roman"/>
                <w:sz w:val="24"/>
                <w:szCs w:val="24"/>
                <w:lang w:val="en-US"/>
              </w:rPr>
              <w:t xml:space="preserve">10. </w:t>
            </w:r>
            <w:r w:rsidR="007844FE" w:rsidRPr="001262C7">
              <w:rPr>
                <w:rFonts w:ascii="Times New Roman" w:hAnsi="Times New Roman"/>
                <w:sz w:val="24"/>
                <w:szCs w:val="24"/>
                <w:lang w:val="bg-BG"/>
              </w:rPr>
              <w:t>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14:paraId="4FEB55DD" w14:textId="4DD1755A" w:rsidR="007844FE" w:rsidRPr="001262C7" w:rsidRDefault="00A27E5A" w:rsidP="00A27E5A">
            <w:pPr>
              <w:tabs>
                <w:tab w:val="left" w:pos="851"/>
              </w:tabs>
              <w:jc w:val="both"/>
              <w:rPr>
                <w:rFonts w:ascii="Times New Roman" w:hAnsi="Times New Roman"/>
                <w:b/>
                <w:sz w:val="24"/>
                <w:szCs w:val="24"/>
                <w:lang w:val="bg-BG"/>
              </w:rPr>
            </w:pPr>
            <w:r>
              <w:rPr>
                <w:rFonts w:ascii="Times New Roman" w:hAnsi="Times New Roman"/>
                <w:sz w:val="24"/>
                <w:szCs w:val="24"/>
                <w:lang w:val="en-US"/>
              </w:rPr>
              <w:t xml:space="preserve">11. </w:t>
            </w:r>
            <w:r w:rsidR="007844FE" w:rsidRPr="001262C7">
              <w:rPr>
                <w:rFonts w:ascii="Times New Roman" w:hAnsi="Times New Roman"/>
                <w:sz w:val="24"/>
                <w:szCs w:val="24"/>
                <w:lang w:val="bg-BG"/>
              </w:rPr>
              <w:t xml:space="preserve">Допълнителна пояснителна информация или документ от </w:t>
            </w:r>
            <w:r w:rsidR="001A2935" w:rsidRPr="001262C7">
              <w:rPr>
                <w:rFonts w:ascii="Times New Roman" w:hAnsi="Times New Roman"/>
                <w:sz w:val="24"/>
                <w:szCs w:val="24"/>
                <w:lang w:val="bg-BG"/>
              </w:rPr>
              <w:t>НССЗ</w:t>
            </w:r>
            <w:r w:rsidR="007844FE" w:rsidRPr="001262C7">
              <w:rPr>
                <w:rFonts w:ascii="Times New Roman" w:hAnsi="Times New Roman"/>
                <w:sz w:val="24"/>
                <w:szCs w:val="24"/>
                <w:lang w:val="bg-BG"/>
              </w:rPr>
              <w:t xml:space="preserve"> относно декларираните обстоятелства и представените документи може да бъде предоставена само по искане на оценителната комисия.</w:t>
            </w:r>
          </w:p>
        </w:tc>
      </w:tr>
    </w:tbl>
    <w:p w14:paraId="13FD1CE1" w14:textId="75A0ABE3" w:rsidR="000A14FC" w:rsidRPr="001262C7" w:rsidRDefault="00830004" w:rsidP="00830004">
      <w:pPr>
        <w:jc w:val="both"/>
        <w:outlineLvl w:val="0"/>
        <w:rPr>
          <w:rFonts w:ascii="Times New Roman" w:hAnsi="Times New Roman"/>
          <w:b/>
          <w:sz w:val="24"/>
          <w:szCs w:val="24"/>
          <w:lang w:val="bg-BG"/>
        </w:rPr>
      </w:pPr>
      <w:bookmarkStart w:id="58" w:name="_Toc50974369"/>
      <w:bookmarkStart w:id="59" w:name="_Toc62047389"/>
      <w:r>
        <w:rPr>
          <w:rFonts w:ascii="Times New Roman" w:hAnsi="Times New Roman"/>
          <w:b/>
          <w:sz w:val="24"/>
          <w:szCs w:val="24"/>
          <w:lang w:val="bg-BG"/>
        </w:rPr>
        <w:lastRenderedPageBreak/>
        <w:t xml:space="preserve">24. </w:t>
      </w:r>
      <w:r w:rsidR="005137CB">
        <w:rPr>
          <w:rFonts w:ascii="Times New Roman" w:hAnsi="Times New Roman"/>
          <w:b/>
          <w:sz w:val="24"/>
          <w:szCs w:val="24"/>
          <w:lang w:val="bg-BG"/>
        </w:rPr>
        <w:t xml:space="preserve">Списък на документите, които се подават на етап </w:t>
      </w:r>
      <w:r w:rsidR="003C2098">
        <w:rPr>
          <w:rFonts w:ascii="Times New Roman" w:hAnsi="Times New Roman"/>
          <w:b/>
          <w:sz w:val="24"/>
          <w:szCs w:val="24"/>
          <w:lang w:val="bg-BG"/>
        </w:rPr>
        <w:t>кандидатстване</w:t>
      </w:r>
      <w:r w:rsidR="000A14FC" w:rsidRPr="001262C7">
        <w:rPr>
          <w:rFonts w:ascii="Times New Roman" w:hAnsi="Times New Roman"/>
          <w:b/>
          <w:sz w:val="24"/>
          <w:szCs w:val="24"/>
          <w:lang w:val="bg-BG"/>
        </w:rPr>
        <w:t>:</w:t>
      </w:r>
      <w:bookmarkEnd w:id="58"/>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A2935" w:rsidRPr="001262C7" w14:paraId="6B674C09" w14:textId="77777777" w:rsidTr="00D86B3E">
        <w:tc>
          <w:tcPr>
            <w:tcW w:w="9747" w:type="dxa"/>
            <w:shd w:val="clear" w:color="auto" w:fill="auto"/>
          </w:tcPr>
          <w:p w14:paraId="70499676" w14:textId="15CE98EC" w:rsidR="001A2935" w:rsidRPr="00BF1451" w:rsidRDefault="00A27E5A" w:rsidP="00E555FF">
            <w:pPr>
              <w:tabs>
                <w:tab w:val="left" w:pos="851"/>
              </w:tabs>
              <w:spacing w:before="120" w:after="120"/>
              <w:jc w:val="both"/>
              <w:rPr>
                <w:rFonts w:ascii="Times New Roman" w:hAnsi="Times New Roman"/>
                <w:sz w:val="24"/>
                <w:szCs w:val="24"/>
                <w:lang w:val="en-US"/>
              </w:rPr>
            </w:pPr>
            <w:r>
              <w:rPr>
                <w:rFonts w:ascii="Times New Roman" w:hAnsi="Times New Roman"/>
                <w:sz w:val="24"/>
                <w:szCs w:val="24"/>
                <w:lang w:val="en-US"/>
              </w:rPr>
              <w:t xml:space="preserve">1. </w:t>
            </w:r>
            <w:r w:rsidR="001A2935" w:rsidRPr="001262C7">
              <w:rPr>
                <w:rFonts w:ascii="Times New Roman" w:hAnsi="Times New Roman"/>
                <w:sz w:val="24"/>
                <w:szCs w:val="24"/>
                <w:lang w:val="bg-BG"/>
              </w:rPr>
              <w:t>Основна информация за проектното предложение</w:t>
            </w:r>
            <w:r w:rsidR="00BF1451">
              <w:rPr>
                <w:rFonts w:ascii="Times New Roman" w:hAnsi="Times New Roman"/>
                <w:sz w:val="24"/>
                <w:szCs w:val="24"/>
                <w:lang w:val="bg-BG"/>
              </w:rPr>
              <w:t xml:space="preserve"> (Приложение № </w:t>
            </w:r>
            <w:r w:rsidR="004D2A60">
              <w:rPr>
                <w:rFonts w:ascii="Times New Roman" w:hAnsi="Times New Roman"/>
                <w:sz w:val="24"/>
                <w:szCs w:val="24"/>
                <w:lang w:val="bg-BG"/>
              </w:rPr>
              <w:t>8</w:t>
            </w:r>
            <w:r w:rsidR="00BF1451">
              <w:rPr>
                <w:rFonts w:ascii="Times New Roman" w:hAnsi="Times New Roman"/>
                <w:sz w:val="24"/>
                <w:szCs w:val="24"/>
                <w:lang w:val="bg-BG"/>
              </w:rPr>
              <w:t>), във формат „</w:t>
            </w:r>
            <w:r w:rsidR="00912611">
              <w:rPr>
                <w:rFonts w:ascii="Times New Roman" w:hAnsi="Times New Roman"/>
                <w:sz w:val="24"/>
                <w:szCs w:val="24"/>
                <w:lang w:val="en-US"/>
              </w:rPr>
              <w:t>pdf</w:t>
            </w:r>
            <w:r w:rsidR="00BF1451">
              <w:rPr>
                <w:rFonts w:ascii="Times New Roman" w:hAnsi="Times New Roman"/>
                <w:sz w:val="24"/>
                <w:szCs w:val="24"/>
                <w:lang w:val="bg-BG"/>
              </w:rPr>
              <w:t>“ или „</w:t>
            </w:r>
            <w:r w:rsidR="00912611">
              <w:rPr>
                <w:rFonts w:ascii="Times New Roman" w:hAnsi="Times New Roman"/>
                <w:sz w:val="24"/>
                <w:szCs w:val="24"/>
                <w:lang w:val="en-US"/>
              </w:rPr>
              <w:t>jpg</w:t>
            </w:r>
            <w:r w:rsidR="0057138F" w:rsidRPr="001262C7">
              <w:rPr>
                <w:rFonts w:ascii="Times New Roman" w:hAnsi="Times New Roman"/>
                <w:sz w:val="24"/>
                <w:szCs w:val="24"/>
                <w:lang w:val="bg-BG"/>
              </w:rPr>
              <w:t>“</w:t>
            </w:r>
            <w:r w:rsidR="00912611">
              <w:rPr>
                <w:rFonts w:ascii="Times New Roman" w:hAnsi="Times New Roman"/>
                <w:sz w:val="24"/>
                <w:szCs w:val="24"/>
                <w:lang w:val="en-US"/>
              </w:rPr>
              <w:t xml:space="preserve">, </w:t>
            </w:r>
            <w:r w:rsidR="00912611">
              <w:rPr>
                <w:rFonts w:ascii="Times New Roman" w:hAnsi="Times New Roman"/>
                <w:sz w:val="24"/>
                <w:szCs w:val="24"/>
                <w:lang w:val="bg-BG"/>
              </w:rPr>
              <w:t>подписана от Изпълнителния директор на НССЗ</w:t>
            </w:r>
            <w:r w:rsidR="00BF1451">
              <w:rPr>
                <w:rFonts w:ascii="Times New Roman" w:hAnsi="Times New Roman"/>
                <w:sz w:val="24"/>
                <w:szCs w:val="24"/>
                <w:lang w:val="bg-BG"/>
              </w:rPr>
              <w:t xml:space="preserve"> и „</w:t>
            </w:r>
            <w:r w:rsidR="00BF1451">
              <w:rPr>
                <w:rFonts w:ascii="Times New Roman" w:hAnsi="Times New Roman"/>
                <w:sz w:val="24"/>
                <w:szCs w:val="24"/>
                <w:lang w:val="en-US"/>
              </w:rPr>
              <w:t>xls”</w:t>
            </w:r>
            <w:r w:rsidR="00BF1451">
              <w:rPr>
                <w:rFonts w:ascii="Times New Roman" w:hAnsi="Times New Roman"/>
                <w:sz w:val="24"/>
                <w:szCs w:val="24"/>
                <w:lang w:val="bg-BG"/>
              </w:rPr>
              <w:t xml:space="preserve"> или </w:t>
            </w:r>
            <w:r w:rsidR="00BF1451">
              <w:rPr>
                <w:rFonts w:ascii="Times New Roman" w:hAnsi="Times New Roman"/>
                <w:sz w:val="24"/>
                <w:szCs w:val="24"/>
                <w:lang w:val="en-US"/>
              </w:rPr>
              <w:t>“xlsx”;</w:t>
            </w:r>
          </w:p>
          <w:p w14:paraId="521E2BF2" w14:textId="05B75BE8" w:rsidR="00191FD1" w:rsidRDefault="00A27E5A" w:rsidP="00E555FF">
            <w:pPr>
              <w:tabs>
                <w:tab w:val="left" w:pos="851"/>
              </w:tabs>
              <w:spacing w:before="120" w:after="120"/>
              <w:jc w:val="both"/>
              <w:rPr>
                <w:rFonts w:ascii="Times New Roman" w:hAnsi="Times New Roman"/>
                <w:sz w:val="24"/>
                <w:szCs w:val="24"/>
                <w:lang w:val="bg-BG"/>
              </w:rPr>
            </w:pPr>
            <w:r>
              <w:rPr>
                <w:rFonts w:ascii="Times New Roman" w:hAnsi="Times New Roman"/>
                <w:sz w:val="24"/>
                <w:szCs w:val="24"/>
                <w:lang w:val="en-US"/>
              </w:rPr>
              <w:t xml:space="preserve">2. </w:t>
            </w:r>
            <w:r w:rsidR="001A2935" w:rsidRPr="00191FD1">
              <w:rPr>
                <w:rFonts w:ascii="Times New Roman" w:hAnsi="Times New Roman"/>
                <w:sz w:val="24"/>
                <w:szCs w:val="24"/>
                <w:lang w:val="bg-BG"/>
              </w:rPr>
              <w:t xml:space="preserve">Нотариално заверено изрично пълномощно, в случай че документите не се подават лично от </w:t>
            </w:r>
            <w:r w:rsidR="00912611">
              <w:rPr>
                <w:rFonts w:ascii="Times New Roman" w:hAnsi="Times New Roman"/>
                <w:sz w:val="24"/>
                <w:szCs w:val="24"/>
                <w:lang w:val="bg-BG"/>
              </w:rPr>
              <w:t>И</w:t>
            </w:r>
            <w:r w:rsidR="001262C7" w:rsidRPr="00191FD1">
              <w:rPr>
                <w:rFonts w:ascii="Times New Roman" w:hAnsi="Times New Roman"/>
                <w:sz w:val="24"/>
                <w:szCs w:val="24"/>
                <w:lang w:val="bg-BG"/>
              </w:rPr>
              <w:t>зпълнителния директор на НССЗ</w:t>
            </w:r>
            <w:r w:rsidR="001A2935" w:rsidRPr="00191FD1">
              <w:rPr>
                <w:rFonts w:ascii="Times New Roman" w:hAnsi="Times New Roman"/>
                <w:sz w:val="24"/>
                <w:szCs w:val="24"/>
                <w:lang w:val="bg-BG"/>
              </w:rPr>
              <w:t xml:space="preserve">. Представя се във </w:t>
            </w:r>
            <w:r w:rsidR="003C2098">
              <w:rPr>
                <w:rFonts w:ascii="Times New Roman" w:hAnsi="Times New Roman"/>
                <w:sz w:val="24"/>
                <w:szCs w:val="24"/>
                <w:lang w:val="bg-BG"/>
              </w:rPr>
              <w:t>формат „</w:t>
            </w:r>
            <w:r w:rsidR="001262C7" w:rsidRPr="00191FD1">
              <w:rPr>
                <w:rFonts w:ascii="Times New Roman" w:hAnsi="Times New Roman"/>
                <w:sz w:val="24"/>
                <w:szCs w:val="24"/>
                <w:lang w:val="bg-BG"/>
              </w:rPr>
              <w:t>рdf</w:t>
            </w:r>
            <w:r w:rsidR="003C2098">
              <w:rPr>
                <w:rFonts w:ascii="Times New Roman" w:hAnsi="Times New Roman"/>
                <w:sz w:val="24"/>
                <w:szCs w:val="24"/>
                <w:lang w:val="bg-BG"/>
              </w:rPr>
              <w:t>" или „</w:t>
            </w:r>
            <w:r w:rsidR="001A2935" w:rsidRPr="00191FD1">
              <w:rPr>
                <w:rFonts w:ascii="Times New Roman" w:hAnsi="Times New Roman"/>
                <w:sz w:val="24"/>
                <w:szCs w:val="24"/>
                <w:lang w:val="bg-BG"/>
              </w:rPr>
              <w:t>jpg";</w:t>
            </w:r>
            <w:r w:rsidR="00191FD1" w:rsidRPr="00191FD1">
              <w:rPr>
                <w:rFonts w:ascii="Times New Roman" w:hAnsi="Times New Roman"/>
                <w:sz w:val="24"/>
                <w:szCs w:val="24"/>
                <w:lang w:val="bg-BG"/>
              </w:rPr>
              <w:t xml:space="preserve"> </w:t>
            </w:r>
          </w:p>
          <w:p w14:paraId="6A88BF26" w14:textId="3C0C1655" w:rsidR="001A2935" w:rsidRPr="00191FD1" w:rsidRDefault="00A27E5A" w:rsidP="00E555FF">
            <w:pPr>
              <w:tabs>
                <w:tab w:val="left" w:pos="851"/>
              </w:tabs>
              <w:spacing w:before="120" w:after="120"/>
              <w:jc w:val="both"/>
              <w:rPr>
                <w:rFonts w:ascii="Times New Roman" w:hAnsi="Times New Roman"/>
                <w:sz w:val="24"/>
                <w:szCs w:val="24"/>
                <w:lang w:val="bg-BG"/>
              </w:rPr>
            </w:pPr>
            <w:r>
              <w:rPr>
                <w:rFonts w:ascii="Times New Roman" w:hAnsi="Times New Roman"/>
                <w:sz w:val="24"/>
                <w:szCs w:val="24"/>
                <w:lang w:val="en-US"/>
              </w:rPr>
              <w:t xml:space="preserve">3. </w:t>
            </w:r>
            <w:r w:rsidR="00191FD1" w:rsidRPr="00E906AE">
              <w:rPr>
                <w:rFonts w:ascii="Times New Roman" w:hAnsi="Times New Roman"/>
                <w:color w:val="000000" w:themeColor="text1"/>
                <w:sz w:val="24"/>
                <w:szCs w:val="24"/>
                <w:lang w:val="bg-BG"/>
              </w:rPr>
              <w:t>Индивидуал</w:t>
            </w:r>
            <w:r w:rsidR="00021482" w:rsidRPr="00E906AE">
              <w:rPr>
                <w:rFonts w:ascii="Times New Roman" w:hAnsi="Times New Roman"/>
                <w:color w:val="000000" w:themeColor="text1"/>
                <w:sz w:val="24"/>
                <w:szCs w:val="24"/>
                <w:lang w:val="bg-BG"/>
              </w:rPr>
              <w:t>ен</w:t>
            </w:r>
            <w:r w:rsidR="00191FD1" w:rsidRPr="00E906AE">
              <w:rPr>
                <w:rFonts w:ascii="Times New Roman" w:hAnsi="Times New Roman"/>
                <w:color w:val="000000" w:themeColor="text1"/>
                <w:sz w:val="24"/>
                <w:szCs w:val="24"/>
                <w:lang w:val="bg-BG"/>
              </w:rPr>
              <w:t xml:space="preserve"> финансов </w:t>
            </w:r>
            <w:r w:rsidR="00191FD1" w:rsidRPr="00191FD1">
              <w:rPr>
                <w:rFonts w:ascii="Times New Roman" w:hAnsi="Times New Roman"/>
                <w:sz w:val="24"/>
                <w:szCs w:val="24"/>
                <w:lang w:val="bg-BG"/>
              </w:rPr>
              <w:t>план</w:t>
            </w:r>
            <w:r w:rsidR="00021482">
              <w:rPr>
                <w:rFonts w:ascii="Times New Roman" w:hAnsi="Times New Roman"/>
                <w:sz w:val="24"/>
                <w:szCs w:val="24"/>
                <w:lang w:val="bg-BG"/>
              </w:rPr>
              <w:t>-програма</w:t>
            </w:r>
            <w:r w:rsidR="00191FD1" w:rsidRPr="00191FD1">
              <w:rPr>
                <w:rFonts w:ascii="Times New Roman" w:hAnsi="Times New Roman"/>
                <w:sz w:val="24"/>
                <w:szCs w:val="24"/>
                <w:lang w:val="bg-BG"/>
              </w:rPr>
              <w:t xml:space="preserve"> за всеки един мобилен център, включен в проектното предложение</w:t>
            </w:r>
            <w:r w:rsidR="003C2098">
              <w:rPr>
                <w:rFonts w:ascii="Times New Roman" w:hAnsi="Times New Roman"/>
                <w:sz w:val="24"/>
                <w:szCs w:val="24"/>
                <w:lang w:val="bg-BG"/>
              </w:rPr>
              <w:t xml:space="preserve">. </w:t>
            </w:r>
            <w:r w:rsidR="003C2098" w:rsidRPr="00191FD1">
              <w:rPr>
                <w:rFonts w:ascii="Times New Roman" w:hAnsi="Times New Roman"/>
                <w:sz w:val="24"/>
                <w:szCs w:val="24"/>
                <w:lang w:val="bg-BG"/>
              </w:rPr>
              <w:t xml:space="preserve">Представя се във </w:t>
            </w:r>
            <w:r w:rsidR="003C2098">
              <w:rPr>
                <w:rFonts w:ascii="Times New Roman" w:hAnsi="Times New Roman"/>
                <w:sz w:val="24"/>
                <w:szCs w:val="24"/>
                <w:lang w:val="bg-BG"/>
              </w:rPr>
              <w:t>формат „</w:t>
            </w:r>
            <w:r w:rsidR="003C2098">
              <w:rPr>
                <w:rFonts w:ascii="Times New Roman" w:hAnsi="Times New Roman"/>
                <w:sz w:val="24"/>
                <w:szCs w:val="24"/>
                <w:lang w:val="en-US"/>
              </w:rPr>
              <w:t xml:space="preserve">xls </w:t>
            </w:r>
            <w:r w:rsidR="003C2098">
              <w:rPr>
                <w:rFonts w:ascii="Times New Roman" w:hAnsi="Times New Roman"/>
                <w:sz w:val="24"/>
                <w:szCs w:val="24"/>
                <w:lang w:val="bg-BG"/>
              </w:rPr>
              <w:t>или „</w:t>
            </w:r>
            <w:r w:rsidR="003C2098">
              <w:rPr>
                <w:rFonts w:ascii="Times New Roman" w:hAnsi="Times New Roman"/>
                <w:sz w:val="24"/>
                <w:szCs w:val="24"/>
                <w:lang w:val="en-US"/>
              </w:rPr>
              <w:t>xlsx”</w:t>
            </w:r>
            <w:r w:rsidR="00BF1451">
              <w:rPr>
                <w:rFonts w:ascii="Times New Roman" w:hAnsi="Times New Roman"/>
                <w:sz w:val="24"/>
                <w:szCs w:val="24"/>
                <w:lang w:val="bg-BG"/>
              </w:rPr>
              <w:t>, а в случай, че проектното предложение се подава от  упълномощено лице и във формат „</w:t>
            </w:r>
            <w:r w:rsidR="00BF1451" w:rsidRPr="00191FD1">
              <w:rPr>
                <w:rFonts w:ascii="Times New Roman" w:hAnsi="Times New Roman"/>
                <w:sz w:val="24"/>
                <w:szCs w:val="24"/>
                <w:lang w:val="bg-BG"/>
              </w:rPr>
              <w:t>рdf</w:t>
            </w:r>
            <w:r w:rsidR="00BF1451">
              <w:rPr>
                <w:rFonts w:ascii="Times New Roman" w:hAnsi="Times New Roman"/>
                <w:sz w:val="24"/>
                <w:szCs w:val="24"/>
                <w:lang w:val="bg-BG"/>
              </w:rPr>
              <w:t xml:space="preserve">" или „jpg“, подписани от </w:t>
            </w:r>
            <w:r w:rsidR="00912611">
              <w:rPr>
                <w:rFonts w:ascii="Times New Roman" w:hAnsi="Times New Roman"/>
                <w:sz w:val="24"/>
                <w:szCs w:val="24"/>
                <w:lang w:val="bg-BG"/>
              </w:rPr>
              <w:t>И</w:t>
            </w:r>
            <w:r w:rsidR="00BF1451">
              <w:rPr>
                <w:rFonts w:ascii="Times New Roman" w:hAnsi="Times New Roman"/>
                <w:sz w:val="24"/>
                <w:szCs w:val="24"/>
                <w:lang w:val="bg-BG"/>
              </w:rPr>
              <w:t>зпълнителния директор на НССЗ.</w:t>
            </w:r>
          </w:p>
          <w:p w14:paraId="1B1A05A6" w14:textId="31CD5174" w:rsidR="001A2935" w:rsidRDefault="00A27E5A" w:rsidP="00E555FF">
            <w:pPr>
              <w:tabs>
                <w:tab w:val="left" w:pos="851"/>
              </w:tabs>
              <w:spacing w:before="120" w:after="120"/>
              <w:jc w:val="both"/>
              <w:rPr>
                <w:rFonts w:ascii="Times New Roman" w:hAnsi="Times New Roman"/>
                <w:sz w:val="24"/>
                <w:szCs w:val="24"/>
                <w:lang w:val="bg-BG"/>
              </w:rPr>
            </w:pPr>
            <w:r>
              <w:rPr>
                <w:rFonts w:ascii="Times New Roman" w:hAnsi="Times New Roman"/>
                <w:sz w:val="24"/>
                <w:szCs w:val="24"/>
                <w:lang w:val="en-US"/>
              </w:rPr>
              <w:t xml:space="preserve">4. </w:t>
            </w:r>
            <w:r w:rsidR="001A2935" w:rsidRPr="001262C7">
              <w:rPr>
                <w:rFonts w:ascii="Times New Roman" w:hAnsi="Times New Roman"/>
                <w:sz w:val="24"/>
                <w:szCs w:val="24"/>
                <w:lang w:val="bg-BG"/>
              </w:rPr>
              <w:t>Декларация по чл. 25, ал. 2 от ЗУСЕСИФ</w:t>
            </w:r>
            <w:r w:rsidR="001262C7" w:rsidRPr="001262C7">
              <w:rPr>
                <w:rFonts w:ascii="Times New Roman" w:hAnsi="Times New Roman"/>
                <w:sz w:val="24"/>
                <w:szCs w:val="24"/>
                <w:lang w:val="bg-BG"/>
              </w:rPr>
              <w:t xml:space="preserve"> по образец, </w:t>
            </w:r>
            <w:r w:rsidR="001262C7" w:rsidRPr="00BF1451">
              <w:rPr>
                <w:rFonts w:ascii="Times New Roman" w:hAnsi="Times New Roman"/>
                <w:sz w:val="24"/>
                <w:szCs w:val="24"/>
                <w:lang w:val="bg-BG"/>
              </w:rPr>
              <w:t xml:space="preserve">съгласно </w:t>
            </w:r>
            <w:r w:rsidR="001A2935" w:rsidRPr="00BF1451">
              <w:rPr>
                <w:rFonts w:ascii="Times New Roman" w:hAnsi="Times New Roman"/>
                <w:sz w:val="24"/>
                <w:szCs w:val="24"/>
                <w:lang w:val="bg-BG"/>
              </w:rPr>
              <w:t xml:space="preserve">Приложение № </w:t>
            </w:r>
            <w:r w:rsidR="004D2A60">
              <w:rPr>
                <w:rFonts w:ascii="Times New Roman" w:hAnsi="Times New Roman"/>
                <w:sz w:val="24"/>
                <w:szCs w:val="24"/>
                <w:lang w:val="bg-BG"/>
              </w:rPr>
              <w:t>1</w:t>
            </w:r>
            <w:r w:rsidR="001262C7" w:rsidRPr="00BF1451">
              <w:rPr>
                <w:rFonts w:ascii="Times New Roman" w:hAnsi="Times New Roman"/>
                <w:sz w:val="24"/>
                <w:szCs w:val="24"/>
                <w:lang w:val="bg-BG"/>
              </w:rPr>
              <w:t>,</w:t>
            </w:r>
            <w:r w:rsidR="001A2935" w:rsidRPr="00BF1451">
              <w:rPr>
                <w:rFonts w:ascii="Times New Roman" w:hAnsi="Times New Roman"/>
                <w:sz w:val="24"/>
                <w:szCs w:val="24"/>
                <w:lang w:val="bg-BG"/>
              </w:rPr>
              <w:t xml:space="preserve"> </w:t>
            </w:r>
            <w:r w:rsidR="000C2F55" w:rsidRPr="00BF1451">
              <w:rPr>
                <w:rFonts w:ascii="Times New Roman" w:hAnsi="Times New Roman"/>
                <w:sz w:val="24"/>
                <w:szCs w:val="24"/>
                <w:lang w:val="bg-BG"/>
              </w:rPr>
              <w:t>подписана</w:t>
            </w:r>
            <w:r w:rsidR="00377C0A">
              <w:rPr>
                <w:rFonts w:ascii="Times New Roman" w:hAnsi="Times New Roman"/>
                <w:sz w:val="24"/>
                <w:szCs w:val="24"/>
                <w:lang w:val="bg-BG"/>
              </w:rPr>
              <w:t xml:space="preserve"> от Изпълнителния директор на НССЗ</w:t>
            </w:r>
            <w:r w:rsidR="00377C0A" w:rsidRPr="001262C7">
              <w:rPr>
                <w:rFonts w:ascii="Times New Roman" w:hAnsi="Times New Roman"/>
                <w:sz w:val="24"/>
                <w:szCs w:val="24"/>
                <w:lang w:val="bg-BG"/>
              </w:rPr>
              <w:t xml:space="preserve">. </w:t>
            </w:r>
            <w:r w:rsidR="001A2935" w:rsidRPr="001262C7">
              <w:rPr>
                <w:rFonts w:ascii="Times New Roman" w:hAnsi="Times New Roman"/>
                <w:sz w:val="24"/>
                <w:szCs w:val="24"/>
                <w:lang w:val="bg-BG"/>
              </w:rPr>
              <w:t xml:space="preserve">Представя </w:t>
            </w:r>
            <w:r w:rsidR="00377C0A">
              <w:rPr>
                <w:rFonts w:ascii="Times New Roman" w:hAnsi="Times New Roman"/>
                <w:sz w:val="24"/>
                <w:szCs w:val="24"/>
                <w:lang w:val="bg-BG"/>
              </w:rPr>
              <w:t xml:space="preserve">се подписана, </w:t>
            </w:r>
            <w:r w:rsidR="00377C0A" w:rsidRPr="001262C7">
              <w:rPr>
                <w:rFonts w:ascii="Times New Roman" w:hAnsi="Times New Roman"/>
                <w:sz w:val="24"/>
                <w:szCs w:val="24"/>
                <w:lang w:val="bg-BG"/>
              </w:rPr>
              <w:t xml:space="preserve">подпечатана и сканирана </w:t>
            </w:r>
            <w:r w:rsidR="001A2935" w:rsidRPr="001262C7">
              <w:rPr>
                <w:rFonts w:ascii="Times New Roman" w:hAnsi="Times New Roman"/>
                <w:sz w:val="24"/>
                <w:szCs w:val="24"/>
                <w:lang w:val="bg-BG"/>
              </w:rPr>
              <w:t>във формат "</w:t>
            </w:r>
            <w:r w:rsidR="001262C7" w:rsidRPr="001262C7">
              <w:rPr>
                <w:rFonts w:ascii="Times New Roman" w:hAnsi="Times New Roman"/>
                <w:sz w:val="24"/>
                <w:szCs w:val="24"/>
                <w:lang w:val="bg-BG"/>
              </w:rPr>
              <w:t>рdf</w:t>
            </w:r>
            <w:r w:rsidR="001A2935" w:rsidRPr="001262C7">
              <w:rPr>
                <w:rFonts w:ascii="Times New Roman" w:hAnsi="Times New Roman"/>
                <w:sz w:val="24"/>
                <w:szCs w:val="24"/>
                <w:lang w:val="bg-BG"/>
              </w:rPr>
              <w:t>" или "jpg</w:t>
            </w:r>
            <w:r w:rsidR="0057138F" w:rsidRPr="001262C7">
              <w:rPr>
                <w:rFonts w:ascii="Times New Roman" w:hAnsi="Times New Roman"/>
                <w:sz w:val="24"/>
                <w:szCs w:val="24"/>
                <w:lang w:val="bg-BG"/>
              </w:rPr>
              <w:t>"</w:t>
            </w:r>
            <w:r w:rsidR="0057138F">
              <w:rPr>
                <w:rFonts w:ascii="Times New Roman" w:hAnsi="Times New Roman"/>
                <w:sz w:val="24"/>
                <w:szCs w:val="24"/>
                <w:lang w:val="bg-BG"/>
              </w:rPr>
              <w:t>;</w:t>
            </w:r>
          </w:p>
          <w:p w14:paraId="7A8C844A" w14:textId="6237F59C" w:rsidR="00BF1451" w:rsidRPr="00BF1451" w:rsidRDefault="00BF1451" w:rsidP="00BF1451">
            <w:pPr>
              <w:tabs>
                <w:tab w:val="left" w:pos="851"/>
              </w:tabs>
              <w:spacing w:before="120" w:after="120"/>
              <w:jc w:val="both"/>
              <w:rPr>
                <w:rFonts w:ascii="Times New Roman" w:hAnsi="Times New Roman"/>
                <w:sz w:val="24"/>
                <w:lang w:val="bg-BG"/>
              </w:rPr>
            </w:pPr>
            <w:r>
              <w:rPr>
                <w:rFonts w:ascii="Times New Roman" w:hAnsi="Times New Roman"/>
                <w:sz w:val="24"/>
                <w:szCs w:val="24"/>
                <w:lang w:val="bg-BG"/>
              </w:rPr>
              <w:t xml:space="preserve">5. </w:t>
            </w:r>
            <w:r w:rsidRPr="00BF1451">
              <w:rPr>
                <w:rFonts w:ascii="Times New Roman" w:hAnsi="Times New Roman"/>
                <w:sz w:val="24"/>
                <w:lang w:val="bg-BG"/>
              </w:rPr>
              <w:t>Най-малко три съпостав</w:t>
            </w:r>
            <w:r>
              <w:rPr>
                <w:rFonts w:ascii="Times New Roman" w:hAnsi="Times New Roman"/>
                <w:sz w:val="24"/>
                <w:lang w:val="bg-BG"/>
              </w:rPr>
              <w:t>ими независими оферти</w:t>
            </w:r>
            <w:r w:rsidRPr="00BF1451">
              <w:rPr>
                <w:rFonts w:ascii="Times New Roman" w:hAnsi="Times New Roman"/>
                <w:sz w:val="24"/>
                <w:lang w:val="bg-BG"/>
              </w:rPr>
              <w:t xml:space="preserve">, които съдържат </w:t>
            </w:r>
            <w:r w:rsidR="00912611" w:rsidRPr="00912611">
              <w:rPr>
                <w:rFonts w:ascii="Times New Roman" w:hAnsi="Times New Roman"/>
                <w:sz w:val="24"/>
                <w:lang w:val="bg-BG"/>
              </w:rPr>
              <w:t>наименование, ЕИК или БУСТАТ и електронна поща на оферента, срока на валидност на офертата, датата на издаване на офертата, подпис на оферента, подробна техническа спецификация на активите/услугите, предмет на офертата, цена в левове или евро с посочен ДДС</w:t>
            </w:r>
            <w:r>
              <w:rPr>
                <w:rFonts w:ascii="Times New Roman" w:hAnsi="Times New Roman"/>
                <w:sz w:val="24"/>
                <w:lang w:val="bg-BG"/>
              </w:rPr>
              <w:t xml:space="preserve"> (отнася се за разходите по т. 1, 2 и 5 от Раздел 14.1 „Допустими разходи“)</w:t>
            </w:r>
            <w:r w:rsidRPr="00BF1451">
              <w:rPr>
                <w:rFonts w:ascii="Times New Roman" w:hAnsi="Times New Roman"/>
                <w:i/>
                <w:iCs/>
                <w:sz w:val="24"/>
                <w:lang w:val="bg-BG"/>
              </w:rPr>
              <w:t>.</w:t>
            </w:r>
            <w:r w:rsidRPr="00BF1451">
              <w:rPr>
                <w:rFonts w:ascii="Times New Roman" w:hAnsi="Times New Roman"/>
                <w:iCs/>
                <w:sz w:val="24"/>
                <w:lang w:val="bg-BG"/>
              </w:rPr>
              <w:t xml:space="preserve"> Представя</w:t>
            </w:r>
            <w:r w:rsidR="00912611">
              <w:rPr>
                <w:rFonts w:ascii="Times New Roman" w:hAnsi="Times New Roman"/>
                <w:iCs/>
                <w:sz w:val="24"/>
                <w:lang w:val="bg-BG"/>
              </w:rPr>
              <w:t>т</w:t>
            </w:r>
            <w:r w:rsidRPr="00BF1451">
              <w:rPr>
                <w:rFonts w:ascii="Times New Roman" w:hAnsi="Times New Roman"/>
                <w:iCs/>
                <w:sz w:val="24"/>
                <w:lang w:val="bg-BG"/>
              </w:rPr>
              <w:t xml:space="preserve"> се във формат „</w:t>
            </w:r>
            <w:r w:rsidRPr="00BF1451">
              <w:rPr>
                <w:rFonts w:ascii="Times New Roman" w:hAnsi="Times New Roman"/>
                <w:iCs/>
                <w:sz w:val="24"/>
                <w:lang w:val="en-US"/>
              </w:rPr>
              <w:t>pdf</w:t>
            </w:r>
            <w:r w:rsidRPr="00BF1451">
              <w:rPr>
                <w:rFonts w:ascii="Times New Roman" w:hAnsi="Times New Roman"/>
                <w:iCs/>
                <w:sz w:val="24"/>
                <w:lang w:val="bg-BG"/>
              </w:rPr>
              <w:t>”</w:t>
            </w:r>
            <w:r w:rsidRPr="00BF1451">
              <w:rPr>
                <w:rFonts w:ascii="Times New Roman" w:hAnsi="Times New Roman"/>
                <w:sz w:val="24"/>
                <w:lang w:val="bg-BG"/>
              </w:rPr>
              <w:t xml:space="preserve"> </w:t>
            </w:r>
            <w:r w:rsidRPr="00BF1451">
              <w:rPr>
                <w:rFonts w:ascii="Times New Roman" w:hAnsi="Times New Roman"/>
                <w:iCs/>
                <w:sz w:val="24"/>
                <w:lang w:val="bg-BG"/>
              </w:rPr>
              <w:t>или „</w:t>
            </w:r>
            <w:r w:rsidRPr="00BF1451">
              <w:rPr>
                <w:rFonts w:ascii="Times New Roman" w:hAnsi="Times New Roman"/>
                <w:iCs/>
                <w:sz w:val="24"/>
                <w:lang w:val="en-US"/>
              </w:rPr>
              <w:t>jpg</w:t>
            </w:r>
            <w:r w:rsidRPr="00BF1451">
              <w:rPr>
                <w:rFonts w:ascii="Times New Roman" w:hAnsi="Times New Roman"/>
                <w:sz w:val="24"/>
                <w:lang w:val="bg-BG"/>
              </w:rPr>
              <w:t>”</w:t>
            </w:r>
            <w:r w:rsidRPr="00BF1451">
              <w:rPr>
                <w:rFonts w:ascii="Times New Roman" w:hAnsi="Times New Roman"/>
                <w:iCs/>
                <w:sz w:val="24"/>
                <w:lang w:val="bg-BG"/>
              </w:rPr>
              <w:t xml:space="preserve"> </w:t>
            </w:r>
            <w:r w:rsidRPr="00BF1451">
              <w:rPr>
                <w:rFonts w:ascii="Times New Roman" w:hAnsi="Times New Roman"/>
                <w:sz w:val="24"/>
                <w:lang w:val="bg-BG"/>
              </w:rPr>
              <w:t xml:space="preserve">или електронно подписани с квалифициран електронен подпис (КЕП) на издателя. </w:t>
            </w:r>
          </w:p>
          <w:p w14:paraId="4186CCB0" w14:textId="1DA0948F" w:rsidR="004D2A60" w:rsidRPr="001262C7" w:rsidRDefault="003973F7" w:rsidP="004D2A60">
            <w:pPr>
              <w:tabs>
                <w:tab w:val="left" w:pos="851"/>
              </w:tabs>
              <w:spacing w:before="120" w:after="120"/>
              <w:jc w:val="both"/>
              <w:rPr>
                <w:rFonts w:ascii="Times New Roman" w:hAnsi="Times New Roman"/>
                <w:bCs/>
                <w:sz w:val="24"/>
                <w:szCs w:val="24"/>
                <w:lang w:val="bg-BG"/>
              </w:rPr>
            </w:pPr>
            <w:r>
              <w:rPr>
                <w:rFonts w:ascii="Times New Roman" w:hAnsi="Times New Roman"/>
                <w:bCs/>
                <w:sz w:val="24"/>
                <w:szCs w:val="24"/>
                <w:lang w:val="bg-BG"/>
              </w:rPr>
              <w:t xml:space="preserve">6. </w:t>
            </w:r>
            <w:r w:rsidR="00E1155D" w:rsidRPr="00E1155D">
              <w:rPr>
                <w:rFonts w:ascii="Times New Roman" w:hAnsi="Times New Roman"/>
                <w:bCs/>
                <w:sz w:val="24"/>
                <w:szCs w:val="24"/>
                <w:lang w:val="bg-BG"/>
              </w:rPr>
              <w:t xml:space="preserve">Декларация </w:t>
            </w:r>
            <w:r w:rsidR="00912611">
              <w:rPr>
                <w:rFonts w:ascii="Times New Roman" w:hAnsi="Times New Roman"/>
                <w:bCs/>
                <w:sz w:val="24"/>
                <w:szCs w:val="24"/>
                <w:lang w:val="bg-BG"/>
              </w:rPr>
              <w:t xml:space="preserve">за извършване на </w:t>
            </w:r>
            <w:r w:rsidR="00E1155D" w:rsidRPr="00E1155D">
              <w:rPr>
                <w:rFonts w:ascii="Times New Roman" w:hAnsi="Times New Roman"/>
                <w:bCs/>
                <w:sz w:val="24"/>
                <w:szCs w:val="24"/>
                <w:lang w:val="bg-BG"/>
              </w:rPr>
              <w:t xml:space="preserve">стопанска дейност </w:t>
            </w:r>
            <w:r w:rsidR="00E1155D">
              <w:rPr>
                <w:rFonts w:ascii="Times New Roman" w:hAnsi="Times New Roman"/>
                <w:bCs/>
                <w:sz w:val="24"/>
                <w:szCs w:val="24"/>
                <w:lang w:val="bg-BG"/>
              </w:rPr>
              <w:t>(</w:t>
            </w:r>
            <w:r w:rsidR="00E1155D" w:rsidRPr="00E1155D">
              <w:rPr>
                <w:rFonts w:ascii="Times New Roman" w:hAnsi="Times New Roman"/>
                <w:bCs/>
                <w:sz w:val="24"/>
                <w:szCs w:val="24"/>
                <w:lang w:val="bg-BG"/>
              </w:rPr>
              <w:t xml:space="preserve">Приложение № </w:t>
            </w:r>
            <w:r w:rsidR="004D2A60">
              <w:rPr>
                <w:rFonts w:ascii="Times New Roman" w:hAnsi="Times New Roman"/>
                <w:bCs/>
                <w:sz w:val="24"/>
                <w:szCs w:val="24"/>
                <w:lang w:val="bg-BG"/>
              </w:rPr>
              <w:t>5</w:t>
            </w:r>
            <w:r w:rsidR="00E1155D">
              <w:rPr>
                <w:rFonts w:ascii="Times New Roman" w:hAnsi="Times New Roman"/>
                <w:bCs/>
                <w:sz w:val="24"/>
                <w:szCs w:val="24"/>
                <w:lang w:val="bg-BG"/>
              </w:rPr>
              <w:t>).</w:t>
            </w:r>
            <w:r w:rsidR="00E1155D" w:rsidRPr="00E1155D">
              <w:rPr>
                <w:rFonts w:ascii="Times New Roman" w:hAnsi="Times New Roman"/>
                <w:sz w:val="24"/>
                <w:szCs w:val="24"/>
                <w:lang w:val="bg-BG"/>
              </w:rPr>
              <w:t xml:space="preserve"> </w:t>
            </w:r>
            <w:r w:rsidR="00E1155D" w:rsidRPr="00E1155D">
              <w:rPr>
                <w:rFonts w:ascii="Times New Roman" w:hAnsi="Times New Roman"/>
                <w:bCs/>
                <w:sz w:val="24"/>
                <w:szCs w:val="24"/>
                <w:lang w:val="bg-BG"/>
              </w:rPr>
              <w:t>Представя се във формат „рdf" или „jpg"</w:t>
            </w:r>
            <w:r w:rsidR="00912611">
              <w:rPr>
                <w:rFonts w:ascii="Times New Roman" w:hAnsi="Times New Roman"/>
                <w:bCs/>
                <w:sz w:val="24"/>
                <w:szCs w:val="24"/>
                <w:lang w:val="bg-BG"/>
              </w:rPr>
              <w:t>, подписана от Изпълнителния директор на НССЗ</w:t>
            </w:r>
            <w:r w:rsidR="00E1155D">
              <w:rPr>
                <w:rFonts w:ascii="Times New Roman" w:hAnsi="Times New Roman"/>
                <w:bCs/>
                <w:sz w:val="24"/>
                <w:szCs w:val="24"/>
                <w:lang w:val="bg-BG"/>
              </w:rPr>
              <w:t>.</w:t>
            </w:r>
          </w:p>
        </w:tc>
      </w:tr>
    </w:tbl>
    <w:p w14:paraId="42ED8282" w14:textId="640D98C2" w:rsidR="001A2935" w:rsidRPr="00830004" w:rsidRDefault="00830004" w:rsidP="00830004">
      <w:pPr>
        <w:keepNext/>
        <w:spacing w:before="120"/>
        <w:jc w:val="both"/>
        <w:outlineLvl w:val="0"/>
        <w:rPr>
          <w:rFonts w:ascii="Times New Roman" w:hAnsi="Times New Roman"/>
          <w:b/>
          <w:sz w:val="24"/>
          <w:szCs w:val="24"/>
          <w:lang w:val="bg-BG"/>
        </w:rPr>
      </w:pPr>
      <w:bookmarkStart w:id="60" w:name="_Toc50974370"/>
      <w:bookmarkStart w:id="61" w:name="_Toc62047390"/>
      <w:r>
        <w:rPr>
          <w:rFonts w:ascii="Times New Roman" w:hAnsi="Times New Roman"/>
          <w:b/>
          <w:sz w:val="24"/>
          <w:szCs w:val="24"/>
          <w:lang w:val="bg-BG"/>
        </w:rPr>
        <w:t xml:space="preserve">25. </w:t>
      </w:r>
      <w:r w:rsidR="005137CB">
        <w:rPr>
          <w:rFonts w:ascii="Times New Roman" w:hAnsi="Times New Roman"/>
          <w:b/>
          <w:sz w:val="24"/>
          <w:szCs w:val="24"/>
          <w:lang w:val="bg-BG"/>
        </w:rPr>
        <w:t>Краен срок за подаване на проектните предложения</w:t>
      </w:r>
      <w:r w:rsidR="00774CB9" w:rsidRPr="001262C7">
        <w:rPr>
          <w:rFonts w:ascii="Times New Roman" w:hAnsi="Times New Roman"/>
          <w:b/>
          <w:sz w:val="24"/>
          <w:szCs w:val="24"/>
          <w:lang w:val="bg-BG"/>
        </w:rPr>
        <w:t>:</w:t>
      </w:r>
      <w:bookmarkEnd w:id="60"/>
      <w:bookmarkEnd w:id="61"/>
      <w:r w:rsidR="00774CB9" w:rsidRPr="001262C7" w:rsidDel="0063166B">
        <w:rPr>
          <w:rFonts w:ascii="Times New Roman" w:hAnsi="Times New Roman"/>
          <w:b/>
          <w:sz w:val="24"/>
          <w:szCs w:val="24"/>
          <w:lang w:val="bg-BG"/>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A2935" w:rsidRPr="000C5034" w14:paraId="23CD88C6" w14:textId="77777777" w:rsidTr="00D86B3E">
        <w:tc>
          <w:tcPr>
            <w:tcW w:w="9747" w:type="dxa"/>
            <w:shd w:val="clear" w:color="auto" w:fill="auto"/>
          </w:tcPr>
          <w:p w14:paraId="59FA20D2" w14:textId="735B607B" w:rsidR="002179FE" w:rsidRPr="002179FE" w:rsidRDefault="002179FE" w:rsidP="002179FE">
            <w:pPr>
              <w:spacing w:line="276" w:lineRule="auto"/>
              <w:contextualSpacing/>
              <w:jc w:val="both"/>
              <w:rPr>
                <w:rFonts w:ascii="Times New Roman" w:hAnsi="Times New Roman"/>
                <w:sz w:val="24"/>
                <w:shd w:val="clear" w:color="auto" w:fill="FEFEFE"/>
                <w:lang w:val="bg-BG"/>
              </w:rPr>
            </w:pPr>
            <w:bookmarkStart w:id="62" w:name="_Toc50974371"/>
            <w:r w:rsidRPr="002179FE">
              <w:rPr>
                <w:rFonts w:ascii="Times New Roman" w:hAnsi="Times New Roman"/>
                <w:sz w:val="24"/>
                <w:shd w:val="clear" w:color="auto" w:fill="FEFEFE"/>
                <w:lang w:val="bg-BG"/>
              </w:rPr>
              <w:t>1. Производството по предоставяне на безвъзмездна финансова помощ чрез подбор започва в деня на публикуването на обява за откриване на</w:t>
            </w:r>
            <w:r w:rsidR="007572BC">
              <w:rPr>
                <w:rFonts w:ascii="Times New Roman" w:hAnsi="Times New Roman"/>
                <w:sz w:val="24"/>
                <w:shd w:val="clear" w:color="auto" w:fill="FEFEFE"/>
                <w:lang w:val="bg-BG"/>
              </w:rPr>
              <w:t xml:space="preserve"> процедурата чрез подбор в ИСУН</w:t>
            </w:r>
            <w:r w:rsidRPr="002179FE">
              <w:rPr>
                <w:rFonts w:ascii="Times New Roman" w:hAnsi="Times New Roman"/>
                <w:sz w:val="24"/>
                <w:shd w:val="clear" w:color="auto" w:fill="FEFEFE"/>
                <w:lang w:val="bg-BG"/>
              </w:rPr>
              <w:t xml:space="preserve">2020. </w:t>
            </w:r>
          </w:p>
          <w:p w14:paraId="6BCA011D" w14:textId="5F0A92EE" w:rsidR="002179FE" w:rsidRPr="002179FE" w:rsidRDefault="002179FE" w:rsidP="002179FE">
            <w:pPr>
              <w:spacing w:line="276" w:lineRule="auto"/>
              <w:contextualSpacing/>
              <w:jc w:val="both"/>
              <w:rPr>
                <w:rFonts w:ascii="Times New Roman" w:eastAsiaTheme="minorHAnsi" w:hAnsi="Times New Roman"/>
                <w:sz w:val="24"/>
                <w:lang w:val="bg-BG"/>
              </w:rPr>
            </w:pPr>
            <w:r w:rsidRPr="002179FE">
              <w:rPr>
                <w:rFonts w:ascii="Times New Roman" w:eastAsiaTheme="minorHAnsi" w:hAnsi="Times New Roman"/>
                <w:sz w:val="24"/>
                <w:lang w:val="bg-BG"/>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w:t>
            </w:r>
            <w:r w:rsidRPr="002179FE">
              <w:rPr>
                <w:rFonts w:ascii="Times New Roman" w:eastAsiaTheme="minorHAnsi" w:hAnsi="Times New Roman" w:cstheme="minorBidi"/>
                <w:sz w:val="24"/>
                <w:szCs w:val="22"/>
                <w:lang w:val="bg-BG"/>
              </w:rPr>
              <w:t xml:space="preserve"> </w:t>
            </w:r>
            <w:hyperlink r:id="rId9" w:history="1">
              <w:r w:rsidRPr="002179FE">
                <w:rPr>
                  <w:rFonts w:ascii="Times New Roman" w:eastAsiaTheme="minorHAnsi" w:hAnsi="Times New Roman"/>
                  <w:color w:val="0000FF" w:themeColor="hyperlink"/>
                  <w:sz w:val="24"/>
                  <w:u w:val="single"/>
                  <w:lang w:val="en-US"/>
                </w:rPr>
                <w:t>rdd</w:t>
              </w:r>
              <w:r w:rsidRPr="002179FE">
                <w:rPr>
                  <w:rFonts w:ascii="Times New Roman" w:eastAsiaTheme="minorHAnsi" w:hAnsi="Times New Roman" w:cstheme="minorBidi"/>
                  <w:color w:val="0000FF" w:themeColor="hyperlink"/>
                  <w:sz w:val="24"/>
                  <w:szCs w:val="22"/>
                  <w:u w:val="single"/>
                  <w:lang w:val="bg-BG"/>
                </w:rPr>
                <w:t>@</w:t>
              </w:r>
              <w:r w:rsidRPr="002179FE">
                <w:rPr>
                  <w:rFonts w:ascii="Times New Roman" w:eastAsiaTheme="minorHAnsi" w:hAnsi="Times New Roman"/>
                  <w:color w:val="0000FF" w:themeColor="hyperlink"/>
                  <w:sz w:val="24"/>
                  <w:u w:val="single"/>
                  <w:lang w:val="en-US"/>
                </w:rPr>
                <w:t>mzh</w:t>
              </w:r>
              <w:r w:rsidRPr="002179FE">
                <w:rPr>
                  <w:rFonts w:ascii="Times New Roman" w:eastAsiaTheme="minorHAnsi" w:hAnsi="Times New Roman" w:cstheme="minorBidi"/>
                  <w:color w:val="0000FF" w:themeColor="hyperlink"/>
                  <w:sz w:val="24"/>
                  <w:szCs w:val="22"/>
                  <w:u w:val="single"/>
                  <w:lang w:val="bg-BG"/>
                </w:rPr>
                <w:t>.</w:t>
              </w:r>
              <w:r w:rsidRPr="002179FE">
                <w:rPr>
                  <w:rFonts w:ascii="Times New Roman" w:eastAsiaTheme="minorHAnsi" w:hAnsi="Times New Roman"/>
                  <w:color w:val="0000FF" w:themeColor="hyperlink"/>
                  <w:sz w:val="24"/>
                  <w:u w:val="single"/>
                  <w:lang w:val="en-US"/>
                </w:rPr>
                <w:t>government</w:t>
              </w:r>
              <w:r w:rsidRPr="002179FE">
                <w:rPr>
                  <w:rFonts w:ascii="Times New Roman" w:eastAsiaTheme="minorHAnsi" w:hAnsi="Times New Roman" w:cstheme="minorBidi"/>
                  <w:color w:val="0000FF" w:themeColor="hyperlink"/>
                  <w:sz w:val="24"/>
                  <w:szCs w:val="22"/>
                  <w:u w:val="single"/>
                  <w:lang w:val="bg-BG"/>
                </w:rPr>
                <w:t>.</w:t>
              </w:r>
              <w:proofErr w:type="spellStart"/>
              <w:r w:rsidRPr="002179FE">
                <w:rPr>
                  <w:rFonts w:ascii="Times New Roman" w:eastAsiaTheme="minorHAnsi" w:hAnsi="Times New Roman"/>
                  <w:color w:val="0000FF" w:themeColor="hyperlink"/>
                  <w:sz w:val="24"/>
                  <w:u w:val="single"/>
                  <w:lang w:val="en-US"/>
                </w:rPr>
                <w:t>bg</w:t>
              </w:r>
              <w:proofErr w:type="spellEnd"/>
            </w:hyperlink>
            <w:r w:rsidRPr="002179FE">
              <w:rPr>
                <w:rFonts w:ascii="Times New Roman" w:eastAsiaTheme="minorHAnsi" w:hAnsi="Times New Roman"/>
                <w:color w:val="0000FF" w:themeColor="hyperlink"/>
                <w:sz w:val="24"/>
                <w:lang w:val="bg-BG"/>
              </w:rPr>
              <w:t xml:space="preserve"> </w:t>
            </w:r>
            <w:r w:rsidRPr="002179FE">
              <w:rPr>
                <w:rFonts w:ascii="Times New Roman" w:eastAsiaTheme="minorHAnsi" w:hAnsi="Times New Roman"/>
                <w:sz w:val="24"/>
                <w:lang w:val="bg-BG"/>
              </w:rPr>
              <w:t xml:space="preserve">и в ИСУН2020. </w:t>
            </w:r>
          </w:p>
          <w:p w14:paraId="3F9993CC" w14:textId="5483D81B" w:rsidR="002179FE" w:rsidRPr="002179FE" w:rsidRDefault="002179FE" w:rsidP="002179FE">
            <w:pPr>
              <w:spacing w:line="276" w:lineRule="auto"/>
              <w:contextualSpacing/>
              <w:jc w:val="both"/>
              <w:rPr>
                <w:rFonts w:ascii="Times New Roman" w:eastAsiaTheme="minorHAnsi" w:hAnsi="Times New Roman"/>
                <w:sz w:val="24"/>
                <w:lang w:val="bg-BG"/>
              </w:rPr>
            </w:pPr>
            <w:r>
              <w:rPr>
                <w:rFonts w:ascii="Times New Roman" w:eastAsiaTheme="minorHAnsi" w:hAnsi="Times New Roman"/>
                <w:sz w:val="24"/>
                <w:lang w:val="en-US"/>
              </w:rPr>
              <w:t xml:space="preserve">3. </w:t>
            </w:r>
            <w:r w:rsidRPr="002179FE">
              <w:rPr>
                <w:rFonts w:ascii="Times New Roman" w:eastAsiaTheme="minorHAnsi" w:hAnsi="Times New Roman"/>
                <w:sz w:val="24"/>
                <w:lang w:val="bg-BG"/>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0" w:history="1">
              <w:r w:rsidRPr="007572BC">
                <w:rPr>
                  <w:rFonts w:ascii="Times New Roman" w:eastAsiaTheme="minorHAnsi" w:hAnsi="Times New Roman"/>
                  <w:sz w:val="24"/>
                  <w:lang w:val="bg-BG"/>
                </w:rPr>
                <w:t>електронната страница</w:t>
              </w:r>
            </w:hyperlink>
            <w:r w:rsidRPr="002179FE">
              <w:rPr>
                <w:rFonts w:ascii="Times New Roman" w:eastAsiaTheme="minorHAnsi" w:hAnsi="Times New Roman"/>
                <w:sz w:val="24"/>
                <w:lang w:val="bg-BG"/>
              </w:rPr>
              <w:t xml:space="preserve"> на МЗХГ и в ИСУН2020 в срок до две седмици преди изтичането на срока за кандидатстване.</w:t>
            </w:r>
          </w:p>
          <w:p w14:paraId="2CB48135" w14:textId="1A8CB1E6" w:rsidR="001A2935" w:rsidRPr="00912611" w:rsidRDefault="002179FE" w:rsidP="00912611">
            <w:pPr>
              <w:contextualSpacing/>
              <w:rPr>
                <w:rFonts w:ascii="Times New Roman" w:hAnsi="Times New Roman"/>
                <w:bCs/>
                <w:lang w:val="bg-BG"/>
              </w:rPr>
            </w:pPr>
            <w:r w:rsidRPr="002179FE">
              <w:rPr>
                <w:rFonts w:ascii="Times New Roman" w:eastAsiaTheme="minorHAnsi" w:hAnsi="Times New Roman"/>
                <w:sz w:val="24"/>
                <w:szCs w:val="24"/>
                <w:lang w:val="bg-BG"/>
              </w:rPr>
              <w:t xml:space="preserve">4. Крайният срок за подаване на проектни предложения е 17:30 часа на </w:t>
            </w:r>
            <w:bookmarkEnd w:id="62"/>
            <w:r>
              <w:rPr>
                <w:rFonts w:ascii="Times New Roman" w:eastAsiaTheme="minorHAnsi" w:hAnsi="Times New Roman"/>
                <w:sz w:val="24"/>
                <w:szCs w:val="24"/>
                <w:lang w:val="en-US"/>
              </w:rPr>
              <w:t>……</w:t>
            </w:r>
            <w:r w:rsidR="00912611">
              <w:rPr>
                <w:rFonts w:ascii="Times New Roman" w:eastAsiaTheme="minorHAnsi" w:hAnsi="Times New Roman"/>
                <w:sz w:val="24"/>
                <w:szCs w:val="24"/>
                <w:lang w:val="bg-BG"/>
              </w:rPr>
              <w:t>2021 г.</w:t>
            </w:r>
          </w:p>
        </w:tc>
      </w:tr>
    </w:tbl>
    <w:p w14:paraId="1A56596C" w14:textId="09595E9C" w:rsidR="00774CB9" w:rsidRPr="001262C7" w:rsidRDefault="00830004" w:rsidP="00693F72">
      <w:pPr>
        <w:spacing w:before="240"/>
        <w:jc w:val="both"/>
        <w:outlineLvl w:val="0"/>
        <w:rPr>
          <w:rFonts w:ascii="Times New Roman" w:hAnsi="Times New Roman"/>
          <w:b/>
          <w:sz w:val="24"/>
          <w:szCs w:val="24"/>
          <w:lang w:val="bg-BG"/>
        </w:rPr>
      </w:pPr>
      <w:bookmarkStart w:id="63" w:name="_Toc62047391"/>
      <w:r>
        <w:rPr>
          <w:rFonts w:ascii="Times New Roman" w:hAnsi="Times New Roman"/>
          <w:b/>
          <w:sz w:val="24"/>
          <w:szCs w:val="24"/>
          <w:lang w:val="bg-BG"/>
        </w:rPr>
        <w:lastRenderedPageBreak/>
        <w:t xml:space="preserve">26. </w:t>
      </w:r>
      <w:r w:rsidR="005137CB">
        <w:rPr>
          <w:rFonts w:ascii="Times New Roman" w:hAnsi="Times New Roman"/>
          <w:b/>
          <w:sz w:val="24"/>
          <w:szCs w:val="24"/>
          <w:lang w:val="bg-BG"/>
        </w:rPr>
        <w:t>Адрес за под</w:t>
      </w:r>
      <w:r w:rsidR="00E555FF">
        <w:rPr>
          <w:rFonts w:ascii="Times New Roman" w:hAnsi="Times New Roman"/>
          <w:b/>
          <w:sz w:val="24"/>
          <w:szCs w:val="24"/>
          <w:lang w:val="bg-BG"/>
        </w:rPr>
        <w:t>аване на проектните предложения</w:t>
      </w:r>
      <w:r w:rsidR="005137CB" w:rsidRPr="005137CB">
        <w:rPr>
          <w:rFonts w:ascii="Times New Roman" w:hAnsi="Times New Roman"/>
          <w:b/>
          <w:sz w:val="24"/>
          <w:szCs w:val="24"/>
          <w:lang w:val="bg-BG"/>
        </w:rPr>
        <w:t>:</w:t>
      </w:r>
      <w:bookmarkEnd w:id="63"/>
    </w:p>
    <w:p w14:paraId="7DB14F4F" w14:textId="7A9FD455" w:rsidR="006C4D97" w:rsidRPr="001262C7" w:rsidRDefault="006C4D97" w:rsidP="006C4D97">
      <w:pPr>
        <w:pStyle w:val="ListParagraph"/>
        <w:pBdr>
          <w:top w:val="single" w:sz="4" w:space="1" w:color="auto"/>
          <w:left w:val="single" w:sz="4" w:space="0" w:color="auto"/>
          <w:bottom w:val="single" w:sz="4" w:space="1" w:color="auto"/>
          <w:right w:val="single" w:sz="4" w:space="4" w:color="auto"/>
        </w:pBdr>
        <w:spacing w:after="360"/>
        <w:ind w:left="0"/>
        <w:jc w:val="both"/>
        <w:rPr>
          <w:rFonts w:ascii="Times New Roman" w:hAnsi="Times New Roman"/>
          <w:snapToGrid w:val="0"/>
          <w:sz w:val="24"/>
          <w:szCs w:val="24"/>
          <w:lang w:val="bg-BG"/>
        </w:rPr>
      </w:pPr>
      <w:r w:rsidRPr="001262C7">
        <w:rPr>
          <w:rFonts w:ascii="Times New Roman" w:hAnsi="Times New Roman"/>
          <w:snapToGrid w:val="0"/>
          <w:sz w:val="24"/>
          <w:szCs w:val="24"/>
          <w:lang w:val="bg-BG"/>
        </w:rPr>
        <w:t xml:space="preserve">Подаването </w:t>
      </w:r>
      <w:r w:rsidR="00840656">
        <w:rPr>
          <w:rFonts w:ascii="Times New Roman" w:hAnsi="Times New Roman"/>
          <w:snapToGrid w:val="0"/>
          <w:sz w:val="24"/>
          <w:szCs w:val="24"/>
          <w:lang w:val="bg-BG"/>
        </w:rPr>
        <w:t xml:space="preserve">на проектни предложения по </w:t>
      </w:r>
      <w:r w:rsidRPr="001262C7">
        <w:rPr>
          <w:rFonts w:ascii="Times New Roman" w:hAnsi="Times New Roman"/>
          <w:snapToGrid w:val="0"/>
          <w:sz w:val="24"/>
          <w:szCs w:val="24"/>
          <w:lang w:val="bg-BG"/>
        </w:rPr>
        <w:t>процедура</w:t>
      </w:r>
      <w:r w:rsidR="00840656">
        <w:rPr>
          <w:rFonts w:ascii="Times New Roman" w:hAnsi="Times New Roman"/>
          <w:snapToGrid w:val="0"/>
          <w:sz w:val="24"/>
          <w:szCs w:val="24"/>
          <w:lang w:val="bg-BG"/>
        </w:rPr>
        <w:t>та</w:t>
      </w:r>
      <w:r w:rsidRPr="001262C7">
        <w:rPr>
          <w:rFonts w:ascii="Times New Roman" w:hAnsi="Times New Roman"/>
          <w:snapToGrid w:val="0"/>
          <w:sz w:val="24"/>
          <w:szCs w:val="24"/>
          <w:lang w:val="bg-BG"/>
        </w:rPr>
        <w:t xml:space="preserve"> се извършва чрез попълване и подаване на уеб базиран формуляр за кандидатстване чрез </w:t>
      </w:r>
      <w:r w:rsidR="000158F3" w:rsidRPr="001262C7">
        <w:rPr>
          <w:rFonts w:ascii="Times New Roman" w:hAnsi="Times New Roman"/>
          <w:snapToGrid w:val="0"/>
          <w:sz w:val="24"/>
          <w:szCs w:val="24"/>
          <w:lang w:val="bg-BG"/>
        </w:rPr>
        <w:t>ИСУН 2020</w:t>
      </w:r>
      <w:r w:rsidRPr="001262C7">
        <w:rPr>
          <w:rFonts w:ascii="Times New Roman" w:hAnsi="Times New Roman"/>
          <w:snapToGrid w:val="0"/>
          <w:sz w:val="24"/>
          <w:szCs w:val="24"/>
          <w:lang w:val="bg-BG"/>
        </w:rPr>
        <w:t xml:space="preserve"> с използването на квалифициран електронен подпис, чрез модула „Е-кандидатстване“ на следния интернет адрес: </w:t>
      </w:r>
      <w:hyperlink r:id="rId11" w:history="1">
        <w:r w:rsidRPr="001262C7">
          <w:rPr>
            <w:rStyle w:val="Hyperlink"/>
            <w:rFonts w:ascii="Times New Roman" w:hAnsi="Times New Roman"/>
            <w:snapToGrid w:val="0"/>
            <w:sz w:val="24"/>
            <w:szCs w:val="24"/>
            <w:lang w:val="bg-BG"/>
          </w:rPr>
          <w:t>https://eumis2020.government.bg</w:t>
        </w:r>
      </w:hyperlink>
      <w:r w:rsidRPr="001262C7">
        <w:rPr>
          <w:rFonts w:ascii="Times New Roman" w:hAnsi="Times New Roman"/>
          <w:snapToGrid w:val="0"/>
          <w:sz w:val="24"/>
          <w:szCs w:val="24"/>
          <w:lang w:val="bg-BG"/>
        </w:rPr>
        <w:t xml:space="preserve">.  </w:t>
      </w:r>
    </w:p>
    <w:p w14:paraId="163C8A0E" w14:textId="6EE2DB26" w:rsidR="005908B6" w:rsidRDefault="00830004" w:rsidP="00830004">
      <w:pPr>
        <w:jc w:val="both"/>
        <w:outlineLvl w:val="0"/>
        <w:rPr>
          <w:rFonts w:ascii="Times New Roman" w:hAnsi="Times New Roman"/>
          <w:b/>
          <w:sz w:val="24"/>
          <w:szCs w:val="24"/>
          <w:lang w:val="bg-BG"/>
        </w:rPr>
      </w:pPr>
      <w:bookmarkStart w:id="64" w:name="_Toc62047392"/>
      <w:r>
        <w:rPr>
          <w:rFonts w:ascii="Times New Roman" w:hAnsi="Times New Roman"/>
          <w:b/>
          <w:sz w:val="24"/>
          <w:szCs w:val="24"/>
          <w:lang w:val="bg-BG"/>
        </w:rPr>
        <w:t xml:space="preserve">27. </w:t>
      </w:r>
      <w:r w:rsidR="005137CB">
        <w:rPr>
          <w:rFonts w:ascii="Times New Roman" w:hAnsi="Times New Roman"/>
          <w:b/>
          <w:sz w:val="24"/>
          <w:szCs w:val="24"/>
          <w:lang w:val="bg-BG"/>
        </w:rPr>
        <w:t>Допълнителна информация:</w:t>
      </w:r>
      <w:bookmarkEnd w:id="64"/>
    </w:p>
    <w:tbl>
      <w:tblPr>
        <w:tblStyle w:val="TableGrid"/>
        <w:tblW w:w="9918" w:type="dxa"/>
        <w:tblLook w:val="04A0" w:firstRow="1" w:lastRow="0" w:firstColumn="1" w:lastColumn="0" w:noHBand="0" w:noVBand="1"/>
      </w:tblPr>
      <w:tblGrid>
        <w:gridCol w:w="9918"/>
      </w:tblGrid>
      <w:tr w:rsidR="003C2098" w14:paraId="1E1A1C06" w14:textId="77777777" w:rsidTr="003C2098">
        <w:tc>
          <w:tcPr>
            <w:tcW w:w="9918" w:type="dxa"/>
          </w:tcPr>
          <w:p w14:paraId="44801C44" w14:textId="701D9CA0" w:rsidR="007572BC" w:rsidRPr="007572BC" w:rsidRDefault="007572BC" w:rsidP="007572BC">
            <w:pPr>
              <w:jc w:val="both"/>
              <w:rPr>
                <w:rFonts w:ascii="Times New Roman" w:hAnsi="Times New Roman"/>
                <w:sz w:val="24"/>
                <w:szCs w:val="24"/>
                <w:lang w:val="bg-BG"/>
              </w:rPr>
            </w:pPr>
            <w:r w:rsidRPr="007572BC">
              <w:rPr>
                <w:rFonts w:ascii="Times New Roman" w:hAnsi="Times New Roman"/>
                <w:sz w:val="24"/>
                <w:szCs w:val="24"/>
                <w:lang w:val="bg-BG"/>
              </w:rPr>
              <w:t xml:space="preserve">1. Съответствието с критериите за </w:t>
            </w:r>
            <w:r>
              <w:rPr>
                <w:rFonts w:ascii="Times New Roman" w:hAnsi="Times New Roman"/>
                <w:sz w:val="24"/>
                <w:szCs w:val="24"/>
                <w:lang w:val="bg-BG"/>
              </w:rPr>
              <w:t>подбор</w:t>
            </w:r>
            <w:r w:rsidRPr="007572BC">
              <w:rPr>
                <w:rFonts w:ascii="Times New Roman" w:hAnsi="Times New Roman"/>
                <w:sz w:val="24"/>
                <w:szCs w:val="24"/>
                <w:lang w:val="bg-BG"/>
              </w:rPr>
              <w:t xml:space="preserve"> на проекти се преценява към датата на подаване на проектното предложение съобразно приложените към него документи.</w:t>
            </w:r>
          </w:p>
          <w:p w14:paraId="01C93AE4" w14:textId="33CD4F92" w:rsidR="007572BC" w:rsidRPr="00E906AE" w:rsidRDefault="007572BC" w:rsidP="007572BC">
            <w:pPr>
              <w:jc w:val="both"/>
              <w:rPr>
                <w:rFonts w:ascii="Times New Roman" w:hAnsi="Times New Roman"/>
                <w:color w:val="000000" w:themeColor="text1"/>
                <w:sz w:val="24"/>
                <w:szCs w:val="24"/>
                <w:lang w:val="bg-BG"/>
              </w:rPr>
            </w:pPr>
            <w:r w:rsidRPr="00E906AE">
              <w:rPr>
                <w:rFonts w:ascii="Times New Roman" w:hAnsi="Times New Roman"/>
                <w:color w:val="000000" w:themeColor="text1"/>
                <w:sz w:val="24"/>
                <w:szCs w:val="24"/>
                <w:lang w:val="bg-BG"/>
              </w:rPr>
              <w:t xml:space="preserve">2. В случай че изпълнението на условията по критериите е станало основание за класиране на </w:t>
            </w:r>
            <w:r w:rsidR="00E906AE" w:rsidRPr="00E906AE">
              <w:rPr>
                <w:rFonts w:ascii="Times New Roman" w:hAnsi="Times New Roman"/>
                <w:color w:val="000000" w:themeColor="text1"/>
                <w:sz w:val="24"/>
                <w:szCs w:val="24"/>
                <w:lang w:val="bg-BG"/>
              </w:rPr>
              <w:t>проектното предложение</w:t>
            </w:r>
            <w:r w:rsidRPr="00E906AE">
              <w:rPr>
                <w:rFonts w:ascii="Times New Roman" w:hAnsi="Times New Roman"/>
                <w:color w:val="000000" w:themeColor="text1"/>
                <w:sz w:val="24"/>
                <w:szCs w:val="24"/>
                <w:lang w:val="bg-BG"/>
              </w:rPr>
              <w:t xml:space="preserve"> пред други </w:t>
            </w:r>
            <w:r w:rsidR="00E906AE" w:rsidRPr="00E906AE">
              <w:rPr>
                <w:rFonts w:ascii="Times New Roman" w:hAnsi="Times New Roman"/>
                <w:color w:val="000000" w:themeColor="text1"/>
                <w:sz w:val="24"/>
                <w:szCs w:val="24"/>
                <w:lang w:val="bg-BG"/>
              </w:rPr>
              <w:t xml:space="preserve">подадени проектни предложения </w:t>
            </w:r>
            <w:r w:rsidRPr="00E906AE">
              <w:rPr>
                <w:rFonts w:ascii="Times New Roman" w:hAnsi="Times New Roman"/>
                <w:color w:val="000000" w:themeColor="text1"/>
                <w:sz w:val="24"/>
                <w:szCs w:val="24"/>
                <w:lang w:val="bg-BG"/>
              </w:rPr>
              <w:t xml:space="preserve">по реда на тези условия, </w:t>
            </w:r>
            <w:r w:rsidR="00E906AE" w:rsidRPr="00E906AE">
              <w:rPr>
                <w:rFonts w:ascii="Times New Roman" w:hAnsi="Times New Roman"/>
                <w:color w:val="000000" w:themeColor="text1"/>
                <w:sz w:val="24"/>
                <w:szCs w:val="24"/>
                <w:lang w:val="bg-BG"/>
              </w:rPr>
              <w:t>кандидатът</w:t>
            </w:r>
            <w:r w:rsidRPr="00E906AE">
              <w:rPr>
                <w:rFonts w:ascii="Times New Roman" w:hAnsi="Times New Roman"/>
                <w:color w:val="000000" w:themeColor="text1"/>
                <w:sz w:val="24"/>
                <w:szCs w:val="24"/>
                <w:lang w:val="bg-BG"/>
              </w:rPr>
              <w:t xml:space="preserve"> се задължава да поддържа съответствие с критериите в срока за изпълнение на проекта. </w:t>
            </w:r>
          </w:p>
          <w:p w14:paraId="73264460" w14:textId="3281B765" w:rsidR="003C2098" w:rsidRPr="000A755A" w:rsidRDefault="007572BC" w:rsidP="007572BC">
            <w:pPr>
              <w:jc w:val="both"/>
              <w:rPr>
                <w:rFonts w:ascii="Times New Roman" w:hAnsi="Times New Roman"/>
                <w:sz w:val="24"/>
                <w:szCs w:val="24"/>
                <w:lang w:val="bg-BG"/>
              </w:rPr>
            </w:pPr>
            <w:r>
              <w:rPr>
                <w:rFonts w:ascii="Times New Roman" w:hAnsi="Times New Roman"/>
                <w:sz w:val="24"/>
                <w:szCs w:val="24"/>
                <w:lang w:val="bg-BG"/>
              </w:rPr>
              <w:t xml:space="preserve">3. </w:t>
            </w:r>
            <w:r w:rsidRPr="007572BC">
              <w:rPr>
                <w:rFonts w:ascii="Times New Roman" w:hAnsi="Times New Roman"/>
                <w:sz w:val="24"/>
                <w:szCs w:val="24"/>
                <w:lang w:val="bg-BG"/>
              </w:rPr>
              <w:t>Управляващият орган си запазва правото да извършва промени в Условията за кандидатстване в съответствие с разпоредбите на чл. 26, ал. 7 от ЗУСЕСИФ.</w:t>
            </w:r>
          </w:p>
        </w:tc>
      </w:tr>
    </w:tbl>
    <w:p w14:paraId="3D366819" w14:textId="77777777" w:rsidR="007572BC" w:rsidRPr="007572BC" w:rsidRDefault="007572BC" w:rsidP="007572BC">
      <w:pPr>
        <w:keepNext/>
        <w:keepLines/>
        <w:spacing w:before="120" w:line="276" w:lineRule="auto"/>
        <w:jc w:val="both"/>
        <w:outlineLvl w:val="1"/>
        <w:rPr>
          <w:rFonts w:ascii="Times New Roman" w:eastAsiaTheme="majorEastAsia" w:hAnsi="Times New Roman" w:cstheme="majorBidi"/>
          <w:b/>
          <w:bCs/>
          <w:color w:val="000000" w:themeColor="text1"/>
          <w:sz w:val="24"/>
          <w:szCs w:val="26"/>
          <w:lang w:val="bg-BG"/>
        </w:rPr>
      </w:pPr>
      <w:bookmarkStart w:id="65" w:name="_Toc41572808"/>
      <w:bookmarkStart w:id="66" w:name="_Toc62047393"/>
      <w:bookmarkStart w:id="67" w:name="_Toc50974374"/>
      <w:r w:rsidRPr="007572BC">
        <w:rPr>
          <w:rFonts w:ascii="Times New Roman" w:eastAsiaTheme="majorEastAsia" w:hAnsi="Times New Roman" w:cstheme="majorBidi"/>
          <w:b/>
          <w:bCs/>
          <w:color w:val="000000" w:themeColor="text1"/>
          <w:sz w:val="24"/>
          <w:szCs w:val="26"/>
          <w:lang w:val="bg-BG"/>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bookmarkEnd w:id="65"/>
      <w:bookmarkEnd w:id="66"/>
    </w:p>
    <w:tbl>
      <w:tblPr>
        <w:tblStyle w:val="TableGrid4"/>
        <w:tblW w:w="9918" w:type="dxa"/>
        <w:tblLook w:val="04A0" w:firstRow="1" w:lastRow="0" w:firstColumn="1" w:lastColumn="0" w:noHBand="0" w:noVBand="1"/>
      </w:tblPr>
      <w:tblGrid>
        <w:gridCol w:w="9918"/>
      </w:tblGrid>
      <w:tr w:rsidR="007572BC" w:rsidRPr="007572BC" w14:paraId="0A2C5627" w14:textId="77777777" w:rsidTr="007572BC">
        <w:tc>
          <w:tcPr>
            <w:tcW w:w="9918" w:type="dxa"/>
          </w:tcPr>
          <w:p w14:paraId="6B445501" w14:textId="7AAE4FF5" w:rsidR="007572BC" w:rsidRPr="007572BC" w:rsidRDefault="007572BC" w:rsidP="007572BC">
            <w:pPr>
              <w:spacing w:line="276" w:lineRule="auto"/>
              <w:contextualSpacing/>
              <w:jc w:val="both"/>
              <w:rPr>
                <w:rFonts w:ascii="Times New Roman" w:hAnsi="Times New Roman"/>
                <w:color w:val="000000" w:themeColor="text1"/>
                <w:sz w:val="24"/>
                <w:lang w:val="bg-BG" w:eastAsia="bg-BG"/>
              </w:rPr>
            </w:pPr>
            <w:r w:rsidRPr="007572BC">
              <w:rPr>
                <w:rFonts w:ascii="Times New Roman" w:hAnsi="Times New Roman"/>
                <w:color w:val="000000" w:themeColor="text1"/>
                <w:sz w:val="24"/>
                <w:lang w:val="bg-BG" w:eastAsia="bg-BG"/>
              </w:rPr>
              <w:t xml:space="preserve">1. </w:t>
            </w:r>
            <w:r w:rsidR="00396C86">
              <w:rPr>
                <w:rFonts w:ascii="Times New Roman" w:hAnsi="Times New Roman"/>
                <w:color w:val="000000" w:themeColor="text1"/>
                <w:sz w:val="24"/>
                <w:lang w:val="bg-BG" w:eastAsia="bg-BG"/>
              </w:rPr>
              <w:t>Ръководителят на УО на ПРСР 2014-2020 г.</w:t>
            </w:r>
            <w:r w:rsidRPr="007572BC">
              <w:rPr>
                <w:rFonts w:ascii="Times New Roman" w:hAnsi="Times New Roman"/>
                <w:color w:val="000000" w:themeColor="text1"/>
                <w:sz w:val="24"/>
                <w:lang w:val="bg-BG" w:eastAsia="bg-BG"/>
              </w:rPr>
              <w:t xml:space="preserve"> издава мотивирано решение, с което отказва предоставянето на безвъзмездна помощ по отношение на </w:t>
            </w:r>
            <w:r w:rsidR="00381696">
              <w:rPr>
                <w:rFonts w:ascii="Times New Roman" w:hAnsi="Times New Roman"/>
                <w:color w:val="000000" w:themeColor="text1"/>
                <w:sz w:val="24"/>
                <w:lang w:val="bg-BG" w:eastAsia="bg-BG"/>
              </w:rPr>
              <w:t>проектно предложение, представено от</w:t>
            </w:r>
            <w:r w:rsidRPr="007572BC">
              <w:rPr>
                <w:rFonts w:ascii="Times New Roman" w:hAnsi="Times New Roman"/>
                <w:color w:val="000000" w:themeColor="text1"/>
                <w:sz w:val="24"/>
                <w:lang w:val="bg-BG" w:eastAsia="bg-BG"/>
              </w:rPr>
              <w:t xml:space="preserve"> </w:t>
            </w:r>
            <w:r w:rsidR="00381696" w:rsidRPr="007572BC">
              <w:rPr>
                <w:rFonts w:ascii="Times New Roman" w:hAnsi="Times New Roman"/>
                <w:color w:val="000000" w:themeColor="text1"/>
                <w:sz w:val="24"/>
                <w:lang w:val="bg-BG" w:eastAsia="bg-BG"/>
              </w:rPr>
              <w:t>кандидат</w:t>
            </w:r>
            <w:r w:rsidR="00381696">
              <w:rPr>
                <w:rFonts w:ascii="Times New Roman" w:hAnsi="Times New Roman"/>
                <w:color w:val="000000" w:themeColor="text1"/>
                <w:sz w:val="24"/>
                <w:lang w:val="bg-BG" w:eastAsia="bg-BG"/>
              </w:rPr>
              <w:t>а</w:t>
            </w:r>
            <w:r w:rsidRPr="007572BC">
              <w:rPr>
                <w:rFonts w:ascii="Times New Roman" w:hAnsi="Times New Roman"/>
                <w:color w:val="000000" w:themeColor="text1"/>
                <w:sz w:val="24"/>
                <w:lang w:val="bg-BG" w:eastAsia="bg-BG"/>
              </w:rPr>
              <w:t>, включен</w:t>
            </w:r>
            <w:r w:rsidR="00381696">
              <w:rPr>
                <w:rFonts w:ascii="Times New Roman" w:hAnsi="Times New Roman"/>
                <w:color w:val="000000" w:themeColor="text1"/>
                <w:sz w:val="24"/>
                <w:lang w:val="bg-BG" w:eastAsia="bg-BG"/>
              </w:rPr>
              <w:t>о</w:t>
            </w:r>
            <w:r w:rsidRPr="007572BC">
              <w:rPr>
                <w:rFonts w:ascii="Times New Roman" w:hAnsi="Times New Roman"/>
                <w:color w:val="000000" w:themeColor="text1"/>
                <w:sz w:val="24"/>
                <w:lang w:val="bg-BG" w:eastAsia="bg-BG"/>
              </w:rPr>
              <w:t xml:space="preserve">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377E03F8" w14:textId="01FFC569"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2. При одобрен оценителен доклад, </w:t>
            </w:r>
            <w:r w:rsidR="00381696" w:rsidRPr="007572BC">
              <w:rPr>
                <w:rFonts w:ascii="Times New Roman" w:hAnsi="Times New Roman"/>
                <w:color w:val="000000" w:themeColor="text1"/>
                <w:sz w:val="24"/>
                <w:lang w:val="bg-BG"/>
              </w:rPr>
              <w:t>кандидат</w:t>
            </w:r>
            <w:r w:rsidR="00381696">
              <w:rPr>
                <w:rFonts w:ascii="Times New Roman" w:hAnsi="Times New Roman"/>
                <w:color w:val="000000" w:themeColor="text1"/>
                <w:sz w:val="24"/>
                <w:lang w:val="bg-BG"/>
              </w:rPr>
              <w:t>ът</w:t>
            </w:r>
            <w:r w:rsidRPr="007572BC">
              <w:rPr>
                <w:rFonts w:ascii="Times New Roman" w:hAnsi="Times New Roman"/>
                <w:color w:val="000000" w:themeColor="text1"/>
                <w:sz w:val="24"/>
                <w:lang w:val="bg-BG"/>
              </w:rPr>
              <w:t xml:space="preserve">, </w:t>
            </w:r>
            <w:r w:rsidR="00381696" w:rsidRPr="007572BC">
              <w:rPr>
                <w:rFonts w:ascii="Times New Roman" w:hAnsi="Times New Roman"/>
                <w:color w:val="000000" w:themeColor="text1"/>
                <w:sz w:val="24"/>
                <w:lang w:val="bg-BG"/>
              </w:rPr>
              <w:t>чи</w:t>
            </w:r>
            <w:r w:rsidR="00381696">
              <w:rPr>
                <w:rFonts w:ascii="Times New Roman" w:hAnsi="Times New Roman"/>
                <w:color w:val="000000" w:themeColor="text1"/>
                <w:sz w:val="24"/>
                <w:lang w:val="bg-BG"/>
              </w:rPr>
              <w:t>е</w:t>
            </w:r>
            <w:r w:rsidR="00381696" w:rsidRPr="007572BC">
              <w:rPr>
                <w:rFonts w:ascii="Times New Roman" w:hAnsi="Times New Roman"/>
                <w:color w:val="000000" w:themeColor="text1"/>
                <w:sz w:val="24"/>
                <w:lang w:val="bg-BG"/>
              </w:rPr>
              <w:t>то проектн</w:t>
            </w:r>
            <w:r w:rsidR="00381696">
              <w:rPr>
                <w:rFonts w:ascii="Times New Roman" w:hAnsi="Times New Roman"/>
                <w:color w:val="000000" w:themeColor="text1"/>
                <w:sz w:val="24"/>
                <w:lang w:val="bg-BG"/>
              </w:rPr>
              <w:t>о</w:t>
            </w:r>
            <w:r w:rsidR="00381696" w:rsidRPr="007572BC">
              <w:rPr>
                <w:rFonts w:ascii="Times New Roman" w:hAnsi="Times New Roman"/>
                <w:color w:val="000000" w:themeColor="text1"/>
                <w:sz w:val="24"/>
                <w:lang w:val="bg-BG"/>
              </w:rPr>
              <w:t xml:space="preserve"> предложени</w:t>
            </w:r>
            <w:r w:rsidR="00381696">
              <w:rPr>
                <w:rFonts w:ascii="Times New Roman" w:hAnsi="Times New Roman"/>
                <w:color w:val="000000" w:themeColor="text1"/>
                <w:sz w:val="24"/>
                <w:lang w:val="bg-BG"/>
              </w:rPr>
              <w:t>е</w:t>
            </w:r>
            <w:r w:rsidR="00381696" w:rsidRPr="007572BC">
              <w:rPr>
                <w:rFonts w:ascii="Times New Roman" w:hAnsi="Times New Roman"/>
                <w:color w:val="000000" w:themeColor="text1"/>
                <w:sz w:val="24"/>
                <w:lang w:val="bg-BG"/>
              </w:rPr>
              <w:t xml:space="preserve"> </w:t>
            </w:r>
            <w:r w:rsidR="00381696">
              <w:rPr>
                <w:rFonts w:ascii="Times New Roman" w:hAnsi="Times New Roman"/>
                <w:color w:val="000000" w:themeColor="text1"/>
                <w:sz w:val="24"/>
                <w:lang w:val="bg-BG"/>
              </w:rPr>
              <w:t>е</w:t>
            </w:r>
            <w:r w:rsidR="00381696" w:rsidRPr="007572BC">
              <w:rPr>
                <w:rFonts w:ascii="Times New Roman" w:hAnsi="Times New Roman"/>
                <w:color w:val="000000" w:themeColor="text1"/>
                <w:sz w:val="24"/>
                <w:lang w:val="bg-BG"/>
              </w:rPr>
              <w:t xml:space="preserve"> предложен</w:t>
            </w:r>
            <w:r w:rsidR="00381696">
              <w:rPr>
                <w:rFonts w:ascii="Times New Roman" w:hAnsi="Times New Roman"/>
                <w:color w:val="000000" w:themeColor="text1"/>
                <w:sz w:val="24"/>
                <w:lang w:val="bg-BG"/>
              </w:rPr>
              <w:t>о</w:t>
            </w:r>
            <w:r w:rsidR="00381696" w:rsidRPr="007572BC">
              <w:rPr>
                <w:rFonts w:ascii="Times New Roman" w:hAnsi="Times New Roman"/>
                <w:color w:val="000000" w:themeColor="text1"/>
                <w:sz w:val="24"/>
                <w:lang w:val="bg-BG"/>
              </w:rPr>
              <w:t xml:space="preserve"> </w:t>
            </w:r>
            <w:r w:rsidRPr="007572BC">
              <w:rPr>
                <w:rFonts w:ascii="Times New Roman" w:hAnsi="Times New Roman"/>
                <w:color w:val="000000" w:themeColor="text1"/>
                <w:sz w:val="24"/>
                <w:lang w:val="bg-BG"/>
              </w:rPr>
              <w:t xml:space="preserve">за финансиране, се поканва да </w:t>
            </w:r>
            <w:r w:rsidR="00381696" w:rsidRPr="007572BC">
              <w:rPr>
                <w:rFonts w:ascii="Times New Roman" w:hAnsi="Times New Roman"/>
                <w:color w:val="000000" w:themeColor="text1"/>
                <w:sz w:val="24"/>
                <w:lang w:val="bg-BG"/>
              </w:rPr>
              <w:t>представ</w:t>
            </w:r>
            <w:r w:rsidR="00381696">
              <w:rPr>
                <w:rFonts w:ascii="Times New Roman" w:hAnsi="Times New Roman"/>
                <w:color w:val="000000" w:themeColor="text1"/>
                <w:sz w:val="24"/>
                <w:lang w:val="bg-BG"/>
              </w:rPr>
              <w:t>и</w:t>
            </w:r>
            <w:r w:rsidR="00381696" w:rsidRPr="007572BC">
              <w:rPr>
                <w:rFonts w:ascii="Times New Roman" w:hAnsi="Times New Roman"/>
                <w:color w:val="000000" w:themeColor="text1"/>
                <w:sz w:val="24"/>
                <w:lang w:val="bg-BG"/>
              </w:rPr>
              <w:t xml:space="preserve"> </w:t>
            </w:r>
            <w:r w:rsidRPr="007572BC">
              <w:rPr>
                <w:rFonts w:ascii="Times New Roman" w:hAnsi="Times New Roman"/>
                <w:color w:val="000000" w:themeColor="text1"/>
                <w:sz w:val="24"/>
                <w:lang w:val="bg-BG"/>
              </w:rPr>
              <w:t xml:space="preserve">в 30-дневен срок доказателства, че отговаря на изискванията за бенефициент, като представят необходимите документи. С поканата </w:t>
            </w:r>
            <w:r w:rsidR="00381696" w:rsidRPr="007572BC">
              <w:rPr>
                <w:rFonts w:ascii="Times New Roman" w:hAnsi="Times New Roman"/>
                <w:color w:val="000000" w:themeColor="text1"/>
                <w:sz w:val="24"/>
                <w:lang w:val="bg-BG"/>
              </w:rPr>
              <w:t>кандидат</w:t>
            </w:r>
            <w:r w:rsidR="00381696">
              <w:rPr>
                <w:rFonts w:ascii="Times New Roman" w:hAnsi="Times New Roman"/>
                <w:color w:val="000000" w:themeColor="text1"/>
                <w:sz w:val="24"/>
                <w:lang w:val="bg-BG"/>
              </w:rPr>
              <w:t>ът</w:t>
            </w:r>
            <w:r w:rsidR="00381696" w:rsidRPr="007572BC">
              <w:rPr>
                <w:rFonts w:ascii="Times New Roman" w:hAnsi="Times New Roman"/>
                <w:color w:val="000000" w:themeColor="text1"/>
                <w:sz w:val="24"/>
                <w:lang w:val="bg-BG"/>
              </w:rPr>
              <w:t xml:space="preserve"> </w:t>
            </w:r>
            <w:r w:rsidRPr="007572BC">
              <w:rPr>
                <w:rFonts w:ascii="Times New Roman" w:hAnsi="Times New Roman"/>
                <w:color w:val="000000" w:themeColor="text1"/>
                <w:sz w:val="24"/>
                <w:lang w:val="bg-BG"/>
              </w:rPr>
              <w:t>се уведомяват за извършените корекции в бюджета на проектно предложение и таблицата за допустими дейности.</w:t>
            </w:r>
          </w:p>
          <w:p w14:paraId="786B1DA1"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3. С поканата ще бъдат изискани следните документи:</w:t>
            </w:r>
          </w:p>
          <w:p w14:paraId="405C8FD7" w14:textId="77777777" w:rsidR="007572BC" w:rsidRPr="007572BC" w:rsidRDefault="007572BC" w:rsidP="007572BC">
            <w:pPr>
              <w:autoSpaceDE w:val="0"/>
              <w:autoSpaceDN w:val="0"/>
              <w:adjustRightInd w:val="0"/>
              <w:spacing w:line="276" w:lineRule="auto"/>
              <w:jc w:val="both"/>
              <w:rPr>
                <w:rFonts w:ascii="Times New Roman" w:hAnsi="Times New Roman" w:cs="Calibri"/>
                <w:color w:val="000000" w:themeColor="text1"/>
                <w:sz w:val="24"/>
                <w:lang w:val="bg-BG"/>
              </w:rPr>
            </w:pPr>
            <w:r w:rsidRPr="007572BC">
              <w:rPr>
                <w:rFonts w:ascii="Times New Roman" w:hAnsi="Times New Roman"/>
                <w:color w:val="000000" w:themeColor="text1"/>
                <w:sz w:val="24"/>
                <w:lang w:val="bg-BG"/>
              </w:rPr>
              <w:t>а)</w:t>
            </w:r>
            <w:r w:rsidRPr="007572BC">
              <w:rPr>
                <w:rFonts w:ascii="Times New Roman" w:hAnsi="Times New Roman"/>
                <w:b/>
                <w:color w:val="000000" w:themeColor="text1"/>
                <w:sz w:val="24"/>
                <w:lang w:val="bg-BG"/>
              </w:rPr>
              <w:t xml:space="preserve"> </w:t>
            </w:r>
            <w:r w:rsidRPr="007572BC">
              <w:rPr>
                <w:rFonts w:ascii="Times New Roman" w:hAnsi="Times New Roman"/>
                <w:color w:val="000000" w:themeColor="text1"/>
                <w:sz w:val="24"/>
                <w:lang w:val="bg-BG"/>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14:paraId="3A0709BE" w14:textId="77777777" w:rsidR="007572BC" w:rsidRPr="007572BC" w:rsidRDefault="007572BC" w:rsidP="007572BC">
            <w:pPr>
              <w:autoSpaceDE w:val="0"/>
              <w:autoSpaceDN w:val="0"/>
              <w:adjustRightInd w:val="0"/>
              <w:spacing w:line="276" w:lineRule="auto"/>
              <w:rPr>
                <w:rFonts w:ascii="Times New Roman" w:hAnsi="Times New Roman"/>
                <w:color w:val="000000" w:themeColor="text1"/>
                <w:sz w:val="24"/>
                <w:lang w:val="bg-BG"/>
              </w:rPr>
            </w:pPr>
            <w:r w:rsidRPr="007572BC">
              <w:rPr>
                <w:rFonts w:ascii="Times New Roman" w:hAnsi="Times New Roman"/>
                <w:color w:val="000000" w:themeColor="text1"/>
                <w:sz w:val="24"/>
                <w:lang w:val="bg-BG"/>
              </w:rPr>
              <w:t>или</w:t>
            </w:r>
          </w:p>
          <w:p w14:paraId="3B0D814F" w14:textId="77777777" w:rsidR="007572BC" w:rsidRPr="007572BC" w:rsidRDefault="007572BC" w:rsidP="007572BC">
            <w:pPr>
              <w:autoSpaceDE w:val="0"/>
              <w:autoSpaceDN w:val="0"/>
              <w:adjustRightInd w:val="0"/>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но не повече от 50 000 лв. - оригинал или копие, заверено от кандидата; </w:t>
            </w:r>
          </w:p>
          <w:p w14:paraId="102691E3" w14:textId="77777777" w:rsidR="007572BC" w:rsidRPr="007572BC" w:rsidRDefault="007572BC" w:rsidP="007572BC">
            <w:pPr>
              <w:tabs>
                <w:tab w:val="center" w:pos="4498"/>
              </w:tabs>
              <w:autoSpaceDE w:val="0"/>
              <w:autoSpaceDN w:val="0"/>
              <w:adjustRightInd w:val="0"/>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или </w:t>
            </w:r>
          </w:p>
          <w:p w14:paraId="32B7714E" w14:textId="77777777" w:rsidR="007572BC" w:rsidRPr="007572BC" w:rsidRDefault="007572BC" w:rsidP="007572BC">
            <w:pPr>
              <w:autoSpaceDE w:val="0"/>
              <w:autoSpaceDN w:val="0"/>
              <w:adjustRightInd w:val="0"/>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42828DE2" w14:textId="77777777" w:rsidR="007572BC" w:rsidRPr="007572BC" w:rsidRDefault="007572BC" w:rsidP="007572BC">
            <w:pPr>
              <w:autoSpaceDE w:val="0"/>
              <w:autoSpaceDN w:val="0"/>
              <w:adjustRightInd w:val="0"/>
              <w:spacing w:line="276" w:lineRule="auto"/>
              <w:jc w:val="both"/>
              <w:rPr>
                <w:rFonts w:ascii="Times New Roman" w:hAnsi="Times New Roman"/>
                <w:b/>
                <w:color w:val="000000" w:themeColor="text1"/>
                <w:sz w:val="24"/>
                <w:lang w:val="bg-BG"/>
              </w:rPr>
            </w:pPr>
            <w:r w:rsidRPr="007572BC">
              <w:rPr>
                <w:rFonts w:ascii="Times New Roman" w:hAnsi="Times New Roman"/>
                <w:b/>
                <w:color w:val="000000" w:themeColor="text1"/>
                <w:sz w:val="24"/>
                <w:lang w:val="bg-BG"/>
              </w:rPr>
              <w:t xml:space="preserve">ВАЖНО: </w:t>
            </w:r>
          </w:p>
          <w:p w14:paraId="2589FB0F" w14:textId="682AB952" w:rsidR="007572BC" w:rsidRPr="007572BC" w:rsidRDefault="007572BC" w:rsidP="007572BC">
            <w:pPr>
              <w:shd w:val="clear" w:color="auto" w:fill="D9D9D9" w:themeFill="background1" w:themeFillShade="D9"/>
              <w:autoSpaceDE w:val="0"/>
              <w:autoSpaceDN w:val="0"/>
              <w:adjustRightInd w:val="0"/>
              <w:spacing w:line="276" w:lineRule="auto"/>
              <w:jc w:val="both"/>
              <w:rPr>
                <w:rFonts w:ascii="Times New Roman" w:hAnsi="Times New Roman" w:cs="Calibri"/>
                <w:b/>
                <w:color w:val="000000"/>
                <w:sz w:val="24"/>
                <w:lang w:val="bg-BG"/>
              </w:rPr>
            </w:pPr>
            <w:r w:rsidRPr="007572BC">
              <w:rPr>
                <w:rFonts w:ascii="Times New Roman" w:hAnsi="Times New Roman"/>
                <w:b/>
                <w:color w:val="000000" w:themeColor="text1"/>
                <w:sz w:val="24"/>
                <w:lang w:val="bg-BG"/>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w:t>
            </w:r>
            <w:r>
              <w:rPr>
                <w:rFonts w:ascii="Times New Roman" w:hAnsi="Times New Roman"/>
                <w:b/>
                <w:color w:val="000000" w:themeColor="text1"/>
                <w:sz w:val="24"/>
                <w:lang w:val="bg-BG"/>
              </w:rPr>
              <w:t>УО</w:t>
            </w:r>
            <w:r w:rsidRPr="007572BC">
              <w:rPr>
                <w:rFonts w:ascii="Times New Roman" w:hAnsi="Times New Roman"/>
                <w:b/>
                <w:color w:val="000000" w:themeColor="text1"/>
                <w:sz w:val="24"/>
                <w:lang w:val="bg-BG"/>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w:t>
            </w:r>
            <w:r w:rsidRPr="007572BC">
              <w:rPr>
                <w:rFonts w:ascii="Times New Roman" w:hAnsi="Times New Roman"/>
                <w:b/>
                <w:color w:val="000000" w:themeColor="text1"/>
                <w:sz w:val="24"/>
                <w:lang w:val="bg-BG"/>
              </w:rPr>
              <w:lastRenderedPageBreak/>
              <w:t xml:space="preserve">2, т. 1 и т. 8 от ДОПК. Липсата на подобни публични задължения кандидатът декларира в рамките на Декларация по чл. 25, ал. 2 от ЗУСЕСИФ. </w:t>
            </w:r>
            <w:r w:rsidRPr="007572BC">
              <w:rPr>
                <w:rFonts w:ascii="Times New Roman" w:hAnsi="Times New Roman" w:cs="Calibri"/>
                <w:b/>
                <w:color w:val="000000"/>
                <w:sz w:val="24"/>
                <w:lang w:val="bg-BG"/>
              </w:rPr>
              <w:t xml:space="preserve">По отношение публичните задължения по смисъла на чл. 162, ал. 2, т. 8 от ДОПК </w:t>
            </w:r>
            <w:r>
              <w:rPr>
                <w:rFonts w:ascii="Times New Roman" w:hAnsi="Times New Roman"/>
                <w:b/>
                <w:color w:val="000000" w:themeColor="text1"/>
                <w:sz w:val="24"/>
                <w:lang w:val="bg-BG"/>
              </w:rPr>
              <w:t>УО</w:t>
            </w:r>
            <w:r w:rsidRPr="007572BC">
              <w:rPr>
                <w:rFonts w:ascii="Times New Roman" w:hAnsi="Times New Roman" w:cs="Calibri"/>
                <w:b/>
                <w:color w:val="000000"/>
                <w:sz w:val="24"/>
                <w:lang w:val="bg-BG"/>
              </w:rPr>
              <w:t xml:space="preserve"> извършва служебна проверка.</w:t>
            </w:r>
          </w:p>
          <w:p w14:paraId="39712DC4"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б/ Удостоверение за липса на задължения към общината по седалището на кандидата (издадени не по-рано от 6 месеца преди датата на представянето им) –  оригинал или копие, заверено от кандидата;</w:t>
            </w:r>
          </w:p>
          <w:p w14:paraId="45F57E56"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14:paraId="75FC83AD" w14:textId="77777777" w:rsidR="007572BC" w:rsidRPr="007572BC" w:rsidRDefault="007572BC" w:rsidP="007572BC">
            <w:pPr>
              <w:spacing w:line="276" w:lineRule="auto"/>
              <w:jc w:val="both"/>
              <w:rPr>
                <w:rFonts w:ascii="Times New Roman" w:hAnsi="Times New Roman"/>
                <w:b/>
                <w:color w:val="000000" w:themeColor="text1"/>
                <w:sz w:val="24"/>
                <w:lang w:val="bg-BG"/>
              </w:rPr>
            </w:pPr>
            <w:r w:rsidRPr="007572BC">
              <w:rPr>
                <w:rFonts w:ascii="Times New Roman" w:hAnsi="Times New Roman"/>
                <w:color w:val="000000" w:themeColor="text1"/>
                <w:sz w:val="24"/>
                <w:lang w:val="bg-BG"/>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но не повече от 50 000 лв.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73548D43"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в/ Свидетелство за съдимост на всички лица, участници в ОГ (за участниците юридически лица от законния им представител), издадено не по-рано от 6 месеца преди датата на представянето му - оригинал или копие, заверено от кандидата.</w:t>
            </w:r>
          </w:p>
          <w:p w14:paraId="0DBC48A4" w14:textId="77777777" w:rsidR="007572BC" w:rsidRPr="007572BC" w:rsidRDefault="007572BC" w:rsidP="007572BC">
            <w:pPr>
              <w:spacing w:line="276" w:lineRule="auto"/>
              <w:jc w:val="both"/>
              <w:rPr>
                <w:rFonts w:ascii="Times New Roman" w:hAnsi="Times New Roman"/>
                <w:b/>
                <w:color w:val="000000" w:themeColor="text1"/>
                <w:sz w:val="24"/>
                <w:lang w:val="bg-BG"/>
              </w:rPr>
            </w:pPr>
            <w:r w:rsidRPr="007572BC">
              <w:rPr>
                <w:rFonts w:ascii="Times New Roman" w:hAnsi="Times New Roman"/>
                <w:color w:val="000000" w:themeColor="text1"/>
                <w:sz w:val="24"/>
                <w:lang w:val="bg-BG"/>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 Документът се представя, в случаите когато не може да бъде извършена проверка по служебен път.</w:t>
            </w:r>
          </w:p>
          <w:p w14:paraId="0B3B7474" w14:textId="77777777" w:rsidR="007572BC" w:rsidRPr="007572BC" w:rsidRDefault="007572BC" w:rsidP="007572BC">
            <w:pPr>
              <w:spacing w:line="276" w:lineRule="auto"/>
              <w:jc w:val="both"/>
              <w:rPr>
                <w:rFonts w:ascii="Times New Roman" w:hAnsi="Times New Roman"/>
                <w:b/>
                <w:color w:val="000000" w:themeColor="text1"/>
                <w:sz w:val="24"/>
                <w:lang w:val="bg-BG"/>
              </w:rPr>
            </w:pPr>
            <w:r w:rsidRPr="007572BC">
              <w:rPr>
                <w:rFonts w:ascii="Times New Roman" w:hAnsi="Times New Roman"/>
                <w:color w:val="000000" w:themeColor="text1"/>
                <w:sz w:val="24"/>
                <w:lang w:val="bg-BG"/>
              </w:rPr>
              <w:t>г/ 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Договор за сформиране и функциониране на оперативна група по чл. 357 - 364 от Закона за задълженията и договорите (ЗЗД), заверено от кандидата;</w:t>
            </w:r>
          </w:p>
          <w:p w14:paraId="02EF3473" w14:textId="66BA6426" w:rsidR="007572BC" w:rsidRPr="007572BC" w:rsidRDefault="007572BC" w:rsidP="007572BC">
            <w:pPr>
              <w:spacing w:line="276" w:lineRule="auto"/>
              <w:jc w:val="both"/>
              <w:rPr>
                <w:rFonts w:ascii="Times New Roman" w:hAnsi="Times New Roman"/>
                <w:b/>
                <w:color w:val="000000" w:themeColor="text1"/>
                <w:sz w:val="24"/>
                <w:lang w:val="bg-BG"/>
              </w:rPr>
            </w:pPr>
            <w:r w:rsidRPr="007572BC">
              <w:rPr>
                <w:rFonts w:ascii="Times New Roman" w:hAnsi="Times New Roman"/>
                <w:color w:val="000000" w:themeColor="text1"/>
                <w:sz w:val="24"/>
                <w:lang w:val="bg-BG"/>
              </w:rPr>
              <w:t>д/ Заявление за профил за достъп на ръко</w:t>
            </w:r>
            <w:r w:rsidR="00C87194">
              <w:rPr>
                <w:rFonts w:ascii="Times New Roman" w:hAnsi="Times New Roman"/>
                <w:color w:val="000000" w:themeColor="text1"/>
                <w:sz w:val="24"/>
                <w:lang w:val="bg-BG"/>
              </w:rPr>
              <w:t>водител на бенефициента до ИСУН</w:t>
            </w:r>
            <w:r w:rsidRPr="007572BC">
              <w:rPr>
                <w:rFonts w:ascii="Times New Roman" w:hAnsi="Times New Roman"/>
                <w:color w:val="000000" w:themeColor="text1"/>
                <w:sz w:val="24"/>
                <w:lang w:val="bg-BG"/>
              </w:rPr>
              <w:t>2020 (Приложение №</w:t>
            </w:r>
            <w:r w:rsidRPr="007572BC">
              <w:rPr>
                <w:rFonts w:ascii="Times New Roman" w:hAnsi="Times New Roman"/>
                <w:color w:val="FF0000"/>
                <w:sz w:val="24"/>
                <w:lang w:val="bg-BG"/>
              </w:rPr>
              <w:t xml:space="preserve"> </w:t>
            </w:r>
            <w:r>
              <w:rPr>
                <w:rFonts w:ascii="Times New Roman" w:hAnsi="Times New Roman"/>
                <w:sz w:val="24"/>
                <w:lang w:val="bg-BG"/>
              </w:rPr>
              <w:t>..</w:t>
            </w:r>
            <w:r w:rsidRPr="007572BC">
              <w:rPr>
                <w:rFonts w:ascii="Times New Roman" w:hAnsi="Times New Roman"/>
                <w:color w:val="000000" w:themeColor="text1"/>
                <w:sz w:val="24"/>
                <w:lang w:val="bg-BG"/>
              </w:rPr>
              <w:t xml:space="preserve"> към Условията за изпълнение) и/или Заявление за профил за достъп на упълномоще</w:t>
            </w:r>
            <w:r w:rsidR="00C87194">
              <w:rPr>
                <w:rFonts w:ascii="Times New Roman" w:hAnsi="Times New Roman"/>
                <w:color w:val="000000" w:themeColor="text1"/>
                <w:sz w:val="24"/>
                <w:lang w:val="bg-BG"/>
              </w:rPr>
              <w:t>ни от бенефициента лица до ИСУН</w:t>
            </w:r>
            <w:r w:rsidRPr="007572BC">
              <w:rPr>
                <w:rFonts w:ascii="Times New Roman" w:hAnsi="Times New Roman"/>
                <w:color w:val="000000" w:themeColor="text1"/>
                <w:sz w:val="24"/>
                <w:lang w:val="bg-BG"/>
              </w:rPr>
              <w:t xml:space="preserve">2020. </w:t>
            </w:r>
          </w:p>
          <w:p w14:paraId="2DBBDCFF" w14:textId="024EF639"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b/>
                <w:color w:val="000000" w:themeColor="text1"/>
                <w:sz w:val="24"/>
                <w:lang w:val="bg-BG"/>
              </w:rPr>
              <w:t>е/</w:t>
            </w:r>
            <w:r w:rsidRPr="007572BC">
              <w:rPr>
                <w:rFonts w:ascii="Times New Roman" w:hAnsi="Times New Roman"/>
                <w:color w:val="000000" w:themeColor="text1"/>
                <w:sz w:val="24"/>
                <w:lang w:val="bg-BG"/>
              </w:rPr>
              <w:t xml:space="preserve"> Удостоверение от органите на Изпълнителна аге</w:t>
            </w:r>
            <w:r>
              <w:rPr>
                <w:rFonts w:ascii="Times New Roman" w:hAnsi="Times New Roman"/>
                <w:color w:val="000000" w:themeColor="text1"/>
                <w:sz w:val="24"/>
                <w:lang w:val="bg-BG"/>
              </w:rPr>
              <w:t>нция „</w:t>
            </w:r>
            <w:r w:rsidRPr="007572BC">
              <w:rPr>
                <w:rFonts w:ascii="Times New Roman" w:hAnsi="Times New Roman"/>
                <w:color w:val="000000" w:themeColor="text1"/>
                <w:sz w:val="24"/>
                <w:lang w:val="bg-BG"/>
              </w:rPr>
              <w:t>Главна инспекция по труда</w:t>
            </w:r>
            <w:r>
              <w:rPr>
                <w:rFonts w:ascii="Times New Roman" w:hAnsi="Times New Roman"/>
                <w:color w:val="000000" w:themeColor="text1"/>
                <w:sz w:val="24"/>
                <w:lang w:val="bg-BG"/>
              </w:rPr>
              <w:t>“</w:t>
            </w:r>
            <w:r w:rsidRPr="007572BC">
              <w:rPr>
                <w:rFonts w:ascii="Times New Roman" w:hAnsi="Times New Roman"/>
                <w:color w:val="000000" w:themeColor="text1"/>
                <w:sz w:val="24"/>
                <w:lang w:val="bg-BG"/>
              </w:rPr>
              <w:t xml:space="preserve"> във връзка с обстоятелствата по чл. 54, ал. 1, т. 6 от ЗОП - оригинал или копие, заверено от кандидата.</w:t>
            </w:r>
          </w:p>
          <w:p w14:paraId="1B19E57A" w14:textId="77777777" w:rsidR="007572BC" w:rsidRPr="007572BC" w:rsidRDefault="007572BC" w:rsidP="007572BC">
            <w:pPr>
              <w:spacing w:line="276" w:lineRule="auto"/>
              <w:contextualSpacing/>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ж/ Документ, издаден от обслужващата банка</w:t>
            </w:r>
            <w:r w:rsidRPr="007572BC">
              <w:rPr>
                <w:rFonts w:ascii="Times New Roman" w:hAnsi="Times New Roman"/>
                <w:sz w:val="24"/>
                <w:lang w:val="bg-BG"/>
              </w:rPr>
              <w:t xml:space="preserve"> с удостоверителен характер</w:t>
            </w:r>
            <w:r w:rsidRPr="007572BC">
              <w:rPr>
                <w:rFonts w:ascii="Times New Roman" w:hAnsi="Times New Roman"/>
                <w:color w:val="000000" w:themeColor="text1"/>
                <w:sz w:val="24"/>
                <w:lang w:val="bg-BG"/>
              </w:rPr>
              <w:t xml:space="preserve"> за банковата сметка на кандидата, по която ще бъде преведена финансовата помощ, получена по реда на тези условия, ако е извършена промяна. Представя се във формат „pdf“ или „jpg“. </w:t>
            </w:r>
          </w:p>
          <w:p w14:paraId="4B8544B3"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52A95687"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lastRenderedPageBreak/>
              <w:t>5. Срокът за представяне на посочените документи е 30 дни, считано от датата на получаване на поканата.</w:t>
            </w:r>
          </w:p>
          <w:p w14:paraId="0294CB7F" w14:textId="77777777" w:rsidR="00E1155D"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6. Преди сключване на административен договор, </w:t>
            </w:r>
            <w:r>
              <w:rPr>
                <w:rFonts w:ascii="Times New Roman" w:hAnsi="Times New Roman"/>
                <w:color w:val="000000" w:themeColor="text1"/>
                <w:sz w:val="24"/>
                <w:lang w:val="bg-BG"/>
              </w:rPr>
              <w:t>УО</w:t>
            </w:r>
            <w:r w:rsidRPr="007572BC">
              <w:rPr>
                <w:rFonts w:ascii="Times New Roman" w:hAnsi="Times New Roman"/>
                <w:color w:val="000000" w:themeColor="text1"/>
                <w:sz w:val="24"/>
                <w:lang w:val="bg-BG"/>
              </w:rPr>
              <w:t xml:space="preserve">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p>
          <w:p w14:paraId="4569482B" w14:textId="659AE6CA"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 http://ec.europa.eu/competition/elojade/isef/index.cfm?clear=1&amp;policy_area_id=3): проверка по вид решение – отрицателно решение с възстановяване.</w:t>
            </w:r>
          </w:p>
          <w:p w14:paraId="73026C44"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3F0053F4" w14:textId="77777777"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8. Ако кандидат по одобрен за финансиране проектно предложение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0AA19D2C" w14:textId="69F95F2F"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9. </w:t>
            </w:r>
            <w:r>
              <w:rPr>
                <w:rFonts w:ascii="Times New Roman" w:hAnsi="Times New Roman"/>
                <w:color w:val="000000" w:themeColor="text1"/>
                <w:sz w:val="24"/>
                <w:lang w:val="bg-BG"/>
              </w:rPr>
              <w:t xml:space="preserve">Ръководителят на УО на ПРСР 2014-2020 г. </w:t>
            </w:r>
            <w:r w:rsidRPr="007572BC">
              <w:rPr>
                <w:rFonts w:ascii="Times New Roman" w:hAnsi="Times New Roman"/>
                <w:color w:val="000000" w:themeColor="text1"/>
                <w:sz w:val="24"/>
                <w:lang w:val="bg-BG"/>
              </w:rPr>
              <w:t>взема мотивирано решение за отказ за предоставяне на безвъзмездна финансова помощ в следните случаи:</w:t>
            </w:r>
          </w:p>
          <w:p w14:paraId="7517592D" w14:textId="436BB911" w:rsidR="007572BC" w:rsidRPr="007572BC" w:rsidRDefault="007572BC" w:rsidP="00666F89">
            <w:pPr>
              <w:pStyle w:val="ListParagraph"/>
              <w:numPr>
                <w:ilvl w:val="0"/>
                <w:numId w:val="9"/>
              </w:numPr>
              <w:spacing w:line="276" w:lineRule="auto"/>
              <w:contextualSpacing/>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1BC51C65" w14:textId="7117B82F" w:rsidR="007572BC" w:rsidRPr="007572BC" w:rsidRDefault="007572BC" w:rsidP="00666F89">
            <w:pPr>
              <w:pStyle w:val="ListParagraph"/>
              <w:numPr>
                <w:ilvl w:val="0"/>
                <w:numId w:val="9"/>
              </w:numPr>
              <w:spacing w:line="276" w:lineRule="auto"/>
              <w:contextualSpacing/>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при несъгласие на кандидата да сключи административен договор за предоставяне на безвъзмездна финансова помощ;</w:t>
            </w:r>
          </w:p>
          <w:p w14:paraId="73DF0AB5" w14:textId="540811C4" w:rsidR="007572BC" w:rsidRPr="007572BC" w:rsidRDefault="007572BC" w:rsidP="00666F89">
            <w:pPr>
              <w:pStyle w:val="ListParagraph"/>
              <w:numPr>
                <w:ilvl w:val="0"/>
                <w:numId w:val="9"/>
              </w:numPr>
              <w:spacing w:line="276" w:lineRule="auto"/>
              <w:contextualSpacing/>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на кандидат, който не отговаря на условията на чл. 25, ал. 2 от ЗУСЕСИФ или непредставяне на документите по т. 3;</w:t>
            </w:r>
          </w:p>
          <w:p w14:paraId="4EAAAE8D" w14:textId="6E635544" w:rsidR="007572BC" w:rsidRPr="007572BC" w:rsidRDefault="007572BC" w:rsidP="00666F89">
            <w:pPr>
              <w:pStyle w:val="ListParagraph"/>
              <w:numPr>
                <w:ilvl w:val="0"/>
                <w:numId w:val="9"/>
              </w:numPr>
              <w:spacing w:line="276" w:lineRule="auto"/>
              <w:contextualSpacing/>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в случаите по чл. 9д от Закона за подпомагане на земеделските производители.</w:t>
            </w:r>
          </w:p>
          <w:p w14:paraId="04F7272D" w14:textId="15BE7444"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10. При подписване на административен договор за безвъзмездна финансова помощ, бенефициентът подписва декларация по чл. 25, ал. 2 от ЗУСЕСИФ и чл. 7 от ПМС № 162/2016 г., при настъпила промяна в декларираните при кандидатстване обстоятелства (Приложение</w:t>
            </w:r>
            <w:r>
              <w:rPr>
                <w:rFonts w:ascii="Times New Roman" w:hAnsi="Times New Roman"/>
                <w:color w:val="000000" w:themeColor="text1"/>
                <w:sz w:val="24"/>
                <w:lang w:val="bg-BG"/>
              </w:rPr>
              <w:t xml:space="preserve"> </w:t>
            </w:r>
            <w:r w:rsidRPr="007572BC">
              <w:rPr>
                <w:rFonts w:ascii="Times New Roman" w:hAnsi="Times New Roman"/>
                <w:color w:val="000000" w:themeColor="text1"/>
                <w:sz w:val="24"/>
                <w:lang w:val="bg-BG"/>
              </w:rPr>
              <w:t xml:space="preserve">№ </w:t>
            </w:r>
            <w:r>
              <w:rPr>
                <w:rFonts w:ascii="Times New Roman" w:hAnsi="Times New Roman"/>
                <w:color w:val="000000" w:themeColor="text1"/>
                <w:sz w:val="24"/>
                <w:lang w:val="bg-BG"/>
              </w:rPr>
              <w:t>2</w:t>
            </w:r>
            <w:r w:rsidRPr="007572BC">
              <w:rPr>
                <w:rFonts w:ascii="Times New Roman" w:hAnsi="Times New Roman"/>
                <w:color w:val="000000" w:themeColor="text1"/>
                <w:sz w:val="24"/>
                <w:lang w:val="bg-BG"/>
              </w:rPr>
              <w:t xml:space="preserve">) към </w:t>
            </w:r>
            <w:r w:rsidR="00A04064">
              <w:rPr>
                <w:rFonts w:ascii="Times New Roman" w:hAnsi="Times New Roman"/>
                <w:color w:val="000000" w:themeColor="text1"/>
                <w:sz w:val="24"/>
                <w:lang w:val="bg-BG"/>
              </w:rPr>
              <w:t>Условията за кандидатстване</w:t>
            </w:r>
            <w:r w:rsidRPr="007572BC">
              <w:rPr>
                <w:rFonts w:ascii="Times New Roman" w:hAnsi="Times New Roman"/>
                <w:color w:val="000000" w:themeColor="text1"/>
                <w:sz w:val="24"/>
                <w:lang w:val="bg-BG"/>
              </w:rPr>
              <w:t>.</w:t>
            </w:r>
          </w:p>
          <w:p w14:paraId="18A6958F" w14:textId="22EAE5BB" w:rsidR="007572BC" w:rsidRP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w:t>
            </w:r>
            <w:r w:rsidR="00C87194">
              <w:rPr>
                <w:rFonts w:ascii="Times New Roman" w:hAnsi="Times New Roman"/>
                <w:color w:val="000000" w:themeColor="text1"/>
                <w:sz w:val="24"/>
                <w:lang w:val="bg-BG"/>
              </w:rPr>
              <w:t>а чрез ИСУН</w:t>
            </w:r>
            <w:r w:rsidRPr="007572BC">
              <w:rPr>
                <w:rFonts w:ascii="Times New Roman" w:hAnsi="Times New Roman"/>
                <w:color w:val="000000" w:themeColor="text1"/>
                <w:sz w:val="24"/>
                <w:lang w:val="bg-BG"/>
              </w:rPr>
              <w:t xml:space="preserve">2020. </w:t>
            </w:r>
            <w:r w:rsidR="00396C86">
              <w:rPr>
                <w:rFonts w:ascii="Times New Roman" w:hAnsi="Times New Roman"/>
                <w:color w:val="000000" w:themeColor="text1"/>
                <w:sz w:val="24"/>
                <w:lang w:val="bg-BG"/>
              </w:rPr>
              <w:t xml:space="preserve">УО </w:t>
            </w:r>
            <w:r w:rsidRPr="007572BC">
              <w:rPr>
                <w:rFonts w:ascii="Times New Roman" w:hAnsi="Times New Roman"/>
                <w:color w:val="000000" w:themeColor="text1"/>
                <w:sz w:val="24"/>
                <w:lang w:val="bg-BG"/>
              </w:rPr>
              <w:t xml:space="preserve">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396C86">
              <w:rPr>
                <w:rFonts w:ascii="Times New Roman" w:hAnsi="Times New Roman"/>
                <w:color w:val="000000" w:themeColor="text1"/>
                <w:sz w:val="24"/>
                <w:lang w:val="bg-BG"/>
              </w:rPr>
              <w:t>УО</w:t>
            </w:r>
            <w:r w:rsidRPr="007572BC">
              <w:rPr>
                <w:rFonts w:ascii="Times New Roman" w:hAnsi="Times New Roman"/>
                <w:color w:val="000000" w:themeColor="text1"/>
                <w:sz w:val="24"/>
                <w:lang w:val="bg-BG"/>
              </w:rPr>
              <w:t>.</w:t>
            </w:r>
          </w:p>
          <w:p w14:paraId="04FD9217" w14:textId="77777777" w:rsidR="007572BC" w:rsidRDefault="007572BC" w:rsidP="007572BC">
            <w:pPr>
              <w:spacing w:line="276" w:lineRule="auto"/>
              <w:jc w:val="both"/>
              <w:rPr>
                <w:rFonts w:ascii="Times New Roman" w:hAnsi="Times New Roman"/>
                <w:color w:val="000000" w:themeColor="text1"/>
                <w:sz w:val="24"/>
                <w:lang w:val="bg-BG"/>
              </w:rPr>
            </w:pPr>
            <w:r w:rsidRPr="007572BC">
              <w:rPr>
                <w:rFonts w:ascii="Times New Roman" w:hAnsi="Times New Roman"/>
                <w:color w:val="000000" w:themeColor="text1"/>
                <w:sz w:val="24"/>
                <w:lang w:val="bg-BG"/>
              </w:rPr>
              <w:t xml:space="preserve">12. Всеки кандидат може да подаде до изпълнителният директор на ДФЗ – РА и/или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w:t>
            </w:r>
            <w:r w:rsidRPr="007572BC">
              <w:rPr>
                <w:rFonts w:ascii="Times New Roman" w:hAnsi="Times New Roman"/>
                <w:color w:val="000000" w:themeColor="text1"/>
                <w:sz w:val="24"/>
                <w:lang w:val="bg-BG"/>
              </w:rPr>
              <w:lastRenderedPageBreak/>
              <w:t>договор, сключен по проектно предложение финансиран от ЕЗФРСР, предоставят невярна и /или подвеждаща информация за вписване в регистъра и проверка.</w:t>
            </w:r>
          </w:p>
          <w:p w14:paraId="1E8F4847" w14:textId="068E3427" w:rsidR="00E71F82" w:rsidRPr="00E71F82" w:rsidRDefault="00E71F82" w:rsidP="00693F72">
            <w:pPr>
              <w:spacing w:before="120"/>
              <w:jc w:val="both"/>
              <w:rPr>
                <w:rFonts w:ascii="Times New Roman" w:eastAsia="Times New Roman" w:hAnsi="Times New Roman" w:cs="Times New Roman"/>
                <w:sz w:val="24"/>
                <w:szCs w:val="24"/>
                <w:lang w:val="bg-BG"/>
              </w:rPr>
            </w:pPr>
            <w:r w:rsidRPr="00E71F82">
              <w:rPr>
                <w:rFonts w:ascii="Times New Roman" w:eastAsia="Times New Roman" w:hAnsi="Times New Roman" w:cs="Times New Roman"/>
                <w:color w:val="000000" w:themeColor="text1"/>
                <w:sz w:val="24"/>
                <w:szCs w:val="20"/>
                <w:lang w:val="bg-BG"/>
              </w:rPr>
              <w:t xml:space="preserve">13. </w:t>
            </w:r>
            <w:r w:rsidR="00246A49" w:rsidRPr="00977910">
              <w:rPr>
                <w:rFonts w:ascii="Times New Roman" w:hAnsi="Times New Roman"/>
                <w:sz w:val="24"/>
                <w:szCs w:val="24"/>
                <w:lang w:val="bg-BG"/>
              </w:rPr>
              <w:t>Д</w:t>
            </w:r>
            <w:r w:rsidR="00246A49">
              <w:rPr>
                <w:rFonts w:ascii="Times New Roman" w:hAnsi="Times New Roman"/>
                <w:sz w:val="24"/>
                <w:szCs w:val="24"/>
                <w:lang w:val="bg-BG"/>
              </w:rPr>
              <w:t xml:space="preserve">ържавен </w:t>
            </w:r>
            <w:r w:rsidR="00246A49" w:rsidRPr="00977910">
              <w:rPr>
                <w:rFonts w:ascii="Times New Roman" w:hAnsi="Times New Roman"/>
                <w:sz w:val="24"/>
                <w:szCs w:val="24"/>
                <w:lang w:val="bg-BG"/>
              </w:rPr>
              <w:t>Ф</w:t>
            </w:r>
            <w:r w:rsidR="00246A49">
              <w:rPr>
                <w:rFonts w:ascii="Times New Roman" w:hAnsi="Times New Roman"/>
                <w:sz w:val="24"/>
                <w:szCs w:val="24"/>
                <w:lang w:val="bg-BG"/>
              </w:rPr>
              <w:t>онд „</w:t>
            </w:r>
            <w:r w:rsidR="00246A49" w:rsidRPr="00977910">
              <w:rPr>
                <w:rFonts w:ascii="Times New Roman" w:hAnsi="Times New Roman"/>
                <w:sz w:val="24"/>
                <w:szCs w:val="24"/>
                <w:lang w:val="bg-BG"/>
              </w:rPr>
              <w:t>З</w:t>
            </w:r>
            <w:r w:rsidR="00246A49">
              <w:rPr>
                <w:rFonts w:ascii="Times New Roman" w:hAnsi="Times New Roman"/>
                <w:sz w:val="24"/>
                <w:szCs w:val="24"/>
                <w:lang w:val="bg-BG"/>
              </w:rPr>
              <w:t>емеделие“</w:t>
            </w:r>
            <w:r w:rsidR="00246A49" w:rsidRPr="00246A49">
              <w:rPr>
                <w:rFonts w:ascii="Times New Roman" w:hAnsi="Times New Roman"/>
                <w:sz w:val="24"/>
                <w:szCs w:val="24"/>
                <w:lang w:val="bg-BG"/>
              </w:rPr>
              <w:t xml:space="preserve"> </w:t>
            </w:r>
            <w:r w:rsidR="00246A49">
              <w:rPr>
                <w:rFonts w:ascii="Times New Roman" w:hAnsi="Times New Roman"/>
                <w:sz w:val="24"/>
                <w:szCs w:val="24"/>
                <w:lang w:val="bg-BG"/>
              </w:rPr>
              <w:t>и</w:t>
            </w:r>
            <w:r w:rsidR="00246A49" w:rsidRPr="00246A49">
              <w:rPr>
                <w:rFonts w:ascii="Times New Roman" w:hAnsi="Times New Roman"/>
                <w:sz w:val="24"/>
                <w:szCs w:val="24"/>
                <w:lang w:val="bg-BG"/>
              </w:rPr>
              <w:t xml:space="preserve">звършва проверка </w:t>
            </w:r>
            <w:r w:rsidRPr="00693F72">
              <w:rPr>
                <w:rFonts w:ascii="Times New Roman" w:hAnsi="Times New Roman"/>
                <w:sz w:val="24"/>
                <w:szCs w:val="24"/>
                <w:lang w:val="bg-BG"/>
              </w:rPr>
              <w:t>съгласно чл. 1, т. 1а и т. 2 и Приложение I, чл.</w:t>
            </w:r>
            <w:r w:rsidR="00122B5B">
              <w:rPr>
                <w:rFonts w:ascii="Times New Roman" w:eastAsia="Times New Roman" w:hAnsi="Times New Roman" w:cs="Times New Roman"/>
                <w:sz w:val="24"/>
                <w:szCs w:val="24"/>
                <w:lang w:val="bg-BG"/>
              </w:rPr>
              <w:t xml:space="preserve"> </w:t>
            </w:r>
            <w:r w:rsidRPr="00693F72">
              <w:rPr>
                <w:rFonts w:ascii="Times New Roman" w:hAnsi="Times New Roman"/>
                <w:sz w:val="24"/>
                <w:szCs w:val="24"/>
                <w:lang w:val="bg-BG"/>
              </w:rPr>
              <w:t>1, част 1 „Вътрешна среда“, раздел А „Организационна структура“ буква „i и раздел Б „Стандарти в областта на човешките ресурси“, буква „ii“ и част 2 „Контролни дейности”, раздел А „Процедури по одобряване на заявленията“, букви „ii“, „iii“, „iv“ и „v“ на Делегиран регламент (ЕС) № 907/2014 на Комисията от 11 март 2014 година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обезпеченията и използването на еврото.</w:t>
            </w:r>
          </w:p>
          <w:p w14:paraId="49C448DE" w14:textId="3A3100EF" w:rsidR="00E71F82" w:rsidRPr="007572BC" w:rsidRDefault="00E71F82" w:rsidP="007572BC">
            <w:pPr>
              <w:spacing w:line="276" w:lineRule="auto"/>
              <w:jc w:val="both"/>
              <w:rPr>
                <w:rFonts w:asciiTheme="minorHAnsi" w:hAnsiTheme="minorHAnsi"/>
                <w:color w:val="000000" w:themeColor="text1"/>
                <w:sz w:val="22"/>
                <w:lang w:val="bg-BG"/>
              </w:rPr>
            </w:pPr>
          </w:p>
        </w:tc>
      </w:tr>
    </w:tbl>
    <w:p w14:paraId="61F1C00D" w14:textId="77777777" w:rsidR="007572BC" w:rsidRPr="007572BC" w:rsidRDefault="007572BC" w:rsidP="007572BC">
      <w:pPr>
        <w:spacing w:line="276" w:lineRule="auto"/>
        <w:rPr>
          <w:rFonts w:asciiTheme="minorHAnsi" w:eastAsiaTheme="minorHAnsi" w:hAnsiTheme="minorHAnsi" w:cstheme="minorBidi"/>
          <w:color w:val="FF0000"/>
          <w:sz w:val="22"/>
          <w:szCs w:val="22"/>
          <w:lang w:val="bg-BG"/>
        </w:rPr>
      </w:pPr>
    </w:p>
    <w:p w14:paraId="7F5AF304" w14:textId="215EF0CD" w:rsidR="00F04182" w:rsidRPr="001262C7" w:rsidRDefault="00830004" w:rsidP="00830004">
      <w:pPr>
        <w:keepNext/>
        <w:spacing w:before="120"/>
        <w:jc w:val="both"/>
        <w:outlineLvl w:val="0"/>
        <w:rPr>
          <w:rFonts w:ascii="Times New Roman" w:hAnsi="Times New Roman"/>
          <w:b/>
          <w:sz w:val="24"/>
          <w:szCs w:val="24"/>
          <w:lang w:val="bg-BG"/>
        </w:rPr>
      </w:pPr>
      <w:bookmarkStart w:id="68" w:name="_Toc62047394"/>
      <w:r>
        <w:rPr>
          <w:rFonts w:ascii="Times New Roman" w:hAnsi="Times New Roman"/>
          <w:b/>
          <w:sz w:val="24"/>
          <w:szCs w:val="24"/>
          <w:lang w:val="bg-BG"/>
        </w:rPr>
        <w:t xml:space="preserve">28. </w:t>
      </w:r>
      <w:r w:rsidR="005137CB">
        <w:rPr>
          <w:rFonts w:ascii="Times New Roman" w:hAnsi="Times New Roman"/>
          <w:b/>
          <w:sz w:val="24"/>
          <w:szCs w:val="24"/>
          <w:lang w:val="bg-BG"/>
        </w:rPr>
        <w:t>Приложения към условията за кандидатстване</w:t>
      </w:r>
      <w:r w:rsidR="005908B6" w:rsidRPr="001262C7">
        <w:rPr>
          <w:rFonts w:ascii="Times New Roman" w:hAnsi="Times New Roman"/>
          <w:b/>
          <w:sz w:val="24"/>
          <w:szCs w:val="24"/>
          <w:lang w:val="bg-BG"/>
        </w:rPr>
        <w:t>:</w:t>
      </w:r>
      <w:bookmarkEnd w:id="67"/>
      <w:bookmarkEnd w:id="6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F04182" w:rsidRPr="001262C7" w14:paraId="70CDBAF0" w14:textId="77777777" w:rsidTr="003C2098">
        <w:tc>
          <w:tcPr>
            <w:tcW w:w="9918" w:type="dxa"/>
            <w:shd w:val="clear" w:color="auto" w:fill="auto"/>
          </w:tcPr>
          <w:p w14:paraId="0A5F5B01" w14:textId="77777777" w:rsidR="002B0397" w:rsidRDefault="002B0397" w:rsidP="00933199">
            <w:pPr>
              <w:tabs>
                <w:tab w:val="left" w:pos="851"/>
              </w:tabs>
              <w:jc w:val="both"/>
              <w:rPr>
                <w:rFonts w:ascii="Times New Roman" w:hAnsi="Times New Roman"/>
                <w:sz w:val="24"/>
                <w:szCs w:val="24"/>
                <w:lang w:val="bg-BG"/>
              </w:rPr>
            </w:pPr>
            <w:bookmarkStart w:id="69" w:name="_Hlk43396298"/>
          </w:p>
          <w:p w14:paraId="5184233D" w14:textId="3C62FFCD" w:rsidR="005F3A56" w:rsidRDefault="005F3A56" w:rsidP="00933199">
            <w:pPr>
              <w:tabs>
                <w:tab w:val="left" w:pos="851"/>
              </w:tabs>
              <w:jc w:val="both"/>
              <w:rPr>
                <w:rFonts w:ascii="Times New Roman" w:hAnsi="Times New Roman"/>
                <w:sz w:val="24"/>
                <w:szCs w:val="24"/>
                <w:lang w:val="bg-BG"/>
              </w:rPr>
            </w:pPr>
            <w:r w:rsidRPr="001262C7">
              <w:rPr>
                <w:rFonts w:ascii="Times New Roman" w:hAnsi="Times New Roman"/>
                <w:sz w:val="24"/>
                <w:szCs w:val="24"/>
                <w:lang w:val="bg-BG"/>
              </w:rPr>
              <w:t>Приложение №</w:t>
            </w:r>
            <w:r>
              <w:rPr>
                <w:rFonts w:ascii="Times New Roman" w:hAnsi="Times New Roman"/>
                <w:sz w:val="24"/>
                <w:szCs w:val="24"/>
                <w:lang w:val="bg-BG"/>
              </w:rPr>
              <w:t xml:space="preserve"> </w:t>
            </w:r>
            <w:r w:rsidR="004D2A60">
              <w:rPr>
                <w:rFonts w:ascii="Times New Roman" w:hAnsi="Times New Roman"/>
                <w:sz w:val="24"/>
                <w:szCs w:val="24"/>
                <w:lang w:val="bg-BG"/>
              </w:rPr>
              <w:t xml:space="preserve">1 </w:t>
            </w:r>
            <w:r>
              <w:rPr>
                <w:rFonts w:ascii="Times New Roman" w:hAnsi="Times New Roman"/>
                <w:sz w:val="24"/>
                <w:szCs w:val="24"/>
                <w:lang w:val="bg-BG"/>
              </w:rPr>
              <w:t>Декларация по чл. 25, ал. 2 от ЗУСЕСИФ</w:t>
            </w:r>
          </w:p>
          <w:p w14:paraId="2F74570D" w14:textId="3CFC3503" w:rsidR="005F3A56" w:rsidRPr="00094030" w:rsidRDefault="005F3A56" w:rsidP="00933199">
            <w:pPr>
              <w:tabs>
                <w:tab w:val="left" w:pos="851"/>
              </w:tabs>
              <w:jc w:val="both"/>
              <w:rPr>
                <w:rFonts w:ascii="Times New Roman" w:hAnsi="Times New Roman"/>
                <w:sz w:val="24"/>
                <w:szCs w:val="24"/>
                <w:lang w:val="bg-BG"/>
              </w:rPr>
            </w:pPr>
            <w:r>
              <w:rPr>
                <w:rFonts w:ascii="Times New Roman" w:hAnsi="Times New Roman"/>
                <w:sz w:val="24"/>
                <w:szCs w:val="24"/>
                <w:lang w:val="bg-BG"/>
              </w:rPr>
              <w:t xml:space="preserve">Приложение № </w:t>
            </w:r>
            <w:r w:rsidR="004D2A60">
              <w:rPr>
                <w:rFonts w:ascii="Times New Roman" w:hAnsi="Times New Roman"/>
                <w:sz w:val="24"/>
                <w:szCs w:val="24"/>
                <w:lang w:val="bg-BG"/>
              </w:rPr>
              <w:t xml:space="preserve">2 </w:t>
            </w:r>
            <w:r w:rsidR="00830004">
              <w:rPr>
                <w:rFonts w:ascii="Times New Roman" w:hAnsi="Times New Roman"/>
                <w:sz w:val="24"/>
                <w:szCs w:val="24"/>
                <w:lang w:val="bg-BG"/>
              </w:rPr>
              <w:t>Обхват и м</w:t>
            </w:r>
            <w:r w:rsidR="006B05FE">
              <w:rPr>
                <w:rFonts w:ascii="Times New Roman" w:hAnsi="Times New Roman"/>
                <w:sz w:val="24"/>
                <w:szCs w:val="24"/>
                <w:lang w:val="bg-BG"/>
              </w:rPr>
              <w:t>естоположение</w:t>
            </w:r>
            <w:r w:rsidR="00830004">
              <w:rPr>
                <w:rFonts w:ascii="Times New Roman" w:hAnsi="Times New Roman"/>
                <w:sz w:val="24"/>
                <w:szCs w:val="24"/>
                <w:lang w:val="bg-BG"/>
              </w:rPr>
              <w:t xml:space="preserve"> на допустими </w:t>
            </w:r>
            <w:r w:rsidR="006B05FE">
              <w:rPr>
                <w:rFonts w:ascii="Times New Roman" w:hAnsi="Times New Roman"/>
                <w:sz w:val="24"/>
                <w:szCs w:val="24"/>
                <w:lang w:val="bg-BG"/>
              </w:rPr>
              <w:t xml:space="preserve">мобилни </w:t>
            </w:r>
            <w:r w:rsidR="00094030">
              <w:rPr>
                <w:rFonts w:ascii="Times New Roman" w:hAnsi="Times New Roman"/>
                <w:sz w:val="24"/>
                <w:szCs w:val="24"/>
                <w:lang w:val="bg-BG"/>
              </w:rPr>
              <w:t>общински центрове</w:t>
            </w:r>
          </w:p>
          <w:p w14:paraId="33EB7F44" w14:textId="08CCD121" w:rsidR="00933199" w:rsidRDefault="00E24A58" w:rsidP="00933199">
            <w:pPr>
              <w:tabs>
                <w:tab w:val="left" w:pos="851"/>
              </w:tabs>
              <w:jc w:val="both"/>
              <w:rPr>
                <w:rFonts w:ascii="Times New Roman" w:hAnsi="Times New Roman"/>
                <w:sz w:val="24"/>
                <w:szCs w:val="24"/>
                <w:lang w:val="bg-BG"/>
              </w:rPr>
            </w:pPr>
            <w:r w:rsidRPr="001262C7">
              <w:rPr>
                <w:rFonts w:ascii="Times New Roman" w:hAnsi="Times New Roman"/>
                <w:sz w:val="24"/>
                <w:szCs w:val="24"/>
                <w:lang w:val="bg-BG"/>
              </w:rPr>
              <w:t>Приложение №</w:t>
            </w:r>
            <w:r w:rsidR="00933199">
              <w:rPr>
                <w:rFonts w:ascii="Times New Roman" w:hAnsi="Times New Roman"/>
                <w:sz w:val="24"/>
                <w:szCs w:val="24"/>
                <w:lang w:val="bg-BG"/>
              </w:rPr>
              <w:t xml:space="preserve"> </w:t>
            </w:r>
            <w:r w:rsidR="004D2A60">
              <w:rPr>
                <w:rFonts w:ascii="Times New Roman" w:hAnsi="Times New Roman"/>
                <w:sz w:val="24"/>
                <w:szCs w:val="24"/>
                <w:lang w:val="bg-BG"/>
              </w:rPr>
              <w:t xml:space="preserve">3 </w:t>
            </w:r>
            <w:r w:rsidR="00094030">
              <w:rPr>
                <w:rFonts w:ascii="Times New Roman" w:hAnsi="Times New Roman"/>
                <w:sz w:val="24"/>
                <w:szCs w:val="24"/>
                <w:lang w:val="bg-BG"/>
              </w:rPr>
              <w:t xml:space="preserve">Индивидуален </w:t>
            </w:r>
            <w:r w:rsidR="00021482">
              <w:rPr>
                <w:rFonts w:ascii="Times New Roman" w:hAnsi="Times New Roman"/>
                <w:sz w:val="24"/>
                <w:szCs w:val="24"/>
                <w:lang w:val="bg-BG"/>
              </w:rPr>
              <w:t>финансов план-програма</w:t>
            </w:r>
          </w:p>
          <w:p w14:paraId="6490DF4B" w14:textId="1B2BA789" w:rsidR="00E24A58" w:rsidRPr="001262C7" w:rsidRDefault="009352D1" w:rsidP="00933199">
            <w:pPr>
              <w:tabs>
                <w:tab w:val="left" w:pos="851"/>
              </w:tabs>
              <w:jc w:val="both"/>
              <w:rPr>
                <w:rFonts w:ascii="Times New Roman" w:hAnsi="Times New Roman"/>
                <w:sz w:val="24"/>
                <w:szCs w:val="24"/>
                <w:lang w:val="bg-BG"/>
              </w:rPr>
            </w:pPr>
            <w:r>
              <w:rPr>
                <w:rFonts w:ascii="Times New Roman" w:hAnsi="Times New Roman"/>
                <w:sz w:val="24"/>
                <w:szCs w:val="24"/>
                <w:lang w:val="bg-BG"/>
              </w:rPr>
              <w:t xml:space="preserve">Приложение № </w:t>
            </w:r>
            <w:r w:rsidR="004D2A60">
              <w:rPr>
                <w:rFonts w:ascii="Times New Roman" w:hAnsi="Times New Roman"/>
                <w:sz w:val="24"/>
                <w:szCs w:val="24"/>
                <w:lang w:val="bg-BG"/>
              </w:rPr>
              <w:t xml:space="preserve">4 </w:t>
            </w:r>
            <w:r w:rsidRPr="009352D1">
              <w:rPr>
                <w:rFonts w:ascii="Times New Roman" w:hAnsi="Times New Roman"/>
                <w:sz w:val="24"/>
                <w:szCs w:val="24"/>
                <w:lang w:val="bg-BG"/>
              </w:rPr>
              <w:t>Методика за определяне на максимална стойност за възнаграждения</w:t>
            </w:r>
          </w:p>
          <w:p w14:paraId="49D19AE8" w14:textId="63E1F390" w:rsidR="009352D1" w:rsidRPr="00693F72" w:rsidRDefault="000012A2" w:rsidP="00933199">
            <w:pPr>
              <w:tabs>
                <w:tab w:val="left" w:pos="426"/>
              </w:tabs>
              <w:jc w:val="both"/>
              <w:rPr>
                <w:rFonts w:ascii="Times New Roman" w:hAnsi="Times New Roman"/>
                <w:sz w:val="24"/>
                <w:szCs w:val="24"/>
                <w:lang w:val="bg-BG"/>
              </w:rPr>
            </w:pPr>
            <w:r w:rsidRPr="001262C7">
              <w:rPr>
                <w:rFonts w:ascii="Times New Roman" w:hAnsi="Times New Roman"/>
                <w:sz w:val="24"/>
                <w:szCs w:val="24"/>
                <w:lang w:val="bg-BG"/>
              </w:rPr>
              <w:t>Приложение №</w:t>
            </w:r>
            <w:r w:rsidR="009352D1">
              <w:rPr>
                <w:rFonts w:ascii="Times New Roman" w:hAnsi="Times New Roman"/>
                <w:sz w:val="24"/>
                <w:szCs w:val="24"/>
                <w:lang w:val="bg-BG"/>
              </w:rPr>
              <w:t xml:space="preserve"> </w:t>
            </w:r>
            <w:r w:rsidR="004D2A60">
              <w:rPr>
                <w:rFonts w:ascii="Times New Roman" w:hAnsi="Times New Roman"/>
                <w:sz w:val="24"/>
                <w:szCs w:val="24"/>
                <w:lang w:val="bg-BG"/>
              </w:rPr>
              <w:t xml:space="preserve">5 </w:t>
            </w:r>
            <w:r w:rsidR="00830004">
              <w:rPr>
                <w:rFonts w:ascii="Times New Roman" w:hAnsi="Times New Roman"/>
                <w:sz w:val="24"/>
                <w:szCs w:val="24"/>
                <w:lang w:val="bg-BG"/>
              </w:rPr>
              <w:t xml:space="preserve">Декларация </w:t>
            </w:r>
            <w:r w:rsidR="00693F72">
              <w:rPr>
                <w:rFonts w:ascii="Times New Roman" w:hAnsi="Times New Roman"/>
                <w:sz w:val="24"/>
                <w:szCs w:val="24"/>
                <w:lang w:val="bg-BG"/>
              </w:rPr>
              <w:t>за извършване на стопанска дейност</w:t>
            </w:r>
          </w:p>
          <w:p w14:paraId="2BFD81EA" w14:textId="6D03146A" w:rsidR="009352D1" w:rsidRDefault="009352D1" w:rsidP="009352D1">
            <w:pPr>
              <w:tabs>
                <w:tab w:val="left" w:pos="426"/>
              </w:tabs>
              <w:jc w:val="both"/>
              <w:rPr>
                <w:rFonts w:ascii="Times New Roman" w:hAnsi="Times New Roman"/>
                <w:sz w:val="24"/>
                <w:szCs w:val="24"/>
                <w:lang w:val="bg-BG"/>
              </w:rPr>
            </w:pPr>
            <w:r w:rsidRPr="001262C7">
              <w:rPr>
                <w:rFonts w:ascii="Times New Roman" w:hAnsi="Times New Roman"/>
                <w:sz w:val="24"/>
                <w:szCs w:val="24"/>
                <w:lang w:val="bg-BG"/>
              </w:rPr>
              <w:t>Приложение №</w:t>
            </w:r>
            <w:r>
              <w:rPr>
                <w:rFonts w:ascii="Times New Roman" w:hAnsi="Times New Roman"/>
                <w:sz w:val="24"/>
                <w:szCs w:val="24"/>
                <w:lang w:val="bg-BG"/>
              </w:rPr>
              <w:t xml:space="preserve"> </w:t>
            </w:r>
            <w:r w:rsidR="004D2A60">
              <w:rPr>
                <w:rFonts w:ascii="Times New Roman" w:hAnsi="Times New Roman"/>
                <w:sz w:val="24"/>
                <w:szCs w:val="24"/>
                <w:lang w:val="bg-BG"/>
              </w:rPr>
              <w:t xml:space="preserve">6 </w:t>
            </w:r>
            <w:r>
              <w:rPr>
                <w:rFonts w:ascii="Times New Roman" w:hAnsi="Times New Roman"/>
                <w:sz w:val="24"/>
                <w:szCs w:val="24"/>
                <w:lang w:val="bg-BG"/>
              </w:rPr>
              <w:t>Контролен лист за оценка на етап АСД</w:t>
            </w:r>
          </w:p>
          <w:p w14:paraId="0592D44E" w14:textId="04AF04E8" w:rsidR="009352D1" w:rsidRDefault="009352D1" w:rsidP="009352D1">
            <w:pPr>
              <w:tabs>
                <w:tab w:val="left" w:pos="426"/>
              </w:tabs>
              <w:jc w:val="both"/>
              <w:rPr>
                <w:rFonts w:ascii="Times New Roman" w:hAnsi="Times New Roman"/>
                <w:sz w:val="24"/>
                <w:szCs w:val="24"/>
                <w:lang w:val="bg-BG"/>
              </w:rPr>
            </w:pPr>
            <w:r w:rsidRPr="001262C7">
              <w:rPr>
                <w:rFonts w:ascii="Times New Roman" w:hAnsi="Times New Roman"/>
                <w:sz w:val="24"/>
                <w:szCs w:val="24"/>
                <w:lang w:val="bg-BG"/>
              </w:rPr>
              <w:t>Приложение №</w:t>
            </w:r>
            <w:r>
              <w:rPr>
                <w:rFonts w:ascii="Times New Roman" w:hAnsi="Times New Roman"/>
                <w:sz w:val="24"/>
                <w:szCs w:val="24"/>
                <w:lang w:val="bg-BG"/>
              </w:rPr>
              <w:t xml:space="preserve"> </w:t>
            </w:r>
            <w:r w:rsidR="004D2A60">
              <w:rPr>
                <w:rFonts w:ascii="Times New Roman" w:hAnsi="Times New Roman"/>
                <w:sz w:val="24"/>
                <w:szCs w:val="24"/>
                <w:lang w:val="bg-BG"/>
              </w:rPr>
              <w:t xml:space="preserve">7 </w:t>
            </w:r>
            <w:r>
              <w:rPr>
                <w:rFonts w:ascii="Times New Roman" w:hAnsi="Times New Roman"/>
                <w:sz w:val="24"/>
                <w:szCs w:val="24"/>
                <w:lang w:val="bg-BG"/>
              </w:rPr>
              <w:t xml:space="preserve">Контролен лист за оценка на етап </w:t>
            </w:r>
            <w:r w:rsidR="004D10BE">
              <w:rPr>
                <w:rFonts w:ascii="Times New Roman" w:hAnsi="Times New Roman"/>
                <w:sz w:val="24"/>
                <w:szCs w:val="24"/>
                <w:lang w:val="bg-BG"/>
              </w:rPr>
              <w:t>ТФО</w:t>
            </w:r>
          </w:p>
          <w:p w14:paraId="62F8284B" w14:textId="66286661" w:rsidR="004D10BE" w:rsidRPr="001262C7" w:rsidRDefault="004D10BE" w:rsidP="004D10BE">
            <w:pPr>
              <w:tabs>
                <w:tab w:val="left" w:pos="851"/>
              </w:tabs>
              <w:jc w:val="both"/>
              <w:rPr>
                <w:rFonts w:ascii="Times New Roman" w:hAnsi="Times New Roman"/>
                <w:sz w:val="24"/>
                <w:szCs w:val="24"/>
                <w:lang w:val="bg-BG"/>
              </w:rPr>
            </w:pPr>
            <w:r w:rsidRPr="001262C7">
              <w:rPr>
                <w:rFonts w:ascii="Times New Roman" w:hAnsi="Times New Roman"/>
                <w:sz w:val="24"/>
                <w:szCs w:val="24"/>
                <w:lang w:val="bg-BG"/>
              </w:rPr>
              <w:t>Приложение №</w:t>
            </w:r>
            <w:r>
              <w:rPr>
                <w:rFonts w:ascii="Times New Roman" w:hAnsi="Times New Roman"/>
                <w:sz w:val="24"/>
                <w:szCs w:val="24"/>
                <w:lang w:val="bg-BG"/>
              </w:rPr>
              <w:t xml:space="preserve"> </w:t>
            </w:r>
            <w:r w:rsidR="004D2A60">
              <w:rPr>
                <w:rFonts w:ascii="Times New Roman" w:hAnsi="Times New Roman"/>
                <w:sz w:val="24"/>
                <w:szCs w:val="24"/>
                <w:lang w:val="bg-BG"/>
              </w:rPr>
              <w:t xml:space="preserve">8 </w:t>
            </w:r>
            <w:r>
              <w:rPr>
                <w:rFonts w:ascii="Times New Roman" w:hAnsi="Times New Roman"/>
                <w:sz w:val="24"/>
                <w:szCs w:val="24"/>
                <w:lang w:val="bg-BG"/>
              </w:rPr>
              <w:t>Основна информация и таблица на заявените разходи</w:t>
            </w:r>
          </w:p>
          <w:p w14:paraId="6402593C" w14:textId="2B9A9152" w:rsidR="007A0BB9" w:rsidRDefault="007A0BB9" w:rsidP="002B0397">
            <w:pPr>
              <w:tabs>
                <w:tab w:val="left" w:pos="851"/>
              </w:tabs>
              <w:jc w:val="both"/>
              <w:rPr>
                <w:rFonts w:ascii="Times New Roman" w:hAnsi="Times New Roman"/>
                <w:sz w:val="24"/>
                <w:szCs w:val="24"/>
                <w:lang w:val="bg-BG"/>
              </w:rPr>
            </w:pPr>
            <w:r w:rsidRPr="007A0BB9">
              <w:rPr>
                <w:rFonts w:ascii="Times New Roman" w:hAnsi="Times New Roman"/>
                <w:sz w:val="24"/>
                <w:szCs w:val="24"/>
                <w:lang w:val="bg-BG"/>
              </w:rPr>
              <w:t>Приложение №</w:t>
            </w:r>
            <w:r w:rsidR="004D10BE">
              <w:rPr>
                <w:rFonts w:ascii="Times New Roman" w:hAnsi="Times New Roman"/>
                <w:sz w:val="24"/>
                <w:szCs w:val="24"/>
                <w:lang w:val="bg-BG"/>
              </w:rPr>
              <w:t xml:space="preserve"> </w:t>
            </w:r>
            <w:r w:rsidR="004D2A60">
              <w:rPr>
                <w:rFonts w:ascii="Times New Roman" w:hAnsi="Times New Roman"/>
                <w:sz w:val="24"/>
                <w:szCs w:val="24"/>
                <w:lang w:val="bg-BG"/>
              </w:rPr>
              <w:t xml:space="preserve">9 </w:t>
            </w:r>
            <w:r w:rsidRPr="007A0BB9">
              <w:rPr>
                <w:rFonts w:ascii="Times New Roman" w:hAnsi="Times New Roman"/>
                <w:sz w:val="24"/>
                <w:szCs w:val="24"/>
                <w:lang w:val="bg-BG"/>
              </w:rPr>
              <w:t xml:space="preserve">Инструкция за </w:t>
            </w:r>
            <w:r w:rsidR="002B0397">
              <w:rPr>
                <w:rFonts w:ascii="Times New Roman" w:hAnsi="Times New Roman"/>
                <w:sz w:val="24"/>
                <w:szCs w:val="24"/>
                <w:lang w:val="bg-BG"/>
              </w:rPr>
              <w:t>попълване на електронния формуляр в ИСУН2020</w:t>
            </w:r>
            <w:r w:rsidR="005F3A56" w:rsidRPr="001262C7">
              <w:rPr>
                <w:rFonts w:ascii="Times New Roman" w:hAnsi="Times New Roman"/>
                <w:sz w:val="24"/>
                <w:szCs w:val="24"/>
                <w:lang w:val="bg-BG"/>
              </w:rPr>
              <w:t xml:space="preserve"> </w:t>
            </w:r>
          </w:p>
          <w:p w14:paraId="77541C47" w14:textId="76F9B0D9" w:rsidR="002B0397" w:rsidRPr="007A0BB9" w:rsidRDefault="002B0397" w:rsidP="002B0397">
            <w:pPr>
              <w:tabs>
                <w:tab w:val="left" w:pos="851"/>
              </w:tabs>
              <w:jc w:val="both"/>
              <w:rPr>
                <w:rFonts w:ascii="Times New Roman" w:hAnsi="Times New Roman"/>
                <w:sz w:val="24"/>
                <w:szCs w:val="24"/>
                <w:lang w:val="bg-BG"/>
              </w:rPr>
            </w:pPr>
          </w:p>
        </w:tc>
      </w:tr>
      <w:bookmarkEnd w:id="69"/>
    </w:tbl>
    <w:p w14:paraId="1F897FCD" w14:textId="77777777" w:rsidR="00F04182" w:rsidRPr="001262C7" w:rsidRDefault="00F04182" w:rsidP="00F04182">
      <w:pPr>
        <w:keepNext/>
        <w:jc w:val="both"/>
        <w:outlineLvl w:val="0"/>
        <w:rPr>
          <w:rFonts w:ascii="Times New Roman" w:hAnsi="Times New Roman"/>
          <w:b/>
          <w:sz w:val="24"/>
          <w:szCs w:val="24"/>
          <w:lang w:val="bg-BG"/>
        </w:rPr>
      </w:pPr>
    </w:p>
    <w:sectPr w:rsidR="00F04182" w:rsidRPr="001262C7" w:rsidSect="00D86B3E">
      <w:headerReference w:type="even" r:id="rId12"/>
      <w:headerReference w:type="default" r:id="rId13"/>
      <w:footerReference w:type="even" r:id="rId14"/>
      <w:footerReference w:type="default" r:id="rId15"/>
      <w:headerReference w:type="first" r:id="rId16"/>
      <w:footerReference w:type="first" r:id="rId17"/>
      <w:pgSz w:w="11906" w:h="16838"/>
      <w:pgMar w:top="1702" w:right="991" w:bottom="1135" w:left="1134" w:header="1020"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BB908" w14:textId="77777777" w:rsidR="006049B6" w:rsidRDefault="006049B6">
      <w:r>
        <w:separator/>
      </w:r>
    </w:p>
  </w:endnote>
  <w:endnote w:type="continuationSeparator" w:id="0">
    <w:p w14:paraId="2D901751" w14:textId="77777777" w:rsidR="006049B6" w:rsidRDefault="0060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001"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B8960" w14:textId="77777777" w:rsidR="00883F5B" w:rsidRDefault="00883F5B" w:rsidP="003012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51E910" w14:textId="77777777" w:rsidR="00883F5B" w:rsidRDefault="00883F5B" w:rsidP="0030120B">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EA87" w14:textId="56850341" w:rsidR="00883F5B" w:rsidRPr="00DD179C" w:rsidRDefault="00883F5B" w:rsidP="00DD179C">
    <w:pPr>
      <w:pStyle w:val="Footer"/>
      <w:jc w:val="right"/>
      <w:rPr>
        <w:rFonts w:ascii="Times New Roman" w:hAnsi="Times New Roman"/>
        <w:sz w:val="24"/>
        <w:szCs w:val="24"/>
      </w:rPr>
    </w:pPr>
    <w:r w:rsidRPr="00DD179C">
      <w:rPr>
        <w:rFonts w:ascii="Times New Roman" w:hAnsi="Times New Roman"/>
        <w:sz w:val="24"/>
        <w:szCs w:val="24"/>
      </w:rPr>
      <w:fldChar w:fldCharType="begin"/>
    </w:r>
    <w:r w:rsidRPr="00DD179C">
      <w:rPr>
        <w:rFonts w:ascii="Times New Roman" w:hAnsi="Times New Roman"/>
        <w:sz w:val="24"/>
        <w:szCs w:val="24"/>
      </w:rPr>
      <w:instrText>PAGE   \* MERGEFORMAT</w:instrText>
    </w:r>
    <w:r w:rsidRPr="00DD179C">
      <w:rPr>
        <w:rFonts w:ascii="Times New Roman" w:hAnsi="Times New Roman"/>
        <w:sz w:val="24"/>
        <w:szCs w:val="24"/>
      </w:rPr>
      <w:fldChar w:fldCharType="separate"/>
    </w:r>
    <w:r w:rsidR="00FB7BE2" w:rsidRPr="00FB7BE2">
      <w:rPr>
        <w:rFonts w:ascii="Times New Roman" w:hAnsi="Times New Roman"/>
        <w:noProof/>
        <w:sz w:val="24"/>
        <w:szCs w:val="24"/>
        <w:lang w:val="bg-BG"/>
      </w:rPr>
      <w:t>21</w:t>
    </w:r>
    <w:r w:rsidRPr="00DD179C">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06379" w14:textId="77777777" w:rsidR="00883F5B" w:rsidRDefault="00883F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B6106" w14:textId="77777777" w:rsidR="006049B6" w:rsidRDefault="006049B6">
      <w:r>
        <w:separator/>
      </w:r>
    </w:p>
  </w:footnote>
  <w:footnote w:type="continuationSeparator" w:id="0">
    <w:p w14:paraId="58621F29" w14:textId="77777777" w:rsidR="006049B6" w:rsidRDefault="00604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57049" w14:textId="3BB302E9" w:rsidR="00883F5B" w:rsidRDefault="00883F5B">
    <w:pPr>
      <w:pStyle w:val="Header"/>
    </w:pPr>
    <w:r>
      <w:rPr>
        <w:noProof/>
      </w:rPr>
      <w:pict w14:anchorId="6855B9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44387" o:spid="_x0000_s2050" type="#_x0000_t136" style="position:absolute;margin-left:0;margin-top:0;width:536.25pt;height:153.2pt;rotation:315;z-index:-251649024;mso-position-horizontal:center;mso-position-horizontal-relative:margin;mso-position-vertical:center;mso-position-vertical-relative:margin" o:allowincell="f" fillcolor="#b6dde8 [1304]" stroked="f">
          <v:fill opacity=".5"/>
          <v:textpath style="font-family:&quot;HebarU&quot;;font-size:1pt" string="ПРОЕК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65386" w14:textId="18D1CA33" w:rsidR="00883F5B" w:rsidRPr="00732C88" w:rsidRDefault="00883F5B" w:rsidP="00732C88">
    <w:pPr>
      <w:pStyle w:val="Header"/>
      <w:jc w:val="center"/>
      <w:rPr>
        <w:rFonts w:ascii="Times New Roman" w:hAnsi="Times New Roman"/>
        <w:sz w:val="24"/>
        <w:szCs w:val="24"/>
      </w:rPr>
    </w:pPr>
    <w:r>
      <w:rPr>
        <w:noProof/>
      </w:rPr>
      <w:pict w14:anchorId="52DA39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44388" o:spid="_x0000_s2051" type="#_x0000_t136" style="position:absolute;left:0;text-align:left;margin-left:0;margin-top:0;width:536.25pt;height:153.2pt;rotation:315;z-index:-251646976;mso-position-horizontal:center;mso-position-horizontal-relative:margin;mso-position-vertical:center;mso-position-vertical-relative:margin" o:allowincell="f" fillcolor="#b6dde8 [1304]" stroked="f">
          <v:fill opacity=".5"/>
          <v:textpath style="font-family:&quot;HebarU&quot;;font-size:1pt" string="ПРОЕКТ"/>
          <w10:wrap anchorx="margin" anchory="margin"/>
        </v:shape>
      </w:pict>
    </w:r>
    <w:r>
      <w:rPr>
        <w:rFonts w:ascii="Times New Roman" w:hAnsi="Times New Roman"/>
        <w:noProof/>
        <w:sz w:val="24"/>
        <w:szCs w:val="24"/>
        <w:lang w:val="bg-BG" w:eastAsia="bg-BG"/>
      </w:rPr>
      <w:drawing>
        <wp:anchor distT="0" distB="0" distL="114300" distR="114300" simplePos="0" relativeHeight="251661312" behindDoc="1" locked="0" layoutInCell="1" allowOverlap="1" wp14:anchorId="7BECC465" wp14:editId="107FC0F4">
          <wp:simplePos x="0" y="0"/>
          <wp:positionH relativeFrom="column">
            <wp:posOffset>128270</wp:posOffset>
          </wp:positionH>
          <wp:positionV relativeFrom="paragraph">
            <wp:posOffset>-474980</wp:posOffset>
          </wp:positionV>
          <wp:extent cx="833120" cy="746760"/>
          <wp:effectExtent l="0" t="0" r="5080" b="0"/>
          <wp:wrapTight wrapText="bothSides">
            <wp:wrapPolygon edited="0">
              <wp:start x="0" y="0"/>
              <wp:lineTo x="0" y="20939"/>
              <wp:lineTo x="21238" y="20939"/>
              <wp:lineTo x="21238" y="0"/>
              <wp:lineTo x="0" y="0"/>
            </wp:wrapPolygon>
          </wp:wrapTight>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3120" cy="7467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val="bg-BG" w:eastAsia="bg-BG"/>
      </w:rPr>
      <w:drawing>
        <wp:anchor distT="0" distB="0" distL="114300" distR="114300" simplePos="0" relativeHeight="251663360" behindDoc="1" locked="0" layoutInCell="1" allowOverlap="1" wp14:anchorId="75A6112D" wp14:editId="3B616EE5">
          <wp:simplePos x="0" y="0"/>
          <wp:positionH relativeFrom="column">
            <wp:posOffset>4822190</wp:posOffset>
          </wp:positionH>
          <wp:positionV relativeFrom="paragraph">
            <wp:posOffset>-469900</wp:posOffset>
          </wp:positionV>
          <wp:extent cx="1168747" cy="686435"/>
          <wp:effectExtent l="0" t="0" r="0" b="0"/>
          <wp:wrapNone/>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9441" cy="686843"/>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C88">
      <w:rPr>
        <w:rFonts w:ascii="Times New Roman" w:hAnsi="Times New Roman"/>
        <w:sz w:val="24"/>
        <w:szCs w:val="24"/>
      </w:rPr>
      <w:t xml:space="preserve">                                                                </w:t>
    </w:r>
  </w:p>
  <w:p w14:paraId="71DF4133" w14:textId="77777777" w:rsidR="00883F5B" w:rsidRPr="00732C88" w:rsidRDefault="00883F5B" w:rsidP="00732C88">
    <w:pPr>
      <w:pStyle w:val="Header"/>
      <w:jc w:val="cent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8DC6" w14:textId="07ED4541" w:rsidR="00883F5B" w:rsidRPr="00732C88" w:rsidRDefault="00883F5B" w:rsidP="00732C88">
    <w:pPr>
      <w:pStyle w:val="Header"/>
      <w:jc w:val="center"/>
      <w:rPr>
        <w:rFonts w:ascii="Times New Roman" w:hAnsi="Times New Roman"/>
        <w:sz w:val="24"/>
        <w:szCs w:val="24"/>
      </w:rPr>
    </w:pPr>
    <w:bookmarkStart w:id="70" w:name="_Hlk43285593"/>
    <w:bookmarkStart w:id="71" w:name="_Hlk43285594"/>
    <w:r>
      <w:rPr>
        <w:noProof/>
      </w:rPr>
      <w:pict w14:anchorId="413E23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44386" o:spid="_x0000_s2049" type="#_x0000_t136" style="position:absolute;left:0;text-align:left;margin-left:0;margin-top:0;width:536.25pt;height:153.2pt;rotation:315;z-index:-251651072;mso-position-horizontal:center;mso-position-horizontal-relative:margin;mso-position-vertical:center;mso-position-vertical-relative:margin" o:allowincell="f" fillcolor="#b6dde8 [1304]" stroked="f">
          <v:fill opacity=".5"/>
          <v:textpath style="font-family:&quot;HebarU&quot;;font-size:1pt" string="ПРОЕКТ"/>
          <w10:wrap anchorx="margin" anchory="margin"/>
        </v:shape>
      </w:pict>
    </w:r>
    <w:r>
      <w:rPr>
        <w:rFonts w:ascii="Times New Roman" w:hAnsi="Times New Roman"/>
        <w:noProof/>
        <w:sz w:val="24"/>
        <w:szCs w:val="24"/>
        <w:lang w:val="bg-BG" w:eastAsia="bg-BG"/>
      </w:rPr>
      <w:drawing>
        <wp:anchor distT="0" distB="0" distL="114300" distR="114300" simplePos="0" relativeHeight="251659264" behindDoc="1" locked="0" layoutInCell="1" allowOverlap="1" wp14:anchorId="072D80A9" wp14:editId="77AD99C0">
          <wp:simplePos x="0" y="0"/>
          <wp:positionH relativeFrom="column">
            <wp:posOffset>2253510</wp:posOffset>
          </wp:positionH>
          <wp:positionV relativeFrom="paragraph">
            <wp:posOffset>-263594</wp:posOffset>
          </wp:positionV>
          <wp:extent cx="1180800" cy="670814"/>
          <wp:effectExtent l="0" t="0" r="635" b="0"/>
          <wp:wrapNone/>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0253" cy="67050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val="bg-BG" w:eastAsia="bg-BG"/>
      </w:rPr>
      <w:drawing>
        <wp:anchor distT="0" distB="0" distL="114300" distR="114300" simplePos="0" relativeHeight="251660288" behindDoc="1" locked="0" layoutInCell="1" allowOverlap="1" wp14:anchorId="59F04A18" wp14:editId="7257518F">
          <wp:simplePos x="0" y="0"/>
          <wp:positionH relativeFrom="column">
            <wp:posOffset>5097145</wp:posOffset>
          </wp:positionH>
          <wp:positionV relativeFrom="paragraph">
            <wp:posOffset>-313055</wp:posOffset>
          </wp:positionV>
          <wp:extent cx="1022350" cy="676275"/>
          <wp:effectExtent l="0" t="0" r="6350" b="9525"/>
          <wp:wrapThrough wrapText="bothSides">
            <wp:wrapPolygon edited="0">
              <wp:start x="0" y="0"/>
              <wp:lineTo x="0" y="21296"/>
              <wp:lineTo x="21332" y="21296"/>
              <wp:lineTo x="21332" y="0"/>
              <wp:lineTo x="0" y="0"/>
            </wp:wrapPolygon>
          </wp:wrapThrough>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235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val="bg-BG" w:eastAsia="bg-BG"/>
      </w:rPr>
      <w:drawing>
        <wp:anchor distT="0" distB="0" distL="114300" distR="114300" simplePos="0" relativeHeight="251658240" behindDoc="1" locked="0" layoutInCell="1" allowOverlap="1" wp14:anchorId="1AE0C8CC" wp14:editId="3C83F8AD">
          <wp:simplePos x="0" y="0"/>
          <wp:positionH relativeFrom="column">
            <wp:posOffset>-7565</wp:posOffset>
          </wp:positionH>
          <wp:positionV relativeFrom="paragraph">
            <wp:posOffset>-183625</wp:posOffset>
          </wp:positionV>
          <wp:extent cx="791845" cy="691515"/>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1845" cy="691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2C88">
      <w:rPr>
        <w:rFonts w:ascii="Times New Roman" w:hAnsi="Times New Roman"/>
        <w:sz w:val="24"/>
        <w:szCs w:val="24"/>
      </w:rPr>
      <w:t xml:space="preserve">                                                                </w:t>
    </w:r>
  </w:p>
  <w:bookmarkEnd w:id="70"/>
  <w:bookmarkEnd w:id="71"/>
  <w:p w14:paraId="6882D312" w14:textId="77777777" w:rsidR="00883F5B" w:rsidRPr="00732C88" w:rsidRDefault="00883F5B">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606A7"/>
    <w:multiLevelType w:val="multilevel"/>
    <w:tmpl w:val="BA664E9C"/>
    <w:lvl w:ilvl="0">
      <w:start w:val="14"/>
      <w:numFmt w:val="decimal"/>
      <w:lvlText w:val="%1."/>
      <w:lvlJc w:val="left"/>
      <w:pPr>
        <w:ind w:left="480" w:hanging="480"/>
      </w:pPr>
      <w:rPr>
        <w:rFonts w:hint="default"/>
      </w:rPr>
    </w:lvl>
    <w:lvl w:ilvl="1">
      <w:start w:val="2"/>
      <w:numFmt w:val="decimal"/>
      <w:lvlText w:val="%1.%2."/>
      <w:lvlJc w:val="left"/>
      <w:pPr>
        <w:ind w:left="1151" w:hanging="480"/>
      </w:pPr>
      <w:rPr>
        <w:rFonts w:hint="default"/>
      </w:rPr>
    </w:lvl>
    <w:lvl w:ilvl="2">
      <w:start w:val="1"/>
      <w:numFmt w:val="decimal"/>
      <w:lvlText w:val="%1.%2.%3."/>
      <w:lvlJc w:val="left"/>
      <w:pPr>
        <w:ind w:left="2062" w:hanging="720"/>
      </w:pPr>
      <w:rPr>
        <w:rFonts w:hint="default"/>
      </w:rPr>
    </w:lvl>
    <w:lvl w:ilvl="3">
      <w:start w:val="1"/>
      <w:numFmt w:val="decimal"/>
      <w:lvlText w:val="%1.%2.%3.%4."/>
      <w:lvlJc w:val="left"/>
      <w:pPr>
        <w:ind w:left="2733" w:hanging="720"/>
      </w:pPr>
      <w:rPr>
        <w:rFonts w:hint="default"/>
      </w:rPr>
    </w:lvl>
    <w:lvl w:ilvl="4">
      <w:start w:val="1"/>
      <w:numFmt w:val="decimal"/>
      <w:lvlText w:val="%1.%2.%3.%4.%5."/>
      <w:lvlJc w:val="left"/>
      <w:pPr>
        <w:ind w:left="3764" w:hanging="1080"/>
      </w:pPr>
      <w:rPr>
        <w:rFonts w:hint="default"/>
      </w:rPr>
    </w:lvl>
    <w:lvl w:ilvl="5">
      <w:start w:val="1"/>
      <w:numFmt w:val="decimal"/>
      <w:lvlText w:val="%1.%2.%3.%4.%5.%6."/>
      <w:lvlJc w:val="left"/>
      <w:pPr>
        <w:ind w:left="4435" w:hanging="1080"/>
      </w:pPr>
      <w:rPr>
        <w:rFonts w:hint="default"/>
      </w:rPr>
    </w:lvl>
    <w:lvl w:ilvl="6">
      <w:start w:val="1"/>
      <w:numFmt w:val="decimal"/>
      <w:lvlText w:val="%1.%2.%3.%4.%5.%6.%7."/>
      <w:lvlJc w:val="left"/>
      <w:pPr>
        <w:ind w:left="5466" w:hanging="1440"/>
      </w:pPr>
      <w:rPr>
        <w:rFonts w:hint="default"/>
      </w:rPr>
    </w:lvl>
    <w:lvl w:ilvl="7">
      <w:start w:val="1"/>
      <w:numFmt w:val="decimal"/>
      <w:lvlText w:val="%1.%2.%3.%4.%5.%6.%7.%8."/>
      <w:lvlJc w:val="left"/>
      <w:pPr>
        <w:ind w:left="6137" w:hanging="1440"/>
      </w:pPr>
      <w:rPr>
        <w:rFonts w:hint="default"/>
      </w:rPr>
    </w:lvl>
    <w:lvl w:ilvl="8">
      <w:start w:val="1"/>
      <w:numFmt w:val="decimal"/>
      <w:lvlText w:val="%1.%2.%3.%4.%5.%6.%7.%8.%9."/>
      <w:lvlJc w:val="left"/>
      <w:pPr>
        <w:ind w:left="7168" w:hanging="1800"/>
      </w:pPr>
      <w:rPr>
        <w:rFonts w:hint="default"/>
      </w:rPr>
    </w:lvl>
  </w:abstractNum>
  <w:abstractNum w:abstractNumId="1" w15:restartNumberingAfterBreak="0">
    <w:nsid w:val="261359D3"/>
    <w:multiLevelType w:val="multilevel"/>
    <w:tmpl w:val="7AAE0B1A"/>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902D06"/>
    <w:multiLevelType w:val="hybridMultilevel"/>
    <w:tmpl w:val="0A328F7C"/>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3DFA5480"/>
    <w:multiLevelType w:val="hybridMultilevel"/>
    <w:tmpl w:val="88F0EAA4"/>
    <w:lvl w:ilvl="0" w:tplc="B3BE2A78">
      <w:start w:val="1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80E0B00"/>
    <w:multiLevelType w:val="multilevel"/>
    <w:tmpl w:val="48EE40C2"/>
    <w:lvl w:ilvl="0">
      <w:start w:val="1"/>
      <w:numFmt w:val="decimal"/>
      <w:lvlText w:val="%1."/>
      <w:lvlJc w:val="left"/>
      <w:pPr>
        <w:ind w:left="644" w:hanging="360"/>
      </w:pPr>
      <w:rPr>
        <w:rFonts w:ascii="Times New Roman" w:hAnsi="Times New Roman" w:cs="Times New Roman" w:hint="default"/>
        <w:b/>
        <w:i w:val="0"/>
        <w:sz w:val="24"/>
        <w:szCs w:val="24"/>
      </w:rPr>
    </w:lvl>
    <w:lvl w:ilvl="1">
      <w:start w:val="1"/>
      <w:numFmt w:val="decimal"/>
      <w:isLgl/>
      <w:lvlText w:val="%1.%2."/>
      <w:lvlJc w:val="left"/>
      <w:pPr>
        <w:ind w:left="731" w:hanging="48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DC2185B"/>
    <w:multiLevelType w:val="hybridMultilevel"/>
    <w:tmpl w:val="1EC25384"/>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DE566DC"/>
    <w:multiLevelType w:val="multilevel"/>
    <w:tmpl w:val="42CE4202"/>
    <w:lvl w:ilvl="0">
      <w:start w:val="1"/>
      <w:numFmt w:val="decimal"/>
      <w:lvlText w:val="%1."/>
      <w:lvlJc w:val="left"/>
      <w:pPr>
        <w:tabs>
          <w:tab w:val="num" w:pos="720"/>
        </w:tabs>
        <w:ind w:left="720" w:hanging="720"/>
      </w:pPr>
      <w:rPr>
        <w:rFonts w:ascii="Times New Roman" w:eastAsia="Times New Roman" w:hAnsi="Times New Roman" w:cs="Times New Roman"/>
        <w:b w:val="0"/>
        <w:bCs/>
      </w:rPr>
    </w:lvl>
    <w:lvl w:ilvl="1">
      <w:start w:val="1"/>
      <w:numFmt w:val="decimal"/>
      <w:lvlText w:val="%2."/>
      <w:lvlJc w:val="left"/>
      <w:pPr>
        <w:tabs>
          <w:tab w:val="num" w:pos="1288"/>
        </w:tabs>
        <w:ind w:left="1288" w:hanging="720"/>
      </w:pPr>
      <w:rPr>
        <w:b w:val="0"/>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F40A90"/>
    <w:multiLevelType w:val="multilevel"/>
    <w:tmpl w:val="F164131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E2A009D"/>
    <w:multiLevelType w:val="hybridMultilevel"/>
    <w:tmpl w:val="785E24E2"/>
    <w:lvl w:ilvl="0" w:tplc="AD645CDC">
      <w:start w:val="1"/>
      <w:numFmt w:val="decimal"/>
      <w:lvlText w:val="%1."/>
      <w:lvlJc w:val="left"/>
      <w:pPr>
        <w:ind w:left="720" w:hanging="360"/>
      </w:pPr>
      <w:rPr>
        <w:rFonts w:hint="default"/>
        <w:b/>
        <w:i w:val="0"/>
      </w:rPr>
    </w:lvl>
    <w:lvl w:ilvl="1" w:tplc="04020019" w:tentative="1">
      <w:start w:val="1"/>
      <w:numFmt w:val="lowerLetter"/>
      <w:lvlText w:val="%2."/>
      <w:lvlJc w:val="left"/>
      <w:pPr>
        <w:ind w:left="1440" w:hanging="360"/>
      </w:pPr>
    </w:lvl>
    <w:lvl w:ilvl="2" w:tplc="4A38BAD6">
      <w:start w:val="1"/>
      <w:numFmt w:val="decimal"/>
      <w:lvlText w:val="%3."/>
      <w:lvlJc w:val="left"/>
      <w:pPr>
        <w:ind w:left="2160" w:hanging="180"/>
      </w:pPr>
      <w:rPr>
        <w:rFonts w:hint="default"/>
        <w:b w:val="0"/>
        <w:bCs/>
        <w:i w:val="0"/>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DE504D2"/>
    <w:multiLevelType w:val="multilevel"/>
    <w:tmpl w:val="193EA8F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6"/>
  </w:num>
  <w:num w:numId="3">
    <w:abstractNumId w:val="8"/>
  </w:num>
  <w:num w:numId="4">
    <w:abstractNumId w:val="2"/>
  </w:num>
  <w:num w:numId="5">
    <w:abstractNumId w:val="0"/>
  </w:num>
  <w:num w:numId="6">
    <w:abstractNumId w:val="9"/>
  </w:num>
  <w:num w:numId="7">
    <w:abstractNumId w:val="1"/>
  </w:num>
  <w:num w:numId="8">
    <w:abstractNumId w:val="3"/>
  </w:num>
  <w:num w:numId="9">
    <w:abstractNumId w:val="5"/>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CD0"/>
    <w:rsid w:val="000001E2"/>
    <w:rsid w:val="000009CD"/>
    <w:rsid w:val="000012A2"/>
    <w:rsid w:val="00001513"/>
    <w:rsid w:val="0000155F"/>
    <w:rsid w:val="00001D99"/>
    <w:rsid w:val="00001E8E"/>
    <w:rsid w:val="00003F23"/>
    <w:rsid w:val="00004821"/>
    <w:rsid w:val="00004849"/>
    <w:rsid w:val="00004D5D"/>
    <w:rsid w:val="00005388"/>
    <w:rsid w:val="0000545B"/>
    <w:rsid w:val="00005CEE"/>
    <w:rsid w:val="000069A5"/>
    <w:rsid w:val="000101E8"/>
    <w:rsid w:val="00010A1F"/>
    <w:rsid w:val="00010ACD"/>
    <w:rsid w:val="000114E3"/>
    <w:rsid w:val="00011BB6"/>
    <w:rsid w:val="00011D81"/>
    <w:rsid w:val="00012690"/>
    <w:rsid w:val="0001363A"/>
    <w:rsid w:val="0001381A"/>
    <w:rsid w:val="00013F6D"/>
    <w:rsid w:val="000145C0"/>
    <w:rsid w:val="0001545D"/>
    <w:rsid w:val="000155F5"/>
    <w:rsid w:val="000158F3"/>
    <w:rsid w:val="00015DC1"/>
    <w:rsid w:val="00016356"/>
    <w:rsid w:val="00016C4C"/>
    <w:rsid w:val="00017D3B"/>
    <w:rsid w:val="00020C58"/>
    <w:rsid w:val="00020F26"/>
    <w:rsid w:val="00021232"/>
    <w:rsid w:val="00021387"/>
    <w:rsid w:val="00021482"/>
    <w:rsid w:val="000215F6"/>
    <w:rsid w:val="00021AFD"/>
    <w:rsid w:val="00022D30"/>
    <w:rsid w:val="00022FA9"/>
    <w:rsid w:val="0002327E"/>
    <w:rsid w:val="000232C2"/>
    <w:rsid w:val="000243D2"/>
    <w:rsid w:val="000244E6"/>
    <w:rsid w:val="00025216"/>
    <w:rsid w:val="0002549B"/>
    <w:rsid w:val="00025B16"/>
    <w:rsid w:val="00026781"/>
    <w:rsid w:val="000267AD"/>
    <w:rsid w:val="00026D4B"/>
    <w:rsid w:val="00026F4A"/>
    <w:rsid w:val="00030080"/>
    <w:rsid w:val="0003018C"/>
    <w:rsid w:val="00030CC5"/>
    <w:rsid w:val="0003108D"/>
    <w:rsid w:val="00031597"/>
    <w:rsid w:val="0003267A"/>
    <w:rsid w:val="00032BD9"/>
    <w:rsid w:val="00033C45"/>
    <w:rsid w:val="00033D42"/>
    <w:rsid w:val="00033F5D"/>
    <w:rsid w:val="000344F4"/>
    <w:rsid w:val="00034BAB"/>
    <w:rsid w:val="00035315"/>
    <w:rsid w:val="00035A31"/>
    <w:rsid w:val="00037807"/>
    <w:rsid w:val="00037BE8"/>
    <w:rsid w:val="00037C40"/>
    <w:rsid w:val="00037F57"/>
    <w:rsid w:val="0004021E"/>
    <w:rsid w:val="0004094F"/>
    <w:rsid w:val="00040CD8"/>
    <w:rsid w:val="0004123C"/>
    <w:rsid w:val="0004204C"/>
    <w:rsid w:val="00042ABD"/>
    <w:rsid w:val="00042E36"/>
    <w:rsid w:val="00043017"/>
    <w:rsid w:val="00043666"/>
    <w:rsid w:val="00043D42"/>
    <w:rsid w:val="0004584D"/>
    <w:rsid w:val="0004606F"/>
    <w:rsid w:val="00046F22"/>
    <w:rsid w:val="00047470"/>
    <w:rsid w:val="000477C8"/>
    <w:rsid w:val="00047F69"/>
    <w:rsid w:val="0005072E"/>
    <w:rsid w:val="00051823"/>
    <w:rsid w:val="00052BBC"/>
    <w:rsid w:val="00052CD8"/>
    <w:rsid w:val="00052F27"/>
    <w:rsid w:val="000538AC"/>
    <w:rsid w:val="000545E1"/>
    <w:rsid w:val="00055E66"/>
    <w:rsid w:val="000569E7"/>
    <w:rsid w:val="00057BD4"/>
    <w:rsid w:val="00061A8A"/>
    <w:rsid w:val="00061AA4"/>
    <w:rsid w:val="00063E27"/>
    <w:rsid w:val="000642C6"/>
    <w:rsid w:val="00064AB5"/>
    <w:rsid w:val="00064D56"/>
    <w:rsid w:val="00064F08"/>
    <w:rsid w:val="00066410"/>
    <w:rsid w:val="00067A85"/>
    <w:rsid w:val="00067B42"/>
    <w:rsid w:val="00067B98"/>
    <w:rsid w:val="00070353"/>
    <w:rsid w:val="000709DB"/>
    <w:rsid w:val="00071F12"/>
    <w:rsid w:val="0007266F"/>
    <w:rsid w:val="000728E6"/>
    <w:rsid w:val="00072C53"/>
    <w:rsid w:val="000737DB"/>
    <w:rsid w:val="000740B7"/>
    <w:rsid w:val="00075209"/>
    <w:rsid w:val="0007565C"/>
    <w:rsid w:val="00075919"/>
    <w:rsid w:val="00075D91"/>
    <w:rsid w:val="00076659"/>
    <w:rsid w:val="000766AC"/>
    <w:rsid w:val="00077352"/>
    <w:rsid w:val="00077E1C"/>
    <w:rsid w:val="00080B67"/>
    <w:rsid w:val="000819B2"/>
    <w:rsid w:val="00082449"/>
    <w:rsid w:val="0008284C"/>
    <w:rsid w:val="00082DE8"/>
    <w:rsid w:val="000833BF"/>
    <w:rsid w:val="0008353A"/>
    <w:rsid w:val="0008433C"/>
    <w:rsid w:val="00084EDB"/>
    <w:rsid w:val="00084FF9"/>
    <w:rsid w:val="00085D3F"/>
    <w:rsid w:val="0008607B"/>
    <w:rsid w:val="00086A47"/>
    <w:rsid w:val="00086E20"/>
    <w:rsid w:val="000870C4"/>
    <w:rsid w:val="000873E2"/>
    <w:rsid w:val="000878F9"/>
    <w:rsid w:val="000878FF"/>
    <w:rsid w:val="00091F3A"/>
    <w:rsid w:val="00092066"/>
    <w:rsid w:val="0009225C"/>
    <w:rsid w:val="00092E21"/>
    <w:rsid w:val="00092FE0"/>
    <w:rsid w:val="0009325F"/>
    <w:rsid w:val="00093797"/>
    <w:rsid w:val="00094030"/>
    <w:rsid w:val="00094441"/>
    <w:rsid w:val="00094A02"/>
    <w:rsid w:val="00097071"/>
    <w:rsid w:val="0009775A"/>
    <w:rsid w:val="00097E0D"/>
    <w:rsid w:val="000A01D9"/>
    <w:rsid w:val="000A0580"/>
    <w:rsid w:val="000A13B1"/>
    <w:rsid w:val="000A14FC"/>
    <w:rsid w:val="000A1BF3"/>
    <w:rsid w:val="000A1EC1"/>
    <w:rsid w:val="000A2130"/>
    <w:rsid w:val="000A41A5"/>
    <w:rsid w:val="000A615E"/>
    <w:rsid w:val="000A6E0E"/>
    <w:rsid w:val="000A7295"/>
    <w:rsid w:val="000A755A"/>
    <w:rsid w:val="000A7F8C"/>
    <w:rsid w:val="000A7F91"/>
    <w:rsid w:val="000B0735"/>
    <w:rsid w:val="000B0F35"/>
    <w:rsid w:val="000B0F60"/>
    <w:rsid w:val="000B1007"/>
    <w:rsid w:val="000B1E4B"/>
    <w:rsid w:val="000B23F3"/>
    <w:rsid w:val="000B28B6"/>
    <w:rsid w:val="000B3232"/>
    <w:rsid w:val="000B34F9"/>
    <w:rsid w:val="000B3A0A"/>
    <w:rsid w:val="000B484F"/>
    <w:rsid w:val="000B4F76"/>
    <w:rsid w:val="000B5769"/>
    <w:rsid w:val="000B606D"/>
    <w:rsid w:val="000B76EC"/>
    <w:rsid w:val="000C02FD"/>
    <w:rsid w:val="000C0420"/>
    <w:rsid w:val="000C0D3A"/>
    <w:rsid w:val="000C23BC"/>
    <w:rsid w:val="000C2986"/>
    <w:rsid w:val="000C2F4F"/>
    <w:rsid w:val="000C2F55"/>
    <w:rsid w:val="000C3AC8"/>
    <w:rsid w:val="000C3C92"/>
    <w:rsid w:val="000C4359"/>
    <w:rsid w:val="000C4B3F"/>
    <w:rsid w:val="000C5034"/>
    <w:rsid w:val="000C5C6E"/>
    <w:rsid w:val="000C6029"/>
    <w:rsid w:val="000C6332"/>
    <w:rsid w:val="000C7935"/>
    <w:rsid w:val="000C794F"/>
    <w:rsid w:val="000C7975"/>
    <w:rsid w:val="000C7A63"/>
    <w:rsid w:val="000C7CED"/>
    <w:rsid w:val="000D0387"/>
    <w:rsid w:val="000D0CC1"/>
    <w:rsid w:val="000D187B"/>
    <w:rsid w:val="000D37F5"/>
    <w:rsid w:val="000D3DF2"/>
    <w:rsid w:val="000D4B16"/>
    <w:rsid w:val="000D4F49"/>
    <w:rsid w:val="000D57E2"/>
    <w:rsid w:val="000D682C"/>
    <w:rsid w:val="000D7754"/>
    <w:rsid w:val="000D7B26"/>
    <w:rsid w:val="000E0508"/>
    <w:rsid w:val="000E1313"/>
    <w:rsid w:val="000E1C40"/>
    <w:rsid w:val="000E27E1"/>
    <w:rsid w:val="000E2E68"/>
    <w:rsid w:val="000E3957"/>
    <w:rsid w:val="000E3B94"/>
    <w:rsid w:val="000E4A36"/>
    <w:rsid w:val="000E4C8D"/>
    <w:rsid w:val="000E4EFC"/>
    <w:rsid w:val="000E50CD"/>
    <w:rsid w:val="000E5515"/>
    <w:rsid w:val="000E56BE"/>
    <w:rsid w:val="000E57BF"/>
    <w:rsid w:val="000E5B79"/>
    <w:rsid w:val="000E64EE"/>
    <w:rsid w:val="000E7454"/>
    <w:rsid w:val="000E7E0C"/>
    <w:rsid w:val="000F1AD9"/>
    <w:rsid w:val="000F1EBD"/>
    <w:rsid w:val="000F2845"/>
    <w:rsid w:val="000F38D4"/>
    <w:rsid w:val="000F5100"/>
    <w:rsid w:val="000F511A"/>
    <w:rsid w:val="000F5700"/>
    <w:rsid w:val="000F5AEC"/>
    <w:rsid w:val="000F5F55"/>
    <w:rsid w:val="000F6212"/>
    <w:rsid w:val="000F644F"/>
    <w:rsid w:val="000F671E"/>
    <w:rsid w:val="000F685F"/>
    <w:rsid w:val="00100695"/>
    <w:rsid w:val="00100756"/>
    <w:rsid w:val="00100C14"/>
    <w:rsid w:val="00100F83"/>
    <w:rsid w:val="00102443"/>
    <w:rsid w:val="001024D8"/>
    <w:rsid w:val="001026E6"/>
    <w:rsid w:val="0010325E"/>
    <w:rsid w:val="0010347E"/>
    <w:rsid w:val="00105050"/>
    <w:rsid w:val="0010536B"/>
    <w:rsid w:val="001053E6"/>
    <w:rsid w:val="00105505"/>
    <w:rsid w:val="0010580E"/>
    <w:rsid w:val="00105FF4"/>
    <w:rsid w:val="00106A8A"/>
    <w:rsid w:val="00106B6E"/>
    <w:rsid w:val="00106C17"/>
    <w:rsid w:val="00107631"/>
    <w:rsid w:val="001106E4"/>
    <w:rsid w:val="00110A5B"/>
    <w:rsid w:val="00112217"/>
    <w:rsid w:val="0011243D"/>
    <w:rsid w:val="00112E07"/>
    <w:rsid w:val="00113CBA"/>
    <w:rsid w:val="0011505C"/>
    <w:rsid w:val="00116BAF"/>
    <w:rsid w:val="00116F18"/>
    <w:rsid w:val="00121077"/>
    <w:rsid w:val="00121915"/>
    <w:rsid w:val="00121D14"/>
    <w:rsid w:val="0012208C"/>
    <w:rsid w:val="00122474"/>
    <w:rsid w:val="0012248B"/>
    <w:rsid w:val="001224FF"/>
    <w:rsid w:val="00122B5B"/>
    <w:rsid w:val="00123129"/>
    <w:rsid w:val="0012354F"/>
    <w:rsid w:val="00123D1E"/>
    <w:rsid w:val="00123D55"/>
    <w:rsid w:val="00124471"/>
    <w:rsid w:val="00124A04"/>
    <w:rsid w:val="001250EB"/>
    <w:rsid w:val="00126045"/>
    <w:rsid w:val="001262C7"/>
    <w:rsid w:val="0012705A"/>
    <w:rsid w:val="00130AAD"/>
    <w:rsid w:val="001315A8"/>
    <w:rsid w:val="00132982"/>
    <w:rsid w:val="00133671"/>
    <w:rsid w:val="001339A4"/>
    <w:rsid w:val="00134021"/>
    <w:rsid w:val="00134D13"/>
    <w:rsid w:val="00135612"/>
    <w:rsid w:val="001359FE"/>
    <w:rsid w:val="001378C1"/>
    <w:rsid w:val="00137944"/>
    <w:rsid w:val="00137CAF"/>
    <w:rsid w:val="0014054D"/>
    <w:rsid w:val="00142428"/>
    <w:rsid w:val="00142515"/>
    <w:rsid w:val="00142C4C"/>
    <w:rsid w:val="00142E35"/>
    <w:rsid w:val="00142FC1"/>
    <w:rsid w:val="00143595"/>
    <w:rsid w:val="00144767"/>
    <w:rsid w:val="00144EFC"/>
    <w:rsid w:val="00144F09"/>
    <w:rsid w:val="00145B13"/>
    <w:rsid w:val="0014745A"/>
    <w:rsid w:val="00147BF4"/>
    <w:rsid w:val="00150401"/>
    <w:rsid w:val="00151210"/>
    <w:rsid w:val="0015182D"/>
    <w:rsid w:val="001518F3"/>
    <w:rsid w:val="00151B88"/>
    <w:rsid w:val="00151C28"/>
    <w:rsid w:val="00152137"/>
    <w:rsid w:val="00153208"/>
    <w:rsid w:val="00153D09"/>
    <w:rsid w:val="001544DE"/>
    <w:rsid w:val="001546F4"/>
    <w:rsid w:val="001550FA"/>
    <w:rsid w:val="0015520C"/>
    <w:rsid w:val="00155D0C"/>
    <w:rsid w:val="00155DF1"/>
    <w:rsid w:val="00156349"/>
    <w:rsid w:val="001575F0"/>
    <w:rsid w:val="00157759"/>
    <w:rsid w:val="00157A2B"/>
    <w:rsid w:val="0016008D"/>
    <w:rsid w:val="00161247"/>
    <w:rsid w:val="00162815"/>
    <w:rsid w:val="001633A0"/>
    <w:rsid w:val="001634FA"/>
    <w:rsid w:val="00163703"/>
    <w:rsid w:val="001648C3"/>
    <w:rsid w:val="0016540B"/>
    <w:rsid w:val="00166055"/>
    <w:rsid w:val="00166137"/>
    <w:rsid w:val="00166FEF"/>
    <w:rsid w:val="00167C60"/>
    <w:rsid w:val="00167DA6"/>
    <w:rsid w:val="00167F54"/>
    <w:rsid w:val="00170736"/>
    <w:rsid w:val="00170C4B"/>
    <w:rsid w:val="00170C91"/>
    <w:rsid w:val="0017109C"/>
    <w:rsid w:val="00171832"/>
    <w:rsid w:val="00171A23"/>
    <w:rsid w:val="00172214"/>
    <w:rsid w:val="00172937"/>
    <w:rsid w:val="00172A45"/>
    <w:rsid w:val="00172BF9"/>
    <w:rsid w:val="001737F0"/>
    <w:rsid w:val="001740CB"/>
    <w:rsid w:val="0017433C"/>
    <w:rsid w:val="00174960"/>
    <w:rsid w:val="00175EF1"/>
    <w:rsid w:val="00176152"/>
    <w:rsid w:val="00176A28"/>
    <w:rsid w:val="00176DB3"/>
    <w:rsid w:val="00176F30"/>
    <w:rsid w:val="0017727F"/>
    <w:rsid w:val="001803D3"/>
    <w:rsid w:val="001814D6"/>
    <w:rsid w:val="0018161F"/>
    <w:rsid w:val="00182361"/>
    <w:rsid w:val="00182674"/>
    <w:rsid w:val="00182FA2"/>
    <w:rsid w:val="00183D85"/>
    <w:rsid w:val="00184190"/>
    <w:rsid w:val="00184658"/>
    <w:rsid w:val="0018623E"/>
    <w:rsid w:val="00186AF7"/>
    <w:rsid w:val="00186BE0"/>
    <w:rsid w:val="00186E4E"/>
    <w:rsid w:val="0018748B"/>
    <w:rsid w:val="0018749E"/>
    <w:rsid w:val="00190236"/>
    <w:rsid w:val="001904EC"/>
    <w:rsid w:val="001912EE"/>
    <w:rsid w:val="0019165D"/>
    <w:rsid w:val="00191B83"/>
    <w:rsid w:val="00191EE5"/>
    <w:rsid w:val="00191FD1"/>
    <w:rsid w:val="00192282"/>
    <w:rsid w:val="001934BE"/>
    <w:rsid w:val="001934F8"/>
    <w:rsid w:val="00194E9E"/>
    <w:rsid w:val="00194F79"/>
    <w:rsid w:val="0019554C"/>
    <w:rsid w:val="001961F9"/>
    <w:rsid w:val="00196971"/>
    <w:rsid w:val="0019786E"/>
    <w:rsid w:val="001A035D"/>
    <w:rsid w:val="001A05CB"/>
    <w:rsid w:val="001A07F0"/>
    <w:rsid w:val="001A0A1D"/>
    <w:rsid w:val="001A0E49"/>
    <w:rsid w:val="001A1369"/>
    <w:rsid w:val="001A2935"/>
    <w:rsid w:val="001A37D0"/>
    <w:rsid w:val="001A37FF"/>
    <w:rsid w:val="001A39BA"/>
    <w:rsid w:val="001A4738"/>
    <w:rsid w:val="001A49FF"/>
    <w:rsid w:val="001A4D59"/>
    <w:rsid w:val="001A531E"/>
    <w:rsid w:val="001A5E9D"/>
    <w:rsid w:val="001A5FAC"/>
    <w:rsid w:val="001A6770"/>
    <w:rsid w:val="001A695D"/>
    <w:rsid w:val="001A69DC"/>
    <w:rsid w:val="001A6D2F"/>
    <w:rsid w:val="001A73F7"/>
    <w:rsid w:val="001A7DDB"/>
    <w:rsid w:val="001B06D8"/>
    <w:rsid w:val="001B1001"/>
    <w:rsid w:val="001B11DA"/>
    <w:rsid w:val="001B13A6"/>
    <w:rsid w:val="001B15DF"/>
    <w:rsid w:val="001B199C"/>
    <w:rsid w:val="001B1A97"/>
    <w:rsid w:val="001B2058"/>
    <w:rsid w:val="001B3551"/>
    <w:rsid w:val="001B374E"/>
    <w:rsid w:val="001B3F7A"/>
    <w:rsid w:val="001B431B"/>
    <w:rsid w:val="001B485A"/>
    <w:rsid w:val="001B4ABD"/>
    <w:rsid w:val="001B539B"/>
    <w:rsid w:val="001B5959"/>
    <w:rsid w:val="001B7DED"/>
    <w:rsid w:val="001C074E"/>
    <w:rsid w:val="001C07D2"/>
    <w:rsid w:val="001C0876"/>
    <w:rsid w:val="001C0D46"/>
    <w:rsid w:val="001C1F1D"/>
    <w:rsid w:val="001C2CC3"/>
    <w:rsid w:val="001C35A9"/>
    <w:rsid w:val="001C562B"/>
    <w:rsid w:val="001C56DF"/>
    <w:rsid w:val="001C6DB3"/>
    <w:rsid w:val="001C6DCC"/>
    <w:rsid w:val="001C6E9B"/>
    <w:rsid w:val="001C7C96"/>
    <w:rsid w:val="001C7CCE"/>
    <w:rsid w:val="001D0DE0"/>
    <w:rsid w:val="001D1CAE"/>
    <w:rsid w:val="001D3205"/>
    <w:rsid w:val="001D560A"/>
    <w:rsid w:val="001D5792"/>
    <w:rsid w:val="001D62D9"/>
    <w:rsid w:val="001D6BE1"/>
    <w:rsid w:val="001D6DC7"/>
    <w:rsid w:val="001D7415"/>
    <w:rsid w:val="001E07E5"/>
    <w:rsid w:val="001E09C8"/>
    <w:rsid w:val="001E3A46"/>
    <w:rsid w:val="001E3AF5"/>
    <w:rsid w:val="001E4124"/>
    <w:rsid w:val="001E51A8"/>
    <w:rsid w:val="001E5C90"/>
    <w:rsid w:val="001E69EA"/>
    <w:rsid w:val="001E6C0F"/>
    <w:rsid w:val="001E7C28"/>
    <w:rsid w:val="001F190D"/>
    <w:rsid w:val="001F2841"/>
    <w:rsid w:val="001F3841"/>
    <w:rsid w:val="001F4D57"/>
    <w:rsid w:val="001F5A2B"/>
    <w:rsid w:val="001F640A"/>
    <w:rsid w:val="001F6663"/>
    <w:rsid w:val="001F669D"/>
    <w:rsid w:val="001F66A5"/>
    <w:rsid w:val="001F6DB2"/>
    <w:rsid w:val="0020032B"/>
    <w:rsid w:val="00200E63"/>
    <w:rsid w:val="0020149F"/>
    <w:rsid w:val="002031C3"/>
    <w:rsid w:val="0020400F"/>
    <w:rsid w:val="00204240"/>
    <w:rsid w:val="00204FFA"/>
    <w:rsid w:val="0020562C"/>
    <w:rsid w:val="00205B4B"/>
    <w:rsid w:val="00205CF0"/>
    <w:rsid w:val="0020631F"/>
    <w:rsid w:val="002063C5"/>
    <w:rsid w:val="00207423"/>
    <w:rsid w:val="00207806"/>
    <w:rsid w:val="00207AFD"/>
    <w:rsid w:val="00210439"/>
    <w:rsid w:val="0021079D"/>
    <w:rsid w:val="00210DCA"/>
    <w:rsid w:val="00211FD5"/>
    <w:rsid w:val="002124AF"/>
    <w:rsid w:val="00213513"/>
    <w:rsid w:val="0021353E"/>
    <w:rsid w:val="00214221"/>
    <w:rsid w:val="002166DB"/>
    <w:rsid w:val="002169AB"/>
    <w:rsid w:val="002169CC"/>
    <w:rsid w:val="00216C8C"/>
    <w:rsid w:val="002179FE"/>
    <w:rsid w:val="00217A25"/>
    <w:rsid w:val="00217F21"/>
    <w:rsid w:val="00220487"/>
    <w:rsid w:val="00220EA4"/>
    <w:rsid w:val="0022135D"/>
    <w:rsid w:val="00221B83"/>
    <w:rsid w:val="00222133"/>
    <w:rsid w:val="00222208"/>
    <w:rsid w:val="0022282A"/>
    <w:rsid w:val="002242EE"/>
    <w:rsid w:val="002244EE"/>
    <w:rsid w:val="0022477C"/>
    <w:rsid w:val="0022578E"/>
    <w:rsid w:val="002258FD"/>
    <w:rsid w:val="002308B3"/>
    <w:rsid w:val="00230A82"/>
    <w:rsid w:val="00230C2B"/>
    <w:rsid w:val="00230D7F"/>
    <w:rsid w:val="002312FF"/>
    <w:rsid w:val="00231AE4"/>
    <w:rsid w:val="00231CC0"/>
    <w:rsid w:val="002325AA"/>
    <w:rsid w:val="00233099"/>
    <w:rsid w:val="002336D2"/>
    <w:rsid w:val="00234656"/>
    <w:rsid w:val="00234747"/>
    <w:rsid w:val="00235620"/>
    <w:rsid w:val="002363C6"/>
    <w:rsid w:val="002365ED"/>
    <w:rsid w:val="0023716E"/>
    <w:rsid w:val="00240015"/>
    <w:rsid w:val="00240C0A"/>
    <w:rsid w:val="002415A7"/>
    <w:rsid w:val="00241CAD"/>
    <w:rsid w:val="00243A6D"/>
    <w:rsid w:val="00243EB9"/>
    <w:rsid w:val="0024499D"/>
    <w:rsid w:val="00245093"/>
    <w:rsid w:val="0024607C"/>
    <w:rsid w:val="002465D8"/>
    <w:rsid w:val="00246A49"/>
    <w:rsid w:val="0024752C"/>
    <w:rsid w:val="00247B61"/>
    <w:rsid w:val="00247F21"/>
    <w:rsid w:val="00250B59"/>
    <w:rsid w:val="002516D2"/>
    <w:rsid w:val="002517CD"/>
    <w:rsid w:val="00251E15"/>
    <w:rsid w:val="0025310B"/>
    <w:rsid w:val="002531A2"/>
    <w:rsid w:val="0025365C"/>
    <w:rsid w:val="0025374E"/>
    <w:rsid w:val="00253941"/>
    <w:rsid w:val="00253974"/>
    <w:rsid w:val="00253AF8"/>
    <w:rsid w:val="00253BD9"/>
    <w:rsid w:val="00253D23"/>
    <w:rsid w:val="00254A82"/>
    <w:rsid w:val="00255D6F"/>
    <w:rsid w:val="00256549"/>
    <w:rsid w:val="00256EC4"/>
    <w:rsid w:val="00257B61"/>
    <w:rsid w:val="002603A5"/>
    <w:rsid w:val="00260BE7"/>
    <w:rsid w:val="0026128A"/>
    <w:rsid w:val="00261529"/>
    <w:rsid w:val="002618B8"/>
    <w:rsid w:val="002626CF"/>
    <w:rsid w:val="0026408A"/>
    <w:rsid w:val="002642C0"/>
    <w:rsid w:val="002642EF"/>
    <w:rsid w:val="00266B99"/>
    <w:rsid w:val="0026784D"/>
    <w:rsid w:val="00270A70"/>
    <w:rsid w:val="00271521"/>
    <w:rsid w:val="00271763"/>
    <w:rsid w:val="00271EE5"/>
    <w:rsid w:val="002729EC"/>
    <w:rsid w:val="00273170"/>
    <w:rsid w:val="0027359A"/>
    <w:rsid w:val="00273C3D"/>
    <w:rsid w:val="00273E67"/>
    <w:rsid w:val="00274495"/>
    <w:rsid w:val="00275029"/>
    <w:rsid w:val="00275C3A"/>
    <w:rsid w:val="00275D8B"/>
    <w:rsid w:val="00276068"/>
    <w:rsid w:val="002771C5"/>
    <w:rsid w:val="00277392"/>
    <w:rsid w:val="002776D4"/>
    <w:rsid w:val="00277CFA"/>
    <w:rsid w:val="002815FD"/>
    <w:rsid w:val="0028218A"/>
    <w:rsid w:val="002822AB"/>
    <w:rsid w:val="00282EC5"/>
    <w:rsid w:val="0028374C"/>
    <w:rsid w:val="00283B4F"/>
    <w:rsid w:val="00284119"/>
    <w:rsid w:val="00284946"/>
    <w:rsid w:val="00284B0C"/>
    <w:rsid w:val="00284E46"/>
    <w:rsid w:val="00285049"/>
    <w:rsid w:val="002850B3"/>
    <w:rsid w:val="00285432"/>
    <w:rsid w:val="00285B48"/>
    <w:rsid w:val="0028668B"/>
    <w:rsid w:val="0028747D"/>
    <w:rsid w:val="002905AE"/>
    <w:rsid w:val="00290B2C"/>
    <w:rsid w:val="00291AA1"/>
    <w:rsid w:val="00291AC7"/>
    <w:rsid w:val="00291AE7"/>
    <w:rsid w:val="00291DFD"/>
    <w:rsid w:val="00291EE6"/>
    <w:rsid w:val="00291FFA"/>
    <w:rsid w:val="00292DBB"/>
    <w:rsid w:val="00292EB4"/>
    <w:rsid w:val="00294D3F"/>
    <w:rsid w:val="0029528E"/>
    <w:rsid w:val="00295396"/>
    <w:rsid w:val="00295703"/>
    <w:rsid w:val="002959B3"/>
    <w:rsid w:val="00295A15"/>
    <w:rsid w:val="0029701D"/>
    <w:rsid w:val="00297238"/>
    <w:rsid w:val="002A00D3"/>
    <w:rsid w:val="002A04B0"/>
    <w:rsid w:val="002A04D1"/>
    <w:rsid w:val="002A17B4"/>
    <w:rsid w:val="002A2A51"/>
    <w:rsid w:val="002A2D2B"/>
    <w:rsid w:val="002A3403"/>
    <w:rsid w:val="002A3C85"/>
    <w:rsid w:val="002A5746"/>
    <w:rsid w:val="002A5E73"/>
    <w:rsid w:val="002A653C"/>
    <w:rsid w:val="002A6C19"/>
    <w:rsid w:val="002A7017"/>
    <w:rsid w:val="002A70DA"/>
    <w:rsid w:val="002A72B8"/>
    <w:rsid w:val="002A72DD"/>
    <w:rsid w:val="002A7652"/>
    <w:rsid w:val="002A7BED"/>
    <w:rsid w:val="002A7C44"/>
    <w:rsid w:val="002B0397"/>
    <w:rsid w:val="002B0675"/>
    <w:rsid w:val="002B06FB"/>
    <w:rsid w:val="002B0C10"/>
    <w:rsid w:val="002B11E1"/>
    <w:rsid w:val="002B16AD"/>
    <w:rsid w:val="002B3688"/>
    <w:rsid w:val="002B5BC2"/>
    <w:rsid w:val="002B5D39"/>
    <w:rsid w:val="002B648A"/>
    <w:rsid w:val="002B68EC"/>
    <w:rsid w:val="002B719A"/>
    <w:rsid w:val="002B783A"/>
    <w:rsid w:val="002C239D"/>
    <w:rsid w:val="002C253F"/>
    <w:rsid w:val="002C3607"/>
    <w:rsid w:val="002C3F35"/>
    <w:rsid w:val="002C4A16"/>
    <w:rsid w:val="002C5CD5"/>
    <w:rsid w:val="002C6D6B"/>
    <w:rsid w:val="002C72A6"/>
    <w:rsid w:val="002C7397"/>
    <w:rsid w:val="002D001D"/>
    <w:rsid w:val="002D0A0F"/>
    <w:rsid w:val="002D0B5A"/>
    <w:rsid w:val="002D13BE"/>
    <w:rsid w:val="002D23F0"/>
    <w:rsid w:val="002D2BF1"/>
    <w:rsid w:val="002D31C3"/>
    <w:rsid w:val="002D3599"/>
    <w:rsid w:val="002D3F05"/>
    <w:rsid w:val="002D4D19"/>
    <w:rsid w:val="002D5208"/>
    <w:rsid w:val="002D5270"/>
    <w:rsid w:val="002D5E27"/>
    <w:rsid w:val="002D64B3"/>
    <w:rsid w:val="002D6AAB"/>
    <w:rsid w:val="002D713A"/>
    <w:rsid w:val="002D7632"/>
    <w:rsid w:val="002D7D0F"/>
    <w:rsid w:val="002E03FA"/>
    <w:rsid w:val="002E1F3E"/>
    <w:rsid w:val="002E20BF"/>
    <w:rsid w:val="002E2201"/>
    <w:rsid w:val="002E29DA"/>
    <w:rsid w:val="002E2ECE"/>
    <w:rsid w:val="002E2F6D"/>
    <w:rsid w:val="002E41FB"/>
    <w:rsid w:val="002E4B92"/>
    <w:rsid w:val="002E58DD"/>
    <w:rsid w:val="002E609C"/>
    <w:rsid w:val="002E6EE9"/>
    <w:rsid w:val="002E7D4F"/>
    <w:rsid w:val="002F1952"/>
    <w:rsid w:val="002F2F05"/>
    <w:rsid w:val="002F2F65"/>
    <w:rsid w:val="002F3373"/>
    <w:rsid w:val="002F36C7"/>
    <w:rsid w:val="002F3F78"/>
    <w:rsid w:val="002F454D"/>
    <w:rsid w:val="002F4695"/>
    <w:rsid w:val="002F4807"/>
    <w:rsid w:val="002F6326"/>
    <w:rsid w:val="002F6A61"/>
    <w:rsid w:val="002F6D2A"/>
    <w:rsid w:val="00301195"/>
    <w:rsid w:val="0030120B"/>
    <w:rsid w:val="003015A7"/>
    <w:rsid w:val="00301C8F"/>
    <w:rsid w:val="00302603"/>
    <w:rsid w:val="00302A5A"/>
    <w:rsid w:val="003032F6"/>
    <w:rsid w:val="00304105"/>
    <w:rsid w:val="00304494"/>
    <w:rsid w:val="00304DB9"/>
    <w:rsid w:val="003052DC"/>
    <w:rsid w:val="003056D4"/>
    <w:rsid w:val="003059E9"/>
    <w:rsid w:val="00307539"/>
    <w:rsid w:val="00307686"/>
    <w:rsid w:val="00307703"/>
    <w:rsid w:val="00310425"/>
    <w:rsid w:val="003114CE"/>
    <w:rsid w:val="00312046"/>
    <w:rsid w:val="00312570"/>
    <w:rsid w:val="00313657"/>
    <w:rsid w:val="00315299"/>
    <w:rsid w:val="003161B6"/>
    <w:rsid w:val="00316D40"/>
    <w:rsid w:val="003170D4"/>
    <w:rsid w:val="00317269"/>
    <w:rsid w:val="00321187"/>
    <w:rsid w:val="00322294"/>
    <w:rsid w:val="00322523"/>
    <w:rsid w:val="0032262F"/>
    <w:rsid w:val="003233D3"/>
    <w:rsid w:val="003234DB"/>
    <w:rsid w:val="003237C5"/>
    <w:rsid w:val="00323E45"/>
    <w:rsid w:val="00323FB1"/>
    <w:rsid w:val="003241DC"/>
    <w:rsid w:val="003241E2"/>
    <w:rsid w:val="00324E65"/>
    <w:rsid w:val="00325273"/>
    <w:rsid w:val="00325457"/>
    <w:rsid w:val="00325F95"/>
    <w:rsid w:val="0032679B"/>
    <w:rsid w:val="00326E6B"/>
    <w:rsid w:val="00326FA6"/>
    <w:rsid w:val="00327164"/>
    <w:rsid w:val="0032722D"/>
    <w:rsid w:val="00327F15"/>
    <w:rsid w:val="003301FE"/>
    <w:rsid w:val="0033090B"/>
    <w:rsid w:val="00330C01"/>
    <w:rsid w:val="00330CB4"/>
    <w:rsid w:val="0033324B"/>
    <w:rsid w:val="003333F7"/>
    <w:rsid w:val="003336D1"/>
    <w:rsid w:val="003343A2"/>
    <w:rsid w:val="00334B34"/>
    <w:rsid w:val="00335472"/>
    <w:rsid w:val="00335538"/>
    <w:rsid w:val="003363BB"/>
    <w:rsid w:val="00337D02"/>
    <w:rsid w:val="003422F6"/>
    <w:rsid w:val="00342898"/>
    <w:rsid w:val="00343829"/>
    <w:rsid w:val="00343C29"/>
    <w:rsid w:val="00344C61"/>
    <w:rsid w:val="0034551E"/>
    <w:rsid w:val="00345F61"/>
    <w:rsid w:val="003463B3"/>
    <w:rsid w:val="003467CD"/>
    <w:rsid w:val="00346A8B"/>
    <w:rsid w:val="003503A6"/>
    <w:rsid w:val="00350579"/>
    <w:rsid w:val="00350C18"/>
    <w:rsid w:val="003515B4"/>
    <w:rsid w:val="00351922"/>
    <w:rsid w:val="003519C6"/>
    <w:rsid w:val="00352664"/>
    <w:rsid w:val="00352931"/>
    <w:rsid w:val="0035329D"/>
    <w:rsid w:val="00353E0E"/>
    <w:rsid w:val="003554D4"/>
    <w:rsid w:val="0035799D"/>
    <w:rsid w:val="00357A43"/>
    <w:rsid w:val="00357DED"/>
    <w:rsid w:val="003609A6"/>
    <w:rsid w:val="00360F0D"/>
    <w:rsid w:val="0036105A"/>
    <w:rsid w:val="00362E36"/>
    <w:rsid w:val="00363398"/>
    <w:rsid w:val="00363473"/>
    <w:rsid w:val="00363E98"/>
    <w:rsid w:val="00363F10"/>
    <w:rsid w:val="00365177"/>
    <w:rsid w:val="00366265"/>
    <w:rsid w:val="00366CD1"/>
    <w:rsid w:val="003671BD"/>
    <w:rsid w:val="0036738F"/>
    <w:rsid w:val="00367B65"/>
    <w:rsid w:val="00367F4E"/>
    <w:rsid w:val="0037181A"/>
    <w:rsid w:val="003728EC"/>
    <w:rsid w:val="00373128"/>
    <w:rsid w:val="003740CD"/>
    <w:rsid w:val="003741A3"/>
    <w:rsid w:val="0037462D"/>
    <w:rsid w:val="003758DE"/>
    <w:rsid w:val="00375B2C"/>
    <w:rsid w:val="00376398"/>
    <w:rsid w:val="00377C0A"/>
    <w:rsid w:val="00377D77"/>
    <w:rsid w:val="00380894"/>
    <w:rsid w:val="00381696"/>
    <w:rsid w:val="0038171E"/>
    <w:rsid w:val="00382A06"/>
    <w:rsid w:val="00382B59"/>
    <w:rsid w:val="00382D45"/>
    <w:rsid w:val="00383283"/>
    <w:rsid w:val="0038399D"/>
    <w:rsid w:val="00383E3F"/>
    <w:rsid w:val="00384F2E"/>
    <w:rsid w:val="00385CD3"/>
    <w:rsid w:val="00385D03"/>
    <w:rsid w:val="00386317"/>
    <w:rsid w:val="00386D0A"/>
    <w:rsid w:val="0038714F"/>
    <w:rsid w:val="003905A8"/>
    <w:rsid w:val="00390A2D"/>
    <w:rsid w:val="003912E4"/>
    <w:rsid w:val="00391EE9"/>
    <w:rsid w:val="0039217D"/>
    <w:rsid w:val="00392305"/>
    <w:rsid w:val="00392346"/>
    <w:rsid w:val="0039292F"/>
    <w:rsid w:val="00392BCC"/>
    <w:rsid w:val="00392C69"/>
    <w:rsid w:val="00394A3D"/>
    <w:rsid w:val="00394FC0"/>
    <w:rsid w:val="003955CB"/>
    <w:rsid w:val="00395646"/>
    <w:rsid w:val="00396C86"/>
    <w:rsid w:val="00396ED9"/>
    <w:rsid w:val="003973BA"/>
    <w:rsid w:val="003973F7"/>
    <w:rsid w:val="003A09B7"/>
    <w:rsid w:val="003A2D49"/>
    <w:rsid w:val="003A3B61"/>
    <w:rsid w:val="003A634F"/>
    <w:rsid w:val="003A6380"/>
    <w:rsid w:val="003A64B9"/>
    <w:rsid w:val="003A652D"/>
    <w:rsid w:val="003B06FD"/>
    <w:rsid w:val="003B1D28"/>
    <w:rsid w:val="003B285E"/>
    <w:rsid w:val="003B28F1"/>
    <w:rsid w:val="003B407F"/>
    <w:rsid w:val="003B41F1"/>
    <w:rsid w:val="003B48B3"/>
    <w:rsid w:val="003B49AD"/>
    <w:rsid w:val="003B4F5B"/>
    <w:rsid w:val="003B5406"/>
    <w:rsid w:val="003B66A2"/>
    <w:rsid w:val="003B6B03"/>
    <w:rsid w:val="003C0AE2"/>
    <w:rsid w:val="003C1D54"/>
    <w:rsid w:val="003C2098"/>
    <w:rsid w:val="003C2612"/>
    <w:rsid w:val="003C2DBA"/>
    <w:rsid w:val="003C2E2B"/>
    <w:rsid w:val="003C330B"/>
    <w:rsid w:val="003C3924"/>
    <w:rsid w:val="003C3ECF"/>
    <w:rsid w:val="003C5BD7"/>
    <w:rsid w:val="003C5BDA"/>
    <w:rsid w:val="003C5D5A"/>
    <w:rsid w:val="003C691A"/>
    <w:rsid w:val="003C6B64"/>
    <w:rsid w:val="003C6E17"/>
    <w:rsid w:val="003C6ED6"/>
    <w:rsid w:val="003C746F"/>
    <w:rsid w:val="003D0A27"/>
    <w:rsid w:val="003D0E2D"/>
    <w:rsid w:val="003D187B"/>
    <w:rsid w:val="003D1B4A"/>
    <w:rsid w:val="003D2573"/>
    <w:rsid w:val="003D26AB"/>
    <w:rsid w:val="003D2884"/>
    <w:rsid w:val="003D2937"/>
    <w:rsid w:val="003D2F8E"/>
    <w:rsid w:val="003D308F"/>
    <w:rsid w:val="003D3459"/>
    <w:rsid w:val="003D436C"/>
    <w:rsid w:val="003D43B6"/>
    <w:rsid w:val="003D44F8"/>
    <w:rsid w:val="003D57B4"/>
    <w:rsid w:val="003D5AA4"/>
    <w:rsid w:val="003D639E"/>
    <w:rsid w:val="003D688C"/>
    <w:rsid w:val="003D73E7"/>
    <w:rsid w:val="003D7652"/>
    <w:rsid w:val="003D7663"/>
    <w:rsid w:val="003D78C8"/>
    <w:rsid w:val="003D7FA1"/>
    <w:rsid w:val="003E081B"/>
    <w:rsid w:val="003E0DD1"/>
    <w:rsid w:val="003E1E9C"/>
    <w:rsid w:val="003E21E9"/>
    <w:rsid w:val="003E288A"/>
    <w:rsid w:val="003E2A50"/>
    <w:rsid w:val="003E2DB1"/>
    <w:rsid w:val="003E2ED2"/>
    <w:rsid w:val="003E2F2D"/>
    <w:rsid w:val="003E3A4B"/>
    <w:rsid w:val="003E3C1A"/>
    <w:rsid w:val="003E401D"/>
    <w:rsid w:val="003E482A"/>
    <w:rsid w:val="003E4DB2"/>
    <w:rsid w:val="003E584E"/>
    <w:rsid w:val="003E7C0D"/>
    <w:rsid w:val="003F01E6"/>
    <w:rsid w:val="003F08DA"/>
    <w:rsid w:val="003F0D8B"/>
    <w:rsid w:val="003F2A2C"/>
    <w:rsid w:val="003F2E23"/>
    <w:rsid w:val="003F376A"/>
    <w:rsid w:val="003F3AC4"/>
    <w:rsid w:val="003F3D9E"/>
    <w:rsid w:val="003F4A15"/>
    <w:rsid w:val="003F4FA5"/>
    <w:rsid w:val="003F5A76"/>
    <w:rsid w:val="003F5D2A"/>
    <w:rsid w:val="003F5F35"/>
    <w:rsid w:val="003F657E"/>
    <w:rsid w:val="003F65CA"/>
    <w:rsid w:val="003F6D47"/>
    <w:rsid w:val="003F73D9"/>
    <w:rsid w:val="0040081F"/>
    <w:rsid w:val="00400F40"/>
    <w:rsid w:val="00402062"/>
    <w:rsid w:val="00403D52"/>
    <w:rsid w:val="0040470E"/>
    <w:rsid w:val="00404AD8"/>
    <w:rsid w:val="00404EBA"/>
    <w:rsid w:val="0040576A"/>
    <w:rsid w:val="00405E3D"/>
    <w:rsid w:val="004060D2"/>
    <w:rsid w:val="0040771B"/>
    <w:rsid w:val="00407D66"/>
    <w:rsid w:val="0041083A"/>
    <w:rsid w:val="00412DFF"/>
    <w:rsid w:val="00412F34"/>
    <w:rsid w:val="00413662"/>
    <w:rsid w:val="00413AB7"/>
    <w:rsid w:val="004141A6"/>
    <w:rsid w:val="00414F02"/>
    <w:rsid w:val="00416132"/>
    <w:rsid w:val="00416F7B"/>
    <w:rsid w:val="004172D6"/>
    <w:rsid w:val="004200DC"/>
    <w:rsid w:val="00420253"/>
    <w:rsid w:val="0042047B"/>
    <w:rsid w:val="004204F4"/>
    <w:rsid w:val="00421128"/>
    <w:rsid w:val="00421197"/>
    <w:rsid w:val="00421296"/>
    <w:rsid w:val="00422267"/>
    <w:rsid w:val="00423061"/>
    <w:rsid w:val="00424296"/>
    <w:rsid w:val="00424645"/>
    <w:rsid w:val="00425007"/>
    <w:rsid w:val="0042511E"/>
    <w:rsid w:val="00425EB4"/>
    <w:rsid w:val="004268ED"/>
    <w:rsid w:val="004274B9"/>
    <w:rsid w:val="0043073B"/>
    <w:rsid w:val="004315BB"/>
    <w:rsid w:val="00432447"/>
    <w:rsid w:val="0043271D"/>
    <w:rsid w:val="004327CB"/>
    <w:rsid w:val="00432AC5"/>
    <w:rsid w:val="0043389A"/>
    <w:rsid w:val="004344FC"/>
    <w:rsid w:val="004348EF"/>
    <w:rsid w:val="00434EBD"/>
    <w:rsid w:val="00435E60"/>
    <w:rsid w:val="00435EE7"/>
    <w:rsid w:val="00436135"/>
    <w:rsid w:val="004367EA"/>
    <w:rsid w:val="00436D63"/>
    <w:rsid w:val="00436F7A"/>
    <w:rsid w:val="00437583"/>
    <w:rsid w:val="004377EE"/>
    <w:rsid w:val="00440879"/>
    <w:rsid w:val="00440971"/>
    <w:rsid w:val="00441352"/>
    <w:rsid w:val="0044141B"/>
    <w:rsid w:val="00441685"/>
    <w:rsid w:val="00441A9B"/>
    <w:rsid w:val="00441D98"/>
    <w:rsid w:val="004423F7"/>
    <w:rsid w:val="0044247C"/>
    <w:rsid w:val="0044274D"/>
    <w:rsid w:val="00442918"/>
    <w:rsid w:val="004431CA"/>
    <w:rsid w:val="004449B0"/>
    <w:rsid w:val="00444A5D"/>
    <w:rsid w:val="00444CD1"/>
    <w:rsid w:val="00445013"/>
    <w:rsid w:val="004452AC"/>
    <w:rsid w:val="00445D6B"/>
    <w:rsid w:val="0044652F"/>
    <w:rsid w:val="00451D4A"/>
    <w:rsid w:val="00451F5B"/>
    <w:rsid w:val="004541D9"/>
    <w:rsid w:val="00454237"/>
    <w:rsid w:val="00454BF4"/>
    <w:rsid w:val="00455B7C"/>
    <w:rsid w:val="00455C8C"/>
    <w:rsid w:val="00456421"/>
    <w:rsid w:val="00456C45"/>
    <w:rsid w:val="00460109"/>
    <w:rsid w:val="004603E5"/>
    <w:rsid w:val="00460499"/>
    <w:rsid w:val="004609B2"/>
    <w:rsid w:val="0046173B"/>
    <w:rsid w:val="00461C41"/>
    <w:rsid w:val="00462E26"/>
    <w:rsid w:val="00463D83"/>
    <w:rsid w:val="00465634"/>
    <w:rsid w:val="0046567E"/>
    <w:rsid w:val="00466BB3"/>
    <w:rsid w:val="00466DB8"/>
    <w:rsid w:val="00467078"/>
    <w:rsid w:val="004678AD"/>
    <w:rsid w:val="00467FF8"/>
    <w:rsid w:val="00471654"/>
    <w:rsid w:val="00472EFC"/>
    <w:rsid w:val="00473521"/>
    <w:rsid w:val="00474A78"/>
    <w:rsid w:val="00475B6F"/>
    <w:rsid w:val="004761FF"/>
    <w:rsid w:val="004769A6"/>
    <w:rsid w:val="00476F7E"/>
    <w:rsid w:val="0048026E"/>
    <w:rsid w:val="00480B3D"/>
    <w:rsid w:val="00481416"/>
    <w:rsid w:val="00482CB5"/>
    <w:rsid w:val="00482D90"/>
    <w:rsid w:val="00484753"/>
    <w:rsid w:val="00484C5F"/>
    <w:rsid w:val="0048519D"/>
    <w:rsid w:val="00485C4D"/>
    <w:rsid w:val="00486AA2"/>
    <w:rsid w:val="00487F48"/>
    <w:rsid w:val="00490368"/>
    <w:rsid w:val="00490776"/>
    <w:rsid w:val="0049105C"/>
    <w:rsid w:val="0049163F"/>
    <w:rsid w:val="004934AD"/>
    <w:rsid w:val="00493DAF"/>
    <w:rsid w:val="00493FA4"/>
    <w:rsid w:val="00494F18"/>
    <w:rsid w:val="00494FCB"/>
    <w:rsid w:val="0049683D"/>
    <w:rsid w:val="00496939"/>
    <w:rsid w:val="00496987"/>
    <w:rsid w:val="004974F5"/>
    <w:rsid w:val="004A02A8"/>
    <w:rsid w:val="004A0CD4"/>
    <w:rsid w:val="004A1338"/>
    <w:rsid w:val="004A2902"/>
    <w:rsid w:val="004A2C3D"/>
    <w:rsid w:val="004A3050"/>
    <w:rsid w:val="004A42BF"/>
    <w:rsid w:val="004A52DE"/>
    <w:rsid w:val="004A5332"/>
    <w:rsid w:val="004A57CB"/>
    <w:rsid w:val="004A647C"/>
    <w:rsid w:val="004A66E2"/>
    <w:rsid w:val="004A6938"/>
    <w:rsid w:val="004A6A57"/>
    <w:rsid w:val="004B0571"/>
    <w:rsid w:val="004B0573"/>
    <w:rsid w:val="004B1BB0"/>
    <w:rsid w:val="004B1F19"/>
    <w:rsid w:val="004B2444"/>
    <w:rsid w:val="004B24D1"/>
    <w:rsid w:val="004B4237"/>
    <w:rsid w:val="004B42D0"/>
    <w:rsid w:val="004B5060"/>
    <w:rsid w:val="004B5B03"/>
    <w:rsid w:val="004B6290"/>
    <w:rsid w:val="004B6948"/>
    <w:rsid w:val="004C03A0"/>
    <w:rsid w:val="004C0B1C"/>
    <w:rsid w:val="004C0FF7"/>
    <w:rsid w:val="004C23E4"/>
    <w:rsid w:val="004C24D7"/>
    <w:rsid w:val="004C2BBD"/>
    <w:rsid w:val="004C2C06"/>
    <w:rsid w:val="004C3E72"/>
    <w:rsid w:val="004C4A37"/>
    <w:rsid w:val="004C4DDD"/>
    <w:rsid w:val="004C577A"/>
    <w:rsid w:val="004C5F12"/>
    <w:rsid w:val="004C6C4A"/>
    <w:rsid w:val="004C7191"/>
    <w:rsid w:val="004C7356"/>
    <w:rsid w:val="004D0E1E"/>
    <w:rsid w:val="004D10BE"/>
    <w:rsid w:val="004D1B7A"/>
    <w:rsid w:val="004D1C73"/>
    <w:rsid w:val="004D2875"/>
    <w:rsid w:val="004D2A60"/>
    <w:rsid w:val="004D49A8"/>
    <w:rsid w:val="004D597F"/>
    <w:rsid w:val="004D61B6"/>
    <w:rsid w:val="004D61EF"/>
    <w:rsid w:val="004D7231"/>
    <w:rsid w:val="004D7278"/>
    <w:rsid w:val="004D7D10"/>
    <w:rsid w:val="004E0282"/>
    <w:rsid w:val="004E0F95"/>
    <w:rsid w:val="004E1EF8"/>
    <w:rsid w:val="004E1FF3"/>
    <w:rsid w:val="004E3EDA"/>
    <w:rsid w:val="004E3F1E"/>
    <w:rsid w:val="004E4CAF"/>
    <w:rsid w:val="004E4F20"/>
    <w:rsid w:val="004E54CE"/>
    <w:rsid w:val="004E79D1"/>
    <w:rsid w:val="004F06FE"/>
    <w:rsid w:val="004F2C86"/>
    <w:rsid w:val="004F343C"/>
    <w:rsid w:val="004F39BB"/>
    <w:rsid w:val="004F3B87"/>
    <w:rsid w:val="004F4C46"/>
    <w:rsid w:val="004F4E70"/>
    <w:rsid w:val="004F5088"/>
    <w:rsid w:val="004F57FE"/>
    <w:rsid w:val="004F59C9"/>
    <w:rsid w:val="004F6A50"/>
    <w:rsid w:val="004F7BD2"/>
    <w:rsid w:val="005006AA"/>
    <w:rsid w:val="00500A03"/>
    <w:rsid w:val="00500EC7"/>
    <w:rsid w:val="0050282A"/>
    <w:rsid w:val="005028EE"/>
    <w:rsid w:val="0050381E"/>
    <w:rsid w:val="00505182"/>
    <w:rsid w:val="00505648"/>
    <w:rsid w:val="0050577D"/>
    <w:rsid w:val="00505D25"/>
    <w:rsid w:val="00506DB8"/>
    <w:rsid w:val="00506E81"/>
    <w:rsid w:val="00506F98"/>
    <w:rsid w:val="00507015"/>
    <w:rsid w:val="00507707"/>
    <w:rsid w:val="00507B12"/>
    <w:rsid w:val="00507FE8"/>
    <w:rsid w:val="00510AC7"/>
    <w:rsid w:val="00512667"/>
    <w:rsid w:val="005137CB"/>
    <w:rsid w:val="00514F9A"/>
    <w:rsid w:val="00515D79"/>
    <w:rsid w:val="00516002"/>
    <w:rsid w:val="005172FF"/>
    <w:rsid w:val="005178C9"/>
    <w:rsid w:val="005179CC"/>
    <w:rsid w:val="005209EB"/>
    <w:rsid w:val="00521EDB"/>
    <w:rsid w:val="00522469"/>
    <w:rsid w:val="005239E4"/>
    <w:rsid w:val="0052403B"/>
    <w:rsid w:val="005246A4"/>
    <w:rsid w:val="00525044"/>
    <w:rsid w:val="00525F13"/>
    <w:rsid w:val="0052619B"/>
    <w:rsid w:val="0052642B"/>
    <w:rsid w:val="00527A92"/>
    <w:rsid w:val="00527DB7"/>
    <w:rsid w:val="00530293"/>
    <w:rsid w:val="00531668"/>
    <w:rsid w:val="00531C31"/>
    <w:rsid w:val="00531D6E"/>
    <w:rsid w:val="00532456"/>
    <w:rsid w:val="00532547"/>
    <w:rsid w:val="00533F09"/>
    <w:rsid w:val="00535B66"/>
    <w:rsid w:val="00536237"/>
    <w:rsid w:val="005362C3"/>
    <w:rsid w:val="00536A73"/>
    <w:rsid w:val="00540C2A"/>
    <w:rsid w:val="00540D5E"/>
    <w:rsid w:val="00540F96"/>
    <w:rsid w:val="00541520"/>
    <w:rsid w:val="00541A32"/>
    <w:rsid w:val="00544222"/>
    <w:rsid w:val="005443BE"/>
    <w:rsid w:val="00544AB8"/>
    <w:rsid w:val="00544AC0"/>
    <w:rsid w:val="005456E7"/>
    <w:rsid w:val="00545BF7"/>
    <w:rsid w:val="00545EEF"/>
    <w:rsid w:val="00545F86"/>
    <w:rsid w:val="00547006"/>
    <w:rsid w:val="0054702E"/>
    <w:rsid w:val="0054707B"/>
    <w:rsid w:val="00547756"/>
    <w:rsid w:val="0054789E"/>
    <w:rsid w:val="00547F7C"/>
    <w:rsid w:val="00550432"/>
    <w:rsid w:val="0055109C"/>
    <w:rsid w:val="00552DE6"/>
    <w:rsid w:val="00554AFC"/>
    <w:rsid w:val="00554F0A"/>
    <w:rsid w:val="00555492"/>
    <w:rsid w:val="005554BB"/>
    <w:rsid w:val="0055573D"/>
    <w:rsid w:val="00555B18"/>
    <w:rsid w:val="0055629D"/>
    <w:rsid w:val="005567E5"/>
    <w:rsid w:val="00561B6C"/>
    <w:rsid w:val="005623E7"/>
    <w:rsid w:val="00563DF1"/>
    <w:rsid w:val="0056400D"/>
    <w:rsid w:val="00564358"/>
    <w:rsid w:val="00564D69"/>
    <w:rsid w:val="00565306"/>
    <w:rsid w:val="005657D6"/>
    <w:rsid w:val="00565EC7"/>
    <w:rsid w:val="005662C9"/>
    <w:rsid w:val="0056651E"/>
    <w:rsid w:val="00566AE3"/>
    <w:rsid w:val="00566D92"/>
    <w:rsid w:val="005671D6"/>
    <w:rsid w:val="00567AF1"/>
    <w:rsid w:val="00567DA0"/>
    <w:rsid w:val="005701DE"/>
    <w:rsid w:val="005702D4"/>
    <w:rsid w:val="00570948"/>
    <w:rsid w:val="0057138F"/>
    <w:rsid w:val="00572170"/>
    <w:rsid w:val="00572441"/>
    <w:rsid w:val="005725F8"/>
    <w:rsid w:val="00572722"/>
    <w:rsid w:val="00572E72"/>
    <w:rsid w:val="00573CB3"/>
    <w:rsid w:val="00576589"/>
    <w:rsid w:val="005770F9"/>
    <w:rsid w:val="00580008"/>
    <w:rsid w:val="005802FC"/>
    <w:rsid w:val="00580A0E"/>
    <w:rsid w:val="00580CBE"/>
    <w:rsid w:val="00581472"/>
    <w:rsid w:val="00582DBE"/>
    <w:rsid w:val="00583FC7"/>
    <w:rsid w:val="005847A0"/>
    <w:rsid w:val="00585D83"/>
    <w:rsid w:val="0058699A"/>
    <w:rsid w:val="005874E2"/>
    <w:rsid w:val="00587D57"/>
    <w:rsid w:val="00587DE5"/>
    <w:rsid w:val="00587ECB"/>
    <w:rsid w:val="005908B6"/>
    <w:rsid w:val="005908D0"/>
    <w:rsid w:val="0059140C"/>
    <w:rsid w:val="00592674"/>
    <w:rsid w:val="00592A19"/>
    <w:rsid w:val="005938D0"/>
    <w:rsid w:val="00593F97"/>
    <w:rsid w:val="00594CF7"/>
    <w:rsid w:val="00594EFB"/>
    <w:rsid w:val="00595B35"/>
    <w:rsid w:val="00595C6C"/>
    <w:rsid w:val="00596539"/>
    <w:rsid w:val="00596A1D"/>
    <w:rsid w:val="0059795C"/>
    <w:rsid w:val="005A09B1"/>
    <w:rsid w:val="005A1406"/>
    <w:rsid w:val="005A1D8D"/>
    <w:rsid w:val="005A1E46"/>
    <w:rsid w:val="005A324C"/>
    <w:rsid w:val="005A3B5C"/>
    <w:rsid w:val="005A3CA6"/>
    <w:rsid w:val="005A4E3C"/>
    <w:rsid w:val="005A6095"/>
    <w:rsid w:val="005A6CA3"/>
    <w:rsid w:val="005A6DE3"/>
    <w:rsid w:val="005A7ADA"/>
    <w:rsid w:val="005A7D75"/>
    <w:rsid w:val="005B1CC5"/>
    <w:rsid w:val="005B265D"/>
    <w:rsid w:val="005B267F"/>
    <w:rsid w:val="005B3148"/>
    <w:rsid w:val="005B39AB"/>
    <w:rsid w:val="005B3F0B"/>
    <w:rsid w:val="005B400A"/>
    <w:rsid w:val="005B437C"/>
    <w:rsid w:val="005B4482"/>
    <w:rsid w:val="005B4E96"/>
    <w:rsid w:val="005B4F7A"/>
    <w:rsid w:val="005B6427"/>
    <w:rsid w:val="005B6E9D"/>
    <w:rsid w:val="005C0281"/>
    <w:rsid w:val="005C04AC"/>
    <w:rsid w:val="005C064E"/>
    <w:rsid w:val="005C0DE9"/>
    <w:rsid w:val="005C15EC"/>
    <w:rsid w:val="005C262C"/>
    <w:rsid w:val="005C3615"/>
    <w:rsid w:val="005C398F"/>
    <w:rsid w:val="005C411B"/>
    <w:rsid w:val="005C5052"/>
    <w:rsid w:val="005C6488"/>
    <w:rsid w:val="005C688B"/>
    <w:rsid w:val="005C7D98"/>
    <w:rsid w:val="005D0808"/>
    <w:rsid w:val="005D0AA5"/>
    <w:rsid w:val="005D1284"/>
    <w:rsid w:val="005D1C4B"/>
    <w:rsid w:val="005D23F8"/>
    <w:rsid w:val="005D288C"/>
    <w:rsid w:val="005D3ED8"/>
    <w:rsid w:val="005D43CF"/>
    <w:rsid w:val="005D474A"/>
    <w:rsid w:val="005D4CD0"/>
    <w:rsid w:val="005D502B"/>
    <w:rsid w:val="005D537B"/>
    <w:rsid w:val="005D6913"/>
    <w:rsid w:val="005D7756"/>
    <w:rsid w:val="005E1332"/>
    <w:rsid w:val="005E1E4C"/>
    <w:rsid w:val="005E228C"/>
    <w:rsid w:val="005E25D1"/>
    <w:rsid w:val="005E2686"/>
    <w:rsid w:val="005E30CA"/>
    <w:rsid w:val="005E36BE"/>
    <w:rsid w:val="005E418B"/>
    <w:rsid w:val="005E4961"/>
    <w:rsid w:val="005E533F"/>
    <w:rsid w:val="005E7DB1"/>
    <w:rsid w:val="005F068F"/>
    <w:rsid w:val="005F06A1"/>
    <w:rsid w:val="005F1E56"/>
    <w:rsid w:val="005F3A56"/>
    <w:rsid w:val="005F3A92"/>
    <w:rsid w:val="005F3B62"/>
    <w:rsid w:val="005F3BF4"/>
    <w:rsid w:val="005F40C9"/>
    <w:rsid w:val="005F4D62"/>
    <w:rsid w:val="005F5530"/>
    <w:rsid w:val="005F6040"/>
    <w:rsid w:val="005F60B7"/>
    <w:rsid w:val="005F7487"/>
    <w:rsid w:val="006000F8"/>
    <w:rsid w:val="00601FA6"/>
    <w:rsid w:val="00602DAA"/>
    <w:rsid w:val="00603012"/>
    <w:rsid w:val="006031AC"/>
    <w:rsid w:val="00603448"/>
    <w:rsid w:val="00604058"/>
    <w:rsid w:val="006049B6"/>
    <w:rsid w:val="00604E63"/>
    <w:rsid w:val="00605B16"/>
    <w:rsid w:val="006060CA"/>
    <w:rsid w:val="006068DD"/>
    <w:rsid w:val="0060767D"/>
    <w:rsid w:val="0060768D"/>
    <w:rsid w:val="00607D55"/>
    <w:rsid w:val="00610D89"/>
    <w:rsid w:val="0061256F"/>
    <w:rsid w:val="00612E01"/>
    <w:rsid w:val="00613745"/>
    <w:rsid w:val="00613768"/>
    <w:rsid w:val="006140A4"/>
    <w:rsid w:val="00614C5D"/>
    <w:rsid w:val="0061525E"/>
    <w:rsid w:val="00617984"/>
    <w:rsid w:val="00617B6F"/>
    <w:rsid w:val="006218DD"/>
    <w:rsid w:val="00621C1B"/>
    <w:rsid w:val="0062223D"/>
    <w:rsid w:val="006227E3"/>
    <w:rsid w:val="0062395E"/>
    <w:rsid w:val="00624AEC"/>
    <w:rsid w:val="00625243"/>
    <w:rsid w:val="00625283"/>
    <w:rsid w:val="00625306"/>
    <w:rsid w:val="006253BF"/>
    <w:rsid w:val="00626222"/>
    <w:rsid w:val="006266B4"/>
    <w:rsid w:val="00626CFB"/>
    <w:rsid w:val="00626F5D"/>
    <w:rsid w:val="00627207"/>
    <w:rsid w:val="00630200"/>
    <w:rsid w:val="006302ED"/>
    <w:rsid w:val="00631A3E"/>
    <w:rsid w:val="00631AF7"/>
    <w:rsid w:val="00631B56"/>
    <w:rsid w:val="00631C22"/>
    <w:rsid w:val="006324A4"/>
    <w:rsid w:val="006329B0"/>
    <w:rsid w:val="006338CB"/>
    <w:rsid w:val="00633E8B"/>
    <w:rsid w:val="006343EF"/>
    <w:rsid w:val="00634830"/>
    <w:rsid w:val="00634947"/>
    <w:rsid w:val="00634E28"/>
    <w:rsid w:val="00635A49"/>
    <w:rsid w:val="00635D32"/>
    <w:rsid w:val="00635E8E"/>
    <w:rsid w:val="0063796F"/>
    <w:rsid w:val="0064087A"/>
    <w:rsid w:val="00642BAE"/>
    <w:rsid w:val="00643B6C"/>
    <w:rsid w:val="00643BF2"/>
    <w:rsid w:val="006440C7"/>
    <w:rsid w:val="006442CE"/>
    <w:rsid w:val="0064688F"/>
    <w:rsid w:val="00646D89"/>
    <w:rsid w:val="00650CC9"/>
    <w:rsid w:val="00651853"/>
    <w:rsid w:val="00652C9E"/>
    <w:rsid w:val="00653872"/>
    <w:rsid w:val="00654681"/>
    <w:rsid w:val="0065495C"/>
    <w:rsid w:val="00656989"/>
    <w:rsid w:val="00656CE3"/>
    <w:rsid w:val="00660189"/>
    <w:rsid w:val="006601A9"/>
    <w:rsid w:val="00661FCF"/>
    <w:rsid w:val="0066214A"/>
    <w:rsid w:val="00662A07"/>
    <w:rsid w:val="00662CDC"/>
    <w:rsid w:val="00662F32"/>
    <w:rsid w:val="00664757"/>
    <w:rsid w:val="0066490F"/>
    <w:rsid w:val="00664E08"/>
    <w:rsid w:val="00665164"/>
    <w:rsid w:val="00665D0F"/>
    <w:rsid w:val="006665C6"/>
    <w:rsid w:val="00666954"/>
    <w:rsid w:val="00666A14"/>
    <w:rsid w:val="00666A77"/>
    <w:rsid w:val="00666DA2"/>
    <w:rsid w:val="00666F89"/>
    <w:rsid w:val="00667028"/>
    <w:rsid w:val="0066749F"/>
    <w:rsid w:val="00667C1B"/>
    <w:rsid w:val="00667C68"/>
    <w:rsid w:val="006715AE"/>
    <w:rsid w:val="00671A8F"/>
    <w:rsid w:val="00672781"/>
    <w:rsid w:val="0067278D"/>
    <w:rsid w:val="00672F5A"/>
    <w:rsid w:val="0067388E"/>
    <w:rsid w:val="00674258"/>
    <w:rsid w:val="0067452B"/>
    <w:rsid w:val="0067476E"/>
    <w:rsid w:val="00676225"/>
    <w:rsid w:val="00677435"/>
    <w:rsid w:val="00677502"/>
    <w:rsid w:val="00677C00"/>
    <w:rsid w:val="00677C6D"/>
    <w:rsid w:val="00680964"/>
    <w:rsid w:val="00682F45"/>
    <w:rsid w:val="00683C1E"/>
    <w:rsid w:val="00683D10"/>
    <w:rsid w:val="00684347"/>
    <w:rsid w:val="00685D42"/>
    <w:rsid w:val="00685E36"/>
    <w:rsid w:val="0068682F"/>
    <w:rsid w:val="00686963"/>
    <w:rsid w:val="00686B49"/>
    <w:rsid w:val="006879BD"/>
    <w:rsid w:val="00687D4B"/>
    <w:rsid w:val="00690006"/>
    <w:rsid w:val="00690FEF"/>
    <w:rsid w:val="00691D6D"/>
    <w:rsid w:val="00692749"/>
    <w:rsid w:val="006932C4"/>
    <w:rsid w:val="0069372A"/>
    <w:rsid w:val="00693E15"/>
    <w:rsid w:val="00693F72"/>
    <w:rsid w:val="00695B20"/>
    <w:rsid w:val="00697E01"/>
    <w:rsid w:val="006A048F"/>
    <w:rsid w:val="006A0A72"/>
    <w:rsid w:val="006A0AC1"/>
    <w:rsid w:val="006A167F"/>
    <w:rsid w:val="006A18C8"/>
    <w:rsid w:val="006A1B06"/>
    <w:rsid w:val="006A1BA5"/>
    <w:rsid w:val="006A1EA7"/>
    <w:rsid w:val="006A2079"/>
    <w:rsid w:val="006A3AD6"/>
    <w:rsid w:val="006A3BCE"/>
    <w:rsid w:val="006A3D06"/>
    <w:rsid w:val="006A3EE6"/>
    <w:rsid w:val="006A512C"/>
    <w:rsid w:val="006A53A0"/>
    <w:rsid w:val="006A546F"/>
    <w:rsid w:val="006A555E"/>
    <w:rsid w:val="006A5609"/>
    <w:rsid w:val="006A59F1"/>
    <w:rsid w:val="006A69E0"/>
    <w:rsid w:val="006A6A8F"/>
    <w:rsid w:val="006B00E5"/>
    <w:rsid w:val="006B00F4"/>
    <w:rsid w:val="006B05FE"/>
    <w:rsid w:val="006B1B8D"/>
    <w:rsid w:val="006B206E"/>
    <w:rsid w:val="006B3FE1"/>
    <w:rsid w:val="006B468B"/>
    <w:rsid w:val="006B5585"/>
    <w:rsid w:val="006B5D97"/>
    <w:rsid w:val="006B642A"/>
    <w:rsid w:val="006B6DA2"/>
    <w:rsid w:val="006B7071"/>
    <w:rsid w:val="006B71AD"/>
    <w:rsid w:val="006B7391"/>
    <w:rsid w:val="006B7452"/>
    <w:rsid w:val="006C030A"/>
    <w:rsid w:val="006C05A3"/>
    <w:rsid w:val="006C09E6"/>
    <w:rsid w:val="006C0E47"/>
    <w:rsid w:val="006C0EC5"/>
    <w:rsid w:val="006C242D"/>
    <w:rsid w:val="006C2E06"/>
    <w:rsid w:val="006C45F3"/>
    <w:rsid w:val="006C4B05"/>
    <w:rsid w:val="006C4D97"/>
    <w:rsid w:val="006C5B66"/>
    <w:rsid w:val="006C5DED"/>
    <w:rsid w:val="006C635D"/>
    <w:rsid w:val="006C7DD9"/>
    <w:rsid w:val="006C7DE0"/>
    <w:rsid w:val="006C7F8C"/>
    <w:rsid w:val="006D01E7"/>
    <w:rsid w:val="006D054E"/>
    <w:rsid w:val="006D0602"/>
    <w:rsid w:val="006D1058"/>
    <w:rsid w:val="006D1B5B"/>
    <w:rsid w:val="006D1C2C"/>
    <w:rsid w:val="006D1CED"/>
    <w:rsid w:val="006D2B48"/>
    <w:rsid w:val="006D37EA"/>
    <w:rsid w:val="006D39A0"/>
    <w:rsid w:val="006D3AC3"/>
    <w:rsid w:val="006D4CFF"/>
    <w:rsid w:val="006D4EF1"/>
    <w:rsid w:val="006D5325"/>
    <w:rsid w:val="006D5D0B"/>
    <w:rsid w:val="006D6785"/>
    <w:rsid w:val="006D67A1"/>
    <w:rsid w:val="006D72EE"/>
    <w:rsid w:val="006D7805"/>
    <w:rsid w:val="006E0BFF"/>
    <w:rsid w:val="006E17B1"/>
    <w:rsid w:val="006E1C95"/>
    <w:rsid w:val="006E221B"/>
    <w:rsid w:val="006E2AC7"/>
    <w:rsid w:val="006E2AE1"/>
    <w:rsid w:val="006E3155"/>
    <w:rsid w:val="006E3435"/>
    <w:rsid w:val="006E35D9"/>
    <w:rsid w:val="006E377A"/>
    <w:rsid w:val="006E3C24"/>
    <w:rsid w:val="006E3E18"/>
    <w:rsid w:val="006E43C5"/>
    <w:rsid w:val="006E447C"/>
    <w:rsid w:val="006E4664"/>
    <w:rsid w:val="006E51DF"/>
    <w:rsid w:val="006E58E3"/>
    <w:rsid w:val="006E625A"/>
    <w:rsid w:val="006E6C15"/>
    <w:rsid w:val="006E6CB2"/>
    <w:rsid w:val="006E7053"/>
    <w:rsid w:val="006F035C"/>
    <w:rsid w:val="006F0A6D"/>
    <w:rsid w:val="006F0AA3"/>
    <w:rsid w:val="006F0AC0"/>
    <w:rsid w:val="006F0DF6"/>
    <w:rsid w:val="006F3C04"/>
    <w:rsid w:val="006F57C9"/>
    <w:rsid w:val="006F5FD3"/>
    <w:rsid w:val="006F70DA"/>
    <w:rsid w:val="00700A57"/>
    <w:rsid w:val="007019AE"/>
    <w:rsid w:val="00702385"/>
    <w:rsid w:val="00703096"/>
    <w:rsid w:val="00704FEB"/>
    <w:rsid w:val="007068DA"/>
    <w:rsid w:val="007071F4"/>
    <w:rsid w:val="00707A13"/>
    <w:rsid w:val="007108AE"/>
    <w:rsid w:val="007113BE"/>
    <w:rsid w:val="00711CA8"/>
    <w:rsid w:val="0071223E"/>
    <w:rsid w:val="0071238D"/>
    <w:rsid w:val="00713729"/>
    <w:rsid w:val="00713AB9"/>
    <w:rsid w:val="007141E9"/>
    <w:rsid w:val="00714410"/>
    <w:rsid w:val="007154E5"/>
    <w:rsid w:val="00715A4C"/>
    <w:rsid w:val="00715A70"/>
    <w:rsid w:val="00715FC9"/>
    <w:rsid w:val="00717DBB"/>
    <w:rsid w:val="007205E0"/>
    <w:rsid w:val="0072090A"/>
    <w:rsid w:val="0072100B"/>
    <w:rsid w:val="00721799"/>
    <w:rsid w:val="0072234B"/>
    <w:rsid w:val="0072238A"/>
    <w:rsid w:val="00724735"/>
    <w:rsid w:val="00725139"/>
    <w:rsid w:val="00725A02"/>
    <w:rsid w:val="007262AA"/>
    <w:rsid w:val="007263C3"/>
    <w:rsid w:val="0072646E"/>
    <w:rsid w:val="00726806"/>
    <w:rsid w:val="00727336"/>
    <w:rsid w:val="0072742E"/>
    <w:rsid w:val="007307C9"/>
    <w:rsid w:val="00731B87"/>
    <w:rsid w:val="00731F5D"/>
    <w:rsid w:val="007323BA"/>
    <w:rsid w:val="00732AF0"/>
    <w:rsid w:val="00732C88"/>
    <w:rsid w:val="00733957"/>
    <w:rsid w:val="00733E61"/>
    <w:rsid w:val="007343FA"/>
    <w:rsid w:val="0073505C"/>
    <w:rsid w:val="00735261"/>
    <w:rsid w:val="00735A61"/>
    <w:rsid w:val="00736584"/>
    <w:rsid w:val="00736A7E"/>
    <w:rsid w:val="00736D19"/>
    <w:rsid w:val="007371F8"/>
    <w:rsid w:val="00737756"/>
    <w:rsid w:val="00737A4E"/>
    <w:rsid w:val="00737DDC"/>
    <w:rsid w:val="0074013F"/>
    <w:rsid w:val="00740CB5"/>
    <w:rsid w:val="0074237A"/>
    <w:rsid w:val="00742B79"/>
    <w:rsid w:val="00742D6B"/>
    <w:rsid w:val="0074358F"/>
    <w:rsid w:val="00743AA6"/>
    <w:rsid w:val="00744470"/>
    <w:rsid w:val="00744867"/>
    <w:rsid w:val="00744C1C"/>
    <w:rsid w:val="00745924"/>
    <w:rsid w:val="00745944"/>
    <w:rsid w:val="007464B9"/>
    <w:rsid w:val="00747267"/>
    <w:rsid w:val="007475E2"/>
    <w:rsid w:val="0074787D"/>
    <w:rsid w:val="0075011A"/>
    <w:rsid w:val="00750C3D"/>
    <w:rsid w:val="007516EB"/>
    <w:rsid w:val="00752213"/>
    <w:rsid w:val="00753918"/>
    <w:rsid w:val="00754521"/>
    <w:rsid w:val="00755617"/>
    <w:rsid w:val="00755A85"/>
    <w:rsid w:val="00755F32"/>
    <w:rsid w:val="007564C4"/>
    <w:rsid w:val="007570F8"/>
    <w:rsid w:val="007571BA"/>
    <w:rsid w:val="007572BC"/>
    <w:rsid w:val="007574D7"/>
    <w:rsid w:val="00757993"/>
    <w:rsid w:val="007600E5"/>
    <w:rsid w:val="00760A03"/>
    <w:rsid w:val="00760A1E"/>
    <w:rsid w:val="00760A26"/>
    <w:rsid w:val="00760B6D"/>
    <w:rsid w:val="007611F8"/>
    <w:rsid w:val="00761AAC"/>
    <w:rsid w:val="00762FC9"/>
    <w:rsid w:val="00763DC3"/>
    <w:rsid w:val="0076494A"/>
    <w:rsid w:val="00764F22"/>
    <w:rsid w:val="00765385"/>
    <w:rsid w:val="0076658F"/>
    <w:rsid w:val="007670A4"/>
    <w:rsid w:val="00767FA5"/>
    <w:rsid w:val="007719C6"/>
    <w:rsid w:val="00771C95"/>
    <w:rsid w:val="00771E53"/>
    <w:rsid w:val="0077206B"/>
    <w:rsid w:val="007741B1"/>
    <w:rsid w:val="007745E5"/>
    <w:rsid w:val="00774CB9"/>
    <w:rsid w:val="00776D72"/>
    <w:rsid w:val="00780123"/>
    <w:rsid w:val="00780ECF"/>
    <w:rsid w:val="00781650"/>
    <w:rsid w:val="007817B3"/>
    <w:rsid w:val="0078279E"/>
    <w:rsid w:val="00782894"/>
    <w:rsid w:val="0078290F"/>
    <w:rsid w:val="00782919"/>
    <w:rsid w:val="00784459"/>
    <w:rsid w:val="007844FE"/>
    <w:rsid w:val="00784CFB"/>
    <w:rsid w:val="00785366"/>
    <w:rsid w:val="007875CA"/>
    <w:rsid w:val="00787825"/>
    <w:rsid w:val="00787EAE"/>
    <w:rsid w:val="00790DD1"/>
    <w:rsid w:val="00791C12"/>
    <w:rsid w:val="00792BD8"/>
    <w:rsid w:val="00792C36"/>
    <w:rsid w:val="00793417"/>
    <w:rsid w:val="007938DB"/>
    <w:rsid w:val="00793EA6"/>
    <w:rsid w:val="0079541F"/>
    <w:rsid w:val="00795E24"/>
    <w:rsid w:val="00796819"/>
    <w:rsid w:val="007969C6"/>
    <w:rsid w:val="00796F80"/>
    <w:rsid w:val="00797726"/>
    <w:rsid w:val="00797B78"/>
    <w:rsid w:val="007A02DD"/>
    <w:rsid w:val="007A0BB9"/>
    <w:rsid w:val="007A1AB4"/>
    <w:rsid w:val="007A1CC1"/>
    <w:rsid w:val="007A209D"/>
    <w:rsid w:val="007A2644"/>
    <w:rsid w:val="007A294A"/>
    <w:rsid w:val="007A3B0E"/>
    <w:rsid w:val="007A4300"/>
    <w:rsid w:val="007A43D6"/>
    <w:rsid w:val="007A4420"/>
    <w:rsid w:val="007A58B7"/>
    <w:rsid w:val="007A5E91"/>
    <w:rsid w:val="007A70A0"/>
    <w:rsid w:val="007A7DB7"/>
    <w:rsid w:val="007B04BA"/>
    <w:rsid w:val="007B093A"/>
    <w:rsid w:val="007B14A7"/>
    <w:rsid w:val="007B1964"/>
    <w:rsid w:val="007B223D"/>
    <w:rsid w:val="007B3015"/>
    <w:rsid w:val="007B346A"/>
    <w:rsid w:val="007B389E"/>
    <w:rsid w:val="007B4032"/>
    <w:rsid w:val="007B480C"/>
    <w:rsid w:val="007B60DE"/>
    <w:rsid w:val="007B6806"/>
    <w:rsid w:val="007B75D9"/>
    <w:rsid w:val="007C007F"/>
    <w:rsid w:val="007C011D"/>
    <w:rsid w:val="007C0A52"/>
    <w:rsid w:val="007C0B0F"/>
    <w:rsid w:val="007C0BF6"/>
    <w:rsid w:val="007C1BB7"/>
    <w:rsid w:val="007C1D8D"/>
    <w:rsid w:val="007C2DDC"/>
    <w:rsid w:val="007C3533"/>
    <w:rsid w:val="007C3A7E"/>
    <w:rsid w:val="007C40DD"/>
    <w:rsid w:val="007C5E2C"/>
    <w:rsid w:val="007C6610"/>
    <w:rsid w:val="007C674B"/>
    <w:rsid w:val="007C7FDF"/>
    <w:rsid w:val="007D0017"/>
    <w:rsid w:val="007D002F"/>
    <w:rsid w:val="007D09F4"/>
    <w:rsid w:val="007D0C5C"/>
    <w:rsid w:val="007D28C7"/>
    <w:rsid w:val="007D28F6"/>
    <w:rsid w:val="007D353C"/>
    <w:rsid w:val="007D4410"/>
    <w:rsid w:val="007D4811"/>
    <w:rsid w:val="007D49CC"/>
    <w:rsid w:val="007D5763"/>
    <w:rsid w:val="007D5FDB"/>
    <w:rsid w:val="007D72BF"/>
    <w:rsid w:val="007E0590"/>
    <w:rsid w:val="007E0FBB"/>
    <w:rsid w:val="007E1297"/>
    <w:rsid w:val="007E14BB"/>
    <w:rsid w:val="007E1A5C"/>
    <w:rsid w:val="007E1B54"/>
    <w:rsid w:val="007E31AC"/>
    <w:rsid w:val="007E3898"/>
    <w:rsid w:val="007E5345"/>
    <w:rsid w:val="007E5455"/>
    <w:rsid w:val="007E5833"/>
    <w:rsid w:val="007E6887"/>
    <w:rsid w:val="007E6A4E"/>
    <w:rsid w:val="007E7961"/>
    <w:rsid w:val="007E7BED"/>
    <w:rsid w:val="007F0852"/>
    <w:rsid w:val="007F095A"/>
    <w:rsid w:val="007F10C5"/>
    <w:rsid w:val="007F13BF"/>
    <w:rsid w:val="007F1A12"/>
    <w:rsid w:val="007F32C1"/>
    <w:rsid w:val="007F3BBE"/>
    <w:rsid w:val="007F4301"/>
    <w:rsid w:val="007F4562"/>
    <w:rsid w:val="007F464C"/>
    <w:rsid w:val="007F56B8"/>
    <w:rsid w:val="007F589F"/>
    <w:rsid w:val="007F771F"/>
    <w:rsid w:val="00800089"/>
    <w:rsid w:val="00801294"/>
    <w:rsid w:val="00801751"/>
    <w:rsid w:val="00802416"/>
    <w:rsid w:val="008025C8"/>
    <w:rsid w:val="0080289C"/>
    <w:rsid w:val="00802AA9"/>
    <w:rsid w:val="00802E16"/>
    <w:rsid w:val="00803838"/>
    <w:rsid w:val="0080392A"/>
    <w:rsid w:val="00803B68"/>
    <w:rsid w:val="00804A32"/>
    <w:rsid w:val="00804E43"/>
    <w:rsid w:val="008059C4"/>
    <w:rsid w:val="00805F58"/>
    <w:rsid w:val="00805F79"/>
    <w:rsid w:val="00806D4A"/>
    <w:rsid w:val="008076BD"/>
    <w:rsid w:val="008077CE"/>
    <w:rsid w:val="00810053"/>
    <w:rsid w:val="00810A44"/>
    <w:rsid w:val="00812571"/>
    <w:rsid w:val="0081422F"/>
    <w:rsid w:val="00814D0E"/>
    <w:rsid w:val="00814F9E"/>
    <w:rsid w:val="00817821"/>
    <w:rsid w:val="0082037C"/>
    <w:rsid w:val="00820783"/>
    <w:rsid w:val="00820900"/>
    <w:rsid w:val="008214D5"/>
    <w:rsid w:val="00821BFA"/>
    <w:rsid w:val="00821DF6"/>
    <w:rsid w:val="00823002"/>
    <w:rsid w:val="00823350"/>
    <w:rsid w:val="008235E1"/>
    <w:rsid w:val="00823910"/>
    <w:rsid w:val="00824012"/>
    <w:rsid w:val="00824869"/>
    <w:rsid w:val="0082561E"/>
    <w:rsid w:val="00827695"/>
    <w:rsid w:val="008278E7"/>
    <w:rsid w:val="00827D83"/>
    <w:rsid w:val="00830004"/>
    <w:rsid w:val="008353A0"/>
    <w:rsid w:val="0083572B"/>
    <w:rsid w:val="00836703"/>
    <w:rsid w:val="00836DA3"/>
    <w:rsid w:val="00837FFC"/>
    <w:rsid w:val="00840656"/>
    <w:rsid w:val="00841BBF"/>
    <w:rsid w:val="00841F14"/>
    <w:rsid w:val="0084398D"/>
    <w:rsid w:val="00844539"/>
    <w:rsid w:val="00846D8B"/>
    <w:rsid w:val="00847E2A"/>
    <w:rsid w:val="00850117"/>
    <w:rsid w:val="00850302"/>
    <w:rsid w:val="0085125F"/>
    <w:rsid w:val="00851A35"/>
    <w:rsid w:val="00851B0B"/>
    <w:rsid w:val="00852C17"/>
    <w:rsid w:val="00853367"/>
    <w:rsid w:val="00854B9D"/>
    <w:rsid w:val="008550AD"/>
    <w:rsid w:val="008550DA"/>
    <w:rsid w:val="00855108"/>
    <w:rsid w:val="00855C0A"/>
    <w:rsid w:val="00855F33"/>
    <w:rsid w:val="008565A7"/>
    <w:rsid w:val="00856B62"/>
    <w:rsid w:val="00857321"/>
    <w:rsid w:val="008577FF"/>
    <w:rsid w:val="0085796E"/>
    <w:rsid w:val="00857CB7"/>
    <w:rsid w:val="00860A43"/>
    <w:rsid w:val="00862B7E"/>
    <w:rsid w:val="00863108"/>
    <w:rsid w:val="00863DF3"/>
    <w:rsid w:val="00864D5A"/>
    <w:rsid w:val="00865161"/>
    <w:rsid w:val="00865471"/>
    <w:rsid w:val="00865992"/>
    <w:rsid w:val="00866428"/>
    <w:rsid w:val="00866C5C"/>
    <w:rsid w:val="00866CCD"/>
    <w:rsid w:val="0086747E"/>
    <w:rsid w:val="00870F78"/>
    <w:rsid w:val="008718DC"/>
    <w:rsid w:val="00871B83"/>
    <w:rsid w:val="00872B48"/>
    <w:rsid w:val="00873893"/>
    <w:rsid w:val="00873F33"/>
    <w:rsid w:val="0087444F"/>
    <w:rsid w:val="00874C85"/>
    <w:rsid w:val="008754C5"/>
    <w:rsid w:val="00875635"/>
    <w:rsid w:val="00875A8A"/>
    <w:rsid w:val="00875B52"/>
    <w:rsid w:val="008762B7"/>
    <w:rsid w:val="00876CD0"/>
    <w:rsid w:val="00876D5D"/>
    <w:rsid w:val="00876DDB"/>
    <w:rsid w:val="00881834"/>
    <w:rsid w:val="00881B00"/>
    <w:rsid w:val="00881F20"/>
    <w:rsid w:val="008826AC"/>
    <w:rsid w:val="00882C67"/>
    <w:rsid w:val="0088311F"/>
    <w:rsid w:val="008838BC"/>
    <w:rsid w:val="00883B8B"/>
    <w:rsid w:val="00883F5B"/>
    <w:rsid w:val="008854C5"/>
    <w:rsid w:val="00885537"/>
    <w:rsid w:val="008863B9"/>
    <w:rsid w:val="008865F2"/>
    <w:rsid w:val="008879A2"/>
    <w:rsid w:val="00887A71"/>
    <w:rsid w:val="00887C4A"/>
    <w:rsid w:val="008915D8"/>
    <w:rsid w:val="00891FC4"/>
    <w:rsid w:val="008923FD"/>
    <w:rsid w:val="00892820"/>
    <w:rsid w:val="00892C0B"/>
    <w:rsid w:val="00894656"/>
    <w:rsid w:val="008949A8"/>
    <w:rsid w:val="008962A9"/>
    <w:rsid w:val="00897450"/>
    <w:rsid w:val="00897972"/>
    <w:rsid w:val="008A12B2"/>
    <w:rsid w:val="008A1D68"/>
    <w:rsid w:val="008A2A32"/>
    <w:rsid w:val="008A2CF4"/>
    <w:rsid w:val="008A4D2A"/>
    <w:rsid w:val="008A56E1"/>
    <w:rsid w:val="008A6255"/>
    <w:rsid w:val="008A6317"/>
    <w:rsid w:val="008A68BE"/>
    <w:rsid w:val="008A6A57"/>
    <w:rsid w:val="008A6EB6"/>
    <w:rsid w:val="008A75B7"/>
    <w:rsid w:val="008B0D69"/>
    <w:rsid w:val="008B1702"/>
    <w:rsid w:val="008B2B57"/>
    <w:rsid w:val="008B2EA7"/>
    <w:rsid w:val="008B4675"/>
    <w:rsid w:val="008B4EE3"/>
    <w:rsid w:val="008B7B54"/>
    <w:rsid w:val="008C0947"/>
    <w:rsid w:val="008C2688"/>
    <w:rsid w:val="008C2A7E"/>
    <w:rsid w:val="008C4A9E"/>
    <w:rsid w:val="008C4B9B"/>
    <w:rsid w:val="008C5A41"/>
    <w:rsid w:val="008C5CF6"/>
    <w:rsid w:val="008C6D2C"/>
    <w:rsid w:val="008C6E45"/>
    <w:rsid w:val="008C7F06"/>
    <w:rsid w:val="008D025C"/>
    <w:rsid w:val="008D0363"/>
    <w:rsid w:val="008D0502"/>
    <w:rsid w:val="008D069B"/>
    <w:rsid w:val="008D0B95"/>
    <w:rsid w:val="008D0E9D"/>
    <w:rsid w:val="008D129E"/>
    <w:rsid w:val="008D1606"/>
    <w:rsid w:val="008D1BA0"/>
    <w:rsid w:val="008D207B"/>
    <w:rsid w:val="008D2626"/>
    <w:rsid w:val="008D26A7"/>
    <w:rsid w:val="008D2AE2"/>
    <w:rsid w:val="008D39C3"/>
    <w:rsid w:val="008D42BB"/>
    <w:rsid w:val="008D42F8"/>
    <w:rsid w:val="008D5258"/>
    <w:rsid w:val="008D6BE3"/>
    <w:rsid w:val="008D70DE"/>
    <w:rsid w:val="008D7A6E"/>
    <w:rsid w:val="008D7B29"/>
    <w:rsid w:val="008E009D"/>
    <w:rsid w:val="008E06FD"/>
    <w:rsid w:val="008E0870"/>
    <w:rsid w:val="008E1951"/>
    <w:rsid w:val="008E1EB6"/>
    <w:rsid w:val="008E21C7"/>
    <w:rsid w:val="008E25CE"/>
    <w:rsid w:val="008E2A6B"/>
    <w:rsid w:val="008E4920"/>
    <w:rsid w:val="008E4AE0"/>
    <w:rsid w:val="008E4C75"/>
    <w:rsid w:val="008E4F2C"/>
    <w:rsid w:val="008E54FD"/>
    <w:rsid w:val="008E5853"/>
    <w:rsid w:val="008E5BB4"/>
    <w:rsid w:val="008E6CDC"/>
    <w:rsid w:val="008E7E7A"/>
    <w:rsid w:val="008F04E5"/>
    <w:rsid w:val="008F0F74"/>
    <w:rsid w:val="008F0FCD"/>
    <w:rsid w:val="008F1CEF"/>
    <w:rsid w:val="008F306D"/>
    <w:rsid w:val="008F3633"/>
    <w:rsid w:val="008F3798"/>
    <w:rsid w:val="008F37A3"/>
    <w:rsid w:val="008F45F7"/>
    <w:rsid w:val="008F4D03"/>
    <w:rsid w:val="008F6A9A"/>
    <w:rsid w:val="008F6D16"/>
    <w:rsid w:val="008F75F5"/>
    <w:rsid w:val="008F7781"/>
    <w:rsid w:val="00900225"/>
    <w:rsid w:val="00901B91"/>
    <w:rsid w:val="00902342"/>
    <w:rsid w:val="00902634"/>
    <w:rsid w:val="00902AFE"/>
    <w:rsid w:val="009034D4"/>
    <w:rsid w:val="0090432A"/>
    <w:rsid w:val="0090492E"/>
    <w:rsid w:val="00904D10"/>
    <w:rsid w:val="00905BE1"/>
    <w:rsid w:val="009068CA"/>
    <w:rsid w:val="00907D32"/>
    <w:rsid w:val="00911042"/>
    <w:rsid w:val="00911ECC"/>
    <w:rsid w:val="00912611"/>
    <w:rsid w:val="00912982"/>
    <w:rsid w:val="009131A1"/>
    <w:rsid w:val="00913C9A"/>
    <w:rsid w:val="00913CA4"/>
    <w:rsid w:val="009144E0"/>
    <w:rsid w:val="009147F6"/>
    <w:rsid w:val="009153B9"/>
    <w:rsid w:val="0091555B"/>
    <w:rsid w:val="00915AC0"/>
    <w:rsid w:val="009168B2"/>
    <w:rsid w:val="00916988"/>
    <w:rsid w:val="00916FC9"/>
    <w:rsid w:val="00917262"/>
    <w:rsid w:val="009206A9"/>
    <w:rsid w:val="0092257C"/>
    <w:rsid w:val="00922934"/>
    <w:rsid w:val="00922B23"/>
    <w:rsid w:val="009234F9"/>
    <w:rsid w:val="0092404D"/>
    <w:rsid w:val="00924378"/>
    <w:rsid w:val="00924641"/>
    <w:rsid w:val="00924998"/>
    <w:rsid w:val="00924E29"/>
    <w:rsid w:val="00926CDA"/>
    <w:rsid w:val="009278C9"/>
    <w:rsid w:val="00930218"/>
    <w:rsid w:val="00931E7F"/>
    <w:rsid w:val="0093243A"/>
    <w:rsid w:val="00933199"/>
    <w:rsid w:val="00933846"/>
    <w:rsid w:val="00934322"/>
    <w:rsid w:val="00934830"/>
    <w:rsid w:val="00934983"/>
    <w:rsid w:val="009352D1"/>
    <w:rsid w:val="00935452"/>
    <w:rsid w:val="00936644"/>
    <w:rsid w:val="00936B3A"/>
    <w:rsid w:val="00936CA5"/>
    <w:rsid w:val="009378B5"/>
    <w:rsid w:val="009400A7"/>
    <w:rsid w:val="009401F8"/>
    <w:rsid w:val="009403FC"/>
    <w:rsid w:val="0094119A"/>
    <w:rsid w:val="00941AC5"/>
    <w:rsid w:val="00942B3A"/>
    <w:rsid w:val="00942FD4"/>
    <w:rsid w:val="00943287"/>
    <w:rsid w:val="009437F3"/>
    <w:rsid w:val="00944E1C"/>
    <w:rsid w:val="009455BC"/>
    <w:rsid w:val="00945B62"/>
    <w:rsid w:val="00946071"/>
    <w:rsid w:val="00946580"/>
    <w:rsid w:val="00951A57"/>
    <w:rsid w:val="00951F00"/>
    <w:rsid w:val="009530F6"/>
    <w:rsid w:val="00953BE1"/>
    <w:rsid w:val="00954053"/>
    <w:rsid w:val="009555B7"/>
    <w:rsid w:val="00955DF6"/>
    <w:rsid w:val="00956636"/>
    <w:rsid w:val="00960F36"/>
    <w:rsid w:val="009626B7"/>
    <w:rsid w:val="00962860"/>
    <w:rsid w:val="00962899"/>
    <w:rsid w:val="00962BF9"/>
    <w:rsid w:val="00963185"/>
    <w:rsid w:val="00963282"/>
    <w:rsid w:val="00963E43"/>
    <w:rsid w:val="00965031"/>
    <w:rsid w:val="00965FAC"/>
    <w:rsid w:val="0096649A"/>
    <w:rsid w:val="009664AE"/>
    <w:rsid w:val="009667CF"/>
    <w:rsid w:val="00966853"/>
    <w:rsid w:val="00966FF0"/>
    <w:rsid w:val="00967B2D"/>
    <w:rsid w:val="009701AD"/>
    <w:rsid w:val="009703B3"/>
    <w:rsid w:val="00970905"/>
    <w:rsid w:val="00970D6E"/>
    <w:rsid w:val="00973427"/>
    <w:rsid w:val="009739AD"/>
    <w:rsid w:val="00973B69"/>
    <w:rsid w:val="00973D27"/>
    <w:rsid w:val="00973ED4"/>
    <w:rsid w:val="00974B32"/>
    <w:rsid w:val="00974D63"/>
    <w:rsid w:val="00974EA5"/>
    <w:rsid w:val="00975574"/>
    <w:rsid w:val="00975719"/>
    <w:rsid w:val="0097597F"/>
    <w:rsid w:val="00975DFF"/>
    <w:rsid w:val="009803A5"/>
    <w:rsid w:val="0098167C"/>
    <w:rsid w:val="00982551"/>
    <w:rsid w:val="00983417"/>
    <w:rsid w:val="00983F99"/>
    <w:rsid w:val="00985F5A"/>
    <w:rsid w:val="009865F8"/>
    <w:rsid w:val="0098682B"/>
    <w:rsid w:val="00990142"/>
    <w:rsid w:val="009903B4"/>
    <w:rsid w:val="0099150B"/>
    <w:rsid w:val="00991689"/>
    <w:rsid w:val="00992608"/>
    <w:rsid w:val="00992C33"/>
    <w:rsid w:val="00994F78"/>
    <w:rsid w:val="0099530A"/>
    <w:rsid w:val="00995CC4"/>
    <w:rsid w:val="009968E7"/>
    <w:rsid w:val="009A03EA"/>
    <w:rsid w:val="009A0F25"/>
    <w:rsid w:val="009A1B81"/>
    <w:rsid w:val="009A1BB3"/>
    <w:rsid w:val="009A1F33"/>
    <w:rsid w:val="009A1FED"/>
    <w:rsid w:val="009A3927"/>
    <w:rsid w:val="009A3D5C"/>
    <w:rsid w:val="009A6966"/>
    <w:rsid w:val="009A78F7"/>
    <w:rsid w:val="009B017E"/>
    <w:rsid w:val="009B04E7"/>
    <w:rsid w:val="009B0559"/>
    <w:rsid w:val="009B06A8"/>
    <w:rsid w:val="009B0CEE"/>
    <w:rsid w:val="009B145E"/>
    <w:rsid w:val="009B1A11"/>
    <w:rsid w:val="009B1B3A"/>
    <w:rsid w:val="009B4781"/>
    <w:rsid w:val="009B4E4A"/>
    <w:rsid w:val="009B6C24"/>
    <w:rsid w:val="009B7A82"/>
    <w:rsid w:val="009C0176"/>
    <w:rsid w:val="009C15FA"/>
    <w:rsid w:val="009C1F54"/>
    <w:rsid w:val="009C2062"/>
    <w:rsid w:val="009C21B6"/>
    <w:rsid w:val="009C3555"/>
    <w:rsid w:val="009C36A5"/>
    <w:rsid w:val="009C3EDF"/>
    <w:rsid w:val="009C3FD3"/>
    <w:rsid w:val="009C4895"/>
    <w:rsid w:val="009C4B8A"/>
    <w:rsid w:val="009C52C6"/>
    <w:rsid w:val="009C592B"/>
    <w:rsid w:val="009C7086"/>
    <w:rsid w:val="009C72E8"/>
    <w:rsid w:val="009D0F0E"/>
    <w:rsid w:val="009D2894"/>
    <w:rsid w:val="009D2B0D"/>
    <w:rsid w:val="009D2C1D"/>
    <w:rsid w:val="009D3CE4"/>
    <w:rsid w:val="009D54CB"/>
    <w:rsid w:val="009D56B9"/>
    <w:rsid w:val="009D5D78"/>
    <w:rsid w:val="009D6762"/>
    <w:rsid w:val="009D6EEA"/>
    <w:rsid w:val="009D79B5"/>
    <w:rsid w:val="009E0130"/>
    <w:rsid w:val="009E0327"/>
    <w:rsid w:val="009E0592"/>
    <w:rsid w:val="009E13E8"/>
    <w:rsid w:val="009E171C"/>
    <w:rsid w:val="009E1DEB"/>
    <w:rsid w:val="009E24A9"/>
    <w:rsid w:val="009E2945"/>
    <w:rsid w:val="009E4042"/>
    <w:rsid w:val="009E6211"/>
    <w:rsid w:val="009E6222"/>
    <w:rsid w:val="009E6B55"/>
    <w:rsid w:val="009E77F4"/>
    <w:rsid w:val="009E7AFA"/>
    <w:rsid w:val="009E7C4F"/>
    <w:rsid w:val="009E7F63"/>
    <w:rsid w:val="009F002F"/>
    <w:rsid w:val="009F033A"/>
    <w:rsid w:val="009F059B"/>
    <w:rsid w:val="009F0780"/>
    <w:rsid w:val="009F0D48"/>
    <w:rsid w:val="009F1B46"/>
    <w:rsid w:val="009F1BCD"/>
    <w:rsid w:val="009F1D5E"/>
    <w:rsid w:val="009F1F28"/>
    <w:rsid w:val="009F271E"/>
    <w:rsid w:val="009F280F"/>
    <w:rsid w:val="009F2C3C"/>
    <w:rsid w:val="009F2EA1"/>
    <w:rsid w:val="009F3842"/>
    <w:rsid w:val="009F3F67"/>
    <w:rsid w:val="009F4851"/>
    <w:rsid w:val="009F4BBE"/>
    <w:rsid w:val="009F67EB"/>
    <w:rsid w:val="009F6A26"/>
    <w:rsid w:val="009F7478"/>
    <w:rsid w:val="009F7A02"/>
    <w:rsid w:val="00A00D6E"/>
    <w:rsid w:val="00A01AAF"/>
    <w:rsid w:val="00A01DFA"/>
    <w:rsid w:val="00A020C3"/>
    <w:rsid w:val="00A02122"/>
    <w:rsid w:val="00A02347"/>
    <w:rsid w:val="00A02E18"/>
    <w:rsid w:val="00A03CBC"/>
    <w:rsid w:val="00A04064"/>
    <w:rsid w:val="00A04216"/>
    <w:rsid w:val="00A04CE4"/>
    <w:rsid w:val="00A05A49"/>
    <w:rsid w:val="00A05B44"/>
    <w:rsid w:val="00A06A65"/>
    <w:rsid w:val="00A06E99"/>
    <w:rsid w:val="00A06FDB"/>
    <w:rsid w:val="00A108E8"/>
    <w:rsid w:val="00A11B5D"/>
    <w:rsid w:val="00A123C1"/>
    <w:rsid w:val="00A13250"/>
    <w:rsid w:val="00A13439"/>
    <w:rsid w:val="00A13BF9"/>
    <w:rsid w:val="00A14180"/>
    <w:rsid w:val="00A1435D"/>
    <w:rsid w:val="00A15FD8"/>
    <w:rsid w:val="00A161FC"/>
    <w:rsid w:val="00A16781"/>
    <w:rsid w:val="00A1691F"/>
    <w:rsid w:val="00A16C98"/>
    <w:rsid w:val="00A17719"/>
    <w:rsid w:val="00A17A7A"/>
    <w:rsid w:val="00A20A0C"/>
    <w:rsid w:val="00A20FCF"/>
    <w:rsid w:val="00A21178"/>
    <w:rsid w:val="00A21742"/>
    <w:rsid w:val="00A2194F"/>
    <w:rsid w:val="00A22A79"/>
    <w:rsid w:val="00A23953"/>
    <w:rsid w:val="00A23B50"/>
    <w:rsid w:val="00A2405A"/>
    <w:rsid w:val="00A24AE2"/>
    <w:rsid w:val="00A254E9"/>
    <w:rsid w:val="00A25DCD"/>
    <w:rsid w:val="00A268AC"/>
    <w:rsid w:val="00A2769C"/>
    <w:rsid w:val="00A27E5A"/>
    <w:rsid w:val="00A30105"/>
    <w:rsid w:val="00A315D5"/>
    <w:rsid w:val="00A31E37"/>
    <w:rsid w:val="00A31EC8"/>
    <w:rsid w:val="00A32DE6"/>
    <w:rsid w:val="00A3367C"/>
    <w:rsid w:val="00A34578"/>
    <w:rsid w:val="00A34D3F"/>
    <w:rsid w:val="00A35C0A"/>
    <w:rsid w:val="00A35FDC"/>
    <w:rsid w:val="00A36529"/>
    <w:rsid w:val="00A371E0"/>
    <w:rsid w:val="00A376D8"/>
    <w:rsid w:val="00A379DA"/>
    <w:rsid w:val="00A41862"/>
    <w:rsid w:val="00A41A4C"/>
    <w:rsid w:val="00A41A83"/>
    <w:rsid w:val="00A41C19"/>
    <w:rsid w:val="00A42D03"/>
    <w:rsid w:val="00A42DB8"/>
    <w:rsid w:val="00A42EA3"/>
    <w:rsid w:val="00A43E74"/>
    <w:rsid w:val="00A45E40"/>
    <w:rsid w:val="00A476EE"/>
    <w:rsid w:val="00A5072C"/>
    <w:rsid w:val="00A51241"/>
    <w:rsid w:val="00A519DA"/>
    <w:rsid w:val="00A52E50"/>
    <w:rsid w:val="00A538B4"/>
    <w:rsid w:val="00A54A50"/>
    <w:rsid w:val="00A551F7"/>
    <w:rsid w:val="00A55DBC"/>
    <w:rsid w:val="00A57516"/>
    <w:rsid w:val="00A57E5E"/>
    <w:rsid w:val="00A614EF"/>
    <w:rsid w:val="00A617DC"/>
    <w:rsid w:val="00A6186C"/>
    <w:rsid w:val="00A62C77"/>
    <w:rsid w:val="00A62EF1"/>
    <w:rsid w:val="00A63117"/>
    <w:rsid w:val="00A64116"/>
    <w:rsid w:val="00A64171"/>
    <w:rsid w:val="00A64AF2"/>
    <w:rsid w:val="00A66230"/>
    <w:rsid w:val="00A672B5"/>
    <w:rsid w:val="00A6779C"/>
    <w:rsid w:val="00A67B16"/>
    <w:rsid w:val="00A70142"/>
    <w:rsid w:val="00A70147"/>
    <w:rsid w:val="00A70B2E"/>
    <w:rsid w:val="00A7291B"/>
    <w:rsid w:val="00A72F9F"/>
    <w:rsid w:val="00A749E7"/>
    <w:rsid w:val="00A76A6B"/>
    <w:rsid w:val="00A76CAA"/>
    <w:rsid w:val="00A7715E"/>
    <w:rsid w:val="00A7781F"/>
    <w:rsid w:val="00A77B02"/>
    <w:rsid w:val="00A77EAE"/>
    <w:rsid w:val="00A77F89"/>
    <w:rsid w:val="00A77F96"/>
    <w:rsid w:val="00A802B2"/>
    <w:rsid w:val="00A80568"/>
    <w:rsid w:val="00A8107D"/>
    <w:rsid w:val="00A8196C"/>
    <w:rsid w:val="00A81C50"/>
    <w:rsid w:val="00A82146"/>
    <w:rsid w:val="00A82817"/>
    <w:rsid w:val="00A82E8B"/>
    <w:rsid w:val="00A83B69"/>
    <w:rsid w:val="00A84277"/>
    <w:rsid w:val="00A84A32"/>
    <w:rsid w:val="00A853C2"/>
    <w:rsid w:val="00A85A4E"/>
    <w:rsid w:val="00A85B80"/>
    <w:rsid w:val="00A85D69"/>
    <w:rsid w:val="00A862A1"/>
    <w:rsid w:val="00A87829"/>
    <w:rsid w:val="00A90026"/>
    <w:rsid w:val="00A906B1"/>
    <w:rsid w:val="00A92B52"/>
    <w:rsid w:val="00A932C7"/>
    <w:rsid w:val="00A9335C"/>
    <w:rsid w:val="00A9399C"/>
    <w:rsid w:val="00A939A5"/>
    <w:rsid w:val="00A94BC8"/>
    <w:rsid w:val="00A94EAF"/>
    <w:rsid w:val="00A95CE4"/>
    <w:rsid w:val="00A96DFD"/>
    <w:rsid w:val="00A97A2B"/>
    <w:rsid w:val="00AA14C4"/>
    <w:rsid w:val="00AA1A4D"/>
    <w:rsid w:val="00AA2E11"/>
    <w:rsid w:val="00AA3981"/>
    <w:rsid w:val="00AA39F0"/>
    <w:rsid w:val="00AA43DA"/>
    <w:rsid w:val="00AA4551"/>
    <w:rsid w:val="00AA46C9"/>
    <w:rsid w:val="00AA607B"/>
    <w:rsid w:val="00AA64BE"/>
    <w:rsid w:val="00AA6F6E"/>
    <w:rsid w:val="00AA79C4"/>
    <w:rsid w:val="00AA7EEA"/>
    <w:rsid w:val="00AA7FE2"/>
    <w:rsid w:val="00AB078A"/>
    <w:rsid w:val="00AB0ED2"/>
    <w:rsid w:val="00AB121A"/>
    <w:rsid w:val="00AB272D"/>
    <w:rsid w:val="00AB2A00"/>
    <w:rsid w:val="00AB3025"/>
    <w:rsid w:val="00AB39D8"/>
    <w:rsid w:val="00AB41FC"/>
    <w:rsid w:val="00AB4979"/>
    <w:rsid w:val="00AB5031"/>
    <w:rsid w:val="00AB6067"/>
    <w:rsid w:val="00AB6532"/>
    <w:rsid w:val="00AB6565"/>
    <w:rsid w:val="00AB7B2F"/>
    <w:rsid w:val="00AC04B3"/>
    <w:rsid w:val="00AC1D06"/>
    <w:rsid w:val="00AC2090"/>
    <w:rsid w:val="00AC255F"/>
    <w:rsid w:val="00AC2DC9"/>
    <w:rsid w:val="00AC2E05"/>
    <w:rsid w:val="00AC3BCA"/>
    <w:rsid w:val="00AC47C0"/>
    <w:rsid w:val="00AC56AE"/>
    <w:rsid w:val="00AC65E4"/>
    <w:rsid w:val="00AC6CF4"/>
    <w:rsid w:val="00AC6E6F"/>
    <w:rsid w:val="00AC7F17"/>
    <w:rsid w:val="00AD03DF"/>
    <w:rsid w:val="00AD099B"/>
    <w:rsid w:val="00AD0D19"/>
    <w:rsid w:val="00AD1974"/>
    <w:rsid w:val="00AD40CD"/>
    <w:rsid w:val="00AD4499"/>
    <w:rsid w:val="00AD6E40"/>
    <w:rsid w:val="00AD78FB"/>
    <w:rsid w:val="00AD7A66"/>
    <w:rsid w:val="00AD7A75"/>
    <w:rsid w:val="00AD7C4B"/>
    <w:rsid w:val="00AE0E62"/>
    <w:rsid w:val="00AE113F"/>
    <w:rsid w:val="00AE1CD0"/>
    <w:rsid w:val="00AE1F8C"/>
    <w:rsid w:val="00AE2B35"/>
    <w:rsid w:val="00AE4174"/>
    <w:rsid w:val="00AE4B30"/>
    <w:rsid w:val="00AE4D3C"/>
    <w:rsid w:val="00AE4F75"/>
    <w:rsid w:val="00AE53BE"/>
    <w:rsid w:val="00AE5695"/>
    <w:rsid w:val="00AE575A"/>
    <w:rsid w:val="00AE5947"/>
    <w:rsid w:val="00AE6A16"/>
    <w:rsid w:val="00AE7D61"/>
    <w:rsid w:val="00AF0474"/>
    <w:rsid w:val="00AF0F82"/>
    <w:rsid w:val="00AF1AE3"/>
    <w:rsid w:val="00AF22DC"/>
    <w:rsid w:val="00AF3F05"/>
    <w:rsid w:val="00AF4DAB"/>
    <w:rsid w:val="00AF5410"/>
    <w:rsid w:val="00AF6011"/>
    <w:rsid w:val="00AF7D26"/>
    <w:rsid w:val="00B000A3"/>
    <w:rsid w:val="00B0026B"/>
    <w:rsid w:val="00B00570"/>
    <w:rsid w:val="00B0119E"/>
    <w:rsid w:val="00B02A36"/>
    <w:rsid w:val="00B03E1A"/>
    <w:rsid w:val="00B04991"/>
    <w:rsid w:val="00B04FB6"/>
    <w:rsid w:val="00B05361"/>
    <w:rsid w:val="00B05669"/>
    <w:rsid w:val="00B05C67"/>
    <w:rsid w:val="00B07B07"/>
    <w:rsid w:val="00B1075E"/>
    <w:rsid w:val="00B10F24"/>
    <w:rsid w:val="00B12067"/>
    <w:rsid w:val="00B120E3"/>
    <w:rsid w:val="00B128A8"/>
    <w:rsid w:val="00B13079"/>
    <w:rsid w:val="00B132FD"/>
    <w:rsid w:val="00B14E78"/>
    <w:rsid w:val="00B1592A"/>
    <w:rsid w:val="00B16126"/>
    <w:rsid w:val="00B173BF"/>
    <w:rsid w:val="00B1773F"/>
    <w:rsid w:val="00B20342"/>
    <w:rsid w:val="00B2066B"/>
    <w:rsid w:val="00B20B91"/>
    <w:rsid w:val="00B2165E"/>
    <w:rsid w:val="00B22414"/>
    <w:rsid w:val="00B22D03"/>
    <w:rsid w:val="00B22E0C"/>
    <w:rsid w:val="00B23BD1"/>
    <w:rsid w:val="00B23DFF"/>
    <w:rsid w:val="00B241F4"/>
    <w:rsid w:val="00B24401"/>
    <w:rsid w:val="00B2480A"/>
    <w:rsid w:val="00B27435"/>
    <w:rsid w:val="00B27812"/>
    <w:rsid w:val="00B27C72"/>
    <w:rsid w:val="00B27FFD"/>
    <w:rsid w:val="00B306AC"/>
    <w:rsid w:val="00B309B3"/>
    <w:rsid w:val="00B30C4C"/>
    <w:rsid w:val="00B30E21"/>
    <w:rsid w:val="00B31174"/>
    <w:rsid w:val="00B319CD"/>
    <w:rsid w:val="00B3291F"/>
    <w:rsid w:val="00B32949"/>
    <w:rsid w:val="00B33F00"/>
    <w:rsid w:val="00B34234"/>
    <w:rsid w:val="00B35286"/>
    <w:rsid w:val="00B35421"/>
    <w:rsid w:val="00B35C48"/>
    <w:rsid w:val="00B35C52"/>
    <w:rsid w:val="00B36309"/>
    <w:rsid w:val="00B36D84"/>
    <w:rsid w:val="00B36E40"/>
    <w:rsid w:val="00B37034"/>
    <w:rsid w:val="00B37782"/>
    <w:rsid w:val="00B379C3"/>
    <w:rsid w:val="00B37DD4"/>
    <w:rsid w:val="00B37E55"/>
    <w:rsid w:val="00B40679"/>
    <w:rsid w:val="00B40773"/>
    <w:rsid w:val="00B40A48"/>
    <w:rsid w:val="00B41CDD"/>
    <w:rsid w:val="00B4237D"/>
    <w:rsid w:val="00B43498"/>
    <w:rsid w:val="00B43BAE"/>
    <w:rsid w:val="00B43DA9"/>
    <w:rsid w:val="00B442C0"/>
    <w:rsid w:val="00B44485"/>
    <w:rsid w:val="00B44867"/>
    <w:rsid w:val="00B455E9"/>
    <w:rsid w:val="00B460DF"/>
    <w:rsid w:val="00B466BA"/>
    <w:rsid w:val="00B469E6"/>
    <w:rsid w:val="00B46E29"/>
    <w:rsid w:val="00B4794D"/>
    <w:rsid w:val="00B50074"/>
    <w:rsid w:val="00B50D4C"/>
    <w:rsid w:val="00B51B42"/>
    <w:rsid w:val="00B51E26"/>
    <w:rsid w:val="00B52220"/>
    <w:rsid w:val="00B52753"/>
    <w:rsid w:val="00B52768"/>
    <w:rsid w:val="00B5330B"/>
    <w:rsid w:val="00B5336B"/>
    <w:rsid w:val="00B5359F"/>
    <w:rsid w:val="00B54D79"/>
    <w:rsid w:val="00B55C4A"/>
    <w:rsid w:val="00B56D86"/>
    <w:rsid w:val="00B57707"/>
    <w:rsid w:val="00B6007B"/>
    <w:rsid w:val="00B603E7"/>
    <w:rsid w:val="00B60498"/>
    <w:rsid w:val="00B60AF5"/>
    <w:rsid w:val="00B61708"/>
    <w:rsid w:val="00B62DA0"/>
    <w:rsid w:val="00B62E92"/>
    <w:rsid w:val="00B630C3"/>
    <w:rsid w:val="00B634CB"/>
    <w:rsid w:val="00B643EE"/>
    <w:rsid w:val="00B644A4"/>
    <w:rsid w:val="00B65E21"/>
    <w:rsid w:val="00B65FE6"/>
    <w:rsid w:val="00B663EA"/>
    <w:rsid w:val="00B66A51"/>
    <w:rsid w:val="00B673C0"/>
    <w:rsid w:val="00B6778B"/>
    <w:rsid w:val="00B7083F"/>
    <w:rsid w:val="00B70DD9"/>
    <w:rsid w:val="00B70EF8"/>
    <w:rsid w:val="00B71258"/>
    <w:rsid w:val="00B7182D"/>
    <w:rsid w:val="00B71E24"/>
    <w:rsid w:val="00B71EE8"/>
    <w:rsid w:val="00B72CE5"/>
    <w:rsid w:val="00B74A9E"/>
    <w:rsid w:val="00B74EF5"/>
    <w:rsid w:val="00B754AE"/>
    <w:rsid w:val="00B760AD"/>
    <w:rsid w:val="00B76592"/>
    <w:rsid w:val="00B766B1"/>
    <w:rsid w:val="00B76905"/>
    <w:rsid w:val="00B76A86"/>
    <w:rsid w:val="00B77E64"/>
    <w:rsid w:val="00B77EFA"/>
    <w:rsid w:val="00B8046C"/>
    <w:rsid w:val="00B8113E"/>
    <w:rsid w:val="00B812BF"/>
    <w:rsid w:val="00B83076"/>
    <w:rsid w:val="00B838B3"/>
    <w:rsid w:val="00B838C5"/>
    <w:rsid w:val="00B83BB0"/>
    <w:rsid w:val="00B844DF"/>
    <w:rsid w:val="00B8481E"/>
    <w:rsid w:val="00B850A7"/>
    <w:rsid w:val="00B85D4C"/>
    <w:rsid w:val="00B86B95"/>
    <w:rsid w:val="00B87800"/>
    <w:rsid w:val="00B87A63"/>
    <w:rsid w:val="00B90942"/>
    <w:rsid w:val="00B90FDD"/>
    <w:rsid w:val="00B92D0F"/>
    <w:rsid w:val="00B9472E"/>
    <w:rsid w:val="00B94A87"/>
    <w:rsid w:val="00B950EF"/>
    <w:rsid w:val="00B963B3"/>
    <w:rsid w:val="00B96AEF"/>
    <w:rsid w:val="00B96E34"/>
    <w:rsid w:val="00B9796E"/>
    <w:rsid w:val="00B979A6"/>
    <w:rsid w:val="00BA1397"/>
    <w:rsid w:val="00BA1784"/>
    <w:rsid w:val="00BA1D38"/>
    <w:rsid w:val="00BA22CE"/>
    <w:rsid w:val="00BA2E5D"/>
    <w:rsid w:val="00BA3678"/>
    <w:rsid w:val="00BA3B97"/>
    <w:rsid w:val="00BA3D7E"/>
    <w:rsid w:val="00BA512E"/>
    <w:rsid w:val="00BA5AF3"/>
    <w:rsid w:val="00BA5B45"/>
    <w:rsid w:val="00BA5E77"/>
    <w:rsid w:val="00BA658D"/>
    <w:rsid w:val="00BA6FE9"/>
    <w:rsid w:val="00BA7320"/>
    <w:rsid w:val="00BB059A"/>
    <w:rsid w:val="00BB0EA0"/>
    <w:rsid w:val="00BB1101"/>
    <w:rsid w:val="00BB1682"/>
    <w:rsid w:val="00BB1D8A"/>
    <w:rsid w:val="00BB2019"/>
    <w:rsid w:val="00BB22B4"/>
    <w:rsid w:val="00BB2AFD"/>
    <w:rsid w:val="00BB2C7E"/>
    <w:rsid w:val="00BB31D8"/>
    <w:rsid w:val="00BB32B3"/>
    <w:rsid w:val="00BB3660"/>
    <w:rsid w:val="00BB47F1"/>
    <w:rsid w:val="00BB4874"/>
    <w:rsid w:val="00BB5BAC"/>
    <w:rsid w:val="00BB67B3"/>
    <w:rsid w:val="00BB706E"/>
    <w:rsid w:val="00BB776D"/>
    <w:rsid w:val="00BC0AF5"/>
    <w:rsid w:val="00BC1E35"/>
    <w:rsid w:val="00BC2016"/>
    <w:rsid w:val="00BC23C4"/>
    <w:rsid w:val="00BC312C"/>
    <w:rsid w:val="00BC448E"/>
    <w:rsid w:val="00BC4DA4"/>
    <w:rsid w:val="00BC4F75"/>
    <w:rsid w:val="00BC525D"/>
    <w:rsid w:val="00BC693A"/>
    <w:rsid w:val="00BC6A9C"/>
    <w:rsid w:val="00BC7A73"/>
    <w:rsid w:val="00BD06B0"/>
    <w:rsid w:val="00BD0C92"/>
    <w:rsid w:val="00BD0CAB"/>
    <w:rsid w:val="00BD10BB"/>
    <w:rsid w:val="00BD18DA"/>
    <w:rsid w:val="00BD194E"/>
    <w:rsid w:val="00BD2365"/>
    <w:rsid w:val="00BD44EB"/>
    <w:rsid w:val="00BD4C3E"/>
    <w:rsid w:val="00BD4CD8"/>
    <w:rsid w:val="00BD53FD"/>
    <w:rsid w:val="00BD68D4"/>
    <w:rsid w:val="00BD7B8B"/>
    <w:rsid w:val="00BD7BA7"/>
    <w:rsid w:val="00BD7BD6"/>
    <w:rsid w:val="00BE088E"/>
    <w:rsid w:val="00BE0E4A"/>
    <w:rsid w:val="00BE200F"/>
    <w:rsid w:val="00BE2F96"/>
    <w:rsid w:val="00BE37E6"/>
    <w:rsid w:val="00BE3A05"/>
    <w:rsid w:val="00BE3E13"/>
    <w:rsid w:val="00BE4808"/>
    <w:rsid w:val="00BE5130"/>
    <w:rsid w:val="00BE59F3"/>
    <w:rsid w:val="00BE5E9D"/>
    <w:rsid w:val="00BE669E"/>
    <w:rsid w:val="00BE7A06"/>
    <w:rsid w:val="00BE7DE0"/>
    <w:rsid w:val="00BF03C2"/>
    <w:rsid w:val="00BF0D03"/>
    <w:rsid w:val="00BF12F5"/>
    <w:rsid w:val="00BF1451"/>
    <w:rsid w:val="00BF23C5"/>
    <w:rsid w:val="00BF31B9"/>
    <w:rsid w:val="00BF4C8A"/>
    <w:rsid w:val="00BF5487"/>
    <w:rsid w:val="00BF5CFA"/>
    <w:rsid w:val="00BF5E6E"/>
    <w:rsid w:val="00BF72AA"/>
    <w:rsid w:val="00BF7562"/>
    <w:rsid w:val="00C00865"/>
    <w:rsid w:val="00C0096B"/>
    <w:rsid w:val="00C01079"/>
    <w:rsid w:val="00C03192"/>
    <w:rsid w:val="00C03636"/>
    <w:rsid w:val="00C048DB"/>
    <w:rsid w:val="00C05185"/>
    <w:rsid w:val="00C05223"/>
    <w:rsid w:val="00C0744D"/>
    <w:rsid w:val="00C07BB3"/>
    <w:rsid w:val="00C1010C"/>
    <w:rsid w:val="00C105DE"/>
    <w:rsid w:val="00C1062B"/>
    <w:rsid w:val="00C114E2"/>
    <w:rsid w:val="00C1162A"/>
    <w:rsid w:val="00C12249"/>
    <w:rsid w:val="00C1284E"/>
    <w:rsid w:val="00C12F21"/>
    <w:rsid w:val="00C13210"/>
    <w:rsid w:val="00C13D03"/>
    <w:rsid w:val="00C148A4"/>
    <w:rsid w:val="00C149E6"/>
    <w:rsid w:val="00C15393"/>
    <w:rsid w:val="00C15409"/>
    <w:rsid w:val="00C171A8"/>
    <w:rsid w:val="00C17ED2"/>
    <w:rsid w:val="00C2062F"/>
    <w:rsid w:val="00C20A02"/>
    <w:rsid w:val="00C21832"/>
    <w:rsid w:val="00C21F75"/>
    <w:rsid w:val="00C22AA4"/>
    <w:rsid w:val="00C23F87"/>
    <w:rsid w:val="00C23F89"/>
    <w:rsid w:val="00C24BDB"/>
    <w:rsid w:val="00C24F5B"/>
    <w:rsid w:val="00C250B0"/>
    <w:rsid w:val="00C26BE7"/>
    <w:rsid w:val="00C26C67"/>
    <w:rsid w:val="00C27130"/>
    <w:rsid w:val="00C2763C"/>
    <w:rsid w:val="00C27BF5"/>
    <w:rsid w:val="00C30365"/>
    <w:rsid w:val="00C30E1F"/>
    <w:rsid w:val="00C31E5A"/>
    <w:rsid w:val="00C32419"/>
    <w:rsid w:val="00C3347F"/>
    <w:rsid w:val="00C33C08"/>
    <w:rsid w:val="00C34A29"/>
    <w:rsid w:val="00C35ADB"/>
    <w:rsid w:val="00C375CA"/>
    <w:rsid w:val="00C3773D"/>
    <w:rsid w:val="00C37AC0"/>
    <w:rsid w:val="00C37AC4"/>
    <w:rsid w:val="00C37E09"/>
    <w:rsid w:val="00C40A54"/>
    <w:rsid w:val="00C4206F"/>
    <w:rsid w:val="00C420EC"/>
    <w:rsid w:val="00C42110"/>
    <w:rsid w:val="00C42EDF"/>
    <w:rsid w:val="00C431CF"/>
    <w:rsid w:val="00C43755"/>
    <w:rsid w:val="00C43CB1"/>
    <w:rsid w:val="00C44196"/>
    <w:rsid w:val="00C442F8"/>
    <w:rsid w:val="00C44381"/>
    <w:rsid w:val="00C453BB"/>
    <w:rsid w:val="00C464D1"/>
    <w:rsid w:val="00C46766"/>
    <w:rsid w:val="00C4693F"/>
    <w:rsid w:val="00C46F23"/>
    <w:rsid w:val="00C47643"/>
    <w:rsid w:val="00C500B2"/>
    <w:rsid w:val="00C5059A"/>
    <w:rsid w:val="00C51B1C"/>
    <w:rsid w:val="00C52352"/>
    <w:rsid w:val="00C5252C"/>
    <w:rsid w:val="00C533F3"/>
    <w:rsid w:val="00C53DD7"/>
    <w:rsid w:val="00C54335"/>
    <w:rsid w:val="00C54380"/>
    <w:rsid w:val="00C54C59"/>
    <w:rsid w:val="00C55FF3"/>
    <w:rsid w:val="00C571D9"/>
    <w:rsid w:val="00C57762"/>
    <w:rsid w:val="00C57C1B"/>
    <w:rsid w:val="00C57E0C"/>
    <w:rsid w:val="00C6072E"/>
    <w:rsid w:val="00C60B9F"/>
    <w:rsid w:val="00C615ED"/>
    <w:rsid w:val="00C61EF0"/>
    <w:rsid w:val="00C622C2"/>
    <w:rsid w:val="00C6286F"/>
    <w:rsid w:val="00C62A5A"/>
    <w:rsid w:val="00C6302F"/>
    <w:rsid w:val="00C637B3"/>
    <w:rsid w:val="00C638AD"/>
    <w:rsid w:val="00C63A26"/>
    <w:rsid w:val="00C63B96"/>
    <w:rsid w:val="00C63ECF"/>
    <w:rsid w:val="00C64154"/>
    <w:rsid w:val="00C64A42"/>
    <w:rsid w:val="00C64AEE"/>
    <w:rsid w:val="00C65056"/>
    <w:rsid w:val="00C67D15"/>
    <w:rsid w:val="00C702B5"/>
    <w:rsid w:val="00C71106"/>
    <w:rsid w:val="00C71344"/>
    <w:rsid w:val="00C71764"/>
    <w:rsid w:val="00C71DFA"/>
    <w:rsid w:val="00C73B2F"/>
    <w:rsid w:val="00C742C4"/>
    <w:rsid w:val="00C74557"/>
    <w:rsid w:val="00C747DF"/>
    <w:rsid w:val="00C74B92"/>
    <w:rsid w:val="00C74D2F"/>
    <w:rsid w:val="00C753C5"/>
    <w:rsid w:val="00C75F6D"/>
    <w:rsid w:val="00C769F4"/>
    <w:rsid w:val="00C77D40"/>
    <w:rsid w:val="00C77D9D"/>
    <w:rsid w:val="00C819B7"/>
    <w:rsid w:val="00C81BA4"/>
    <w:rsid w:val="00C81C87"/>
    <w:rsid w:val="00C82C75"/>
    <w:rsid w:val="00C84079"/>
    <w:rsid w:val="00C84285"/>
    <w:rsid w:val="00C85421"/>
    <w:rsid w:val="00C85EEB"/>
    <w:rsid w:val="00C85F9F"/>
    <w:rsid w:val="00C85FBA"/>
    <w:rsid w:val="00C86761"/>
    <w:rsid w:val="00C87194"/>
    <w:rsid w:val="00C87B31"/>
    <w:rsid w:val="00C906B1"/>
    <w:rsid w:val="00C91244"/>
    <w:rsid w:val="00C91538"/>
    <w:rsid w:val="00C91BF3"/>
    <w:rsid w:val="00C92D22"/>
    <w:rsid w:val="00C92F63"/>
    <w:rsid w:val="00C93015"/>
    <w:rsid w:val="00C93DB8"/>
    <w:rsid w:val="00C950F0"/>
    <w:rsid w:val="00C96322"/>
    <w:rsid w:val="00C972A4"/>
    <w:rsid w:val="00C97C0F"/>
    <w:rsid w:val="00CA0E3E"/>
    <w:rsid w:val="00CA2818"/>
    <w:rsid w:val="00CA3B3E"/>
    <w:rsid w:val="00CA4331"/>
    <w:rsid w:val="00CA4693"/>
    <w:rsid w:val="00CA52B7"/>
    <w:rsid w:val="00CA52D4"/>
    <w:rsid w:val="00CA584B"/>
    <w:rsid w:val="00CA5FD7"/>
    <w:rsid w:val="00CA6042"/>
    <w:rsid w:val="00CA6836"/>
    <w:rsid w:val="00CA70F4"/>
    <w:rsid w:val="00CA72F2"/>
    <w:rsid w:val="00CA7C2D"/>
    <w:rsid w:val="00CA7C82"/>
    <w:rsid w:val="00CB18DC"/>
    <w:rsid w:val="00CB1B3E"/>
    <w:rsid w:val="00CB2FE0"/>
    <w:rsid w:val="00CB40D1"/>
    <w:rsid w:val="00CB41B4"/>
    <w:rsid w:val="00CB505E"/>
    <w:rsid w:val="00CB528A"/>
    <w:rsid w:val="00CB53B7"/>
    <w:rsid w:val="00CB5AC1"/>
    <w:rsid w:val="00CB6539"/>
    <w:rsid w:val="00CB681B"/>
    <w:rsid w:val="00CB6DA0"/>
    <w:rsid w:val="00CB745D"/>
    <w:rsid w:val="00CB7C76"/>
    <w:rsid w:val="00CC09B7"/>
    <w:rsid w:val="00CC1F01"/>
    <w:rsid w:val="00CC2109"/>
    <w:rsid w:val="00CC4C03"/>
    <w:rsid w:val="00CC5261"/>
    <w:rsid w:val="00CC5A8E"/>
    <w:rsid w:val="00CC6280"/>
    <w:rsid w:val="00CD020C"/>
    <w:rsid w:val="00CD0791"/>
    <w:rsid w:val="00CD0C0C"/>
    <w:rsid w:val="00CD19E5"/>
    <w:rsid w:val="00CD1CED"/>
    <w:rsid w:val="00CD2070"/>
    <w:rsid w:val="00CD2488"/>
    <w:rsid w:val="00CD2C18"/>
    <w:rsid w:val="00CD36C0"/>
    <w:rsid w:val="00CD3E45"/>
    <w:rsid w:val="00CD40FB"/>
    <w:rsid w:val="00CD4603"/>
    <w:rsid w:val="00CD4EEB"/>
    <w:rsid w:val="00CD6BDE"/>
    <w:rsid w:val="00CD6C20"/>
    <w:rsid w:val="00CD6E0D"/>
    <w:rsid w:val="00CD6ED5"/>
    <w:rsid w:val="00CE0736"/>
    <w:rsid w:val="00CE0BEA"/>
    <w:rsid w:val="00CE0E61"/>
    <w:rsid w:val="00CE28AB"/>
    <w:rsid w:val="00CE49A8"/>
    <w:rsid w:val="00CE4DD4"/>
    <w:rsid w:val="00CE5722"/>
    <w:rsid w:val="00CE5A84"/>
    <w:rsid w:val="00CE6C98"/>
    <w:rsid w:val="00CE6D0D"/>
    <w:rsid w:val="00CE6DC4"/>
    <w:rsid w:val="00CE7416"/>
    <w:rsid w:val="00CE7E44"/>
    <w:rsid w:val="00CF022E"/>
    <w:rsid w:val="00CF02B5"/>
    <w:rsid w:val="00CF0521"/>
    <w:rsid w:val="00CF0E6B"/>
    <w:rsid w:val="00CF0FBB"/>
    <w:rsid w:val="00CF14E5"/>
    <w:rsid w:val="00CF1B62"/>
    <w:rsid w:val="00CF31FC"/>
    <w:rsid w:val="00CF3835"/>
    <w:rsid w:val="00CF3FA2"/>
    <w:rsid w:val="00CF4279"/>
    <w:rsid w:val="00CF49A9"/>
    <w:rsid w:val="00CF5316"/>
    <w:rsid w:val="00CF5A8D"/>
    <w:rsid w:val="00CF5C77"/>
    <w:rsid w:val="00CF67C0"/>
    <w:rsid w:val="00CF73BE"/>
    <w:rsid w:val="00D002E4"/>
    <w:rsid w:val="00D01873"/>
    <w:rsid w:val="00D019C6"/>
    <w:rsid w:val="00D024D0"/>
    <w:rsid w:val="00D02D14"/>
    <w:rsid w:val="00D02E96"/>
    <w:rsid w:val="00D038FC"/>
    <w:rsid w:val="00D0435B"/>
    <w:rsid w:val="00D04C0F"/>
    <w:rsid w:val="00D04C60"/>
    <w:rsid w:val="00D05D20"/>
    <w:rsid w:val="00D073AE"/>
    <w:rsid w:val="00D101B1"/>
    <w:rsid w:val="00D10CBC"/>
    <w:rsid w:val="00D11701"/>
    <w:rsid w:val="00D11A78"/>
    <w:rsid w:val="00D12E39"/>
    <w:rsid w:val="00D1385A"/>
    <w:rsid w:val="00D1420F"/>
    <w:rsid w:val="00D1433F"/>
    <w:rsid w:val="00D14AE9"/>
    <w:rsid w:val="00D14F02"/>
    <w:rsid w:val="00D14F9F"/>
    <w:rsid w:val="00D14FCE"/>
    <w:rsid w:val="00D1504D"/>
    <w:rsid w:val="00D15175"/>
    <w:rsid w:val="00D1529D"/>
    <w:rsid w:val="00D158E6"/>
    <w:rsid w:val="00D15CC4"/>
    <w:rsid w:val="00D161FD"/>
    <w:rsid w:val="00D174D1"/>
    <w:rsid w:val="00D17F61"/>
    <w:rsid w:val="00D2102A"/>
    <w:rsid w:val="00D2109C"/>
    <w:rsid w:val="00D21C24"/>
    <w:rsid w:val="00D21C59"/>
    <w:rsid w:val="00D2284A"/>
    <w:rsid w:val="00D23967"/>
    <w:rsid w:val="00D23E5C"/>
    <w:rsid w:val="00D2487B"/>
    <w:rsid w:val="00D24887"/>
    <w:rsid w:val="00D24F52"/>
    <w:rsid w:val="00D25142"/>
    <w:rsid w:val="00D25C01"/>
    <w:rsid w:val="00D26BEC"/>
    <w:rsid w:val="00D27283"/>
    <w:rsid w:val="00D27EAA"/>
    <w:rsid w:val="00D304A1"/>
    <w:rsid w:val="00D3068D"/>
    <w:rsid w:val="00D320A3"/>
    <w:rsid w:val="00D322EE"/>
    <w:rsid w:val="00D3255A"/>
    <w:rsid w:val="00D32AF3"/>
    <w:rsid w:val="00D32BBC"/>
    <w:rsid w:val="00D32CDF"/>
    <w:rsid w:val="00D33273"/>
    <w:rsid w:val="00D33B2F"/>
    <w:rsid w:val="00D33B5C"/>
    <w:rsid w:val="00D33E72"/>
    <w:rsid w:val="00D35261"/>
    <w:rsid w:val="00D35802"/>
    <w:rsid w:val="00D36056"/>
    <w:rsid w:val="00D3679F"/>
    <w:rsid w:val="00D3790B"/>
    <w:rsid w:val="00D3799B"/>
    <w:rsid w:val="00D40406"/>
    <w:rsid w:val="00D40454"/>
    <w:rsid w:val="00D405AE"/>
    <w:rsid w:val="00D406AB"/>
    <w:rsid w:val="00D40BDB"/>
    <w:rsid w:val="00D4112E"/>
    <w:rsid w:val="00D41275"/>
    <w:rsid w:val="00D416E9"/>
    <w:rsid w:val="00D42222"/>
    <w:rsid w:val="00D423CA"/>
    <w:rsid w:val="00D4354D"/>
    <w:rsid w:val="00D43613"/>
    <w:rsid w:val="00D440F4"/>
    <w:rsid w:val="00D44322"/>
    <w:rsid w:val="00D46D03"/>
    <w:rsid w:val="00D47DA0"/>
    <w:rsid w:val="00D47F1D"/>
    <w:rsid w:val="00D47F66"/>
    <w:rsid w:val="00D50C64"/>
    <w:rsid w:val="00D51ECA"/>
    <w:rsid w:val="00D51EE8"/>
    <w:rsid w:val="00D53048"/>
    <w:rsid w:val="00D53392"/>
    <w:rsid w:val="00D53C31"/>
    <w:rsid w:val="00D5459A"/>
    <w:rsid w:val="00D549A3"/>
    <w:rsid w:val="00D55079"/>
    <w:rsid w:val="00D56235"/>
    <w:rsid w:val="00D56AE3"/>
    <w:rsid w:val="00D57807"/>
    <w:rsid w:val="00D6036D"/>
    <w:rsid w:val="00D606D9"/>
    <w:rsid w:val="00D629B6"/>
    <w:rsid w:val="00D62D85"/>
    <w:rsid w:val="00D64046"/>
    <w:rsid w:val="00D64562"/>
    <w:rsid w:val="00D6517F"/>
    <w:rsid w:val="00D65329"/>
    <w:rsid w:val="00D6534A"/>
    <w:rsid w:val="00D659D3"/>
    <w:rsid w:val="00D65B60"/>
    <w:rsid w:val="00D65D25"/>
    <w:rsid w:val="00D67348"/>
    <w:rsid w:val="00D6752E"/>
    <w:rsid w:val="00D67BD0"/>
    <w:rsid w:val="00D70A0F"/>
    <w:rsid w:val="00D70BDC"/>
    <w:rsid w:val="00D71772"/>
    <w:rsid w:val="00D71B93"/>
    <w:rsid w:val="00D720F7"/>
    <w:rsid w:val="00D727AC"/>
    <w:rsid w:val="00D72856"/>
    <w:rsid w:val="00D7292F"/>
    <w:rsid w:val="00D72B6C"/>
    <w:rsid w:val="00D72F44"/>
    <w:rsid w:val="00D74220"/>
    <w:rsid w:val="00D74697"/>
    <w:rsid w:val="00D746F1"/>
    <w:rsid w:val="00D74793"/>
    <w:rsid w:val="00D748EB"/>
    <w:rsid w:val="00D74D8D"/>
    <w:rsid w:val="00D75066"/>
    <w:rsid w:val="00D76AC1"/>
    <w:rsid w:val="00D803F9"/>
    <w:rsid w:val="00D80B7E"/>
    <w:rsid w:val="00D80F18"/>
    <w:rsid w:val="00D811B0"/>
    <w:rsid w:val="00D82B2C"/>
    <w:rsid w:val="00D82B9D"/>
    <w:rsid w:val="00D8300E"/>
    <w:rsid w:val="00D83F7C"/>
    <w:rsid w:val="00D846E8"/>
    <w:rsid w:val="00D867E6"/>
    <w:rsid w:val="00D86B3E"/>
    <w:rsid w:val="00D87EEA"/>
    <w:rsid w:val="00D905C4"/>
    <w:rsid w:val="00D9079A"/>
    <w:rsid w:val="00D91331"/>
    <w:rsid w:val="00D91607"/>
    <w:rsid w:val="00D91C14"/>
    <w:rsid w:val="00D92C03"/>
    <w:rsid w:val="00D92DB6"/>
    <w:rsid w:val="00D939A9"/>
    <w:rsid w:val="00D93C89"/>
    <w:rsid w:val="00D940B2"/>
    <w:rsid w:val="00D94498"/>
    <w:rsid w:val="00D9527A"/>
    <w:rsid w:val="00D97359"/>
    <w:rsid w:val="00DA0454"/>
    <w:rsid w:val="00DA0728"/>
    <w:rsid w:val="00DA13D0"/>
    <w:rsid w:val="00DA18BB"/>
    <w:rsid w:val="00DA2603"/>
    <w:rsid w:val="00DA2984"/>
    <w:rsid w:val="00DA2BE9"/>
    <w:rsid w:val="00DA3259"/>
    <w:rsid w:val="00DA3D00"/>
    <w:rsid w:val="00DA3D22"/>
    <w:rsid w:val="00DA4DF2"/>
    <w:rsid w:val="00DA5418"/>
    <w:rsid w:val="00DA61AB"/>
    <w:rsid w:val="00DA74AE"/>
    <w:rsid w:val="00DA7A32"/>
    <w:rsid w:val="00DA7C34"/>
    <w:rsid w:val="00DA7FFD"/>
    <w:rsid w:val="00DB0AB6"/>
    <w:rsid w:val="00DB0C80"/>
    <w:rsid w:val="00DB0F4F"/>
    <w:rsid w:val="00DB1FD7"/>
    <w:rsid w:val="00DB349E"/>
    <w:rsid w:val="00DB4A2C"/>
    <w:rsid w:val="00DB4FDE"/>
    <w:rsid w:val="00DB4FE5"/>
    <w:rsid w:val="00DB6A78"/>
    <w:rsid w:val="00DB6B87"/>
    <w:rsid w:val="00DB7073"/>
    <w:rsid w:val="00DB7291"/>
    <w:rsid w:val="00DB74D1"/>
    <w:rsid w:val="00DB78EE"/>
    <w:rsid w:val="00DB7EE7"/>
    <w:rsid w:val="00DC02CD"/>
    <w:rsid w:val="00DC07D0"/>
    <w:rsid w:val="00DC1419"/>
    <w:rsid w:val="00DC1492"/>
    <w:rsid w:val="00DC1BF1"/>
    <w:rsid w:val="00DC1F82"/>
    <w:rsid w:val="00DC28DA"/>
    <w:rsid w:val="00DC3009"/>
    <w:rsid w:val="00DC39E3"/>
    <w:rsid w:val="00DC42D0"/>
    <w:rsid w:val="00DC4B27"/>
    <w:rsid w:val="00DC54EA"/>
    <w:rsid w:val="00DC5505"/>
    <w:rsid w:val="00DC5DFA"/>
    <w:rsid w:val="00DC666E"/>
    <w:rsid w:val="00DC6DE6"/>
    <w:rsid w:val="00DC73DE"/>
    <w:rsid w:val="00DD0B68"/>
    <w:rsid w:val="00DD0D24"/>
    <w:rsid w:val="00DD0F08"/>
    <w:rsid w:val="00DD148B"/>
    <w:rsid w:val="00DD15E8"/>
    <w:rsid w:val="00DD1695"/>
    <w:rsid w:val="00DD179C"/>
    <w:rsid w:val="00DD3B85"/>
    <w:rsid w:val="00DD487D"/>
    <w:rsid w:val="00DD6108"/>
    <w:rsid w:val="00DD610A"/>
    <w:rsid w:val="00DD7377"/>
    <w:rsid w:val="00DD78A1"/>
    <w:rsid w:val="00DE076B"/>
    <w:rsid w:val="00DE1CD6"/>
    <w:rsid w:val="00DE3481"/>
    <w:rsid w:val="00DE4C29"/>
    <w:rsid w:val="00DE4D4E"/>
    <w:rsid w:val="00DE4E74"/>
    <w:rsid w:val="00DE5893"/>
    <w:rsid w:val="00DE61B9"/>
    <w:rsid w:val="00DE643B"/>
    <w:rsid w:val="00DF0D26"/>
    <w:rsid w:val="00DF1186"/>
    <w:rsid w:val="00DF126F"/>
    <w:rsid w:val="00DF1B8B"/>
    <w:rsid w:val="00DF265E"/>
    <w:rsid w:val="00DF2D67"/>
    <w:rsid w:val="00DF2F7C"/>
    <w:rsid w:val="00DF364B"/>
    <w:rsid w:val="00DF3846"/>
    <w:rsid w:val="00DF425C"/>
    <w:rsid w:val="00DF546C"/>
    <w:rsid w:val="00DF5A26"/>
    <w:rsid w:val="00DF5DA1"/>
    <w:rsid w:val="00DF629D"/>
    <w:rsid w:val="00DF68E6"/>
    <w:rsid w:val="00DF6E48"/>
    <w:rsid w:val="00DF7329"/>
    <w:rsid w:val="00E01CE7"/>
    <w:rsid w:val="00E01ED4"/>
    <w:rsid w:val="00E03212"/>
    <w:rsid w:val="00E03460"/>
    <w:rsid w:val="00E03744"/>
    <w:rsid w:val="00E0452D"/>
    <w:rsid w:val="00E06802"/>
    <w:rsid w:val="00E075CE"/>
    <w:rsid w:val="00E07691"/>
    <w:rsid w:val="00E07803"/>
    <w:rsid w:val="00E07C3C"/>
    <w:rsid w:val="00E10199"/>
    <w:rsid w:val="00E104B6"/>
    <w:rsid w:val="00E11356"/>
    <w:rsid w:val="00E1155D"/>
    <w:rsid w:val="00E122E0"/>
    <w:rsid w:val="00E12378"/>
    <w:rsid w:val="00E12D56"/>
    <w:rsid w:val="00E12FF4"/>
    <w:rsid w:val="00E14C2E"/>
    <w:rsid w:val="00E14CAB"/>
    <w:rsid w:val="00E15243"/>
    <w:rsid w:val="00E15E1C"/>
    <w:rsid w:val="00E162C7"/>
    <w:rsid w:val="00E1635E"/>
    <w:rsid w:val="00E175FB"/>
    <w:rsid w:val="00E177CF"/>
    <w:rsid w:val="00E20027"/>
    <w:rsid w:val="00E219C6"/>
    <w:rsid w:val="00E2275A"/>
    <w:rsid w:val="00E22F8D"/>
    <w:rsid w:val="00E23E15"/>
    <w:rsid w:val="00E24556"/>
    <w:rsid w:val="00E24A58"/>
    <w:rsid w:val="00E26567"/>
    <w:rsid w:val="00E266AB"/>
    <w:rsid w:val="00E26BEE"/>
    <w:rsid w:val="00E26EFB"/>
    <w:rsid w:val="00E26F90"/>
    <w:rsid w:val="00E2750B"/>
    <w:rsid w:val="00E308BE"/>
    <w:rsid w:val="00E30966"/>
    <w:rsid w:val="00E32031"/>
    <w:rsid w:val="00E324F9"/>
    <w:rsid w:val="00E32D32"/>
    <w:rsid w:val="00E331AC"/>
    <w:rsid w:val="00E33C54"/>
    <w:rsid w:val="00E3409F"/>
    <w:rsid w:val="00E34BBA"/>
    <w:rsid w:val="00E34C29"/>
    <w:rsid w:val="00E36D95"/>
    <w:rsid w:val="00E37163"/>
    <w:rsid w:val="00E405E8"/>
    <w:rsid w:val="00E40EB6"/>
    <w:rsid w:val="00E40FEA"/>
    <w:rsid w:val="00E41289"/>
    <w:rsid w:val="00E41B4F"/>
    <w:rsid w:val="00E420A0"/>
    <w:rsid w:val="00E4213D"/>
    <w:rsid w:val="00E43324"/>
    <w:rsid w:val="00E440E1"/>
    <w:rsid w:val="00E4444C"/>
    <w:rsid w:val="00E45649"/>
    <w:rsid w:val="00E4576A"/>
    <w:rsid w:val="00E45B59"/>
    <w:rsid w:val="00E46FD6"/>
    <w:rsid w:val="00E4707B"/>
    <w:rsid w:val="00E47649"/>
    <w:rsid w:val="00E478D8"/>
    <w:rsid w:val="00E47B30"/>
    <w:rsid w:val="00E47D59"/>
    <w:rsid w:val="00E47F28"/>
    <w:rsid w:val="00E5001D"/>
    <w:rsid w:val="00E50307"/>
    <w:rsid w:val="00E52030"/>
    <w:rsid w:val="00E52C2A"/>
    <w:rsid w:val="00E52CA1"/>
    <w:rsid w:val="00E52F37"/>
    <w:rsid w:val="00E5321C"/>
    <w:rsid w:val="00E54A1D"/>
    <w:rsid w:val="00E54C39"/>
    <w:rsid w:val="00E555FF"/>
    <w:rsid w:val="00E558A5"/>
    <w:rsid w:val="00E56117"/>
    <w:rsid w:val="00E56D66"/>
    <w:rsid w:val="00E56E17"/>
    <w:rsid w:val="00E5705B"/>
    <w:rsid w:val="00E57BFA"/>
    <w:rsid w:val="00E60FE0"/>
    <w:rsid w:val="00E61439"/>
    <w:rsid w:val="00E61612"/>
    <w:rsid w:val="00E62B92"/>
    <w:rsid w:val="00E62D4D"/>
    <w:rsid w:val="00E6343F"/>
    <w:rsid w:val="00E644CD"/>
    <w:rsid w:val="00E64931"/>
    <w:rsid w:val="00E64991"/>
    <w:rsid w:val="00E652D6"/>
    <w:rsid w:val="00E66781"/>
    <w:rsid w:val="00E677E0"/>
    <w:rsid w:val="00E679C8"/>
    <w:rsid w:val="00E702AF"/>
    <w:rsid w:val="00E70416"/>
    <w:rsid w:val="00E70575"/>
    <w:rsid w:val="00E709AC"/>
    <w:rsid w:val="00E70E7A"/>
    <w:rsid w:val="00E70F57"/>
    <w:rsid w:val="00E7147B"/>
    <w:rsid w:val="00E71F82"/>
    <w:rsid w:val="00E7274A"/>
    <w:rsid w:val="00E72DF9"/>
    <w:rsid w:val="00E74847"/>
    <w:rsid w:val="00E74C5F"/>
    <w:rsid w:val="00E74E78"/>
    <w:rsid w:val="00E751DB"/>
    <w:rsid w:val="00E756F2"/>
    <w:rsid w:val="00E7590D"/>
    <w:rsid w:val="00E75C92"/>
    <w:rsid w:val="00E76678"/>
    <w:rsid w:val="00E76FA9"/>
    <w:rsid w:val="00E77056"/>
    <w:rsid w:val="00E775E3"/>
    <w:rsid w:val="00E779FF"/>
    <w:rsid w:val="00E77C22"/>
    <w:rsid w:val="00E8024C"/>
    <w:rsid w:val="00E8042B"/>
    <w:rsid w:val="00E8061B"/>
    <w:rsid w:val="00E807A6"/>
    <w:rsid w:val="00E80A15"/>
    <w:rsid w:val="00E80A30"/>
    <w:rsid w:val="00E80DD4"/>
    <w:rsid w:val="00E8101F"/>
    <w:rsid w:val="00E81A2B"/>
    <w:rsid w:val="00E82CEA"/>
    <w:rsid w:val="00E8319F"/>
    <w:rsid w:val="00E83592"/>
    <w:rsid w:val="00E84B60"/>
    <w:rsid w:val="00E84DA2"/>
    <w:rsid w:val="00E84EB3"/>
    <w:rsid w:val="00E84EC6"/>
    <w:rsid w:val="00E84F6D"/>
    <w:rsid w:val="00E8594C"/>
    <w:rsid w:val="00E85BB8"/>
    <w:rsid w:val="00E860A5"/>
    <w:rsid w:val="00E86174"/>
    <w:rsid w:val="00E863FA"/>
    <w:rsid w:val="00E86F36"/>
    <w:rsid w:val="00E87650"/>
    <w:rsid w:val="00E906AE"/>
    <w:rsid w:val="00E90CE8"/>
    <w:rsid w:val="00E913DE"/>
    <w:rsid w:val="00E9143F"/>
    <w:rsid w:val="00E91E7B"/>
    <w:rsid w:val="00E93621"/>
    <w:rsid w:val="00E9464F"/>
    <w:rsid w:val="00E95F43"/>
    <w:rsid w:val="00E973D9"/>
    <w:rsid w:val="00EA0440"/>
    <w:rsid w:val="00EA06BC"/>
    <w:rsid w:val="00EA1164"/>
    <w:rsid w:val="00EA1537"/>
    <w:rsid w:val="00EA1AA0"/>
    <w:rsid w:val="00EA29A4"/>
    <w:rsid w:val="00EA367B"/>
    <w:rsid w:val="00EA4519"/>
    <w:rsid w:val="00EA517D"/>
    <w:rsid w:val="00EA533E"/>
    <w:rsid w:val="00EA5F03"/>
    <w:rsid w:val="00EA6825"/>
    <w:rsid w:val="00EA7578"/>
    <w:rsid w:val="00EA7B7C"/>
    <w:rsid w:val="00EA7BA7"/>
    <w:rsid w:val="00EB012D"/>
    <w:rsid w:val="00EB0151"/>
    <w:rsid w:val="00EB038B"/>
    <w:rsid w:val="00EB045E"/>
    <w:rsid w:val="00EB04BD"/>
    <w:rsid w:val="00EB0B51"/>
    <w:rsid w:val="00EB0D92"/>
    <w:rsid w:val="00EB1AF9"/>
    <w:rsid w:val="00EB221F"/>
    <w:rsid w:val="00EB2D5F"/>
    <w:rsid w:val="00EB3EE6"/>
    <w:rsid w:val="00EB46B5"/>
    <w:rsid w:val="00EB60AF"/>
    <w:rsid w:val="00EB627D"/>
    <w:rsid w:val="00EB6A2D"/>
    <w:rsid w:val="00EB76C5"/>
    <w:rsid w:val="00EC0AC8"/>
    <w:rsid w:val="00EC0D19"/>
    <w:rsid w:val="00EC15F2"/>
    <w:rsid w:val="00EC1B09"/>
    <w:rsid w:val="00EC26EB"/>
    <w:rsid w:val="00EC3151"/>
    <w:rsid w:val="00EC31D9"/>
    <w:rsid w:val="00EC4D95"/>
    <w:rsid w:val="00EC5ADC"/>
    <w:rsid w:val="00EC5D0D"/>
    <w:rsid w:val="00EC63CC"/>
    <w:rsid w:val="00EC69F0"/>
    <w:rsid w:val="00EC76AD"/>
    <w:rsid w:val="00ED0F86"/>
    <w:rsid w:val="00ED103E"/>
    <w:rsid w:val="00ED1260"/>
    <w:rsid w:val="00ED1A02"/>
    <w:rsid w:val="00ED317A"/>
    <w:rsid w:val="00ED3D8C"/>
    <w:rsid w:val="00ED4A6D"/>
    <w:rsid w:val="00ED4B66"/>
    <w:rsid w:val="00ED5D5A"/>
    <w:rsid w:val="00ED68AC"/>
    <w:rsid w:val="00ED732B"/>
    <w:rsid w:val="00ED73DA"/>
    <w:rsid w:val="00ED79F1"/>
    <w:rsid w:val="00ED7AAC"/>
    <w:rsid w:val="00EE05F5"/>
    <w:rsid w:val="00EE06C3"/>
    <w:rsid w:val="00EE0ECD"/>
    <w:rsid w:val="00EE17C7"/>
    <w:rsid w:val="00EE2D53"/>
    <w:rsid w:val="00EE318E"/>
    <w:rsid w:val="00EE4CE3"/>
    <w:rsid w:val="00EE524F"/>
    <w:rsid w:val="00EE56F0"/>
    <w:rsid w:val="00EE584E"/>
    <w:rsid w:val="00EE5CC1"/>
    <w:rsid w:val="00EE68FD"/>
    <w:rsid w:val="00EE7229"/>
    <w:rsid w:val="00EF00F2"/>
    <w:rsid w:val="00EF0BAB"/>
    <w:rsid w:val="00EF1ECC"/>
    <w:rsid w:val="00EF2100"/>
    <w:rsid w:val="00EF23C7"/>
    <w:rsid w:val="00EF2E34"/>
    <w:rsid w:val="00EF2EB1"/>
    <w:rsid w:val="00EF3864"/>
    <w:rsid w:val="00EF38CF"/>
    <w:rsid w:val="00EF63F7"/>
    <w:rsid w:val="00EF685F"/>
    <w:rsid w:val="00EF73A9"/>
    <w:rsid w:val="00EF7DE2"/>
    <w:rsid w:val="00F00618"/>
    <w:rsid w:val="00F00E87"/>
    <w:rsid w:val="00F019E5"/>
    <w:rsid w:val="00F01F45"/>
    <w:rsid w:val="00F02105"/>
    <w:rsid w:val="00F02759"/>
    <w:rsid w:val="00F04182"/>
    <w:rsid w:val="00F06ACA"/>
    <w:rsid w:val="00F06CDE"/>
    <w:rsid w:val="00F06E1D"/>
    <w:rsid w:val="00F101C9"/>
    <w:rsid w:val="00F105C8"/>
    <w:rsid w:val="00F1146A"/>
    <w:rsid w:val="00F12C75"/>
    <w:rsid w:val="00F13F2B"/>
    <w:rsid w:val="00F13F86"/>
    <w:rsid w:val="00F1410B"/>
    <w:rsid w:val="00F146CC"/>
    <w:rsid w:val="00F153AF"/>
    <w:rsid w:val="00F1624B"/>
    <w:rsid w:val="00F16722"/>
    <w:rsid w:val="00F175D3"/>
    <w:rsid w:val="00F20384"/>
    <w:rsid w:val="00F20972"/>
    <w:rsid w:val="00F21A0A"/>
    <w:rsid w:val="00F22705"/>
    <w:rsid w:val="00F23B5E"/>
    <w:rsid w:val="00F244E9"/>
    <w:rsid w:val="00F24DA7"/>
    <w:rsid w:val="00F25EB1"/>
    <w:rsid w:val="00F25F68"/>
    <w:rsid w:val="00F262C6"/>
    <w:rsid w:val="00F26D7E"/>
    <w:rsid w:val="00F27C00"/>
    <w:rsid w:val="00F30026"/>
    <w:rsid w:val="00F30429"/>
    <w:rsid w:val="00F30FAD"/>
    <w:rsid w:val="00F31AD2"/>
    <w:rsid w:val="00F31C17"/>
    <w:rsid w:val="00F336EF"/>
    <w:rsid w:val="00F345AF"/>
    <w:rsid w:val="00F34849"/>
    <w:rsid w:val="00F3493A"/>
    <w:rsid w:val="00F3568A"/>
    <w:rsid w:val="00F35FCC"/>
    <w:rsid w:val="00F374A5"/>
    <w:rsid w:val="00F40809"/>
    <w:rsid w:val="00F4087E"/>
    <w:rsid w:val="00F40FE2"/>
    <w:rsid w:val="00F416B8"/>
    <w:rsid w:val="00F4223F"/>
    <w:rsid w:val="00F43E2B"/>
    <w:rsid w:val="00F43F4D"/>
    <w:rsid w:val="00F4504D"/>
    <w:rsid w:val="00F4515D"/>
    <w:rsid w:val="00F45CDB"/>
    <w:rsid w:val="00F4632D"/>
    <w:rsid w:val="00F4666D"/>
    <w:rsid w:val="00F467DE"/>
    <w:rsid w:val="00F46C45"/>
    <w:rsid w:val="00F474A5"/>
    <w:rsid w:val="00F47666"/>
    <w:rsid w:val="00F503BF"/>
    <w:rsid w:val="00F504DB"/>
    <w:rsid w:val="00F510D5"/>
    <w:rsid w:val="00F517AB"/>
    <w:rsid w:val="00F543BD"/>
    <w:rsid w:val="00F54794"/>
    <w:rsid w:val="00F54A23"/>
    <w:rsid w:val="00F54FDD"/>
    <w:rsid w:val="00F559B6"/>
    <w:rsid w:val="00F55D5B"/>
    <w:rsid w:val="00F55DB2"/>
    <w:rsid w:val="00F560EA"/>
    <w:rsid w:val="00F60390"/>
    <w:rsid w:val="00F603F8"/>
    <w:rsid w:val="00F62797"/>
    <w:rsid w:val="00F642D4"/>
    <w:rsid w:val="00F646AC"/>
    <w:rsid w:val="00F64BFF"/>
    <w:rsid w:val="00F6531E"/>
    <w:rsid w:val="00F65667"/>
    <w:rsid w:val="00F660BF"/>
    <w:rsid w:val="00F6789A"/>
    <w:rsid w:val="00F678CB"/>
    <w:rsid w:val="00F679FC"/>
    <w:rsid w:val="00F701C8"/>
    <w:rsid w:val="00F70EDA"/>
    <w:rsid w:val="00F719AC"/>
    <w:rsid w:val="00F71E1C"/>
    <w:rsid w:val="00F728C6"/>
    <w:rsid w:val="00F72DC9"/>
    <w:rsid w:val="00F7376C"/>
    <w:rsid w:val="00F7390E"/>
    <w:rsid w:val="00F73A0C"/>
    <w:rsid w:val="00F73B46"/>
    <w:rsid w:val="00F74889"/>
    <w:rsid w:val="00F74B08"/>
    <w:rsid w:val="00F74E11"/>
    <w:rsid w:val="00F752F7"/>
    <w:rsid w:val="00F753B4"/>
    <w:rsid w:val="00F75C9C"/>
    <w:rsid w:val="00F7628A"/>
    <w:rsid w:val="00F7672C"/>
    <w:rsid w:val="00F77B48"/>
    <w:rsid w:val="00F801F5"/>
    <w:rsid w:val="00F80D24"/>
    <w:rsid w:val="00F81400"/>
    <w:rsid w:val="00F81B0C"/>
    <w:rsid w:val="00F81F17"/>
    <w:rsid w:val="00F835D7"/>
    <w:rsid w:val="00F855C5"/>
    <w:rsid w:val="00F85C7C"/>
    <w:rsid w:val="00F85CAE"/>
    <w:rsid w:val="00F8615D"/>
    <w:rsid w:val="00F86C60"/>
    <w:rsid w:val="00F86E0F"/>
    <w:rsid w:val="00F87285"/>
    <w:rsid w:val="00F872D5"/>
    <w:rsid w:val="00F87F63"/>
    <w:rsid w:val="00F90E63"/>
    <w:rsid w:val="00F9151A"/>
    <w:rsid w:val="00F92335"/>
    <w:rsid w:val="00F92A43"/>
    <w:rsid w:val="00F92A88"/>
    <w:rsid w:val="00F94114"/>
    <w:rsid w:val="00F944E7"/>
    <w:rsid w:val="00F94AD3"/>
    <w:rsid w:val="00F94DD6"/>
    <w:rsid w:val="00F96937"/>
    <w:rsid w:val="00F97B68"/>
    <w:rsid w:val="00F97CFF"/>
    <w:rsid w:val="00F97DD1"/>
    <w:rsid w:val="00FA04F8"/>
    <w:rsid w:val="00FA1299"/>
    <w:rsid w:val="00FA2356"/>
    <w:rsid w:val="00FA2450"/>
    <w:rsid w:val="00FA30CE"/>
    <w:rsid w:val="00FA3D10"/>
    <w:rsid w:val="00FA437D"/>
    <w:rsid w:val="00FA4B86"/>
    <w:rsid w:val="00FA6AEF"/>
    <w:rsid w:val="00FB00F1"/>
    <w:rsid w:val="00FB0173"/>
    <w:rsid w:val="00FB04BA"/>
    <w:rsid w:val="00FB051C"/>
    <w:rsid w:val="00FB0CAC"/>
    <w:rsid w:val="00FB15BF"/>
    <w:rsid w:val="00FB1CD9"/>
    <w:rsid w:val="00FB37C9"/>
    <w:rsid w:val="00FB4297"/>
    <w:rsid w:val="00FB5438"/>
    <w:rsid w:val="00FB6FD6"/>
    <w:rsid w:val="00FB743B"/>
    <w:rsid w:val="00FB7BE2"/>
    <w:rsid w:val="00FC0EB0"/>
    <w:rsid w:val="00FC0ECF"/>
    <w:rsid w:val="00FC1515"/>
    <w:rsid w:val="00FC36D4"/>
    <w:rsid w:val="00FC374A"/>
    <w:rsid w:val="00FC4204"/>
    <w:rsid w:val="00FC466F"/>
    <w:rsid w:val="00FC4AFD"/>
    <w:rsid w:val="00FC4D11"/>
    <w:rsid w:val="00FC52CD"/>
    <w:rsid w:val="00FC52DA"/>
    <w:rsid w:val="00FC56DA"/>
    <w:rsid w:val="00FC76B8"/>
    <w:rsid w:val="00FD0329"/>
    <w:rsid w:val="00FD0A71"/>
    <w:rsid w:val="00FD12CB"/>
    <w:rsid w:val="00FD18EA"/>
    <w:rsid w:val="00FD2188"/>
    <w:rsid w:val="00FD3061"/>
    <w:rsid w:val="00FD413F"/>
    <w:rsid w:val="00FD5562"/>
    <w:rsid w:val="00FD6153"/>
    <w:rsid w:val="00FD62D0"/>
    <w:rsid w:val="00FD6459"/>
    <w:rsid w:val="00FD6A1C"/>
    <w:rsid w:val="00FE003D"/>
    <w:rsid w:val="00FE0316"/>
    <w:rsid w:val="00FE136B"/>
    <w:rsid w:val="00FE199B"/>
    <w:rsid w:val="00FE1B98"/>
    <w:rsid w:val="00FE1D3A"/>
    <w:rsid w:val="00FE2269"/>
    <w:rsid w:val="00FE2318"/>
    <w:rsid w:val="00FE2926"/>
    <w:rsid w:val="00FE2BEA"/>
    <w:rsid w:val="00FE449D"/>
    <w:rsid w:val="00FE5573"/>
    <w:rsid w:val="00FE587E"/>
    <w:rsid w:val="00FE5BBE"/>
    <w:rsid w:val="00FE60C1"/>
    <w:rsid w:val="00FE644F"/>
    <w:rsid w:val="00FF0722"/>
    <w:rsid w:val="00FF0E45"/>
    <w:rsid w:val="00FF157E"/>
    <w:rsid w:val="00FF1F1D"/>
    <w:rsid w:val="00FF3AE7"/>
    <w:rsid w:val="00FF48E4"/>
    <w:rsid w:val="00FF4954"/>
    <w:rsid w:val="00FF5ED6"/>
    <w:rsid w:val="00FF75B1"/>
    <w:rsid w:val="00FF7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1E6D8A"/>
  <w15:docId w15:val="{713FD808-6B7D-421D-B9DC-1D8E889E3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9EC"/>
    <w:rPr>
      <w:rFonts w:ascii="HebarU" w:hAnsi="HebarU"/>
      <w:sz w:val="28"/>
      <w:lang w:val="en-AU"/>
    </w:rPr>
  </w:style>
  <w:style w:type="paragraph" w:styleId="Heading1">
    <w:name w:val="heading 1"/>
    <w:basedOn w:val="Normal"/>
    <w:next w:val="Normal"/>
    <w:qFormat/>
    <w:rsid w:val="0021079D"/>
    <w:pPr>
      <w:keepNext/>
      <w:overflowPunct w:val="0"/>
      <w:autoSpaceDE w:val="0"/>
      <w:autoSpaceDN w:val="0"/>
      <w:adjustRightInd w:val="0"/>
      <w:spacing w:before="240" w:after="60"/>
      <w:textAlignment w:val="baseline"/>
      <w:outlineLvl w:val="0"/>
    </w:pPr>
    <w:rPr>
      <w:rFonts w:ascii="Arial" w:hAnsi="Arial" w:cs="Arial"/>
      <w:b/>
      <w:bCs/>
      <w:kern w:val="32"/>
      <w:sz w:val="32"/>
      <w:szCs w:val="32"/>
      <w:lang w:val="en-US"/>
    </w:rPr>
  </w:style>
  <w:style w:type="paragraph" w:styleId="Heading2">
    <w:name w:val="heading 2"/>
    <w:basedOn w:val="Normal"/>
    <w:next w:val="Normal"/>
    <w:qFormat/>
    <w:rsid w:val="0021079D"/>
    <w:pPr>
      <w:keepNext/>
      <w:overflowPunct w:val="0"/>
      <w:autoSpaceDE w:val="0"/>
      <w:autoSpaceDN w:val="0"/>
      <w:adjustRightInd w:val="0"/>
      <w:spacing w:before="240" w:after="60"/>
      <w:textAlignment w:val="baseline"/>
      <w:outlineLvl w:val="1"/>
    </w:pPr>
    <w:rPr>
      <w:rFonts w:ascii="Arial" w:hAnsi="Arial" w:cs="Arial"/>
      <w:b/>
      <w:bCs/>
      <w:i/>
      <w:iCs/>
      <w:szCs w:val="28"/>
      <w:lang w:val="en-US"/>
    </w:rPr>
  </w:style>
  <w:style w:type="paragraph" w:styleId="Heading3">
    <w:name w:val="heading 3"/>
    <w:basedOn w:val="Normal"/>
    <w:next w:val="Normal"/>
    <w:link w:val="Heading3Char"/>
    <w:semiHidden/>
    <w:unhideWhenUsed/>
    <w:qFormat/>
    <w:rsid w:val="007307C9"/>
    <w:pPr>
      <w:keepNext/>
      <w:spacing w:before="240" w:after="60"/>
      <w:outlineLvl w:val="2"/>
    </w:pPr>
    <w:rPr>
      <w:rFonts w:ascii="Cambria" w:hAnsi="Cambria"/>
      <w:b/>
      <w:bCs/>
      <w:sz w:val="26"/>
      <w:szCs w:val="26"/>
    </w:rPr>
  </w:style>
  <w:style w:type="paragraph" w:styleId="Heading4">
    <w:name w:val="heading 4"/>
    <w:basedOn w:val="Normal"/>
    <w:next w:val="Normal"/>
    <w:qFormat/>
    <w:rsid w:val="0021079D"/>
    <w:pPr>
      <w:keepNext/>
      <w:overflowPunct w:val="0"/>
      <w:autoSpaceDE w:val="0"/>
      <w:autoSpaceDN w:val="0"/>
      <w:adjustRightInd w:val="0"/>
      <w:spacing w:before="240" w:after="60"/>
      <w:textAlignment w:val="baseline"/>
      <w:outlineLvl w:val="3"/>
    </w:pPr>
    <w:rPr>
      <w:rFonts w:ascii="Times New Roman" w:hAnsi="Times New Roman"/>
      <w:b/>
      <w:bCs/>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876CD0"/>
    <w:pPr>
      <w:spacing w:before="120" w:after="120"/>
      <w:jc w:val="both"/>
    </w:pPr>
    <w:rPr>
      <w:rFonts w:ascii="Times New Roman" w:hAnsi="Times New Roman"/>
      <w:sz w:val="20"/>
      <w:lang w:val="en-GB"/>
    </w:rPr>
  </w:style>
  <w:style w:type="paragraph" w:styleId="TOC1">
    <w:name w:val="toc 1"/>
    <w:basedOn w:val="Normal"/>
    <w:next w:val="Normal"/>
    <w:autoRedefine/>
    <w:uiPriority w:val="39"/>
    <w:rsid w:val="00420253"/>
    <w:pPr>
      <w:tabs>
        <w:tab w:val="left" w:pos="440"/>
        <w:tab w:val="right" w:leader="dot" w:pos="9346"/>
        <w:tab w:val="left" w:pos="9639"/>
      </w:tabs>
      <w:spacing w:line="360" w:lineRule="auto"/>
      <w:jc w:val="both"/>
    </w:pPr>
    <w:rPr>
      <w:rFonts w:ascii="Times New Roman" w:hAnsi="Times New Roman"/>
      <w:sz w:val="24"/>
      <w:szCs w:val="24"/>
      <w:lang w:val="bg-BG"/>
    </w:rPr>
  </w:style>
  <w:style w:type="paragraph" w:styleId="Header">
    <w:name w:val="header"/>
    <w:basedOn w:val="Normal"/>
    <w:link w:val="HeaderChar"/>
    <w:uiPriority w:val="99"/>
    <w:rsid w:val="00021232"/>
    <w:pPr>
      <w:tabs>
        <w:tab w:val="center" w:pos="4536"/>
        <w:tab w:val="right" w:pos="9072"/>
      </w:tabs>
    </w:pPr>
  </w:style>
  <w:style w:type="paragraph" w:styleId="Footer">
    <w:name w:val="footer"/>
    <w:basedOn w:val="Normal"/>
    <w:link w:val="FooterChar"/>
    <w:uiPriority w:val="99"/>
    <w:rsid w:val="00021232"/>
    <w:pPr>
      <w:tabs>
        <w:tab w:val="center" w:pos="4536"/>
        <w:tab w:val="right" w:pos="9072"/>
      </w:tabs>
    </w:pPr>
  </w:style>
  <w:style w:type="character" w:styleId="PageNumber">
    <w:name w:val="page number"/>
    <w:basedOn w:val="DefaultParagraphFont"/>
    <w:rsid w:val="0054702E"/>
  </w:style>
  <w:style w:type="paragraph" w:styleId="BodyText">
    <w:name w:val="Body Text"/>
    <w:basedOn w:val="Normal"/>
    <w:link w:val="BodyTextChar"/>
    <w:rsid w:val="001904EC"/>
    <w:pPr>
      <w:jc w:val="both"/>
    </w:pPr>
    <w:rPr>
      <w:rFonts w:ascii="Times New Roman" w:hAnsi="Times New Roman"/>
      <w:sz w:val="24"/>
      <w:szCs w:val="24"/>
      <w:lang w:val="en-US"/>
    </w:rPr>
  </w:style>
  <w:style w:type="paragraph" w:customStyle="1" w:styleId="Char">
    <w:name w:val="Char"/>
    <w:basedOn w:val="Normal"/>
    <w:rsid w:val="001904EC"/>
    <w:pPr>
      <w:tabs>
        <w:tab w:val="left" w:pos="709"/>
      </w:tabs>
    </w:pPr>
    <w:rPr>
      <w:rFonts w:ascii="Tahoma" w:hAnsi="Tahoma"/>
      <w:sz w:val="24"/>
      <w:szCs w:val="24"/>
      <w:lang w:val="pl-PL" w:eastAsia="pl-PL"/>
    </w:rPr>
  </w:style>
  <w:style w:type="paragraph" w:customStyle="1" w:styleId="CharCharCharCharCharCharCharCharCharCharCharChar1Char">
    <w:name w:val="Char Знак Char Char Знак Char Знак Char Char Char Char Знак Char Знак Char Знак Char Char1 Char Знак"/>
    <w:basedOn w:val="Normal"/>
    <w:rsid w:val="001904EC"/>
    <w:pPr>
      <w:tabs>
        <w:tab w:val="left" w:pos="709"/>
      </w:tabs>
    </w:pPr>
    <w:rPr>
      <w:rFonts w:ascii="Tahoma" w:hAnsi="Tahoma"/>
      <w:sz w:val="24"/>
      <w:szCs w:val="24"/>
      <w:lang w:val="pl-PL" w:eastAsia="pl-PL"/>
    </w:rPr>
  </w:style>
  <w:style w:type="character" w:styleId="Hyperlink">
    <w:name w:val="Hyperlink"/>
    <w:uiPriority w:val="99"/>
    <w:rsid w:val="0090492E"/>
    <w:rPr>
      <w:color w:val="0000FF"/>
      <w:u w:val="single"/>
    </w:rPr>
  </w:style>
  <w:style w:type="paragraph" w:styleId="PlainText">
    <w:name w:val="Plain Text"/>
    <w:basedOn w:val="Normal"/>
    <w:rsid w:val="0090492E"/>
    <w:rPr>
      <w:rFonts w:ascii="Courier New" w:hAnsi="Courier New" w:cs="Courier New"/>
      <w:sz w:val="20"/>
      <w:lang w:val="bg-BG" w:eastAsia="bg-BG"/>
    </w:rPr>
  </w:style>
  <w:style w:type="paragraph" w:customStyle="1" w:styleId="a">
    <w:name w:val="Знак"/>
    <w:basedOn w:val="Normal"/>
    <w:rsid w:val="00C23F87"/>
    <w:pPr>
      <w:tabs>
        <w:tab w:val="left" w:pos="709"/>
      </w:tabs>
    </w:pPr>
    <w:rPr>
      <w:rFonts w:ascii="Tahoma" w:hAnsi="Tahoma"/>
      <w:sz w:val="24"/>
      <w:szCs w:val="24"/>
      <w:lang w:val="pl-PL" w:eastAsia="pl-PL"/>
    </w:rPr>
  </w:style>
  <w:style w:type="paragraph" w:customStyle="1" w:styleId="CharCharCharCharCharCharChar">
    <w:name w:val="Знак Знак Знак Char Char Char Char Char Знак Char Знак Char Знак"/>
    <w:basedOn w:val="Normal"/>
    <w:rsid w:val="0021079D"/>
    <w:pPr>
      <w:tabs>
        <w:tab w:val="left" w:pos="709"/>
      </w:tabs>
    </w:pPr>
    <w:rPr>
      <w:rFonts w:ascii="Tahoma" w:hAnsi="Tahoma"/>
      <w:sz w:val="24"/>
      <w:szCs w:val="24"/>
      <w:lang w:val="pl-PL" w:eastAsia="pl-PL"/>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21079D"/>
    <w:rPr>
      <w:sz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rsid w:val="0021079D"/>
    <w:rPr>
      <w:vertAlign w:val="superscript"/>
    </w:rPr>
  </w:style>
  <w:style w:type="paragraph" w:customStyle="1" w:styleId="CharCharCharCharCharCharCharCharCharCharCharChar">
    <w:name w:val="Char Char Char Char Char Char Char Char Char Char Char Char"/>
    <w:basedOn w:val="Normal"/>
    <w:rsid w:val="00343829"/>
    <w:pPr>
      <w:tabs>
        <w:tab w:val="left" w:pos="709"/>
      </w:tabs>
    </w:pPr>
    <w:rPr>
      <w:rFonts w:ascii="Tahoma" w:hAnsi="Tahoma"/>
      <w:sz w:val="24"/>
      <w:szCs w:val="24"/>
      <w:lang w:val="pl-PL" w:eastAsia="pl-PL"/>
    </w:rPr>
  </w:style>
  <w:style w:type="paragraph" w:styleId="BodyTextIndent">
    <w:name w:val="Body Text Indent"/>
    <w:basedOn w:val="Normal"/>
    <w:rsid w:val="002308B3"/>
    <w:pPr>
      <w:spacing w:after="120"/>
      <w:ind w:left="283"/>
      <w:jc w:val="both"/>
    </w:pPr>
    <w:rPr>
      <w:rFonts w:ascii="Times New Roman" w:hAnsi="Times New Roman"/>
      <w:sz w:val="24"/>
      <w:lang w:val="en-GB"/>
    </w:rPr>
  </w:style>
  <w:style w:type="paragraph" w:styleId="BalloonText">
    <w:name w:val="Balloon Text"/>
    <w:basedOn w:val="Normal"/>
    <w:semiHidden/>
    <w:rsid w:val="0093243A"/>
    <w:rPr>
      <w:rFonts w:ascii="Tahoma" w:hAnsi="Tahoma" w:cs="Tahoma"/>
      <w:sz w:val="16"/>
      <w:szCs w:val="16"/>
    </w:rPr>
  </w:style>
  <w:style w:type="paragraph" w:customStyle="1" w:styleId="1">
    <w:name w:val="1"/>
    <w:basedOn w:val="Normal"/>
    <w:rsid w:val="00C61EF0"/>
    <w:pPr>
      <w:tabs>
        <w:tab w:val="left" w:pos="709"/>
      </w:tabs>
    </w:pPr>
    <w:rPr>
      <w:rFonts w:ascii="Tahoma" w:hAnsi="Tahoma"/>
      <w:sz w:val="24"/>
      <w:szCs w:val="24"/>
      <w:lang w:val="pl-PL" w:eastAsia="pl-PL"/>
    </w:rPr>
  </w:style>
  <w:style w:type="table" w:styleId="TableGrid">
    <w:name w:val="Table Grid"/>
    <w:basedOn w:val="TableNormal"/>
    <w:uiPriority w:val="59"/>
    <w:rsid w:val="006A3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Char Char Знак"/>
    <w:basedOn w:val="Normal"/>
    <w:rsid w:val="00DF5DA1"/>
    <w:pPr>
      <w:tabs>
        <w:tab w:val="left" w:pos="709"/>
      </w:tabs>
    </w:pPr>
    <w:rPr>
      <w:rFonts w:ascii="Tahoma" w:hAnsi="Tahoma"/>
      <w:sz w:val="24"/>
      <w:szCs w:val="24"/>
      <w:lang w:val="pl-PL" w:eastAsia="pl-PL"/>
    </w:rPr>
  </w:style>
  <w:style w:type="character" w:styleId="CommentReference">
    <w:name w:val="annotation reference"/>
    <w:rsid w:val="00BB2C7E"/>
    <w:rPr>
      <w:sz w:val="16"/>
      <w:szCs w:val="16"/>
    </w:rPr>
  </w:style>
  <w:style w:type="paragraph" w:styleId="CommentSubject">
    <w:name w:val="annotation subject"/>
    <w:basedOn w:val="CommentText"/>
    <w:next w:val="CommentText"/>
    <w:link w:val="CommentSubjectChar"/>
    <w:rsid w:val="00BB2C7E"/>
    <w:pPr>
      <w:spacing w:before="0" w:after="0"/>
      <w:jc w:val="left"/>
    </w:pPr>
    <w:rPr>
      <w:rFonts w:ascii="HebarU" w:hAnsi="HebarU"/>
      <w:b/>
      <w:bCs/>
      <w:lang w:val="en-AU"/>
    </w:rPr>
  </w:style>
  <w:style w:type="character" w:customStyle="1" w:styleId="CommentTextChar">
    <w:name w:val="Comment Text Char"/>
    <w:link w:val="CommentText"/>
    <w:uiPriority w:val="99"/>
    <w:rsid w:val="00BB2C7E"/>
    <w:rPr>
      <w:lang w:val="en-GB" w:eastAsia="en-US"/>
    </w:rPr>
  </w:style>
  <w:style w:type="character" w:customStyle="1" w:styleId="CommentSubjectChar">
    <w:name w:val="Comment Subject Char"/>
    <w:link w:val="CommentSubject"/>
    <w:rsid w:val="00BB2C7E"/>
    <w:rPr>
      <w:rFonts w:ascii="HebarU" w:hAnsi="HebarU"/>
      <w:b/>
      <w:bCs/>
      <w:lang w:val="en-AU" w:eastAsia="en-US"/>
    </w:rPr>
  </w:style>
  <w:style w:type="paragraph" w:customStyle="1" w:styleId="Char0">
    <w:name w:val="Char Знак"/>
    <w:basedOn w:val="Normal"/>
    <w:rsid w:val="00863DF3"/>
    <w:pPr>
      <w:tabs>
        <w:tab w:val="left" w:pos="709"/>
      </w:tabs>
    </w:pPr>
    <w:rPr>
      <w:rFonts w:ascii="Tahoma" w:hAnsi="Tahoma"/>
      <w:sz w:val="24"/>
      <w:szCs w:val="24"/>
      <w:lang w:val="pl-PL" w:eastAsia="pl-PL"/>
    </w:rPr>
  </w:style>
  <w:style w:type="paragraph" w:styleId="ListParagraph">
    <w:name w:val="List Paragraph"/>
    <w:basedOn w:val="Normal"/>
    <w:link w:val="ListParagraphChar"/>
    <w:uiPriority w:val="34"/>
    <w:qFormat/>
    <w:rsid w:val="00260BE7"/>
    <w:pPr>
      <w:ind w:left="708"/>
    </w:pPr>
  </w:style>
  <w:style w:type="paragraph" w:customStyle="1" w:styleId="CharChar1">
    <w:name w:val="Char Char1"/>
    <w:basedOn w:val="Normal"/>
    <w:rsid w:val="00552DE6"/>
    <w:pPr>
      <w:tabs>
        <w:tab w:val="left" w:pos="709"/>
      </w:tabs>
    </w:pPr>
    <w:rPr>
      <w:rFonts w:ascii="Tahoma" w:hAnsi="Tahoma"/>
      <w:sz w:val="20"/>
      <w:lang w:val="pl-PL" w:eastAsia="pl-PL"/>
    </w:rPr>
  </w:style>
  <w:style w:type="character" w:customStyle="1" w:styleId="BodyTextChar">
    <w:name w:val="Body Text Char"/>
    <w:link w:val="BodyText"/>
    <w:rsid w:val="005F068F"/>
    <w:rPr>
      <w:sz w:val="24"/>
      <w:szCs w:val="24"/>
      <w:lang w:val="en-US" w:eastAsia="en-US"/>
    </w:rPr>
  </w:style>
  <w:style w:type="character" w:customStyle="1" w:styleId="FooterChar">
    <w:name w:val="Footer Char"/>
    <w:link w:val="Footer"/>
    <w:uiPriority w:val="99"/>
    <w:rsid w:val="00B13079"/>
    <w:rPr>
      <w:rFonts w:ascii="HebarU" w:hAnsi="HebarU"/>
      <w:sz w:val="28"/>
      <w:lang w:val="en-AU" w:eastAsia="en-US"/>
    </w:rPr>
  </w:style>
  <w:style w:type="table" w:customStyle="1" w:styleId="TableGrid1">
    <w:name w:val="Table Grid1"/>
    <w:basedOn w:val="TableNormal"/>
    <w:next w:val="TableGrid"/>
    <w:uiPriority w:val="59"/>
    <w:rsid w:val="00F90E63"/>
    <w:rPr>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7238"/>
    <w:pPr>
      <w:autoSpaceDE w:val="0"/>
      <w:autoSpaceDN w:val="0"/>
      <w:adjustRightInd w:val="0"/>
    </w:pPr>
    <w:rPr>
      <w:color w:val="000000"/>
      <w:sz w:val="24"/>
      <w:szCs w:val="24"/>
      <w:lang w:val="en-GB" w:eastAsia="en-GB"/>
    </w:rPr>
  </w:style>
  <w:style w:type="paragraph" w:styleId="Revision">
    <w:name w:val="Revision"/>
    <w:hidden/>
    <w:uiPriority w:val="99"/>
    <w:semiHidden/>
    <w:rsid w:val="00C87B31"/>
    <w:rPr>
      <w:rFonts w:ascii="HebarU" w:hAnsi="HebarU"/>
      <w:sz w:val="28"/>
      <w:lang w:val="en-AU"/>
    </w:rPr>
  </w:style>
  <w:style w:type="character" w:customStyle="1" w:styleId="alt2">
    <w:name w:val="al_t2"/>
    <w:rsid w:val="00D2284A"/>
    <w:rPr>
      <w:vanish w:val="0"/>
      <w:webHidden w:val="0"/>
      <w:specVanish w:val="0"/>
    </w:rPr>
  </w:style>
  <w:style w:type="table" w:customStyle="1" w:styleId="TableGrid2">
    <w:name w:val="Table Grid2"/>
    <w:basedOn w:val="TableNormal"/>
    <w:next w:val="TableGrid"/>
    <w:uiPriority w:val="59"/>
    <w:rsid w:val="00C74557"/>
    <w:rPr>
      <w:rFonts w:ascii="Calibri" w:hAnsi="Calibri"/>
      <w:sz w:val="22"/>
      <w:szCs w:val="22"/>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93FA4"/>
    <w:pPr>
      <w:overflowPunct/>
      <w:autoSpaceDE/>
      <w:autoSpaceDN/>
      <w:adjustRightInd/>
      <w:textAlignment w:val="auto"/>
      <w:outlineLvl w:val="9"/>
    </w:pPr>
    <w:rPr>
      <w:rFonts w:ascii="Cambria" w:hAnsi="Cambria" w:cs="Times New Roman"/>
      <w:lang w:val="en-AU"/>
    </w:rPr>
  </w:style>
  <w:style w:type="paragraph" w:styleId="TOC2">
    <w:name w:val="toc 2"/>
    <w:basedOn w:val="Normal"/>
    <w:next w:val="Normal"/>
    <w:autoRedefine/>
    <w:uiPriority w:val="39"/>
    <w:unhideWhenUsed/>
    <w:rsid w:val="008863B9"/>
    <w:pPr>
      <w:tabs>
        <w:tab w:val="right" w:leader="dot" w:pos="9346"/>
      </w:tabs>
      <w:spacing w:after="100" w:line="259" w:lineRule="auto"/>
      <w:ind w:left="220"/>
    </w:pPr>
    <w:rPr>
      <w:rFonts w:ascii="Times New Roman" w:eastAsia="Calibri" w:hAnsi="Times New Roman"/>
      <w:noProof/>
      <w:sz w:val="24"/>
      <w:szCs w:val="24"/>
      <w:lang w:val="bg-BG"/>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124A04"/>
    <w:rPr>
      <w:rFonts w:ascii="HebarU" w:hAnsi="HebarU"/>
      <w:lang w:val="en-AU" w:eastAsia="en-US"/>
    </w:rPr>
  </w:style>
  <w:style w:type="character" w:styleId="Strong">
    <w:name w:val="Strong"/>
    <w:uiPriority w:val="22"/>
    <w:qFormat/>
    <w:rsid w:val="00B7083F"/>
    <w:rPr>
      <w:b/>
      <w:bCs/>
    </w:rPr>
  </w:style>
  <w:style w:type="character" w:customStyle="1" w:styleId="Heading3Char">
    <w:name w:val="Heading 3 Char"/>
    <w:link w:val="Heading3"/>
    <w:semiHidden/>
    <w:rsid w:val="007307C9"/>
    <w:rPr>
      <w:rFonts w:ascii="Cambria" w:eastAsia="Times New Roman" w:hAnsi="Cambria" w:cs="Times New Roman"/>
      <w:b/>
      <w:bCs/>
      <w:sz w:val="26"/>
      <w:szCs w:val="26"/>
      <w:lang w:val="en-AU"/>
    </w:rPr>
  </w:style>
  <w:style w:type="paragraph" w:customStyle="1" w:styleId="m">
    <w:name w:val="m"/>
    <w:basedOn w:val="Normal"/>
    <w:rsid w:val="007307C9"/>
    <w:pPr>
      <w:ind w:firstLine="990"/>
      <w:jc w:val="both"/>
    </w:pPr>
    <w:rPr>
      <w:rFonts w:ascii="Times New Roman" w:hAnsi="Times New Roman"/>
      <w:color w:val="000000"/>
      <w:sz w:val="24"/>
      <w:szCs w:val="24"/>
      <w:lang w:val="en-US"/>
    </w:rPr>
  </w:style>
  <w:style w:type="table" w:customStyle="1" w:styleId="2">
    <w:name w:val="Мрежа в таблица2"/>
    <w:basedOn w:val="TableNormal"/>
    <w:next w:val="TableGrid"/>
    <w:uiPriority w:val="59"/>
    <w:rsid w:val="00D002E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D002E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07707"/>
    <w:pPr>
      <w:ind w:firstLine="990"/>
      <w:jc w:val="both"/>
    </w:pPr>
    <w:rPr>
      <w:rFonts w:ascii="Times New Roman" w:hAnsi="Times New Roman"/>
      <w:color w:val="000000"/>
      <w:sz w:val="24"/>
      <w:szCs w:val="24"/>
      <w:lang w:val="bg-BG" w:eastAsia="bg-BG"/>
    </w:rPr>
  </w:style>
  <w:style w:type="character" w:customStyle="1" w:styleId="ListParagraphChar">
    <w:name w:val="List Paragraph Char"/>
    <w:link w:val="ListParagraph"/>
    <w:uiPriority w:val="34"/>
    <w:rsid w:val="00B469E6"/>
    <w:rPr>
      <w:rFonts w:ascii="HebarU" w:hAnsi="HebarU"/>
      <w:sz w:val="28"/>
      <w:lang w:val="en-AU" w:eastAsia="en-US"/>
    </w:rPr>
  </w:style>
  <w:style w:type="character" w:customStyle="1" w:styleId="a0">
    <w:name w:val="Неразрешено споменаване"/>
    <w:uiPriority w:val="99"/>
    <w:semiHidden/>
    <w:unhideWhenUsed/>
    <w:rsid w:val="00C77D40"/>
    <w:rPr>
      <w:color w:val="605E5C"/>
      <w:shd w:val="clear" w:color="auto" w:fill="E1DFDD"/>
    </w:rPr>
  </w:style>
  <w:style w:type="character" w:customStyle="1" w:styleId="HeaderChar">
    <w:name w:val="Header Char"/>
    <w:link w:val="Header"/>
    <w:uiPriority w:val="99"/>
    <w:rsid w:val="00732C88"/>
    <w:rPr>
      <w:rFonts w:ascii="HebarU" w:hAnsi="HebarU"/>
      <w:sz w:val="28"/>
      <w:lang w:val="en-AU" w:eastAsia="en-US"/>
    </w:rPr>
  </w:style>
  <w:style w:type="table" w:customStyle="1" w:styleId="TableGrid3">
    <w:name w:val="Table Grid3"/>
    <w:basedOn w:val="TableNormal"/>
    <w:next w:val="TableGrid"/>
    <w:uiPriority w:val="39"/>
    <w:rsid w:val="008F45F7"/>
    <w:rPr>
      <w:rFonts w:ascii="Calibri" w:eastAsia="Calibri" w:hAnsi="Calibr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572BC"/>
    <w:rPr>
      <w:rFonts w:asciiTheme="minorHAnsi" w:eastAsiaTheme="minorHAnsi" w:hAnsiTheme="minorHAnsi" w:cstheme="minorBid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159">
      <w:bodyDiv w:val="1"/>
      <w:marLeft w:val="0"/>
      <w:marRight w:val="0"/>
      <w:marTop w:val="0"/>
      <w:marBottom w:val="0"/>
      <w:divBdr>
        <w:top w:val="none" w:sz="0" w:space="0" w:color="auto"/>
        <w:left w:val="none" w:sz="0" w:space="0" w:color="auto"/>
        <w:bottom w:val="none" w:sz="0" w:space="0" w:color="auto"/>
        <w:right w:val="none" w:sz="0" w:space="0" w:color="auto"/>
      </w:divBdr>
    </w:div>
    <w:div w:id="444738197">
      <w:bodyDiv w:val="1"/>
      <w:marLeft w:val="0"/>
      <w:marRight w:val="0"/>
      <w:marTop w:val="0"/>
      <w:marBottom w:val="0"/>
      <w:divBdr>
        <w:top w:val="none" w:sz="0" w:space="0" w:color="auto"/>
        <w:left w:val="none" w:sz="0" w:space="0" w:color="auto"/>
        <w:bottom w:val="none" w:sz="0" w:space="0" w:color="auto"/>
        <w:right w:val="none" w:sz="0" w:space="0" w:color="auto"/>
      </w:divBdr>
      <w:divsChild>
        <w:div w:id="111316165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9548161">
      <w:bodyDiv w:val="1"/>
      <w:marLeft w:val="0"/>
      <w:marRight w:val="0"/>
      <w:marTop w:val="0"/>
      <w:marBottom w:val="0"/>
      <w:divBdr>
        <w:top w:val="none" w:sz="0" w:space="0" w:color="auto"/>
        <w:left w:val="none" w:sz="0" w:space="0" w:color="auto"/>
        <w:bottom w:val="none" w:sz="0" w:space="0" w:color="auto"/>
        <w:right w:val="none" w:sz="0" w:space="0" w:color="auto"/>
      </w:divBdr>
    </w:div>
    <w:div w:id="704405125">
      <w:bodyDiv w:val="1"/>
      <w:marLeft w:val="0"/>
      <w:marRight w:val="0"/>
      <w:marTop w:val="0"/>
      <w:marBottom w:val="0"/>
      <w:divBdr>
        <w:top w:val="none" w:sz="0" w:space="0" w:color="auto"/>
        <w:left w:val="none" w:sz="0" w:space="0" w:color="auto"/>
        <w:bottom w:val="none" w:sz="0" w:space="0" w:color="auto"/>
        <w:right w:val="none" w:sz="0" w:space="0" w:color="auto"/>
      </w:divBdr>
      <w:divsChild>
        <w:div w:id="431516620">
          <w:marLeft w:val="0"/>
          <w:marRight w:val="0"/>
          <w:marTop w:val="0"/>
          <w:marBottom w:val="0"/>
          <w:divBdr>
            <w:top w:val="none" w:sz="0" w:space="0" w:color="auto"/>
            <w:left w:val="none" w:sz="0" w:space="0" w:color="auto"/>
            <w:bottom w:val="none" w:sz="0" w:space="0" w:color="auto"/>
            <w:right w:val="none" w:sz="0" w:space="0" w:color="auto"/>
          </w:divBdr>
          <w:divsChild>
            <w:div w:id="97861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67387">
      <w:bodyDiv w:val="1"/>
      <w:marLeft w:val="0"/>
      <w:marRight w:val="0"/>
      <w:marTop w:val="0"/>
      <w:marBottom w:val="0"/>
      <w:divBdr>
        <w:top w:val="none" w:sz="0" w:space="0" w:color="auto"/>
        <w:left w:val="none" w:sz="0" w:space="0" w:color="auto"/>
        <w:bottom w:val="none" w:sz="0" w:space="0" w:color="auto"/>
        <w:right w:val="none" w:sz="0" w:space="0" w:color="auto"/>
      </w:divBdr>
    </w:div>
    <w:div w:id="928924366">
      <w:bodyDiv w:val="1"/>
      <w:marLeft w:val="0"/>
      <w:marRight w:val="0"/>
      <w:marTop w:val="0"/>
      <w:marBottom w:val="0"/>
      <w:divBdr>
        <w:top w:val="none" w:sz="0" w:space="0" w:color="auto"/>
        <w:left w:val="none" w:sz="0" w:space="0" w:color="auto"/>
        <w:bottom w:val="none" w:sz="0" w:space="0" w:color="auto"/>
        <w:right w:val="none" w:sz="0" w:space="0" w:color="auto"/>
      </w:divBdr>
    </w:div>
    <w:div w:id="1252008631">
      <w:bodyDiv w:val="1"/>
      <w:marLeft w:val="0"/>
      <w:marRight w:val="0"/>
      <w:marTop w:val="0"/>
      <w:marBottom w:val="0"/>
      <w:divBdr>
        <w:top w:val="none" w:sz="0" w:space="0" w:color="auto"/>
        <w:left w:val="none" w:sz="0" w:space="0" w:color="auto"/>
        <w:bottom w:val="none" w:sz="0" w:space="0" w:color="auto"/>
        <w:right w:val="none" w:sz="0" w:space="0" w:color="auto"/>
      </w:divBdr>
      <w:divsChild>
        <w:div w:id="957372561">
          <w:marLeft w:val="0"/>
          <w:marRight w:val="0"/>
          <w:marTop w:val="150"/>
          <w:marBottom w:val="0"/>
          <w:divBdr>
            <w:top w:val="single" w:sz="6" w:space="0" w:color="FFFFFF"/>
            <w:left w:val="single" w:sz="6" w:space="0" w:color="FFFFFF"/>
            <w:bottom w:val="single" w:sz="6" w:space="0" w:color="FFFFFF"/>
            <w:right w:val="single" w:sz="6" w:space="0" w:color="FFFFFF"/>
          </w:divBdr>
          <w:divsChild>
            <w:div w:id="355471617">
              <w:marLeft w:val="0"/>
              <w:marRight w:val="60"/>
              <w:marTop w:val="45"/>
              <w:marBottom w:val="0"/>
              <w:divBdr>
                <w:top w:val="none" w:sz="0" w:space="0" w:color="auto"/>
                <w:left w:val="none" w:sz="0" w:space="0" w:color="auto"/>
                <w:bottom w:val="none" w:sz="0" w:space="0" w:color="auto"/>
                <w:right w:val="none" w:sz="0" w:space="0" w:color="auto"/>
              </w:divBdr>
            </w:div>
            <w:div w:id="872036818">
              <w:marLeft w:val="0"/>
              <w:marRight w:val="60"/>
              <w:marTop w:val="45"/>
              <w:marBottom w:val="0"/>
              <w:divBdr>
                <w:top w:val="none" w:sz="0" w:space="0" w:color="auto"/>
                <w:left w:val="none" w:sz="0" w:space="0" w:color="auto"/>
                <w:bottom w:val="none" w:sz="0" w:space="0" w:color="auto"/>
                <w:right w:val="none" w:sz="0" w:space="0" w:color="auto"/>
              </w:divBdr>
            </w:div>
            <w:div w:id="1615283740">
              <w:marLeft w:val="0"/>
              <w:marRight w:val="60"/>
              <w:marTop w:val="45"/>
              <w:marBottom w:val="0"/>
              <w:divBdr>
                <w:top w:val="none" w:sz="0" w:space="0" w:color="auto"/>
                <w:left w:val="none" w:sz="0" w:space="0" w:color="auto"/>
                <w:bottom w:val="none" w:sz="0" w:space="0" w:color="auto"/>
                <w:right w:val="none" w:sz="0" w:space="0" w:color="auto"/>
              </w:divBdr>
            </w:div>
            <w:div w:id="1793474710">
              <w:marLeft w:val="0"/>
              <w:marRight w:val="60"/>
              <w:marTop w:val="45"/>
              <w:marBottom w:val="0"/>
              <w:divBdr>
                <w:top w:val="none" w:sz="0" w:space="0" w:color="auto"/>
                <w:left w:val="none" w:sz="0" w:space="0" w:color="auto"/>
                <w:bottom w:val="none" w:sz="0" w:space="0" w:color="auto"/>
                <w:right w:val="none" w:sz="0" w:space="0" w:color="auto"/>
              </w:divBdr>
            </w:div>
          </w:divsChild>
        </w:div>
        <w:div w:id="197167168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53660979">
      <w:bodyDiv w:val="1"/>
      <w:marLeft w:val="0"/>
      <w:marRight w:val="0"/>
      <w:marTop w:val="0"/>
      <w:marBottom w:val="0"/>
      <w:divBdr>
        <w:top w:val="none" w:sz="0" w:space="0" w:color="auto"/>
        <w:left w:val="none" w:sz="0" w:space="0" w:color="auto"/>
        <w:bottom w:val="none" w:sz="0" w:space="0" w:color="auto"/>
        <w:right w:val="none" w:sz="0" w:space="0" w:color="auto"/>
      </w:divBdr>
    </w:div>
    <w:div w:id="1257397778">
      <w:bodyDiv w:val="1"/>
      <w:marLeft w:val="0"/>
      <w:marRight w:val="0"/>
      <w:marTop w:val="0"/>
      <w:marBottom w:val="0"/>
      <w:divBdr>
        <w:top w:val="none" w:sz="0" w:space="0" w:color="auto"/>
        <w:left w:val="none" w:sz="0" w:space="0" w:color="auto"/>
        <w:bottom w:val="none" w:sz="0" w:space="0" w:color="auto"/>
        <w:right w:val="none" w:sz="0" w:space="0" w:color="auto"/>
      </w:divBdr>
    </w:div>
    <w:div w:id="1657605780">
      <w:bodyDiv w:val="1"/>
      <w:marLeft w:val="0"/>
      <w:marRight w:val="0"/>
      <w:marTop w:val="0"/>
      <w:marBottom w:val="0"/>
      <w:divBdr>
        <w:top w:val="none" w:sz="0" w:space="0" w:color="auto"/>
        <w:left w:val="none" w:sz="0" w:space="0" w:color="auto"/>
        <w:bottom w:val="none" w:sz="0" w:space="0" w:color="auto"/>
        <w:right w:val="none" w:sz="0" w:space="0" w:color="auto"/>
      </w:divBdr>
    </w:div>
    <w:div w:id="1684895583">
      <w:bodyDiv w:val="1"/>
      <w:marLeft w:val="0"/>
      <w:marRight w:val="0"/>
      <w:marTop w:val="0"/>
      <w:marBottom w:val="0"/>
      <w:divBdr>
        <w:top w:val="none" w:sz="0" w:space="0" w:color="auto"/>
        <w:left w:val="none" w:sz="0" w:space="0" w:color="auto"/>
        <w:bottom w:val="none" w:sz="0" w:space="0" w:color="auto"/>
        <w:right w:val="none" w:sz="0" w:space="0" w:color="auto"/>
      </w:divBdr>
    </w:div>
    <w:div w:id="1813521876">
      <w:bodyDiv w:val="1"/>
      <w:marLeft w:val="0"/>
      <w:marRight w:val="0"/>
      <w:marTop w:val="0"/>
      <w:marBottom w:val="0"/>
      <w:divBdr>
        <w:top w:val="none" w:sz="0" w:space="0" w:color="auto"/>
        <w:left w:val="none" w:sz="0" w:space="0" w:color="auto"/>
        <w:bottom w:val="none" w:sz="0" w:space="0" w:color="auto"/>
        <w:right w:val="none" w:sz="0" w:space="0" w:color="auto"/>
      </w:divBdr>
      <w:divsChild>
        <w:div w:id="1334920022">
          <w:marLeft w:val="0"/>
          <w:marRight w:val="0"/>
          <w:marTop w:val="0"/>
          <w:marBottom w:val="0"/>
          <w:divBdr>
            <w:top w:val="none" w:sz="0" w:space="0" w:color="auto"/>
            <w:left w:val="none" w:sz="0" w:space="0" w:color="auto"/>
            <w:bottom w:val="none" w:sz="0" w:space="0" w:color="auto"/>
            <w:right w:val="none" w:sz="0" w:space="0" w:color="auto"/>
          </w:divBdr>
        </w:div>
        <w:div w:id="1405491220">
          <w:marLeft w:val="0"/>
          <w:marRight w:val="0"/>
          <w:marTop w:val="0"/>
          <w:marBottom w:val="0"/>
          <w:divBdr>
            <w:top w:val="none" w:sz="0" w:space="0" w:color="auto"/>
            <w:left w:val="none" w:sz="0" w:space="0" w:color="auto"/>
            <w:bottom w:val="none" w:sz="0" w:space="0" w:color="auto"/>
            <w:right w:val="none" w:sz="0" w:space="0" w:color="auto"/>
          </w:divBdr>
        </w:div>
        <w:div w:id="1384871179">
          <w:marLeft w:val="0"/>
          <w:marRight w:val="0"/>
          <w:marTop w:val="0"/>
          <w:marBottom w:val="0"/>
          <w:divBdr>
            <w:top w:val="none" w:sz="0" w:space="0" w:color="auto"/>
            <w:left w:val="none" w:sz="0" w:space="0" w:color="auto"/>
            <w:bottom w:val="none" w:sz="0" w:space="0" w:color="auto"/>
            <w:right w:val="none" w:sz="0" w:space="0" w:color="auto"/>
          </w:divBdr>
        </w:div>
        <w:div w:id="1399785641">
          <w:marLeft w:val="0"/>
          <w:marRight w:val="0"/>
          <w:marTop w:val="0"/>
          <w:marBottom w:val="0"/>
          <w:divBdr>
            <w:top w:val="none" w:sz="0" w:space="0" w:color="auto"/>
            <w:left w:val="none" w:sz="0" w:space="0" w:color="auto"/>
            <w:bottom w:val="none" w:sz="0" w:space="0" w:color="auto"/>
            <w:right w:val="none" w:sz="0" w:space="0" w:color="auto"/>
          </w:divBdr>
        </w:div>
        <w:div w:id="1418213184">
          <w:marLeft w:val="0"/>
          <w:marRight w:val="0"/>
          <w:marTop w:val="0"/>
          <w:marBottom w:val="0"/>
          <w:divBdr>
            <w:top w:val="none" w:sz="0" w:space="0" w:color="auto"/>
            <w:left w:val="none" w:sz="0" w:space="0" w:color="auto"/>
            <w:bottom w:val="none" w:sz="0" w:space="0" w:color="auto"/>
            <w:right w:val="none" w:sz="0" w:space="0" w:color="auto"/>
          </w:divBdr>
        </w:div>
        <w:div w:id="766661355">
          <w:marLeft w:val="0"/>
          <w:marRight w:val="0"/>
          <w:marTop w:val="0"/>
          <w:marBottom w:val="0"/>
          <w:divBdr>
            <w:top w:val="none" w:sz="0" w:space="0" w:color="auto"/>
            <w:left w:val="none" w:sz="0" w:space="0" w:color="auto"/>
            <w:bottom w:val="none" w:sz="0" w:space="0" w:color="auto"/>
            <w:right w:val="none" w:sz="0" w:space="0" w:color="auto"/>
          </w:divBdr>
        </w:div>
        <w:div w:id="414858661">
          <w:marLeft w:val="0"/>
          <w:marRight w:val="0"/>
          <w:marTop w:val="0"/>
          <w:marBottom w:val="0"/>
          <w:divBdr>
            <w:top w:val="none" w:sz="0" w:space="0" w:color="auto"/>
            <w:left w:val="none" w:sz="0" w:space="0" w:color="auto"/>
            <w:bottom w:val="none" w:sz="0" w:space="0" w:color="auto"/>
            <w:right w:val="none" w:sz="0" w:space="0" w:color="auto"/>
          </w:divBdr>
        </w:div>
      </w:divsChild>
    </w:div>
    <w:div w:id="1821774492">
      <w:bodyDiv w:val="1"/>
      <w:marLeft w:val="0"/>
      <w:marRight w:val="0"/>
      <w:marTop w:val="0"/>
      <w:marBottom w:val="0"/>
      <w:divBdr>
        <w:top w:val="none" w:sz="0" w:space="0" w:color="auto"/>
        <w:left w:val="none" w:sz="0" w:space="0" w:color="auto"/>
        <w:bottom w:val="none" w:sz="0" w:space="0" w:color="auto"/>
        <w:right w:val="none" w:sz="0" w:space="0" w:color="auto"/>
      </w:divBdr>
      <w:divsChild>
        <w:div w:id="896359803">
          <w:marLeft w:val="0"/>
          <w:marRight w:val="0"/>
          <w:marTop w:val="0"/>
          <w:marBottom w:val="0"/>
          <w:divBdr>
            <w:top w:val="none" w:sz="0" w:space="0" w:color="auto"/>
            <w:left w:val="none" w:sz="0" w:space="0" w:color="auto"/>
            <w:bottom w:val="none" w:sz="0" w:space="0" w:color="auto"/>
            <w:right w:val="none" w:sz="0" w:space="0" w:color="auto"/>
          </w:divBdr>
          <w:divsChild>
            <w:div w:id="143998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63904">
      <w:bodyDiv w:val="1"/>
      <w:marLeft w:val="0"/>
      <w:marRight w:val="0"/>
      <w:marTop w:val="0"/>
      <w:marBottom w:val="0"/>
      <w:divBdr>
        <w:top w:val="none" w:sz="0" w:space="0" w:color="auto"/>
        <w:left w:val="none" w:sz="0" w:space="0" w:color="auto"/>
        <w:bottom w:val="none" w:sz="0" w:space="0" w:color="auto"/>
        <w:right w:val="none" w:sz="0" w:space="0" w:color="auto"/>
      </w:divBdr>
    </w:div>
    <w:div w:id="212811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zh.government.bg/mzh/bg/Home.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dd@mzh.government.b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EE28E-5CDB-4FEC-8632-98322B1DA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25</Pages>
  <Words>10944</Words>
  <Characters>62382</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Първи етап – Приемане и регистриране на комплекта от документи</vt:lpstr>
    </vt:vector>
  </TitlesOfParts>
  <Company/>
  <LinksUpToDate>false</LinksUpToDate>
  <CharactersWithSpaces>73180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Първи етап – Приемане и регистриране на комплекта от документи</dc:title>
  <dc:creator>desi</dc:creator>
  <cp:lastModifiedBy>Milen M. Krastev</cp:lastModifiedBy>
  <cp:revision>23</cp:revision>
  <cp:lastPrinted>2021-01-19T09:06:00Z</cp:lastPrinted>
  <dcterms:created xsi:type="dcterms:W3CDTF">2021-01-06T07:56:00Z</dcterms:created>
  <dcterms:modified xsi:type="dcterms:W3CDTF">2021-01-20T14:20:00Z</dcterms:modified>
</cp:coreProperties>
</file>