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31181" w14:textId="77777777" w:rsidR="008C3355" w:rsidRPr="00F33FF6" w:rsidRDefault="008C3355" w:rsidP="00F33FF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FF6">
        <w:rPr>
          <w:rFonts w:ascii="Times New Roman" w:hAnsi="Times New Roman" w:cs="Times New Roman"/>
          <w:b/>
          <w:bCs/>
          <w:sz w:val="28"/>
          <w:szCs w:val="28"/>
        </w:rPr>
        <w:t>МИНИСТЕРСТВО НА ЗЕМЕДЕЛИЕТО, ХРАНИТЕ И ГОРИТЕ</w:t>
      </w:r>
    </w:p>
    <w:p w14:paraId="18532FB9" w14:textId="77777777" w:rsidR="008C3355" w:rsidRDefault="008C3355" w:rsidP="00F33FF6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33FF6">
        <w:rPr>
          <w:rFonts w:ascii="Times New Roman" w:hAnsi="Times New Roman" w:cs="Times New Roman"/>
          <w:bCs/>
          <w:sz w:val="24"/>
          <w:szCs w:val="24"/>
        </w:rPr>
        <w:t>Проект</w:t>
      </w:r>
    </w:p>
    <w:p w14:paraId="4A5A85FA" w14:textId="77777777" w:rsidR="00642337" w:rsidRDefault="00642337" w:rsidP="00F33FF6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DD2A363" w14:textId="77777777" w:rsidR="00642337" w:rsidRDefault="00642337" w:rsidP="00F33FF6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4D2BF17" w14:textId="77777777" w:rsidR="009F0ECD" w:rsidRDefault="009F0ECD" w:rsidP="00F33FF6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3F9C30E" w14:textId="77777777" w:rsidR="00F33FF6" w:rsidRPr="00F33FF6" w:rsidRDefault="00F33FF6" w:rsidP="00642337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  <w:shd w:val="clear" w:color="auto" w:fill="FEFEFE"/>
        </w:rPr>
      </w:pPr>
      <w:r w:rsidRPr="00F33FF6">
        <w:rPr>
          <w:rFonts w:ascii="Times New Roman" w:hAnsi="Times New Roman" w:cs="Times New Roman"/>
          <w:b/>
          <w:bCs/>
          <w:sz w:val="28"/>
          <w:szCs w:val="28"/>
          <w:highlight w:val="white"/>
          <w:shd w:val="clear" w:color="auto" w:fill="FEFEFE"/>
        </w:rPr>
        <w:t xml:space="preserve">НАРЕДБА № ……………………. </w:t>
      </w:r>
    </w:p>
    <w:p w14:paraId="1FBCA091" w14:textId="77777777" w:rsidR="00F33FF6" w:rsidRPr="00F33FF6" w:rsidRDefault="00F33FF6" w:rsidP="00642337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  <w:shd w:val="clear" w:color="auto" w:fill="FEFEFE"/>
        </w:rPr>
      </w:pPr>
      <w:r w:rsidRPr="00F33FF6">
        <w:rPr>
          <w:rFonts w:ascii="Times New Roman" w:hAnsi="Times New Roman" w:cs="Times New Roman"/>
          <w:b/>
          <w:bCs/>
          <w:sz w:val="28"/>
          <w:szCs w:val="28"/>
          <w:highlight w:val="white"/>
          <w:shd w:val="clear" w:color="auto" w:fill="FEFEFE"/>
        </w:rPr>
        <w:t>от ……………………………….  г.</w:t>
      </w:r>
    </w:p>
    <w:p w14:paraId="2268A229" w14:textId="77777777" w:rsidR="004D4185" w:rsidRPr="00F33FF6" w:rsidRDefault="00A50524" w:rsidP="00642337">
      <w:pPr>
        <w:spacing w:after="0" w:line="480" w:lineRule="auto"/>
        <w:jc w:val="center"/>
        <w:rPr>
          <w:rFonts w:ascii="Times New Roman Bold" w:hAnsi="Times New Roman Bold" w:cs="Times New Roman"/>
          <w:sz w:val="24"/>
          <w:szCs w:val="24"/>
        </w:rPr>
      </w:pPr>
      <w:r w:rsidRPr="00F33FF6">
        <w:rPr>
          <w:rFonts w:ascii="Times New Roman Bold" w:hAnsi="Times New Roman Bold" w:cs="Times New Roman"/>
          <w:b/>
          <w:bCs/>
          <w:sz w:val="24"/>
          <w:szCs w:val="24"/>
        </w:rPr>
        <w:t>за специфичните изисквания при търговия с храни от разстояние</w:t>
      </w:r>
    </w:p>
    <w:p w14:paraId="2321BD50" w14:textId="77777777" w:rsidR="009F0ECD" w:rsidRDefault="009F0ECD" w:rsidP="00967B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</w:rPr>
      </w:pPr>
    </w:p>
    <w:p w14:paraId="6068654D" w14:textId="77777777" w:rsidR="00642337" w:rsidRPr="00F33FF6" w:rsidRDefault="00642337" w:rsidP="00967B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</w:rPr>
      </w:pPr>
    </w:p>
    <w:p w14:paraId="20032081" w14:textId="77777777" w:rsidR="00A50524" w:rsidRPr="00F33FF6" w:rsidRDefault="00A50524" w:rsidP="00F33F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pacing w:val="70"/>
          <w:sz w:val="24"/>
          <w:szCs w:val="24"/>
          <w:highlight w:val="white"/>
          <w:shd w:val="clear" w:color="auto" w:fill="FEFEFE"/>
        </w:rPr>
      </w:pPr>
      <w:r w:rsidRPr="00F33FF6">
        <w:rPr>
          <w:rFonts w:ascii="Times New Roman" w:eastAsia="Times New Roman" w:hAnsi="Times New Roman" w:cs="Times New Roman"/>
          <w:bCs/>
          <w:spacing w:val="70"/>
          <w:sz w:val="24"/>
          <w:szCs w:val="24"/>
          <w:highlight w:val="white"/>
          <w:shd w:val="clear" w:color="auto" w:fill="FEFEFE"/>
        </w:rPr>
        <w:t>Глава първа</w:t>
      </w:r>
    </w:p>
    <w:p w14:paraId="3302AD10" w14:textId="77777777" w:rsidR="004F3656" w:rsidRPr="00F33FF6" w:rsidRDefault="00A50524" w:rsidP="00F33F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highlight w:val="white"/>
          <w:shd w:val="clear" w:color="auto" w:fill="FEFEFE"/>
        </w:rPr>
      </w:pPr>
      <w:r w:rsidRPr="00F33FF6">
        <w:rPr>
          <w:rFonts w:ascii="Times New Roman" w:eastAsia="Times New Roman" w:hAnsi="Times New Roman" w:cs="Times New Roman"/>
          <w:bCs/>
          <w:caps/>
          <w:sz w:val="24"/>
          <w:szCs w:val="24"/>
          <w:highlight w:val="white"/>
          <w:shd w:val="clear" w:color="auto" w:fill="FEFEFE"/>
        </w:rPr>
        <w:t>Общи положения</w:t>
      </w:r>
    </w:p>
    <w:p w14:paraId="08B5FB22" w14:textId="77777777" w:rsidR="00F25592" w:rsidRPr="00F33FF6" w:rsidRDefault="00F25592" w:rsidP="00F33FF6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</w:p>
    <w:p w14:paraId="4870034B" w14:textId="77777777" w:rsidR="00252713" w:rsidRPr="00F33FF6" w:rsidRDefault="00222D59" w:rsidP="00F33F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F33FF6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</w:rPr>
        <w:t>Чл. 1.</w:t>
      </w:r>
      <w:r w:rsidRPr="00F33FF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r w:rsidR="00722268" w:rsidRPr="00F33FF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(1) </w:t>
      </w:r>
      <w:r w:rsidR="004F3656" w:rsidRPr="00F33FF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С тази наредба се определят</w:t>
      </w:r>
      <w:r w:rsidR="00252713" w:rsidRPr="00F33FF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:</w:t>
      </w:r>
    </w:p>
    <w:p w14:paraId="0C3B3A14" w14:textId="77777777" w:rsidR="00D046EB" w:rsidRPr="00F33FF6" w:rsidRDefault="00252713" w:rsidP="00F33F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F33FF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1.</w:t>
      </w:r>
      <w:r w:rsidR="004F3656" w:rsidRPr="00F33FF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специфичните изисквания </w:t>
      </w:r>
      <w:r w:rsidR="00F25592" w:rsidRPr="00F33FF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при</w:t>
      </w:r>
      <w:r w:rsidR="00D046EB" w:rsidRPr="00F33FF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bookmarkStart w:id="0" w:name="_Hlk45625006"/>
      <w:r w:rsidR="00EE263E" w:rsidRPr="00F33FF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търговия с</w:t>
      </w:r>
      <w:r w:rsidR="00D046EB" w:rsidRPr="00F33FF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храни от </w:t>
      </w:r>
      <w:r w:rsidR="00EE263E" w:rsidRPr="00F33FF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разстояние</w:t>
      </w:r>
      <w:bookmarkEnd w:id="0"/>
      <w:r w:rsidRPr="00F33FF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;</w:t>
      </w:r>
    </w:p>
    <w:p w14:paraId="572FBEF9" w14:textId="77777777" w:rsidR="00252713" w:rsidRPr="000716E0" w:rsidRDefault="00252713" w:rsidP="00F33F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EFEFE"/>
        </w:rPr>
      </w:pPr>
      <w:r w:rsidRPr="000716E0">
        <w:rPr>
          <w:rFonts w:ascii="Times New Roman" w:eastAsia="Times New Roman" w:hAnsi="Times New Roman" w:cs="Times New Roman"/>
          <w:spacing w:val="4"/>
          <w:sz w:val="24"/>
          <w:szCs w:val="24"/>
          <w:highlight w:val="white"/>
          <w:shd w:val="clear" w:color="auto" w:fill="FEFEFE"/>
        </w:rPr>
        <w:t xml:space="preserve">2. </w:t>
      </w:r>
      <w:r w:rsidRPr="000716E0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EFEFE"/>
        </w:rPr>
        <w:t xml:space="preserve">осъществяването на </w:t>
      </w:r>
      <w:r w:rsidR="00425D30" w:rsidRPr="000716E0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EFEFE"/>
        </w:rPr>
        <w:t xml:space="preserve">официален </w:t>
      </w:r>
      <w:r w:rsidRPr="000716E0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EFEFE"/>
        </w:rPr>
        <w:t xml:space="preserve">контрол </w:t>
      </w:r>
      <w:r w:rsidR="00425D30" w:rsidRPr="000716E0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EFEFE"/>
        </w:rPr>
        <w:t>при търговия с храни от разстояние.</w:t>
      </w:r>
    </w:p>
    <w:p w14:paraId="5DBE28A7" w14:textId="77777777" w:rsidR="00722268" w:rsidRPr="00F33FF6" w:rsidRDefault="00722268" w:rsidP="00F33F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(2) Изискванията на наредбата не се прилагат за </w:t>
      </w:r>
      <w:bookmarkStart w:id="1" w:name="_Hlk45873533"/>
      <w:r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бутилирани натурални минерални, изворни и трапезни води</w:t>
      </w:r>
      <w:bookmarkEnd w:id="1"/>
      <w:r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.</w:t>
      </w:r>
    </w:p>
    <w:p w14:paraId="632A7278" w14:textId="77777777" w:rsidR="00F25592" w:rsidRPr="00F33FF6" w:rsidRDefault="00F25592" w:rsidP="00F33F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14:paraId="6E7663B2" w14:textId="77777777" w:rsidR="00236D52" w:rsidRPr="00236D52" w:rsidRDefault="00236D52" w:rsidP="00236D5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  <w:r w:rsidRPr="00236D5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Чл. 2.</w:t>
      </w:r>
      <w:r w:rsidRPr="00236D52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(1) Наредбата се прилага за:</w:t>
      </w:r>
    </w:p>
    <w:p w14:paraId="4EDB9867" w14:textId="77777777" w:rsidR="00236D52" w:rsidRPr="00236D52" w:rsidRDefault="00236D52" w:rsidP="00236D5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  <w:r w:rsidRPr="00236D52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1. всяко физическо или юридическо лице, което пуска на пазара храни, чрез средства за комуникация от разстояние - бизнес оператор по смисъла на чл. 3, параграф 3 във връзка с параграф 2 от Регламент (ЕО) № 178/2002 на Европейския парламент и на Съвета от 28 януари 2002 г. за установяване на общите принципи и изисквания на законодателството в областта на храните, за създаване на Европейски орган за безопасност на храните и за определяне на процедури относно безопасността на храните </w:t>
      </w:r>
      <w:r w:rsidR="00436ED9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(Регламент (ЕО) № 178/2002)</w:t>
      </w:r>
      <w:r w:rsidRPr="00236D52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.</w:t>
      </w:r>
    </w:p>
    <w:p w14:paraId="59728141" w14:textId="77777777" w:rsidR="00236D52" w:rsidRDefault="00236D52" w:rsidP="00236D5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  <w:r w:rsidRPr="00236D52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2. доставчик на услуги по смисъла на т. 7 от § 1 на допълнителната разпоредба на Закона за храните.</w:t>
      </w:r>
    </w:p>
    <w:p w14:paraId="18D592A7" w14:textId="0B9305EC" w:rsidR="004F3656" w:rsidRPr="000716E0" w:rsidRDefault="00236D52" w:rsidP="00236D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  <w:r w:rsidRPr="000716E0">
        <w:rPr>
          <w:rFonts w:ascii="Times New Roman" w:eastAsia="Calibri" w:hAnsi="Times New Roman" w:cs="Times New Roman"/>
          <w:spacing w:val="4"/>
          <w:sz w:val="24"/>
          <w:szCs w:val="24"/>
          <w:shd w:val="clear" w:color="auto" w:fill="FEFEFE"/>
          <w:lang w:eastAsia="en-US"/>
        </w:rPr>
        <w:t xml:space="preserve">(2) </w:t>
      </w:r>
      <w:r w:rsidR="0003589A" w:rsidRPr="000716E0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Търговия с храни от разстояние може да се извършва само </w:t>
      </w:r>
      <w:r w:rsidR="006D1241" w:rsidRPr="000716E0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от лица, </w:t>
      </w:r>
      <w:r w:rsidR="0003589A" w:rsidRPr="000716E0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регистр</w:t>
      </w:r>
      <w:r w:rsidR="006D1241" w:rsidRPr="000716E0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ирани</w:t>
      </w:r>
      <w:r w:rsidR="0003589A" w:rsidRPr="000716E0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="0003589A" w:rsidRPr="00E56045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съгласно </w:t>
      </w:r>
      <w:r w:rsidR="0003589A" w:rsidRPr="000716E0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чл. 6</w:t>
      </w:r>
      <w:r w:rsidR="006D1241" w:rsidRPr="000716E0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1 от</w:t>
      </w:r>
      <w:r w:rsidR="0003589A" w:rsidRPr="000716E0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Закона за храните. </w:t>
      </w:r>
    </w:p>
    <w:p w14:paraId="5467C3B1" w14:textId="77777777" w:rsidR="00581F54" w:rsidRDefault="00581F54" w:rsidP="00F33F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pacing w:val="70"/>
          <w:sz w:val="24"/>
          <w:szCs w:val="24"/>
          <w:highlight w:val="white"/>
          <w:shd w:val="clear" w:color="auto" w:fill="FEFEFE"/>
          <w:lang w:val="en-US"/>
        </w:rPr>
      </w:pPr>
    </w:p>
    <w:p w14:paraId="2BCB51E4" w14:textId="77777777" w:rsidR="00642337" w:rsidRDefault="00642337" w:rsidP="00F33F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pacing w:val="70"/>
          <w:sz w:val="24"/>
          <w:szCs w:val="24"/>
          <w:highlight w:val="white"/>
          <w:shd w:val="clear" w:color="auto" w:fill="FEFEFE"/>
          <w:lang w:val="en-US"/>
        </w:rPr>
      </w:pPr>
    </w:p>
    <w:p w14:paraId="32116395" w14:textId="3EB8CBA0" w:rsidR="00642337" w:rsidRDefault="00642337" w:rsidP="000716E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pacing w:val="70"/>
          <w:sz w:val="24"/>
          <w:szCs w:val="24"/>
          <w:highlight w:val="white"/>
          <w:shd w:val="clear" w:color="auto" w:fill="FEFEFE"/>
          <w:lang w:val="en-US"/>
        </w:rPr>
      </w:pPr>
    </w:p>
    <w:p w14:paraId="52689B94" w14:textId="77777777" w:rsidR="00F22234" w:rsidRDefault="00F22234" w:rsidP="000716E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pacing w:val="70"/>
          <w:sz w:val="24"/>
          <w:szCs w:val="24"/>
          <w:highlight w:val="white"/>
          <w:shd w:val="clear" w:color="auto" w:fill="FEFEFE"/>
          <w:lang w:val="en-US"/>
        </w:rPr>
      </w:pPr>
      <w:bookmarkStart w:id="2" w:name="_GoBack"/>
      <w:bookmarkEnd w:id="2"/>
    </w:p>
    <w:p w14:paraId="6026171B" w14:textId="77777777" w:rsidR="00A50524" w:rsidRPr="00F33FF6" w:rsidRDefault="00A50524" w:rsidP="00F33F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pacing w:val="70"/>
          <w:sz w:val="24"/>
          <w:szCs w:val="24"/>
          <w:highlight w:val="white"/>
          <w:shd w:val="clear" w:color="auto" w:fill="FEFEFE"/>
        </w:rPr>
      </w:pPr>
      <w:r w:rsidRPr="00F33FF6">
        <w:rPr>
          <w:rFonts w:ascii="Times New Roman" w:eastAsia="Times New Roman" w:hAnsi="Times New Roman" w:cs="Times New Roman"/>
          <w:bCs/>
          <w:spacing w:val="70"/>
          <w:sz w:val="24"/>
          <w:szCs w:val="24"/>
          <w:highlight w:val="white"/>
          <w:shd w:val="clear" w:color="auto" w:fill="FEFEFE"/>
        </w:rPr>
        <w:lastRenderedPageBreak/>
        <w:t>Глава втора</w:t>
      </w:r>
    </w:p>
    <w:p w14:paraId="305147B1" w14:textId="77777777" w:rsidR="004F3656" w:rsidRPr="00F33FF6" w:rsidRDefault="00A50524" w:rsidP="00F33F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highlight w:val="white"/>
          <w:shd w:val="clear" w:color="auto" w:fill="FEFEFE"/>
        </w:rPr>
      </w:pPr>
      <w:r w:rsidRPr="00F33FF6">
        <w:rPr>
          <w:rFonts w:ascii="Times New Roman" w:eastAsia="Times New Roman" w:hAnsi="Times New Roman" w:cs="Times New Roman"/>
          <w:bCs/>
          <w:caps/>
          <w:sz w:val="24"/>
          <w:szCs w:val="24"/>
          <w:highlight w:val="white"/>
          <w:shd w:val="clear" w:color="auto" w:fill="FEFEFE"/>
        </w:rPr>
        <w:t>Изисквания при търговия с храни от разстояние</w:t>
      </w:r>
    </w:p>
    <w:p w14:paraId="393825D2" w14:textId="77777777" w:rsidR="009C5C77" w:rsidRPr="00F33FF6" w:rsidRDefault="009C5C77" w:rsidP="00F33FF6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</w:p>
    <w:p w14:paraId="3A0FBEEF" w14:textId="27B8A45B" w:rsidR="00E16413" w:rsidRPr="000716E0" w:rsidRDefault="00222D59" w:rsidP="00E16413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EFEFE"/>
          <w:lang w:val="en-US"/>
        </w:rPr>
      </w:pPr>
      <w:r w:rsidRPr="00F33FF6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</w:rPr>
        <w:t xml:space="preserve">Чл. </w:t>
      </w:r>
      <w:r w:rsidR="0039664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en-US"/>
        </w:rPr>
        <w:t>3</w:t>
      </w:r>
      <w:r w:rsidRPr="00F33FF6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</w:rPr>
        <w:t>.</w:t>
      </w:r>
      <w:r w:rsidRPr="00F33FF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r w:rsidR="00E16413" w:rsidRPr="009F0ECD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EFEFE"/>
        </w:rPr>
        <w:t xml:space="preserve">При търговия с храни от разстояние, лицата по чл. 2 спазват изискванията на </w:t>
      </w:r>
      <w:r w:rsidR="00CE02B8" w:rsidRPr="009F0ECD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EFEFE"/>
        </w:rPr>
        <w:t xml:space="preserve">Закона за храните, Закона за управление на агрохранителната верига, Закона за защита на потребителите и актовете по прилагането им, </w:t>
      </w:r>
      <w:r w:rsidR="000C4F74" w:rsidRPr="009F0ECD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EFEFE"/>
        </w:rPr>
        <w:t xml:space="preserve">Регламент (ЕО) № 178/2002, Регламент (ЕО) № 852/2004 на Европейския парламент и на Съвета от 29 април 2004 г. относно хигиената </w:t>
      </w:r>
      <w:r w:rsidR="002C05C9" w:rsidRPr="009F0ECD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EFEFE"/>
        </w:rPr>
        <w:t>на храните (</w:t>
      </w:r>
      <w:r w:rsidR="00D00174" w:rsidRPr="009F0ECD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EFEFE"/>
        </w:rPr>
        <w:t xml:space="preserve">Регламент (ЕО) № </w:t>
      </w:r>
      <w:r w:rsidR="002C05C9" w:rsidRPr="009F0ECD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EFEFE"/>
        </w:rPr>
        <w:t>852/2004)</w:t>
      </w:r>
      <w:r w:rsidR="00CE02B8" w:rsidRPr="009F0ECD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EFEFE"/>
        </w:rPr>
        <w:t>,</w:t>
      </w:r>
      <w:r w:rsidR="000C4F74" w:rsidRPr="009F0ECD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EFEFE"/>
        </w:rPr>
        <w:t xml:space="preserve"> </w:t>
      </w:r>
      <w:r w:rsidR="00845780" w:rsidRPr="009F0ECD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EFEFE"/>
        </w:rPr>
        <w:t>Регламент (ЕС) № 1169/2011 на Европейския парламент и на Съвета от 25 октомври 2011 г. за предоставянето на информация за храните на потребителите, за изменение на регламенти (ЕО) № 1924/2006 и (ЕО) № 1925/2006 на Европейския парламент и на Съвета и за отмяна на Директива 87/250/ЕИО на Комисията, Директива 90/496/ЕИО на Съвета, Директива 1999/10/ЕО на Комисията, Директива 2000/13/ЕО на Европейския парламент и на Съвета, директиви 2002/67/ЕО и 2008/5/ЕО на Комисията и на Регламент (ЕО) № 608/2004 на Комисията (ОВ, L 304/18 от 22</w:t>
      </w:r>
      <w:r w:rsidR="00C34AE6" w:rsidRPr="009F0ECD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EFEFE"/>
        </w:rPr>
        <w:t>.11.</w:t>
      </w:r>
      <w:r w:rsidR="002C05C9" w:rsidRPr="009F0ECD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EFEFE"/>
        </w:rPr>
        <w:t>2011 г.) (Регламент (ЕС) № 1169/2011)</w:t>
      </w:r>
      <w:r w:rsidR="00845780" w:rsidRPr="009F0ECD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EFEFE"/>
          <w:lang w:val="en-US"/>
        </w:rPr>
        <w:t xml:space="preserve"> </w:t>
      </w:r>
      <w:r w:rsidR="00101155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EFEFE"/>
        </w:rPr>
        <w:t xml:space="preserve">, а </w:t>
      </w:r>
      <w:r w:rsidR="00101155" w:rsidRPr="000716E0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EFEFE"/>
        </w:rPr>
        <w:t>в случаите когато се търгуват от разстояние храни от животински произход</w:t>
      </w:r>
      <w:r w:rsidR="00101155" w:rsidRPr="009F0ECD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EFEFE"/>
        </w:rPr>
        <w:t xml:space="preserve"> </w:t>
      </w:r>
      <w:r w:rsidR="00101155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EFEFE"/>
        </w:rPr>
        <w:t xml:space="preserve">– </w:t>
      </w:r>
      <w:r w:rsidR="00845780" w:rsidRPr="009F0ECD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EFEFE"/>
        </w:rPr>
        <w:t xml:space="preserve">и </w:t>
      </w:r>
      <w:r w:rsidR="00B00D2F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EFEFE"/>
        </w:rPr>
        <w:t xml:space="preserve">на </w:t>
      </w:r>
      <w:r w:rsidR="000C4F74" w:rsidRPr="009F0ECD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EFEFE"/>
        </w:rPr>
        <w:t xml:space="preserve">Регламент (ЕО) № 853/2004 на </w:t>
      </w:r>
      <w:r w:rsidR="000C4F74" w:rsidRPr="000716E0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EFEFE"/>
        </w:rPr>
        <w:t>Европейския парламент и на Съвета от 29 април 2004 г. относно определяне на специфични хигиенни правила за храните от животинск</w:t>
      </w:r>
      <w:r w:rsidR="002C05C9" w:rsidRPr="000716E0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EFEFE"/>
        </w:rPr>
        <w:t>и произход (Регламент (ЕО) № 853/2004)</w:t>
      </w:r>
      <w:r w:rsidR="00101155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EFEFE"/>
        </w:rPr>
        <w:t>.</w:t>
      </w:r>
    </w:p>
    <w:p w14:paraId="091CA1E8" w14:textId="77777777" w:rsidR="0019682C" w:rsidRPr="00F33FF6" w:rsidRDefault="0019682C" w:rsidP="00E164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14:paraId="6FAB6D56" w14:textId="7185EFED" w:rsidR="00D51CEE" w:rsidRDefault="0019682C" w:rsidP="001B7D9C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1B7D9C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 xml:space="preserve">Чл. </w:t>
      </w:r>
      <w:r w:rsidR="00396642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en-US"/>
        </w:rPr>
        <w:t>4</w:t>
      </w:r>
      <w:r w:rsidR="00A50524" w:rsidRPr="001B7D9C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.</w:t>
      </w:r>
      <w:r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CA2ED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Лицата </w:t>
      </w:r>
      <w:r w:rsidR="00CA2ED7" w:rsidRPr="00D51CEE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по чл. 2</w:t>
      </w:r>
      <w:r w:rsidR="00CA2ED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предоставят на потребителите</w:t>
      </w:r>
      <w:r w:rsidR="00D51CEE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:</w:t>
      </w:r>
    </w:p>
    <w:p w14:paraId="7AEC46D7" w14:textId="77777777" w:rsidR="00D51CEE" w:rsidRDefault="00D51CEE" w:rsidP="001B7D9C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1.</w:t>
      </w:r>
      <w:r w:rsidR="00CA2ED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и</w:t>
      </w:r>
      <w:r w:rsidR="001B7D9C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нформация за храните, които се търгуват от разстояние </w:t>
      </w:r>
      <w:r w:rsidR="001B7D9C" w:rsidRPr="008D2948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в съответствие с изискванията </w:t>
      </w:r>
      <w:r w:rsidR="0070480F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на </w:t>
      </w:r>
      <w:r w:rsidR="001B7D9C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чл. 14 от</w:t>
      </w:r>
      <w:r w:rsidR="001B7D9C" w:rsidRPr="008D2948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Регламент (ЕС) № 1169/2011, на </w:t>
      </w:r>
      <w:r w:rsidR="001B7D9C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Закона за храните</w:t>
      </w:r>
      <w:r w:rsidR="001B7D9C" w:rsidRPr="008D2948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и на подзаконовите актове по прилагането му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;</w:t>
      </w:r>
    </w:p>
    <w:p w14:paraId="2A7BF4E9" w14:textId="0FBFB390" w:rsidR="001B7D9C" w:rsidRDefault="00D51CEE" w:rsidP="001B7D9C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2. </w:t>
      </w:r>
      <w:r w:rsidR="00EA11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информацията по чл. 4 от </w:t>
      </w:r>
      <w:r w:rsidRPr="00DD759F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Закон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а</w:t>
      </w:r>
      <w:r w:rsidRPr="00DD759F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за електронната търговия</w:t>
      </w:r>
      <w:r w:rsidR="001B7D9C" w:rsidRPr="008D2948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.</w:t>
      </w:r>
    </w:p>
    <w:p w14:paraId="7825C6F9" w14:textId="77777777" w:rsidR="00A42B23" w:rsidRPr="00F33FF6" w:rsidRDefault="00A42B23" w:rsidP="001B7D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14:paraId="5C4F33DE" w14:textId="22B137AF" w:rsidR="00AC530E" w:rsidRPr="00642337" w:rsidRDefault="000F234F" w:rsidP="00AC530E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EFEFE"/>
        </w:rPr>
      </w:pPr>
      <w:r w:rsidRPr="00F33FF6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</w:rPr>
        <w:t xml:space="preserve">Чл. </w:t>
      </w:r>
      <w:r w:rsidR="00396642" w:rsidRPr="00642337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</w:rPr>
        <w:t>5</w:t>
      </w:r>
      <w:r w:rsidR="004F3656" w:rsidRPr="00642337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</w:rPr>
        <w:t>.</w:t>
      </w:r>
      <w:r w:rsidR="004F3656" w:rsidRPr="00642337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r w:rsidR="00917FDF" w:rsidRPr="00642337">
        <w:rPr>
          <w:rFonts w:ascii="Times New Roman" w:eastAsia="Times New Roman" w:hAnsi="Times New Roman" w:cs="Times New Roman"/>
          <w:spacing w:val="4"/>
          <w:sz w:val="24"/>
          <w:szCs w:val="24"/>
          <w:highlight w:val="white"/>
          <w:shd w:val="clear" w:color="auto" w:fill="FEFEFE"/>
        </w:rPr>
        <w:t xml:space="preserve">(1) </w:t>
      </w:r>
      <w:r w:rsidR="00AC530E" w:rsidRPr="00642337">
        <w:rPr>
          <w:rFonts w:ascii="Times New Roman" w:eastAsia="Times New Roman" w:hAnsi="Times New Roman" w:cs="Times New Roman"/>
          <w:spacing w:val="4"/>
          <w:sz w:val="24"/>
          <w:szCs w:val="24"/>
          <w:highlight w:val="white"/>
          <w:shd w:val="clear" w:color="auto" w:fill="FEFEFE"/>
        </w:rPr>
        <w:t xml:space="preserve">За транспортиране на храни, </w:t>
      </w:r>
      <w:r w:rsidR="00845780" w:rsidRPr="00642337">
        <w:rPr>
          <w:rFonts w:ascii="Times New Roman" w:eastAsia="Times New Roman" w:hAnsi="Times New Roman" w:cs="Times New Roman"/>
          <w:spacing w:val="4"/>
          <w:sz w:val="24"/>
          <w:szCs w:val="24"/>
          <w:highlight w:val="white"/>
          <w:shd w:val="clear" w:color="auto" w:fill="FEFEFE"/>
        </w:rPr>
        <w:t>търгувани</w:t>
      </w:r>
      <w:r w:rsidR="00AC530E" w:rsidRPr="00642337">
        <w:rPr>
          <w:rFonts w:ascii="Times New Roman" w:eastAsia="Times New Roman" w:hAnsi="Times New Roman" w:cs="Times New Roman"/>
          <w:spacing w:val="4"/>
          <w:sz w:val="24"/>
          <w:szCs w:val="24"/>
          <w:highlight w:val="white"/>
          <w:shd w:val="clear" w:color="auto" w:fill="FEFEFE"/>
        </w:rPr>
        <w:t xml:space="preserve"> от разстояние се използват превозни средства, които отговарят на </w:t>
      </w:r>
      <w:r w:rsidR="00AC530E" w:rsidRPr="00642337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EFEFE"/>
        </w:rPr>
        <w:t xml:space="preserve">хигиенните изисквания на </w:t>
      </w:r>
      <w:r w:rsidR="00B1274B" w:rsidRPr="00642337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EFEFE"/>
        </w:rPr>
        <w:t>Приложение II, Глава IV</w:t>
      </w:r>
      <w:r w:rsidR="00AC530E" w:rsidRPr="00642337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EFEFE"/>
        </w:rPr>
        <w:t xml:space="preserve"> от Регламент (ЕО) № 852/2004 и на </w:t>
      </w:r>
      <w:r w:rsidR="00B1274B" w:rsidRPr="00642337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EFEFE"/>
        </w:rPr>
        <w:t>Глава втора, Раздел III</w:t>
      </w:r>
      <w:r w:rsidR="00B1274B" w:rsidRPr="00642337" w:rsidDel="00B1274B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EFEFE"/>
        </w:rPr>
        <w:t xml:space="preserve"> </w:t>
      </w:r>
      <w:r w:rsidR="00AC530E" w:rsidRPr="00642337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EFEFE"/>
        </w:rPr>
        <w:t xml:space="preserve"> </w:t>
      </w:r>
      <w:r w:rsidR="00B1274B" w:rsidRPr="00642337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EFEFE"/>
        </w:rPr>
        <w:t xml:space="preserve">от </w:t>
      </w:r>
      <w:r w:rsidR="00AC530E" w:rsidRPr="00642337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EFEFE"/>
        </w:rPr>
        <w:t>Закона за храните</w:t>
      </w:r>
      <w:r w:rsidR="008C27E1" w:rsidRPr="00642337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EFEFE"/>
        </w:rPr>
        <w:t xml:space="preserve"> и/или </w:t>
      </w:r>
      <w:r w:rsidR="002D48B7" w:rsidRPr="00642337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EFEFE"/>
        </w:rPr>
        <w:t xml:space="preserve">са снабдени с </w:t>
      </w:r>
      <w:r w:rsidR="008C27E1" w:rsidRPr="00642337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EFEFE"/>
        </w:rPr>
        <w:t>контейнери за транспортиране на храни</w:t>
      </w:r>
      <w:r w:rsidR="002D48B7" w:rsidRPr="00642337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EFEFE"/>
        </w:rPr>
        <w:t xml:space="preserve"> при спазване на</w:t>
      </w:r>
      <w:r w:rsidR="008C27E1" w:rsidRPr="00642337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EFEFE"/>
        </w:rPr>
        <w:t xml:space="preserve"> приложимите хигиенни изисквания на Приложение II, Глава IV от Регламент (ЕО) № 852/2004</w:t>
      </w:r>
      <w:r w:rsidR="00AC530E" w:rsidRPr="00642337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EFEFE"/>
        </w:rPr>
        <w:t>.</w:t>
      </w:r>
    </w:p>
    <w:p w14:paraId="6585BDC3" w14:textId="1D5C4B35" w:rsidR="000716E0" w:rsidRPr="000716E0" w:rsidRDefault="00917FDF" w:rsidP="000716E0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(2) </w:t>
      </w:r>
      <w:r w:rsidRPr="000716E0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EFEFE"/>
        </w:rPr>
        <w:t xml:space="preserve">При </w:t>
      </w:r>
      <w:r w:rsidR="0053732C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EFEFE"/>
        </w:rPr>
        <w:t xml:space="preserve">транспортиране на храни, търгувани </w:t>
      </w:r>
      <w:r w:rsidRPr="000716E0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EFEFE"/>
        </w:rPr>
        <w:t>от разстояние може да се използват и мотоциклети, мотопеди, индивидуални електрически</w:t>
      </w:r>
      <w:r w:rsidR="00642337" w:rsidRPr="000716E0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EFEFE"/>
        </w:rPr>
        <w:t xml:space="preserve"> превозни средства</w:t>
      </w:r>
      <w:r w:rsidR="00E77429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EFEFE"/>
        </w:rPr>
        <w:t>,</w:t>
      </w:r>
      <w:r w:rsidR="00642337" w:rsidRPr="000716E0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EFEFE"/>
        </w:rPr>
        <w:t xml:space="preserve"> велосипеди</w:t>
      </w:r>
      <w:r w:rsidR="00E77429" w:rsidRPr="00E77429">
        <w:t xml:space="preserve"> </w:t>
      </w:r>
      <w:r w:rsidR="00E77429">
        <w:t xml:space="preserve">и </w:t>
      </w:r>
      <w:r w:rsidR="00E77429" w:rsidRPr="00E77429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EFEFE"/>
        </w:rPr>
        <w:t xml:space="preserve">превозни средства, които не попадат в обхвата на чл. 50 от </w:t>
      </w:r>
      <w:r w:rsidR="00E77429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EFEFE"/>
        </w:rPr>
        <w:t>Закона за храните</w:t>
      </w:r>
      <w:r w:rsidRPr="000716E0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EFEFE"/>
        </w:rPr>
        <w:t>, ако са снабдени с контейнери</w:t>
      </w:r>
      <w:r w:rsidR="002D48B7" w:rsidRPr="000716E0">
        <w:rPr>
          <w:spacing w:val="4"/>
        </w:rPr>
        <w:t xml:space="preserve"> </w:t>
      </w:r>
      <w:r w:rsidR="002D48B7" w:rsidRPr="000716E0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EFEFE"/>
        </w:rPr>
        <w:t xml:space="preserve">или други подходящи </w:t>
      </w:r>
      <w:r w:rsidR="00290E1D" w:rsidRPr="000716E0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EFEFE"/>
        </w:rPr>
        <w:t xml:space="preserve">вторични транспортни </w:t>
      </w:r>
      <w:r w:rsidR="002D48B7" w:rsidRPr="000716E0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EFEFE"/>
        </w:rPr>
        <w:lastRenderedPageBreak/>
        <w:t>опаковки</w:t>
      </w:r>
      <w:r w:rsidRPr="000716E0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EFEFE"/>
        </w:rPr>
        <w:t>, които:</w:t>
      </w:r>
    </w:p>
    <w:p w14:paraId="56CDD42E" w14:textId="77777777" w:rsidR="00917FDF" w:rsidRPr="00917FDF" w:rsidRDefault="00917FDF" w:rsidP="00917FDF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917FDF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1. отговарят на приложимите хигиенни изисквания на Приложение II, Глава IV от Регламент (ЕО) № 852/2004; </w:t>
      </w:r>
    </w:p>
    <w:p w14:paraId="3151C998" w14:textId="77777777" w:rsidR="00917FDF" w:rsidRPr="00917FDF" w:rsidRDefault="00917FDF" w:rsidP="00917FDF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917FDF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2. са идентифицирани, с цел осигуряване на проследимост;</w:t>
      </w:r>
    </w:p>
    <w:p w14:paraId="29AFA0BD" w14:textId="77777777" w:rsidR="00917FDF" w:rsidRPr="00917FDF" w:rsidRDefault="00917FDF" w:rsidP="00917FDF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917FDF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3. имат обозначение с името или наименованието на бизнес оператора доставчик.</w:t>
      </w:r>
    </w:p>
    <w:p w14:paraId="51B6484D" w14:textId="2ADE6BB0" w:rsidR="00917FDF" w:rsidRDefault="00917FDF" w:rsidP="00917FDF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917FDF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3</w:t>
      </w:r>
      <w:r w:rsidRPr="00917FDF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) При извършване на търговия с храни от разстояние се допуска доставяне на храни и без използване на превозни средства</w:t>
      </w:r>
      <w:r w:rsidR="00B00D2F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, ако се използват</w:t>
      </w:r>
      <w:r w:rsidRPr="00917FDF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B00D2F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контейнери или други подходящи</w:t>
      </w:r>
      <w:r w:rsidR="00B00D2F" w:rsidRPr="00D06ED8">
        <w:t xml:space="preserve"> </w:t>
      </w:r>
      <w:r w:rsidR="00B00D2F" w:rsidRPr="00D06ED8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вторични транспортни опаковки, които</w:t>
      </w:r>
      <w:r w:rsidR="00B00D2F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 отговарят</w:t>
      </w:r>
      <w:r w:rsidRPr="00917FDF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на изискванията по </w:t>
      </w:r>
      <w:r w:rsidRPr="00B00D2F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ал. 2</w:t>
      </w:r>
      <w:r w:rsidRPr="00917FDF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.</w:t>
      </w:r>
    </w:p>
    <w:p w14:paraId="5900A36A" w14:textId="77777777" w:rsidR="00290E1D" w:rsidRPr="00290E1D" w:rsidRDefault="00290E1D" w:rsidP="00290E1D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290E1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4</w:t>
      </w:r>
      <w:r w:rsidRPr="00290E1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) При извършване на търговия с храни от разстояние се допуска използването на пощенски и куриерски услуги. Пощенските и куриерските дейности трябва да отговарят на изисквани</w:t>
      </w:r>
      <w:r w:rsidR="00000238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ята на Глава втора, Раздел III </w:t>
      </w:r>
      <w:r w:rsidRPr="00290E1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от Закона за храните.</w:t>
      </w:r>
    </w:p>
    <w:p w14:paraId="0889F380" w14:textId="77777777" w:rsidR="00290E1D" w:rsidRDefault="00290E1D" w:rsidP="00290E1D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290E1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5</w:t>
      </w:r>
      <w:r w:rsidRPr="00290E1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) В случаите по ал.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4</w:t>
      </w:r>
      <w:r w:rsidR="00000238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, бизнес операторите при</w:t>
      </w:r>
      <w:r w:rsidRPr="00290E1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регистрация по чл. 61 от Закона за храните подават в заявлението информация за фирмата, която ще извършва транспортиране на храни при търговия от разстояние.</w:t>
      </w:r>
    </w:p>
    <w:p w14:paraId="2F4F2EBF" w14:textId="77777777" w:rsidR="00917FDF" w:rsidRPr="00F33FF6" w:rsidRDefault="00917FDF" w:rsidP="00917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</w:p>
    <w:p w14:paraId="0BC1268A" w14:textId="77777777" w:rsidR="00917FDF" w:rsidRPr="00917FDF" w:rsidRDefault="00A50524" w:rsidP="00917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F33FF6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 xml:space="preserve">Чл. </w:t>
      </w:r>
      <w:r w:rsidR="00396642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en-US"/>
        </w:rPr>
        <w:t>6</w:t>
      </w:r>
      <w:r w:rsidR="007915CF" w:rsidRPr="00F33FF6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.</w:t>
      </w:r>
      <w:r w:rsidR="002F6A28"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9714BB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(1) </w:t>
      </w:r>
      <w:r w:rsidR="00917FDF" w:rsidRPr="00917FDF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При извършване на търговия с храни от разстояние се доставят предварително опаковани храни или опаковани в търговските помещения </w:t>
      </w:r>
      <w:r w:rsidR="00290E1D" w:rsidRPr="004F1545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по заявка на потребителя</w:t>
      </w:r>
      <w:r w:rsidR="00F9366A" w:rsidRPr="004F1545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.</w:t>
      </w:r>
    </w:p>
    <w:p w14:paraId="0BF024BF" w14:textId="6372BF28" w:rsidR="00917FDF" w:rsidRDefault="00917FDF" w:rsidP="00221C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917FDF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(2)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За</w:t>
      </w:r>
      <w:r w:rsidRPr="00917FDF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опаковане на храните по ал. 1 се използват само материали и предмети за контакт с храни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, които отговарят на изискванията на </w:t>
      </w:r>
      <w:r w:rsidR="00221CD2" w:rsidRPr="00221CD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Регламент (ЕО) № 1935/2004 на Европейския парламент и на Съвета от 27 октомври 2004 година относно материалите и предметите, предназначени за контакт с храни, и за отмяна на Директиви 80/590/ЕИО и 89/109/ЕИО</w:t>
      </w:r>
      <w:r w:rsidR="00221CD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.</w:t>
      </w:r>
    </w:p>
    <w:p w14:paraId="16BE7819" w14:textId="77777777" w:rsidR="00112975" w:rsidRDefault="00917FDF" w:rsidP="00112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917FDF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(3)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О</w:t>
      </w:r>
      <w:r w:rsidRPr="00917FDF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паковането се извършва по начин, който предпазва храните от замърсяване по време на тяхната доставка.</w:t>
      </w:r>
    </w:p>
    <w:p w14:paraId="24122037" w14:textId="77777777" w:rsidR="00CC4D38" w:rsidRPr="00F33FF6" w:rsidRDefault="00CC4D38" w:rsidP="00562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14:paraId="666A9C3E" w14:textId="77777777" w:rsidR="00237620" w:rsidRPr="00642337" w:rsidRDefault="00237620" w:rsidP="002376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Чл. 7.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(1) </w:t>
      </w:r>
      <w:r w:rsidRPr="00642337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EFEFE"/>
        </w:rPr>
        <w:t xml:space="preserve">Лицата, които извършват доставки на храни при търговия от разстояние до краен потребител трябва да притежават лични здравни книжки, </w:t>
      </w:r>
      <w:r w:rsidR="00A62B21" w:rsidRPr="00642337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EFEFE"/>
        </w:rPr>
        <w:t>в съответствие с изискванията на Наредба № 15 от 2006 г. за здравните изисквания към лицата, работещи в детските заведения, специализираните институции за деца и възрастни, водоснабдителните обекти, предприятията, които произвеждат или търгуват с храни, бръснарските, фризьорските и козметичните салони (обн., ДВ, бр. 57 от 2006 г.).</w:t>
      </w:r>
    </w:p>
    <w:p w14:paraId="22F8F48E" w14:textId="54E507E6" w:rsidR="00237620" w:rsidRPr="000716E0" w:rsidRDefault="00237620" w:rsidP="002376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EFEFE"/>
        </w:rPr>
      </w:pPr>
      <w:r w:rsidRPr="000716E0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EFEFE"/>
        </w:rPr>
        <w:t>(2) Личната здравна книжка се представя при поискване от контролните органи.</w:t>
      </w:r>
    </w:p>
    <w:p w14:paraId="43CAB2FE" w14:textId="77777777" w:rsidR="00592B7B" w:rsidRDefault="00592B7B" w:rsidP="00F33F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pacing w:val="70"/>
          <w:sz w:val="24"/>
          <w:szCs w:val="24"/>
          <w:highlight w:val="white"/>
          <w:shd w:val="clear" w:color="auto" w:fill="FEFEFE"/>
        </w:rPr>
      </w:pPr>
    </w:p>
    <w:p w14:paraId="52419815" w14:textId="77777777" w:rsidR="00642337" w:rsidRDefault="00642337" w:rsidP="000716E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pacing w:val="70"/>
          <w:sz w:val="24"/>
          <w:szCs w:val="24"/>
          <w:highlight w:val="white"/>
          <w:shd w:val="clear" w:color="auto" w:fill="FEFEFE"/>
        </w:rPr>
      </w:pPr>
    </w:p>
    <w:p w14:paraId="3974475A" w14:textId="77777777" w:rsidR="00A50524" w:rsidRPr="00F33FF6" w:rsidRDefault="004F3656" w:rsidP="00F33F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pacing w:val="70"/>
          <w:sz w:val="24"/>
          <w:szCs w:val="24"/>
          <w:highlight w:val="white"/>
          <w:shd w:val="clear" w:color="auto" w:fill="FEFEFE"/>
        </w:rPr>
      </w:pPr>
      <w:r w:rsidRPr="00F33FF6">
        <w:rPr>
          <w:rFonts w:ascii="Times New Roman" w:eastAsia="Times New Roman" w:hAnsi="Times New Roman" w:cs="Times New Roman"/>
          <w:bCs/>
          <w:spacing w:val="70"/>
          <w:sz w:val="24"/>
          <w:szCs w:val="24"/>
          <w:highlight w:val="white"/>
          <w:shd w:val="clear" w:color="auto" w:fill="FEFEFE"/>
        </w:rPr>
        <w:t xml:space="preserve">Глава </w:t>
      </w:r>
      <w:r w:rsidR="0075435E" w:rsidRPr="00F33FF6">
        <w:rPr>
          <w:rFonts w:ascii="Times New Roman" w:eastAsia="Times New Roman" w:hAnsi="Times New Roman" w:cs="Times New Roman"/>
          <w:bCs/>
          <w:spacing w:val="70"/>
          <w:sz w:val="24"/>
          <w:szCs w:val="24"/>
          <w:highlight w:val="white"/>
          <w:shd w:val="clear" w:color="auto" w:fill="FEFEFE"/>
        </w:rPr>
        <w:t>трета</w:t>
      </w:r>
    </w:p>
    <w:p w14:paraId="3CE22CD9" w14:textId="77777777" w:rsidR="004F3656" w:rsidRPr="00F33FF6" w:rsidRDefault="00A50524" w:rsidP="00F33F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highlight w:val="white"/>
          <w:shd w:val="clear" w:color="auto" w:fill="FEFEFE"/>
        </w:rPr>
      </w:pPr>
      <w:r w:rsidRPr="00F33FF6">
        <w:rPr>
          <w:rFonts w:ascii="Times New Roman" w:eastAsia="Times New Roman" w:hAnsi="Times New Roman" w:cs="Times New Roman"/>
          <w:bCs/>
          <w:caps/>
          <w:sz w:val="24"/>
          <w:szCs w:val="24"/>
          <w:highlight w:val="white"/>
          <w:shd w:val="clear" w:color="auto" w:fill="FEFEFE"/>
        </w:rPr>
        <w:t>Изисквания при осъществяването на официален контрол при търговия с храни от разстояние</w:t>
      </w:r>
    </w:p>
    <w:p w14:paraId="4BDF62EA" w14:textId="77777777" w:rsidR="004F3656" w:rsidRPr="00F33FF6" w:rsidRDefault="004F3656" w:rsidP="00F33F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</w:p>
    <w:p w14:paraId="53E27BEE" w14:textId="77777777" w:rsidR="00422297" w:rsidRPr="00F33FF6" w:rsidRDefault="000F234F" w:rsidP="00F33FF6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F33FF6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</w:rPr>
        <w:t xml:space="preserve">Чл. </w:t>
      </w:r>
      <w:r w:rsidR="0039664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en-US"/>
        </w:rPr>
        <w:t>8</w:t>
      </w:r>
      <w:r w:rsidR="004F3656" w:rsidRPr="00F33FF6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</w:rPr>
        <w:t>.</w:t>
      </w:r>
      <w:r w:rsidR="004F3656" w:rsidRPr="00F33FF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bookmarkStart w:id="3" w:name="_Hlk45625824"/>
      <w:r w:rsidR="00422297"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(1) Официалният контрол </w:t>
      </w:r>
      <w:bookmarkStart w:id="4" w:name="_Hlk45790950"/>
      <w:r w:rsidR="00422297"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при търговия с храни от разстояние</w:t>
      </w:r>
      <w:r w:rsidR="007915CF"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, с изключение на бутилирани натурални минерални, изворни и трапезни води</w:t>
      </w:r>
      <w:r w:rsidR="00422297"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bookmarkEnd w:id="4"/>
      <w:r w:rsidR="00422297"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се извършва от </w:t>
      </w:r>
      <w:bookmarkStart w:id="5" w:name="_Hlk45626124"/>
      <w:r w:rsidR="00422297"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Българската агенция по безопасност на храните</w:t>
      </w:r>
      <w:bookmarkEnd w:id="5"/>
      <w:r w:rsidR="00C1505B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(БАБХ)</w:t>
      </w:r>
      <w:r w:rsidR="00422297"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.</w:t>
      </w:r>
    </w:p>
    <w:p w14:paraId="32B939E5" w14:textId="77777777" w:rsidR="004F3656" w:rsidRPr="00F33FF6" w:rsidRDefault="00422297" w:rsidP="00F33FF6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F33FF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(2) </w:t>
      </w:r>
      <w:r w:rsidR="004F3656" w:rsidRPr="00F33FF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Официалният контрол </w:t>
      </w:r>
      <w:r w:rsidRPr="00F33FF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по ал. 1</w:t>
      </w:r>
      <w:r w:rsidR="004F3656" w:rsidRPr="00F33FF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се извършва </w:t>
      </w:r>
      <w:bookmarkEnd w:id="3"/>
      <w:r w:rsidR="004F3656" w:rsidRPr="00F33FF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съгласно изискванията на </w:t>
      </w:r>
      <w:r w:rsidR="003B2771" w:rsidRPr="00F33FF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Закона за храните, Закона за управление на агрохранителната верига, </w:t>
      </w:r>
      <w:r w:rsidR="004F3656" w:rsidRPr="00F33FF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Регламент (ЕС) 2017/625 на Европейския парламент и на Съвета от 15 март 2017 г. относно официалния контрол и другите официални дейности, извършвани с цел да се гарантира прилагането на законодателството в областта на храните и фуражите, правилата относно здравеопазването на животните и хуманното отношение към тях, здравето на растенията и продуктите за растителна защита, за изменение на регламенти (ЕО) № 999/2001, (ЕО) № 396/2005, (ЕО) № 1069/2009, (ЕО) № 1107/2009, (ЕС) № 1151/2012, (ЕС) № 652/2014, (ЕС) 2016/429 и (ЕС) 2016/2031 на Европейския парламент и на Съвета, регламенти (ЕО) № 1/2005 и (ЕО) № 1099/2009 на Съвета и директиви 98/58/ЕО, 1999/74/ЕО, 2007/43/ЕО, 2008/119/ЕО и 2008/120/ЕО на Съвета, и за отмяна на регламенти (ЕО) № 854/2004 и (ЕО) № 882/2004 на Европейския парламент и на Съвета, директиви 89/608/ЕИО, 89/662/ЕИО, 90/425/ЕИО, 91/496/ЕИО, 96/23/ЕО, 96/93/ЕО и 97/78/ЕО на Съвета и Решение 92/438/ЕИО на Съвета (Регламент относно официалния контрол) (ОВ, L 95</w:t>
      </w:r>
      <w:r w:rsidR="0023762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от</w:t>
      </w:r>
      <w:r w:rsidR="004F3656" w:rsidRPr="00F33FF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7.04.2017 г.)</w:t>
      </w:r>
      <w:r w:rsidR="00B734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(</w:t>
      </w:r>
      <w:r w:rsidR="00237620" w:rsidRPr="00237620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Регламент (ЕС) 2017/625</w:t>
      </w:r>
      <w:r w:rsidR="00B734A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)</w:t>
      </w:r>
      <w:r w:rsidR="00A1274E" w:rsidRPr="00F33FF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и актовете по прилагането им.</w:t>
      </w:r>
    </w:p>
    <w:p w14:paraId="06EED745" w14:textId="77777777" w:rsidR="00941A3F" w:rsidRPr="00F33FF6" w:rsidRDefault="00941A3F" w:rsidP="00F33FF6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</w:p>
    <w:p w14:paraId="13C513B6" w14:textId="77777777" w:rsidR="00013B8F" w:rsidRDefault="000536E8" w:rsidP="00013B8F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F33FF6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</w:rPr>
        <w:t xml:space="preserve">Чл. </w:t>
      </w:r>
      <w:r w:rsidR="0039664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en-US"/>
        </w:rPr>
        <w:t>9</w:t>
      </w:r>
      <w:r w:rsidRPr="00F33FF6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</w:rPr>
        <w:t>.</w:t>
      </w:r>
      <w:r w:rsidRPr="00F33FF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r w:rsidR="00AC1769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(1) </w:t>
      </w:r>
      <w:r w:rsidR="00AC1769" w:rsidRPr="00166D73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Служителите на </w:t>
      </w:r>
      <w:r w:rsidR="00AC1769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БАБХ</w:t>
      </w:r>
      <w:r w:rsidR="00AC1769" w:rsidRPr="00166D73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, осъществяващи официал</w:t>
      </w:r>
      <w:r w:rsidR="00592B7B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ен</w:t>
      </w:r>
      <w:r w:rsidR="00AC1769" w:rsidRPr="00166D73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контрол в областта на храните</w:t>
      </w:r>
      <w:r w:rsidR="00AC1769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,</w:t>
      </w:r>
      <w:r w:rsidR="00AC1769" w:rsidRPr="00166D73" w:rsidDel="00166D73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AC1769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вземат проби от храни, търгувани от разстояние, за целите на официалния контрол с цел проверка на съответствието им с </w:t>
      </w:r>
      <w:r w:rsidR="00AC1769" w:rsidRPr="00F33B0B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приложимото право на Европейския съюз и българското законодателство</w:t>
      </w:r>
      <w:r w:rsidR="00013B8F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.</w:t>
      </w:r>
    </w:p>
    <w:p w14:paraId="0A91F5F3" w14:textId="77777777" w:rsidR="00AC1769" w:rsidRDefault="00592B7B" w:rsidP="00AC1769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(2) Вземането на проби</w:t>
      </w:r>
      <w:r w:rsidR="00B6567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AC1769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се извършва чрез поръчка през средството за комуникация от разстояние, като</w:t>
      </w:r>
      <w:r w:rsidR="00231A98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служителите по ал. 1</w:t>
      </w:r>
      <w:r w:rsidR="00AC1769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:</w:t>
      </w:r>
    </w:p>
    <w:p w14:paraId="1C953409" w14:textId="77777777" w:rsidR="00AC1769" w:rsidRDefault="00AC1769" w:rsidP="00AC1769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1. </w:t>
      </w:r>
      <w:r w:rsidR="00493FD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предварително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се идентифицират и уведомяват бизнес оператора за целта на поръчката</w:t>
      </w:r>
      <w:r w:rsidR="00592B7B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или</w:t>
      </w:r>
    </w:p>
    <w:p w14:paraId="22F9FF0F" w14:textId="77777777" w:rsidR="00AC1769" w:rsidRDefault="00AC1769" w:rsidP="00AC1769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2. спазват изискванията на чл. 36 от Регламент (ЕС) 2017/625.</w:t>
      </w:r>
    </w:p>
    <w:p w14:paraId="6BBAA85B" w14:textId="77777777" w:rsidR="00AC1769" w:rsidRDefault="00AC1769" w:rsidP="00AC1769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(3) </w:t>
      </w:r>
      <w:r w:rsidR="00BA2F38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В случаите по ал. 1, служителят от БАБХ, взел пробите съставя акт за вземане на проби в три екземпляра, от които един се съхранява от него, един заедно с пробата се представя в лабораторията, определена за осъществяване на официален контрол и един </w:t>
      </w:r>
      <w:r w:rsidR="00BA2F38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lastRenderedPageBreak/>
        <w:t xml:space="preserve">се връчва на бизнес </w:t>
      </w:r>
      <w:r w:rsidR="00C612B0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оператора</w:t>
      </w:r>
      <w:r w:rsidR="00BA2F38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.</w:t>
      </w:r>
    </w:p>
    <w:p w14:paraId="72D996F4" w14:textId="77777777" w:rsidR="004F1545" w:rsidRDefault="004F1545" w:rsidP="00AC1769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(4)</w:t>
      </w:r>
      <w:r w:rsidRPr="004F1545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Пробите от храни, взети за извършване на лабораторните изпитвания за целите на официалния контрол, се предоставят безвъзмездно от бизнес оператора след оформяне на акта по ал. 3.</w:t>
      </w:r>
    </w:p>
    <w:p w14:paraId="2080FE10" w14:textId="77777777" w:rsidR="004F1545" w:rsidRDefault="004F1545" w:rsidP="00AC1769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14:paraId="0F9F6330" w14:textId="0A2CDC8A" w:rsidR="00493FDD" w:rsidRDefault="004F1545" w:rsidP="00AC1769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B435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>Чл. 10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.</w:t>
      </w:r>
      <w:r w:rsidR="00493FDD" w:rsidRPr="00493FD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Когато при вземане на проба възникне съмнение, че храната, от която е взета, пряко или косвено застрашава здравето на потребителите се прилагат изискванията на чл. 3 от Наредба № 7 от2020 г. за условията и реда за вземане на проби и лабораторно изпитване на храни (oбн., ДВ, бр. 89 от 16.10.2020 г.).</w:t>
      </w:r>
    </w:p>
    <w:p w14:paraId="70ACE4D4" w14:textId="77777777" w:rsidR="004F1545" w:rsidRDefault="004F1545" w:rsidP="00493FDD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14:paraId="33D3824A" w14:textId="77777777" w:rsidR="00493FDD" w:rsidRDefault="004F1545" w:rsidP="00493FDD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B435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>Чл. 11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.</w:t>
      </w:r>
      <w:r w:rsidR="00493FDD" w:rsidRPr="00493FD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В случаите на вземане на проби при сигнали за наличие на опасни и некачествени храни на пазара</w:t>
      </w:r>
      <w:r w:rsidR="00000238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,</w:t>
      </w:r>
      <w:r w:rsidR="00493FDD" w:rsidRPr="00493FD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бизнес операторът заплаща стойността за извършване на лабораторните изпитвания по ценоразписа на лабораторията само при потвърждаване на наличието на несъответствие на храната с приложимото право на Европейския съюз и българското законодателство. При резултат, показващ съответствие на храната с приложимото право на Европейския съюз и българското законодателство, стойността за извършване на лабораторните изпитвания по ценоразписа на лабораторията се заплаща от лице</w:t>
      </w:r>
      <w:r w:rsidR="00000238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то, подало сигнала или жалбата.</w:t>
      </w:r>
    </w:p>
    <w:p w14:paraId="543A32AA" w14:textId="77777777" w:rsidR="004F1545" w:rsidRPr="00493FDD" w:rsidRDefault="004F1545" w:rsidP="00493FDD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14:paraId="57B67F2B" w14:textId="76155EEA" w:rsidR="00493FDD" w:rsidRDefault="004F1545" w:rsidP="00493FDD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B435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>Чл. 12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.</w:t>
      </w:r>
      <w:r w:rsidR="00493FDD" w:rsidRPr="00493FD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Доставянето и приемането на пробите до лаборато</w:t>
      </w:r>
      <w:r w:rsidR="00000238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рията, лабораторното изпитване </w:t>
      </w:r>
      <w:r w:rsidR="00493FDD" w:rsidRPr="00493FD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и изготвяне на протокол от изпитване се и</w:t>
      </w:r>
      <w:r w:rsidR="00000238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звършват съгласно Раздел III и </w:t>
      </w:r>
      <w:r w:rsidR="00493FDD" w:rsidRPr="00493FD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Раздел IV от Наредба № 7 от2020 г. за условията и реда за вземане на проби и лабораторно изпитване на храни.</w:t>
      </w:r>
    </w:p>
    <w:p w14:paraId="0F39858B" w14:textId="77777777" w:rsidR="004F1545" w:rsidRPr="00493FDD" w:rsidRDefault="004F1545" w:rsidP="00493FDD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14:paraId="2CC4CEB5" w14:textId="2CE72D79" w:rsidR="00493FDD" w:rsidRDefault="004F1545" w:rsidP="00493FDD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B435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>Чл. 13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.</w:t>
      </w:r>
      <w:r w:rsidR="00493FDD" w:rsidRPr="00493FD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В срок до три работни дни от получаване на протокола от изпитване бизнес операторът има право на второ експертно становище по реда на Раздел V от Наредба № 7 от 2020 г. за условията и реда за вземане на проби и лабораторно изпитване на храни.</w:t>
      </w:r>
    </w:p>
    <w:p w14:paraId="153ACBD9" w14:textId="77777777" w:rsidR="004F1545" w:rsidRDefault="004F1545" w:rsidP="00493FDD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14:paraId="0BAB125C" w14:textId="77777777" w:rsidR="00AC1769" w:rsidRDefault="004F1545" w:rsidP="00AC1769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B435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>Чл. 14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. </w:t>
      </w:r>
      <w:r w:rsidR="00013B8F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В случаите на вземане на проби</w:t>
      </w:r>
      <w:r w:rsidR="00AC1769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за лабораторни изпитвания </w:t>
      </w:r>
      <w:r w:rsidR="00AC1769" w:rsidRPr="00C21D5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в </w:t>
      </w:r>
      <w:r w:rsidR="00AC1769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процеса на разследване на </w:t>
      </w:r>
      <w:r w:rsidR="00AC1769" w:rsidRPr="00C21D5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съмнение за разпространение на храни чрез търговия от разстояние, които не са безопасни или са обект на измама</w:t>
      </w:r>
      <w:r w:rsidR="00AC1769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и</w:t>
      </w:r>
      <w:r w:rsidR="00493FD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/или</w:t>
      </w:r>
      <w:r w:rsidR="00AC1769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бизнес операторът не е идентифициран, пробите са за сметка на официалния контрол</w:t>
      </w:r>
      <w:r w:rsidR="00493FD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493FDD" w:rsidRPr="00493FD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и се вземат чрез поръчка през средство за комуникация от разстояние</w:t>
      </w:r>
      <w:r w:rsidR="00000238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,</w:t>
      </w:r>
      <w:r w:rsidR="00493FDD" w:rsidRPr="00493FD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без да се уведомява предварително бизнес</w:t>
      </w:r>
      <w:r w:rsidR="00493FD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493FDD" w:rsidRPr="00493FD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оператора.</w:t>
      </w:r>
    </w:p>
    <w:p w14:paraId="3CEC14AF" w14:textId="77777777" w:rsidR="00AD0DF3" w:rsidRPr="00F33FF6" w:rsidRDefault="00AD0DF3" w:rsidP="00F33FF6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14:paraId="47E25F6E" w14:textId="77777777" w:rsidR="00422297" w:rsidRPr="00F33FF6" w:rsidRDefault="00422297" w:rsidP="00F33FF6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F33FF6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Чл.</w:t>
      </w:r>
      <w:r w:rsidR="00C24DDD" w:rsidRPr="00F33FF6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 xml:space="preserve"> </w:t>
      </w:r>
      <w:r w:rsidR="004F1545" w:rsidRPr="00F33FF6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1</w:t>
      </w:r>
      <w:r w:rsidR="004F1545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5</w:t>
      </w:r>
      <w:r w:rsidR="00C24DDD" w:rsidRPr="00F33FF6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.</w:t>
      </w:r>
      <w:r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При </w:t>
      </w:r>
      <w:r w:rsidR="00DA471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констатиране</w:t>
      </w:r>
      <w:r w:rsidR="00DA471D"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на несъответствия </w:t>
      </w:r>
      <w:r w:rsidR="00DA471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с нормативните изисквания при </w:t>
      </w:r>
      <w:r w:rsidR="00DA471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lastRenderedPageBreak/>
        <w:t xml:space="preserve">извършване на дейност </w:t>
      </w:r>
      <w:r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от </w:t>
      </w:r>
      <w:r w:rsidR="00A22A28"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доставчик на услуги, </w:t>
      </w:r>
      <w:r w:rsidR="00DA471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установен</w:t>
      </w:r>
      <w:r w:rsidR="00DA471D"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на територията на друга държава членка</w:t>
      </w:r>
      <w:r w:rsidR="00013B8F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,</w:t>
      </w:r>
      <w:r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органите на </w:t>
      </w:r>
      <w:r w:rsidR="00DA471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БАБХ</w:t>
      </w:r>
      <w:r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892A93"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подават уведомления чрез системата за бързо предупреждение за храни и фуражи (RASFF)</w:t>
      </w:r>
      <w:r w:rsidR="00DA471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по</w:t>
      </w:r>
      <w:r w:rsidR="00892A93"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чл. 50 </w:t>
      </w:r>
      <w:r w:rsidR="00DA471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от </w:t>
      </w:r>
      <w:r w:rsidR="00892A93"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Регламент (ЕО) № 178/2002 или чрез системата за административна помощ и сътрудничество</w:t>
      </w:r>
      <w:r w:rsidR="00C24DDD"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.</w:t>
      </w:r>
    </w:p>
    <w:p w14:paraId="5273E157" w14:textId="77777777" w:rsidR="00422297" w:rsidRPr="00F33FF6" w:rsidRDefault="00422297" w:rsidP="00F33FF6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14:paraId="4298B367" w14:textId="77777777" w:rsidR="00B65677" w:rsidRDefault="00422297" w:rsidP="00FB42AB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F33FF6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Чл.</w:t>
      </w:r>
      <w:r w:rsidR="00C24DDD" w:rsidRPr="00F33FF6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 xml:space="preserve"> </w:t>
      </w:r>
      <w:r w:rsidR="004F1545" w:rsidRPr="00F33FF6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1</w:t>
      </w:r>
      <w:r w:rsidR="004F1545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6</w:t>
      </w:r>
      <w:r w:rsidR="00C24DDD" w:rsidRPr="00F33FF6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.</w:t>
      </w:r>
      <w:r w:rsidRPr="00F33FF6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 xml:space="preserve"> </w:t>
      </w:r>
      <w:r w:rsidR="00FB42AB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(1) </w:t>
      </w:r>
      <w:r w:rsidR="00D74EE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</w:t>
      </w:r>
      <w:r w:rsidR="00D74EEA" w:rsidRPr="00D74EE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ри осъщес</w:t>
      </w:r>
      <w:r w:rsidR="00D74EE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твяване на официален контрол на</w:t>
      </w:r>
      <w:r w:rsidR="00D74EEA" w:rsidRPr="00D74EE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търговия с храни от разстояние</w:t>
      </w:r>
      <w:r w:rsidR="00D74EE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, БАБХ може да иска съдействие от о</w:t>
      </w:r>
      <w:r w:rsidR="0059749C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рганите на </w:t>
      </w:r>
      <w:r w:rsidR="00FB42AB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Министерство на вътрешните работи, Агенция „Митници“ и Комисията за защита на потребителите</w:t>
      </w:r>
      <w:r w:rsidR="00D74EE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.</w:t>
      </w:r>
    </w:p>
    <w:p w14:paraId="7727465D" w14:textId="77777777" w:rsidR="00FB42AB" w:rsidRDefault="00FB42AB" w:rsidP="00FB42AB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(2) При съмнение за разпространение на храни чрез търговия от разстояние, които не са безопасни или са обект на измама и при извършване на търговия от разстояние от неидентифицирани бизнес оператори в разследването </w:t>
      </w:r>
      <w:r w:rsidR="0029664E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може да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се включ</w:t>
      </w:r>
      <w:r w:rsidR="0029664E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ат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и </w:t>
      </w:r>
      <w:r w:rsidR="0059749C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служители от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ведомствата по ал. 1.</w:t>
      </w:r>
    </w:p>
    <w:p w14:paraId="38C356B8" w14:textId="77777777" w:rsidR="004F3656" w:rsidRPr="00F33FF6" w:rsidRDefault="004F3656" w:rsidP="00642337">
      <w:pPr>
        <w:widowControl w:val="0"/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</w:p>
    <w:p w14:paraId="38E2B147" w14:textId="77777777" w:rsidR="004F3656" w:rsidRPr="00F33FF6" w:rsidRDefault="004F3656" w:rsidP="00F33F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shd w:val="clear" w:color="auto" w:fill="FEFEFE"/>
        </w:rPr>
      </w:pPr>
      <w:r w:rsidRPr="00F33FF6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shd w:val="clear" w:color="auto" w:fill="FEFEFE"/>
        </w:rPr>
        <w:t>Допълнителн</w:t>
      </w:r>
      <w:r w:rsidR="00CD0A83" w:rsidRPr="00F33FF6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shd w:val="clear" w:color="auto" w:fill="FEFEFE"/>
        </w:rPr>
        <w:t>а</w:t>
      </w:r>
      <w:r w:rsidRPr="00F33FF6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shd w:val="clear" w:color="auto" w:fill="FEFEFE"/>
        </w:rPr>
        <w:t xml:space="preserve"> разпоредб</w:t>
      </w:r>
      <w:r w:rsidR="00CD0A83" w:rsidRPr="00F33FF6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shd w:val="clear" w:color="auto" w:fill="FEFEFE"/>
        </w:rPr>
        <w:t>а</w:t>
      </w:r>
    </w:p>
    <w:p w14:paraId="6BB7C1DD" w14:textId="77777777" w:rsidR="00DA04E3" w:rsidRPr="00F33FF6" w:rsidRDefault="00DA04E3" w:rsidP="00F33FF6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</w:p>
    <w:p w14:paraId="039529A9" w14:textId="77777777" w:rsidR="004F3656" w:rsidRPr="00F33FF6" w:rsidRDefault="004F3656" w:rsidP="00F33F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F33FF6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</w:rPr>
        <w:t>§ 1.</w:t>
      </w:r>
      <w:r w:rsidRPr="00F33FF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По смисъла на тази наредба:</w:t>
      </w:r>
    </w:p>
    <w:p w14:paraId="27AEDE5C" w14:textId="798780F4" w:rsidR="0068104E" w:rsidRPr="00892A93" w:rsidRDefault="0068104E" w:rsidP="006810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1. „Неидентифициран бизнес оператор“ е бизнес оператор, който не е изпълнил изискванията на чл. 4, ал. 1, т. 1 - 4 от Закона за електронната търговия;</w:t>
      </w:r>
    </w:p>
    <w:p w14:paraId="0C6BDAF1" w14:textId="3BC8352D" w:rsidR="00A61CB5" w:rsidRDefault="0068104E" w:rsidP="003D5C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2</w:t>
      </w:r>
      <w:r w:rsidR="00A61CB5" w:rsidRPr="00892A93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. </w:t>
      </w:r>
      <w:r w:rsidR="00A61CB5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„Търговия от разстояние“ е предлагане и разпространение на храни чрез средствата за комуникация от разстояние - </w:t>
      </w:r>
      <w:r w:rsidR="00A61CB5" w:rsidRPr="00FD020F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интернет страница, </w:t>
      </w:r>
      <w:r w:rsidR="00A61CB5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социална медия, </w:t>
      </w:r>
      <w:r w:rsidR="00A61CB5" w:rsidRPr="00FD020F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телефонен номер, пощенски адрес, електронна поща и др.</w:t>
      </w:r>
      <w:r w:rsidR="00A61CB5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, </w:t>
      </w:r>
      <w:r w:rsidR="0060390F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между </w:t>
      </w:r>
      <w:r w:rsidR="0060390F" w:rsidRPr="004F1545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бизнес оператори с храни или</w:t>
      </w:r>
      <w:r w:rsidR="0060390F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между бизнес оператор и краен потребител, </w:t>
      </w:r>
      <w:r w:rsidR="00A61CB5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като получаването на храните може да се извършва чрез директна доставка посредством пощенска</w:t>
      </w:r>
      <w:r w:rsidR="00AC240C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, куриерска услуга или</w:t>
      </w:r>
      <w:r w:rsidR="00A61CB5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със собствен транспорт на </w:t>
      </w:r>
      <w:r w:rsidR="00AC240C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бизнес оператора или доставчика на услуги</w:t>
      </w:r>
      <w:r w:rsidR="00A61CB5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или </w:t>
      </w:r>
      <w:r w:rsidR="0060390F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чрез доставяне на място, определено от получателя.</w:t>
      </w:r>
    </w:p>
    <w:p w14:paraId="3FEBE6AD" w14:textId="77777777" w:rsidR="004F3656" w:rsidRPr="00F33FF6" w:rsidRDefault="004F3656" w:rsidP="00642337">
      <w:pPr>
        <w:widowControl w:val="0"/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14:paraId="57FD4121" w14:textId="77777777" w:rsidR="006C4189" w:rsidRPr="00F33FF6" w:rsidRDefault="004F3656" w:rsidP="00F33F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shd w:val="clear" w:color="auto" w:fill="FEFEFE"/>
        </w:rPr>
      </w:pPr>
      <w:r w:rsidRPr="00F33FF6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shd w:val="clear" w:color="auto" w:fill="FEFEFE"/>
        </w:rPr>
        <w:t>Заключителни разпоредби</w:t>
      </w:r>
    </w:p>
    <w:p w14:paraId="29B8775D" w14:textId="77777777" w:rsidR="00CD0A83" w:rsidRPr="00F33FF6" w:rsidRDefault="00CD0A83" w:rsidP="00F33F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shd w:val="clear" w:color="auto" w:fill="FEFEFE"/>
        </w:rPr>
      </w:pPr>
    </w:p>
    <w:p w14:paraId="24C8059A" w14:textId="77777777" w:rsidR="004F3656" w:rsidRPr="00F33FF6" w:rsidRDefault="004F3656" w:rsidP="00A150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F33FF6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</w:rPr>
        <w:t>§ 2.</w:t>
      </w:r>
      <w:r w:rsidRPr="00F33FF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r w:rsidR="0056155F"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Наредбата се издава на основание чл. </w:t>
      </w:r>
      <w:r w:rsidR="008C76AD"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64</w:t>
      </w:r>
      <w:r w:rsidR="0056155F"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от Закона за храните</w:t>
      </w:r>
      <w:r w:rsidR="000D73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и чл. 7а от Закона за нормативните актове</w:t>
      </w:r>
      <w:r w:rsidR="0056155F"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.</w:t>
      </w:r>
    </w:p>
    <w:p w14:paraId="288B9E1E" w14:textId="77777777" w:rsidR="004F3656" w:rsidRPr="00F33FF6" w:rsidRDefault="004F3656" w:rsidP="00F33F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</w:p>
    <w:p w14:paraId="0F3DAF15" w14:textId="77777777" w:rsidR="004F3656" w:rsidRPr="00F33FF6" w:rsidRDefault="00A50524" w:rsidP="00F33F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F33FF6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</w:rPr>
        <w:t>§ 3</w:t>
      </w:r>
      <w:r w:rsidR="004F3656" w:rsidRPr="00F33FF6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</w:rPr>
        <w:t>.</w:t>
      </w:r>
      <w:r w:rsidR="004F3656" w:rsidRPr="00F33FF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r w:rsidR="000D7347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И</w:t>
      </w:r>
      <w:r w:rsidR="004F3656" w:rsidRPr="00F33FF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зпълнението на тази наредба се възлага на изпълнителния директор на Българската агенция по безопасност на храните.</w:t>
      </w:r>
    </w:p>
    <w:p w14:paraId="4C72655C" w14:textId="77777777" w:rsidR="002436E1" w:rsidRDefault="002436E1" w:rsidP="00F33F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A7651E" w14:textId="77777777" w:rsidR="000D7347" w:rsidRDefault="000D7347" w:rsidP="000D73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FF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 4.</w:t>
      </w:r>
      <w:r w:rsidRPr="00F33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7347">
        <w:rPr>
          <w:rFonts w:ascii="Times New Roman" w:eastAsia="Times New Roman" w:hAnsi="Times New Roman" w:cs="Times New Roman"/>
          <w:sz w:val="24"/>
          <w:szCs w:val="24"/>
        </w:rPr>
        <w:t>Наредбата е нотифицирана по реда на Директива (ЕС) 2015/1535 на Европейския парламент и на Съвета от 9 септември 2015 година установяваща процедура за предоставянето на информация в сферата на техническите регламенти и правила относно услугите на информационното общество (обн., ОВ, бр. L 241, 17.9.2015 г.).</w:t>
      </w:r>
    </w:p>
    <w:p w14:paraId="3FDF22EA" w14:textId="77777777" w:rsidR="000D7347" w:rsidRPr="00F33FF6" w:rsidRDefault="000D7347" w:rsidP="000D73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4B3DE0" w14:textId="77777777" w:rsidR="002436E1" w:rsidRPr="00F33FF6" w:rsidRDefault="00A50524" w:rsidP="00F33FF6">
      <w:pPr>
        <w:spacing w:after="0" w:line="360" w:lineRule="auto"/>
        <w:ind w:firstLine="709"/>
        <w:jc w:val="both"/>
        <w:divId w:val="1995602934"/>
        <w:rPr>
          <w:rFonts w:ascii="Times New Roman" w:eastAsia="Times New Roman" w:hAnsi="Times New Roman" w:cs="Times New Roman"/>
          <w:sz w:val="24"/>
          <w:szCs w:val="24"/>
        </w:rPr>
      </w:pPr>
      <w:r w:rsidRPr="00F33FF6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0D734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97356" w:rsidRPr="00F33FF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97356" w:rsidRPr="00F33FF6">
        <w:rPr>
          <w:rFonts w:ascii="Times New Roman" w:eastAsia="Times New Roman" w:hAnsi="Times New Roman" w:cs="Times New Roman"/>
          <w:sz w:val="24"/>
          <w:szCs w:val="24"/>
        </w:rPr>
        <w:t xml:space="preserve"> Наредбата влиза в сила </w:t>
      </w:r>
      <w:r w:rsidR="008C76AD" w:rsidRPr="00F33FF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93FDD">
        <w:rPr>
          <w:rFonts w:ascii="Times New Roman" w:eastAsia="Times New Roman" w:hAnsi="Times New Roman" w:cs="Times New Roman"/>
          <w:sz w:val="24"/>
          <w:szCs w:val="24"/>
        </w:rPr>
        <w:t>едно</w:t>
      </w:r>
      <w:r w:rsidR="00A150DF">
        <w:rPr>
          <w:rFonts w:ascii="Times New Roman" w:eastAsia="Times New Roman" w:hAnsi="Times New Roman" w:cs="Times New Roman"/>
          <w:sz w:val="24"/>
          <w:szCs w:val="24"/>
        </w:rPr>
        <w:t>месечен</w:t>
      </w:r>
      <w:r w:rsidR="008C76AD" w:rsidRPr="00F33FF6">
        <w:rPr>
          <w:rFonts w:ascii="Times New Roman" w:eastAsia="Times New Roman" w:hAnsi="Times New Roman" w:cs="Times New Roman"/>
          <w:sz w:val="24"/>
          <w:szCs w:val="24"/>
        </w:rPr>
        <w:t xml:space="preserve"> срок </w:t>
      </w:r>
      <w:r w:rsidR="00197356" w:rsidRPr="00F33FF6">
        <w:rPr>
          <w:rFonts w:ascii="Times New Roman" w:eastAsia="Times New Roman" w:hAnsi="Times New Roman" w:cs="Times New Roman"/>
          <w:sz w:val="24"/>
          <w:szCs w:val="24"/>
        </w:rPr>
        <w:t xml:space="preserve">от обнародването </w:t>
      </w:r>
      <w:r w:rsidR="00994A1C">
        <w:rPr>
          <w:rFonts w:ascii="Times New Roman" w:eastAsia="Times New Roman" w:hAnsi="Times New Roman" w:cs="Times New Roman"/>
          <w:sz w:val="24"/>
          <w:szCs w:val="24"/>
        </w:rPr>
        <w:t>ѝ</w:t>
      </w:r>
      <w:r w:rsidR="00F33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7356" w:rsidRPr="00F33FF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33FF6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197356" w:rsidRPr="00F33FF6">
        <w:rPr>
          <w:rFonts w:ascii="Times New Roman" w:eastAsia="Times New Roman" w:hAnsi="Times New Roman" w:cs="Times New Roman"/>
          <w:sz w:val="24"/>
          <w:szCs w:val="24"/>
        </w:rPr>
        <w:t>Държавен вестник</w:t>
      </w:r>
      <w:r w:rsidR="00F33FF6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1F2E17" w:rsidRPr="00F33F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91B688" w14:textId="77777777" w:rsidR="003D5C73" w:rsidRDefault="003D5C73" w:rsidP="00F33F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C145880" w14:textId="77777777" w:rsidR="00642337" w:rsidRDefault="00642337" w:rsidP="00F33F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393D8DB" w14:textId="77777777" w:rsidR="00642337" w:rsidRPr="00CB7023" w:rsidRDefault="00642337" w:rsidP="00F33F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9F2FF6E" w14:textId="77777777" w:rsidR="00DB5E50" w:rsidRPr="00F33FF6" w:rsidRDefault="00DB5E50" w:rsidP="00F33F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3FF6">
        <w:rPr>
          <w:rFonts w:ascii="Times New Roman" w:eastAsia="Calibri" w:hAnsi="Times New Roman" w:cs="Times New Roman"/>
          <w:b/>
          <w:caps/>
          <w:sz w:val="24"/>
          <w:szCs w:val="24"/>
          <w:lang w:eastAsia="ko-KR"/>
        </w:rPr>
        <w:t xml:space="preserve">Десислава Танева </w:t>
      </w:r>
    </w:p>
    <w:p w14:paraId="5A3E0FCD" w14:textId="77777777" w:rsidR="00DB5E50" w:rsidRPr="00F33FF6" w:rsidRDefault="00DB5E50" w:rsidP="00F33FF6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eastAsia="ko-KR"/>
        </w:rPr>
      </w:pPr>
      <w:r w:rsidRPr="00F33FF6">
        <w:rPr>
          <w:rFonts w:ascii="Times New Roman" w:eastAsia="Calibri" w:hAnsi="Times New Roman" w:cs="Times New Roman"/>
          <w:i/>
          <w:sz w:val="24"/>
          <w:szCs w:val="24"/>
          <w:lang w:eastAsia="ko-KR"/>
        </w:rPr>
        <w:t>Министър на земеделието, храните и горите</w:t>
      </w:r>
    </w:p>
    <w:p w14:paraId="19F11A72" w14:textId="77777777" w:rsidR="00DB5E50" w:rsidRPr="00F33FF6" w:rsidRDefault="00DB5E50" w:rsidP="00F33FF6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eastAsia="ko-KR"/>
        </w:rPr>
      </w:pPr>
    </w:p>
    <w:p w14:paraId="196A5BBD" w14:textId="77777777" w:rsidR="004E3046" w:rsidRPr="00F33FF6" w:rsidRDefault="004E3046" w:rsidP="00AB42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4E3046" w:rsidRPr="00F33FF6" w:rsidSect="00642337">
      <w:footerReference w:type="default" r:id="rId7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0A850" w14:textId="77777777" w:rsidR="00C0706B" w:rsidRDefault="00C0706B" w:rsidP="00F33FF6">
      <w:pPr>
        <w:spacing w:after="0" w:line="240" w:lineRule="auto"/>
      </w:pPr>
      <w:r>
        <w:separator/>
      </w:r>
    </w:p>
  </w:endnote>
  <w:endnote w:type="continuationSeparator" w:id="0">
    <w:p w14:paraId="2D971BFD" w14:textId="77777777" w:rsidR="00C0706B" w:rsidRDefault="00C0706B" w:rsidP="00F33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imes New Roman 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9593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789BD344" w14:textId="4AEA8DA5" w:rsidR="00F33FF6" w:rsidRPr="00F33FF6" w:rsidRDefault="00591DDD" w:rsidP="00F33FF6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F33FF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33FF6" w:rsidRPr="00F33FF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F33FF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22234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F33FF6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3F804" w14:textId="77777777" w:rsidR="00C0706B" w:rsidRDefault="00C0706B" w:rsidP="00F33FF6">
      <w:pPr>
        <w:spacing w:after="0" w:line="240" w:lineRule="auto"/>
      </w:pPr>
      <w:r>
        <w:separator/>
      </w:r>
    </w:p>
  </w:footnote>
  <w:footnote w:type="continuationSeparator" w:id="0">
    <w:p w14:paraId="0EE7C50E" w14:textId="77777777" w:rsidR="00C0706B" w:rsidRDefault="00C0706B" w:rsidP="00F33F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EE"/>
    <w:rsid w:val="00000238"/>
    <w:rsid w:val="0001196D"/>
    <w:rsid w:val="00013B8F"/>
    <w:rsid w:val="00016A78"/>
    <w:rsid w:val="0002195A"/>
    <w:rsid w:val="0003589A"/>
    <w:rsid w:val="00036818"/>
    <w:rsid w:val="00053050"/>
    <w:rsid w:val="000536E8"/>
    <w:rsid w:val="000716E0"/>
    <w:rsid w:val="00080D65"/>
    <w:rsid w:val="00085706"/>
    <w:rsid w:val="00091807"/>
    <w:rsid w:val="0009466C"/>
    <w:rsid w:val="0009658C"/>
    <w:rsid w:val="000A4F72"/>
    <w:rsid w:val="000A6CE5"/>
    <w:rsid w:val="000B561E"/>
    <w:rsid w:val="000C4F74"/>
    <w:rsid w:val="000D1296"/>
    <w:rsid w:val="000D1550"/>
    <w:rsid w:val="000D1815"/>
    <w:rsid w:val="000D3C80"/>
    <w:rsid w:val="000D7347"/>
    <w:rsid w:val="000E013D"/>
    <w:rsid w:val="000F0911"/>
    <w:rsid w:val="000F234F"/>
    <w:rsid w:val="00101155"/>
    <w:rsid w:val="00112975"/>
    <w:rsid w:val="00123435"/>
    <w:rsid w:val="00126EA5"/>
    <w:rsid w:val="0019450A"/>
    <w:rsid w:val="0019682C"/>
    <w:rsid w:val="00197356"/>
    <w:rsid w:val="001A0ADA"/>
    <w:rsid w:val="001B15DC"/>
    <w:rsid w:val="001B21D3"/>
    <w:rsid w:val="001B2B19"/>
    <w:rsid w:val="001B502B"/>
    <w:rsid w:val="001B59D2"/>
    <w:rsid w:val="001B7D9C"/>
    <w:rsid w:val="001C4A4E"/>
    <w:rsid w:val="001D1192"/>
    <w:rsid w:val="001D34B5"/>
    <w:rsid w:val="001E7463"/>
    <w:rsid w:val="001F2E17"/>
    <w:rsid w:val="002028AD"/>
    <w:rsid w:val="00216566"/>
    <w:rsid w:val="00221CD2"/>
    <w:rsid w:val="00222D59"/>
    <w:rsid w:val="00231A98"/>
    <w:rsid w:val="00233821"/>
    <w:rsid w:val="00236D52"/>
    <w:rsid w:val="00237620"/>
    <w:rsid w:val="002436E1"/>
    <w:rsid w:val="00252713"/>
    <w:rsid w:val="00254CA7"/>
    <w:rsid w:val="00261705"/>
    <w:rsid w:val="00265D72"/>
    <w:rsid w:val="0027638A"/>
    <w:rsid w:val="00290E1D"/>
    <w:rsid w:val="00295AB3"/>
    <w:rsid w:val="0029664E"/>
    <w:rsid w:val="002B1454"/>
    <w:rsid w:val="002C05C9"/>
    <w:rsid w:val="002C0F65"/>
    <w:rsid w:val="002C143E"/>
    <w:rsid w:val="002C29BD"/>
    <w:rsid w:val="002D48B7"/>
    <w:rsid w:val="002E4734"/>
    <w:rsid w:val="002E6965"/>
    <w:rsid w:val="002F3655"/>
    <w:rsid w:val="002F6A28"/>
    <w:rsid w:val="003112CE"/>
    <w:rsid w:val="003164CB"/>
    <w:rsid w:val="00321DC0"/>
    <w:rsid w:val="003244F4"/>
    <w:rsid w:val="003349E8"/>
    <w:rsid w:val="00346257"/>
    <w:rsid w:val="00346A7D"/>
    <w:rsid w:val="003566AE"/>
    <w:rsid w:val="00367F55"/>
    <w:rsid w:val="0037261B"/>
    <w:rsid w:val="0037395D"/>
    <w:rsid w:val="00391399"/>
    <w:rsid w:val="00396642"/>
    <w:rsid w:val="003B2771"/>
    <w:rsid w:val="003B5CAC"/>
    <w:rsid w:val="003C58E8"/>
    <w:rsid w:val="003D5C73"/>
    <w:rsid w:val="003D5F33"/>
    <w:rsid w:val="003D6F4C"/>
    <w:rsid w:val="003E0C88"/>
    <w:rsid w:val="003F00DC"/>
    <w:rsid w:val="003F1F69"/>
    <w:rsid w:val="003F6721"/>
    <w:rsid w:val="00404FA8"/>
    <w:rsid w:val="0041222D"/>
    <w:rsid w:val="00412FA6"/>
    <w:rsid w:val="00422297"/>
    <w:rsid w:val="00425D30"/>
    <w:rsid w:val="00425E5E"/>
    <w:rsid w:val="00430D5F"/>
    <w:rsid w:val="00436731"/>
    <w:rsid w:val="00436ED9"/>
    <w:rsid w:val="0047086E"/>
    <w:rsid w:val="00470B3A"/>
    <w:rsid w:val="00493C7A"/>
    <w:rsid w:val="00493FDD"/>
    <w:rsid w:val="004A422C"/>
    <w:rsid w:val="004A4A17"/>
    <w:rsid w:val="004B099F"/>
    <w:rsid w:val="004B53CF"/>
    <w:rsid w:val="004B69CF"/>
    <w:rsid w:val="004C267C"/>
    <w:rsid w:val="004D4185"/>
    <w:rsid w:val="004E3046"/>
    <w:rsid w:val="004F1545"/>
    <w:rsid w:val="004F3656"/>
    <w:rsid w:val="004F7464"/>
    <w:rsid w:val="004F7D89"/>
    <w:rsid w:val="00525807"/>
    <w:rsid w:val="00536960"/>
    <w:rsid w:val="0053732C"/>
    <w:rsid w:val="0055388D"/>
    <w:rsid w:val="0056155F"/>
    <w:rsid w:val="005626AA"/>
    <w:rsid w:val="00564A85"/>
    <w:rsid w:val="00581F54"/>
    <w:rsid w:val="005825A8"/>
    <w:rsid w:val="005853DA"/>
    <w:rsid w:val="00591DDD"/>
    <w:rsid w:val="00592B7B"/>
    <w:rsid w:val="00592D7D"/>
    <w:rsid w:val="0059749C"/>
    <w:rsid w:val="00597C93"/>
    <w:rsid w:val="005A2AE3"/>
    <w:rsid w:val="005A3A7F"/>
    <w:rsid w:val="005A54D2"/>
    <w:rsid w:val="005C0609"/>
    <w:rsid w:val="005D1360"/>
    <w:rsid w:val="005E5D29"/>
    <w:rsid w:val="005F7939"/>
    <w:rsid w:val="0060390F"/>
    <w:rsid w:val="00606C5C"/>
    <w:rsid w:val="00616B37"/>
    <w:rsid w:val="0062270A"/>
    <w:rsid w:val="00642337"/>
    <w:rsid w:val="006424DB"/>
    <w:rsid w:val="00654681"/>
    <w:rsid w:val="00673014"/>
    <w:rsid w:val="0067784C"/>
    <w:rsid w:val="0068104E"/>
    <w:rsid w:val="00681C69"/>
    <w:rsid w:val="006944CA"/>
    <w:rsid w:val="00697C98"/>
    <w:rsid w:val="006C1D6A"/>
    <w:rsid w:val="006C4189"/>
    <w:rsid w:val="006D1241"/>
    <w:rsid w:val="006E79EC"/>
    <w:rsid w:val="006F0F57"/>
    <w:rsid w:val="00703D2D"/>
    <w:rsid w:val="0070480F"/>
    <w:rsid w:val="00711A3F"/>
    <w:rsid w:val="0071487D"/>
    <w:rsid w:val="00722268"/>
    <w:rsid w:val="007279FA"/>
    <w:rsid w:val="00732384"/>
    <w:rsid w:val="007336EE"/>
    <w:rsid w:val="00733D64"/>
    <w:rsid w:val="007463DE"/>
    <w:rsid w:val="0075435E"/>
    <w:rsid w:val="00755101"/>
    <w:rsid w:val="00763B42"/>
    <w:rsid w:val="007868D8"/>
    <w:rsid w:val="007915CF"/>
    <w:rsid w:val="007A33E3"/>
    <w:rsid w:val="007B6416"/>
    <w:rsid w:val="007D659E"/>
    <w:rsid w:val="007E0154"/>
    <w:rsid w:val="007F4E52"/>
    <w:rsid w:val="008165F5"/>
    <w:rsid w:val="00822130"/>
    <w:rsid w:val="0082501D"/>
    <w:rsid w:val="00827864"/>
    <w:rsid w:val="00840901"/>
    <w:rsid w:val="00845780"/>
    <w:rsid w:val="00847059"/>
    <w:rsid w:val="008636BA"/>
    <w:rsid w:val="00867AD9"/>
    <w:rsid w:val="00875D8C"/>
    <w:rsid w:val="00882581"/>
    <w:rsid w:val="00892A93"/>
    <w:rsid w:val="00896318"/>
    <w:rsid w:val="0089665C"/>
    <w:rsid w:val="008C0DD1"/>
    <w:rsid w:val="008C1A5F"/>
    <w:rsid w:val="008C27E1"/>
    <w:rsid w:val="008C3355"/>
    <w:rsid w:val="008C76AD"/>
    <w:rsid w:val="008D2948"/>
    <w:rsid w:val="008D3C71"/>
    <w:rsid w:val="008E76CD"/>
    <w:rsid w:val="008F3DEE"/>
    <w:rsid w:val="008F4549"/>
    <w:rsid w:val="008F79FB"/>
    <w:rsid w:val="009006FB"/>
    <w:rsid w:val="00900E11"/>
    <w:rsid w:val="00917FDF"/>
    <w:rsid w:val="00920784"/>
    <w:rsid w:val="00923D14"/>
    <w:rsid w:val="009268F7"/>
    <w:rsid w:val="009348F0"/>
    <w:rsid w:val="00940A3C"/>
    <w:rsid w:val="00941A3F"/>
    <w:rsid w:val="009567D8"/>
    <w:rsid w:val="00962ED7"/>
    <w:rsid w:val="00966AA5"/>
    <w:rsid w:val="00967B71"/>
    <w:rsid w:val="0097002C"/>
    <w:rsid w:val="009714BB"/>
    <w:rsid w:val="00974F59"/>
    <w:rsid w:val="009832BB"/>
    <w:rsid w:val="009844D4"/>
    <w:rsid w:val="00994A1C"/>
    <w:rsid w:val="009A2EB4"/>
    <w:rsid w:val="009A5116"/>
    <w:rsid w:val="009B22E9"/>
    <w:rsid w:val="009B5085"/>
    <w:rsid w:val="009B51C6"/>
    <w:rsid w:val="009C5C77"/>
    <w:rsid w:val="009D1D69"/>
    <w:rsid w:val="009D21FD"/>
    <w:rsid w:val="009D5D55"/>
    <w:rsid w:val="009E7135"/>
    <w:rsid w:val="009F0ECD"/>
    <w:rsid w:val="009F1DC4"/>
    <w:rsid w:val="009F6401"/>
    <w:rsid w:val="00A1274E"/>
    <w:rsid w:val="00A150DF"/>
    <w:rsid w:val="00A22A28"/>
    <w:rsid w:val="00A2500B"/>
    <w:rsid w:val="00A260E6"/>
    <w:rsid w:val="00A42B23"/>
    <w:rsid w:val="00A50524"/>
    <w:rsid w:val="00A60135"/>
    <w:rsid w:val="00A61CB5"/>
    <w:rsid w:val="00A62B21"/>
    <w:rsid w:val="00A70E7E"/>
    <w:rsid w:val="00A94B01"/>
    <w:rsid w:val="00AA132E"/>
    <w:rsid w:val="00AA4701"/>
    <w:rsid w:val="00AB0A43"/>
    <w:rsid w:val="00AB403D"/>
    <w:rsid w:val="00AB420F"/>
    <w:rsid w:val="00AB6D86"/>
    <w:rsid w:val="00AC1769"/>
    <w:rsid w:val="00AC240C"/>
    <w:rsid w:val="00AC530E"/>
    <w:rsid w:val="00AD0DF3"/>
    <w:rsid w:val="00AD0F31"/>
    <w:rsid w:val="00AE1ACF"/>
    <w:rsid w:val="00AE7502"/>
    <w:rsid w:val="00AE76A4"/>
    <w:rsid w:val="00B00D2F"/>
    <w:rsid w:val="00B1274B"/>
    <w:rsid w:val="00B21850"/>
    <w:rsid w:val="00B24635"/>
    <w:rsid w:val="00B4355E"/>
    <w:rsid w:val="00B55FCB"/>
    <w:rsid w:val="00B62EF5"/>
    <w:rsid w:val="00B63384"/>
    <w:rsid w:val="00B65677"/>
    <w:rsid w:val="00B678CC"/>
    <w:rsid w:val="00B734A2"/>
    <w:rsid w:val="00B761B3"/>
    <w:rsid w:val="00B83EFF"/>
    <w:rsid w:val="00B91B50"/>
    <w:rsid w:val="00BA2F38"/>
    <w:rsid w:val="00BA4A20"/>
    <w:rsid w:val="00BA6B4C"/>
    <w:rsid w:val="00BD718B"/>
    <w:rsid w:val="00C03CA1"/>
    <w:rsid w:val="00C0706B"/>
    <w:rsid w:val="00C1505B"/>
    <w:rsid w:val="00C24DDD"/>
    <w:rsid w:val="00C32C3F"/>
    <w:rsid w:val="00C34AE6"/>
    <w:rsid w:val="00C34E0A"/>
    <w:rsid w:val="00C44459"/>
    <w:rsid w:val="00C526A7"/>
    <w:rsid w:val="00C612B0"/>
    <w:rsid w:val="00C758D8"/>
    <w:rsid w:val="00C937E3"/>
    <w:rsid w:val="00CA0A8A"/>
    <w:rsid w:val="00CA238C"/>
    <w:rsid w:val="00CA2ED7"/>
    <w:rsid w:val="00CB1FEC"/>
    <w:rsid w:val="00CB22F5"/>
    <w:rsid w:val="00CB7023"/>
    <w:rsid w:val="00CC290A"/>
    <w:rsid w:val="00CC4D38"/>
    <w:rsid w:val="00CC7A61"/>
    <w:rsid w:val="00CD0A83"/>
    <w:rsid w:val="00CE02B8"/>
    <w:rsid w:val="00CF063B"/>
    <w:rsid w:val="00D00174"/>
    <w:rsid w:val="00D046EB"/>
    <w:rsid w:val="00D06ED8"/>
    <w:rsid w:val="00D145A9"/>
    <w:rsid w:val="00D32B7C"/>
    <w:rsid w:val="00D35540"/>
    <w:rsid w:val="00D45F51"/>
    <w:rsid w:val="00D51CEE"/>
    <w:rsid w:val="00D5307F"/>
    <w:rsid w:val="00D548BE"/>
    <w:rsid w:val="00D74EEA"/>
    <w:rsid w:val="00D87E16"/>
    <w:rsid w:val="00DA04E3"/>
    <w:rsid w:val="00DA33D5"/>
    <w:rsid w:val="00DA359C"/>
    <w:rsid w:val="00DA471D"/>
    <w:rsid w:val="00DB2D56"/>
    <w:rsid w:val="00DB2DFC"/>
    <w:rsid w:val="00DB5E50"/>
    <w:rsid w:val="00DD3B12"/>
    <w:rsid w:val="00E05CF2"/>
    <w:rsid w:val="00E114DD"/>
    <w:rsid w:val="00E16413"/>
    <w:rsid w:val="00E216F4"/>
    <w:rsid w:val="00E273F6"/>
    <w:rsid w:val="00E37EAC"/>
    <w:rsid w:val="00E56045"/>
    <w:rsid w:val="00E6209D"/>
    <w:rsid w:val="00E77429"/>
    <w:rsid w:val="00EA118A"/>
    <w:rsid w:val="00EA1D94"/>
    <w:rsid w:val="00EA1ED8"/>
    <w:rsid w:val="00EC3296"/>
    <w:rsid w:val="00EC7B1A"/>
    <w:rsid w:val="00EE263E"/>
    <w:rsid w:val="00EE2BFB"/>
    <w:rsid w:val="00EE4304"/>
    <w:rsid w:val="00EF159E"/>
    <w:rsid w:val="00EF2AE8"/>
    <w:rsid w:val="00EF41B1"/>
    <w:rsid w:val="00EF4C38"/>
    <w:rsid w:val="00EF79BA"/>
    <w:rsid w:val="00F03864"/>
    <w:rsid w:val="00F12E2D"/>
    <w:rsid w:val="00F131B5"/>
    <w:rsid w:val="00F161B4"/>
    <w:rsid w:val="00F22234"/>
    <w:rsid w:val="00F25592"/>
    <w:rsid w:val="00F33FF6"/>
    <w:rsid w:val="00F41040"/>
    <w:rsid w:val="00F536D8"/>
    <w:rsid w:val="00F67716"/>
    <w:rsid w:val="00F776B8"/>
    <w:rsid w:val="00F834B5"/>
    <w:rsid w:val="00F90633"/>
    <w:rsid w:val="00F9366A"/>
    <w:rsid w:val="00FB10E0"/>
    <w:rsid w:val="00FB42AB"/>
    <w:rsid w:val="00FB74BC"/>
    <w:rsid w:val="00FC235E"/>
    <w:rsid w:val="00FD3006"/>
    <w:rsid w:val="00FE2F80"/>
    <w:rsid w:val="00FE35D7"/>
    <w:rsid w:val="00FE65CA"/>
    <w:rsid w:val="00FF391D"/>
    <w:rsid w:val="00FF4F81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7D574"/>
  <w15:docId w15:val="{A2A8E657-52CA-494D-8F6F-6D902285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300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D30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3006"/>
    <w:rPr>
      <w:b/>
      <w:bCs/>
    </w:rPr>
  </w:style>
  <w:style w:type="character" w:styleId="Emphasis">
    <w:name w:val="Emphasis"/>
    <w:basedOn w:val="DefaultParagraphFont"/>
    <w:uiPriority w:val="20"/>
    <w:qFormat/>
    <w:rsid w:val="00FD300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11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19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19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19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9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2D56"/>
    <w:pPr>
      <w:ind w:left="720"/>
      <w:contextualSpacing/>
    </w:pPr>
  </w:style>
  <w:style w:type="paragraph" w:styleId="Revision">
    <w:name w:val="Revision"/>
    <w:hidden/>
    <w:uiPriority w:val="99"/>
    <w:semiHidden/>
    <w:rsid w:val="004B53CF"/>
    <w:pPr>
      <w:spacing w:after="0" w:line="240" w:lineRule="auto"/>
    </w:pPr>
  </w:style>
  <w:style w:type="paragraph" w:customStyle="1" w:styleId="Default">
    <w:name w:val="Default"/>
    <w:rsid w:val="009D21F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A422C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A422C"/>
    <w:rPr>
      <w:rFonts w:ascii="Times New Roman" w:hAnsi="Times New Roman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A422C"/>
    <w:rPr>
      <w:rFonts w:ascii="Times New Roman" w:hAnsi="Times New Roman"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F33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FF6"/>
  </w:style>
  <w:style w:type="paragraph" w:styleId="Footer">
    <w:name w:val="footer"/>
    <w:basedOn w:val="Normal"/>
    <w:link w:val="FooterChar"/>
    <w:uiPriority w:val="99"/>
    <w:unhideWhenUsed/>
    <w:rsid w:val="00F33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0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50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00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1DE0B-6A4F-46C3-8AC6-49DE872AC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1847</Words>
  <Characters>10530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Svetla</cp:lastModifiedBy>
  <cp:revision>4</cp:revision>
  <cp:lastPrinted>2020-10-07T12:33:00Z</cp:lastPrinted>
  <dcterms:created xsi:type="dcterms:W3CDTF">2020-12-29T09:51:00Z</dcterms:created>
  <dcterms:modified xsi:type="dcterms:W3CDTF">2020-12-31T08:32:00Z</dcterms:modified>
</cp:coreProperties>
</file>