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6B" w:rsidRDefault="002E576B" w:rsidP="002E576B">
      <w:pPr>
        <w:jc w:val="center"/>
        <w:rPr>
          <w:lang w:val="bg-BG"/>
        </w:rPr>
      </w:pPr>
      <w:r>
        <w:rPr>
          <w:lang w:val="bg-BG"/>
        </w:rPr>
        <w:t>Име на интервенцията:</w:t>
      </w:r>
    </w:p>
    <w:tbl>
      <w:tblPr>
        <w:tblStyle w:val="TableGrid"/>
        <w:tblW w:w="0" w:type="auto"/>
        <w:tblLook w:val="04A0" w:firstRow="1" w:lastRow="0" w:firstColumn="1" w:lastColumn="0" w:noHBand="0" w:noVBand="1"/>
      </w:tblPr>
      <w:tblGrid>
        <w:gridCol w:w="9242"/>
      </w:tblGrid>
      <w:tr w:rsidR="002E576B" w:rsidTr="007F6563">
        <w:trPr>
          <w:trHeight w:val="622"/>
        </w:trPr>
        <w:tc>
          <w:tcPr>
            <w:tcW w:w="9242" w:type="dxa"/>
            <w:shd w:val="clear" w:color="auto" w:fill="B8CCE4" w:themeFill="accent1" w:themeFillTint="66"/>
          </w:tcPr>
          <w:p w:rsidR="007F6563" w:rsidRDefault="007F6563" w:rsidP="002E576B">
            <w:pPr>
              <w:spacing w:after="200" w:line="276" w:lineRule="auto"/>
              <w:jc w:val="center"/>
              <w:rPr>
                <w:b/>
              </w:rPr>
            </w:pPr>
          </w:p>
          <w:p w:rsidR="002E576B" w:rsidRPr="002E576B" w:rsidRDefault="002E576B" w:rsidP="008A3E23">
            <w:pPr>
              <w:spacing w:after="200" w:line="276" w:lineRule="auto"/>
              <w:jc w:val="center"/>
              <w:rPr>
                <w:b/>
                <w:lang w:val="bg-BG"/>
              </w:rPr>
            </w:pPr>
            <w:r>
              <w:rPr>
                <w:b/>
                <w:lang w:val="bg-BG"/>
              </w:rPr>
              <w:t>/</w:t>
            </w:r>
            <w:r w:rsidR="00521FF2" w:rsidRPr="00521FF2">
              <w:rPr>
                <w:b/>
                <w:lang w:val="bg-BG"/>
              </w:rPr>
              <w:t xml:space="preserve">Предотвратяване </w:t>
            </w:r>
            <w:r w:rsidR="00CE7E6D">
              <w:rPr>
                <w:b/>
                <w:lang w:val="bg-BG"/>
              </w:rPr>
              <w:t xml:space="preserve">и възстановяване </w:t>
            </w:r>
            <w:r w:rsidR="00521FF2" w:rsidRPr="00521FF2">
              <w:rPr>
                <w:b/>
                <w:lang w:val="bg-BG"/>
              </w:rPr>
              <w:t>на щети по горите от горски пожари, природни бедствия и катастрофични събития</w:t>
            </w:r>
            <w:r>
              <w:rPr>
                <w:b/>
                <w:lang w:val="bg-BG"/>
              </w:rPr>
              <w:t>/</w:t>
            </w:r>
          </w:p>
        </w:tc>
      </w:tr>
    </w:tbl>
    <w:p w:rsidR="002E576B" w:rsidRDefault="002E576B" w:rsidP="002E576B">
      <w:pPr>
        <w:jc w:val="center"/>
        <w:rPr>
          <w:lang w:val="bg-BG"/>
        </w:rPr>
      </w:pPr>
    </w:p>
    <w:tbl>
      <w:tblPr>
        <w:tblStyle w:val="TableGrid"/>
        <w:tblW w:w="9322" w:type="dxa"/>
        <w:tblLook w:val="04A0" w:firstRow="1" w:lastRow="0" w:firstColumn="1" w:lastColumn="0" w:noHBand="0" w:noVBand="1"/>
      </w:tblPr>
      <w:tblGrid>
        <w:gridCol w:w="2943"/>
        <w:gridCol w:w="6379"/>
      </w:tblGrid>
      <w:tr w:rsidR="002E576B" w:rsidTr="00252CFE">
        <w:tc>
          <w:tcPr>
            <w:tcW w:w="2943" w:type="dxa"/>
            <w:shd w:val="clear" w:color="auto" w:fill="B8CCE4" w:themeFill="accent1" w:themeFillTint="66"/>
          </w:tcPr>
          <w:p w:rsidR="002E576B" w:rsidRPr="002E576B" w:rsidRDefault="002E576B" w:rsidP="002E576B">
            <w:pPr>
              <w:ind w:right="1711"/>
              <w:rPr>
                <w:b/>
                <w:lang w:val="bg-BG"/>
              </w:rPr>
            </w:pPr>
            <w:r w:rsidRPr="002E576B">
              <w:rPr>
                <w:b/>
                <w:lang w:val="bg-BG"/>
              </w:rPr>
              <w:t>Фонд</w:t>
            </w:r>
          </w:p>
        </w:tc>
        <w:tc>
          <w:tcPr>
            <w:tcW w:w="6379" w:type="dxa"/>
          </w:tcPr>
          <w:p w:rsidR="002E576B" w:rsidRDefault="002E576B" w:rsidP="00B9365E">
            <w:pPr>
              <w:spacing w:before="120" w:after="120"/>
              <w:jc w:val="center"/>
              <w:rPr>
                <w:lang w:val="bg-BG"/>
              </w:rPr>
            </w:pPr>
            <w:r>
              <w:rPr>
                <w:lang w:val="bg-BG"/>
              </w:rPr>
              <w:t>ЕЗФРСР</w:t>
            </w:r>
          </w:p>
        </w:tc>
      </w:tr>
      <w:tr w:rsidR="002E576B" w:rsidTr="00252CFE">
        <w:tc>
          <w:tcPr>
            <w:tcW w:w="2943" w:type="dxa"/>
            <w:shd w:val="clear" w:color="auto" w:fill="B8CCE4" w:themeFill="accent1" w:themeFillTint="66"/>
            <w:vAlign w:val="center"/>
          </w:tcPr>
          <w:p w:rsidR="002E576B" w:rsidRPr="00BC2D56" w:rsidRDefault="002E576B" w:rsidP="00BC2D56">
            <w:pPr>
              <w:rPr>
                <w:b/>
              </w:rPr>
            </w:pPr>
            <w:r w:rsidRPr="002E576B">
              <w:rPr>
                <w:b/>
                <w:lang w:val="bg-BG"/>
              </w:rPr>
              <w:t>Тип на интервенцията</w:t>
            </w:r>
          </w:p>
        </w:tc>
        <w:tc>
          <w:tcPr>
            <w:tcW w:w="6379" w:type="dxa"/>
            <w:vAlign w:val="center"/>
          </w:tcPr>
          <w:p w:rsidR="00521FF2" w:rsidRDefault="00521FF2" w:rsidP="00B9365E">
            <w:pPr>
              <w:spacing w:before="120" w:after="120"/>
              <w:jc w:val="center"/>
              <w:rPr>
                <w:lang w:val="bg-BG"/>
              </w:rPr>
            </w:pPr>
            <w:r>
              <w:rPr>
                <w:lang w:val="bg-BG"/>
              </w:rPr>
              <w:t>Инвестиция</w:t>
            </w:r>
          </w:p>
        </w:tc>
      </w:tr>
      <w:tr w:rsidR="002E576B" w:rsidTr="00252CFE">
        <w:tc>
          <w:tcPr>
            <w:tcW w:w="2943" w:type="dxa"/>
            <w:shd w:val="clear" w:color="auto" w:fill="B8CCE4" w:themeFill="accent1" w:themeFillTint="66"/>
            <w:vAlign w:val="center"/>
          </w:tcPr>
          <w:p w:rsidR="002E576B" w:rsidRPr="00BC2D56" w:rsidRDefault="002E576B" w:rsidP="002E576B">
            <w:pPr>
              <w:rPr>
                <w:b/>
              </w:rPr>
            </w:pPr>
            <w:r w:rsidRPr="002E576B">
              <w:rPr>
                <w:b/>
                <w:lang w:val="bg-BG"/>
              </w:rPr>
              <w:t>Териториален обхват</w:t>
            </w:r>
            <w:r w:rsidR="004D47EE">
              <w:rPr>
                <w:b/>
              </w:rPr>
              <w:t xml:space="preserve"> </w:t>
            </w:r>
          </w:p>
        </w:tc>
        <w:tc>
          <w:tcPr>
            <w:tcW w:w="6379" w:type="dxa"/>
            <w:vAlign w:val="center"/>
          </w:tcPr>
          <w:p w:rsidR="002E576B" w:rsidRDefault="006B4BA7" w:rsidP="00B9365E">
            <w:pPr>
              <w:spacing w:before="120" w:after="120"/>
              <w:jc w:val="center"/>
              <w:rPr>
                <w:lang w:val="bg-BG"/>
              </w:rPr>
            </w:pPr>
            <w:r>
              <w:rPr>
                <w:lang w:val="bg-BG"/>
              </w:rPr>
              <w:t xml:space="preserve">Горските </w:t>
            </w:r>
            <w:r w:rsidR="00521FF2">
              <w:rPr>
                <w:lang w:val="bg-BG"/>
              </w:rPr>
              <w:t>територи</w:t>
            </w:r>
            <w:r>
              <w:rPr>
                <w:lang w:val="bg-BG"/>
              </w:rPr>
              <w:t xml:space="preserve">и на Р. България </w:t>
            </w:r>
          </w:p>
        </w:tc>
      </w:tr>
      <w:tr w:rsidR="002E576B" w:rsidTr="00252CFE">
        <w:tc>
          <w:tcPr>
            <w:tcW w:w="2943" w:type="dxa"/>
            <w:shd w:val="clear" w:color="auto" w:fill="B8CCE4" w:themeFill="accent1" w:themeFillTint="66"/>
            <w:vAlign w:val="center"/>
          </w:tcPr>
          <w:p w:rsidR="002E576B" w:rsidRPr="002E576B" w:rsidRDefault="002E576B" w:rsidP="002E576B">
            <w:pPr>
              <w:rPr>
                <w:b/>
                <w:lang w:val="bg-BG"/>
              </w:rPr>
            </w:pPr>
            <w:r w:rsidRPr="00027128">
              <w:rPr>
                <w:b/>
                <w:lang w:val="bg-BG"/>
              </w:rPr>
              <w:t>Свързани специфични цели и където е релевантно, секторни приоритети</w:t>
            </w:r>
          </w:p>
        </w:tc>
        <w:tc>
          <w:tcPr>
            <w:tcW w:w="6379" w:type="dxa"/>
            <w:vAlign w:val="center"/>
          </w:tcPr>
          <w:p w:rsidR="002E576B" w:rsidRDefault="00521FF2" w:rsidP="002E576B">
            <w:pPr>
              <w:jc w:val="center"/>
              <w:rPr>
                <w:lang w:val="bg-BG"/>
              </w:rPr>
            </w:pPr>
            <w:r w:rsidRPr="00521FF2">
              <w:rPr>
                <w:lang w:val="bg-BG"/>
              </w:rPr>
              <w:t>Цел 4: Допринася за смекчаване и адаптиране към изменението на климата, както и за устойчива енергия;</w:t>
            </w:r>
          </w:p>
        </w:tc>
      </w:tr>
      <w:tr w:rsidR="002E576B" w:rsidTr="00252CFE">
        <w:tc>
          <w:tcPr>
            <w:tcW w:w="2943" w:type="dxa"/>
            <w:shd w:val="clear" w:color="auto" w:fill="B8CCE4" w:themeFill="accent1" w:themeFillTint="66"/>
            <w:vAlign w:val="center"/>
          </w:tcPr>
          <w:p w:rsidR="002E576B" w:rsidRPr="002E576B" w:rsidRDefault="002E576B" w:rsidP="002E576B">
            <w:pPr>
              <w:rPr>
                <w:b/>
                <w:lang w:val="bg-BG"/>
              </w:rPr>
            </w:pPr>
            <w:r w:rsidRPr="002E576B">
              <w:rPr>
                <w:b/>
                <w:lang w:val="bg-BG"/>
              </w:rPr>
              <w:t>Индикатори за резултат</w:t>
            </w:r>
            <w:r w:rsidR="00F22043">
              <w:rPr>
                <w:b/>
                <w:lang w:val="bg-BG"/>
              </w:rPr>
              <w:t xml:space="preserve"> </w:t>
            </w:r>
            <w:r w:rsidR="00F22043" w:rsidRPr="00F22043">
              <w:rPr>
                <w:b/>
                <w:sz w:val="20"/>
                <w:szCs w:val="20"/>
                <w:lang w:val="bg-BG"/>
              </w:rPr>
              <w:t>(</w:t>
            </w:r>
            <w:r w:rsidR="00F22043" w:rsidRPr="00F22043">
              <w:rPr>
                <w:b/>
                <w:i/>
                <w:sz w:val="20"/>
                <w:szCs w:val="20"/>
                <w:lang w:val="bg-BG"/>
              </w:rPr>
              <w:t>най-малко един</w:t>
            </w:r>
            <w:r w:rsidR="00F22043" w:rsidRPr="00F22043">
              <w:rPr>
                <w:b/>
                <w:sz w:val="20"/>
                <w:szCs w:val="20"/>
                <w:lang w:val="bg-BG"/>
              </w:rPr>
              <w:t>)</w:t>
            </w:r>
          </w:p>
        </w:tc>
        <w:tc>
          <w:tcPr>
            <w:tcW w:w="6379" w:type="dxa"/>
            <w:vAlign w:val="center"/>
          </w:tcPr>
          <w:p w:rsidR="002E576B" w:rsidRDefault="00477721" w:rsidP="00477721">
            <w:pPr>
              <w:jc w:val="both"/>
              <w:rPr>
                <w:lang w:val="bg-BG"/>
              </w:rPr>
            </w:pPr>
            <w:r>
              <w:rPr>
                <w:lang w:val="bg-BG"/>
              </w:rPr>
              <w:t>R.17a: Инвестиционна подкрепа за горския сектор</w:t>
            </w:r>
          </w:p>
        </w:tc>
      </w:tr>
      <w:tr w:rsidR="002E576B" w:rsidTr="00252CFE">
        <w:tc>
          <w:tcPr>
            <w:tcW w:w="2943" w:type="dxa"/>
            <w:shd w:val="clear" w:color="auto" w:fill="B8CCE4" w:themeFill="accent1" w:themeFillTint="66"/>
            <w:vAlign w:val="center"/>
          </w:tcPr>
          <w:p w:rsidR="002E576B" w:rsidRPr="002E576B" w:rsidRDefault="002E576B" w:rsidP="002E576B">
            <w:pPr>
              <w:rPr>
                <w:b/>
                <w:lang w:val="bg-BG"/>
              </w:rPr>
            </w:pPr>
            <w:r w:rsidRPr="002E576B">
              <w:rPr>
                <w:b/>
                <w:lang w:val="bg-BG"/>
              </w:rPr>
              <w:t>Допустими бенефициенти</w:t>
            </w:r>
          </w:p>
        </w:tc>
        <w:tc>
          <w:tcPr>
            <w:tcW w:w="6379" w:type="dxa"/>
            <w:vAlign w:val="center"/>
          </w:tcPr>
          <w:p w:rsidR="00477721" w:rsidRPr="00477721" w:rsidRDefault="00477721" w:rsidP="00B9365E">
            <w:pPr>
              <w:spacing w:before="120"/>
              <w:ind w:firstLine="318"/>
              <w:jc w:val="both"/>
              <w:rPr>
                <w:lang w:val="bg-BG"/>
              </w:rPr>
            </w:pPr>
            <w:r w:rsidRPr="00477721">
              <w:rPr>
                <w:lang w:val="bg-BG"/>
              </w:rPr>
              <w:t>•</w:t>
            </w:r>
            <w:r w:rsidRPr="00477721">
              <w:rPr>
                <w:lang w:val="bg-BG"/>
              </w:rPr>
              <w:tab/>
              <w:t>Физически и юридически лица и местни поделения на вероизповеданията, собственици на горски територии;</w:t>
            </w:r>
          </w:p>
          <w:p w:rsidR="00477721" w:rsidRPr="00477721" w:rsidRDefault="00477721" w:rsidP="00477721">
            <w:pPr>
              <w:ind w:firstLine="318"/>
              <w:jc w:val="both"/>
              <w:rPr>
                <w:lang w:val="bg-BG"/>
              </w:rPr>
            </w:pPr>
            <w:r w:rsidRPr="00477721">
              <w:rPr>
                <w:lang w:val="bg-BG"/>
              </w:rPr>
              <w:t>•</w:t>
            </w:r>
            <w:r w:rsidRPr="00477721">
              <w:rPr>
                <w:lang w:val="bg-BG"/>
              </w:rPr>
              <w:tab/>
              <w:t>Общини, собственици</w:t>
            </w:r>
            <w:r>
              <w:rPr>
                <w:lang w:val="bg-BG"/>
              </w:rPr>
              <w:t xml:space="preserve"> на</w:t>
            </w:r>
            <w:r w:rsidRPr="00477721">
              <w:rPr>
                <w:lang w:val="bg-BG"/>
              </w:rPr>
              <w:t xml:space="preserve"> горски територии;</w:t>
            </w:r>
          </w:p>
          <w:p w:rsidR="00477721" w:rsidRPr="00477721" w:rsidRDefault="00477721" w:rsidP="00477721">
            <w:pPr>
              <w:ind w:firstLine="318"/>
              <w:jc w:val="both"/>
              <w:rPr>
                <w:lang w:val="bg-BG"/>
              </w:rPr>
            </w:pPr>
            <w:r w:rsidRPr="00477721">
              <w:rPr>
                <w:lang w:val="bg-BG"/>
              </w:rPr>
              <w:t>•</w:t>
            </w:r>
            <w:r w:rsidRPr="00477721">
              <w:rPr>
                <w:lang w:val="bg-BG"/>
              </w:rPr>
              <w:tab/>
              <w:t>Държавни предприятия по чл. 163 от Закона за горите, управляващи държавни горски територии;</w:t>
            </w:r>
          </w:p>
          <w:p w:rsidR="00CE7E6D" w:rsidRPr="00E3206F" w:rsidRDefault="00477721" w:rsidP="00B9365E">
            <w:pPr>
              <w:spacing w:after="120"/>
              <w:ind w:firstLine="318"/>
              <w:jc w:val="both"/>
              <w:rPr>
                <w:lang w:val="en-US"/>
              </w:rPr>
            </w:pPr>
            <w:r w:rsidRPr="00E3206F">
              <w:rPr>
                <w:lang w:val="bg-BG"/>
              </w:rPr>
              <w:t>•</w:t>
            </w:r>
            <w:r w:rsidRPr="00E3206F">
              <w:rPr>
                <w:lang w:val="bg-BG"/>
              </w:rPr>
              <w:tab/>
              <w:t>Лесозащитни станции</w:t>
            </w:r>
            <w:r w:rsidR="00E75E3B">
              <w:rPr>
                <w:lang w:val="bg-BG"/>
              </w:rPr>
              <w:t xml:space="preserve"> </w:t>
            </w:r>
            <w:r w:rsidR="00E75E3B">
              <w:rPr>
                <w:lang w:val="en-US"/>
              </w:rPr>
              <w:t>(</w:t>
            </w:r>
            <w:r w:rsidR="00E75E3B">
              <w:rPr>
                <w:lang w:val="bg-BG"/>
              </w:rPr>
              <w:t>ЛЗС</w:t>
            </w:r>
            <w:r w:rsidR="00E75E3B">
              <w:rPr>
                <w:lang w:val="en-US"/>
              </w:rPr>
              <w:t>)</w:t>
            </w:r>
            <w:bookmarkStart w:id="0" w:name="_GoBack"/>
            <w:bookmarkEnd w:id="0"/>
          </w:p>
        </w:tc>
      </w:tr>
    </w:tbl>
    <w:p w:rsidR="002E576B" w:rsidRDefault="002E576B" w:rsidP="002E576B">
      <w:pPr>
        <w:jc w:val="center"/>
      </w:pPr>
    </w:p>
    <w:p w:rsidR="005F556B" w:rsidRPr="0046113A" w:rsidRDefault="004D583C" w:rsidP="0046113A">
      <w:pPr>
        <w:pStyle w:val="ListParagraph"/>
        <w:numPr>
          <w:ilvl w:val="0"/>
          <w:numId w:val="2"/>
        </w:numPr>
        <w:spacing w:line="240" w:lineRule="auto"/>
        <w:jc w:val="both"/>
        <w:rPr>
          <w:b/>
          <w:lang w:val="bg-BG"/>
        </w:rPr>
      </w:pPr>
      <w:r w:rsidRPr="0046113A">
        <w:rPr>
          <w:b/>
          <w:lang w:val="bg-BG"/>
        </w:rPr>
        <w:t>Описание на дизайна на</w:t>
      </w:r>
      <w:r w:rsidR="008A7C31" w:rsidRPr="0046113A">
        <w:rPr>
          <w:b/>
          <w:lang w:val="bg-BG"/>
        </w:rPr>
        <w:t xml:space="preserve"> </w:t>
      </w:r>
      <w:r w:rsidRPr="0046113A">
        <w:rPr>
          <w:b/>
          <w:lang w:val="bg-BG"/>
        </w:rPr>
        <w:t xml:space="preserve">интервенцията; </w:t>
      </w:r>
    </w:p>
    <w:tbl>
      <w:tblPr>
        <w:tblStyle w:val="TableGrid"/>
        <w:tblW w:w="0" w:type="auto"/>
        <w:tblLook w:val="04A0" w:firstRow="1" w:lastRow="0" w:firstColumn="1" w:lastColumn="0" w:noHBand="0" w:noVBand="1"/>
      </w:tblPr>
      <w:tblGrid>
        <w:gridCol w:w="9242"/>
      </w:tblGrid>
      <w:tr w:rsidR="005F556B" w:rsidTr="005F556B">
        <w:tc>
          <w:tcPr>
            <w:tcW w:w="9242" w:type="dxa"/>
          </w:tcPr>
          <w:p w:rsidR="0084239E" w:rsidRDefault="0084239E" w:rsidP="00CE7E6D">
            <w:pPr>
              <w:spacing w:before="120" w:after="120"/>
              <w:jc w:val="both"/>
              <w:rPr>
                <w:lang w:val="bg-BG"/>
              </w:rPr>
            </w:pPr>
            <w:r>
              <w:rPr>
                <w:lang w:val="bg-BG"/>
              </w:rPr>
              <w:t>Интервенцията „</w:t>
            </w:r>
            <w:r w:rsidR="00CE7E6D" w:rsidRPr="00CE7E6D">
              <w:rPr>
                <w:lang w:val="bg-BG"/>
              </w:rPr>
              <w:t>Предотвратяване и възстановяване на щети по горите от горски пожари, природни бедствия и катастрофични събития</w:t>
            </w:r>
            <w:r>
              <w:rPr>
                <w:lang w:val="bg-BG"/>
              </w:rPr>
              <w:t>“ се прилага в съответствие с чл. 68 от Регламента за СП.</w:t>
            </w:r>
          </w:p>
          <w:p w:rsidR="0084239E" w:rsidRDefault="00940E8E" w:rsidP="00940E8E">
            <w:pPr>
              <w:jc w:val="both"/>
              <w:rPr>
                <w:lang w:val="bg-BG"/>
              </w:rPr>
            </w:pPr>
            <w:r w:rsidRPr="00940E8E">
              <w:rPr>
                <w:lang w:val="bg-BG"/>
              </w:rPr>
              <w:t xml:space="preserve">За най-сериозен рисков фактор при опазване на горите продължават да се смятат горските пожари. </w:t>
            </w:r>
          </w:p>
          <w:p w:rsidR="00C20491" w:rsidRPr="00C20491" w:rsidRDefault="00C20491" w:rsidP="00CE7E6D">
            <w:pPr>
              <w:spacing w:before="120" w:after="120"/>
              <w:jc w:val="both"/>
              <w:rPr>
                <w:lang w:val="en-US"/>
              </w:rPr>
            </w:pPr>
            <w:r w:rsidRPr="00C20491">
              <w:rPr>
                <w:lang w:val="bg-BG"/>
              </w:rPr>
              <w:t xml:space="preserve">Анализът на пожарната ситуация в горите на България за последните 30 години показва рязко нарастване на броя на пожарите и размера на опожарените площи. Общата тенденция за увеличаване на броя, честотата и интензивността на горските пожари е особено силно изразена в периода от 1999 до 2001 г., както и през 2007 година. В тези години по степен на пожарен риск страната ни е на едно ниво с традиционно високо-рисковите страни от Средиземноморието. Най-голям е броят на пожарите през 2000 и 2007 години – съответно – 1 710 и 1 478. Най-много площи – 57 406 ха и 43 000 ха са засегнати  от пожари през същите години. Все още се преодоляват последствията и от  опустошителният пожар в област Благоевград, който възникна в края на месец август 2017 г. </w:t>
            </w:r>
          </w:p>
          <w:p w:rsidR="00C20491" w:rsidRDefault="00C20491" w:rsidP="00940E8E">
            <w:pPr>
              <w:jc w:val="both"/>
              <w:rPr>
                <w:lang w:val="bg-BG"/>
              </w:rPr>
            </w:pPr>
            <w:r w:rsidRPr="00C20491">
              <w:rPr>
                <w:lang w:val="bg-BG"/>
              </w:rPr>
              <w:t xml:space="preserve">През 2019 година в базата данни на ИАГ </w:t>
            </w:r>
            <w:r>
              <w:rPr>
                <w:lang w:val="bg-BG"/>
              </w:rPr>
              <w:t>с</w:t>
            </w:r>
            <w:r w:rsidRPr="00C20491">
              <w:rPr>
                <w:lang w:val="bg-BG"/>
              </w:rPr>
              <w:t>а регистрирани 668 бр. пожари в горските територии, които засегнаха над 5 619,5 ха. От тях 419,1 ха са опожарени от върхови пожари. Само преките щети за горските територии (ГТ) от пожарите през 2019 г. са оценени на над 2 милиона лева.</w:t>
            </w:r>
          </w:p>
          <w:p w:rsidR="00C20491" w:rsidRDefault="00C20491" w:rsidP="00CE7E6D">
            <w:pPr>
              <w:spacing w:before="120" w:after="120"/>
              <w:jc w:val="both"/>
              <w:rPr>
                <w:lang w:val="bg-BG"/>
              </w:rPr>
            </w:pPr>
            <w:r w:rsidRPr="00C20491">
              <w:rPr>
                <w:lang w:val="bg-BG"/>
              </w:rPr>
              <w:t xml:space="preserve">Независимо от сериозните на пръв поглед цифри, за пожароопасният сезон на 2019 г. можем да отбележим, че при надминат средногодишен брой на пожарите в горите за последните 10 години /около 500 бр./, отчитаме около 50% по – малко опожарени площи в сравнение със </w:t>
            </w:r>
            <w:r w:rsidRPr="00C20491">
              <w:rPr>
                <w:lang w:val="bg-BG"/>
              </w:rPr>
              <w:lastRenderedPageBreak/>
              <w:t>средните /10 000 ха/ за същия период. Основен фактор за това бе създадената отлична организация от горски служители и пожарникари за бързо локализиране на огъня, благодарение на което в над 70% от случаите не бе допуснато навлизане на огъня в горските територии. Като следствие през 2019 г. на територията на страната не са обявявани кризисни ситуации във връзка с възникнали горски пожари.</w:t>
            </w:r>
          </w:p>
          <w:p w:rsidR="00C20491" w:rsidRPr="00C20491" w:rsidRDefault="00C20491" w:rsidP="00C20491">
            <w:pPr>
              <w:jc w:val="both"/>
              <w:rPr>
                <w:lang w:val="bg-BG"/>
              </w:rPr>
            </w:pPr>
            <w:r>
              <w:rPr>
                <w:lang w:val="bg-BG"/>
              </w:rPr>
              <w:t>Добр</w:t>
            </w:r>
            <w:r w:rsidRPr="00C20491">
              <w:rPr>
                <w:lang w:val="bg-BG"/>
              </w:rPr>
              <w:t xml:space="preserve">ите резултати при опазването на горските територии от пожари  през последните години се дължат както на превантивната дейност, така и на вложените финансови ресурси от Държавните предприятия и МВР за специализирана техника, обучение и създаване на доброволни формирования. Вече ярко се открояват с добрите си показатели ДП в Южна и Североизточна България, които вложиха сериозни финансови и организационни ресурси за осигуряване на високопроходима техника, средства за наблюдение и осигуряване на безопасността на екипите си за борба с горските пожари. </w:t>
            </w:r>
          </w:p>
          <w:p w:rsidR="0084239E" w:rsidRDefault="00940E8E" w:rsidP="00CE7E6D">
            <w:pPr>
              <w:spacing w:before="120" w:after="120"/>
              <w:jc w:val="both"/>
              <w:rPr>
                <w:lang w:val="bg-BG"/>
              </w:rPr>
            </w:pPr>
            <w:r w:rsidRPr="00940E8E">
              <w:rPr>
                <w:lang w:val="bg-BG"/>
              </w:rPr>
              <w:t>Изработ</w:t>
            </w:r>
            <w:r w:rsidR="0084239E">
              <w:rPr>
                <w:lang w:val="bg-BG"/>
              </w:rPr>
              <w:t>ен</w:t>
            </w:r>
            <w:r w:rsidRPr="00940E8E">
              <w:rPr>
                <w:lang w:val="bg-BG"/>
              </w:rPr>
              <w:t>а</w:t>
            </w:r>
            <w:r w:rsidR="0084239E">
              <w:rPr>
                <w:lang w:val="bg-BG"/>
              </w:rPr>
              <w:t xml:space="preserve"> </w:t>
            </w:r>
            <w:r w:rsidRPr="00940E8E">
              <w:rPr>
                <w:lang w:val="bg-BG"/>
              </w:rPr>
              <w:t xml:space="preserve">е на методика и </w:t>
            </w:r>
            <w:r w:rsidR="0084239E">
              <w:rPr>
                <w:lang w:val="bg-BG"/>
              </w:rPr>
              <w:t xml:space="preserve">е извършено </w:t>
            </w:r>
            <w:r w:rsidRPr="00940E8E">
              <w:rPr>
                <w:lang w:val="bg-BG"/>
              </w:rPr>
              <w:t>класифициране на горите по степени на риск от горски пожари</w:t>
            </w:r>
            <w:r w:rsidR="0084239E">
              <w:rPr>
                <w:lang w:val="bg-BG"/>
              </w:rPr>
              <w:t xml:space="preserve">. </w:t>
            </w:r>
            <w:r w:rsidRPr="00940E8E">
              <w:rPr>
                <w:lang w:val="bg-BG"/>
              </w:rPr>
              <w:t xml:space="preserve"> </w:t>
            </w:r>
            <w:r w:rsidR="0084239E" w:rsidRPr="0084239E">
              <w:rPr>
                <w:lang w:val="bg-BG"/>
              </w:rPr>
              <w:t xml:space="preserve">Най-рискови са зоните </w:t>
            </w:r>
            <w:r w:rsidR="0030327E">
              <w:rPr>
                <w:lang w:val="bg-BG"/>
              </w:rPr>
              <w:t xml:space="preserve">с </w:t>
            </w:r>
            <w:r w:rsidR="0084239E" w:rsidRPr="0084239E">
              <w:rPr>
                <w:lang w:val="bg-BG"/>
              </w:rPr>
              <w:t xml:space="preserve">ниска надморска височина </w:t>
            </w:r>
            <w:r w:rsidR="0030327E">
              <w:rPr>
                <w:lang w:val="bg-BG"/>
              </w:rPr>
              <w:t xml:space="preserve">и </w:t>
            </w:r>
            <w:r w:rsidR="0084239E" w:rsidRPr="0084239E">
              <w:rPr>
                <w:lang w:val="bg-BG"/>
              </w:rPr>
              <w:t xml:space="preserve">висок дял земеделски земи в близост до горски </w:t>
            </w:r>
            <w:r w:rsidR="0030327E">
              <w:rPr>
                <w:lang w:val="bg-BG"/>
              </w:rPr>
              <w:t>територи</w:t>
            </w:r>
            <w:r w:rsidR="0084239E" w:rsidRPr="0084239E">
              <w:rPr>
                <w:lang w:val="bg-BG"/>
              </w:rPr>
              <w:t>и, което отразява факта, че около 80% от всички пожари са причинени от човешка дейност, предимно опожаряване на земеделски земи за почистване на пасища.</w:t>
            </w:r>
          </w:p>
          <w:p w:rsidR="005F556B" w:rsidRDefault="0030327E" w:rsidP="002F1ABB">
            <w:pPr>
              <w:jc w:val="both"/>
              <w:rPr>
                <w:lang w:val="bg-BG"/>
              </w:rPr>
            </w:pPr>
            <w:r>
              <w:rPr>
                <w:lang w:val="bg-BG"/>
              </w:rPr>
              <w:t>П</w:t>
            </w:r>
            <w:r w:rsidR="00940E8E" w:rsidRPr="00940E8E">
              <w:rPr>
                <w:lang w:val="bg-BG"/>
              </w:rPr>
              <w:t>ревенцията от горски пожари ще предотврати излъчването на вредни емисии (въглероден двуокис) в атмосферата.</w:t>
            </w:r>
          </w:p>
          <w:p w:rsidR="00A7657B" w:rsidRPr="00A7657B" w:rsidRDefault="00A7657B" w:rsidP="00A7657B">
            <w:pPr>
              <w:spacing w:before="120" w:after="120"/>
              <w:jc w:val="both"/>
              <w:rPr>
                <w:lang w:val="bg-BG"/>
              </w:rPr>
            </w:pPr>
            <w:r w:rsidRPr="00A7657B">
              <w:rPr>
                <w:lang w:val="bg-BG"/>
              </w:rPr>
              <w:t>Навременното възстановяване на пострадалите гори има благоприятно въздействие върху почвите, водите, въздуха и биоразнообразието. Освен икономическия ефект, възстановените гори постигат и много по-значим екологичен ефект, като допринасят за борбата с промените в климата и увеличават поглъщането на въглерода.</w:t>
            </w:r>
          </w:p>
          <w:p w:rsidR="00A7657B" w:rsidRDefault="00A7657B" w:rsidP="00A7657B">
            <w:pPr>
              <w:jc w:val="both"/>
              <w:rPr>
                <w:lang w:val="bg-BG"/>
              </w:rPr>
            </w:pPr>
            <w:r w:rsidRPr="00A7657B">
              <w:rPr>
                <w:lang w:val="bg-BG"/>
              </w:rPr>
              <w:t>Възстановените гори допринасят също за защита на околната среда, предпазване от природни бедствия (особено наводнения) и пожари. Изборът на  подходящи за презалесяване дървесни видове спомага за адаптирането към промените в климата.</w:t>
            </w:r>
          </w:p>
          <w:p w:rsidR="00463136" w:rsidRPr="00463136" w:rsidRDefault="00463136" w:rsidP="00CE7E6D">
            <w:pPr>
              <w:spacing w:before="120" w:after="120"/>
              <w:jc w:val="both"/>
              <w:rPr>
                <w:lang w:val="bg-BG"/>
              </w:rPr>
            </w:pPr>
            <w:r>
              <w:rPr>
                <w:lang w:val="bg-BG"/>
              </w:rPr>
              <w:t xml:space="preserve">Предвижда се по тази интервенция да се подпомагат: </w:t>
            </w:r>
          </w:p>
          <w:p w:rsidR="00463136" w:rsidRPr="005D5A5A" w:rsidRDefault="00463136" w:rsidP="005D5A5A">
            <w:pPr>
              <w:pStyle w:val="ListParagraph"/>
              <w:numPr>
                <w:ilvl w:val="0"/>
                <w:numId w:val="6"/>
              </w:numPr>
              <w:ind w:left="0" w:firstLine="284"/>
              <w:jc w:val="both"/>
              <w:rPr>
                <w:lang w:val="bg-BG"/>
              </w:rPr>
            </w:pPr>
            <w:r w:rsidRPr="005D5A5A">
              <w:rPr>
                <w:lang w:val="bg-BG"/>
              </w:rPr>
              <w:t xml:space="preserve">създаване, подобряване и поддръжка на противопожарна инфраструктура – лесокултурни прегради, противопожарни просеки, </w:t>
            </w:r>
            <w:proofErr w:type="spellStart"/>
            <w:r w:rsidRPr="005D5A5A">
              <w:rPr>
                <w:lang w:val="bg-BG"/>
              </w:rPr>
              <w:t>минерализовани</w:t>
            </w:r>
            <w:proofErr w:type="spellEnd"/>
            <w:r w:rsidRPr="005D5A5A">
              <w:rPr>
                <w:lang w:val="bg-BG"/>
              </w:rPr>
              <w:t xml:space="preserve"> ивици;</w:t>
            </w:r>
          </w:p>
          <w:p w:rsidR="005D5A5A" w:rsidRPr="005D5A5A" w:rsidRDefault="00463136" w:rsidP="005D5A5A">
            <w:pPr>
              <w:pStyle w:val="ListParagraph"/>
              <w:numPr>
                <w:ilvl w:val="0"/>
                <w:numId w:val="6"/>
              </w:numPr>
              <w:ind w:left="0" w:firstLine="284"/>
              <w:jc w:val="both"/>
              <w:rPr>
                <w:lang w:val="bg-BG"/>
              </w:rPr>
            </w:pPr>
            <w:r w:rsidRPr="005D5A5A">
              <w:rPr>
                <w:lang w:val="bg-BG"/>
              </w:rPr>
              <w:t>изграждане/подобряване на водоизточници за борба с пожарите;</w:t>
            </w:r>
          </w:p>
          <w:p w:rsidR="005D5A5A" w:rsidRPr="005D5A5A" w:rsidRDefault="005D5A5A" w:rsidP="005D5A5A">
            <w:pPr>
              <w:pStyle w:val="ListParagraph"/>
              <w:numPr>
                <w:ilvl w:val="0"/>
                <w:numId w:val="6"/>
              </w:numPr>
              <w:ind w:left="0" w:firstLine="284"/>
              <w:jc w:val="both"/>
              <w:rPr>
                <w:lang w:val="bg-BG"/>
              </w:rPr>
            </w:pPr>
            <w:r w:rsidRPr="005D5A5A">
              <w:rPr>
                <w:lang w:val="bg-BG"/>
              </w:rPr>
              <w:t>изграждане/подобряване на наблюдателни пунктове за борба с пожарите;</w:t>
            </w:r>
          </w:p>
          <w:p w:rsidR="00463136" w:rsidRPr="005D5A5A" w:rsidRDefault="00463136" w:rsidP="005D5A5A">
            <w:pPr>
              <w:pStyle w:val="ListParagraph"/>
              <w:numPr>
                <w:ilvl w:val="0"/>
                <w:numId w:val="6"/>
              </w:numPr>
              <w:ind w:left="0" w:firstLine="284"/>
              <w:jc w:val="both"/>
              <w:rPr>
                <w:lang w:val="bg-BG"/>
              </w:rPr>
            </w:pPr>
            <w:r w:rsidRPr="005D5A5A">
              <w:rPr>
                <w:lang w:val="bg-BG"/>
              </w:rPr>
              <w:t>закупуване на комуникационно оборудване и средства за наблюдение на горски пожари, вредители и болести;</w:t>
            </w:r>
          </w:p>
          <w:p w:rsidR="00463136" w:rsidRPr="005D5A5A" w:rsidRDefault="00463136" w:rsidP="005D5A5A">
            <w:pPr>
              <w:pStyle w:val="ListParagraph"/>
              <w:numPr>
                <w:ilvl w:val="0"/>
                <w:numId w:val="6"/>
              </w:numPr>
              <w:ind w:left="0" w:firstLine="284"/>
              <w:jc w:val="both"/>
              <w:rPr>
                <w:lang w:val="bg-BG"/>
              </w:rPr>
            </w:pPr>
            <w:r w:rsidRPr="005D5A5A">
              <w:rPr>
                <w:lang w:val="bg-BG"/>
              </w:rPr>
              <w:t>изграждане и подобряване на горски пътища;</w:t>
            </w:r>
          </w:p>
          <w:p w:rsidR="00463136" w:rsidRPr="005D5A5A" w:rsidRDefault="00463136" w:rsidP="005D5A5A">
            <w:pPr>
              <w:pStyle w:val="ListParagraph"/>
              <w:numPr>
                <w:ilvl w:val="0"/>
                <w:numId w:val="6"/>
              </w:numPr>
              <w:ind w:left="0" w:firstLine="284"/>
              <w:jc w:val="both"/>
              <w:rPr>
                <w:lang w:val="bg-BG"/>
              </w:rPr>
            </w:pPr>
            <w:r w:rsidRPr="005D5A5A">
              <w:rPr>
                <w:lang w:val="bg-BG"/>
              </w:rPr>
              <w:t>предотвратяване и ограничаване на разпространението на неприятели и болести;</w:t>
            </w:r>
          </w:p>
          <w:p w:rsidR="00CE7E6D" w:rsidRPr="005D5A5A" w:rsidRDefault="00A7657B" w:rsidP="005D5A5A">
            <w:pPr>
              <w:pStyle w:val="ListParagraph"/>
              <w:numPr>
                <w:ilvl w:val="0"/>
                <w:numId w:val="6"/>
              </w:numPr>
              <w:ind w:left="0" w:firstLine="284"/>
              <w:jc w:val="both"/>
              <w:rPr>
                <w:lang w:val="bg-BG"/>
              </w:rPr>
            </w:pPr>
            <w:r w:rsidRPr="005D5A5A">
              <w:rPr>
                <w:lang w:val="bg-BG"/>
              </w:rPr>
              <w:t>възстановяването на пострадали от горски пожари, природни бедствия и катастрофични събития гори.</w:t>
            </w:r>
          </w:p>
        </w:tc>
      </w:tr>
    </w:tbl>
    <w:p w:rsidR="005F556B" w:rsidRDefault="005F556B" w:rsidP="005F556B">
      <w:pPr>
        <w:jc w:val="both"/>
        <w:rPr>
          <w:lang w:val="bg-BG"/>
        </w:rPr>
      </w:pPr>
    </w:p>
    <w:p w:rsidR="00BC2D56" w:rsidRPr="0046113A" w:rsidRDefault="005F556B" w:rsidP="0046113A">
      <w:pPr>
        <w:pStyle w:val="ListParagraph"/>
        <w:numPr>
          <w:ilvl w:val="0"/>
          <w:numId w:val="2"/>
        </w:numPr>
        <w:spacing w:line="240" w:lineRule="auto"/>
        <w:jc w:val="both"/>
        <w:rPr>
          <w:b/>
          <w:lang w:val="bg-BG"/>
        </w:rPr>
      </w:pPr>
      <w:r w:rsidRPr="0046113A">
        <w:rPr>
          <w:b/>
          <w:lang w:val="bg-BG"/>
        </w:rPr>
        <w:t xml:space="preserve">Идентифициране на съответните базови елементи (напр. </w:t>
      </w:r>
      <w:r w:rsidR="004D47EE" w:rsidRPr="0046113A">
        <w:rPr>
          <w:b/>
          <w:lang w:val="bg-BG"/>
        </w:rPr>
        <w:t xml:space="preserve">съответните </w:t>
      </w:r>
      <w:r w:rsidRPr="0046113A">
        <w:rPr>
          <w:b/>
          <w:lang w:val="bg-BG"/>
        </w:rPr>
        <w:t>GAEC или нормативно установени изисквания за управление (SMR), където е приложимо, и обяснение за това как ангажиментите надхвърлят задължителните изисквания:</w:t>
      </w:r>
    </w:p>
    <w:p w:rsidR="005F556B" w:rsidRPr="00BC2D56" w:rsidRDefault="00BC2D56" w:rsidP="005F556B">
      <w:pPr>
        <w:spacing w:line="240" w:lineRule="auto"/>
        <w:jc w:val="both"/>
        <w:rPr>
          <w:i/>
          <w:lang w:val="bg-BG"/>
        </w:rPr>
      </w:pPr>
      <w:r w:rsidRPr="00BC2D56">
        <w:rPr>
          <w:i/>
          <w:lang w:val="bg-BG"/>
        </w:rPr>
        <w:t>/за интервенции в областта на околната среда и климата, артикулацията с изискванията за условност трябва да показват, че практиките се допълват и не се припокриват/</w:t>
      </w:r>
    </w:p>
    <w:tbl>
      <w:tblPr>
        <w:tblStyle w:val="TableGrid"/>
        <w:tblW w:w="0" w:type="auto"/>
        <w:tblLook w:val="04A0" w:firstRow="1" w:lastRow="0" w:firstColumn="1" w:lastColumn="0" w:noHBand="0" w:noVBand="1"/>
      </w:tblPr>
      <w:tblGrid>
        <w:gridCol w:w="9242"/>
      </w:tblGrid>
      <w:tr w:rsidR="005F556B" w:rsidRPr="00027128" w:rsidTr="005F556B">
        <w:tc>
          <w:tcPr>
            <w:tcW w:w="9242" w:type="dxa"/>
          </w:tcPr>
          <w:p w:rsidR="005F556B" w:rsidRDefault="0030327E" w:rsidP="0030327E">
            <w:pPr>
              <w:jc w:val="both"/>
              <w:rPr>
                <w:b/>
                <w:lang w:val="bg-BG"/>
              </w:rPr>
            </w:pPr>
            <w:r w:rsidRPr="00776EB3">
              <w:rPr>
                <w:lang w:val="bg-BG"/>
              </w:rPr>
              <w:t>Неприложимо</w:t>
            </w:r>
            <w:r>
              <w:rPr>
                <w:lang w:val="bg-BG"/>
              </w:rPr>
              <w:t xml:space="preserve">. Горските дейности са включени в </w:t>
            </w:r>
            <w:r w:rsidRPr="0096503A">
              <w:rPr>
                <w:lang w:val="bg-BG"/>
              </w:rPr>
              <w:t>GAEC</w:t>
            </w:r>
            <w:r>
              <w:rPr>
                <w:lang w:val="bg-BG"/>
              </w:rPr>
              <w:t>, но за тях не са определени изисквания.</w:t>
            </w:r>
          </w:p>
        </w:tc>
      </w:tr>
    </w:tbl>
    <w:p w:rsidR="005F556B" w:rsidRDefault="005F556B" w:rsidP="005F556B">
      <w:pPr>
        <w:spacing w:line="240" w:lineRule="auto"/>
        <w:jc w:val="both"/>
        <w:rPr>
          <w:b/>
          <w:lang w:val="bg-BG"/>
        </w:rPr>
      </w:pPr>
    </w:p>
    <w:p w:rsidR="005F556B" w:rsidRPr="0046113A" w:rsidRDefault="005F556B" w:rsidP="0046113A">
      <w:pPr>
        <w:pStyle w:val="ListParagraph"/>
        <w:numPr>
          <w:ilvl w:val="0"/>
          <w:numId w:val="2"/>
        </w:numPr>
        <w:spacing w:line="240" w:lineRule="auto"/>
        <w:jc w:val="both"/>
        <w:rPr>
          <w:b/>
          <w:lang w:val="bg-BG"/>
        </w:rPr>
      </w:pPr>
      <w:r w:rsidRPr="0046113A">
        <w:rPr>
          <w:b/>
          <w:lang w:val="bg-BG"/>
        </w:rPr>
        <w:t>Условия за допустимост:</w:t>
      </w:r>
    </w:p>
    <w:tbl>
      <w:tblPr>
        <w:tblStyle w:val="TableGrid"/>
        <w:tblW w:w="0" w:type="auto"/>
        <w:tblLook w:val="04A0" w:firstRow="1" w:lastRow="0" w:firstColumn="1" w:lastColumn="0" w:noHBand="0" w:noVBand="1"/>
      </w:tblPr>
      <w:tblGrid>
        <w:gridCol w:w="9242"/>
      </w:tblGrid>
      <w:tr w:rsidR="005F556B" w:rsidTr="005F556B">
        <w:tc>
          <w:tcPr>
            <w:tcW w:w="9242" w:type="dxa"/>
          </w:tcPr>
          <w:p w:rsidR="0030327E" w:rsidRDefault="0030327E" w:rsidP="0030327E">
            <w:pPr>
              <w:jc w:val="both"/>
              <w:rPr>
                <w:lang w:val="bg-BG"/>
              </w:rPr>
            </w:pPr>
            <w:r w:rsidRPr="0030327E">
              <w:rPr>
                <w:b/>
                <w:lang w:val="bg-BG"/>
              </w:rPr>
              <w:lastRenderedPageBreak/>
              <w:t>•</w:t>
            </w:r>
            <w:r w:rsidRPr="0030327E">
              <w:rPr>
                <w:lang w:val="bg-BG"/>
              </w:rPr>
              <w:tab/>
              <w:t xml:space="preserve">Всички кандидати трябва да докажат собственост </w:t>
            </w:r>
            <w:r w:rsidR="00A7657B">
              <w:rPr>
                <w:lang w:val="bg-BG"/>
              </w:rPr>
              <w:t>на</w:t>
            </w:r>
            <w:r w:rsidR="00FE77B9">
              <w:rPr>
                <w:lang w:val="bg-BG"/>
              </w:rPr>
              <w:t xml:space="preserve"> </w:t>
            </w:r>
            <w:r w:rsidRPr="0030327E">
              <w:rPr>
                <w:lang w:val="bg-BG"/>
              </w:rPr>
              <w:t>гор</w:t>
            </w:r>
            <w:r w:rsidR="00A7657B">
              <w:rPr>
                <w:lang w:val="bg-BG"/>
              </w:rPr>
              <w:t>ите</w:t>
            </w:r>
            <w:r w:rsidRPr="0030327E">
              <w:rPr>
                <w:lang w:val="bg-BG"/>
              </w:rPr>
              <w:t>, с които кандидатстват за подпомагане, или правото си да ги стопанисват</w:t>
            </w:r>
            <w:r w:rsidR="00E75E3B">
              <w:rPr>
                <w:lang w:val="bg-BG"/>
              </w:rPr>
              <w:t>, с изключение на ЛЗС</w:t>
            </w:r>
            <w:r w:rsidRPr="0030327E">
              <w:rPr>
                <w:lang w:val="bg-BG"/>
              </w:rPr>
              <w:t>;</w:t>
            </w:r>
          </w:p>
          <w:p w:rsidR="00A7657B" w:rsidRPr="0030327E" w:rsidRDefault="00A7657B" w:rsidP="00A7657B">
            <w:pPr>
              <w:jc w:val="both"/>
              <w:rPr>
                <w:lang w:val="bg-BG"/>
              </w:rPr>
            </w:pPr>
            <w:r w:rsidRPr="0030327E">
              <w:rPr>
                <w:b/>
                <w:lang w:val="bg-BG"/>
              </w:rPr>
              <w:t>•</w:t>
            </w:r>
            <w:r w:rsidRPr="0030327E">
              <w:rPr>
                <w:lang w:val="bg-BG"/>
              </w:rPr>
              <w:tab/>
              <w:t xml:space="preserve">Всички кандидати </w:t>
            </w:r>
            <w:r>
              <w:rPr>
                <w:lang w:val="bg-BG"/>
              </w:rPr>
              <w:t xml:space="preserve">за предотвратяване на щети по горите </w:t>
            </w:r>
            <w:r w:rsidRPr="0030327E">
              <w:rPr>
                <w:lang w:val="bg-BG"/>
              </w:rPr>
              <w:t xml:space="preserve">трябва да докажат собственост върху </w:t>
            </w:r>
            <w:r>
              <w:rPr>
                <w:lang w:val="bg-BG"/>
              </w:rPr>
              <w:t xml:space="preserve">минимум 500 ха </w:t>
            </w:r>
            <w:r w:rsidRPr="0030327E">
              <w:rPr>
                <w:lang w:val="bg-BG"/>
              </w:rPr>
              <w:t>горски територии, с които кандидатстват за подпомагане, или правото си да ги стопанисват;</w:t>
            </w:r>
          </w:p>
          <w:p w:rsidR="0030327E" w:rsidRDefault="0030327E" w:rsidP="0030327E">
            <w:pPr>
              <w:jc w:val="both"/>
              <w:rPr>
                <w:lang w:val="bg-BG"/>
              </w:rPr>
            </w:pPr>
            <w:r w:rsidRPr="0030327E">
              <w:rPr>
                <w:lang w:val="bg-BG"/>
              </w:rPr>
              <w:t>•</w:t>
            </w:r>
            <w:r w:rsidRPr="0030327E">
              <w:rPr>
                <w:lang w:val="bg-BG"/>
              </w:rPr>
              <w:tab/>
              <w:t xml:space="preserve">Превантивните дейности срещу пожари са допустими за подпомагане само в горските територии, класифицирани като такива със среден или висок риск от възникване на пожар. </w:t>
            </w:r>
          </w:p>
          <w:p w:rsidR="0030327E" w:rsidRPr="0030327E" w:rsidRDefault="0030327E" w:rsidP="0030327E">
            <w:pPr>
              <w:jc w:val="both"/>
              <w:rPr>
                <w:lang w:val="bg-BG"/>
              </w:rPr>
            </w:pPr>
            <w:r w:rsidRPr="0030327E">
              <w:rPr>
                <w:lang w:val="bg-BG"/>
              </w:rPr>
              <w:t>•</w:t>
            </w:r>
            <w:r w:rsidRPr="0030327E">
              <w:rPr>
                <w:lang w:val="bg-BG"/>
              </w:rPr>
              <w:tab/>
              <w:t>Всички превантивни дейности срещу горски пожари трябва да са част от утвърден  горскостопански план или програма.</w:t>
            </w:r>
          </w:p>
          <w:p w:rsidR="0030327E" w:rsidRDefault="0030327E" w:rsidP="0030327E">
            <w:pPr>
              <w:jc w:val="both"/>
              <w:rPr>
                <w:lang w:val="bg-BG"/>
              </w:rPr>
            </w:pPr>
            <w:r w:rsidRPr="0030327E">
              <w:rPr>
                <w:lang w:val="bg-BG"/>
              </w:rPr>
              <w:t>•</w:t>
            </w:r>
            <w:r w:rsidRPr="0030327E">
              <w:rPr>
                <w:lang w:val="bg-BG"/>
              </w:rPr>
              <w:tab/>
              <w:t xml:space="preserve">В случаите на превантивни дейности срещу болести и вредители, дейностите за ограничаване на възможното бедствие трябва да бъдат одобрени с решение на Националната комисия по лесозащита. </w:t>
            </w:r>
          </w:p>
          <w:p w:rsidR="00EC57A6" w:rsidRDefault="00EC57A6" w:rsidP="0030327E">
            <w:pPr>
              <w:jc w:val="both"/>
              <w:rPr>
                <w:lang w:val="bg-BG"/>
              </w:rPr>
            </w:pPr>
            <w:r w:rsidRPr="00EC57A6">
              <w:rPr>
                <w:lang w:val="bg-BG"/>
              </w:rPr>
              <w:t>•</w:t>
            </w:r>
            <w:r>
              <w:rPr>
                <w:lang w:val="bg-BG"/>
              </w:rPr>
              <w:t xml:space="preserve">            Допустими за подпомагане за  </w:t>
            </w:r>
            <w:r w:rsidRPr="00EC57A6">
              <w:rPr>
                <w:lang w:val="bg-BG"/>
              </w:rPr>
              <w:t>превантивни дейности срещу болести и вредители</w:t>
            </w:r>
          </w:p>
          <w:p w:rsidR="0030327E" w:rsidRPr="0030327E" w:rsidRDefault="0030327E" w:rsidP="0030327E">
            <w:pPr>
              <w:jc w:val="both"/>
              <w:rPr>
                <w:lang w:val="bg-BG"/>
              </w:rPr>
            </w:pPr>
            <w:r w:rsidRPr="0030327E">
              <w:rPr>
                <w:lang w:val="bg-BG"/>
              </w:rPr>
              <w:t>•</w:t>
            </w:r>
            <w:r w:rsidRPr="0030327E">
              <w:rPr>
                <w:lang w:val="bg-BG"/>
              </w:rPr>
              <w:tab/>
              <w:t>Съоръженията и инвентара за превенция да са заложени въз основа на нормите за проектиране на противопожарни мероприятия Наредба № 18</w:t>
            </w:r>
            <w:r>
              <w:rPr>
                <w:lang w:val="bg-BG"/>
              </w:rPr>
              <w:t xml:space="preserve"> </w:t>
            </w:r>
            <w:r w:rsidRPr="0030327E">
              <w:rPr>
                <w:lang w:val="bg-BG"/>
              </w:rPr>
              <w:t>от 7 октомври 2015 г.</w:t>
            </w:r>
            <w:r>
              <w:rPr>
                <w:lang w:val="bg-BG"/>
              </w:rPr>
              <w:t xml:space="preserve"> </w:t>
            </w:r>
            <w:r w:rsidRPr="0030327E">
              <w:rPr>
                <w:lang w:val="bg-BG"/>
              </w:rPr>
              <w:t>за инвентаризация и планиране</w:t>
            </w:r>
            <w:r>
              <w:rPr>
                <w:lang w:val="bg-BG"/>
              </w:rPr>
              <w:t xml:space="preserve"> </w:t>
            </w:r>
            <w:r w:rsidRPr="0030327E">
              <w:rPr>
                <w:lang w:val="bg-BG"/>
              </w:rPr>
              <w:t>в горските територии</w:t>
            </w:r>
            <w:r>
              <w:rPr>
                <w:lang w:val="bg-BG"/>
              </w:rPr>
              <w:t xml:space="preserve"> </w:t>
            </w:r>
            <w:r w:rsidRPr="0030327E">
              <w:rPr>
                <w:lang w:val="bg-BG"/>
              </w:rPr>
              <w:t>(ДВ, бр. 82 от 2015 г.);</w:t>
            </w:r>
          </w:p>
          <w:p w:rsidR="00E75E3B" w:rsidRDefault="0030327E" w:rsidP="0030327E">
            <w:pPr>
              <w:jc w:val="both"/>
              <w:rPr>
                <w:lang w:val="bg-BG"/>
              </w:rPr>
            </w:pPr>
            <w:r w:rsidRPr="0030327E">
              <w:rPr>
                <w:lang w:val="bg-BG"/>
              </w:rPr>
              <w:t>•</w:t>
            </w:r>
            <w:r w:rsidRPr="0030327E">
              <w:rPr>
                <w:lang w:val="bg-BG"/>
              </w:rPr>
              <w:tab/>
              <w:t>За дейността предотвратяване и ограничаване на разпространението на неприятели и болести допустими за подпомагане са само Лесозащитните станции;</w:t>
            </w:r>
          </w:p>
          <w:p w:rsidR="00E75E3B" w:rsidRPr="009340AA" w:rsidRDefault="00E75E3B" w:rsidP="00E75E3B">
            <w:pPr>
              <w:jc w:val="both"/>
              <w:rPr>
                <w:lang w:val="bg-BG"/>
              </w:rPr>
            </w:pPr>
            <w:r w:rsidRPr="0030327E">
              <w:rPr>
                <w:lang w:val="bg-BG"/>
              </w:rPr>
              <w:t>•</w:t>
            </w:r>
            <w:r>
              <w:rPr>
                <w:lang w:val="en-US"/>
              </w:rPr>
              <w:t xml:space="preserve">           </w:t>
            </w:r>
            <w:r w:rsidRPr="009340AA">
              <w:rPr>
                <w:lang w:val="bg-BG"/>
              </w:rPr>
              <w:t>Възстановителните дейности ще бъдат допустими за подпомагане в горските територии на цялата страна;</w:t>
            </w:r>
          </w:p>
          <w:p w:rsidR="00E75E3B" w:rsidRPr="009340AA" w:rsidRDefault="00E75E3B" w:rsidP="00E75E3B">
            <w:pPr>
              <w:jc w:val="both"/>
              <w:rPr>
                <w:lang w:val="bg-BG"/>
              </w:rPr>
            </w:pPr>
            <w:r w:rsidRPr="009340AA">
              <w:rPr>
                <w:lang w:val="bg-BG"/>
              </w:rPr>
              <w:t>•</w:t>
            </w:r>
            <w:r w:rsidRPr="009340AA">
              <w:rPr>
                <w:lang w:val="bg-BG"/>
              </w:rPr>
              <w:tab/>
            </w:r>
            <w:r w:rsidRPr="00971563">
              <w:rPr>
                <w:lang w:val="bg-BG"/>
              </w:rPr>
              <w:t xml:space="preserve">За </w:t>
            </w:r>
            <w:r>
              <w:rPr>
                <w:lang w:val="bg-BG"/>
              </w:rPr>
              <w:t>пре</w:t>
            </w:r>
            <w:r w:rsidRPr="00971563">
              <w:rPr>
                <w:lang w:val="bg-BG"/>
              </w:rPr>
              <w:t>залесяване ще се използват само местни дървесни видове</w:t>
            </w:r>
            <w:r w:rsidRPr="009340AA">
              <w:rPr>
                <w:lang w:val="bg-BG"/>
              </w:rPr>
              <w:t>;</w:t>
            </w:r>
          </w:p>
          <w:p w:rsidR="00E75E3B" w:rsidRPr="009340AA" w:rsidRDefault="00E75E3B" w:rsidP="00E75E3B">
            <w:pPr>
              <w:jc w:val="both"/>
              <w:rPr>
                <w:lang w:val="bg-BG"/>
              </w:rPr>
            </w:pPr>
            <w:r w:rsidRPr="009340AA">
              <w:rPr>
                <w:lang w:val="bg-BG"/>
              </w:rPr>
              <w:t>•</w:t>
            </w:r>
            <w:r w:rsidRPr="009340AA">
              <w:rPr>
                <w:lang w:val="bg-BG"/>
              </w:rPr>
              <w:tab/>
              <w:t xml:space="preserve">Размерът на щетата </w:t>
            </w:r>
            <w:r>
              <w:rPr>
                <w:lang w:val="bg-BG"/>
              </w:rPr>
              <w:t xml:space="preserve">следва да е </w:t>
            </w:r>
            <w:r w:rsidRPr="009340AA">
              <w:rPr>
                <w:lang w:val="bg-BG"/>
              </w:rPr>
              <w:t>най-малко 20% от съответния горски потенциал на база увредена площ;</w:t>
            </w:r>
          </w:p>
          <w:p w:rsidR="00E75E3B" w:rsidRDefault="00E75E3B" w:rsidP="00E75E3B">
            <w:pPr>
              <w:jc w:val="both"/>
              <w:rPr>
                <w:lang w:val="bg-BG"/>
              </w:rPr>
            </w:pPr>
            <w:r w:rsidRPr="009340AA">
              <w:rPr>
                <w:lang w:val="bg-BG"/>
              </w:rPr>
              <w:t>•</w:t>
            </w:r>
            <w:r w:rsidRPr="009340AA">
              <w:rPr>
                <w:lang w:val="bg-BG"/>
              </w:rPr>
              <w:tab/>
              <w:t xml:space="preserve">В случаите на възстановяване на щети от болести и вредители, описанието на настъпилото бедствие </w:t>
            </w:r>
            <w:r w:rsidRPr="00681F37">
              <w:rPr>
                <w:lang w:val="bg-BG"/>
              </w:rPr>
              <w:t>следва</w:t>
            </w:r>
            <w:r w:rsidRPr="009340AA">
              <w:rPr>
                <w:lang w:val="bg-BG"/>
              </w:rPr>
              <w:t xml:space="preserve"> да бъде придружено от научни доказателства. </w:t>
            </w:r>
          </w:p>
          <w:p w:rsidR="00E75E3B" w:rsidRPr="009340AA" w:rsidRDefault="00E75E3B" w:rsidP="00E75E3B">
            <w:pPr>
              <w:jc w:val="both"/>
              <w:rPr>
                <w:lang w:val="bg-BG"/>
              </w:rPr>
            </w:pPr>
            <w:r w:rsidRPr="00E43D6F">
              <w:rPr>
                <w:lang w:val="bg-BG"/>
              </w:rPr>
              <w:t>•</w:t>
            </w:r>
            <w:r w:rsidRPr="00E43D6F">
              <w:rPr>
                <w:lang w:val="bg-BG"/>
              </w:rPr>
              <w:tab/>
              <w:t>Презалесяванията трябва да се извършват съгласно Закона за горите и свързаните с него подзаконови нормативни актове</w:t>
            </w:r>
            <w:r>
              <w:rPr>
                <w:lang w:val="bg-BG"/>
              </w:rPr>
              <w:t>;</w:t>
            </w:r>
          </w:p>
          <w:p w:rsidR="00E75E3B" w:rsidRDefault="00E75E3B" w:rsidP="00E75E3B">
            <w:pPr>
              <w:jc w:val="both"/>
              <w:rPr>
                <w:lang w:val="bg-BG"/>
              </w:rPr>
            </w:pPr>
            <w:r w:rsidRPr="009340AA">
              <w:rPr>
                <w:lang w:val="bg-BG"/>
              </w:rPr>
              <w:t>•</w:t>
            </w:r>
            <w:r w:rsidRPr="009340AA">
              <w:rPr>
                <w:lang w:val="bg-BG"/>
              </w:rPr>
              <w:tab/>
              <w:t xml:space="preserve">При презалесяване ще се използват стандартни разходи </w:t>
            </w:r>
            <w:r>
              <w:rPr>
                <w:lang w:val="bg-BG"/>
              </w:rPr>
              <w:t>за залесяване и презалесяване;</w:t>
            </w:r>
          </w:p>
          <w:p w:rsidR="00E75E3B" w:rsidRPr="003D20C2" w:rsidRDefault="00E75E3B" w:rsidP="00E75E3B">
            <w:pPr>
              <w:pStyle w:val="ListParagraph"/>
              <w:numPr>
                <w:ilvl w:val="0"/>
                <w:numId w:val="5"/>
              </w:numPr>
              <w:ind w:left="0" w:firstLine="0"/>
              <w:jc w:val="both"/>
              <w:rPr>
                <w:b/>
                <w:lang w:val="bg-BG"/>
              </w:rPr>
            </w:pPr>
            <w:r w:rsidRPr="003D20C2">
              <w:rPr>
                <w:lang w:val="bg-BG"/>
              </w:rPr>
              <w:t>Възстановяване на гора след окончателна сеч е недопустимо за подпомагане.</w:t>
            </w:r>
          </w:p>
          <w:p w:rsidR="005F556B" w:rsidRDefault="0030327E" w:rsidP="00E3206F">
            <w:pPr>
              <w:jc w:val="both"/>
              <w:rPr>
                <w:b/>
                <w:lang w:val="bg-BG"/>
              </w:rPr>
            </w:pPr>
            <w:r w:rsidRPr="0030327E">
              <w:rPr>
                <w:lang w:val="bg-BG"/>
              </w:rPr>
              <w:t>•</w:t>
            </w:r>
            <w:r w:rsidRPr="0030327E">
              <w:rPr>
                <w:lang w:val="bg-BG"/>
              </w:rPr>
              <w:tab/>
              <w:t>Не се предоставя помощ за 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климатични събития, нашествия на вредители по растенията и катастрофични събития.</w:t>
            </w:r>
          </w:p>
        </w:tc>
      </w:tr>
    </w:tbl>
    <w:p w:rsidR="005F556B" w:rsidRDefault="005F556B" w:rsidP="005F556B">
      <w:pPr>
        <w:spacing w:line="240" w:lineRule="auto"/>
        <w:jc w:val="both"/>
        <w:rPr>
          <w:b/>
        </w:rPr>
      </w:pPr>
    </w:p>
    <w:p w:rsidR="00B92EB3" w:rsidRDefault="00B92EB3" w:rsidP="005F556B">
      <w:pPr>
        <w:spacing w:line="240" w:lineRule="auto"/>
        <w:jc w:val="both"/>
        <w:rPr>
          <w:b/>
        </w:rPr>
      </w:pPr>
    </w:p>
    <w:p w:rsidR="00B92EB3" w:rsidRPr="0046113A" w:rsidRDefault="00B92EB3" w:rsidP="0046113A">
      <w:pPr>
        <w:pStyle w:val="ListParagraph"/>
        <w:numPr>
          <w:ilvl w:val="0"/>
          <w:numId w:val="2"/>
        </w:numPr>
        <w:spacing w:line="240" w:lineRule="auto"/>
        <w:jc w:val="both"/>
        <w:rPr>
          <w:b/>
          <w:lang w:val="bg-BG"/>
        </w:rPr>
      </w:pPr>
      <w:r w:rsidRPr="0046113A">
        <w:rPr>
          <w:b/>
          <w:lang w:val="bg-BG"/>
        </w:rPr>
        <w:t>Съвместимост на интервенцията със споразумението на СТО за селското стопанство:</w:t>
      </w:r>
    </w:p>
    <w:p w:rsidR="00B92EB3" w:rsidRDefault="00B92EB3" w:rsidP="005F556B">
      <w:pPr>
        <w:spacing w:line="240" w:lineRule="auto"/>
        <w:jc w:val="both"/>
        <w:rPr>
          <w:i/>
          <w:lang w:val="bg-BG"/>
        </w:rPr>
      </w:pPr>
      <w:r>
        <w:rPr>
          <w:i/>
          <w:lang w:val="bg-BG"/>
        </w:rPr>
        <w:t>/</w:t>
      </w:r>
      <w:r w:rsidRPr="00B92EB3">
        <w:rPr>
          <w:i/>
          <w:lang w:val="bg-BG"/>
        </w:rPr>
        <w:t xml:space="preserve">За всяка интервенция, която </w:t>
      </w:r>
      <w:r w:rsidRPr="00B92EB3">
        <w:rPr>
          <w:i/>
          <w:u w:val="single"/>
          <w:lang w:val="bg-BG"/>
        </w:rPr>
        <w:t>се</w:t>
      </w:r>
      <w:r w:rsidRPr="00B92EB3">
        <w:rPr>
          <w:i/>
          <w:lang w:val="bg-BG"/>
        </w:rPr>
        <w:t xml:space="preserve"> основава на видовете интервенции, изброени в приложение II към регламент</w:t>
      </w:r>
      <w:r>
        <w:rPr>
          <w:i/>
          <w:lang w:val="bg-BG"/>
        </w:rPr>
        <w:t>а за Стратегическите планове по ОСП</w:t>
      </w:r>
      <w:r w:rsidRPr="00B92EB3">
        <w:rPr>
          <w:i/>
          <w:lang w:val="bg-BG"/>
        </w:rPr>
        <w:t xml:space="preserve">, </w:t>
      </w:r>
      <w:r>
        <w:rPr>
          <w:i/>
          <w:lang w:val="bg-BG"/>
        </w:rPr>
        <w:t xml:space="preserve">следва да се опише </w:t>
      </w:r>
      <w:r w:rsidRPr="00B92EB3">
        <w:rPr>
          <w:i/>
          <w:lang w:val="bg-BG"/>
        </w:rPr>
        <w:t>как тя спазва съответните разпоредби на приложение 2 към Споразумението на СТО за селското</w:t>
      </w:r>
      <w:r>
        <w:rPr>
          <w:i/>
          <w:lang w:val="bg-BG"/>
        </w:rPr>
        <w:t xml:space="preserve"> стопанство (както е посочено в член 10</w:t>
      </w:r>
      <w:r w:rsidRPr="00B92EB3">
        <w:rPr>
          <w:i/>
          <w:lang w:val="bg-BG"/>
        </w:rPr>
        <w:t xml:space="preserve"> и в приложение II към </w:t>
      </w:r>
      <w:r>
        <w:rPr>
          <w:i/>
          <w:lang w:val="bg-BG"/>
        </w:rPr>
        <w:t>същия</w:t>
      </w:r>
      <w:r w:rsidRPr="00B92EB3">
        <w:rPr>
          <w:i/>
          <w:lang w:val="bg-BG"/>
        </w:rPr>
        <w:t xml:space="preserve"> регламент</w:t>
      </w:r>
      <w:r>
        <w:rPr>
          <w:i/>
          <w:lang w:val="bg-BG"/>
        </w:rPr>
        <w:t>).</w:t>
      </w:r>
      <w:r w:rsidRPr="00B92EB3">
        <w:rPr>
          <w:i/>
          <w:lang w:val="bg-BG"/>
        </w:rPr>
        <w:t xml:space="preserve"> За всяка интервенция, която </w:t>
      </w:r>
      <w:r w:rsidRPr="00B92EB3">
        <w:rPr>
          <w:i/>
          <w:u w:val="single"/>
          <w:lang w:val="bg-BG"/>
        </w:rPr>
        <w:t>не се</w:t>
      </w:r>
      <w:r w:rsidRPr="00B92EB3">
        <w:rPr>
          <w:i/>
          <w:lang w:val="bg-BG"/>
        </w:rPr>
        <w:t xml:space="preserve"> основава на видовете интервенции, изброени в приложение II към настоящия регламент, как спазва съответните разпоредби на член 6.5 или приложение 2 към Споразумението на СТО за селското стопанство</w:t>
      </w:r>
      <w:r>
        <w:rPr>
          <w:i/>
          <w:lang w:val="bg-BG"/>
        </w:rPr>
        <w:t>/</w:t>
      </w:r>
    </w:p>
    <w:tbl>
      <w:tblPr>
        <w:tblStyle w:val="TableGrid"/>
        <w:tblW w:w="0" w:type="auto"/>
        <w:tblLook w:val="04A0" w:firstRow="1" w:lastRow="0" w:firstColumn="1" w:lastColumn="0" w:noHBand="0" w:noVBand="1"/>
      </w:tblPr>
      <w:tblGrid>
        <w:gridCol w:w="9242"/>
      </w:tblGrid>
      <w:tr w:rsidR="00B92EB3" w:rsidRPr="00027128" w:rsidTr="00B92EB3">
        <w:tc>
          <w:tcPr>
            <w:tcW w:w="9242" w:type="dxa"/>
          </w:tcPr>
          <w:p w:rsidR="00B92EB3" w:rsidRDefault="005D478A" w:rsidP="005D478A">
            <w:pPr>
              <w:jc w:val="both"/>
              <w:rPr>
                <w:i/>
                <w:lang w:val="bg-BG"/>
              </w:rPr>
            </w:pPr>
            <w:r w:rsidRPr="005D478A">
              <w:rPr>
                <w:i/>
                <w:lang w:val="bg-BG"/>
              </w:rPr>
              <w:t>Неприложимо. В приложение 2 към Споразумението на СТО за селското стопанство не се третират такъв вид интервенции.</w:t>
            </w:r>
          </w:p>
        </w:tc>
      </w:tr>
    </w:tbl>
    <w:p w:rsidR="00B92EB3" w:rsidRPr="00B92EB3" w:rsidRDefault="00B92EB3" w:rsidP="005F556B">
      <w:pPr>
        <w:spacing w:line="240" w:lineRule="auto"/>
        <w:jc w:val="both"/>
        <w:rPr>
          <w:i/>
          <w:lang w:val="bg-BG"/>
        </w:rPr>
      </w:pPr>
    </w:p>
    <w:p w:rsidR="005F556B" w:rsidRPr="0046113A" w:rsidRDefault="005F556B" w:rsidP="0046113A">
      <w:pPr>
        <w:pStyle w:val="ListParagraph"/>
        <w:numPr>
          <w:ilvl w:val="0"/>
          <w:numId w:val="2"/>
        </w:numPr>
        <w:spacing w:line="240" w:lineRule="auto"/>
        <w:jc w:val="both"/>
        <w:rPr>
          <w:b/>
          <w:lang w:val="bg-BG"/>
        </w:rPr>
      </w:pPr>
      <w:r w:rsidRPr="0046113A">
        <w:rPr>
          <w:b/>
          <w:lang w:val="bg-BG"/>
        </w:rPr>
        <w:t xml:space="preserve">Нива на подпомагане / премии / методи за изчисляване (включително диференциации за групи от територии, където е приложимо) и, когато е приложимо, </w:t>
      </w:r>
      <w:r w:rsidRPr="0046113A">
        <w:rPr>
          <w:b/>
          <w:lang w:val="bg-BG"/>
        </w:rPr>
        <w:lastRenderedPageBreak/>
        <w:t xml:space="preserve">кратко обяснение защо посочените са подходящи за постигане на целите, </w:t>
      </w:r>
      <w:r w:rsidR="00950149" w:rsidRPr="0046113A">
        <w:rPr>
          <w:b/>
          <w:lang w:val="bg-BG"/>
        </w:rPr>
        <w:t>(</w:t>
      </w:r>
      <w:r w:rsidRPr="0046113A">
        <w:rPr>
          <w:b/>
          <w:lang w:val="bg-BG"/>
        </w:rPr>
        <w:t>също и по отношение на базовите изисквания</w:t>
      </w:r>
      <w:r w:rsidR="00950149" w:rsidRPr="0046113A">
        <w:rPr>
          <w:b/>
          <w:lang w:val="bg-BG"/>
        </w:rPr>
        <w:t>)</w:t>
      </w:r>
      <w:r w:rsidRPr="0046113A">
        <w:rPr>
          <w:b/>
          <w:lang w:val="bg-BG"/>
        </w:rPr>
        <w:t>:</w:t>
      </w:r>
    </w:p>
    <w:p w:rsidR="00BC2D56" w:rsidRPr="00BC2D56" w:rsidRDefault="00BC2D56" w:rsidP="00BC2D56">
      <w:pPr>
        <w:spacing w:after="0" w:line="240" w:lineRule="auto"/>
        <w:jc w:val="both"/>
        <w:rPr>
          <w:i/>
          <w:lang w:val="bg-BG"/>
        </w:rPr>
      </w:pPr>
      <w:r w:rsidRPr="00BC2D56">
        <w:rPr>
          <w:i/>
          <w:lang w:val="bg-BG"/>
        </w:rPr>
        <w:t>/</w:t>
      </w:r>
      <w:r w:rsidRPr="00BC2D56">
        <w:rPr>
          <w:b/>
          <w:i/>
          <w:lang w:val="bg-BG"/>
        </w:rPr>
        <w:t>информацията следва да включва:</w:t>
      </w:r>
      <w:r w:rsidRPr="00BC2D56">
        <w:rPr>
          <w:i/>
          <w:lang w:val="bg-BG"/>
        </w:rPr>
        <w:t xml:space="preserve"> формата и степента на подкрепа; методът за изчисляване на единичните суми на подпомагане и неговото сертифициране в съответствие с член 76; различните единни или средни единични суми на помощта</w:t>
      </w:r>
      <w:r w:rsidR="00950149">
        <w:rPr>
          <w:i/>
          <w:lang w:val="bg-BG"/>
        </w:rPr>
        <w:t xml:space="preserve"> в рамките на тази интервенция. /</w:t>
      </w:r>
    </w:p>
    <w:p w:rsidR="00BC2D56" w:rsidRDefault="00BC2D56" w:rsidP="005F556B">
      <w:pPr>
        <w:spacing w:line="240" w:lineRule="auto"/>
        <w:jc w:val="both"/>
        <w:rPr>
          <w:b/>
          <w:lang w:val="bg-BG"/>
        </w:rPr>
      </w:pPr>
    </w:p>
    <w:tbl>
      <w:tblPr>
        <w:tblStyle w:val="TableGrid"/>
        <w:tblW w:w="0" w:type="auto"/>
        <w:tblLook w:val="04A0" w:firstRow="1" w:lastRow="0" w:firstColumn="1" w:lastColumn="0" w:noHBand="0" w:noVBand="1"/>
      </w:tblPr>
      <w:tblGrid>
        <w:gridCol w:w="9242"/>
      </w:tblGrid>
      <w:tr w:rsidR="005F556B" w:rsidRPr="00027128" w:rsidTr="005F556B">
        <w:tc>
          <w:tcPr>
            <w:tcW w:w="9242" w:type="dxa"/>
          </w:tcPr>
          <w:p w:rsidR="005F556B" w:rsidRDefault="005D478A" w:rsidP="002F1ABB">
            <w:pPr>
              <w:jc w:val="both"/>
              <w:rPr>
                <w:lang w:val="bg-BG"/>
              </w:rPr>
            </w:pPr>
            <w:r w:rsidRPr="005D478A">
              <w:rPr>
                <w:lang w:val="bg-BG"/>
              </w:rPr>
              <w:t xml:space="preserve">Подпомагането ще бъде до </w:t>
            </w:r>
            <w:r w:rsidR="00E75E3B">
              <w:rPr>
                <w:lang w:val="en-US"/>
              </w:rPr>
              <w:t>100</w:t>
            </w:r>
            <w:r w:rsidRPr="005D478A">
              <w:rPr>
                <w:lang w:val="bg-BG"/>
              </w:rPr>
              <w:t>% от допустимите разходи.</w:t>
            </w:r>
          </w:p>
          <w:p w:rsidR="001C2B4F" w:rsidRPr="001C2B4F" w:rsidRDefault="001C2B4F" w:rsidP="001C2B4F">
            <w:pPr>
              <w:jc w:val="both"/>
              <w:rPr>
                <w:lang w:val="bg-BG"/>
              </w:rPr>
            </w:pPr>
            <w:r w:rsidRPr="001C2B4F">
              <w:rPr>
                <w:lang w:val="bg-BG"/>
              </w:rPr>
              <w:t xml:space="preserve">Минималният размер на общите допустими разходи, за които се кандидатства по проекта, е левовата равностойност на </w:t>
            </w:r>
            <w:r w:rsidR="00E75E3B">
              <w:rPr>
                <w:lang w:val="en-US"/>
              </w:rPr>
              <w:t>3</w:t>
            </w:r>
            <w:r w:rsidR="00FE77B9">
              <w:rPr>
                <w:lang w:val="bg-BG"/>
              </w:rPr>
              <w:t xml:space="preserve"> 0</w:t>
            </w:r>
            <w:r w:rsidRPr="001C2B4F">
              <w:rPr>
                <w:lang w:val="bg-BG"/>
              </w:rPr>
              <w:t>00 евро.</w:t>
            </w:r>
          </w:p>
          <w:p w:rsidR="001C2B4F" w:rsidRDefault="001C2B4F" w:rsidP="00FE77B9">
            <w:pPr>
              <w:jc w:val="both"/>
              <w:rPr>
                <w:b/>
                <w:lang w:val="bg-BG"/>
              </w:rPr>
            </w:pPr>
            <w:r w:rsidRPr="001C2B4F">
              <w:rPr>
                <w:lang w:val="bg-BG"/>
              </w:rPr>
              <w:t xml:space="preserve">Максималният размер на общите допустими разходи, за които се кандидатства по проект, е </w:t>
            </w:r>
            <w:r w:rsidR="00B54917">
              <w:rPr>
                <w:lang w:val="bg-BG"/>
              </w:rPr>
              <w:t xml:space="preserve">до </w:t>
            </w:r>
            <w:r w:rsidRPr="001C2B4F">
              <w:rPr>
                <w:lang w:val="bg-BG"/>
              </w:rPr>
              <w:t xml:space="preserve">левовата равностойност на 1 </w:t>
            </w:r>
            <w:r w:rsidR="00FE77B9">
              <w:rPr>
                <w:lang w:val="bg-BG"/>
              </w:rPr>
              <w:t>0</w:t>
            </w:r>
            <w:r w:rsidRPr="001C2B4F">
              <w:rPr>
                <w:lang w:val="bg-BG"/>
              </w:rPr>
              <w:t>00 000 евро.</w:t>
            </w:r>
          </w:p>
        </w:tc>
      </w:tr>
    </w:tbl>
    <w:p w:rsidR="005F556B" w:rsidRDefault="005F556B" w:rsidP="005F556B">
      <w:pPr>
        <w:spacing w:line="240" w:lineRule="auto"/>
        <w:jc w:val="both"/>
        <w:rPr>
          <w:b/>
          <w:lang w:val="bg-BG"/>
        </w:rPr>
      </w:pPr>
    </w:p>
    <w:sectPr w:rsidR="005F556B" w:rsidSect="0004674B">
      <w:pgSz w:w="11906" w:h="16838"/>
      <w:pgMar w:top="1440"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470C40"/>
    <w:multiLevelType w:val="hybridMultilevel"/>
    <w:tmpl w:val="53F8D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B30DAF"/>
    <w:multiLevelType w:val="hybridMultilevel"/>
    <w:tmpl w:val="C624F4B4"/>
    <w:lvl w:ilvl="0" w:tplc="BA2235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BC0FC1"/>
    <w:multiLevelType w:val="hybridMultilevel"/>
    <w:tmpl w:val="37B6B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7EBF2CCF"/>
    <w:multiLevelType w:val="hybridMultilevel"/>
    <w:tmpl w:val="71CAC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E6"/>
    <w:rsid w:val="00027128"/>
    <w:rsid w:val="0004674B"/>
    <w:rsid w:val="000614D2"/>
    <w:rsid w:val="000A2E65"/>
    <w:rsid w:val="00130A1B"/>
    <w:rsid w:val="00155559"/>
    <w:rsid w:val="00166843"/>
    <w:rsid w:val="001759E6"/>
    <w:rsid w:val="001C2B4F"/>
    <w:rsid w:val="00252CFE"/>
    <w:rsid w:val="00284A55"/>
    <w:rsid w:val="002E576B"/>
    <w:rsid w:val="002E64DE"/>
    <w:rsid w:val="002F1ABB"/>
    <w:rsid w:val="0030327E"/>
    <w:rsid w:val="00323C4C"/>
    <w:rsid w:val="003A6CE6"/>
    <w:rsid w:val="003B01E4"/>
    <w:rsid w:val="003B2B39"/>
    <w:rsid w:val="00403F9C"/>
    <w:rsid w:val="00413957"/>
    <w:rsid w:val="00440223"/>
    <w:rsid w:val="00445D56"/>
    <w:rsid w:val="0046113A"/>
    <w:rsid w:val="00463136"/>
    <w:rsid w:val="00477721"/>
    <w:rsid w:val="004D47EE"/>
    <w:rsid w:val="004D583C"/>
    <w:rsid w:val="00521FF2"/>
    <w:rsid w:val="005D478A"/>
    <w:rsid w:val="005D5A5A"/>
    <w:rsid w:val="005F556B"/>
    <w:rsid w:val="00613B07"/>
    <w:rsid w:val="00626874"/>
    <w:rsid w:val="006B4BA7"/>
    <w:rsid w:val="006D7267"/>
    <w:rsid w:val="007101AD"/>
    <w:rsid w:val="007F6563"/>
    <w:rsid w:val="00841664"/>
    <w:rsid w:val="0084239E"/>
    <w:rsid w:val="00890974"/>
    <w:rsid w:val="008A3E23"/>
    <w:rsid w:val="008A7C31"/>
    <w:rsid w:val="008F05DA"/>
    <w:rsid w:val="0091452D"/>
    <w:rsid w:val="00940E8E"/>
    <w:rsid w:val="00950149"/>
    <w:rsid w:val="00950EC5"/>
    <w:rsid w:val="009B408D"/>
    <w:rsid w:val="00A20F14"/>
    <w:rsid w:val="00A54F09"/>
    <w:rsid w:val="00A7657B"/>
    <w:rsid w:val="00B04758"/>
    <w:rsid w:val="00B126D8"/>
    <w:rsid w:val="00B54917"/>
    <w:rsid w:val="00B670B4"/>
    <w:rsid w:val="00B92EB3"/>
    <w:rsid w:val="00B9365E"/>
    <w:rsid w:val="00BC2D56"/>
    <w:rsid w:val="00BD6438"/>
    <w:rsid w:val="00C20491"/>
    <w:rsid w:val="00C644C7"/>
    <w:rsid w:val="00CD3681"/>
    <w:rsid w:val="00CE7E6D"/>
    <w:rsid w:val="00D01440"/>
    <w:rsid w:val="00D92818"/>
    <w:rsid w:val="00DB1959"/>
    <w:rsid w:val="00DB42EB"/>
    <w:rsid w:val="00E313B6"/>
    <w:rsid w:val="00E3206F"/>
    <w:rsid w:val="00E55036"/>
    <w:rsid w:val="00E75E3B"/>
    <w:rsid w:val="00E76E03"/>
    <w:rsid w:val="00E869B8"/>
    <w:rsid w:val="00EB2D68"/>
    <w:rsid w:val="00EC57A6"/>
    <w:rsid w:val="00EE2C76"/>
    <w:rsid w:val="00F22043"/>
    <w:rsid w:val="00FE77B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476FB-9E0A-4F35-85EA-D63DD5902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4</Pages>
  <Words>1400</Words>
  <Characters>7983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Svetoslav Tsekov</dc:creator>
  <cp:lastModifiedBy>Elena A. Ivanova</cp:lastModifiedBy>
  <cp:revision>19</cp:revision>
  <cp:lastPrinted>2020-10-20T06:01:00Z</cp:lastPrinted>
  <dcterms:created xsi:type="dcterms:W3CDTF">2020-09-28T13:33:00Z</dcterms:created>
  <dcterms:modified xsi:type="dcterms:W3CDTF">2020-11-18T15:50:00Z</dcterms:modified>
</cp:coreProperties>
</file>