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27" w:rsidRPr="00E72BEC" w:rsidRDefault="00A70027" w:rsidP="008306B7">
      <w:pPr>
        <w:overflowPunct/>
        <w:autoSpaceDE/>
        <w:autoSpaceDN/>
        <w:adjustRightInd/>
        <w:spacing w:line="360" w:lineRule="auto"/>
        <w:jc w:val="both"/>
        <w:textAlignment w:val="auto"/>
        <w:outlineLvl w:val="0"/>
        <w:rPr>
          <w:rFonts w:ascii="Verdana" w:hAnsi="Verdana"/>
          <w:b/>
          <w:sz w:val="24"/>
          <w:szCs w:val="24"/>
          <w:lang w:eastAsia="bg-BG"/>
        </w:rPr>
      </w:pPr>
    </w:p>
    <w:p w:rsidR="00A70027" w:rsidRPr="00E72BEC" w:rsidRDefault="00A70027" w:rsidP="008306B7">
      <w:pPr>
        <w:overflowPunct/>
        <w:autoSpaceDE/>
        <w:autoSpaceDN/>
        <w:adjustRightInd/>
        <w:spacing w:line="360" w:lineRule="auto"/>
        <w:jc w:val="both"/>
        <w:textAlignment w:val="auto"/>
        <w:outlineLvl w:val="0"/>
        <w:rPr>
          <w:rFonts w:ascii="Verdana" w:hAnsi="Verdana"/>
          <w:sz w:val="24"/>
          <w:szCs w:val="24"/>
          <w:lang w:eastAsia="bg-BG"/>
        </w:rPr>
      </w:pPr>
      <w:r w:rsidRPr="00E72BEC">
        <w:rPr>
          <w:rFonts w:ascii="Verdana" w:hAnsi="Verdana"/>
          <w:sz w:val="24"/>
          <w:szCs w:val="24"/>
          <w:lang w:eastAsia="bg-BG"/>
        </w:rPr>
        <w:t>……………</w:t>
      </w:r>
      <w:r w:rsidR="00CB5885">
        <w:rPr>
          <w:rFonts w:ascii="Verdana" w:hAnsi="Verdana"/>
          <w:sz w:val="24"/>
          <w:szCs w:val="24"/>
          <w:lang w:eastAsia="bg-BG"/>
        </w:rPr>
        <w:t>……………</w:t>
      </w:r>
    </w:p>
    <w:p w:rsidR="00B604A7" w:rsidRPr="00CB5885" w:rsidRDefault="00CB5885" w:rsidP="008306B7">
      <w:pPr>
        <w:overflowPunct/>
        <w:autoSpaceDE/>
        <w:autoSpaceDN/>
        <w:adjustRightInd/>
        <w:spacing w:line="360" w:lineRule="auto"/>
        <w:jc w:val="both"/>
        <w:textAlignment w:val="auto"/>
        <w:outlineLvl w:val="0"/>
        <w:rPr>
          <w:rFonts w:ascii="Verdana" w:hAnsi="Verdana"/>
          <w:sz w:val="24"/>
          <w:szCs w:val="24"/>
          <w:lang w:eastAsia="bg-BG"/>
        </w:rPr>
      </w:pPr>
      <w:r w:rsidRPr="00E72BEC">
        <w:rPr>
          <w:rFonts w:ascii="Verdana" w:hAnsi="Verdana"/>
          <w:sz w:val="24"/>
          <w:szCs w:val="24"/>
          <w:lang w:eastAsia="bg-BG"/>
        </w:rPr>
        <w:t>……………</w:t>
      </w:r>
      <w:r>
        <w:rPr>
          <w:rFonts w:ascii="Verdana" w:hAnsi="Verdana"/>
          <w:sz w:val="24"/>
          <w:szCs w:val="24"/>
          <w:lang w:eastAsia="bg-BG"/>
        </w:rPr>
        <w:t xml:space="preserve">…………… </w:t>
      </w:r>
      <w:r w:rsidR="00A70027" w:rsidRPr="00E72BEC">
        <w:rPr>
          <w:rFonts w:ascii="Verdana" w:hAnsi="Verdana"/>
          <w:lang w:eastAsia="bg-BG"/>
        </w:rPr>
        <w:t>2020 г.</w:t>
      </w:r>
    </w:p>
    <w:p w:rsidR="00B604A7" w:rsidRDefault="00B604A7" w:rsidP="008306B7">
      <w:pPr>
        <w:spacing w:line="360" w:lineRule="auto"/>
        <w:jc w:val="both"/>
        <w:rPr>
          <w:rFonts w:ascii="Verdana" w:hAnsi="Verdana"/>
          <w:b/>
          <w:spacing w:val="60"/>
          <w:lang w:val="en-US"/>
        </w:rPr>
      </w:pPr>
    </w:p>
    <w:tbl>
      <w:tblPr>
        <w:tblW w:w="9322" w:type="dxa"/>
        <w:tblLayout w:type="fixed"/>
        <w:tblLook w:val="04A0" w:firstRow="1" w:lastRow="0" w:firstColumn="1" w:lastColumn="0" w:noHBand="0" w:noVBand="1"/>
      </w:tblPr>
      <w:tblGrid>
        <w:gridCol w:w="4503"/>
        <w:gridCol w:w="4819"/>
      </w:tblGrid>
      <w:tr w:rsidR="008373B4" w:rsidRPr="008373B4" w:rsidTr="003937A2">
        <w:tc>
          <w:tcPr>
            <w:tcW w:w="4503" w:type="dxa"/>
            <w:shd w:val="clear" w:color="auto" w:fill="auto"/>
          </w:tcPr>
          <w:p w:rsidR="008306B7" w:rsidRDefault="008306B7" w:rsidP="008306B7">
            <w:pPr>
              <w:spacing w:line="360" w:lineRule="auto"/>
              <w:rPr>
                <w:rFonts w:ascii="Verdana" w:hAnsi="Verdana"/>
                <w:b/>
                <w:bCs/>
                <w:lang w:eastAsia="bg-BG"/>
              </w:rPr>
            </w:pPr>
          </w:p>
          <w:p w:rsidR="008373B4" w:rsidRPr="008373B4" w:rsidRDefault="008373B4" w:rsidP="008306B7">
            <w:pPr>
              <w:spacing w:line="360" w:lineRule="auto"/>
              <w:rPr>
                <w:rFonts w:ascii="Verdana" w:hAnsi="Verdana"/>
                <w:b/>
                <w:bCs/>
                <w:lang w:eastAsia="bg-BG"/>
              </w:rPr>
            </w:pPr>
            <w:r w:rsidRPr="008373B4">
              <w:rPr>
                <w:rFonts w:ascii="Verdana" w:hAnsi="Verdana"/>
                <w:b/>
                <w:bCs/>
                <w:lang w:eastAsia="bg-BG"/>
              </w:rPr>
              <w:t>ДО</w:t>
            </w:r>
          </w:p>
          <w:p w:rsidR="008373B4" w:rsidRPr="008373B4" w:rsidRDefault="008373B4" w:rsidP="008306B7">
            <w:pPr>
              <w:spacing w:line="360" w:lineRule="auto"/>
              <w:rPr>
                <w:rFonts w:ascii="Verdana" w:hAnsi="Verdana"/>
                <w:b/>
                <w:bCs/>
                <w:lang w:eastAsia="bg-BG"/>
              </w:rPr>
            </w:pPr>
            <w:r w:rsidRPr="008373B4">
              <w:rPr>
                <w:rFonts w:ascii="Verdana" w:hAnsi="Verdana"/>
                <w:b/>
                <w:bCs/>
                <w:lang w:eastAsia="bg-BG"/>
              </w:rPr>
              <w:t>МИНИСТЪРА НА ЗЕМЕДЕЛИЕТО, ХРАНИТЕ И ГОРИТЕ</w:t>
            </w:r>
          </w:p>
          <w:p w:rsidR="008373B4" w:rsidRPr="008373B4" w:rsidRDefault="008373B4" w:rsidP="008306B7">
            <w:pPr>
              <w:spacing w:line="360" w:lineRule="auto"/>
              <w:rPr>
                <w:rFonts w:ascii="Verdana" w:hAnsi="Verdana"/>
                <w:b/>
                <w:lang w:eastAsia="bg-BG"/>
              </w:rPr>
            </w:pPr>
            <w:r w:rsidRPr="008373B4">
              <w:rPr>
                <w:rFonts w:ascii="Verdana" w:hAnsi="Verdana"/>
                <w:b/>
                <w:bCs/>
                <w:lang w:eastAsia="bg-BG"/>
              </w:rPr>
              <w:t>Г-ЖА ДЕСИСЛАВА ТАНЕВА</w:t>
            </w:r>
          </w:p>
        </w:tc>
        <w:tc>
          <w:tcPr>
            <w:tcW w:w="4819" w:type="dxa"/>
            <w:shd w:val="clear" w:color="auto" w:fill="auto"/>
          </w:tcPr>
          <w:p w:rsidR="008373B4" w:rsidRPr="008373B4" w:rsidRDefault="008373B4" w:rsidP="008306B7">
            <w:pPr>
              <w:widowControl w:val="0"/>
              <w:spacing w:line="360" w:lineRule="auto"/>
              <w:jc w:val="both"/>
              <w:rPr>
                <w:rFonts w:ascii="Verdana" w:hAnsi="Verdana"/>
                <w:b/>
                <w:lang w:eastAsia="bg-BG"/>
              </w:rPr>
            </w:pPr>
            <w:r w:rsidRPr="008373B4">
              <w:rPr>
                <w:rFonts w:ascii="Verdana" w:hAnsi="Verdana"/>
                <w:b/>
                <w:lang w:eastAsia="bg-BG"/>
              </w:rPr>
              <w:t>ОДОБРИЛ,</w:t>
            </w:r>
          </w:p>
          <w:p w:rsidR="008373B4" w:rsidRPr="008373B4" w:rsidRDefault="008373B4" w:rsidP="008306B7">
            <w:pPr>
              <w:spacing w:line="360" w:lineRule="auto"/>
              <w:rPr>
                <w:rFonts w:ascii="Verdana" w:hAnsi="Verdana"/>
                <w:b/>
                <w:bCs/>
                <w:lang w:eastAsia="bg-BG"/>
              </w:rPr>
            </w:pPr>
            <w:r w:rsidRPr="008373B4">
              <w:rPr>
                <w:rFonts w:ascii="Verdana" w:hAnsi="Verdana"/>
                <w:b/>
                <w:lang w:eastAsia="bg-BG"/>
              </w:rPr>
              <w:t xml:space="preserve">МИНИСТЪР </w:t>
            </w:r>
            <w:r w:rsidRPr="008373B4">
              <w:rPr>
                <w:rFonts w:ascii="Verdana" w:hAnsi="Verdana"/>
                <w:b/>
                <w:bCs/>
                <w:lang w:eastAsia="bg-BG"/>
              </w:rPr>
              <w:t xml:space="preserve">НА ЗЕМЕДЕЛИЕТО, </w:t>
            </w:r>
          </w:p>
          <w:p w:rsidR="008373B4" w:rsidRPr="008373B4" w:rsidRDefault="008373B4" w:rsidP="008306B7">
            <w:pPr>
              <w:spacing w:line="360" w:lineRule="auto"/>
              <w:rPr>
                <w:rFonts w:ascii="Verdana" w:hAnsi="Verdana"/>
                <w:b/>
                <w:bCs/>
                <w:lang w:eastAsia="bg-BG"/>
              </w:rPr>
            </w:pPr>
            <w:r w:rsidRPr="008373B4">
              <w:rPr>
                <w:rFonts w:ascii="Verdana" w:hAnsi="Verdana"/>
                <w:b/>
                <w:bCs/>
                <w:lang w:eastAsia="bg-BG"/>
              </w:rPr>
              <w:t>ХРАНИТЕ И ГОРИТЕ:</w:t>
            </w:r>
          </w:p>
          <w:p w:rsidR="008373B4" w:rsidRPr="008373B4" w:rsidRDefault="008373B4" w:rsidP="008306B7">
            <w:pPr>
              <w:spacing w:line="360" w:lineRule="auto"/>
              <w:jc w:val="right"/>
              <w:rPr>
                <w:rFonts w:ascii="Verdana" w:hAnsi="Verdana"/>
                <w:b/>
                <w:bCs/>
                <w:lang w:eastAsia="bg-BG"/>
              </w:rPr>
            </w:pPr>
            <w:r w:rsidRPr="008373B4">
              <w:rPr>
                <w:rFonts w:ascii="Verdana" w:hAnsi="Verdana"/>
                <w:b/>
                <w:bCs/>
                <w:lang w:eastAsia="bg-BG"/>
              </w:rPr>
              <w:t>ДЕСИСЛАВА ТАНЕВА</w:t>
            </w:r>
          </w:p>
        </w:tc>
      </w:tr>
    </w:tbl>
    <w:p w:rsidR="00B604A7" w:rsidRPr="00E72BEC" w:rsidRDefault="00B604A7" w:rsidP="008306B7">
      <w:pPr>
        <w:spacing w:line="360" w:lineRule="auto"/>
        <w:jc w:val="both"/>
        <w:rPr>
          <w:rFonts w:ascii="Verdana" w:hAnsi="Verdana"/>
          <w:b/>
          <w:lang w:eastAsia="bg-BG"/>
        </w:rPr>
        <w:sectPr w:rsidR="00B604A7" w:rsidRPr="00E72BEC" w:rsidSect="0006673A">
          <w:footerReference w:type="even" r:id="rId9"/>
          <w:footerReference w:type="default" r:id="rId10"/>
          <w:headerReference w:type="first" r:id="rId11"/>
          <w:pgSz w:w="11907" w:h="16840" w:code="9"/>
          <w:pgMar w:top="1134" w:right="1134" w:bottom="567" w:left="1701" w:header="709" w:footer="709" w:gutter="0"/>
          <w:cols w:space="708"/>
          <w:titlePg/>
        </w:sectPr>
      </w:pPr>
    </w:p>
    <w:p w:rsidR="00E61E6E" w:rsidRDefault="00E61E6E" w:rsidP="008306B7">
      <w:pPr>
        <w:spacing w:line="360" w:lineRule="auto"/>
        <w:jc w:val="center"/>
        <w:rPr>
          <w:rFonts w:ascii="Verdana" w:hAnsi="Verdana"/>
          <w:b/>
          <w:spacing w:val="70"/>
          <w:sz w:val="24"/>
          <w:szCs w:val="24"/>
        </w:rPr>
      </w:pPr>
    </w:p>
    <w:p w:rsidR="00877A87" w:rsidRDefault="00877A87" w:rsidP="008306B7">
      <w:pPr>
        <w:spacing w:line="360" w:lineRule="auto"/>
        <w:jc w:val="center"/>
        <w:rPr>
          <w:rFonts w:ascii="Verdana" w:hAnsi="Verdana"/>
          <w:b/>
          <w:spacing w:val="70"/>
          <w:sz w:val="24"/>
          <w:szCs w:val="24"/>
        </w:rPr>
      </w:pPr>
    </w:p>
    <w:p w:rsidR="00E61E6E" w:rsidRPr="00E61E6E" w:rsidRDefault="00E61E6E" w:rsidP="008306B7">
      <w:pPr>
        <w:spacing w:line="360" w:lineRule="auto"/>
        <w:jc w:val="center"/>
        <w:rPr>
          <w:rFonts w:ascii="Verdana" w:hAnsi="Verdana"/>
          <w:b/>
          <w:spacing w:val="70"/>
          <w:sz w:val="24"/>
          <w:szCs w:val="24"/>
        </w:rPr>
      </w:pPr>
      <w:r w:rsidRPr="00E61E6E">
        <w:rPr>
          <w:rFonts w:ascii="Verdana" w:hAnsi="Verdana"/>
          <w:b/>
          <w:spacing w:val="70"/>
          <w:sz w:val="24"/>
          <w:szCs w:val="24"/>
        </w:rPr>
        <w:t>ДОКЛАД</w:t>
      </w:r>
    </w:p>
    <w:p w:rsidR="00E61E6E" w:rsidRPr="00E61E6E" w:rsidRDefault="00E61E6E" w:rsidP="008306B7">
      <w:pPr>
        <w:overflowPunct/>
        <w:autoSpaceDE/>
        <w:adjustRightInd/>
        <w:spacing w:line="360" w:lineRule="auto"/>
        <w:jc w:val="center"/>
        <w:textAlignment w:val="auto"/>
        <w:rPr>
          <w:rFonts w:ascii="Verdana" w:hAnsi="Verdana"/>
          <w:b/>
          <w:smallCaps/>
        </w:rPr>
      </w:pPr>
      <w:r w:rsidRPr="00E61E6E">
        <w:rPr>
          <w:rFonts w:ascii="Verdana" w:hAnsi="Verdana"/>
          <w:b/>
          <w:smallCaps/>
        </w:rPr>
        <w:t>от доц. д-р Янко Иванов – заместник-министър на земеделието, храните и горите</w:t>
      </w:r>
    </w:p>
    <w:p w:rsidR="00B604A7" w:rsidRPr="00E72BEC" w:rsidRDefault="00B604A7" w:rsidP="008306B7">
      <w:pPr>
        <w:overflowPunct/>
        <w:autoSpaceDE/>
        <w:autoSpaceDN/>
        <w:adjustRightInd/>
        <w:spacing w:line="360" w:lineRule="auto"/>
        <w:jc w:val="center"/>
        <w:textAlignment w:val="auto"/>
        <w:rPr>
          <w:rFonts w:ascii="Verdana" w:hAnsi="Verdana"/>
          <w:b/>
          <w:lang w:eastAsia="bg-BG"/>
        </w:rPr>
      </w:pPr>
    </w:p>
    <w:p w:rsidR="00B604A7" w:rsidRPr="00E72BEC" w:rsidRDefault="00B604A7" w:rsidP="008306B7">
      <w:pPr>
        <w:overflowPunct/>
        <w:autoSpaceDE/>
        <w:autoSpaceDN/>
        <w:adjustRightInd/>
        <w:spacing w:line="360" w:lineRule="auto"/>
        <w:jc w:val="center"/>
        <w:textAlignment w:val="auto"/>
        <w:rPr>
          <w:rFonts w:ascii="Verdana" w:hAnsi="Verdana"/>
          <w:b/>
          <w:lang w:eastAsia="bg-BG"/>
        </w:rPr>
      </w:pPr>
    </w:p>
    <w:p w:rsidR="00353F6D" w:rsidRPr="00E72BEC" w:rsidRDefault="00353F6D" w:rsidP="008306B7">
      <w:pPr>
        <w:spacing w:line="360" w:lineRule="auto"/>
        <w:jc w:val="both"/>
        <w:rPr>
          <w:rFonts w:ascii="Verdana" w:hAnsi="Verdana"/>
          <w:b/>
          <w:spacing w:val="60"/>
        </w:rPr>
      </w:pPr>
    </w:p>
    <w:p w:rsidR="00353F6D" w:rsidRPr="00E72BEC" w:rsidRDefault="001C537C" w:rsidP="008306B7">
      <w:pPr>
        <w:spacing w:line="360" w:lineRule="auto"/>
        <w:ind w:left="1134" w:hanging="1134"/>
        <w:jc w:val="both"/>
        <w:rPr>
          <w:rFonts w:ascii="Verdana" w:hAnsi="Verdana"/>
        </w:rPr>
      </w:pPr>
      <w:r w:rsidRPr="00E72BEC">
        <w:rPr>
          <w:rFonts w:ascii="Verdana" w:hAnsi="Verdana"/>
          <w:b/>
        </w:rPr>
        <w:t>Относно:</w:t>
      </w:r>
      <w:r w:rsidRPr="00E72BEC">
        <w:rPr>
          <w:rFonts w:ascii="Verdana" w:hAnsi="Verdana"/>
        </w:rPr>
        <w:t xml:space="preserve"> Проект на </w:t>
      </w:r>
      <w:r w:rsidR="007E0780" w:rsidRPr="007E0780">
        <w:rPr>
          <w:rFonts w:ascii="Verdana" w:hAnsi="Verdana"/>
        </w:rPr>
        <w:t>Наредба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p>
    <w:p w:rsidR="00353F6D" w:rsidRPr="00E72BEC" w:rsidRDefault="00353F6D" w:rsidP="008306B7">
      <w:pPr>
        <w:spacing w:line="360" w:lineRule="auto"/>
        <w:jc w:val="both"/>
        <w:outlineLvl w:val="0"/>
        <w:rPr>
          <w:rFonts w:ascii="Verdana" w:hAnsi="Verdana"/>
          <w:b/>
        </w:rPr>
      </w:pPr>
    </w:p>
    <w:p w:rsidR="008D5D84" w:rsidRPr="00E72BEC" w:rsidRDefault="008D5D84" w:rsidP="008306B7">
      <w:pPr>
        <w:spacing w:line="360" w:lineRule="auto"/>
        <w:jc w:val="both"/>
        <w:outlineLvl w:val="0"/>
        <w:rPr>
          <w:rFonts w:ascii="Verdana" w:hAnsi="Verdana"/>
          <w:b/>
        </w:rPr>
      </w:pPr>
    </w:p>
    <w:p w:rsidR="00353F6D" w:rsidRPr="00E72BEC" w:rsidRDefault="00EE0E04" w:rsidP="008306B7">
      <w:pPr>
        <w:spacing w:after="120" w:line="360" w:lineRule="auto"/>
        <w:jc w:val="both"/>
        <w:rPr>
          <w:rFonts w:ascii="Verdana" w:hAnsi="Verdana"/>
          <w:b/>
        </w:rPr>
      </w:pPr>
      <w:r w:rsidRPr="00E72BEC">
        <w:rPr>
          <w:rFonts w:ascii="Verdana" w:hAnsi="Verdana"/>
          <w:b/>
        </w:rPr>
        <w:t>УВАЖАЕМА ГОСПОЖО</w:t>
      </w:r>
      <w:r w:rsidR="001C537C" w:rsidRPr="00E72BEC">
        <w:rPr>
          <w:rFonts w:ascii="Verdana" w:hAnsi="Verdana"/>
          <w:b/>
        </w:rPr>
        <w:t xml:space="preserve"> </w:t>
      </w:r>
      <w:r w:rsidRPr="00E72BEC">
        <w:rPr>
          <w:rFonts w:ascii="Verdana" w:hAnsi="Verdana"/>
          <w:b/>
        </w:rPr>
        <w:t>МИНИСТЪР</w:t>
      </w:r>
      <w:r w:rsidR="001C537C" w:rsidRPr="00E72BEC">
        <w:rPr>
          <w:rFonts w:ascii="Verdana" w:hAnsi="Verdana"/>
          <w:b/>
        </w:rPr>
        <w:t>,</w:t>
      </w:r>
    </w:p>
    <w:p w:rsidR="00735551" w:rsidRDefault="004C3F4A" w:rsidP="008306B7">
      <w:pPr>
        <w:spacing w:line="360" w:lineRule="auto"/>
        <w:ind w:firstLine="708"/>
        <w:jc w:val="both"/>
        <w:rPr>
          <w:rFonts w:ascii="Verdana" w:hAnsi="Verdana"/>
        </w:rPr>
      </w:pPr>
      <w:r w:rsidRPr="00E72BEC">
        <w:rPr>
          <w:rFonts w:ascii="Verdana" w:hAnsi="Verdana" w:cs="Verdana"/>
          <w:lang w:eastAsia="zh-CN"/>
        </w:rPr>
        <w:t xml:space="preserve">На основание </w:t>
      </w:r>
      <w:r w:rsidR="006E145C" w:rsidRPr="006E145C">
        <w:rPr>
          <w:rFonts w:ascii="Verdana" w:hAnsi="Verdana" w:cs="Verdana"/>
          <w:lang w:eastAsia="zh-CN"/>
        </w:rPr>
        <w:t>чл. 40, ал. 2 о</w:t>
      </w:r>
      <w:r w:rsidR="006E145C">
        <w:rPr>
          <w:rFonts w:ascii="Verdana" w:hAnsi="Verdana" w:cs="Verdana"/>
          <w:lang w:eastAsia="zh-CN"/>
        </w:rPr>
        <w:t>т Закона за защита на животните</w:t>
      </w:r>
      <w:r w:rsidR="00F872F3">
        <w:rPr>
          <w:rFonts w:ascii="Verdana" w:hAnsi="Verdana" w:cs="Verdana"/>
          <w:lang w:eastAsia="zh-CN"/>
        </w:rPr>
        <w:t xml:space="preserve"> (ЗЗЖ)</w:t>
      </w:r>
      <w:r w:rsidR="006E145C">
        <w:rPr>
          <w:rFonts w:ascii="Verdana" w:hAnsi="Verdana" w:cs="Verdana"/>
          <w:lang w:eastAsia="zh-CN"/>
        </w:rPr>
        <w:t xml:space="preserve"> </w:t>
      </w:r>
      <w:r w:rsidRPr="00E72BEC">
        <w:rPr>
          <w:rFonts w:ascii="Verdana" w:hAnsi="Verdana" w:cs="Verdana"/>
          <w:lang w:eastAsia="zh-CN"/>
        </w:rPr>
        <w:t xml:space="preserve">внасям за одобрение проект на </w:t>
      </w:r>
      <w:r w:rsidR="006E145C" w:rsidRPr="006E145C">
        <w:rPr>
          <w:rFonts w:ascii="Verdana" w:hAnsi="Verdana"/>
        </w:rPr>
        <w:t>Наредба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r w:rsidR="006E145C">
        <w:rPr>
          <w:rFonts w:ascii="Verdana" w:hAnsi="Verdana"/>
        </w:rPr>
        <w:t>.</w:t>
      </w:r>
    </w:p>
    <w:p w:rsidR="008306B7" w:rsidRDefault="008306B7" w:rsidP="008306B7">
      <w:pPr>
        <w:spacing w:line="360" w:lineRule="auto"/>
        <w:ind w:firstLine="708"/>
        <w:jc w:val="both"/>
        <w:rPr>
          <w:rFonts w:ascii="Verdana" w:hAnsi="Verdana"/>
        </w:rPr>
      </w:pPr>
    </w:p>
    <w:p w:rsidR="00735551" w:rsidRPr="00735551" w:rsidRDefault="00735551" w:rsidP="008306B7">
      <w:pPr>
        <w:spacing w:line="360" w:lineRule="auto"/>
        <w:ind w:firstLine="708"/>
        <w:jc w:val="both"/>
        <w:rPr>
          <w:rFonts w:ascii="Verdana" w:hAnsi="Verdana"/>
          <w:b/>
        </w:rPr>
      </w:pPr>
      <w:r w:rsidRPr="00735551">
        <w:rPr>
          <w:rFonts w:ascii="Verdana" w:hAnsi="Verdana"/>
          <w:b/>
        </w:rPr>
        <w:t>Причини, които налагат приемането на акта</w:t>
      </w:r>
      <w:r w:rsidR="00CF030A" w:rsidRPr="00735551">
        <w:rPr>
          <w:rFonts w:ascii="Verdana" w:hAnsi="Verdana"/>
          <w:b/>
        </w:rPr>
        <w:t xml:space="preserve"> </w:t>
      </w:r>
    </w:p>
    <w:p w:rsidR="007A6A9B" w:rsidRDefault="007A6A9B" w:rsidP="008306B7">
      <w:pPr>
        <w:spacing w:line="360" w:lineRule="auto"/>
        <w:ind w:firstLine="708"/>
        <w:jc w:val="both"/>
        <w:rPr>
          <w:rFonts w:ascii="Verdana" w:hAnsi="Verdana"/>
        </w:rPr>
      </w:pPr>
      <w:r w:rsidRPr="007A6A9B">
        <w:rPr>
          <w:rFonts w:ascii="Verdana" w:hAnsi="Verdana"/>
        </w:rPr>
        <w:t xml:space="preserve">Досегашната практика за прилагане на общински програми за овладяване на популацията от безстопанствените кучета не постигна задоволителни резултати. В страната се прилагаха </w:t>
      </w:r>
      <w:r w:rsidR="00110203">
        <w:rPr>
          <w:rFonts w:ascii="Verdana" w:hAnsi="Verdana"/>
        </w:rPr>
        <w:t xml:space="preserve">различни </w:t>
      </w:r>
      <w:r w:rsidRPr="007A6A9B">
        <w:rPr>
          <w:rFonts w:ascii="Verdana" w:hAnsi="Verdana"/>
        </w:rPr>
        <w:t xml:space="preserve">методи, като липсваше добра координация и </w:t>
      </w:r>
      <w:r w:rsidRPr="007A6A9B">
        <w:rPr>
          <w:rFonts w:ascii="Verdana" w:hAnsi="Verdana"/>
        </w:rPr>
        <w:lastRenderedPageBreak/>
        <w:t>комуникация на институционално ниво. Изпълнението на програмите от общините беше изключително трудно и в повечето места частично. Това наложи необходимостта от въвеждането на един интегриран, цялостен, дългосрочен подход на национално ниво, целящ управление на съществуващите популации от безстопанствени животни.</w:t>
      </w:r>
    </w:p>
    <w:p w:rsidR="009933DB" w:rsidRDefault="007A6A9B" w:rsidP="008306B7">
      <w:pPr>
        <w:spacing w:line="360" w:lineRule="auto"/>
        <w:ind w:firstLine="708"/>
        <w:jc w:val="both"/>
        <w:rPr>
          <w:rFonts w:ascii="Verdana" w:hAnsi="Verdana"/>
        </w:rPr>
      </w:pPr>
      <w:r>
        <w:rPr>
          <w:rFonts w:ascii="Verdana" w:hAnsi="Verdana"/>
        </w:rPr>
        <w:t>В тази връзка н</w:t>
      </w:r>
      <w:r w:rsidR="009933DB" w:rsidRPr="009933DB">
        <w:rPr>
          <w:rFonts w:ascii="Verdana" w:hAnsi="Verdana"/>
        </w:rPr>
        <w:t>а основание чл. 40</w:t>
      </w:r>
      <w:r w:rsidR="0004266B">
        <w:rPr>
          <w:rFonts w:ascii="Verdana" w:hAnsi="Verdana"/>
        </w:rPr>
        <w:t>, ал. 1</w:t>
      </w:r>
      <w:r w:rsidR="009933DB" w:rsidRPr="009933DB">
        <w:rPr>
          <w:rFonts w:ascii="Verdana" w:hAnsi="Verdana"/>
        </w:rPr>
        <w:t xml:space="preserve"> от Закона за защита на животните, Министерският съвет по предложение на министъра</w:t>
      </w:r>
      <w:r>
        <w:rPr>
          <w:rFonts w:ascii="Verdana" w:hAnsi="Verdana"/>
        </w:rPr>
        <w:t xml:space="preserve"> на земеделието</w:t>
      </w:r>
      <w:r w:rsidR="0004266B">
        <w:rPr>
          <w:rFonts w:ascii="Verdana" w:hAnsi="Verdana"/>
        </w:rPr>
        <w:t>,</w:t>
      </w:r>
      <w:r>
        <w:rPr>
          <w:rFonts w:ascii="Verdana" w:hAnsi="Verdana"/>
        </w:rPr>
        <w:t xml:space="preserve"> храните</w:t>
      </w:r>
      <w:r w:rsidR="0004266B">
        <w:rPr>
          <w:rFonts w:ascii="Verdana" w:hAnsi="Verdana"/>
        </w:rPr>
        <w:t xml:space="preserve"> и горите</w:t>
      </w:r>
      <w:r>
        <w:rPr>
          <w:rFonts w:ascii="Verdana" w:hAnsi="Verdana"/>
        </w:rPr>
        <w:t xml:space="preserve"> прие с Решение</w:t>
      </w:r>
      <w:r w:rsidR="009933DB" w:rsidRPr="009933DB">
        <w:rPr>
          <w:rFonts w:ascii="Verdana" w:hAnsi="Verdana"/>
        </w:rPr>
        <w:t xml:space="preserve"> </w:t>
      </w:r>
      <w:r w:rsidRPr="007A6A9B">
        <w:rPr>
          <w:rFonts w:ascii="Verdana" w:hAnsi="Verdana"/>
        </w:rPr>
        <w:t xml:space="preserve">№ 136 от 14.03.2019 г. </w:t>
      </w:r>
      <w:r w:rsidR="009933DB" w:rsidRPr="009933DB">
        <w:rPr>
          <w:rFonts w:ascii="Verdana" w:hAnsi="Verdana"/>
        </w:rPr>
        <w:t xml:space="preserve">Национална програма за овладяване популацията на безстопанствените кучета на територията на страната. </w:t>
      </w:r>
    </w:p>
    <w:p w:rsidR="009933DB" w:rsidRPr="009933DB" w:rsidRDefault="009933DB" w:rsidP="008306B7">
      <w:pPr>
        <w:spacing w:line="360" w:lineRule="auto"/>
        <w:ind w:firstLine="708"/>
        <w:jc w:val="both"/>
        <w:rPr>
          <w:rFonts w:ascii="Verdana" w:hAnsi="Verdana"/>
        </w:rPr>
      </w:pPr>
      <w:r w:rsidRPr="009933DB">
        <w:rPr>
          <w:rFonts w:ascii="Verdana" w:hAnsi="Verdana"/>
        </w:rPr>
        <w:t>Съгласно чл. 40а</w:t>
      </w:r>
      <w:r w:rsidR="0004266B">
        <w:rPr>
          <w:rFonts w:ascii="Verdana" w:hAnsi="Verdana"/>
        </w:rPr>
        <w:t>, ал. 1</w:t>
      </w:r>
      <w:r w:rsidRPr="009933DB">
        <w:rPr>
          <w:rFonts w:ascii="Verdana" w:hAnsi="Verdana"/>
        </w:rPr>
        <w:t xml:space="preserve"> от ЗЗЖ програмата се основава на следните принципи:</w:t>
      </w:r>
    </w:p>
    <w:p w:rsidR="009933DB" w:rsidRPr="009933DB" w:rsidRDefault="009933DB" w:rsidP="008306B7">
      <w:pPr>
        <w:spacing w:line="360" w:lineRule="auto"/>
        <w:ind w:firstLine="708"/>
        <w:jc w:val="both"/>
        <w:rPr>
          <w:rFonts w:ascii="Verdana" w:hAnsi="Verdana"/>
        </w:rPr>
      </w:pPr>
      <w:r w:rsidRPr="009933DB">
        <w:rPr>
          <w:rFonts w:ascii="Verdana" w:hAnsi="Verdana"/>
        </w:rPr>
        <w:t>1. постигане на здравословна среда за гражданите на Република България и подобряване на хуманното отношение на животни;</w:t>
      </w:r>
    </w:p>
    <w:p w:rsidR="009933DB" w:rsidRDefault="009933DB" w:rsidP="008306B7">
      <w:pPr>
        <w:spacing w:line="360" w:lineRule="auto"/>
        <w:ind w:firstLine="708"/>
        <w:jc w:val="both"/>
        <w:rPr>
          <w:rFonts w:ascii="Verdana" w:hAnsi="Verdana"/>
        </w:rPr>
      </w:pPr>
      <w:r w:rsidRPr="009933DB">
        <w:rPr>
          <w:rFonts w:ascii="Verdana" w:hAnsi="Verdana"/>
        </w:rPr>
        <w:t>2. управление и намаляване на популацията от безстопанствени кучета по ефективен начин чрез масова кастрация.</w:t>
      </w:r>
    </w:p>
    <w:p w:rsidR="001532F5" w:rsidRDefault="009933DB" w:rsidP="008306B7">
      <w:pPr>
        <w:spacing w:line="360" w:lineRule="auto"/>
        <w:ind w:firstLine="708"/>
        <w:jc w:val="both"/>
        <w:rPr>
          <w:rFonts w:ascii="Verdana" w:hAnsi="Verdana"/>
          <w:b/>
        </w:rPr>
      </w:pPr>
      <w:r>
        <w:rPr>
          <w:rFonts w:ascii="Verdana" w:hAnsi="Verdana"/>
        </w:rPr>
        <w:t xml:space="preserve">Националната програма очерта основни насоки за действие </w:t>
      </w:r>
      <w:r w:rsidR="00EB2480">
        <w:rPr>
          <w:rFonts w:ascii="Verdana" w:hAnsi="Verdana"/>
        </w:rPr>
        <w:t>от страна на кметовете на общини</w:t>
      </w:r>
      <w:r w:rsidR="00DF52DF">
        <w:rPr>
          <w:rFonts w:ascii="Verdana" w:hAnsi="Verdana"/>
        </w:rPr>
        <w:t xml:space="preserve">, които следва да </w:t>
      </w:r>
      <w:r w:rsidR="00FB2466">
        <w:rPr>
          <w:rFonts w:ascii="Verdana" w:hAnsi="Verdana"/>
        </w:rPr>
        <w:t>организират изпълнението ù, съгласно приета от съответния Общински съвет</w:t>
      </w:r>
      <w:r w:rsidR="00FB2466" w:rsidRPr="00FB2466">
        <w:rPr>
          <w:rFonts w:ascii="Verdana" w:hAnsi="Verdana"/>
        </w:rPr>
        <w:t xml:space="preserve"> програма за изпълнение на националната програма и план за действие на  община</w:t>
      </w:r>
      <w:r w:rsidR="0004266B">
        <w:rPr>
          <w:rFonts w:ascii="Verdana" w:hAnsi="Verdana"/>
        </w:rPr>
        <w:t>та</w:t>
      </w:r>
      <w:r w:rsidR="00FB2466">
        <w:rPr>
          <w:rFonts w:ascii="Verdana" w:hAnsi="Verdana"/>
        </w:rPr>
        <w:t>.</w:t>
      </w:r>
      <w:r w:rsidR="001532F5" w:rsidRPr="001532F5">
        <w:rPr>
          <w:rFonts w:ascii="Verdana" w:hAnsi="Verdana"/>
          <w:b/>
        </w:rPr>
        <w:t xml:space="preserve"> </w:t>
      </w:r>
    </w:p>
    <w:p w:rsidR="008306B7" w:rsidRDefault="008306B7" w:rsidP="008306B7">
      <w:pPr>
        <w:spacing w:line="360" w:lineRule="auto"/>
        <w:ind w:firstLine="708"/>
        <w:jc w:val="both"/>
        <w:rPr>
          <w:rFonts w:ascii="Verdana" w:hAnsi="Verdana"/>
          <w:b/>
        </w:rPr>
      </w:pPr>
    </w:p>
    <w:p w:rsidR="009933DB" w:rsidRPr="001532F5" w:rsidRDefault="001532F5" w:rsidP="008306B7">
      <w:pPr>
        <w:spacing w:line="360" w:lineRule="auto"/>
        <w:ind w:firstLine="708"/>
        <w:jc w:val="both"/>
        <w:rPr>
          <w:rFonts w:ascii="Verdana" w:hAnsi="Verdana"/>
          <w:b/>
        </w:rPr>
      </w:pPr>
      <w:r w:rsidRPr="00735551">
        <w:rPr>
          <w:rFonts w:ascii="Verdana" w:hAnsi="Verdana"/>
          <w:b/>
        </w:rPr>
        <w:t>Цели</w:t>
      </w:r>
    </w:p>
    <w:p w:rsidR="00E33437" w:rsidRPr="00E33437" w:rsidRDefault="00E40413" w:rsidP="008306B7">
      <w:pPr>
        <w:spacing w:line="360" w:lineRule="auto"/>
        <w:ind w:firstLine="708"/>
        <w:jc w:val="both"/>
        <w:rPr>
          <w:rFonts w:ascii="Verdana" w:hAnsi="Verdana"/>
        </w:rPr>
      </w:pPr>
      <w:r>
        <w:rPr>
          <w:rFonts w:ascii="Verdana" w:hAnsi="Verdana"/>
        </w:rPr>
        <w:t>П</w:t>
      </w:r>
      <w:r w:rsidR="00E33437">
        <w:rPr>
          <w:rFonts w:ascii="Verdana" w:hAnsi="Verdana"/>
        </w:rPr>
        <w:t>редставеният проект на</w:t>
      </w:r>
      <w:r w:rsidR="00CF030A">
        <w:rPr>
          <w:rFonts w:ascii="Verdana" w:hAnsi="Verdana"/>
        </w:rPr>
        <w:t xml:space="preserve"> Н</w:t>
      </w:r>
      <w:r w:rsidR="00E33437" w:rsidRPr="00E33437">
        <w:rPr>
          <w:rFonts w:ascii="Verdana" w:hAnsi="Verdana"/>
        </w:rPr>
        <w:t>аредба урежда</w:t>
      </w:r>
      <w:r w:rsidR="00E33437">
        <w:rPr>
          <w:rFonts w:ascii="Verdana" w:hAnsi="Verdana"/>
        </w:rPr>
        <w:t xml:space="preserve"> </w:t>
      </w:r>
      <w:r w:rsidR="00E33437" w:rsidRPr="00E33437">
        <w:rPr>
          <w:rFonts w:ascii="Verdana" w:hAnsi="Verdana"/>
        </w:rPr>
        <w:t>реда за прилагане на Националнат</w:t>
      </w:r>
      <w:r w:rsidR="00E33437">
        <w:rPr>
          <w:rFonts w:ascii="Verdana" w:hAnsi="Verdana"/>
        </w:rPr>
        <w:t xml:space="preserve">а програма, </w:t>
      </w:r>
      <w:r w:rsidR="00E33437" w:rsidRPr="00E33437">
        <w:rPr>
          <w:rFonts w:ascii="Verdana" w:hAnsi="Verdana"/>
        </w:rPr>
        <w:t>изискванията към общинските програми и планове за изпълнение на Националната програма по чл. 40, ал. 3 от Закона за защита на животните</w:t>
      </w:r>
      <w:r w:rsidR="00E33437">
        <w:rPr>
          <w:rFonts w:ascii="Verdana" w:hAnsi="Verdana"/>
        </w:rPr>
        <w:t xml:space="preserve"> и </w:t>
      </w:r>
      <w:r w:rsidR="00E33437" w:rsidRPr="00E33437">
        <w:rPr>
          <w:rFonts w:ascii="Verdana" w:hAnsi="Verdana"/>
        </w:rPr>
        <w:t>механизма на финансиране и отчетност.</w:t>
      </w:r>
    </w:p>
    <w:p w:rsidR="00A62900" w:rsidRDefault="00E72784" w:rsidP="008306B7">
      <w:pPr>
        <w:spacing w:line="360" w:lineRule="auto"/>
        <w:ind w:firstLine="708"/>
        <w:jc w:val="both"/>
        <w:rPr>
          <w:rFonts w:ascii="Verdana" w:hAnsi="Verdana"/>
        </w:rPr>
      </w:pPr>
      <w:r>
        <w:rPr>
          <w:rFonts w:ascii="Verdana" w:hAnsi="Verdana"/>
        </w:rPr>
        <w:t>Регламентирани са изискванията при извършване на п</w:t>
      </w:r>
      <w:r w:rsidRPr="00E72784">
        <w:rPr>
          <w:rFonts w:ascii="Verdana" w:hAnsi="Verdana"/>
        </w:rPr>
        <w:t xml:space="preserve">реброяване на безстопанствените кучета </w:t>
      </w:r>
      <w:r w:rsidR="00FF6997">
        <w:rPr>
          <w:rFonts w:ascii="Verdana" w:hAnsi="Verdana"/>
        </w:rPr>
        <w:t>от екипи, сформирани със заповед на кмета н</w:t>
      </w:r>
      <w:r w:rsidR="00A62900">
        <w:rPr>
          <w:rFonts w:ascii="Verdana" w:hAnsi="Verdana"/>
        </w:rPr>
        <w:t xml:space="preserve">а съответната община, </w:t>
      </w:r>
      <w:r w:rsidR="00643F46">
        <w:rPr>
          <w:rFonts w:ascii="Verdana" w:hAnsi="Verdana"/>
        </w:rPr>
        <w:t>основни фактори, които следва да бъдат взети предвид при преброяванет</w:t>
      </w:r>
      <w:r w:rsidR="009941DB">
        <w:rPr>
          <w:rFonts w:ascii="Verdana" w:hAnsi="Verdana"/>
        </w:rPr>
        <w:t>о и</w:t>
      </w:r>
      <w:r w:rsidR="00643F46">
        <w:rPr>
          <w:rFonts w:ascii="Verdana" w:hAnsi="Verdana"/>
        </w:rPr>
        <w:t xml:space="preserve"> реда за отчетност на извършеното преброяване</w:t>
      </w:r>
      <w:r w:rsidR="009941DB">
        <w:rPr>
          <w:rFonts w:ascii="Verdana" w:hAnsi="Verdana"/>
        </w:rPr>
        <w:t>. С цел</w:t>
      </w:r>
      <w:r w:rsidR="00643F46">
        <w:rPr>
          <w:rFonts w:ascii="Verdana" w:hAnsi="Verdana"/>
        </w:rPr>
        <w:t xml:space="preserve"> осигуряване на публичност</w:t>
      </w:r>
      <w:r w:rsidR="009941DB">
        <w:rPr>
          <w:rFonts w:ascii="Verdana" w:hAnsi="Verdana"/>
        </w:rPr>
        <w:t xml:space="preserve"> и достъпност</w:t>
      </w:r>
      <w:r w:rsidR="00643F46">
        <w:rPr>
          <w:rFonts w:ascii="Verdana" w:hAnsi="Verdana"/>
        </w:rPr>
        <w:t xml:space="preserve"> на данните</w:t>
      </w:r>
      <w:r w:rsidR="000D3CA7">
        <w:rPr>
          <w:rFonts w:ascii="Verdana" w:hAnsi="Verdana"/>
        </w:rPr>
        <w:t xml:space="preserve"> за гражданите и всички заинтересовани страни</w:t>
      </w:r>
      <w:r w:rsidR="00643F46">
        <w:rPr>
          <w:rFonts w:ascii="Verdana" w:hAnsi="Verdana"/>
        </w:rPr>
        <w:t xml:space="preserve"> </w:t>
      </w:r>
      <w:r w:rsidR="009941DB">
        <w:rPr>
          <w:rFonts w:ascii="Verdana" w:hAnsi="Verdana"/>
        </w:rPr>
        <w:t>се</w:t>
      </w:r>
      <w:r w:rsidR="00643F46">
        <w:rPr>
          <w:rFonts w:ascii="Verdana" w:hAnsi="Verdana"/>
        </w:rPr>
        <w:t xml:space="preserve"> </w:t>
      </w:r>
      <w:r w:rsidR="008E0748">
        <w:rPr>
          <w:rFonts w:ascii="Verdana" w:hAnsi="Verdana"/>
        </w:rPr>
        <w:t>изготвя</w:t>
      </w:r>
      <w:r w:rsidR="00643F46">
        <w:rPr>
          <w:rFonts w:ascii="Verdana" w:hAnsi="Verdana"/>
        </w:rPr>
        <w:t xml:space="preserve"> </w:t>
      </w:r>
      <w:r w:rsidR="00265FEB">
        <w:rPr>
          <w:rFonts w:ascii="Verdana" w:hAnsi="Verdana"/>
        </w:rPr>
        <w:t xml:space="preserve">протокол, който се публикува на </w:t>
      </w:r>
      <w:r w:rsidR="00643F46" w:rsidRPr="00643F46">
        <w:rPr>
          <w:rFonts w:ascii="Verdana" w:hAnsi="Verdana"/>
        </w:rPr>
        <w:t xml:space="preserve">интернет-страницата на </w:t>
      </w:r>
      <w:r w:rsidR="00265FEB">
        <w:rPr>
          <w:rFonts w:ascii="Verdana" w:hAnsi="Verdana"/>
        </w:rPr>
        <w:t>съответната община</w:t>
      </w:r>
      <w:r w:rsidR="009941DB">
        <w:rPr>
          <w:rFonts w:ascii="Verdana" w:hAnsi="Verdana"/>
        </w:rPr>
        <w:t>, а</w:t>
      </w:r>
      <w:r w:rsidR="00265FEB">
        <w:rPr>
          <w:rFonts w:ascii="Verdana" w:hAnsi="Verdana"/>
        </w:rPr>
        <w:t xml:space="preserve"> </w:t>
      </w:r>
      <w:r w:rsidR="009941DB">
        <w:rPr>
          <w:rFonts w:ascii="Verdana" w:hAnsi="Verdana"/>
        </w:rPr>
        <w:t>о</w:t>
      </w:r>
      <w:r w:rsidR="00265FEB">
        <w:rPr>
          <w:rFonts w:ascii="Verdana" w:hAnsi="Verdana"/>
        </w:rPr>
        <w:t xml:space="preserve">бобщен доклад от протоколите на всички общините се изготвя от Българската агенция по безопасност на храните </w:t>
      </w:r>
      <w:r w:rsidR="00E62485">
        <w:rPr>
          <w:rFonts w:ascii="Verdana" w:hAnsi="Verdana"/>
        </w:rPr>
        <w:t xml:space="preserve">(БАБХ) </w:t>
      </w:r>
      <w:r w:rsidR="00265FEB">
        <w:rPr>
          <w:rFonts w:ascii="Verdana" w:hAnsi="Verdana"/>
        </w:rPr>
        <w:t xml:space="preserve">и се публикува на сайта на агенцията. </w:t>
      </w:r>
    </w:p>
    <w:p w:rsidR="00656479" w:rsidRDefault="00FF6997" w:rsidP="008306B7">
      <w:pPr>
        <w:widowControl w:val="0"/>
        <w:spacing w:line="360" w:lineRule="auto"/>
        <w:ind w:firstLine="709"/>
        <w:jc w:val="both"/>
        <w:rPr>
          <w:rFonts w:ascii="Verdana" w:hAnsi="Verdana"/>
        </w:rPr>
      </w:pPr>
      <w:r>
        <w:rPr>
          <w:rFonts w:ascii="Verdana" w:hAnsi="Verdana"/>
        </w:rPr>
        <w:t>Преброяването се извършва</w:t>
      </w:r>
      <w:r w:rsidR="00E72784" w:rsidRPr="00E72784">
        <w:rPr>
          <w:rFonts w:ascii="Verdana" w:hAnsi="Verdana"/>
        </w:rPr>
        <w:t xml:space="preserve"> по методика, одобрена от кмета на общината, като може да се използва примерната методика за преброяване на безстопанствените кучета съгласно Националната програма.</w:t>
      </w:r>
      <w:r w:rsidR="00A62900">
        <w:rPr>
          <w:rFonts w:ascii="Verdana" w:hAnsi="Verdana"/>
        </w:rPr>
        <w:t xml:space="preserve"> По този начин се цели подпомагане работата на местната административна власт, съгласуваност на техните действия и единен подход при овладяване популацията на безстопанствените кучета на територията на цялата страна. </w:t>
      </w:r>
    </w:p>
    <w:p w:rsidR="007A6A9B" w:rsidRDefault="0004266B" w:rsidP="008306B7">
      <w:pPr>
        <w:widowControl w:val="0"/>
        <w:spacing w:line="360" w:lineRule="auto"/>
        <w:ind w:firstLine="709"/>
        <w:jc w:val="both"/>
        <w:rPr>
          <w:rFonts w:ascii="Verdana" w:hAnsi="Verdana"/>
        </w:rPr>
      </w:pPr>
      <w:r>
        <w:rPr>
          <w:rFonts w:ascii="Verdana" w:hAnsi="Verdana"/>
        </w:rPr>
        <w:t>В предложения проект на Наредба</w:t>
      </w:r>
      <w:r w:rsidR="00DC1CC4">
        <w:rPr>
          <w:rFonts w:ascii="Verdana" w:hAnsi="Verdana"/>
        </w:rPr>
        <w:t xml:space="preserve"> </w:t>
      </w:r>
      <w:r>
        <w:rPr>
          <w:rFonts w:ascii="Verdana" w:hAnsi="Verdana"/>
        </w:rPr>
        <w:t>с</w:t>
      </w:r>
      <w:r w:rsidR="00DC1CC4">
        <w:rPr>
          <w:rFonts w:ascii="Verdana" w:hAnsi="Verdana"/>
        </w:rPr>
        <w:t xml:space="preserve">а разписани изискванията към </w:t>
      </w:r>
      <w:r w:rsidR="00DC1CC4" w:rsidRPr="00DC1CC4">
        <w:rPr>
          <w:rFonts w:ascii="Verdana" w:hAnsi="Verdana"/>
        </w:rPr>
        <w:t xml:space="preserve">дейностите </w:t>
      </w:r>
      <w:r w:rsidR="00DC1CC4" w:rsidRPr="00DC1CC4">
        <w:rPr>
          <w:rFonts w:ascii="Verdana" w:hAnsi="Verdana"/>
        </w:rPr>
        <w:lastRenderedPageBreak/>
        <w:t xml:space="preserve">по залавяне, кастрация, маркиране, ваксинация, </w:t>
      </w:r>
      <w:proofErr w:type="spellStart"/>
      <w:r w:rsidR="00DC1CC4" w:rsidRPr="00DC1CC4">
        <w:rPr>
          <w:rFonts w:ascii="Verdana" w:hAnsi="Verdana"/>
        </w:rPr>
        <w:t>обезпаразитяване</w:t>
      </w:r>
      <w:proofErr w:type="spellEnd"/>
      <w:r w:rsidR="00DC1CC4" w:rsidRPr="00DC1CC4">
        <w:rPr>
          <w:rFonts w:ascii="Verdana" w:hAnsi="Verdana"/>
        </w:rPr>
        <w:t xml:space="preserve"> и връщане по места на обра</w:t>
      </w:r>
      <w:r w:rsidR="00DC1CC4">
        <w:rPr>
          <w:rFonts w:ascii="Verdana" w:hAnsi="Verdana"/>
        </w:rPr>
        <w:t>ботените безстопанствени кучета, които се изпълняват от кмета</w:t>
      </w:r>
      <w:r w:rsidR="00DC1CC4" w:rsidRPr="00DC1CC4">
        <w:rPr>
          <w:rFonts w:ascii="Verdana" w:hAnsi="Verdana"/>
        </w:rPr>
        <w:t xml:space="preserve"> на общината или упълномощено от него длъжностно лице, в сътрудничество с организации за защита на животните</w:t>
      </w:r>
      <w:r w:rsidR="00DC1CC4">
        <w:rPr>
          <w:rFonts w:ascii="Verdana" w:hAnsi="Verdana"/>
        </w:rPr>
        <w:t xml:space="preserve">. Чрез тях се цели </w:t>
      </w:r>
      <w:r w:rsidR="00DC1CC4" w:rsidRPr="00DC1CC4">
        <w:rPr>
          <w:rFonts w:ascii="Verdana" w:hAnsi="Verdana"/>
        </w:rPr>
        <w:t>овладяване и контрол на популацията на безстопанствените кучета</w:t>
      </w:r>
      <w:r w:rsidR="00DC1CC4">
        <w:rPr>
          <w:rFonts w:ascii="Verdana" w:hAnsi="Verdana"/>
        </w:rPr>
        <w:t xml:space="preserve">, отново при спазване на изискванията за пълна публичност и отчетност на всички извършвани дейности, спазване на принципите за хуманно отношение към животните и защита на </w:t>
      </w:r>
      <w:r w:rsidR="009A6857">
        <w:rPr>
          <w:rFonts w:ascii="Verdana" w:hAnsi="Verdana"/>
        </w:rPr>
        <w:t>тяхното здраве и благосъстояние</w:t>
      </w:r>
      <w:r w:rsidR="00DC1CC4">
        <w:rPr>
          <w:rFonts w:ascii="Verdana" w:hAnsi="Verdana"/>
        </w:rPr>
        <w:t xml:space="preserve">. </w:t>
      </w:r>
    </w:p>
    <w:p w:rsidR="008306B7" w:rsidRDefault="008306B7" w:rsidP="008306B7">
      <w:pPr>
        <w:spacing w:line="360" w:lineRule="auto"/>
        <w:ind w:firstLine="708"/>
        <w:jc w:val="both"/>
        <w:rPr>
          <w:rFonts w:ascii="Verdana" w:hAnsi="Verdana"/>
        </w:rPr>
      </w:pPr>
    </w:p>
    <w:p w:rsidR="0005200F" w:rsidRPr="0005200F" w:rsidRDefault="0005200F" w:rsidP="008306B7">
      <w:pPr>
        <w:spacing w:line="360" w:lineRule="auto"/>
        <w:ind w:firstLine="708"/>
        <w:jc w:val="both"/>
        <w:rPr>
          <w:rFonts w:ascii="Verdana" w:hAnsi="Verdana"/>
          <w:b/>
        </w:rPr>
      </w:pPr>
      <w:r w:rsidRPr="0005200F">
        <w:rPr>
          <w:rFonts w:ascii="Verdana" w:hAnsi="Verdana"/>
          <w:b/>
        </w:rPr>
        <w:t>Очаквани резултати от прилагането на акта</w:t>
      </w:r>
    </w:p>
    <w:p w:rsidR="004D7649" w:rsidRDefault="000A26E6" w:rsidP="008306B7">
      <w:pPr>
        <w:spacing w:line="360" w:lineRule="auto"/>
        <w:ind w:firstLine="708"/>
        <w:jc w:val="both"/>
        <w:rPr>
          <w:rFonts w:ascii="Verdana" w:hAnsi="Verdana"/>
        </w:rPr>
      </w:pPr>
      <w:r>
        <w:rPr>
          <w:rFonts w:ascii="Verdana" w:hAnsi="Verdana"/>
        </w:rPr>
        <w:t>Регламентирани са м</w:t>
      </w:r>
      <w:r w:rsidRPr="000A26E6">
        <w:rPr>
          <w:rFonts w:ascii="Verdana" w:hAnsi="Verdana"/>
        </w:rPr>
        <w:t>ерки за подпомагане изграждането на регионални приюти за безстопанствени кучета</w:t>
      </w:r>
      <w:r>
        <w:rPr>
          <w:rFonts w:ascii="Verdana" w:hAnsi="Verdana"/>
        </w:rPr>
        <w:t xml:space="preserve"> </w:t>
      </w:r>
      <w:r w:rsidRPr="000A26E6">
        <w:rPr>
          <w:rFonts w:ascii="Verdana" w:hAnsi="Verdana"/>
        </w:rPr>
        <w:t>след обявено блокиране на раждаемостта на територията на цялата страна.</w:t>
      </w:r>
      <w:r>
        <w:rPr>
          <w:rFonts w:ascii="Verdana" w:hAnsi="Verdana"/>
        </w:rPr>
        <w:t xml:space="preserve"> </w:t>
      </w:r>
      <w:r w:rsidRPr="000A26E6">
        <w:rPr>
          <w:rFonts w:ascii="Verdana" w:hAnsi="Verdana"/>
        </w:rPr>
        <w:t>Блокиране на раждаемостта се констатира, когато за последните две години, общините са представили отчети на БАБХ, че безстопанствените кучета на улицата във фертилна възраст са кастрирани, домашните кучета са регистрирани и редовно се провежда профилактика на върнатите по местообитание кучета.</w:t>
      </w:r>
    </w:p>
    <w:p w:rsidR="004D7649" w:rsidRDefault="00C27108" w:rsidP="008306B7">
      <w:pPr>
        <w:spacing w:line="360" w:lineRule="auto"/>
        <w:ind w:firstLine="708"/>
        <w:jc w:val="both"/>
        <w:rPr>
          <w:rFonts w:ascii="Verdana" w:hAnsi="Verdana"/>
        </w:rPr>
      </w:pPr>
      <w:r w:rsidRPr="00C27108">
        <w:rPr>
          <w:rFonts w:ascii="Verdana" w:hAnsi="Verdana"/>
        </w:rPr>
        <w:t>Регионалните приюти отговарят на изискванията на глава IV, раздел I на Наредба № 41 от 2008 за изискванията към обекти, в които се отглеждат, развъждат и/или предлагат домашни любимци с цел търговия, към пансиони и приюти за животни (</w:t>
      </w:r>
      <w:proofErr w:type="spellStart"/>
      <w:r w:rsidRPr="00C27108">
        <w:rPr>
          <w:rFonts w:ascii="Verdana" w:hAnsi="Verdana"/>
        </w:rPr>
        <w:t>Обн</w:t>
      </w:r>
      <w:proofErr w:type="spellEnd"/>
      <w:r w:rsidRPr="00C27108">
        <w:rPr>
          <w:rFonts w:ascii="Verdana" w:hAnsi="Verdana"/>
        </w:rPr>
        <w:t>., ДВ, бр. 1 от 2009 г.)</w:t>
      </w:r>
      <w:r>
        <w:rPr>
          <w:rFonts w:ascii="Verdana" w:hAnsi="Verdana"/>
        </w:rPr>
        <w:t xml:space="preserve">. </w:t>
      </w:r>
    </w:p>
    <w:p w:rsidR="004D7649" w:rsidRDefault="00C27108" w:rsidP="008306B7">
      <w:pPr>
        <w:spacing w:line="360" w:lineRule="auto"/>
        <w:ind w:firstLine="708"/>
        <w:jc w:val="both"/>
        <w:rPr>
          <w:rFonts w:ascii="Verdana" w:hAnsi="Verdana"/>
        </w:rPr>
      </w:pPr>
      <w:r>
        <w:rPr>
          <w:rFonts w:ascii="Verdana" w:hAnsi="Verdana"/>
        </w:rPr>
        <w:t>М</w:t>
      </w:r>
      <w:r w:rsidRPr="00C27108">
        <w:rPr>
          <w:rFonts w:ascii="Verdana" w:hAnsi="Verdana"/>
        </w:rPr>
        <w:t>ерки</w:t>
      </w:r>
      <w:r>
        <w:rPr>
          <w:rFonts w:ascii="Verdana" w:hAnsi="Verdana"/>
        </w:rPr>
        <w:t>те</w:t>
      </w:r>
      <w:r w:rsidRPr="00C27108">
        <w:rPr>
          <w:rFonts w:ascii="Verdana" w:hAnsi="Verdana"/>
        </w:rPr>
        <w:t xml:space="preserve"> за контрол върху развъдниците, търговците на кучета, пазарите за животни, зоомагазините и собствениците на кучета, отглеждани като компаньони и други мерки</w:t>
      </w:r>
      <w:r>
        <w:rPr>
          <w:rFonts w:ascii="Verdana" w:hAnsi="Verdana"/>
        </w:rPr>
        <w:t xml:space="preserve"> </w:t>
      </w:r>
      <w:r w:rsidRPr="00C27108">
        <w:rPr>
          <w:rFonts w:ascii="Verdana" w:hAnsi="Verdana"/>
        </w:rPr>
        <w:t>се провеждат съгласно чл. 59 - 61 о</w:t>
      </w:r>
      <w:r>
        <w:rPr>
          <w:rFonts w:ascii="Verdana" w:hAnsi="Verdana"/>
        </w:rPr>
        <w:t xml:space="preserve">т Закона за защита на животните чрез извършване на проверки. </w:t>
      </w:r>
    </w:p>
    <w:p w:rsidR="004D7649" w:rsidRDefault="00C27108" w:rsidP="008306B7">
      <w:pPr>
        <w:spacing w:line="360" w:lineRule="auto"/>
        <w:ind w:firstLine="708"/>
        <w:jc w:val="both"/>
        <w:rPr>
          <w:rFonts w:ascii="Verdana" w:hAnsi="Verdana"/>
        </w:rPr>
      </w:pPr>
      <w:r>
        <w:rPr>
          <w:rFonts w:ascii="Verdana" w:hAnsi="Verdana"/>
        </w:rPr>
        <w:t xml:space="preserve">Проектът на нормативен акт предвижда </w:t>
      </w:r>
      <w:r w:rsidR="005004E9">
        <w:rPr>
          <w:rFonts w:ascii="Verdana" w:hAnsi="Verdana"/>
        </w:rPr>
        <w:t xml:space="preserve">провеждането </w:t>
      </w:r>
      <w:r>
        <w:rPr>
          <w:rFonts w:ascii="Verdana" w:hAnsi="Verdana"/>
        </w:rPr>
        <w:t xml:space="preserve">на </w:t>
      </w:r>
      <w:r w:rsidR="005004E9" w:rsidRPr="005004E9">
        <w:rPr>
          <w:rFonts w:ascii="Verdana" w:hAnsi="Verdana"/>
        </w:rPr>
        <w:t>информационни камп</w:t>
      </w:r>
      <w:r w:rsidR="005004E9">
        <w:rPr>
          <w:rFonts w:ascii="Verdana" w:hAnsi="Verdana"/>
        </w:rPr>
        <w:t>ании за гражданите с определена</w:t>
      </w:r>
      <w:r w:rsidR="005004E9" w:rsidRPr="005004E9">
        <w:rPr>
          <w:rFonts w:ascii="Verdana" w:hAnsi="Verdana"/>
        </w:rPr>
        <w:t xml:space="preserve"> честота и форма на и</w:t>
      </w:r>
      <w:r w:rsidR="005004E9">
        <w:rPr>
          <w:rFonts w:ascii="Verdana" w:hAnsi="Verdana"/>
        </w:rPr>
        <w:t xml:space="preserve">зпълнение с цел информираност и запознаване с действащото законодателство. </w:t>
      </w:r>
      <w:r w:rsidR="00CB4CDD">
        <w:rPr>
          <w:rFonts w:ascii="Verdana" w:hAnsi="Verdana"/>
        </w:rPr>
        <w:t xml:space="preserve">По този начин ще се насърчи кастрацията на домашните и безстопанствените кучета, което от своя страна ще доведе до намаляване и контролиране на популацията на безстопанствените кучета, предпазване от </w:t>
      </w:r>
      <w:proofErr w:type="spellStart"/>
      <w:r w:rsidR="00CB4CDD">
        <w:rPr>
          <w:rFonts w:ascii="Verdana" w:hAnsi="Verdana"/>
        </w:rPr>
        <w:t>зоонози</w:t>
      </w:r>
      <w:proofErr w:type="spellEnd"/>
      <w:r w:rsidR="00CB4CDD">
        <w:rPr>
          <w:rFonts w:ascii="Verdana" w:hAnsi="Verdana"/>
        </w:rPr>
        <w:t xml:space="preserve"> (заболявания предавани от животните на хората) и </w:t>
      </w:r>
      <w:proofErr w:type="spellStart"/>
      <w:r w:rsidR="00CB4CDD">
        <w:rPr>
          <w:rFonts w:ascii="Verdana" w:hAnsi="Verdana"/>
        </w:rPr>
        <w:t>промотиране</w:t>
      </w:r>
      <w:proofErr w:type="spellEnd"/>
      <w:r w:rsidR="00CB4CDD">
        <w:rPr>
          <w:rFonts w:ascii="Verdana" w:hAnsi="Verdana"/>
        </w:rPr>
        <w:t xml:space="preserve"> на осиновяването им. </w:t>
      </w:r>
    </w:p>
    <w:p w:rsidR="00101C74" w:rsidRDefault="00323419" w:rsidP="008306B7">
      <w:pPr>
        <w:spacing w:line="360" w:lineRule="auto"/>
        <w:ind w:firstLine="708"/>
        <w:jc w:val="both"/>
        <w:rPr>
          <w:rFonts w:ascii="Verdana" w:hAnsi="Verdana"/>
        </w:rPr>
      </w:pPr>
      <w:r>
        <w:rPr>
          <w:rFonts w:ascii="Verdana" w:hAnsi="Verdana"/>
        </w:rPr>
        <w:t xml:space="preserve">Към проекта на </w:t>
      </w:r>
      <w:r w:rsidR="00AB2776">
        <w:rPr>
          <w:rFonts w:ascii="Verdana" w:hAnsi="Verdana"/>
        </w:rPr>
        <w:t>Наредба</w:t>
      </w:r>
      <w:r>
        <w:rPr>
          <w:rFonts w:ascii="Verdana" w:hAnsi="Verdana"/>
        </w:rPr>
        <w:t xml:space="preserve"> са включени </w:t>
      </w:r>
      <w:r w:rsidR="00D44F16">
        <w:rPr>
          <w:rFonts w:ascii="Verdana" w:hAnsi="Verdana"/>
        </w:rPr>
        <w:t>четири броя приложения, касаещи подробно разписан процедурен план при залавяне и транспортиране на безстопанствените кучета, приемо-предавателен протокол и два броя информационни талони, които се попълват при залавяне, приемане и връщане на безстопанствените кучета на местата на залавяне и при извършване на ветеринарномедицинските дейности на животните. Приложенията имат за цел да дадат насоки и да улеснят в максимална степен работата на екипите</w:t>
      </w:r>
      <w:r w:rsidR="00334C09">
        <w:rPr>
          <w:rFonts w:ascii="Verdana" w:hAnsi="Verdana"/>
        </w:rPr>
        <w:t xml:space="preserve"> по залавяне на безстопанствените кучета, както и да осигурят отчетност и прозрачност на извършваните дейности по </w:t>
      </w:r>
      <w:r w:rsidR="00AB2776">
        <w:rPr>
          <w:rFonts w:ascii="Verdana" w:hAnsi="Verdana"/>
        </w:rPr>
        <w:t>н</w:t>
      </w:r>
      <w:r w:rsidR="00334C09">
        <w:rPr>
          <w:rFonts w:ascii="Verdana" w:hAnsi="Verdana"/>
        </w:rPr>
        <w:t xml:space="preserve">ационалната програма. </w:t>
      </w:r>
      <w:r w:rsidR="00D44F16">
        <w:rPr>
          <w:rFonts w:ascii="Verdana" w:hAnsi="Verdana"/>
        </w:rPr>
        <w:t xml:space="preserve"> </w:t>
      </w:r>
    </w:p>
    <w:p w:rsidR="00D8461E" w:rsidRDefault="00D8461E" w:rsidP="008306B7">
      <w:pPr>
        <w:spacing w:line="360" w:lineRule="auto"/>
        <w:ind w:firstLine="708"/>
        <w:jc w:val="both"/>
        <w:rPr>
          <w:rFonts w:ascii="Verdana" w:hAnsi="Verdana"/>
        </w:rPr>
      </w:pPr>
      <w:r w:rsidRPr="00D8461E">
        <w:rPr>
          <w:rFonts w:ascii="Verdana" w:hAnsi="Verdana"/>
        </w:rPr>
        <w:lastRenderedPageBreak/>
        <w:t xml:space="preserve">Изпълнението на мерките по </w:t>
      </w:r>
      <w:r w:rsidR="00AB2776">
        <w:rPr>
          <w:rFonts w:ascii="Verdana" w:hAnsi="Verdana"/>
        </w:rPr>
        <w:t>н</w:t>
      </w:r>
      <w:r w:rsidRPr="00D8461E">
        <w:rPr>
          <w:rFonts w:ascii="Verdana" w:hAnsi="Verdana"/>
        </w:rPr>
        <w:t>ационалната програма за овладяване популацията на безстопанствените кучета на територията на Република България се контролира от  министъра на земеделието, храните и горите чрез БАБХ.</w:t>
      </w:r>
      <w:r>
        <w:rPr>
          <w:rFonts w:ascii="Verdana" w:hAnsi="Verdana"/>
        </w:rPr>
        <w:t xml:space="preserve"> </w:t>
      </w:r>
      <w:r w:rsidRPr="00D8461E">
        <w:rPr>
          <w:rFonts w:ascii="Verdana" w:hAnsi="Verdana"/>
        </w:rPr>
        <w:t>Кметовете на общини организират  изпълнението на програмите и плановете по чл. 40, ал. 3 о</w:t>
      </w:r>
      <w:r>
        <w:rPr>
          <w:rFonts w:ascii="Verdana" w:hAnsi="Verdana"/>
        </w:rPr>
        <w:t>т Закона за защита на животните като</w:t>
      </w:r>
      <w:r w:rsidRPr="00D8461E">
        <w:rPr>
          <w:rFonts w:ascii="Verdana" w:hAnsi="Verdana"/>
        </w:rPr>
        <w:t xml:space="preserve"> </w:t>
      </w:r>
      <w:r w:rsidR="00AB2776">
        <w:rPr>
          <w:rFonts w:ascii="Verdana" w:hAnsi="Verdana"/>
        </w:rPr>
        <w:t xml:space="preserve">при </w:t>
      </w:r>
      <w:r w:rsidRPr="00D8461E">
        <w:rPr>
          <w:rFonts w:ascii="Verdana" w:hAnsi="Verdana"/>
        </w:rPr>
        <w:t>неизп</w:t>
      </w:r>
      <w:r>
        <w:rPr>
          <w:rFonts w:ascii="Verdana" w:hAnsi="Verdana"/>
        </w:rPr>
        <w:t>ълнение на задълженията им</w:t>
      </w:r>
      <w:r w:rsidRPr="00D8461E">
        <w:rPr>
          <w:rFonts w:ascii="Verdana" w:hAnsi="Verdana"/>
        </w:rPr>
        <w:t xml:space="preserve"> се прилага чл. 69 от Закона за защита на животните.</w:t>
      </w:r>
    </w:p>
    <w:p w:rsidR="00BE62BB" w:rsidRDefault="00D8520C" w:rsidP="008306B7">
      <w:pPr>
        <w:spacing w:line="360" w:lineRule="auto"/>
        <w:ind w:firstLine="708"/>
        <w:jc w:val="both"/>
        <w:rPr>
          <w:rFonts w:ascii="Verdana" w:hAnsi="Verdana"/>
          <w:color w:val="000000"/>
          <w:shd w:val="clear" w:color="auto" w:fill="FEFEFE"/>
        </w:rPr>
      </w:pPr>
      <w:r>
        <w:rPr>
          <w:rFonts w:ascii="Verdana" w:hAnsi="Verdana"/>
          <w:color w:val="000000"/>
          <w:shd w:val="clear" w:color="auto" w:fill="FEFEFE"/>
        </w:rPr>
        <w:t>На 23.04</w:t>
      </w:r>
      <w:r w:rsidR="00BE62BB" w:rsidRPr="00730ECE">
        <w:rPr>
          <w:rFonts w:ascii="Verdana" w:hAnsi="Verdana"/>
          <w:color w:val="000000"/>
          <w:shd w:val="clear" w:color="auto" w:fill="FEFEFE"/>
        </w:rPr>
        <w:t>.2020 г. предложеният проект на Наредба е представен за предварителни обществени консултации по електронен път на</w:t>
      </w:r>
      <w:r>
        <w:rPr>
          <w:rFonts w:ascii="Verdana" w:hAnsi="Verdana"/>
          <w:color w:val="000000"/>
          <w:shd w:val="clear" w:color="auto" w:fill="FEFEFE"/>
        </w:rPr>
        <w:t xml:space="preserve"> десет неправителствени организации в областта на защитата на животните, Българския ветеринарен съюз, Национално сдружение на общините в Република България, Българска агенция по безопасност на храните</w:t>
      </w:r>
      <w:r w:rsidR="00020508">
        <w:rPr>
          <w:rFonts w:ascii="Verdana" w:hAnsi="Verdana"/>
          <w:color w:val="000000"/>
          <w:shd w:val="clear" w:color="auto" w:fill="FEFEFE"/>
        </w:rPr>
        <w:t>, Министерство на финансите и др</w:t>
      </w:r>
      <w:r w:rsidR="002F09E3" w:rsidRPr="00730ECE">
        <w:t>.</w:t>
      </w:r>
      <w:r w:rsidR="00536B19">
        <w:rPr>
          <w:rFonts w:ascii="Verdana" w:hAnsi="Verdana"/>
          <w:color w:val="000000"/>
          <w:shd w:val="clear" w:color="auto" w:fill="FEFEFE"/>
        </w:rPr>
        <w:t xml:space="preserve"> </w:t>
      </w:r>
      <w:r>
        <w:rPr>
          <w:rFonts w:ascii="Verdana" w:hAnsi="Verdana"/>
          <w:color w:val="000000"/>
          <w:shd w:val="clear" w:color="auto" w:fill="FEFEFE"/>
        </w:rPr>
        <w:t>Получените в</w:t>
      </w:r>
      <w:r w:rsidR="00536B19">
        <w:rPr>
          <w:rFonts w:ascii="Verdana" w:hAnsi="Verdana"/>
          <w:color w:val="000000"/>
          <w:shd w:val="clear" w:color="auto" w:fill="FEFEFE"/>
        </w:rPr>
        <w:t xml:space="preserve"> </w:t>
      </w:r>
      <w:r>
        <w:rPr>
          <w:rFonts w:ascii="Verdana" w:hAnsi="Verdana"/>
          <w:color w:val="000000"/>
          <w:shd w:val="clear" w:color="auto" w:fill="FEFEFE"/>
        </w:rPr>
        <w:t>определения 7</w:t>
      </w:r>
      <w:r w:rsidR="001935BF">
        <w:rPr>
          <w:rFonts w:ascii="Verdana" w:hAnsi="Verdana"/>
          <w:color w:val="000000"/>
          <w:shd w:val="clear" w:color="auto" w:fill="FEFEFE"/>
        </w:rPr>
        <w:t>-</w:t>
      </w:r>
      <w:r w:rsidR="002F09E3" w:rsidRPr="00730ECE">
        <w:rPr>
          <w:rFonts w:ascii="Verdana" w:hAnsi="Verdana"/>
          <w:color w:val="000000"/>
          <w:shd w:val="clear" w:color="auto" w:fill="FEFEFE"/>
        </w:rPr>
        <w:t>дневен</w:t>
      </w:r>
      <w:r>
        <w:rPr>
          <w:rFonts w:ascii="Verdana" w:hAnsi="Verdana"/>
          <w:color w:val="000000"/>
          <w:shd w:val="clear" w:color="auto" w:fill="FEFEFE"/>
        </w:rPr>
        <w:t xml:space="preserve"> срок целесъобразни </w:t>
      </w:r>
      <w:r w:rsidR="00BE62BB" w:rsidRPr="00730ECE">
        <w:rPr>
          <w:rFonts w:ascii="Verdana" w:hAnsi="Verdana"/>
          <w:color w:val="000000"/>
          <w:shd w:val="clear" w:color="auto" w:fill="FEFEFE"/>
        </w:rPr>
        <w:t>бележки и предложения</w:t>
      </w:r>
      <w:r>
        <w:rPr>
          <w:rFonts w:ascii="Verdana" w:hAnsi="Verdana"/>
          <w:color w:val="000000"/>
          <w:shd w:val="clear" w:color="auto" w:fill="FEFEFE"/>
        </w:rPr>
        <w:t xml:space="preserve"> са приети</w:t>
      </w:r>
      <w:r w:rsidR="00BE62BB" w:rsidRPr="00730ECE">
        <w:rPr>
          <w:rFonts w:ascii="Verdana" w:hAnsi="Verdana"/>
          <w:color w:val="000000"/>
          <w:shd w:val="clear" w:color="auto" w:fill="FEFEFE"/>
        </w:rPr>
        <w:t>.</w:t>
      </w:r>
    </w:p>
    <w:p w:rsidR="008306B7" w:rsidRDefault="008306B7" w:rsidP="008306B7">
      <w:pPr>
        <w:spacing w:line="360" w:lineRule="auto"/>
        <w:ind w:firstLine="708"/>
        <w:jc w:val="both"/>
        <w:rPr>
          <w:rFonts w:ascii="Verdana" w:hAnsi="Verdana"/>
          <w:color w:val="000000"/>
          <w:shd w:val="clear" w:color="auto" w:fill="FEFEFE"/>
        </w:rPr>
      </w:pPr>
    </w:p>
    <w:p w:rsidR="00735551" w:rsidRPr="00735551" w:rsidRDefault="00735551" w:rsidP="008306B7">
      <w:pPr>
        <w:spacing w:line="360" w:lineRule="auto"/>
        <w:ind w:firstLine="708"/>
        <w:jc w:val="both"/>
        <w:rPr>
          <w:rFonts w:ascii="Verdana" w:hAnsi="Verdana"/>
          <w:b/>
          <w:color w:val="000000"/>
          <w:shd w:val="clear" w:color="auto" w:fill="FEFEFE"/>
        </w:rPr>
      </w:pPr>
      <w:r w:rsidRPr="00735551">
        <w:rPr>
          <w:rFonts w:ascii="Verdana" w:hAnsi="Verdana"/>
          <w:b/>
          <w:color w:val="000000"/>
          <w:shd w:val="clear" w:color="auto" w:fill="FEFEFE"/>
        </w:rPr>
        <w:t>Анализ за съответствие с правото на Европейския съюз</w:t>
      </w:r>
    </w:p>
    <w:p w:rsidR="00735551" w:rsidRDefault="008815D1" w:rsidP="008306B7">
      <w:pPr>
        <w:spacing w:line="360" w:lineRule="auto"/>
        <w:ind w:firstLine="708"/>
        <w:jc w:val="both"/>
        <w:rPr>
          <w:rFonts w:ascii="Verdana" w:hAnsi="Verdana"/>
          <w:color w:val="000000"/>
          <w:shd w:val="clear" w:color="auto" w:fill="FEFEFE"/>
        </w:rPr>
      </w:pPr>
      <w:r w:rsidRPr="00E72BEC">
        <w:rPr>
          <w:rFonts w:ascii="Verdana" w:hAnsi="Verdana"/>
          <w:color w:val="000000"/>
          <w:shd w:val="clear" w:color="auto" w:fill="FEFEFE"/>
        </w:rPr>
        <w:t>Проектът на нормативен акт не съдържа разпоредби, транспониращи актове на Европейския съюз, поради което не е приложена таблица за съответствие с правото на Европейския съюз.</w:t>
      </w:r>
    </w:p>
    <w:p w:rsidR="008306B7" w:rsidRDefault="008306B7" w:rsidP="008306B7">
      <w:pPr>
        <w:spacing w:line="360" w:lineRule="auto"/>
        <w:ind w:firstLine="708"/>
        <w:jc w:val="both"/>
        <w:rPr>
          <w:rFonts w:ascii="Verdana" w:hAnsi="Verdana"/>
          <w:color w:val="000000"/>
          <w:shd w:val="clear" w:color="auto" w:fill="FEFEFE"/>
        </w:rPr>
      </w:pPr>
    </w:p>
    <w:p w:rsidR="008815D1" w:rsidRPr="00735551" w:rsidRDefault="00735551" w:rsidP="008306B7">
      <w:pPr>
        <w:spacing w:line="360" w:lineRule="auto"/>
        <w:ind w:firstLine="708"/>
        <w:jc w:val="both"/>
        <w:rPr>
          <w:rFonts w:ascii="Verdana" w:hAnsi="Verdana"/>
          <w:b/>
          <w:color w:val="000000"/>
          <w:shd w:val="clear" w:color="auto" w:fill="FEFEFE"/>
        </w:rPr>
      </w:pPr>
      <w:r w:rsidRPr="00735551">
        <w:rPr>
          <w:rFonts w:ascii="Verdana" w:hAnsi="Verdana"/>
          <w:b/>
          <w:color w:val="000000"/>
          <w:shd w:val="clear" w:color="auto" w:fill="FEFEFE"/>
        </w:rPr>
        <w:t>Финансови и други средства, необходими за прилагането на новата уредба</w:t>
      </w:r>
      <w:r w:rsidR="00511BDB" w:rsidRPr="00735551">
        <w:rPr>
          <w:rFonts w:ascii="Verdana" w:hAnsi="Verdana"/>
          <w:b/>
          <w:color w:val="000000"/>
          <w:shd w:val="clear" w:color="auto" w:fill="FEFEFE"/>
        </w:rPr>
        <w:t xml:space="preserve"> </w:t>
      </w:r>
    </w:p>
    <w:p w:rsidR="00A736E5" w:rsidRDefault="00A736E5" w:rsidP="008306B7">
      <w:pPr>
        <w:spacing w:line="360" w:lineRule="auto"/>
        <w:ind w:firstLine="708"/>
        <w:jc w:val="both"/>
        <w:rPr>
          <w:rFonts w:ascii="Verdana" w:hAnsi="Verdana"/>
          <w:color w:val="000000"/>
          <w:shd w:val="clear" w:color="auto" w:fill="FEFEFE"/>
        </w:rPr>
      </w:pPr>
      <w:r w:rsidRPr="00A736E5">
        <w:rPr>
          <w:rFonts w:ascii="Verdana" w:hAnsi="Verdana"/>
          <w:color w:val="000000"/>
          <w:shd w:val="clear" w:color="auto" w:fill="FEFEFE"/>
        </w:rPr>
        <w:t xml:space="preserve">Предложеният проект на акт не води до въздействие върху държавния бюджет и не са необходими допълнителни разходи/трансфери и други плащания. </w:t>
      </w:r>
    </w:p>
    <w:p w:rsidR="00A736E5" w:rsidRDefault="00D1462F" w:rsidP="008306B7">
      <w:pPr>
        <w:spacing w:line="360" w:lineRule="auto"/>
        <w:ind w:firstLine="708"/>
        <w:jc w:val="both"/>
        <w:rPr>
          <w:rFonts w:ascii="Verdana" w:hAnsi="Verdana"/>
          <w:color w:val="000000"/>
          <w:shd w:val="clear" w:color="auto" w:fill="FEFEFE"/>
        </w:rPr>
      </w:pPr>
      <w:r>
        <w:rPr>
          <w:rFonts w:ascii="Verdana" w:hAnsi="Verdana"/>
          <w:color w:val="000000"/>
          <w:shd w:val="clear" w:color="auto" w:fill="FEFEFE"/>
        </w:rPr>
        <w:t>Съгласно чл. 40б от Закона за защита на животните н</w:t>
      </w:r>
      <w:r w:rsidRPr="00D1462F">
        <w:rPr>
          <w:rFonts w:ascii="Verdana" w:hAnsi="Verdana"/>
          <w:color w:val="000000"/>
          <w:shd w:val="clear" w:color="auto" w:fill="FEFEFE"/>
        </w:rPr>
        <w:t>ационалната програма за овладяване популацията на безстопанствените кучета на територията на страната се финансира със средства от държавния бюджет, общинския бюджет, дарения от физически и юридически лица и международни програми и проекти.</w:t>
      </w:r>
      <w:r w:rsidR="003E1CD7" w:rsidRPr="00381428">
        <w:rPr>
          <w:rFonts w:ascii="Verdana" w:hAnsi="Verdana"/>
          <w:color w:val="000000"/>
          <w:shd w:val="clear" w:color="auto" w:fill="FEFEFE"/>
        </w:rPr>
        <w:t xml:space="preserve"> </w:t>
      </w:r>
    </w:p>
    <w:p w:rsidR="008306B7" w:rsidRPr="00381428" w:rsidRDefault="008306B7" w:rsidP="008306B7">
      <w:pPr>
        <w:spacing w:line="360" w:lineRule="auto"/>
        <w:ind w:firstLine="708"/>
        <w:jc w:val="both"/>
        <w:rPr>
          <w:rFonts w:ascii="Verdana" w:hAnsi="Verdana"/>
          <w:color w:val="000000"/>
          <w:shd w:val="clear" w:color="auto" w:fill="FEFEFE"/>
        </w:rPr>
      </w:pPr>
    </w:p>
    <w:p w:rsidR="00735551" w:rsidRPr="00735551" w:rsidRDefault="00735551" w:rsidP="008306B7">
      <w:pPr>
        <w:spacing w:line="360" w:lineRule="auto"/>
        <w:ind w:firstLine="708"/>
        <w:jc w:val="both"/>
        <w:rPr>
          <w:rFonts w:ascii="Verdana" w:hAnsi="Verdana"/>
          <w:b/>
          <w:color w:val="000000"/>
          <w:shd w:val="clear" w:color="auto" w:fill="FEFEFE"/>
        </w:rPr>
      </w:pPr>
      <w:r w:rsidRPr="00735551">
        <w:rPr>
          <w:rFonts w:ascii="Verdana" w:hAnsi="Verdana"/>
          <w:b/>
          <w:color w:val="000000"/>
          <w:shd w:val="clear" w:color="auto" w:fill="FEFEFE"/>
        </w:rPr>
        <w:t>Информация за проведените обществени консултации</w:t>
      </w:r>
    </w:p>
    <w:p w:rsidR="00353F6D" w:rsidRPr="00E72BEC" w:rsidRDefault="001C537C" w:rsidP="008306B7">
      <w:pPr>
        <w:overflowPunct/>
        <w:spacing w:line="360" w:lineRule="auto"/>
        <w:ind w:firstLine="709"/>
        <w:jc w:val="both"/>
        <w:textAlignment w:val="auto"/>
        <w:rPr>
          <w:rFonts w:ascii="Verdana" w:hAnsi="Verdana" w:cs="Verdana"/>
          <w:lang w:eastAsia="zh-CN"/>
        </w:rPr>
      </w:pPr>
      <w:r w:rsidRPr="00E72BEC">
        <w:rPr>
          <w:rFonts w:ascii="Verdana" w:hAnsi="Verdana" w:cs="Verdana"/>
          <w:lang w:eastAsia="zh-CN"/>
        </w:rPr>
        <w:t xml:space="preserve">Съгласно чл. 26, ал. 3 и 4 от Закона за нормативните актове проектът </w:t>
      </w:r>
      <w:r w:rsidR="00173F33" w:rsidRPr="00E72BEC">
        <w:rPr>
          <w:rFonts w:ascii="Verdana" w:hAnsi="Verdana" w:cs="Verdana"/>
          <w:lang w:eastAsia="zh-CN"/>
        </w:rPr>
        <w:t>на Н</w:t>
      </w:r>
      <w:r w:rsidR="00127CBA" w:rsidRPr="00E72BEC">
        <w:rPr>
          <w:rFonts w:ascii="Verdana" w:hAnsi="Verdana" w:cs="Verdana"/>
          <w:lang w:eastAsia="zh-CN"/>
        </w:rPr>
        <w:t>аредба</w:t>
      </w:r>
      <w:r w:rsidR="00173F33" w:rsidRPr="00E72BEC">
        <w:rPr>
          <w:rFonts w:ascii="Verdana" w:hAnsi="Verdana" w:cs="Verdana"/>
          <w:lang w:eastAsia="zh-CN"/>
        </w:rPr>
        <w:t xml:space="preserve"> </w:t>
      </w:r>
      <w:r w:rsidR="00773237" w:rsidRPr="00E72BEC">
        <w:rPr>
          <w:rFonts w:ascii="Verdana" w:hAnsi="Verdana" w:cs="Verdana"/>
          <w:lang w:eastAsia="zh-CN"/>
        </w:rPr>
        <w:t>и проектът на</w:t>
      </w:r>
      <w:r w:rsidR="00127CBA" w:rsidRPr="00E72BEC">
        <w:rPr>
          <w:rFonts w:ascii="Verdana" w:hAnsi="Verdana" w:cs="Verdana"/>
          <w:lang w:eastAsia="zh-CN"/>
        </w:rPr>
        <w:t xml:space="preserve"> доклад </w:t>
      </w:r>
      <w:r w:rsidR="00CB5885">
        <w:rPr>
          <w:rFonts w:ascii="Verdana" w:hAnsi="Verdana" w:cs="Verdana"/>
          <w:lang w:eastAsia="zh-CN"/>
        </w:rPr>
        <w:t xml:space="preserve">(мотиви) </w:t>
      </w:r>
      <w:r w:rsidRPr="00E72BEC">
        <w:rPr>
          <w:rFonts w:ascii="Verdana" w:hAnsi="Verdana" w:cs="Verdana"/>
          <w:lang w:eastAsia="zh-CN"/>
        </w:rPr>
        <w:t xml:space="preserve">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8306B7" w:rsidRPr="00E72BEC" w:rsidRDefault="001C537C" w:rsidP="007831C9">
      <w:pPr>
        <w:overflowPunct/>
        <w:autoSpaceDE/>
        <w:autoSpaceDN/>
        <w:adjustRightInd/>
        <w:spacing w:line="360" w:lineRule="auto"/>
        <w:ind w:firstLine="709"/>
        <w:jc w:val="both"/>
        <w:textAlignment w:val="auto"/>
        <w:rPr>
          <w:rFonts w:ascii="Verdana" w:hAnsi="Verdana" w:cs="Verdana"/>
        </w:rPr>
      </w:pPr>
      <w:r w:rsidRPr="00E72BEC">
        <w:rPr>
          <w:rFonts w:ascii="Verdana" w:hAnsi="Verdana" w:cs="Verdana"/>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rsidR="0013689C" w:rsidRDefault="001C537C" w:rsidP="008306B7">
      <w:pPr>
        <w:overflowPunct/>
        <w:autoSpaceDE/>
        <w:autoSpaceDN/>
        <w:adjustRightInd/>
        <w:spacing w:line="360" w:lineRule="auto"/>
        <w:ind w:firstLine="709"/>
        <w:jc w:val="both"/>
        <w:textAlignment w:val="auto"/>
        <w:rPr>
          <w:rFonts w:ascii="Verdana" w:hAnsi="Verdana" w:cs="Verdana"/>
        </w:rPr>
      </w:pPr>
      <w:r w:rsidRPr="00E72BEC">
        <w:rPr>
          <w:rFonts w:ascii="Verdana" w:hAnsi="Verdana" w:cs="Verdana"/>
        </w:rPr>
        <w:t xml:space="preserve">Проектът на </w:t>
      </w:r>
      <w:r w:rsidR="000B72A6" w:rsidRPr="00E72BEC">
        <w:rPr>
          <w:rFonts w:ascii="Verdana" w:hAnsi="Verdana" w:cs="Verdana"/>
        </w:rPr>
        <w:t xml:space="preserve">Наредба </w:t>
      </w:r>
      <w:r w:rsidR="003E115C" w:rsidRPr="003E115C">
        <w:rPr>
          <w:rFonts w:ascii="Verdana" w:hAnsi="Verdana" w:cs="Verdana"/>
        </w:rPr>
        <w:t xml:space="preserve">за прилагане на националната програма за овладяване популацията на безстопанствените кучета на територията на Република България и </w:t>
      </w:r>
      <w:r w:rsidR="003E115C" w:rsidRPr="003E115C">
        <w:rPr>
          <w:rFonts w:ascii="Verdana" w:hAnsi="Verdana" w:cs="Verdana"/>
        </w:rPr>
        <w:lastRenderedPageBreak/>
        <w:t xml:space="preserve">за процедурите по нейното изпълнение, механизма на финансиране и отчетност </w:t>
      </w:r>
      <w:r w:rsidR="00407449" w:rsidRPr="00E72BEC">
        <w:rPr>
          <w:rFonts w:ascii="Verdana" w:hAnsi="Verdana" w:cs="Verdana"/>
        </w:rPr>
        <w:t xml:space="preserve">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w:t>
      </w:r>
      <w:r w:rsidRPr="00E72BEC">
        <w:rPr>
          <w:rFonts w:ascii="Verdana" w:hAnsi="Verdana" w:cs="Verdana"/>
        </w:rPr>
        <w:t>Направените целесъобразни бележки и предложения са отразени.</w:t>
      </w:r>
    </w:p>
    <w:p w:rsidR="0006673A" w:rsidRDefault="0006673A" w:rsidP="008306B7">
      <w:pPr>
        <w:overflowPunct/>
        <w:autoSpaceDE/>
        <w:autoSpaceDN/>
        <w:adjustRightInd/>
        <w:spacing w:line="360" w:lineRule="auto"/>
        <w:ind w:firstLine="709"/>
        <w:jc w:val="both"/>
        <w:textAlignment w:val="auto"/>
        <w:rPr>
          <w:rFonts w:ascii="Verdana" w:hAnsi="Verdana" w:cs="Verdana"/>
        </w:rPr>
      </w:pPr>
    </w:p>
    <w:p w:rsidR="008306B7" w:rsidRPr="00E72BEC" w:rsidRDefault="008306B7" w:rsidP="008306B7">
      <w:pPr>
        <w:overflowPunct/>
        <w:autoSpaceDE/>
        <w:autoSpaceDN/>
        <w:adjustRightInd/>
        <w:spacing w:line="360" w:lineRule="auto"/>
        <w:ind w:firstLine="709"/>
        <w:jc w:val="both"/>
        <w:textAlignment w:val="auto"/>
        <w:rPr>
          <w:rFonts w:ascii="Verdana" w:hAnsi="Verdana" w:cs="Verdana"/>
        </w:rPr>
      </w:pPr>
    </w:p>
    <w:p w:rsidR="00353F6D" w:rsidRDefault="00AC3594" w:rsidP="008306B7">
      <w:pPr>
        <w:spacing w:after="120" w:line="360" w:lineRule="auto"/>
        <w:jc w:val="both"/>
        <w:rPr>
          <w:rFonts w:ascii="Verdana" w:hAnsi="Verdana"/>
          <w:b/>
        </w:rPr>
      </w:pPr>
      <w:r w:rsidRPr="00E72BEC">
        <w:rPr>
          <w:rFonts w:ascii="Verdana" w:hAnsi="Verdana"/>
          <w:b/>
        </w:rPr>
        <w:t>УВАЖАЕМА ГОСПОЖО МИНИСТЪР</w:t>
      </w:r>
      <w:r w:rsidR="001C537C" w:rsidRPr="00E72BEC">
        <w:rPr>
          <w:rFonts w:ascii="Verdana" w:hAnsi="Verdana"/>
          <w:b/>
        </w:rPr>
        <w:t>,</w:t>
      </w:r>
    </w:p>
    <w:p w:rsidR="00353F6D" w:rsidRDefault="001C537C" w:rsidP="008306B7">
      <w:pPr>
        <w:spacing w:line="360" w:lineRule="auto"/>
        <w:ind w:firstLine="708"/>
        <w:jc w:val="both"/>
        <w:rPr>
          <w:rFonts w:ascii="Verdana" w:hAnsi="Verdana" w:cs="Verdana"/>
          <w:lang w:eastAsia="zh-CN"/>
        </w:rPr>
      </w:pPr>
      <w:r w:rsidRPr="004B4F8D">
        <w:rPr>
          <w:rFonts w:ascii="Verdana" w:hAnsi="Verdana"/>
        </w:rPr>
        <w:t>Във връзка с гореи</w:t>
      </w:r>
      <w:r w:rsidR="00127CBA" w:rsidRPr="004B4F8D">
        <w:rPr>
          <w:rFonts w:ascii="Verdana" w:hAnsi="Verdana"/>
        </w:rPr>
        <w:t xml:space="preserve">зложеното и на основание </w:t>
      </w:r>
      <w:r w:rsidR="0071742C" w:rsidRPr="0071742C">
        <w:rPr>
          <w:rFonts w:ascii="Verdana" w:hAnsi="Verdana"/>
        </w:rPr>
        <w:t xml:space="preserve">чл. 40, ал. 2 от Закона за защита на животните </w:t>
      </w:r>
      <w:r w:rsidR="0013689C" w:rsidRPr="00E72BEC">
        <w:rPr>
          <w:rFonts w:ascii="Verdana" w:hAnsi="Verdana" w:cs="Verdana"/>
          <w:lang w:eastAsia="zh-CN"/>
        </w:rPr>
        <w:t xml:space="preserve">предлагам да издадете </w:t>
      </w:r>
      <w:r w:rsidR="00773237" w:rsidRPr="00E72BEC">
        <w:rPr>
          <w:rFonts w:ascii="Verdana" w:hAnsi="Verdana" w:cs="Verdana"/>
          <w:lang w:eastAsia="zh-CN"/>
        </w:rPr>
        <w:t>предложения проект</w:t>
      </w:r>
      <w:r w:rsidR="0013689C" w:rsidRPr="00E72BEC">
        <w:rPr>
          <w:rFonts w:ascii="Verdana" w:hAnsi="Verdana" w:cs="Verdana"/>
          <w:lang w:eastAsia="zh-CN"/>
        </w:rPr>
        <w:t xml:space="preserve"> на Наредба  </w:t>
      </w:r>
      <w:r w:rsidR="00773237" w:rsidRPr="00E72BEC">
        <w:rPr>
          <w:rFonts w:ascii="Verdana" w:hAnsi="Verdana" w:cs="Verdana"/>
          <w:lang w:eastAsia="zh-CN"/>
        </w:rPr>
        <w:t xml:space="preserve">за </w:t>
      </w:r>
      <w:r w:rsidR="003E115C" w:rsidRPr="003E115C">
        <w:rPr>
          <w:rFonts w:ascii="Verdana" w:hAnsi="Verdana" w:cs="Verdana"/>
          <w:lang w:eastAsia="zh-CN"/>
        </w:rPr>
        <w:t>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r w:rsidR="00D1462F">
        <w:rPr>
          <w:rFonts w:ascii="Verdana" w:hAnsi="Verdana" w:cs="Verdana"/>
          <w:lang w:eastAsia="zh-CN"/>
        </w:rPr>
        <w:t>.</w:t>
      </w:r>
    </w:p>
    <w:p w:rsidR="00D1462F" w:rsidRPr="00E72BEC" w:rsidRDefault="00D1462F" w:rsidP="008306B7">
      <w:pPr>
        <w:spacing w:line="360" w:lineRule="auto"/>
        <w:ind w:firstLine="708"/>
        <w:jc w:val="both"/>
        <w:rPr>
          <w:rFonts w:ascii="Verdana" w:hAnsi="Verdana" w:cs="Verdana"/>
          <w:strike/>
          <w:lang w:eastAsia="zh-CN"/>
        </w:rPr>
      </w:pPr>
    </w:p>
    <w:tbl>
      <w:tblPr>
        <w:tblW w:w="8620" w:type="dxa"/>
        <w:tblInd w:w="668" w:type="dxa"/>
        <w:tblLook w:val="01E0" w:firstRow="1" w:lastRow="1" w:firstColumn="1" w:lastColumn="1" w:noHBand="0" w:noVBand="0"/>
      </w:tblPr>
      <w:tblGrid>
        <w:gridCol w:w="1781"/>
        <w:gridCol w:w="6839"/>
      </w:tblGrid>
      <w:tr w:rsidR="00E61E6E" w:rsidRPr="00E61E6E" w:rsidTr="00E61E6E">
        <w:tc>
          <w:tcPr>
            <w:tcW w:w="1781" w:type="dxa"/>
            <w:hideMark/>
          </w:tcPr>
          <w:p w:rsidR="00E61E6E" w:rsidRPr="00E61E6E" w:rsidRDefault="00E61E6E" w:rsidP="008306B7">
            <w:pPr>
              <w:widowControl w:val="0"/>
              <w:overflowPunct/>
              <w:spacing w:line="360" w:lineRule="auto"/>
              <w:textAlignment w:val="auto"/>
              <w:rPr>
                <w:rFonts w:ascii="Verdana" w:hAnsi="Verdana"/>
                <w:b/>
                <w:bCs/>
                <w:lang w:eastAsia="bg-BG"/>
              </w:rPr>
            </w:pPr>
            <w:proofErr w:type="spellStart"/>
            <w:r w:rsidRPr="00E61E6E">
              <w:rPr>
                <w:rFonts w:ascii="Verdana" w:hAnsi="Verdana"/>
                <w:b/>
                <w:bCs/>
                <w:lang w:eastAsia="bg-BG"/>
              </w:rPr>
              <w:t>Приложениe</w:t>
            </w:r>
            <w:proofErr w:type="spellEnd"/>
            <w:r w:rsidRPr="00E61E6E">
              <w:rPr>
                <w:rFonts w:ascii="Verdana" w:hAnsi="Verdana"/>
                <w:b/>
                <w:bCs/>
                <w:lang w:eastAsia="bg-BG"/>
              </w:rPr>
              <w:t xml:space="preserve">: </w:t>
            </w:r>
          </w:p>
        </w:tc>
        <w:tc>
          <w:tcPr>
            <w:tcW w:w="6839" w:type="dxa"/>
            <w:hideMark/>
          </w:tcPr>
          <w:p w:rsidR="00E61E6E" w:rsidRPr="00E61E6E" w:rsidRDefault="00E61E6E" w:rsidP="008306B7">
            <w:pPr>
              <w:numPr>
                <w:ilvl w:val="0"/>
                <w:numId w:val="36"/>
              </w:numPr>
              <w:overflowPunct/>
              <w:autoSpaceDE/>
              <w:adjustRightInd/>
              <w:spacing w:line="360" w:lineRule="auto"/>
              <w:contextualSpacing/>
              <w:jc w:val="both"/>
              <w:textAlignment w:val="auto"/>
              <w:rPr>
                <w:rFonts w:ascii="Verdana" w:hAnsi="Verdana"/>
                <w:bCs/>
                <w:lang w:eastAsia="bg-BG"/>
              </w:rPr>
            </w:pPr>
            <w:r>
              <w:rPr>
                <w:rFonts w:ascii="Verdana" w:hAnsi="Verdana"/>
                <w:bCs/>
                <w:lang w:eastAsia="bg-BG"/>
              </w:rPr>
              <w:t>Проект на Наредба;</w:t>
            </w:r>
          </w:p>
          <w:p w:rsidR="00E61E6E" w:rsidRPr="00E61E6E" w:rsidRDefault="00E61E6E" w:rsidP="008306B7">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Справка за отразяване на становищата, постъпили при съгласуването на проекта на Наредба;</w:t>
            </w:r>
          </w:p>
          <w:p w:rsidR="00E61E6E" w:rsidRPr="00E61E6E" w:rsidRDefault="00E61E6E" w:rsidP="008306B7">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Справка за отразяване на постъпилите бележки и предложения от проведената обществена консултация;</w:t>
            </w:r>
          </w:p>
          <w:p w:rsidR="00E61E6E" w:rsidRPr="00E61E6E" w:rsidRDefault="00E61E6E" w:rsidP="008306B7">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Постъпилите становища.</w:t>
            </w:r>
          </w:p>
        </w:tc>
      </w:tr>
    </w:tbl>
    <w:p w:rsidR="00D1462F" w:rsidRDefault="00D1462F" w:rsidP="008306B7">
      <w:pPr>
        <w:spacing w:line="360" w:lineRule="auto"/>
        <w:jc w:val="both"/>
        <w:rPr>
          <w:rFonts w:ascii="Verdana" w:hAnsi="Verdana"/>
        </w:rPr>
      </w:pPr>
    </w:p>
    <w:p w:rsidR="001D38E8" w:rsidRDefault="001D38E8" w:rsidP="008306B7">
      <w:pPr>
        <w:spacing w:line="360" w:lineRule="auto"/>
        <w:jc w:val="both"/>
        <w:rPr>
          <w:rFonts w:ascii="Verdana" w:hAnsi="Verdana"/>
        </w:rPr>
      </w:pPr>
      <w:r w:rsidRPr="00E72BEC">
        <w:rPr>
          <w:rFonts w:ascii="Verdana" w:hAnsi="Verdana"/>
        </w:rPr>
        <w:t>С уважение,</w:t>
      </w:r>
    </w:p>
    <w:p w:rsidR="00CB5885" w:rsidRDefault="00CB5885" w:rsidP="008306B7">
      <w:pPr>
        <w:spacing w:line="360" w:lineRule="auto"/>
        <w:jc w:val="both"/>
        <w:rPr>
          <w:rFonts w:ascii="Verdana" w:hAnsi="Verdana"/>
        </w:rPr>
      </w:pPr>
    </w:p>
    <w:p w:rsidR="0005200F" w:rsidRDefault="0005200F" w:rsidP="008306B7">
      <w:pPr>
        <w:spacing w:line="360" w:lineRule="auto"/>
        <w:jc w:val="both"/>
        <w:rPr>
          <w:rFonts w:ascii="Verdana" w:hAnsi="Verdana"/>
          <w:b/>
        </w:rPr>
      </w:pPr>
    </w:p>
    <w:p w:rsidR="00636DAE" w:rsidRPr="00383D0B" w:rsidRDefault="00636DAE" w:rsidP="008306B7">
      <w:pPr>
        <w:spacing w:line="360" w:lineRule="auto"/>
        <w:jc w:val="both"/>
        <w:rPr>
          <w:rFonts w:ascii="Verdana" w:hAnsi="Verdana"/>
          <w:b/>
        </w:rPr>
      </w:pPr>
      <w:r w:rsidRPr="00383D0B">
        <w:rPr>
          <w:rFonts w:ascii="Verdana" w:hAnsi="Verdana"/>
          <w:b/>
        </w:rPr>
        <w:t>ДОЦ. Д-Р ЯНКО ИВАНОВ</w:t>
      </w:r>
    </w:p>
    <w:p w:rsidR="00636DAE" w:rsidRPr="0006673A" w:rsidRDefault="00636DAE" w:rsidP="008306B7">
      <w:pPr>
        <w:spacing w:line="360" w:lineRule="auto"/>
        <w:jc w:val="both"/>
        <w:rPr>
          <w:rFonts w:ascii="Verdana" w:hAnsi="Verdana"/>
          <w:i/>
        </w:rPr>
      </w:pPr>
      <w:r w:rsidRPr="00383D0B">
        <w:rPr>
          <w:rFonts w:ascii="Verdana" w:hAnsi="Verdana"/>
          <w:i/>
        </w:rPr>
        <w:t>Заместник-министър на земеделието, храните и горите</w:t>
      </w:r>
    </w:p>
    <w:p w:rsidR="00641F89" w:rsidRDefault="00641F89" w:rsidP="00636DAE">
      <w:pPr>
        <w:rPr>
          <w:rFonts w:ascii="Verdana" w:eastAsia="Calibri" w:hAnsi="Verdana"/>
          <w:smallCaps/>
          <w:sz w:val="16"/>
          <w:szCs w:val="16"/>
          <w:lang w:eastAsia="sr-Cyrl-CS"/>
        </w:rPr>
      </w:pPr>
      <w:bookmarkStart w:id="0" w:name="_GoBack"/>
      <w:bookmarkEnd w:id="0"/>
    </w:p>
    <w:sectPr w:rsidR="00641F89" w:rsidSect="008306B7">
      <w:type w:val="continuous"/>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AB" w:rsidRDefault="00F420AB">
      <w:r>
        <w:separator/>
      </w:r>
    </w:p>
  </w:endnote>
  <w:endnote w:type="continuationSeparator" w:id="0">
    <w:p w:rsidR="00F420AB" w:rsidRDefault="00F4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Default="001C5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F6D" w:rsidRDefault="00353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6D" w:rsidRDefault="001C537C">
    <w:pPr>
      <w:pStyle w:val="Footer"/>
      <w:jc w:val="right"/>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A01ECA">
      <w:rPr>
        <w:rFonts w:ascii="Verdana" w:hAnsi="Verdana"/>
        <w:noProof/>
        <w:sz w:val="16"/>
        <w:szCs w:val="16"/>
      </w:rPr>
      <w:t>5</w:t>
    </w:r>
    <w:r>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AB" w:rsidRDefault="00F420AB">
      <w:r>
        <w:separator/>
      </w:r>
    </w:p>
  </w:footnote>
  <w:footnote w:type="continuationSeparator" w:id="0">
    <w:p w:rsidR="00F420AB" w:rsidRDefault="00F4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AD" w:rsidRPr="009C6945" w:rsidRDefault="00402CAD" w:rsidP="00402CAD">
    <w:pPr>
      <w:widowControl w:val="0"/>
      <w:overflowPunct/>
      <w:jc w:val="right"/>
      <w:textAlignment w:val="auto"/>
      <w:rPr>
        <w:rFonts w:ascii="Verdana" w:hAnsi="Verdana" w:cs="Verdana"/>
        <w:sz w:val="16"/>
        <w:szCs w:val="16"/>
        <w:lang w:eastAsia="bg-BG"/>
      </w:rPr>
    </w:pPr>
    <w:r>
      <w:rPr>
        <w:rFonts w:ascii="Times New Roman" w:hAnsi="Times New Roman"/>
        <w:noProof/>
        <w:sz w:val="24"/>
        <w:szCs w:val="24"/>
        <w:lang w:val="en-US"/>
      </w:rPr>
      <w:drawing>
        <wp:anchor distT="0" distB="0" distL="114300" distR="114300" simplePos="0" relativeHeight="251659264" behindDoc="1" locked="0" layoutInCell="1" allowOverlap="1" wp14:anchorId="1658CBD7" wp14:editId="6790AE07">
          <wp:simplePos x="0" y="0"/>
          <wp:positionH relativeFrom="column">
            <wp:posOffset>2289175</wp:posOffset>
          </wp:positionH>
          <wp:positionV relativeFrom="paragraph">
            <wp:posOffset>-223520</wp:posOffset>
          </wp:positionV>
          <wp:extent cx="1343025" cy="1333500"/>
          <wp:effectExtent l="0" t="0" r="9525" b="0"/>
          <wp:wrapNone/>
          <wp:docPr id="2"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tabs>
        <w:tab w:val="center" w:pos="4153"/>
        <w:tab w:val="left" w:pos="7230"/>
        <w:tab w:val="left" w:pos="7655"/>
        <w:tab w:val="right" w:pos="8306"/>
      </w:tabs>
      <w:overflowPunct/>
      <w:autoSpaceDE/>
      <w:autoSpaceDN/>
      <w:adjustRightInd/>
      <w:spacing w:line="216" w:lineRule="auto"/>
      <w:ind w:left="-851" w:right="-285"/>
      <w:jc w:val="center"/>
      <w:textAlignment w:val="auto"/>
      <w:rPr>
        <w:rFonts w:ascii="Verdana" w:hAnsi="Verdana" w:cs="Verdana"/>
        <w:noProof/>
        <w:sz w:val="16"/>
        <w:szCs w:val="16"/>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r w:rsidRPr="009C6945">
      <w:rPr>
        <w:rFonts w:ascii="Verdana" w:hAnsi="Verdana" w:cs="Verdana"/>
        <w:spacing w:val="40"/>
        <w:kern w:val="32"/>
        <w:sz w:val="36"/>
        <w:szCs w:val="36"/>
        <w:lang w:eastAsia="bg-BG"/>
      </w:rPr>
      <w:t>РЕПУБЛИКА БЪЛГАРИЯ</w:t>
    </w:r>
  </w:p>
  <w:p w:rsidR="00402CAD" w:rsidRPr="009C6945" w:rsidRDefault="00402CAD" w:rsidP="00402CAD">
    <w:pPr>
      <w:widowControl w:val="0"/>
      <w:pBdr>
        <w:bottom w:val="single" w:sz="4" w:space="1" w:color="auto"/>
      </w:pBdr>
      <w:overflowPunct/>
      <w:spacing w:line="360" w:lineRule="auto"/>
      <w:jc w:val="center"/>
      <w:textAlignment w:val="auto"/>
      <w:rPr>
        <w:rFonts w:ascii="Verdana" w:hAnsi="Verdana" w:cs="Verdana"/>
        <w:sz w:val="24"/>
        <w:szCs w:val="24"/>
        <w:lang w:eastAsia="bg-BG"/>
      </w:rPr>
    </w:pPr>
    <w:r w:rsidRPr="009C6945">
      <w:rPr>
        <w:rFonts w:ascii="Verdana" w:hAnsi="Verdana" w:cs="Verdana"/>
        <w:spacing w:val="40"/>
        <w:sz w:val="24"/>
        <w:szCs w:val="24"/>
        <w:lang w:eastAsia="bg-BG"/>
      </w:rPr>
      <w:t>Заместник-министър на земеделието, храните и горите</w:t>
    </w:r>
  </w:p>
  <w:p w:rsidR="00353F6D" w:rsidRPr="00402CAD" w:rsidRDefault="00353F6D" w:rsidP="00402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4">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8706B5"/>
    <w:multiLevelType w:val="hybridMultilevel"/>
    <w:tmpl w:val="CEA05CC0"/>
    <w:lvl w:ilvl="0" w:tplc="FFFCEB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329259E0"/>
    <w:multiLevelType w:val="multilevel"/>
    <w:tmpl w:val="6BAE85F4"/>
    <w:lvl w:ilvl="0">
      <w:start w:val="1"/>
      <w:numFmt w:val="decimal"/>
      <w:suff w:val="space"/>
      <w:lvlText w:val="%1."/>
      <w:lvlJc w:val="right"/>
      <w:pPr>
        <w:ind w:left="340" w:firstLine="0"/>
      </w:pPr>
      <w:rPr>
        <w:rFonts w:ascii="Verdana" w:hAnsi="Verdana" w:cs="Verdana" w:hint="default"/>
        <w:b w:val="0"/>
        <w:i w:val="0"/>
        <w:sz w:val="20"/>
        <w:szCs w:val="20"/>
      </w:r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12">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3">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2">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3">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4">
    <w:nsid w:val="5EBB7AF2"/>
    <w:multiLevelType w:val="hybridMultilevel"/>
    <w:tmpl w:val="620AAC58"/>
    <w:lvl w:ilvl="0" w:tplc="183C0A82">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25"/>
  </w:num>
  <w:num w:numId="5">
    <w:abstractNumId w:val="26"/>
  </w:num>
  <w:num w:numId="6">
    <w:abstractNumId w:val="14"/>
  </w:num>
  <w:num w:numId="7">
    <w:abstractNumId w:val="29"/>
  </w:num>
  <w:num w:numId="8">
    <w:abstractNumId w:val="35"/>
  </w:num>
  <w:num w:numId="9">
    <w:abstractNumId w:val="31"/>
  </w:num>
  <w:num w:numId="10">
    <w:abstractNumId w:val="30"/>
  </w:num>
  <w:num w:numId="11">
    <w:abstractNumId w:val="19"/>
  </w:num>
  <w:num w:numId="12">
    <w:abstractNumId w:val="2"/>
  </w:num>
  <w:num w:numId="13">
    <w:abstractNumId w:val="9"/>
  </w:num>
  <w:num w:numId="14">
    <w:abstractNumId w:val="32"/>
  </w:num>
  <w:num w:numId="15">
    <w:abstractNumId w:val="17"/>
  </w:num>
  <w:num w:numId="16">
    <w:abstractNumId w:val="12"/>
  </w:num>
  <w:num w:numId="17">
    <w:abstractNumId w:val="20"/>
  </w:num>
  <w:num w:numId="18">
    <w:abstractNumId w:val="3"/>
  </w:num>
  <w:num w:numId="19">
    <w:abstractNumId w:val="28"/>
  </w:num>
  <w:num w:numId="20">
    <w:abstractNumId w:val="0"/>
  </w:num>
  <w:num w:numId="21">
    <w:abstractNumId w:val="22"/>
  </w:num>
  <w:num w:numId="22">
    <w:abstractNumId w:val="8"/>
  </w:num>
  <w:num w:numId="23">
    <w:abstractNumId w:val="6"/>
  </w:num>
  <w:num w:numId="24">
    <w:abstractNumId w:val="34"/>
  </w:num>
  <w:num w:numId="25">
    <w:abstractNumId w:val="7"/>
  </w:num>
  <w:num w:numId="26">
    <w:abstractNumId w:val="10"/>
  </w:num>
  <w:num w:numId="27">
    <w:abstractNumId w:val="18"/>
  </w:num>
  <w:num w:numId="28">
    <w:abstractNumId w:val="1"/>
  </w:num>
  <w:num w:numId="29">
    <w:abstractNumId w:val="13"/>
  </w:num>
  <w:num w:numId="30">
    <w:abstractNumId w:val="4"/>
  </w:num>
  <w:num w:numId="31">
    <w:abstractNumId w:val="15"/>
  </w:num>
  <w:num w:numId="32">
    <w:abstractNumId w:val="27"/>
  </w:num>
  <w:num w:numId="33">
    <w:abstractNumId w:val="23"/>
  </w:num>
  <w:num w:numId="34">
    <w:abstractNumId w:val="5"/>
  </w:num>
  <w:num w:numId="35">
    <w:abstractNumId w:val="2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6D"/>
    <w:rsid w:val="00012F69"/>
    <w:rsid w:val="00020508"/>
    <w:rsid w:val="00023C20"/>
    <w:rsid w:val="00041D08"/>
    <w:rsid w:val="0004266B"/>
    <w:rsid w:val="0005200F"/>
    <w:rsid w:val="000541C7"/>
    <w:rsid w:val="00056061"/>
    <w:rsid w:val="0006320F"/>
    <w:rsid w:val="0006673A"/>
    <w:rsid w:val="000A26E6"/>
    <w:rsid w:val="000B72A6"/>
    <w:rsid w:val="000C501D"/>
    <w:rsid w:val="000D3CA7"/>
    <w:rsid w:val="000D48A3"/>
    <w:rsid w:val="000D6EB3"/>
    <w:rsid w:val="000E06AC"/>
    <w:rsid w:val="000E373D"/>
    <w:rsid w:val="000E642C"/>
    <w:rsid w:val="00101C74"/>
    <w:rsid w:val="00107DB1"/>
    <w:rsid w:val="00110203"/>
    <w:rsid w:val="00123E26"/>
    <w:rsid w:val="00127CBA"/>
    <w:rsid w:val="0013689C"/>
    <w:rsid w:val="00150497"/>
    <w:rsid w:val="001532F5"/>
    <w:rsid w:val="001560D5"/>
    <w:rsid w:val="00163C8C"/>
    <w:rsid w:val="00164EAC"/>
    <w:rsid w:val="00173F33"/>
    <w:rsid w:val="00185A52"/>
    <w:rsid w:val="001935BF"/>
    <w:rsid w:val="001A7DC6"/>
    <w:rsid w:val="001B7F8C"/>
    <w:rsid w:val="001C537C"/>
    <w:rsid w:val="001D38E8"/>
    <w:rsid w:val="001E2810"/>
    <w:rsid w:val="002008D8"/>
    <w:rsid w:val="002052C5"/>
    <w:rsid w:val="00213A6C"/>
    <w:rsid w:val="00215A6C"/>
    <w:rsid w:val="00217851"/>
    <w:rsid w:val="00225356"/>
    <w:rsid w:val="002377F9"/>
    <w:rsid w:val="00254E66"/>
    <w:rsid w:val="0026094E"/>
    <w:rsid w:val="00265FEB"/>
    <w:rsid w:val="00266937"/>
    <w:rsid w:val="0028356A"/>
    <w:rsid w:val="002870ED"/>
    <w:rsid w:val="002A0761"/>
    <w:rsid w:val="002A5E6F"/>
    <w:rsid w:val="002B4274"/>
    <w:rsid w:val="002D1AD7"/>
    <w:rsid w:val="002D26FE"/>
    <w:rsid w:val="002F09E3"/>
    <w:rsid w:val="002F7097"/>
    <w:rsid w:val="00323419"/>
    <w:rsid w:val="00324AD1"/>
    <w:rsid w:val="00334C09"/>
    <w:rsid w:val="003350DA"/>
    <w:rsid w:val="0033653C"/>
    <w:rsid w:val="003433D0"/>
    <w:rsid w:val="00353F6D"/>
    <w:rsid w:val="00381428"/>
    <w:rsid w:val="003A40E2"/>
    <w:rsid w:val="003B52D6"/>
    <w:rsid w:val="003B59F9"/>
    <w:rsid w:val="003C0695"/>
    <w:rsid w:val="003E115C"/>
    <w:rsid w:val="003E1CD7"/>
    <w:rsid w:val="00402CAD"/>
    <w:rsid w:val="00407449"/>
    <w:rsid w:val="0042668C"/>
    <w:rsid w:val="004456D2"/>
    <w:rsid w:val="00454159"/>
    <w:rsid w:val="00461463"/>
    <w:rsid w:val="00465D31"/>
    <w:rsid w:val="00466433"/>
    <w:rsid w:val="004711A7"/>
    <w:rsid w:val="0047370B"/>
    <w:rsid w:val="004B4C3B"/>
    <w:rsid w:val="004B4F8D"/>
    <w:rsid w:val="004B620D"/>
    <w:rsid w:val="004C3F4A"/>
    <w:rsid w:val="004D0461"/>
    <w:rsid w:val="004D0D3E"/>
    <w:rsid w:val="004D118B"/>
    <w:rsid w:val="004D7649"/>
    <w:rsid w:val="004F6922"/>
    <w:rsid w:val="005004E9"/>
    <w:rsid w:val="00507276"/>
    <w:rsid w:val="00507982"/>
    <w:rsid w:val="00511BDB"/>
    <w:rsid w:val="005143B6"/>
    <w:rsid w:val="00520FF1"/>
    <w:rsid w:val="00536B19"/>
    <w:rsid w:val="00566B73"/>
    <w:rsid w:val="00583B08"/>
    <w:rsid w:val="005C30EF"/>
    <w:rsid w:val="005C7953"/>
    <w:rsid w:val="005D0207"/>
    <w:rsid w:val="00612147"/>
    <w:rsid w:val="00614067"/>
    <w:rsid w:val="00623799"/>
    <w:rsid w:val="00636DAE"/>
    <w:rsid w:val="00641F89"/>
    <w:rsid w:val="00643F46"/>
    <w:rsid w:val="006515F2"/>
    <w:rsid w:val="00656479"/>
    <w:rsid w:val="0066103B"/>
    <w:rsid w:val="006669EB"/>
    <w:rsid w:val="00670EC6"/>
    <w:rsid w:val="00690A39"/>
    <w:rsid w:val="006E145C"/>
    <w:rsid w:val="006F12DD"/>
    <w:rsid w:val="00704725"/>
    <w:rsid w:val="0071742C"/>
    <w:rsid w:val="00721F12"/>
    <w:rsid w:val="00730ECE"/>
    <w:rsid w:val="00735551"/>
    <w:rsid w:val="0075230F"/>
    <w:rsid w:val="00752B56"/>
    <w:rsid w:val="00757D0F"/>
    <w:rsid w:val="00763508"/>
    <w:rsid w:val="007645C0"/>
    <w:rsid w:val="00767CD3"/>
    <w:rsid w:val="007721BE"/>
    <w:rsid w:val="00773237"/>
    <w:rsid w:val="007831C9"/>
    <w:rsid w:val="007A6A9B"/>
    <w:rsid w:val="007D5278"/>
    <w:rsid w:val="007D6871"/>
    <w:rsid w:val="007D6C4F"/>
    <w:rsid w:val="007D71E9"/>
    <w:rsid w:val="007E0780"/>
    <w:rsid w:val="007E1FDE"/>
    <w:rsid w:val="00801C2A"/>
    <w:rsid w:val="008306B7"/>
    <w:rsid w:val="00831FB4"/>
    <w:rsid w:val="008373B4"/>
    <w:rsid w:val="00862238"/>
    <w:rsid w:val="008631AE"/>
    <w:rsid w:val="00872685"/>
    <w:rsid w:val="0087392A"/>
    <w:rsid w:val="00877A87"/>
    <w:rsid w:val="008815D1"/>
    <w:rsid w:val="00881AAA"/>
    <w:rsid w:val="00894333"/>
    <w:rsid w:val="008D5D84"/>
    <w:rsid w:val="008E0748"/>
    <w:rsid w:val="008E78BE"/>
    <w:rsid w:val="0090730D"/>
    <w:rsid w:val="00921B40"/>
    <w:rsid w:val="00934EEB"/>
    <w:rsid w:val="009400C7"/>
    <w:rsid w:val="00950256"/>
    <w:rsid w:val="00965A3B"/>
    <w:rsid w:val="00970F9E"/>
    <w:rsid w:val="009716C7"/>
    <w:rsid w:val="00980CC9"/>
    <w:rsid w:val="009865D4"/>
    <w:rsid w:val="00986DDD"/>
    <w:rsid w:val="009933DB"/>
    <w:rsid w:val="009941DB"/>
    <w:rsid w:val="009A6857"/>
    <w:rsid w:val="009B7962"/>
    <w:rsid w:val="009C0900"/>
    <w:rsid w:val="009C13A5"/>
    <w:rsid w:val="009C7957"/>
    <w:rsid w:val="00A01ECA"/>
    <w:rsid w:val="00A3073E"/>
    <w:rsid w:val="00A57A36"/>
    <w:rsid w:val="00A62900"/>
    <w:rsid w:val="00A70027"/>
    <w:rsid w:val="00A736E5"/>
    <w:rsid w:val="00A91A11"/>
    <w:rsid w:val="00A93A81"/>
    <w:rsid w:val="00A94004"/>
    <w:rsid w:val="00A94335"/>
    <w:rsid w:val="00AB2776"/>
    <w:rsid w:val="00AB3838"/>
    <w:rsid w:val="00AC3594"/>
    <w:rsid w:val="00AD5394"/>
    <w:rsid w:val="00B00BBF"/>
    <w:rsid w:val="00B12BF8"/>
    <w:rsid w:val="00B3447F"/>
    <w:rsid w:val="00B34F34"/>
    <w:rsid w:val="00B53D0A"/>
    <w:rsid w:val="00B604A7"/>
    <w:rsid w:val="00B70D6A"/>
    <w:rsid w:val="00B75CC7"/>
    <w:rsid w:val="00BA2BF1"/>
    <w:rsid w:val="00BA6FFC"/>
    <w:rsid w:val="00BC36AF"/>
    <w:rsid w:val="00BD4B92"/>
    <w:rsid w:val="00BE62BB"/>
    <w:rsid w:val="00C06277"/>
    <w:rsid w:val="00C27108"/>
    <w:rsid w:val="00C366C1"/>
    <w:rsid w:val="00C61DF6"/>
    <w:rsid w:val="00C72052"/>
    <w:rsid w:val="00CA23B2"/>
    <w:rsid w:val="00CB05C6"/>
    <w:rsid w:val="00CB4CDD"/>
    <w:rsid w:val="00CB5885"/>
    <w:rsid w:val="00CC7DFC"/>
    <w:rsid w:val="00CD1865"/>
    <w:rsid w:val="00CF030A"/>
    <w:rsid w:val="00D1462F"/>
    <w:rsid w:val="00D14BEF"/>
    <w:rsid w:val="00D21C9B"/>
    <w:rsid w:val="00D235AE"/>
    <w:rsid w:val="00D360FF"/>
    <w:rsid w:val="00D376D7"/>
    <w:rsid w:val="00D44F16"/>
    <w:rsid w:val="00D57407"/>
    <w:rsid w:val="00D632AE"/>
    <w:rsid w:val="00D8461E"/>
    <w:rsid w:val="00D8489C"/>
    <w:rsid w:val="00D8520C"/>
    <w:rsid w:val="00DC19E3"/>
    <w:rsid w:val="00DC1CC4"/>
    <w:rsid w:val="00DD2ECB"/>
    <w:rsid w:val="00DD36E9"/>
    <w:rsid w:val="00DE76C1"/>
    <w:rsid w:val="00DF300C"/>
    <w:rsid w:val="00DF52DF"/>
    <w:rsid w:val="00E01104"/>
    <w:rsid w:val="00E20B5A"/>
    <w:rsid w:val="00E33437"/>
    <w:rsid w:val="00E3601F"/>
    <w:rsid w:val="00E40413"/>
    <w:rsid w:val="00E61E6E"/>
    <w:rsid w:val="00E62485"/>
    <w:rsid w:val="00E71B03"/>
    <w:rsid w:val="00E72784"/>
    <w:rsid w:val="00E72BEC"/>
    <w:rsid w:val="00EB2480"/>
    <w:rsid w:val="00EC4815"/>
    <w:rsid w:val="00EE0E04"/>
    <w:rsid w:val="00EE0F33"/>
    <w:rsid w:val="00EE23B2"/>
    <w:rsid w:val="00EE554B"/>
    <w:rsid w:val="00EF26B5"/>
    <w:rsid w:val="00F047D4"/>
    <w:rsid w:val="00F06CFD"/>
    <w:rsid w:val="00F36642"/>
    <w:rsid w:val="00F420AB"/>
    <w:rsid w:val="00F46F58"/>
    <w:rsid w:val="00F52522"/>
    <w:rsid w:val="00F858BA"/>
    <w:rsid w:val="00F872F3"/>
    <w:rsid w:val="00FB2466"/>
    <w:rsid w:val="00FB2D84"/>
    <w:rsid w:val="00FC609A"/>
    <w:rsid w:val="00FE14A4"/>
    <w:rsid w:val="00FF6997"/>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34"/>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34"/>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39504439">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191526833">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629311892">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6806-5A79-4A14-A567-B14A8F22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5</Pages>
  <Words>1457</Words>
  <Characters>8308</Characters>
  <Application>Microsoft Office Word</Application>
  <DocSecurity>0</DocSecurity>
  <Lines>69</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Mariya Voikova</cp:lastModifiedBy>
  <cp:revision>119</cp:revision>
  <cp:lastPrinted>2020-01-22T15:56:00Z</cp:lastPrinted>
  <dcterms:created xsi:type="dcterms:W3CDTF">2020-05-04T06:28:00Z</dcterms:created>
  <dcterms:modified xsi:type="dcterms:W3CDTF">2020-11-20T11:30:00Z</dcterms:modified>
</cp:coreProperties>
</file>