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04" w:rsidRPr="005F6E2F" w:rsidRDefault="0035238E" w:rsidP="00E32E06">
      <w:pPr>
        <w:pStyle w:val="1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Въвеждане на забрана </w:t>
      </w:r>
      <w:r w:rsidR="00EA016F">
        <w:rPr>
          <w:rFonts w:ascii="Verdana" w:hAnsi="Verdana"/>
          <w:sz w:val="20"/>
          <w:szCs w:val="20"/>
        </w:rPr>
        <w:t xml:space="preserve">за </w:t>
      </w:r>
      <w:r w:rsidR="00E32E06" w:rsidRPr="00E32E06">
        <w:rPr>
          <w:rFonts w:ascii="Verdana" w:hAnsi="Verdana"/>
          <w:sz w:val="20"/>
          <w:szCs w:val="20"/>
        </w:rPr>
        <w:t xml:space="preserve">улов на </w:t>
      </w:r>
      <w:r w:rsidR="00E32E06" w:rsidRPr="005F6E2F">
        <w:rPr>
          <w:rFonts w:ascii="Verdana" w:hAnsi="Verdana"/>
          <w:sz w:val="20"/>
          <w:szCs w:val="20"/>
        </w:rPr>
        <w:t xml:space="preserve">есетровите видове руска есетра, чига, пъструга и моруна в българската част на река Дунав и Черно море </w:t>
      </w:r>
      <w:r w:rsidRPr="005F6E2F">
        <w:rPr>
          <w:rFonts w:ascii="Verdana" w:hAnsi="Verdana"/>
          <w:sz w:val="20"/>
          <w:szCs w:val="20"/>
        </w:rPr>
        <w:t xml:space="preserve">- </w:t>
      </w:r>
      <w:r w:rsidR="00723961" w:rsidRPr="005F6E2F">
        <w:rPr>
          <w:rFonts w:ascii="Verdana" w:hAnsi="Verdana"/>
          <w:sz w:val="20"/>
          <w:szCs w:val="20"/>
        </w:rPr>
        <w:t xml:space="preserve">Уведомление за стартиране на производство по издаване на общ административен акт на </w:t>
      </w:r>
      <w:r w:rsidR="00E32E06" w:rsidRPr="005F6E2F">
        <w:rPr>
          <w:rFonts w:ascii="Verdana" w:hAnsi="Verdana"/>
          <w:sz w:val="20"/>
          <w:szCs w:val="20"/>
        </w:rPr>
        <w:t xml:space="preserve">министъра на околната среда и водите и </w:t>
      </w:r>
      <w:r w:rsidR="00723961" w:rsidRPr="005F6E2F">
        <w:rPr>
          <w:rFonts w:ascii="Verdana" w:hAnsi="Verdana"/>
          <w:sz w:val="20"/>
          <w:szCs w:val="20"/>
        </w:rPr>
        <w:t>министъра на земеделието, храните и горите</w:t>
      </w:r>
    </w:p>
    <w:p w:rsidR="00B010E8" w:rsidRPr="005F6E2F" w:rsidRDefault="00B010E8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6E2F">
        <w:rPr>
          <w:rFonts w:ascii="Verdana" w:hAnsi="Verdana"/>
          <w:sz w:val="20"/>
          <w:szCs w:val="20"/>
          <w:lang w:val="bg-BG"/>
        </w:rPr>
        <w:t xml:space="preserve">Есетровите риби са едни от най-застрашените видове в света, като причините за тяхното намаляване и изчезване са антропогенни и биологични. Включени са в Червената книга на световнозастрашените видове на Международния съюз за опазване на природата (IUCN), в Конвенцията по международната търговия със застрашени видове от дивата фауна и флора (CITES) и са обект на опазване и управление съгласно Директива 92/43/ЕИО на Съвета за опазване на естествените местообитания и на дивата флора и фауна. На европейско ниво са предприети различни инициативи, насочени към опазване и възстановяване на видовете от сем. </w:t>
      </w:r>
      <w:r w:rsidRPr="005F6E2F">
        <w:rPr>
          <w:rFonts w:ascii="Verdana" w:hAnsi="Verdana"/>
          <w:i/>
          <w:sz w:val="20"/>
          <w:szCs w:val="20"/>
          <w:lang w:val="bg-BG"/>
        </w:rPr>
        <w:t>Acipenseridae</w:t>
      </w:r>
      <w:r w:rsidRPr="005F6E2F">
        <w:rPr>
          <w:rFonts w:ascii="Verdana" w:hAnsi="Verdana"/>
          <w:sz w:val="20"/>
          <w:szCs w:val="20"/>
          <w:lang w:val="bg-BG"/>
        </w:rPr>
        <w:t xml:space="preserve"> (Стратегия на ЕС за Дунавския регион, Програма Есетри 2020, Паневропейски план за действие за есетровите риби и др.). На национално ниво също се реализират проекти, свързани с повишаване на осведомеността на обществото по отношение на дунавските есетри </w:t>
      </w:r>
      <w:r w:rsidR="00FC7DB6">
        <w:rPr>
          <w:rFonts w:ascii="Verdana" w:hAnsi="Verdana"/>
          <w:sz w:val="20"/>
          <w:szCs w:val="20"/>
          <w:lang w:val="bg-BG"/>
        </w:rPr>
        <w:t xml:space="preserve">и др. </w:t>
      </w:r>
      <w:r w:rsidRPr="005F6E2F">
        <w:rPr>
          <w:rFonts w:ascii="Verdana" w:hAnsi="Verdana"/>
          <w:sz w:val="20"/>
          <w:szCs w:val="20"/>
          <w:lang w:val="bg-BG"/>
        </w:rPr>
        <w:t>(План за действие за есетровите риби в българските акватории на река Дунав и Черно море, Програмата Есетри 2020 и Паневропейския план за действие за есетровите риби). Една от най-важните административни мерки, прилагани на национално ниво, е въведената през 2016 г. забрана за улов на есетрови видове в българската част на река Дунав и Черно море</w:t>
      </w:r>
      <w:r w:rsidR="00FC7DB6">
        <w:rPr>
          <w:rFonts w:ascii="Verdana" w:hAnsi="Verdana"/>
          <w:sz w:val="20"/>
          <w:szCs w:val="20"/>
          <w:lang w:val="bg-BG"/>
        </w:rPr>
        <w:t>,</w:t>
      </w:r>
      <w:r w:rsidRPr="005F6E2F">
        <w:rPr>
          <w:rFonts w:ascii="Verdana" w:hAnsi="Verdana"/>
          <w:sz w:val="20"/>
          <w:szCs w:val="20"/>
          <w:lang w:val="bg-BG"/>
        </w:rPr>
        <w:t xml:space="preserve"> на основание чл. 42, ал. 1 от Закона за биологичното разнообразие за период от 5 години. Действието на административния акт приключва в началото на 2021 г. Въпреки предприетите редица мерки състоянието на запаса на видовете</w:t>
      </w:r>
      <w:r w:rsidRPr="005F6E2F">
        <w:rPr>
          <w:lang w:val="bg-BG"/>
        </w:rPr>
        <w:t xml:space="preserve"> </w:t>
      </w:r>
      <w:r w:rsidRPr="005F6E2F">
        <w:rPr>
          <w:rFonts w:ascii="Verdana" w:hAnsi="Verdana"/>
          <w:sz w:val="20"/>
          <w:szCs w:val="20"/>
          <w:lang w:val="bg-BG"/>
        </w:rPr>
        <w:t>руска есетра, чига, пъструга и моруна все още не е добро</w:t>
      </w:r>
      <w:r w:rsidR="00304D33" w:rsidRPr="005F6E2F">
        <w:rPr>
          <w:rFonts w:ascii="Verdana" w:hAnsi="Verdana"/>
          <w:sz w:val="20"/>
          <w:szCs w:val="20"/>
          <w:lang w:val="bg-BG"/>
        </w:rPr>
        <w:t>.</w:t>
      </w:r>
    </w:p>
    <w:p w:rsidR="00DF7B2C" w:rsidRPr="005F6E2F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6E2F">
        <w:rPr>
          <w:rFonts w:ascii="Verdana" w:hAnsi="Verdana"/>
          <w:sz w:val="20"/>
          <w:szCs w:val="20"/>
          <w:lang w:val="bg-BG"/>
        </w:rPr>
        <w:t>На</w:t>
      </w:r>
      <w:r w:rsidRPr="005F6E2F">
        <w:rPr>
          <w:rFonts w:ascii="Verdana" w:eastAsia="Calibri" w:hAnsi="Verdana" w:cs="Arial"/>
          <w:sz w:val="20"/>
          <w:szCs w:val="20"/>
          <w:lang w:val="bg-BG"/>
        </w:rPr>
        <w:t xml:space="preserve"> основание чл. 66 и следващите от Административнопроцесуалния кодекс Ви уведомявам </w:t>
      </w:r>
      <w:r w:rsidR="00723961" w:rsidRPr="005F6E2F">
        <w:rPr>
          <w:rFonts w:ascii="Verdana" w:eastAsia="Calibri" w:hAnsi="Verdana" w:cs="Arial"/>
          <w:sz w:val="20"/>
          <w:szCs w:val="20"/>
          <w:lang w:val="bg-BG"/>
        </w:rPr>
        <w:t xml:space="preserve">за </w:t>
      </w:r>
      <w:r w:rsidR="006F7B4F" w:rsidRPr="005F6E2F">
        <w:rPr>
          <w:rFonts w:ascii="Verdana" w:eastAsia="Calibri" w:hAnsi="Verdana" w:cs="Arial"/>
          <w:sz w:val="20"/>
          <w:szCs w:val="20"/>
          <w:lang w:val="bg-BG"/>
        </w:rPr>
        <w:t>стартиране</w:t>
      </w:r>
      <w:r w:rsidR="00723961" w:rsidRPr="005F6E2F">
        <w:rPr>
          <w:rFonts w:ascii="Verdana" w:eastAsia="Calibri" w:hAnsi="Verdana" w:cs="Arial"/>
          <w:sz w:val="20"/>
          <w:szCs w:val="20"/>
          <w:lang w:val="bg-BG"/>
        </w:rPr>
        <w:t xml:space="preserve"> на производство по издаване на общ административен акт </w:t>
      </w:r>
      <w:r w:rsidRPr="005F6E2F">
        <w:rPr>
          <w:rFonts w:ascii="Verdana" w:eastAsia="Calibri" w:hAnsi="Verdana" w:cs="Arial"/>
          <w:sz w:val="20"/>
          <w:szCs w:val="20"/>
          <w:lang w:val="bg-BG"/>
        </w:rPr>
        <w:t>(</w:t>
      </w:r>
      <w:r w:rsidR="00B010E8" w:rsidRPr="005F6E2F">
        <w:rPr>
          <w:rFonts w:ascii="Verdana" w:eastAsia="Calibri" w:hAnsi="Verdana" w:cs="Arial"/>
          <w:sz w:val="20"/>
          <w:szCs w:val="20"/>
          <w:lang w:val="bg-BG"/>
        </w:rPr>
        <w:t xml:space="preserve">съвместна </w:t>
      </w:r>
      <w:r w:rsidRPr="005F6E2F">
        <w:rPr>
          <w:rFonts w:ascii="Verdana" w:eastAsia="Calibri" w:hAnsi="Verdana" w:cs="Arial"/>
          <w:sz w:val="20"/>
          <w:szCs w:val="20"/>
          <w:lang w:val="bg-BG"/>
        </w:rPr>
        <w:t xml:space="preserve">заповед) </w:t>
      </w:r>
      <w:r w:rsidR="00723961" w:rsidRPr="005F6E2F">
        <w:rPr>
          <w:rFonts w:ascii="Verdana" w:hAnsi="Verdana"/>
          <w:sz w:val="20"/>
          <w:szCs w:val="20"/>
          <w:lang w:val="bg-BG"/>
        </w:rPr>
        <w:t xml:space="preserve">на министъра на </w:t>
      </w:r>
      <w:r w:rsidR="00B010E8" w:rsidRPr="005F6E2F">
        <w:rPr>
          <w:rFonts w:ascii="Verdana" w:hAnsi="Verdana"/>
          <w:sz w:val="20"/>
          <w:szCs w:val="20"/>
          <w:lang w:val="bg-BG"/>
        </w:rPr>
        <w:t xml:space="preserve">околната среда и водите и министъра на </w:t>
      </w:r>
      <w:r w:rsidR="00723961" w:rsidRPr="005F6E2F">
        <w:rPr>
          <w:rFonts w:ascii="Verdana" w:hAnsi="Verdana"/>
          <w:sz w:val="20"/>
          <w:szCs w:val="20"/>
          <w:lang w:val="bg-BG"/>
        </w:rPr>
        <w:t xml:space="preserve">земеделието, храните </w:t>
      </w:r>
      <w:r w:rsidR="00B22705" w:rsidRPr="005F6E2F">
        <w:rPr>
          <w:rFonts w:ascii="Verdana" w:hAnsi="Verdana"/>
          <w:sz w:val="20"/>
          <w:szCs w:val="20"/>
          <w:lang w:val="bg-BG"/>
        </w:rPr>
        <w:t xml:space="preserve">и горите </w:t>
      </w:r>
      <w:r w:rsidR="00723961" w:rsidRPr="005F6E2F">
        <w:rPr>
          <w:rFonts w:ascii="Verdana" w:hAnsi="Verdana"/>
          <w:sz w:val="20"/>
          <w:szCs w:val="20"/>
          <w:lang w:val="bg-BG"/>
        </w:rPr>
        <w:t xml:space="preserve">за </w:t>
      </w:r>
      <w:r w:rsidR="00663465" w:rsidRPr="005F6E2F">
        <w:rPr>
          <w:rFonts w:ascii="Verdana" w:hAnsi="Verdana"/>
          <w:sz w:val="20"/>
          <w:szCs w:val="20"/>
          <w:lang w:val="bg-BG"/>
        </w:rPr>
        <w:t xml:space="preserve">въвеждане на </w:t>
      </w:r>
      <w:r w:rsidR="00723961" w:rsidRPr="005F6E2F">
        <w:rPr>
          <w:rFonts w:ascii="Verdana" w:hAnsi="Verdana"/>
          <w:sz w:val="20"/>
          <w:szCs w:val="20"/>
          <w:lang w:val="bg-BG"/>
        </w:rPr>
        <w:t xml:space="preserve">временна забрана за </w:t>
      </w:r>
      <w:r w:rsidR="00B010E8" w:rsidRPr="005F6E2F">
        <w:rPr>
          <w:rFonts w:ascii="Verdana" w:hAnsi="Verdana"/>
          <w:sz w:val="20"/>
          <w:szCs w:val="20"/>
          <w:lang w:val="bg-BG"/>
        </w:rPr>
        <w:t>улов на есетрови видове в българската част на река Дунав и Черно море</w:t>
      </w:r>
      <w:r w:rsidR="00304D33" w:rsidRPr="005F6E2F">
        <w:rPr>
          <w:rFonts w:ascii="Verdana" w:hAnsi="Verdana"/>
          <w:sz w:val="20"/>
          <w:szCs w:val="20"/>
          <w:lang w:val="bg-BG"/>
        </w:rPr>
        <w:t xml:space="preserve"> за срок от 5 години</w:t>
      </w:r>
      <w:r w:rsidR="00DF7B2C" w:rsidRPr="005F6E2F">
        <w:rPr>
          <w:rFonts w:ascii="Verdana" w:hAnsi="Verdana"/>
          <w:sz w:val="20"/>
          <w:szCs w:val="20"/>
          <w:lang w:val="bg-BG"/>
        </w:rPr>
        <w:t>.</w:t>
      </w:r>
    </w:p>
    <w:p w:rsidR="00723961" w:rsidRPr="005F6E2F" w:rsidRDefault="00723961" w:rsidP="00C31DC9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5F6E2F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</w:t>
      </w:r>
      <w:r w:rsidR="00304D33" w:rsidRPr="005F6E2F">
        <w:rPr>
          <w:rFonts w:ascii="Verdana" w:hAnsi="Verdana"/>
          <w:sz w:val="20"/>
          <w:szCs w:val="20"/>
          <w:lang w:val="bg-BG"/>
        </w:rPr>
        <w:t>,</w:t>
      </w:r>
      <w:r w:rsidRPr="005F6E2F">
        <w:rPr>
          <w:rFonts w:ascii="Verdana" w:hAnsi="Verdana"/>
          <w:sz w:val="20"/>
          <w:szCs w:val="20"/>
          <w:lang w:val="bg-BG"/>
        </w:rPr>
        <w:t xml:space="preserve"> като</w:t>
      </w:r>
      <w:r w:rsidRPr="005F6E2F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</w:t>
      </w:r>
      <w:r w:rsidR="000529FB" w:rsidRPr="005F6E2F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5F6E2F">
        <w:rPr>
          <w:rFonts w:ascii="Verdana" w:eastAsia="Calibri" w:hAnsi="Verdana" w:cs="Arial"/>
          <w:sz w:val="20"/>
          <w:szCs w:val="20"/>
          <w:lang w:val="bg-BG"/>
        </w:rPr>
        <w:t xml:space="preserve">едномесечен срок от датата на публикуване до </w:t>
      </w:r>
      <w:r w:rsidR="00304D33" w:rsidRPr="005F6E2F">
        <w:rPr>
          <w:rFonts w:ascii="Verdana" w:eastAsia="Calibri" w:hAnsi="Verdana" w:cs="Arial"/>
          <w:sz w:val="20"/>
          <w:szCs w:val="20"/>
          <w:lang w:val="bg-BG"/>
        </w:rPr>
        <w:t>дирекция “Обща политика в областта на рибарството” в Министерство на земеделието, храните и горите</w:t>
      </w:r>
      <w:r w:rsidRPr="005F6E2F">
        <w:rPr>
          <w:rFonts w:ascii="Verdana" w:eastAsia="Calibri" w:hAnsi="Verdana" w:cs="Arial"/>
          <w:sz w:val="20"/>
          <w:szCs w:val="20"/>
          <w:lang w:val="bg-BG"/>
        </w:rPr>
        <w:t>,</w:t>
      </w:r>
      <w:r w:rsidR="00181ABB" w:rsidRPr="005F6E2F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5F6E2F">
        <w:rPr>
          <w:rFonts w:ascii="Verdana" w:eastAsia="Calibri" w:hAnsi="Verdana" w:cs="Arial"/>
          <w:sz w:val="20"/>
          <w:szCs w:val="20"/>
          <w:lang w:val="bg-BG"/>
        </w:rPr>
        <w:t xml:space="preserve">на </w:t>
      </w:r>
      <w:r w:rsidR="00E250B5" w:rsidRPr="005F6E2F">
        <w:rPr>
          <w:rFonts w:ascii="Verdana" w:eastAsia="Calibri" w:hAnsi="Verdana" w:cs="Arial"/>
          <w:sz w:val="20"/>
          <w:szCs w:val="20"/>
          <w:lang w:val="bg-BG"/>
        </w:rPr>
        <w:t>електронен адрес</w:t>
      </w:r>
      <w:r w:rsidRPr="005F6E2F">
        <w:rPr>
          <w:rFonts w:ascii="Verdana" w:eastAsia="Calibri" w:hAnsi="Verdana" w:cs="Arial"/>
          <w:sz w:val="20"/>
          <w:szCs w:val="20"/>
          <w:lang w:val="bg-BG"/>
        </w:rPr>
        <w:t xml:space="preserve">: </w:t>
      </w:r>
      <w:hyperlink r:id="rId7" w:history="1">
        <w:r w:rsidR="00304D33" w:rsidRPr="005F6E2F">
          <w:rPr>
            <w:rStyle w:val="a3"/>
            <w:rFonts w:ascii="Verdana" w:eastAsia="Calibri" w:hAnsi="Verdana" w:cs="Arial"/>
            <w:sz w:val="20"/>
            <w:szCs w:val="20"/>
            <w:lang w:val="bg-BG"/>
          </w:rPr>
          <w:t>opor@mzh.government.bg</w:t>
        </w:r>
      </w:hyperlink>
      <w:r w:rsidR="00181ABB" w:rsidRPr="005F6E2F">
        <w:rPr>
          <w:rFonts w:ascii="Verdana" w:eastAsia="Calibri" w:hAnsi="Verdana" w:cs="Arial"/>
          <w:sz w:val="20"/>
          <w:szCs w:val="20"/>
          <w:lang w:val="bg-BG"/>
        </w:rPr>
        <w:t xml:space="preserve"> и до дирекция </w:t>
      </w:r>
      <w:r w:rsidR="00C31DC9" w:rsidRPr="005F6E2F">
        <w:rPr>
          <w:rFonts w:ascii="Verdana" w:eastAsia="Calibri" w:hAnsi="Verdana" w:cs="Arial"/>
          <w:sz w:val="20"/>
          <w:szCs w:val="20"/>
          <w:lang w:val="bg-BG"/>
        </w:rPr>
        <w:t xml:space="preserve">“Национална служба за защита на природата” в Министерство на околната среда и водите, на електронен адрес: </w:t>
      </w:r>
      <w:hyperlink r:id="rId8" w:history="1">
        <w:r w:rsidR="00C31DC9" w:rsidRPr="005F6E2F">
          <w:rPr>
            <w:rStyle w:val="a3"/>
            <w:rFonts w:ascii="Verdana" w:eastAsia="Calibri" w:hAnsi="Verdana" w:cs="Arial"/>
            <w:sz w:val="20"/>
            <w:szCs w:val="20"/>
            <w:lang w:val="bg-BG"/>
          </w:rPr>
          <w:t>yavelina@moew.government.bg</w:t>
        </w:r>
      </w:hyperlink>
    </w:p>
    <w:p w:rsidR="00C31DC9" w:rsidRPr="00723961" w:rsidRDefault="00C31DC9" w:rsidP="00C31DC9">
      <w:pPr>
        <w:spacing w:line="360" w:lineRule="auto"/>
        <w:ind w:firstLine="720"/>
        <w:jc w:val="both"/>
        <w:rPr>
          <w:lang w:val="bg-BG"/>
        </w:rPr>
      </w:pPr>
    </w:p>
    <w:p w:rsidR="00C31DC9" w:rsidRPr="00C31DC9" w:rsidRDefault="00723961" w:rsidP="00C31DC9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723961">
        <w:rPr>
          <w:lang w:val="bg-BG"/>
        </w:rPr>
        <w:br w:type="page"/>
      </w:r>
    </w:p>
    <w:p w:rsidR="000A2D8D" w:rsidRPr="000A2D8D" w:rsidRDefault="000A2D8D" w:rsidP="000A2D8D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22"/>
          <w:szCs w:val="20"/>
          <w:lang w:val="bg-BG"/>
        </w:rPr>
      </w:pPr>
    </w:p>
    <w:p w:rsidR="000A2D8D" w:rsidRPr="000A2D8D" w:rsidRDefault="000A2D8D" w:rsidP="000A2D8D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40"/>
          <w:szCs w:val="40"/>
          <w:lang w:val="bg-BG"/>
        </w:rPr>
      </w:pPr>
    </w:p>
    <w:p w:rsidR="000A2D8D" w:rsidRPr="000A2D8D" w:rsidRDefault="000A2D8D" w:rsidP="000A2D8D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40"/>
          <w:szCs w:val="40"/>
          <w:lang w:val="bg-BG"/>
        </w:rPr>
      </w:pPr>
    </w:p>
    <w:p w:rsidR="000A2D8D" w:rsidRPr="000A2D8D" w:rsidRDefault="000A2D8D" w:rsidP="000A2D8D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40"/>
          <w:szCs w:val="40"/>
          <w:lang w:val="bg-BG"/>
        </w:rPr>
      </w:pPr>
    </w:p>
    <w:p w:rsidR="000A2D8D" w:rsidRPr="000A2D8D" w:rsidRDefault="000A2D8D" w:rsidP="000A2D8D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val="bg-BG"/>
        </w:rPr>
      </w:pPr>
      <w:r>
        <w:rPr>
          <w:rFonts w:ascii="Bookman Old Style" w:hAnsi="Bookman Old Style"/>
          <w:b/>
          <w:noProof/>
          <w:spacing w:val="30"/>
          <w:szCs w:val="20"/>
          <w:lang w:val="bg-BG"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-1139825</wp:posOffset>
            </wp:positionV>
            <wp:extent cx="1007745" cy="1000760"/>
            <wp:effectExtent l="0" t="0" r="1905" b="8890"/>
            <wp:wrapNone/>
            <wp:docPr id="4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D8D">
        <w:rPr>
          <w:rFonts w:ascii="Platinum Bg" w:hAnsi="Platinum Bg"/>
          <w:spacing w:val="40"/>
          <w:sz w:val="36"/>
          <w:szCs w:val="36"/>
          <w:lang w:val="bg-BG"/>
        </w:rPr>
        <w:t>РЕПУБЛИКА БЪЛГАРИЯ</w:t>
      </w:r>
    </w:p>
    <w:p w:rsidR="000A2D8D" w:rsidRPr="000A2D8D" w:rsidRDefault="000A2D8D" w:rsidP="000A2D8D">
      <w:pPr>
        <w:keepNext/>
        <w:overflowPunct w:val="0"/>
        <w:autoSpaceDE w:val="0"/>
        <w:autoSpaceDN w:val="0"/>
        <w:adjustRightInd w:val="0"/>
        <w:spacing w:line="360" w:lineRule="exact"/>
        <w:ind w:right="-284"/>
        <w:jc w:val="center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r w:rsidRPr="000A2D8D">
        <w:rPr>
          <w:rFonts w:ascii="Platinum Bg" w:hAnsi="Platinum Bg"/>
          <w:spacing w:val="40"/>
          <w:sz w:val="32"/>
          <w:szCs w:val="32"/>
          <w:lang w:val="bg-BG"/>
        </w:rPr>
        <w:t>Заместник-министър на земеделието, храните</w:t>
      </w:r>
      <w:r>
        <w:rPr>
          <w:rFonts w:ascii="Bookman Old Style" w:hAnsi="Bookman Old Style"/>
          <w:b/>
          <w:noProof/>
          <w:spacing w:val="3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4876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oebDV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0A2D8D">
        <w:rPr>
          <w:rFonts w:ascii="Platinum Bg" w:hAnsi="Platinum Bg"/>
          <w:spacing w:val="40"/>
          <w:sz w:val="32"/>
          <w:szCs w:val="32"/>
          <w:lang w:val="bg-BG"/>
        </w:rPr>
        <w:t xml:space="preserve"> и горите</w:t>
      </w:r>
    </w:p>
    <w:p w:rsidR="00C31DC9" w:rsidRDefault="00C31DC9" w:rsidP="000A2D8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0A2D8D" w:rsidRDefault="000A2D8D" w:rsidP="000A2D8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0A2D8D" w:rsidRPr="00C31DC9" w:rsidRDefault="000A2D8D" w:rsidP="000A2D8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ind w:left="4678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C31DC9">
        <w:rPr>
          <w:rFonts w:ascii="Verdana" w:hAnsi="Verdana"/>
          <w:b/>
          <w:sz w:val="20"/>
          <w:szCs w:val="20"/>
          <w:lang w:val="bg-BG"/>
        </w:rPr>
        <w:t>ОДОБРЯВАМ:</w:t>
      </w: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ind w:left="4678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C31DC9">
        <w:rPr>
          <w:rFonts w:ascii="Verdana" w:hAnsi="Verdana"/>
          <w:b/>
          <w:sz w:val="20"/>
          <w:szCs w:val="20"/>
        </w:rPr>
        <w:t>МИНИСТЪР НА ЗЕМЕДЕЛИЕТО,</w:t>
      </w: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ind w:left="4678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C31DC9">
        <w:rPr>
          <w:rFonts w:ascii="Verdana" w:hAnsi="Verdana"/>
          <w:b/>
          <w:sz w:val="20"/>
          <w:szCs w:val="20"/>
        </w:rPr>
        <w:t>ХРАНИТЕ И ГОРИТЕ</w:t>
      </w: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ind w:left="4678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C31DC9">
        <w:rPr>
          <w:rFonts w:ascii="Verdana" w:hAnsi="Verdana"/>
          <w:b/>
          <w:sz w:val="20"/>
          <w:szCs w:val="20"/>
        </w:rPr>
        <w:t>Г-ЖА ДЕСИСЛАВА ТАНЕВА</w:t>
      </w: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ind w:left="3828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C31DC9" w:rsidRPr="00C31DC9" w:rsidRDefault="00C31DC9" w:rsidP="00C31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0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lang w:val="bg-BG" w:eastAsia="bg-BG"/>
        </w:rPr>
      </w:pP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C31DC9">
        <w:rPr>
          <w:rFonts w:ascii="Verdana" w:hAnsi="Verdana"/>
          <w:b/>
          <w:sz w:val="20"/>
          <w:szCs w:val="20"/>
          <w:lang w:val="bg-BG"/>
        </w:rPr>
        <w:t>ДО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C31DC9">
        <w:rPr>
          <w:rFonts w:ascii="Verdana" w:hAnsi="Verdana"/>
          <w:b/>
          <w:sz w:val="20"/>
          <w:szCs w:val="20"/>
          <w:lang w:val="bg-BG"/>
        </w:rPr>
        <w:t>Г-ЖА ДЕСИСЛАВА ТАНЕВА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C31DC9">
        <w:rPr>
          <w:rFonts w:ascii="Verdana" w:hAnsi="Verdana"/>
          <w:b/>
          <w:sz w:val="20"/>
          <w:szCs w:val="20"/>
          <w:lang w:val="bg-BG"/>
        </w:rPr>
        <w:t>МИНИСТЪР НА ЗЕМЕДЕЛИЕТО,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C31DC9">
        <w:rPr>
          <w:rFonts w:ascii="Verdana" w:hAnsi="Verdana"/>
          <w:b/>
          <w:sz w:val="20"/>
          <w:szCs w:val="20"/>
          <w:lang w:val="bg-BG"/>
        </w:rPr>
        <w:t>ХРАНИТЕ И ГОРИТЕ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C31DC9">
        <w:rPr>
          <w:rFonts w:ascii="Verdana" w:hAnsi="Verdana"/>
          <w:b/>
          <w:sz w:val="20"/>
          <w:szCs w:val="20"/>
        </w:rPr>
        <w:t>ДОКЛАД</w:t>
      </w: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C31DC9">
        <w:rPr>
          <w:rFonts w:ascii="Verdana" w:hAnsi="Verdana"/>
          <w:b/>
          <w:sz w:val="20"/>
          <w:szCs w:val="20"/>
        </w:rPr>
        <w:t>ОТ</w:t>
      </w:r>
      <w:r w:rsidRPr="00C31DC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C31DC9">
        <w:rPr>
          <w:rFonts w:ascii="Verdana" w:hAnsi="Verdana"/>
          <w:b/>
          <w:sz w:val="20"/>
          <w:szCs w:val="20"/>
        </w:rPr>
        <w:t>Д-Р ЛОЗАНА ВАСИЛЕВА, ЗАМЕСТНИК</w:t>
      </w:r>
      <w:r w:rsidRPr="00C31DC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C31DC9">
        <w:rPr>
          <w:rFonts w:ascii="Verdana" w:hAnsi="Verdana"/>
          <w:b/>
          <w:sz w:val="20"/>
          <w:szCs w:val="20"/>
        </w:rPr>
        <w:t>МИНИСТЪР НА ЗЕМЕДЕЛИЕТО</w:t>
      </w:r>
      <w:r w:rsidRPr="00C31DC9">
        <w:rPr>
          <w:rFonts w:ascii="Verdana" w:hAnsi="Verdana"/>
          <w:b/>
          <w:sz w:val="20"/>
          <w:szCs w:val="20"/>
          <w:lang w:val="bg-BG"/>
        </w:rPr>
        <w:t xml:space="preserve">, </w:t>
      </w:r>
      <w:r w:rsidRPr="00C31DC9">
        <w:rPr>
          <w:rFonts w:ascii="Verdana" w:hAnsi="Verdana"/>
          <w:b/>
          <w:sz w:val="20"/>
          <w:szCs w:val="20"/>
        </w:rPr>
        <w:t>ХРАНИТЕ</w:t>
      </w:r>
      <w:r w:rsidRPr="00C31DC9">
        <w:rPr>
          <w:rFonts w:ascii="Verdana" w:hAnsi="Verdana"/>
          <w:b/>
          <w:sz w:val="20"/>
          <w:szCs w:val="20"/>
          <w:lang w:val="bg-BG"/>
        </w:rPr>
        <w:t xml:space="preserve"> И ГОРИТЕ</w:t>
      </w:r>
    </w:p>
    <w:p w:rsidR="00C31DC9" w:rsidRPr="00C31DC9" w:rsidRDefault="00C31DC9" w:rsidP="00C31DC9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sz w:val="20"/>
          <w:szCs w:val="20"/>
        </w:rPr>
      </w:pP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val="ru-RU"/>
        </w:rPr>
      </w:pP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C31DC9">
        <w:rPr>
          <w:rFonts w:ascii="Verdana" w:hAnsi="Verdana"/>
          <w:b/>
          <w:bCs/>
          <w:sz w:val="20"/>
          <w:szCs w:val="20"/>
          <w:u w:val="single"/>
          <w:lang w:val="bg-BG"/>
        </w:rPr>
        <w:t>Относно</w:t>
      </w:r>
      <w:r w:rsidRPr="00C31DC9">
        <w:rPr>
          <w:rFonts w:ascii="Verdana" w:hAnsi="Verdana"/>
          <w:b/>
          <w:bCs/>
          <w:sz w:val="20"/>
          <w:szCs w:val="20"/>
          <w:lang w:val="bg-BG"/>
        </w:rPr>
        <w:t>:</w:t>
      </w:r>
      <w:r w:rsidRPr="00C31DC9">
        <w:rPr>
          <w:rFonts w:ascii="Verdana" w:hAnsi="Verdana"/>
          <w:sz w:val="20"/>
          <w:szCs w:val="20"/>
          <w:lang w:val="bg-BG"/>
        </w:rPr>
        <w:t xml:space="preserve"> Проект на заповед за въвеждане на забрана за извършване на риболов на есетрови видове риби в българската акватория на р. Дунав и Черно море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C31DC9" w:rsidRPr="00C31DC9" w:rsidRDefault="00C31DC9" w:rsidP="00C31DC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C31DC9">
        <w:rPr>
          <w:rFonts w:ascii="Verdana" w:hAnsi="Verdana"/>
          <w:b/>
          <w:sz w:val="20"/>
          <w:szCs w:val="20"/>
          <w:lang w:val="bg-BG"/>
        </w:rPr>
        <w:t>УВАЖАЕМА ГОСПОЖО ТАНЕВА,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C31DC9">
        <w:rPr>
          <w:rFonts w:ascii="Verdana" w:hAnsi="Verdana"/>
          <w:sz w:val="20"/>
          <w:szCs w:val="20"/>
          <w:lang w:val="bg-BG"/>
        </w:rPr>
        <w:t xml:space="preserve">Есетровите риби (сем. </w:t>
      </w:r>
      <w:r w:rsidRPr="00C31DC9">
        <w:rPr>
          <w:rFonts w:ascii="Verdana" w:hAnsi="Verdana"/>
          <w:i/>
          <w:sz w:val="20"/>
          <w:szCs w:val="20"/>
          <w:lang w:val="bg-BG"/>
        </w:rPr>
        <w:t>Acipenseridae</w:t>
      </w:r>
      <w:r w:rsidRPr="00C31DC9">
        <w:rPr>
          <w:rFonts w:ascii="Verdana" w:hAnsi="Verdana"/>
          <w:sz w:val="20"/>
          <w:szCs w:val="20"/>
          <w:lang w:val="bg-BG"/>
        </w:rPr>
        <w:t xml:space="preserve">) се смятат за едни от най-застрашените видове и са включени в Червената книга на световнозастрашените видове на Международния съюз за опазване на природата (IUCN). Също така са включени в Конвенцията по международната търговия със застрашени видове от дивата фауна и флора (CITES) и са обект на опазване и управление съгласно Директива 92/43/ЕИО на Съвета за опазване на естествените местообитания и на дивата флора и фауна. На </w:t>
      </w:r>
      <w:r w:rsidRPr="00C31DC9">
        <w:rPr>
          <w:rFonts w:ascii="Verdana" w:hAnsi="Verdana"/>
          <w:sz w:val="20"/>
          <w:szCs w:val="20"/>
          <w:lang w:val="bg-BG"/>
        </w:rPr>
        <w:lastRenderedPageBreak/>
        <w:t>национално ниво, с цел опазването им, са включени в Приложение № 3 и Приложение № 4 от Закона за биологичното разнообразие (ЗБР). Друга административна мярка, прилагана на национално ниво за видовете есетрови риби, включени в Приложение № 4 на ЗБР, е въведената за период от 5 години забрана за риболов, пренасяне, превозване и продажба на есетрови риби и продукти от тях, уловени в българската част на река Дунав и Черно море, чрез съвместна Заповед № РД-9/07.01.2016 г. и Заповед № РД09-42/26.01.2016 г. на министъра на околната среда и водите и министъра на земеделието и храните. Административният акт е издаден през 2016 г. на основание чл. 42, ал. 1 и във връзка с чл. 41, ал. 2 от ЗБР и действието му изтича на 01.01.2021 г.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C31DC9">
        <w:rPr>
          <w:rFonts w:ascii="Verdana" w:hAnsi="Verdana"/>
          <w:sz w:val="20"/>
          <w:szCs w:val="20"/>
          <w:lang w:val="bg-BG"/>
        </w:rPr>
        <w:t>Предвид наближаващия краен срок на действие на забраната бе изискано становище от научни институти в страната и от Световния фонд за дивата природа (WWF-България), като неправителствена организация, ангажирана активно с изпълнението на проекти, относими към опазването и възстановяването на есетровите видове риби в река Дунав. В изразените становища научните институти (Институт по океанология към Българска академия на науките и Институт по рибни ресурси към Селскостопанска академия) са единодушни и считат за целесъобразно продължаване действието на наложената забрана за улов.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C31DC9">
        <w:rPr>
          <w:rFonts w:ascii="Verdana" w:hAnsi="Verdana"/>
          <w:sz w:val="20"/>
          <w:szCs w:val="20"/>
          <w:lang w:val="bg-BG"/>
        </w:rPr>
        <w:t>Във връзка с гореизложеното и с цел опазване и съхраняване на популациите на есетровите видове риби е изготвен проект на съвместна заповед на министъра на околната среда и водите и министъра на земеделието, храните и горите, на основание чл. 42, ал. 1 от ЗБР, за забрана за извършването на риболов в българската акватория на р. Дунав и Черно море на следните видове есетрови риби: руска есетра (</w:t>
      </w:r>
      <w:r w:rsidRPr="00C31DC9">
        <w:rPr>
          <w:rFonts w:ascii="Verdana" w:hAnsi="Verdana"/>
          <w:i/>
          <w:sz w:val="20"/>
          <w:szCs w:val="20"/>
          <w:lang w:val="bg-BG"/>
        </w:rPr>
        <w:t>Acipenser gueldenstaedtii</w:t>
      </w:r>
      <w:r w:rsidRPr="00C31DC9">
        <w:rPr>
          <w:rFonts w:ascii="Verdana" w:hAnsi="Verdana"/>
          <w:sz w:val="20"/>
          <w:szCs w:val="20"/>
          <w:lang w:val="bg-BG"/>
        </w:rPr>
        <w:t>), чига (</w:t>
      </w:r>
      <w:r w:rsidRPr="00C31DC9">
        <w:rPr>
          <w:rFonts w:ascii="Verdana" w:hAnsi="Verdana"/>
          <w:i/>
          <w:sz w:val="20"/>
          <w:szCs w:val="20"/>
          <w:lang w:val="bg-BG"/>
        </w:rPr>
        <w:t>Acipenser ruthenus</w:t>
      </w:r>
      <w:r w:rsidRPr="00C31DC9">
        <w:rPr>
          <w:rFonts w:ascii="Verdana" w:hAnsi="Verdana"/>
          <w:sz w:val="20"/>
          <w:szCs w:val="20"/>
          <w:lang w:val="bg-BG"/>
        </w:rPr>
        <w:t>), пъструга (</w:t>
      </w:r>
      <w:r w:rsidRPr="00C31DC9">
        <w:rPr>
          <w:rFonts w:ascii="Verdana" w:hAnsi="Verdana"/>
          <w:i/>
          <w:sz w:val="20"/>
          <w:szCs w:val="20"/>
          <w:lang w:val="bg-BG"/>
        </w:rPr>
        <w:t>Acipenser stellatus</w:t>
      </w:r>
      <w:r w:rsidRPr="00C31DC9">
        <w:rPr>
          <w:rFonts w:ascii="Verdana" w:hAnsi="Verdana"/>
          <w:sz w:val="20"/>
          <w:szCs w:val="20"/>
          <w:lang w:val="bg-BG"/>
        </w:rPr>
        <w:t>) и моруна (</w:t>
      </w:r>
      <w:r w:rsidRPr="00C31DC9">
        <w:rPr>
          <w:rFonts w:ascii="Verdana" w:hAnsi="Verdana"/>
          <w:i/>
          <w:sz w:val="20"/>
          <w:szCs w:val="20"/>
          <w:lang w:val="bg-BG"/>
        </w:rPr>
        <w:t>Huso huso</w:t>
      </w:r>
      <w:r w:rsidRPr="00C31DC9">
        <w:rPr>
          <w:rFonts w:ascii="Verdana" w:hAnsi="Verdana"/>
          <w:sz w:val="20"/>
          <w:szCs w:val="20"/>
          <w:lang w:val="bg-BG"/>
        </w:rPr>
        <w:t>), за период от 5 години. Проекта е изготвен съвместно от експерти на Министерство на земеделието, храните и горите (МЗХГ) и Министерство на околната среда и водите (МОСВ).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sz w:val="20"/>
          <w:szCs w:val="20"/>
        </w:rPr>
      </w:pPr>
      <w:r w:rsidRPr="00C31DC9">
        <w:rPr>
          <w:rFonts w:ascii="Verdana" w:hAnsi="Verdana"/>
          <w:sz w:val="20"/>
          <w:szCs w:val="20"/>
          <w:lang w:val="bg-BG"/>
        </w:rPr>
        <w:t>На основание чл. 66 и следващите от Административнопроцесуалния кодекс, следва да бъде открито производство по издаване на общ административен акт за въвеждане на забрана за риболов на есетрови видове риби в българската част на река Дунав и Черно море за срок от 5 години</w:t>
      </w:r>
      <w:r w:rsidRPr="00C31DC9">
        <w:rPr>
          <w:rFonts w:ascii="Verdana" w:hAnsi="Verdana"/>
          <w:sz w:val="20"/>
          <w:szCs w:val="20"/>
        </w:rPr>
        <w:t>,</w:t>
      </w:r>
      <w:r w:rsidRPr="00C31DC9">
        <w:rPr>
          <w:rFonts w:ascii="Verdana" w:hAnsi="Verdana"/>
          <w:sz w:val="20"/>
          <w:szCs w:val="20"/>
          <w:lang w:val="bg-BG"/>
        </w:rPr>
        <w:t xml:space="preserve"> считано от 01.01.2021 г., като проектът на заповед бъде оповестен за публично обсъждане и на интернет страницата на МЗХГ, с цел осигуряване на възможност за информиране на всички заинтересовани лица. Проектът ще бъде публикуван и на интернет страницата на МОСВ. 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bg-BG"/>
        </w:rPr>
      </w:pPr>
    </w:p>
    <w:p w:rsidR="00C31DC9" w:rsidRPr="00C31DC9" w:rsidRDefault="00C31DC9" w:rsidP="00C31DC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C31DC9">
        <w:rPr>
          <w:rFonts w:ascii="Verdana" w:hAnsi="Verdana"/>
          <w:b/>
          <w:sz w:val="20"/>
          <w:szCs w:val="20"/>
          <w:lang w:val="bg-BG"/>
        </w:rPr>
        <w:t>УВАЖАЕМА ГОСПОЖО МИНИСТЪР,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bg-BG"/>
        </w:rPr>
      </w:pPr>
    </w:p>
    <w:p w:rsidR="00C31DC9" w:rsidRPr="00C31DC9" w:rsidRDefault="00C31DC9" w:rsidP="00C31DC9">
      <w:pPr>
        <w:tabs>
          <w:tab w:val="left" w:pos="1526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C31DC9">
        <w:rPr>
          <w:rFonts w:ascii="Verdana" w:hAnsi="Verdana"/>
          <w:sz w:val="20"/>
          <w:szCs w:val="20"/>
          <w:lang w:val="bg-BG"/>
        </w:rPr>
        <w:t xml:space="preserve">Предвид гореизложеното, предлагам приложения проект на съвместна заповед на министъра на околната среда и водите и министъра на земеделието, храните и горите да </w:t>
      </w:r>
      <w:r w:rsidRPr="00C31DC9">
        <w:rPr>
          <w:rFonts w:ascii="Verdana" w:hAnsi="Verdana"/>
          <w:sz w:val="20"/>
          <w:szCs w:val="20"/>
          <w:lang w:val="bg-BG"/>
        </w:rPr>
        <w:lastRenderedPageBreak/>
        <w:t>бъде публикуван на интернет страницата на МЗХГ за обществени консултации за срок от 30 дни.</w:t>
      </w:r>
    </w:p>
    <w:p w:rsidR="00C31DC9" w:rsidRPr="00C31DC9" w:rsidRDefault="00C31DC9" w:rsidP="00C31DC9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C31DC9" w:rsidRPr="00C31DC9" w:rsidRDefault="00C31DC9" w:rsidP="00C31D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C31DC9">
        <w:rPr>
          <w:rFonts w:ascii="Verdana" w:hAnsi="Verdana"/>
          <w:b/>
          <w:sz w:val="20"/>
          <w:szCs w:val="20"/>
          <w:lang w:val="bg-BG"/>
        </w:rPr>
        <w:t>ПРИЛОЖЕНИЕ:</w:t>
      </w:r>
      <w:r w:rsidRPr="00C31DC9">
        <w:rPr>
          <w:rFonts w:ascii="Verdana" w:hAnsi="Verdana"/>
          <w:sz w:val="20"/>
          <w:szCs w:val="20"/>
          <w:lang w:val="bg-BG"/>
        </w:rPr>
        <w:t xml:space="preserve"> Проект на заповед на министъра на околната среда и водите и министъра на земеделието, храните и горите.</w:t>
      </w:r>
    </w:p>
    <w:p w:rsidR="00C31DC9" w:rsidRPr="00C31DC9" w:rsidRDefault="00C31DC9" w:rsidP="00C31DC9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C31DC9" w:rsidRPr="00C31DC9" w:rsidRDefault="00C31DC9" w:rsidP="00C31DC9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C31DC9" w:rsidRPr="00C31DC9" w:rsidRDefault="00C31DC9" w:rsidP="00C31DC9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C31DC9" w:rsidRPr="00C31DC9" w:rsidRDefault="00C31DC9" w:rsidP="00C31DC9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C31DC9">
        <w:rPr>
          <w:rFonts w:ascii="Verdana" w:hAnsi="Verdana"/>
          <w:b/>
          <w:i/>
          <w:sz w:val="20"/>
          <w:szCs w:val="20"/>
          <w:lang w:val="bg-BG"/>
        </w:rPr>
        <w:t>С уважение,</w:t>
      </w:r>
    </w:p>
    <w:p w:rsidR="00C31DC9" w:rsidRPr="00C31DC9" w:rsidRDefault="00C31DC9" w:rsidP="00C31DC9">
      <w:pPr>
        <w:tabs>
          <w:tab w:val="left" w:pos="360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0A2D8D" w:rsidRPr="004349D2" w:rsidRDefault="004349D2" w:rsidP="00C31DC9">
      <w:pPr>
        <w:spacing w:after="200" w:line="276" w:lineRule="auto"/>
        <w:rPr>
          <w:rFonts w:ascii="Verdana" w:hAnsi="Verdana"/>
          <w:b/>
          <w:sz w:val="20"/>
          <w:szCs w:val="20"/>
          <w:lang w:val="bg-BG"/>
        </w:rPr>
      </w:pPr>
      <w:r w:rsidRPr="004349D2">
        <w:rPr>
          <w:rFonts w:ascii="Verdana" w:hAnsi="Verdana"/>
          <w:b/>
          <w:sz w:val="20"/>
          <w:szCs w:val="20"/>
          <w:lang w:val="bg-BG"/>
        </w:rPr>
        <w:t>Д-р Лозана Василева</w:t>
      </w:r>
    </w:p>
    <w:p w:rsidR="004349D2" w:rsidRPr="004349D2" w:rsidRDefault="004349D2" w:rsidP="00C31DC9">
      <w:pPr>
        <w:spacing w:after="200" w:line="276" w:lineRule="auto"/>
        <w:rPr>
          <w:rFonts w:ascii="Verdana" w:hAnsi="Verdana"/>
          <w:i/>
          <w:sz w:val="20"/>
          <w:szCs w:val="20"/>
          <w:lang w:val="bg-BG"/>
        </w:rPr>
      </w:pPr>
      <w:r w:rsidRPr="004349D2">
        <w:rPr>
          <w:rFonts w:ascii="Verdana" w:hAnsi="Verdana"/>
          <w:i/>
          <w:sz w:val="20"/>
          <w:szCs w:val="20"/>
          <w:lang w:val="bg-BG"/>
        </w:rPr>
        <w:t>Заместник-министър</w:t>
      </w:r>
    </w:p>
    <w:p w:rsidR="000A2D8D" w:rsidRDefault="000A2D8D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br w:type="page"/>
      </w:r>
    </w:p>
    <w:p w:rsidR="000A2D8D" w:rsidRPr="000A2D8D" w:rsidRDefault="000A2D8D" w:rsidP="000A2D8D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sz w:val="22"/>
          <w:szCs w:val="22"/>
          <w:lang w:val="bg-BG"/>
        </w:rPr>
      </w:pPr>
      <w:r w:rsidRPr="000A2D8D">
        <w:rPr>
          <w:rFonts w:eastAsia="Calibri"/>
          <w:b/>
          <w:caps/>
          <w:noProof/>
          <w:sz w:val="22"/>
          <w:lang w:val="bg-BG" w:eastAsia="bg-BG"/>
        </w:rPr>
        <w:lastRenderedPageBreak/>
        <w:drawing>
          <wp:inline distT="0" distB="0" distL="0" distR="0" wp14:anchorId="77CF8E45" wp14:editId="7091EFE3">
            <wp:extent cx="895350" cy="781050"/>
            <wp:effectExtent l="0" t="0" r="0" b="0"/>
            <wp:docPr id="5" name="Picture 5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8D" w:rsidRPr="000A2D8D" w:rsidRDefault="000A2D8D" w:rsidP="000A2D8D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2"/>
          <w:szCs w:val="22"/>
          <w:lang w:val="bg-BG"/>
        </w:rPr>
      </w:pPr>
      <w:r w:rsidRPr="000A2D8D">
        <w:rPr>
          <w:rFonts w:ascii="Calibri" w:eastAsia="Calibri" w:hAnsi="Calibri"/>
          <w:sz w:val="22"/>
          <w:szCs w:val="22"/>
          <w:lang w:val="bg-BG"/>
        </w:rPr>
        <w:t>ПРОЕКТ</w:t>
      </w:r>
    </w:p>
    <w:p w:rsidR="000A2D8D" w:rsidRPr="000A2D8D" w:rsidRDefault="000A2D8D" w:rsidP="000A2D8D">
      <w:pPr>
        <w:spacing w:before="20" w:after="20"/>
        <w:jc w:val="center"/>
        <w:rPr>
          <w:b/>
          <w:caps/>
          <w:spacing w:val="20"/>
          <w:lang w:val="bg-BG"/>
        </w:rPr>
      </w:pPr>
      <w:r w:rsidRPr="000A2D8D">
        <w:rPr>
          <w:b/>
          <w:caps/>
          <w:spacing w:val="20"/>
          <w:lang w:val="bg-BG"/>
        </w:rPr>
        <w:t>Р е п у б л и к а   б ъ л г а р и я</w:t>
      </w:r>
    </w:p>
    <w:p w:rsidR="000A2D8D" w:rsidRPr="000A2D8D" w:rsidRDefault="000A2D8D" w:rsidP="000A2D8D">
      <w:pPr>
        <w:pBdr>
          <w:bottom w:val="single" w:sz="4" w:space="1" w:color="auto"/>
        </w:pBdr>
        <w:spacing w:line="270" w:lineRule="atLeast"/>
        <w:jc w:val="center"/>
        <w:rPr>
          <w:b/>
          <w:bCs/>
          <w:color w:val="333333"/>
          <w:bdr w:val="none" w:sz="0" w:space="0" w:color="auto" w:frame="1"/>
          <w:lang w:val="bg-BG" w:eastAsia="bg-BG"/>
        </w:rPr>
      </w:pPr>
    </w:p>
    <w:p w:rsidR="000A2D8D" w:rsidRPr="000A2D8D" w:rsidRDefault="000A2D8D" w:rsidP="000A2D8D">
      <w:pPr>
        <w:pBdr>
          <w:bottom w:val="single" w:sz="4" w:space="1" w:color="auto"/>
        </w:pBdr>
        <w:spacing w:line="270" w:lineRule="atLeast"/>
        <w:jc w:val="center"/>
        <w:rPr>
          <w:b/>
          <w:bCs/>
          <w:color w:val="333333"/>
          <w:bdr w:val="none" w:sz="0" w:space="0" w:color="auto" w:frame="1"/>
          <w:lang w:val="bg-BG" w:eastAsia="bg-BG"/>
        </w:rPr>
      </w:pPr>
      <w:r w:rsidRPr="000A2D8D">
        <w:rPr>
          <w:b/>
          <w:bCs/>
          <w:color w:val="333333"/>
          <w:bdr w:val="none" w:sz="0" w:space="0" w:color="auto" w:frame="1"/>
          <w:lang w:val="bg-BG" w:eastAsia="bg-BG"/>
        </w:rPr>
        <w:t>МИНИСТЕРСТВО</w:t>
      </w:r>
      <w:r w:rsidRPr="000A2D8D">
        <w:rPr>
          <w:rFonts w:ascii="Times Roman" w:hAnsi="Times Roman" w:cs="Arial"/>
          <w:b/>
          <w:bCs/>
          <w:color w:val="333333"/>
          <w:bdr w:val="none" w:sz="0" w:space="0" w:color="auto" w:frame="1"/>
          <w:lang w:val="bg-BG" w:eastAsia="bg-BG"/>
        </w:rPr>
        <w:t xml:space="preserve"> </w:t>
      </w:r>
      <w:r w:rsidRPr="000A2D8D">
        <w:rPr>
          <w:b/>
          <w:bCs/>
          <w:color w:val="333333"/>
          <w:bdr w:val="none" w:sz="0" w:space="0" w:color="auto" w:frame="1"/>
          <w:lang w:val="bg-BG" w:eastAsia="bg-BG"/>
        </w:rPr>
        <w:t>НА</w:t>
      </w:r>
      <w:r w:rsidRPr="000A2D8D">
        <w:rPr>
          <w:rFonts w:ascii="Times Roman" w:hAnsi="Times Roman" w:cs="Arial"/>
          <w:b/>
          <w:bCs/>
          <w:color w:val="333333"/>
          <w:bdr w:val="none" w:sz="0" w:space="0" w:color="auto" w:frame="1"/>
          <w:lang w:val="bg-BG" w:eastAsia="bg-BG"/>
        </w:rPr>
        <w:t xml:space="preserve"> </w:t>
      </w:r>
      <w:r w:rsidRPr="000A2D8D">
        <w:rPr>
          <w:b/>
          <w:bCs/>
          <w:color w:val="333333"/>
          <w:bdr w:val="none" w:sz="0" w:space="0" w:color="auto" w:frame="1"/>
          <w:lang w:val="bg-BG" w:eastAsia="bg-BG"/>
        </w:rPr>
        <w:t>ОКОЛНАТА</w:t>
      </w:r>
      <w:r w:rsidRPr="000A2D8D">
        <w:rPr>
          <w:rFonts w:ascii="Times Roman" w:hAnsi="Times Roman" w:cs="Arial"/>
          <w:b/>
          <w:bCs/>
          <w:color w:val="333333"/>
          <w:bdr w:val="none" w:sz="0" w:space="0" w:color="auto" w:frame="1"/>
          <w:lang w:val="bg-BG" w:eastAsia="bg-BG"/>
        </w:rPr>
        <w:t xml:space="preserve"> </w:t>
      </w:r>
      <w:r w:rsidRPr="000A2D8D">
        <w:rPr>
          <w:b/>
          <w:bCs/>
          <w:color w:val="333333"/>
          <w:bdr w:val="none" w:sz="0" w:space="0" w:color="auto" w:frame="1"/>
          <w:lang w:val="bg-BG" w:eastAsia="bg-BG"/>
        </w:rPr>
        <w:t>СРЕДА</w:t>
      </w:r>
      <w:r w:rsidRPr="000A2D8D">
        <w:rPr>
          <w:rFonts w:ascii="Times Roman" w:hAnsi="Times Roman" w:cs="Arial"/>
          <w:b/>
          <w:bCs/>
          <w:color w:val="333333"/>
          <w:bdr w:val="none" w:sz="0" w:space="0" w:color="auto" w:frame="1"/>
          <w:lang w:val="bg-BG" w:eastAsia="bg-BG"/>
        </w:rPr>
        <w:t xml:space="preserve"> </w:t>
      </w:r>
      <w:r w:rsidRPr="000A2D8D">
        <w:rPr>
          <w:b/>
          <w:bCs/>
          <w:color w:val="333333"/>
          <w:bdr w:val="none" w:sz="0" w:space="0" w:color="auto" w:frame="1"/>
          <w:lang w:val="bg-BG" w:eastAsia="bg-BG"/>
        </w:rPr>
        <w:t>И</w:t>
      </w:r>
      <w:r w:rsidRPr="000A2D8D">
        <w:rPr>
          <w:rFonts w:ascii="Times Roman" w:hAnsi="Times Roman" w:cs="Arial"/>
          <w:b/>
          <w:bCs/>
          <w:color w:val="333333"/>
          <w:bdr w:val="none" w:sz="0" w:space="0" w:color="auto" w:frame="1"/>
          <w:lang w:val="bg-BG" w:eastAsia="bg-BG"/>
        </w:rPr>
        <w:t xml:space="preserve"> </w:t>
      </w:r>
      <w:r w:rsidRPr="000A2D8D">
        <w:rPr>
          <w:b/>
          <w:bCs/>
          <w:color w:val="333333"/>
          <w:bdr w:val="none" w:sz="0" w:space="0" w:color="auto" w:frame="1"/>
          <w:lang w:val="bg-BG" w:eastAsia="bg-BG"/>
        </w:rPr>
        <w:t>ВОДИТЕ</w:t>
      </w:r>
    </w:p>
    <w:p w:rsidR="000A2D8D" w:rsidRPr="000A2D8D" w:rsidRDefault="000A2D8D" w:rsidP="000A2D8D">
      <w:pPr>
        <w:pBdr>
          <w:bottom w:val="single" w:sz="4" w:space="1" w:color="auto"/>
        </w:pBdr>
        <w:spacing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lang w:val="bg-BG" w:eastAsia="bg-BG"/>
        </w:rPr>
      </w:pPr>
      <w:r w:rsidRPr="000A2D8D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lang w:val="bg-BG" w:eastAsia="bg-BG"/>
        </w:rPr>
        <w:t xml:space="preserve"> </w:t>
      </w:r>
    </w:p>
    <w:p w:rsidR="000A2D8D" w:rsidRPr="000A2D8D" w:rsidRDefault="000A2D8D" w:rsidP="000A2D8D">
      <w:pPr>
        <w:pBdr>
          <w:bottom w:val="single" w:sz="4" w:space="1" w:color="auto"/>
        </w:pBdr>
        <w:spacing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lang w:val="bg-BG" w:eastAsia="bg-BG"/>
        </w:rPr>
      </w:pPr>
      <w:r w:rsidRPr="000A2D8D">
        <w:rPr>
          <w:b/>
          <w:bCs/>
          <w:color w:val="333333"/>
          <w:bdr w:val="none" w:sz="0" w:space="0" w:color="auto" w:frame="1"/>
          <w:lang w:val="bg-BG" w:eastAsia="bg-BG"/>
        </w:rPr>
        <w:t>МИНИСТЕРСТВО</w:t>
      </w:r>
      <w:r w:rsidRPr="000A2D8D">
        <w:rPr>
          <w:rFonts w:ascii="Times Roman" w:hAnsi="Times Roman" w:cs="Arial"/>
          <w:b/>
          <w:bCs/>
          <w:color w:val="333333"/>
          <w:bdr w:val="none" w:sz="0" w:space="0" w:color="auto" w:frame="1"/>
          <w:lang w:val="bg-BG" w:eastAsia="bg-BG"/>
        </w:rPr>
        <w:t xml:space="preserve"> </w:t>
      </w:r>
      <w:r w:rsidRPr="000A2D8D">
        <w:rPr>
          <w:b/>
          <w:bCs/>
          <w:color w:val="333333"/>
          <w:bdr w:val="none" w:sz="0" w:space="0" w:color="auto" w:frame="1"/>
          <w:lang w:val="bg-BG" w:eastAsia="bg-BG"/>
        </w:rPr>
        <w:t>НА</w:t>
      </w:r>
      <w:r w:rsidRPr="000A2D8D">
        <w:rPr>
          <w:rFonts w:ascii="Times Roman" w:hAnsi="Times Roman" w:cs="Arial"/>
          <w:b/>
          <w:bCs/>
          <w:color w:val="333333"/>
          <w:bdr w:val="none" w:sz="0" w:space="0" w:color="auto" w:frame="1"/>
          <w:lang w:val="bg-BG" w:eastAsia="bg-BG"/>
        </w:rPr>
        <w:t xml:space="preserve"> </w:t>
      </w:r>
      <w:r w:rsidRPr="000A2D8D">
        <w:rPr>
          <w:b/>
          <w:bCs/>
          <w:color w:val="333333"/>
          <w:bdr w:val="none" w:sz="0" w:space="0" w:color="auto" w:frame="1"/>
          <w:lang w:val="bg-BG" w:eastAsia="bg-BG"/>
        </w:rPr>
        <w:t>ЗЕМЕДЕЛИЕТО, ХРАНИТЕ И ГОРИТЕ</w:t>
      </w:r>
    </w:p>
    <w:p w:rsidR="00723961" w:rsidRDefault="00723961" w:rsidP="00C31DC9">
      <w:pPr>
        <w:spacing w:after="200" w:line="276" w:lineRule="auto"/>
      </w:pPr>
    </w:p>
    <w:p w:rsidR="000A2D8D" w:rsidRPr="000A2D8D" w:rsidRDefault="000A2D8D" w:rsidP="000A2D8D">
      <w:pPr>
        <w:spacing w:before="120" w:after="120" w:line="270" w:lineRule="atLeast"/>
        <w:jc w:val="center"/>
        <w:rPr>
          <w:b/>
          <w:bCs/>
          <w:bdr w:val="none" w:sz="0" w:space="0" w:color="auto" w:frame="1"/>
          <w:lang w:val="bg-BG" w:eastAsia="bg-BG"/>
        </w:rPr>
      </w:pPr>
      <w:r w:rsidRPr="000A2D8D">
        <w:rPr>
          <w:b/>
          <w:bCs/>
          <w:bdr w:val="none" w:sz="0" w:space="0" w:color="auto" w:frame="1"/>
          <w:lang w:val="bg-BG" w:eastAsia="bg-BG"/>
        </w:rPr>
        <w:t>ЗАПОВЕД</w:t>
      </w:r>
    </w:p>
    <w:p w:rsidR="000A2D8D" w:rsidRPr="000A2D8D" w:rsidRDefault="000A2D8D" w:rsidP="000A2D8D">
      <w:pPr>
        <w:spacing w:before="120" w:after="120" w:line="270" w:lineRule="atLeast"/>
        <w:jc w:val="center"/>
        <w:rPr>
          <w:b/>
          <w:bCs/>
          <w:bdr w:val="none" w:sz="0" w:space="0" w:color="auto" w:frame="1"/>
          <w:lang w:val="bg-BG" w:eastAsia="bg-BG"/>
        </w:rPr>
      </w:pPr>
    </w:p>
    <w:p w:rsidR="000A2D8D" w:rsidRPr="000A2D8D" w:rsidRDefault="000A2D8D" w:rsidP="000A2D8D">
      <w:pPr>
        <w:spacing w:before="120" w:after="120" w:line="270" w:lineRule="atLeast"/>
        <w:jc w:val="center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№ ………………/……………….</w:t>
      </w:r>
    </w:p>
    <w:p w:rsidR="000A2D8D" w:rsidRPr="000A2D8D" w:rsidRDefault="000A2D8D" w:rsidP="000A2D8D">
      <w:pPr>
        <w:spacing w:before="120" w:after="120" w:line="270" w:lineRule="atLeast"/>
        <w:jc w:val="center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№ ………………/……………….</w:t>
      </w:r>
    </w:p>
    <w:p w:rsidR="000A2D8D" w:rsidRPr="000A2D8D" w:rsidRDefault="000A2D8D" w:rsidP="000A2D8D">
      <w:pPr>
        <w:spacing w:before="120" w:after="120" w:line="270" w:lineRule="atLeast"/>
        <w:jc w:val="center"/>
        <w:rPr>
          <w:bCs/>
          <w:bdr w:val="none" w:sz="0" w:space="0" w:color="auto" w:frame="1"/>
          <w:lang w:val="bg-BG" w:eastAsia="bg-BG"/>
        </w:rPr>
      </w:pPr>
    </w:p>
    <w:p w:rsidR="000A2D8D" w:rsidRPr="000A2D8D" w:rsidRDefault="000A2D8D" w:rsidP="000A2D8D">
      <w:pPr>
        <w:spacing w:before="120" w:after="120" w:line="270" w:lineRule="atLeast"/>
        <w:jc w:val="center"/>
        <w:rPr>
          <w:bCs/>
          <w:bdr w:val="none" w:sz="0" w:space="0" w:color="auto" w:frame="1"/>
          <w:lang w:val="bg-BG" w:eastAsia="bg-BG"/>
        </w:rPr>
      </w:pPr>
    </w:p>
    <w:p w:rsidR="000A2D8D" w:rsidRPr="000A2D8D" w:rsidRDefault="000A2D8D" w:rsidP="000A2D8D">
      <w:pPr>
        <w:spacing w:before="120" w:after="120" w:line="270" w:lineRule="atLeast"/>
        <w:ind w:firstLine="709"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 xml:space="preserve">На основание чл. 42, ал. 1 и във връзка с чл. 41, ал. 2, т. 2 от Закона за биологичното разнообразие и необходимост от опазване на популациите на есетровите риби, </w:t>
      </w:r>
    </w:p>
    <w:p w:rsidR="000A2D8D" w:rsidRPr="000A2D8D" w:rsidRDefault="000A2D8D" w:rsidP="000A2D8D">
      <w:pPr>
        <w:spacing w:before="120" w:after="120" w:line="270" w:lineRule="atLeast"/>
        <w:jc w:val="both"/>
        <w:rPr>
          <w:bCs/>
          <w:bdr w:val="none" w:sz="0" w:space="0" w:color="auto" w:frame="1"/>
          <w:lang w:eastAsia="bg-BG"/>
        </w:rPr>
      </w:pPr>
    </w:p>
    <w:p w:rsidR="000A2D8D" w:rsidRPr="000A2D8D" w:rsidRDefault="000A2D8D" w:rsidP="000A2D8D">
      <w:pPr>
        <w:spacing w:before="120" w:after="120" w:line="270" w:lineRule="atLeast"/>
        <w:jc w:val="center"/>
        <w:rPr>
          <w:b/>
          <w:bCs/>
          <w:bdr w:val="none" w:sz="0" w:space="0" w:color="auto" w:frame="1"/>
          <w:lang w:val="bg-BG" w:eastAsia="bg-BG"/>
        </w:rPr>
      </w:pPr>
      <w:r w:rsidRPr="000A2D8D">
        <w:rPr>
          <w:b/>
          <w:bCs/>
          <w:bdr w:val="none" w:sz="0" w:space="0" w:color="auto" w:frame="1"/>
          <w:lang w:val="bg-BG" w:eastAsia="bg-BG"/>
        </w:rPr>
        <w:t>НАРЕЖДАМЕ:</w:t>
      </w:r>
    </w:p>
    <w:p w:rsidR="000A2D8D" w:rsidRPr="000A2D8D" w:rsidRDefault="000A2D8D" w:rsidP="000A2D8D">
      <w:pPr>
        <w:spacing w:before="120" w:after="120" w:line="270" w:lineRule="atLeast"/>
        <w:jc w:val="center"/>
        <w:rPr>
          <w:b/>
          <w:bCs/>
          <w:bdr w:val="none" w:sz="0" w:space="0" w:color="auto" w:frame="1"/>
          <w:lang w:val="bg-BG" w:eastAsia="bg-BG"/>
        </w:rPr>
      </w:pPr>
    </w:p>
    <w:p w:rsidR="000A2D8D" w:rsidRPr="000A2D8D" w:rsidRDefault="000A2D8D" w:rsidP="000A2D8D">
      <w:pPr>
        <w:numPr>
          <w:ilvl w:val="0"/>
          <w:numId w:val="2"/>
        </w:numPr>
        <w:spacing w:before="120" w:after="120" w:line="270" w:lineRule="atLeast"/>
        <w:contextualSpacing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 xml:space="preserve">Забранява се извършването на риболов в българската акватория на р. Дунав и Черно море на следните видове есетрови риби: руска есетра </w:t>
      </w:r>
      <w:r w:rsidRPr="000A2D8D">
        <w:rPr>
          <w:bCs/>
          <w:i/>
          <w:bdr w:val="none" w:sz="0" w:space="0" w:color="auto" w:frame="1"/>
          <w:lang w:val="bg-BG" w:eastAsia="bg-BG"/>
        </w:rPr>
        <w:t>(Acipenser gueldenstaedtii)</w:t>
      </w:r>
      <w:r w:rsidRPr="000A2D8D">
        <w:rPr>
          <w:bCs/>
          <w:bdr w:val="none" w:sz="0" w:space="0" w:color="auto" w:frame="1"/>
          <w:lang w:val="bg-BG" w:eastAsia="bg-BG"/>
        </w:rPr>
        <w:t xml:space="preserve">, чига </w:t>
      </w:r>
      <w:r w:rsidRPr="000A2D8D">
        <w:rPr>
          <w:bCs/>
          <w:i/>
          <w:bdr w:val="none" w:sz="0" w:space="0" w:color="auto" w:frame="1"/>
          <w:lang w:val="bg-BG" w:eastAsia="bg-BG"/>
        </w:rPr>
        <w:t>(Acipenser ruthenus)</w:t>
      </w:r>
      <w:r w:rsidRPr="000A2D8D">
        <w:rPr>
          <w:bCs/>
          <w:bdr w:val="none" w:sz="0" w:space="0" w:color="auto" w:frame="1"/>
          <w:lang w:val="bg-BG" w:eastAsia="bg-BG"/>
        </w:rPr>
        <w:t xml:space="preserve">, пъструга </w:t>
      </w:r>
      <w:r w:rsidRPr="000A2D8D">
        <w:rPr>
          <w:bCs/>
          <w:i/>
          <w:bdr w:val="none" w:sz="0" w:space="0" w:color="auto" w:frame="1"/>
          <w:lang w:val="bg-BG" w:eastAsia="bg-BG"/>
        </w:rPr>
        <w:t>(Acipenser stellatus)</w:t>
      </w:r>
      <w:r w:rsidRPr="000A2D8D">
        <w:rPr>
          <w:bCs/>
          <w:bdr w:val="none" w:sz="0" w:space="0" w:color="auto" w:frame="1"/>
          <w:lang w:val="bg-BG" w:eastAsia="bg-BG"/>
        </w:rPr>
        <w:t xml:space="preserve"> и моруна </w:t>
      </w:r>
      <w:r w:rsidRPr="000A2D8D">
        <w:rPr>
          <w:bCs/>
          <w:i/>
          <w:bdr w:val="none" w:sz="0" w:space="0" w:color="auto" w:frame="1"/>
          <w:lang w:val="bg-BG" w:eastAsia="bg-BG"/>
        </w:rPr>
        <w:t>(</w:t>
      </w:r>
      <w:r w:rsidRPr="000A2D8D">
        <w:rPr>
          <w:bCs/>
          <w:i/>
          <w:bdr w:val="none" w:sz="0" w:space="0" w:color="auto" w:frame="1"/>
          <w:lang w:eastAsia="bg-BG"/>
        </w:rPr>
        <w:t>Huso huso)</w:t>
      </w:r>
      <w:r w:rsidRPr="000A2D8D">
        <w:rPr>
          <w:bCs/>
          <w:bdr w:val="none" w:sz="0" w:space="0" w:color="auto" w:frame="1"/>
          <w:lang w:val="bg-BG" w:eastAsia="bg-BG"/>
        </w:rPr>
        <w:t>.</w:t>
      </w:r>
    </w:p>
    <w:p w:rsidR="000A2D8D" w:rsidRPr="000A2D8D" w:rsidRDefault="000A2D8D" w:rsidP="000A2D8D">
      <w:pPr>
        <w:numPr>
          <w:ilvl w:val="0"/>
          <w:numId w:val="2"/>
        </w:numPr>
        <w:spacing w:before="120" w:after="120" w:line="270" w:lineRule="atLeast"/>
        <w:contextualSpacing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Забраната се въвежда за срок от 5 (пет) години, считано от 01.01.2021 година.</w:t>
      </w:r>
    </w:p>
    <w:p w:rsidR="000A2D8D" w:rsidRPr="000A2D8D" w:rsidRDefault="000A2D8D" w:rsidP="000A2D8D">
      <w:pPr>
        <w:numPr>
          <w:ilvl w:val="0"/>
          <w:numId w:val="2"/>
        </w:numPr>
        <w:spacing w:before="120" w:after="120" w:line="270" w:lineRule="atLeast"/>
        <w:contextualSpacing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 xml:space="preserve">При случаен улов на екземпляри от есетровите видове по т. 1, същите следва да се връщат незабавно в съответния воден басейн, от който са уловени, независимо от тяхното състояние. </w:t>
      </w:r>
    </w:p>
    <w:p w:rsidR="000A2D8D" w:rsidRPr="000A2D8D" w:rsidRDefault="000A2D8D" w:rsidP="000A2D8D">
      <w:pPr>
        <w:numPr>
          <w:ilvl w:val="0"/>
          <w:numId w:val="2"/>
        </w:numPr>
        <w:spacing w:before="120" w:after="120" w:line="270" w:lineRule="atLeast"/>
        <w:contextualSpacing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 xml:space="preserve">Капитаните на риболовните кораби са длъжни да вписват в риболовния дневник всеки случаен улов на есетрови видове, като записът съдържа информация за вид, пол, тегло и размери на всяка уловена риба поотделно. </w:t>
      </w:r>
    </w:p>
    <w:p w:rsidR="000A2D8D" w:rsidRPr="000A2D8D" w:rsidRDefault="000A2D8D" w:rsidP="000A2D8D">
      <w:pPr>
        <w:numPr>
          <w:ilvl w:val="0"/>
          <w:numId w:val="2"/>
        </w:numPr>
        <w:spacing w:before="120" w:after="120" w:line="270" w:lineRule="atLeast"/>
        <w:contextualSpacing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При извършване на любителски риболов се записва информация за всеки случаен улов на есетрови видове по реда на чл. 24, ал. 1, т. 3 от Закона за рибарството и аквакултурите.</w:t>
      </w:r>
    </w:p>
    <w:p w:rsidR="000A2D8D" w:rsidRPr="000A2D8D" w:rsidRDefault="000A2D8D" w:rsidP="000A2D8D">
      <w:pPr>
        <w:numPr>
          <w:ilvl w:val="0"/>
          <w:numId w:val="2"/>
        </w:numPr>
        <w:spacing w:before="120" w:after="120" w:line="270" w:lineRule="atLeast"/>
        <w:contextualSpacing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За срока на действие на настоящата заповед се забранява пренасянето, съхранението, превозването и продажбата на есетровите видове риби по т. 1 и продукти от тях, уловени в р. Дунав и Черно море.</w:t>
      </w:r>
    </w:p>
    <w:p w:rsidR="000A2D8D" w:rsidRPr="000A2D8D" w:rsidRDefault="000A2D8D" w:rsidP="000A2D8D">
      <w:pPr>
        <w:spacing w:before="120" w:after="120" w:line="270" w:lineRule="atLeast"/>
        <w:contextualSpacing/>
        <w:jc w:val="both"/>
        <w:rPr>
          <w:bCs/>
          <w:bdr w:val="none" w:sz="0" w:space="0" w:color="auto" w:frame="1"/>
          <w:lang w:val="bg-BG" w:eastAsia="bg-BG"/>
        </w:rPr>
      </w:pPr>
    </w:p>
    <w:p w:rsidR="000A2D8D" w:rsidRPr="000A2D8D" w:rsidRDefault="000A2D8D" w:rsidP="000A2D8D">
      <w:pPr>
        <w:spacing w:before="120" w:after="120" w:line="270" w:lineRule="atLeast"/>
        <w:ind w:firstLine="709"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Заповедта не се отнася за съхранение, пренасяне, превозване и продажба на есетрови риби и продукти от тях</w:t>
      </w:r>
      <w:r w:rsidRPr="000A2D8D">
        <w:rPr>
          <w:bCs/>
          <w:bdr w:val="none" w:sz="0" w:space="0" w:color="auto" w:frame="1"/>
          <w:lang w:eastAsia="bg-BG"/>
        </w:rPr>
        <w:t>,</w:t>
      </w:r>
      <w:r w:rsidRPr="000A2D8D">
        <w:rPr>
          <w:bCs/>
          <w:bdr w:val="none" w:sz="0" w:space="0" w:color="auto" w:frame="1"/>
          <w:lang w:val="bg-BG" w:eastAsia="bg-BG"/>
        </w:rPr>
        <w:t xml:space="preserve"> размножени и отгледани в обекти по чл. 3, ал. 1, т. 3 от Закона за рибарството и аквакултурите.</w:t>
      </w:r>
    </w:p>
    <w:p w:rsidR="000A2D8D" w:rsidRPr="000A2D8D" w:rsidRDefault="000A2D8D" w:rsidP="000A2D8D">
      <w:pPr>
        <w:spacing w:before="120" w:after="120" w:line="270" w:lineRule="atLeast"/>
        <w:ind w:firstLine="709"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lastRenderedPageBreak/>
        <w:t>Заповедта не се отнася за улов, без право на задържане, с научно-изследователски цели, в случаите, когато лицето притежава валидно разрешително издадено по реда на чл. 40, ал. 2 от Закона за рибарството и аквакултурите. Уловените екземпляри се връщат в съответния воден басейн, от който са уловени.</w:t>
      </w:r>
    </w:p>
    <w:p w:rsidR="000A2D8D" w:rsidRPr="000A2D8D" w:rsidRDefault="000A2D8D" w:rsidP="000A2D8D">
      <w:pPr>
        <w:spacing w:before="120" w:after="120" w:line="270" w:lineRule="atLeast"/>
        <w:ind w:firstLine="709"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На основание чл. 42, ал. 1 от Закона за биологично</w:t>
      </w:r>
      <w:r w:rsidR="00FC7DB6">
        <w:rPr>
          <w:bCs/>
          <w:bdr w:val="none" w:sz="0" w:space="0" w:color="auto" w:frame="1"/>
          <w:lang w:val="bg-BG" w:eastAsia="bg-BG"/>
        </w:rPr>
        <w:t>то</w:t>
      </w:r>
      <w:r w:rsidRPr="000A2D8D">
        <w:rPr>
          <w:bCs/>
          <w:bdr w:val="none" w:sz="0" w:space="0" w:color="auto" w:frame="1"/>
          <w:lang w:val="bg-BG" w:eastAsia="bg-BG"/>
        </w:rPr>
        <w:t xml:space="preserve"> разнообразие заповедта се обнародва в „Държавен вестник“. </w:t>
      </w:r>
    </w:p>
    <w:p w:rsidR="000A2D8D" w:rsidRPr="000A2D8D" w:rsidRDefault="000A2D8D" w:rsidP="000A2D8D">
      <w:pPr>
        <w:spacing w:before="120" w:after="120" w:line="270" w:lineRule="atLeast"/>
        <w:ind w:firstLine="709"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Контрол по изпълнение на заповедта възлагаме на изпълнителния директор на Изпълнителната агенция по рибарство и аквакултури и директорите на Регионалните инспекции по околната среда и водите.</w:t>
      </w:r>
    </w:p>
    <w:p w:rsidR="000A2D8D" w:rsidRPr="000A2D8D" w:rsidRDefault="000A2D8D" w:rsidP="000A2D8D">
      <w:pPr>
        <w:spacing w:before="120" w:after="120" w:line="270" w:lineRule="atLeast"/>
        <w:ind w:firstLine="709"/>
        <w:jc w:val="both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Заповедта да се връчи на съответните длъжностни лица за сведение и изпълнение.</w:t>
      </w:r>
    </w:p>
    <w:p w:rsidR="000A2D8D" w:rsidRPr="000A2D8D" w:rsidRDefault="000A2D8D" w:rsidP="000A2D8D">
      <w:pPr>
        <w:spacing w:before="120" w:after="120" w:line="270" w:lineRule="atLeast"/>
        <w:ind w:firstLine="709"/>
        <w:jc w:val="both"/>
        <w:rPr>
          <w:bCs/>
          <w:bdr w:val="none" w:sz="0" w:space="0" w:color="auto" w:frame="1"/>
          <w:lang w:val="bg-BG" w:eastAsia="bg-BG"/>
        </w:rPr>
      </w:pPr>
    </w:p>
    <w:p w:rsidR="000A2D8D" w:rsidRPr="000A2D8D" w:rsidRDefault="000A2D8D" w:rsidP="000A2D8D">
      <w:pPr>
        <w:spacing w:before="120" w:after="120" w:line="270" w:lineRule="atLeast"/>
        <w:ind w:firstLine="709"/>
        <w:rPr>
          <w:bCs/>
          <w:bdr w:val="none" w:sz="0" w:space="0" w:color="auto" w:frame="1"/>
          <w:lang w:val="bg-BG" w:eastAsia="bg-BG"/>
        </w:rPr>
      </w:pPr>
      <w:r w:rsidRPr="000A2D8D">
        <w:rPr>
          <w:bCs/>
          <w:bdr w:val="none" w:sz="0" w:space="0" w:color="auto" w:frame="1"/>
          <w:lang w:val="bg-BG" w:eastAsia="bg-BG"/>
        </w:rPr>
        <w:t>Заповедта подлежи на обжалване по реда на Административнопроцесуалния кодекс.</w:t>
      </w:r>
    </w:p>
    <w:p w:rsidR="000A2D8D" w:rsidRPr="000A2D8D" w:rsidRDefault="000A2D8D" w:rsidP="000A2D8D">
      <w:pPr>
        <w:spacing w:before="120" w:after="120" w:line="270" w:lineRule="atLeast"/>
        <w:ind w:firstLine="709"/>
        <w:rPr>
          <w:b/>
          <w:bCs/>
          <w:bdr w:val="none" w:sz="0" w:space="0" w:color="auto" w:frame="1"/>
          <w:lang w:val="bg-BG" w:eastAsia="bg-BG"/>
        </w:rPr>
      </w:pPr>
    </w:p>
    <w:p w:rsidR="000A2D8D" w:rsidRPr="000A2D8D" w:rsidRDefault="000A2D8D" w:rsidP="000A2D8D">
      <w:pPr>
        <w:spacing w:before="120" w:after="120" w:line="270" w:lineRule="atLeast"/>
        <w:rPr>
          <w:b/>
          <w:bCs/>
          <w:bdr w:val="none" w:sz="0" w:space="0" w:color="auto" w:frame="1"/>
          <w:lang w:val="bg-BG" w:eastAsia="bg-BG"/>
        </w:rPr>
      </w:pPr>
    </w:p>
    <w:p w:rsidR="000A2D8D" w:rsidRPr="000A2D8D" w:rsidRDefault="000A2D8D" w:rsidP="000A2D8D">
      <w:pPr>
        <w:spacing w:before="120" w:after="120" w:line="270" w:lineRule="atLeast"/>
        <w:rPr>
          <w:b/>
          <w:bCs/>
          <w:bdr w:val="none" w:sz="0" w:space="0" w:color="auto" w:frame="1"/>
          <w:lang w:val="bg-BG" w:eastAsia="bg-BG"/>
        </w:rPr>
      </w:pPr>
      <w:r w:rsidRPr="000A2D8D">
        <w:rPr>
          <w:b/>
          <w:bCs/>
          <w:bdr w:val="none" w:sz="0" w:space="0" w:color="auto" w:frame="1"/>
          <w:lang w:val="bg-BG" w:eastAsia="bg-BG"/>
        </w:rPr>
        <w:t>ЕМИЛ ДИМИТРОВ                                              ДЕСИСЛАВА ТАНЕВА</w:t>
      </w:r>
    </w:p>
    <w:p w:rsidR="000A2D8D" w:rsidRPr="000A2D8D" w:rsidRDefault="000A2D8D" w:rsidP="000A2D8D">
      <w:pPr>
        <w:spacing w:before="120" w:after="120" w:line="270" w:lineRule="atLeast"/>
        <w:rPr>
          <w:bCs/>
          <w:i/>
          <w:bdr w:val="none" w:sz="0" w:space="0" w:color="auto" w:frame="1"/>
          <w:lang w:val="bg-BG" w:eastAsia="bg-BG"/>
        </w:rPr>
      </w:pPr>
      <w:r w:rsidRPr="000A2D8D">
        <w:rPr>
          <w:bCs/>
          <w:i/>
          <w:bdr w:val="none" w:sz="0" w:space="0" w:color="auto" w:frame="1"/>
          <w:lang w:val="bg-BG" w:eastAsia="bg-BG"/>
        </w:rPr>
        <w:t>Министър на околната среда и водите                Министър на земеделието, храните и горите</w:t>
      </w:r>
    </w:p>
    <w:p w:rsidR="000A2D8D" w:rsidRPr="000A2D8D" w:rsidRDefault="000A2D8D" w:rsidP="00C31DC9">
      <w:pPr>
        <w:spacing w:after="200" w:line="276" w:lineRule="auto"/>
      </w:pPr>
    </w:p>
    <w:sectPr w:rsidR="000A2D8D" w:rsidRPr="000A2D8D" w:rsidSect="00C31DC9">
      <w:pgSz w:w="12240" w:h="15840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16" w:rsidRDefault="005D5516" w:rsidP="000A2D8D">
      <w:r>
        <w:separator/>
      </w:r>
    </w:p>
  </w:endnote>
  <w:endnote w:type="continuationSeparator" w:id="0">
    <w:p w:rsidR="005D5516" w:rsidRDefault="005D5516" w:rsidP="000A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16" w:rsidRDefault="005D5516" w:rsidP="000A2D8D">
      <w:r>
        <w:separator/>
      </w:r>
    </w:p>
  </w:footnote>
  <w:footnote w:type="continuationSeparator" w:id="0">
    <w:p w:rsidR="005D5516" w:rsidRDefault="005D5516" w:rsidP="000A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A3B70"/>
    <w:multiLevelType w:val="hybridMultilevel"/>
    <w:tmpl w:val="E354B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1"/>
    <w:rsid w:val="00042C58"/>
    <w:rsid w:val="000529FB"/>
    <w:rsid w:val="0006111F"/>
    <w:rsid w:val="000A2D8D"/>
    <w:rsid w:val="00121B82"/>
    <w:rsid w:val="00121FEF"/>
    <w:rsid w:val="00181ABB"/>
    <w:rsid w:val="001E25E7"/>
    <w:rsid w:val="002C3A9B"/>
    <w:rsid w:val="00304D33"/>
    <w:rsid w:val="00313C04"/>
    <w:rsid w:val="0035238E"/>
    <w:rsid w:val="003806AF"/>
    <w:rsid w:val="003A4AF9"/>
    <w:rsid w:val="003D16AE"/>
    <w:rsid w:val="003E71E8"/>
    <w:rsid w:val="003E7D0E"/>
    <w:rsid w:val="004349D2"/>
    <w:rsid w:val="00452B27"/>
    <w:rsid w:val="004558E7"/>
    <w:rsid w:val="004D54B5"/>
    <w:rsid w:val="005659E8"/>
    <w:rsid w:val="005A130E"/>
    <w:rsid w:val="005D5516"/>
    <w:rsid w:val="005F6E2F"/>
    <w:rsid w:val="0063245E"/>
    <w:rsid w:val="00663465"/>
    <w:rsid w:val="006D05AC"/>
    <w:rsid w:val="006E139A"/>
    <w:rsid w:val="006F7B4F"/>
    <w:rsid w:val="00723961"/>
    <w:rsid w:val="00814FD8"/>
    <w:rsid w:val="008A767E"/>
    <w:rsid w:val="008B6889"/>
    <w:rsid w:val="008E3F93"/>
    <w:rsid w:val="0094465C"/>
    <w:rsid w:val="00A77312"/>
    <w:rsid w:val="00B010E8"/>
    <w:rsid w:val="00B020D5"/>
    <w:rsid w:val="00B22705"/>
    <w:rsid w:val="00BF3060"/>
    <w:rsid w:val="00BF6D9D"/>
    <w:rsid w:val="00C114C4"/>
    <w:rsid w:val="00C31DC9"/>
    <w:rsid w:val="00C612EF"/>
    <w:rsid w:val="00CC18CE"/>
    <w:rsid w:val="00D00AD1"/>
    <w:rsid w:val="00D52421"/>
    <w:rsid w:val="00D76B52"/>
    <w:rsid w:val="00D83A3D"/>
    <w:rsid w:val="00D92B1F"/>
    <w:rsid w:val="00DF7B2C"/>
    <w:rsid w:val="00E0582A"/>
    <w:rsid w:val="00E2501A"/>
    <w:rsid w:val="00E250B5"/>
    <w:rsid w:val="00E25183"/>
    <w:rsid w:val="00E32E06"/>
    <w:rsid w:val="00E33C6F"/>
    <w:rsid w:val="00E70266"/>
    <w:rsid w:val="00E97234"/>
    <w:rsid w:val="00EA016F"/>
    <w:rsid w:val="00F41ED5"/>
    <w:rsid w:val="00F83975"/>
    <w:rsid w:val="00FC7DB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105AF"/>
  <w15:docId w15:val="{D615E6B6-032C-467D-8625-D11C976E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a3">
    <w:name w:val="Hyperlink"/>
    <w:basedOn w:val="a0"/>
    <w:uiPriority w:val="99"/>
    <w:unhideWhenUsed/>
    <w:rsid w:val="00723961"/>
    <w:rPr>
      <w:color w:val="0000FF" w:themeColor="hyperlink"/>
      <w:u w:val="single"/>
    </w:rPr>
  </w:style>
  <w:style w:type="paragraph" w:styleId="a4">
    <w:name w:val="Body Text"/>
    <w:basedOn w:val="a"/>
    <w:link w:val="a5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a5">
    <w:name w:val="Основен текст Знак"/>
    <w:basedOn w:val="a0"/>
    <w:link w:val="a4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2">
    <w:name w:val="Body Text 2"/>
    <w:basedOn w:val="a"/>
    <w:link w:val="20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20">
    <w:name w:val="Основен текст 2 Знак"/>
    <w:basedOn w:val="a0"/>
    <w:link w:val="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a6">
    <w:name w:val="Normal (Web)"/>
    <w:basedOn w:val="a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a7">
    <w:name w:val="Emphasis"/>
    <w:basedOn w:val="a0"/>
    <w:uiPriority w:val="20"/>
    <w:qFormat/>
    <w:rsid w:val="00A77312"/>
    <w:rPr>
      <w:i/>
      <w:iCs/>
    </w:rPr>
  </w:style>
  <w:style w:type="paragraph" w:styleId="a8">
    <w:name w:val="List Paragraph"/>
    <w:basedOn w:val="a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paragraph" w:styleId="a9">
    <w:name w:val="Balloon Text"/>
    <w:basedOn w:val="a"/>
    <w:link w:val="aa"/>
    <w:uiPriority w:val="99"/>
    <w:semiHidden/>
    <w:unhideWhenUsed/>
    <w:rsid w:val="0035238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5238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A2D8D"/>
    <w:pPr>
      <w:tabs>
        <w:tab w:val="center" w:pos="4703"/>
        <w:tab w:val="right" w:pos="9406"/>
      </w:tabs>
    </w:pPr>
  </w:style>
  <w:style w:type="character" w:customStyle="1" w:styleId="ac">
    <w:name w:val="Горен колонтитул Знак"/>
    <w:basedOn w:val="a0"/>
    <w:link w:val="ab"/>
    <w:uiPriority w:val="99"/>
    <w:rsid w:val="000A2D8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A2D8D"/>
    <w:pPr>
      <w:tabs>
        <w:tab w:val="center" w:pos="4703"/>
        <w:tab w:val="right" w:pos="9406"/>
      </w:tabs>
    </w:pPr>
  </w:style>
  <w:style w:type="character" w:customStyle="1" w:styleId="ae">
    <w:name w:val="Долен колонтитул Знак"/>
    <w:basedOn w:val="a0"/>
    <w:link w:val="ad"/>
    <w:uiPriority w:val="99"/>
    <w:rsid w:val="000A2D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elina@moew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or@mzh.government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Lideto</cp:lastModifiedBy>
  <cp:revision>4</cp:revision>
  <dcterms:created xsi:type="dcterms:W3CDTF">2020-11-10T07:37:00Z</dcterms:created>
  <dcterms:modified xsi:type="dcterms:W3CDTF">2020-11-10T07:52:00Z</dcterms:modified>
</cp:coreProperties>
</file>