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8A" w:rsidRPr="00F71D7A" w:rsidRDefault="00F7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842" w:rsidRDefault="00E85A7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C679D">
        <w:rPr>
          <w:rFonts w:ascii="Times New Roman" w:hAnsi="Times New Roman" w:cs="Times New Roman"/>
          <w:b/>
          <w:sz w:val="28"/>
          <w:szCs w:val="28"/>
          <w:lang w:val="bg-BG"/>
        </w:rPr>
        <w:t>УВАЖАЕМИ ВНОСИТЕЛИ,</w:t>
      </w:r>
    </w:p>
    <w:p w:rsidR="004C679D" w:rsidRPr="004C679D" w:rsidRDefault="004C679D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E5468" w:rsidRDefault="0092126D" w:rsidP="004C679D">
      <w:pPr>
        <w:pStyle w:val="oj-doc-ti"/>
        <w:spacing w:before="120" w:beforeAutospacing="0" w:after="120" w:afterAutospacing="0" w:line="360" w:lineRule="auto"/>
        <w:jc w:val="both"/>
        <w:rPr>
          <w:b/>
          <w:bCs/>
          <w:color w:val="000000"/>
          <w:lang w:val="bg-BG"/>
        </w:rPr>
      </w:pPr>
      <w:r>
        <w:rPr>
          <w:lang w:val="bg-BG"/>
        </w:rPr>
        <w:t>В</w:t>
      </w:r>
      <w:r w:rsidRPr="0092126D">
        <w:rPr>
          <w:lang w:val="bg-BG"/>
        </w:rPr>
        <w:t xml:space="preserve"> съответствие с разпоредбите Делегиран регламент (ЕС) 2020/760 на Комисията и </w:t>
      </w:r>
      <w:r w:rsidRPr="0092126D">
        <w:rPr>
          <w:bCs/>
          <w:color w:val="000000"/>
        </w:rPr>
        <w:t>Р</w:t>
      </w:r>
      <w:r w:rsidRPr="0092126D">
        <w:rPr>
          <w:bCs/>
          <w:color w:val="000000"/>
          <w:lang w:val="bg-BG"/>
        </w:rPr>
        <w:t>егламент за изпълнение</w:t>
      </w:r>
      <w:r w:rsidRPr="0092126D">
        <w:rPr>
          <w:bCs/>
          <w:color w:val="000000"/>
        </w:rPr>
        <w:t xml:space="preserve"> (ЕС) 2020/761 </w:t>
      </w:r>
      <w:proofErr w:type="spellStart"/>
      <w:r w:rsidRPr="0092126D">
        <w:rPr>
          <w:bCs/>
          <w:color w:val="000000"/>
        </w:rPr>
        <w:t>на</w:t>
      </w:r>
      <w:proofErr w:type="spellEnd"/>
      <w:r w:rsidRPr="0092126D">
        <w:rPr>
          <w:bCs/>
          <w:color w:val="000000"/>
        </w:rPr>
        <w:t xml:space="preserve"> </w:t>
      </w:r>
      <w:proofErr w:type="spellStart"/>
      <w:r w:rsidRPr="0092126D">
        <w:rPr>
          <w:bCs/>
          <w:color w:val="000000"/>
        </w:rPr>
        <w:t>Комисията</w:t>
      </w:r>
      <w:proofErr w:type="spellEnd"/>
      <w:r w:rsidRPr="0092126D">
        <w:rPr>
          <w:bCs/>
          <w:color w:val="000000"/>
          <w:lang w:val="bg-BG"/>
        </w:rPr>
        <w:t xml:space="preserve">, </w:t>
      </w:r>
      <w:r>
        <w:rPr>
          <w:bCs/>
          <w:color w:val="000000"/>
          <w:lang w:val="bg-BG"/>
        </w:rPr>
        <w:t>у</w:t>
      </w:r>
      <w:r w:rsidRPr="0092126D">
        <w:rPr>
          <w:bCs/>
          <w:color w:val="000000"/>
          <w:lang w:val="bg-BG"/>
        </w:rPr>
        <w:t xml:space="preserve">правлението на тарифните квоти </w:t>
      </w:r>
      <w:r w:rsidRPr="0092126D">
        <w:rPr>
          <w:lang w:val="bg-BG"/>
        </w:rPr>
        <w:t xml:space="preserve">за внос на земеделски продукти </w:t>
      </w:r>
      <w:r w:rsidRPr="0092126D">
        <w:rPr>
          <w:bCs/>
          <w:color w:val="000000"/>
          <w:lang w:val="bg-BG"/>
        </w:rPr>
        <w:t xml:space="preserve">с период от 1 януари до 31 декември ще се осъществява по </w:t>
      </w:r>
      <w:r w:rsidRPr="0092126D">
        <w:rPr>
          <w:lang w:val="bg-BG"/>
        </w:rPr>
        <w:t>нови</w:t>
      </w:r>
      <w:r>
        <w:rPr>
          <w:lang w:val="bg-BG"/>
        </w:rPr>
        <w:t xml:space="preserve"> правила. </w:t>
      </w:r>
      <w:r w:rsidR="004C679D" w:rsidRPr="004C679D">
        <w:rPr>
          <w:b/>
          <w:bCs/>
          <w:color w:val="000000"/>
          <w:lang w:val="bg-BG"/>
        </w:rPr>
        <w:t>За участие в разпределението на тарифните квоти за периода/подпериода, започващ от 1 януари 2021 г., Вие можете да подавате заявления в Министерство на земеделието, храните и горите (МЗХГ), дирекция „Държавни помощи и регулации“</w:t>
      </w:r>
      <w:r w:rsidR="000E5468">
        <w:rPr>
          <w:b/>
          <w:bCs/>
          <w:color w:val="000000"/>
          <w:lang w:val="bg-BG"/>
        </w:rPr>
        <w:t xml:space="preserve"> (ДПР) </w:t>
      </w:r>
      <w:r w:rsidR="004C679D" w:rsidRPr="004C679D">
        <w:rPr>
          <w:b/>
          <w:bCs/>
          <w:color w:val="000000"/>
          <w:lang w:val="bg-BG"/>
        </w:rPr>
        <w:t>, в периода от 23  до 30 ноември 2020 г. (до 14.00 часа българско време</w:t>
      </w:r>
      <w:r w:rsidRPr="004C679D">
        <w:rPr>
          <w:b/>
          <w:bCs/>
          <w:color w:val="000000"/>
          <w:lang w:val="bg-BG"/>
        </w:rPr>
        <w:t>)</w:t>
      </w:r>
      <w:r w:rsidR="004C679D" w:rsidRPr="004C679D">
        <w:rPr>
          <w:b/>
          <w:bCs/>
          <w:color w:val="000000"/>
          <w:lang w:val="bg-BG"/>
        </w:rPr>
        <w:t>.</w:t>
      </w:r>
      <w:r w:rsidRPr="004C679D">
        <w:rPr>
          <w:b/>
          <w:bCs/>
          <w:color w:val="000000"/>
          <w:lang w:val="bg-BG"/>
        </w:rPr>
        <w:t xml:space="preserve"> </w:t>
      </w:r>
    </w:p>
    <w:p w:rsidR="00A24168" w:rsidRDefault="000E5468" w:rsidP="004C679D">
      <w:pPr>
        <w:pStyle w:val="oj-doc-ti"/>
        <w:spacing w:before="120" w:beforeAutospacing="0" w:after="120" w:afterAutospacing="0" w:line="360" w:lineRule="auto"/>
        <w:jc w:val="both"/>
        <w:rPr>
          <w:lang w:val="bg-BG"/>
        </w:rPr>
      </w:pPr>
      <w:r w:rsidRPr="000E5468">
        <w:rPr>
          <w:bCs/>
          <w:color w:val="000000"/>
          <w:lang w:val="bg-BG"/>
        </w:rPr>
        <w:t xml:space="preserve">Дирекция ДПР е изготвила нови указания за условията </w:t>
      </w:r>
      <w:r>
        <w:rPr>
          <w:bCs/>
          <w:color w:val="000000"/>
          <w:lang w:val="bg-BG"/>
        </w:rPr>
        <w:t>на</w:t>
      </w:r>
      <w:r w:rsidRPr="000E5468">
        <w:rPr>
          <w:bCs/>
          <w:color w:val="000000"/>
          <w:lang w:val="bg-BG"/>
        </w:rPr>
        <w:t xml:space="preserve"> администриране на системата на лицензиране на вноса на земеделски продукти от трети страни</w:t>
      </w:r>
      <w:r>
        <w:rPr>
          <w:bCs/>
          <w:color w:val="000000"/>
          <w:lang w:val="bg-BG"/>
        </w:rPr>
        <w:t xml:space="preserve">, които </w:t>
      </w:r>
      <w:r>
        <w:rPr>
          <w:lang w:val="bg-BG"/>
        </w:rPr>
        <w:t xml:space="preserve">са </w:t>
      </w:r>
      <w:r w:rsidRPr="003A70AB">
        <w:rPr>
          <w:lang w:val="bg-BG"/>
        </w:rPr>
        <w:t xml:space="preserve">публикуваните </w:t>
      </w:r>
      <w:r>
        <w:rPr>
          <w:lang w:val="bg-BG"/>
        </w:rPr>
        <w:t>на интернет страницата на МЗХГ</w:t>
      </w:r>
      <w:r w:rsidR="00A24168">
        <w:rPr>
          <w:lang w:val="bg-BG"/>
        </w:rPr>
        <w:t xml:space="preserve"> в рубриката: Политики и програми/Политики и стратегии/Лицензии за внос на земеделски продукти.</w:t>
      </w:r>
    </w:p>
    <w:p w:rsidR="000E5468" w:rsidRPr="000E5468" w:rsidRDefault="00A24168" w:rsidP="004C679D">
      <w:pPr>
        <w:pStyle w:val="oj-doc-ti"/>
        <w:spacing w:before="120" w:beforeAutospacing="0" w:after="120" w:afterAutospacing="0" w:line="360" w:lineRule="auto"/>
        <w:jc w:val="both"/>
        <w:rPr>
          <w:bCs/>
          <w:color w:val="000000"/>
          <w:lang w:val="bg-BG"/>
        </w:rPr>
      </w:pPr>
      <w:r w:rsidRPr="00A24168">
        <w:rPr>
          <w:bCs/>
          <w:color w:val="000000"/>
          <w:lang w:val="bg-BG"/>
        </w:rPr>
        <w:t>След оттеглянето на Обединеното кралство от Европейския съюз, количествата, за които можете да кандидатствате за разпределение по тарифните квоти за внос в рамките на СТО, които се разпределят по метода на едновременната проверки и за които ще се издават  ли</w:t>
      </w:r>
      <w:r>
        <w:rPr>
          <w:bCs/>
          <w:color w:val="000000"/>
          <w:lang w:val="bg-BG"/>
        </w:rPr>
        <w:t>цензиите за внос, са редуцирани</w:t>
      </w:r>
      <w:r w:rsidRPr="00A24168">
        <w:rPr>
          <w:bCs/>
          <w:color w:val="000000"/>
          <w:lang w:val="bg-BG"/>
        </w:rPr>
        <w:t>. В новите указания сме посочили редуцираните количества, за които ще можете да кандидатствате</w:t>
      </w:r>
      <w:r>
        <w:rPr>
          <w:bCs/>
          <w:color w:val="000000"/>
          <w:lang w:val="bg-BG"/>
        </w:rPr>
        <w:t xml:space="preserve"> в посочения по-горе период и които ще бъдат публикувани в официалния вестник на ЕС през м. ноември 2020 г.</w:t>
      </w:r>
      <w:r w:rsidR="000E5468">
        <w:rPr>
          <w:bCs/>
          <w:color w:val="000000"/>
          <w:lang w:val="bg-BG"/>
        </w:rPr>
        <w:t xml:space="preserve"> </w:t>
      </w:r>
    </w:p>
    <w:p w:rsidR="00E85A70" w:rsidRPr="003A70AB" w:rsidRDefault="00F71D7A" w:rsidP="004C679D">
      <w:pPr>
        <w:pStyle w:val="oj-doc-ti"/>
        <w:spacing w:before="120" w:beforeAutospacing="0" w:after="120" w:afterAutospacing="0" w:line="360" w:lineRule="auto"/>
        <w:jc w:val="both"/>
        <w:rPr>
          <w:lang w:val="bg-BG"/>
        </w:rPr>
      </w:pPr>
      <w:r>
        <w:rPr>
          <w:lang w:val="bg-BG"/>
        </w:rPr>
        <w:t xml:space="preserve">За да се запознаете с новите указания </w:t>
      </w:r>
      <w:r w:rsidR="00615106" w:rsidRPr="003A70AB">
        <w:rPr>
          <w:lang w:val="bg-BG"/>
        </w:rPr>
        <w:t>за администриране на тарифните квоти</w:t>
      </w:r>
      <w:r w:rsidR="004C679D">
        <w:rPr>
          <w:lang w:val="bg-BG"/>
        </w:rPr>
        <w:t xml:space="preserve"> за внос на земеделски продукти от трети страни</w:t>
      </w:r>
      <w:r w:rsidR="00A24168">
        <w:rPr>
          <w:lang w:val="bg-BG"/>
        </w:rPr>
        <w:t>,</w:t>
      </w:r>
      <w:r w:rsidR="001A0561">
        <w:rPr>
          <w:lang w:val="bg-BG"/>
        </w:rPr>
        <w:t xml:space="preserve"> натиснете </w:t>
      </w:r>
      <w:hyperlink r:id="rId4" w:history="1">
        <w:r w:rsidR="001A0561" w:rsidRPr="002A4066">
          <w:rPr>
            <w:rStyle w:val="Hyperlink"/>
            <w:b/>
            <w:lang w:val="bg-BG"/>
          </w:rPr>
          <w:t>ТУК</w:t>
        </w:r>
        <w:r w:rsidR="00A24168" w:rsidRPr="002A4066">
          <w:rPr>
            <w:rStyle w:val="Hyperlink"/>
            <w:b/>
            <w:lang w:val="bg-BG"/>
          </w:rPr>
          <w:t>.</w:t>
        </w:r>
      </w:hyperlink>
      <w:bookmarkStart w:id="0" w:name="_GoBack"/>
      <w:bookmarkEnd w:id="0"/>
      <w:r w:rsidR="001D23A0">
        <w:rPr>
          <w:lang w:val="bg-BG"/>
        </w:rPr>
        <w:t xml:space="preserve"> </w:t>
      </w:r>
    </w:p>
    <w:p w:rsidR="00615106" w:rsidRDefault="004C679D" w:rsidP="001F5775">
      <w:pPr>
        <w:pStyle w:val="oj-doc-ti"/>
        <w:spacing w:before="240" w:beforeAutospacing="0" w:after="120" w:afterAutospacing="0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615106" w:rsidRDefault="00615106" w:rsidP="001F5775">
      <w:pPr>
        <w:pStyle w:val="oj-doc-ti"/>
        <w:spacing w:before="240" w:beforeAutospacing="0" w:after="120" w:afterAutospacing="0"/>
        <w:jc w:val="both"/>
        <w:rPr>
          <w:b/>
          <w:lang w:val="bg-BG"/>
        </w:rPr>
      </w:pPr>
    </w:p>
    <w:p w:rsidR="00615106" w:rsidRPr="001F5775" w:rsidRDefault="00615106" w:rsidP="001F5775">
      <w:pPr>
        <w:pStyle w:val="oj-doc-ti"/>
        <w:spacing w:before="240" w:beforeAutospacing="0" w:after="120" w:afterAutospacing="0"/>
        <w:jc w:val="both"/>
        <w:rPr>
          <w:b/>
          <w:lang w:val="bg-BG"/>
        </w:rPr>
      </w:pPr>
    </w:p>
    <w:sectPr w:rsidR="00615106" w:rsidRPr="001F5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90"/>
    <w:rsid w:val="00017102"/>
    <w:rsid w:val="000E5468"/>
    <w:rsid w:val="001975AF"/>
    <w:rsid w:val="001A0561"/>
    <w:rsid w:val="001D23A0"/>
    <w:rsid w:val="001F5775"/>
    <w:rsid w:val="002A4066"/>
    <w:rsid w:val="0030327C"/>
    <w:rsid w:val="003A70AB"/>
    <w:rsid w:val="00491634"/>
    <w:rsid w:val="004C679D"/>
    <w:rsid w:val="00615106"/>
    <w:rsid w:val="0091028A"/>
    <w:rsid w:val="0092126D"/>
    <w:rsid w:val="00A24168"/>
    <w:rsid w:val="00AA1C2D"/>
    <w:rsid w:val="00AC7CDF"/>
    <w:rsid w:val="00BE256A"/>
    <w:rsid w:val="00C35842"/>
    <w:rsid w:val="00C5394A"/>
    <w:rsid w:val="00DD1A90"/>
    <w:rsid w:val="00E85A70"/>
    <w:rsid w:val="00F02807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B5B45-F28B-4D84-9F93-5FBB3AA1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j-doc-ti">
    <w:name w:val="oj-doc-ti"/>
    <w:basedOn w:val="Normal"/>
    <w:rsid w:val="00E8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h.government.bg/bg/politiki-i-programi/politiki-i-strategii/licenzii-za-vnos-na-zemedelski-produk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Site</cp:lastModifiedBy>
  <cp:revision>12</cp:revision>
  <dcterms:created xsi:type="dcterms:W3CDTF">2020-11-02T08:51:00Z</dcterms:created>
  <dcterms:modified xsi:type="dcterms:W3CDTF">2020-11-05T09:40:00Z</dcterms:modified>
</cp:coreProperties>
</file>