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57F" w:rsidRPr="006F474D" w:rsidRDefault="0017756D" w:rsidP="006F474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proofErr w:type="spellStart"/>
      <w:r w:rsidRPr="006F474D">
        <w:rPr>
          <w:rFonts w:ascii="Times New Roman" w:hAnsi="Times New Roman" w:cs="Times New Roman"/>
          <w:b/>
          <w:sz w:val="24"/>
          <w:szCs w:val="24"/>
        </w:rPr>
        <w:t>Въпросник</w:t>
      </w:r>
      <w:proofErr w:type="spellEnd"/>
      <w:r w:rsidRPr="006F47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74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6F47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74D">
        <w:rPr>
          <w:rFonts w:ascii="Times New Roman" w:hAnsi="Times New Roman" w:cs="Times New Roman"/>
          <w:b/>
          <w:sz w:val="24"/>
          <w:szCs w:val="24"/>
        </w:rPr>
        <w:t>доставчици</w:t>
      </w:r>
      <w:proofErr w:type="spellEnd"/>
      <w:r w:rsidRPr="006F47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21C0" w:rsidRPr="006F474D">
        <w:rPr>
          <w:rFonts w:ascii="Times New Roman" w:hAnsi="Times New Roman" w:cs="Times New Roman"/>
          <w:b/>
          <w:sz w:val="24"/>
          <w:szCs w:val="24"/>
        </w:rPr>
        <w:t>относно</w:t>
      </w:r>
      <w:proofErr w:type="spellEnd"/>
      <w:r w:rsidR="003B21C0" w:rsidRPr="006F47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21C0" w:rsidRPr="006F474D">
        <w:rPr>
          <w:rFonts w:ascii="Times New Roman" w:hAnsi="Times New Roman" w:cs="Times New Roman"/>
          <w:b/>
          <w:sz w:val="24"/>
          <w:szCs w:val="24"/>
        </w:rPr>
        <w:t>нелоялни</w:t>
      </w:r>
      <w:proofErr w:type="spellEnd"/>
      <w:r w:rsidR="003B21C0" w:rsidRPr="006F47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21C0" w:rsidRPr="006F474D">
        <w:rPr>
          <w:rFonts w:ascii="Times New Roman" w:hAnsi="Times New Roman" w:cs="Times New Roman"/>
          <w:b/>
          <w:sz w:val="24"/>
          <w:szCs w:val="24"/>
        </w:rPr>
        <w:t>търговски</w:t>
      </w:r>
      <w:proofErr w:type="spellEnd"/>
      <w:r w:rsidR="003B21C0" w:rsidRPr="006F47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21C0" w:rsidRPr="006F474D">
        <w:rPr>
          <w:rFonts w:ascii="Times New Roman" w:hAnsi="Times New Roman" w:cs="Times New Roman"/>
          <w:b/>
          <w:sz w:val="24"/>
          <w:szCs w:val="24"/>
        </w:rPr>
        <w:t>практики</w:t>
      </w:r>
      <w:proofErr w:type="spellEnd"/>
      <w:r w:rsidR="003B21C0" w:rsidRPr="006F474D">
        <w:rPr>
          <w:rFonts w:ascii="Times New Roman" w:hAnsi="Times New Roman" w:cs="Times New Roman"/>
          <w:b/>
          <w:sz w:val="24"/>
          <w:szCs w:val="24"/>
        </w:rPr>
        <w:t xml:space="preserve"> (НТП)</w:t>
      </w:r>
      <w:r w:rsidR="003B21C0" w:rsidRPr="006F474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6F474D">
        <w:rPr>
          <w:rFonts w:ascii="Times New Roman" w:hAnsi="Times New Roman" w:cs="Times New Roman"/>
          <w:b/>
          <w:sz w:val="24"/>
          <w:szCs w:val="24"/>
        </w:rPr>
        <w:t>във</w:t>
      </w:r>
      <w:proofErr w:type="spellEnd"/>
      <w:r w:rsidRPr="006F47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74D">
        <w:rPr>
          <w:rFonts w:ascii="Times New Roman" w:hAnsi="Times New Roman" w:cs="Times New Roman"/>
          <w:b/>
          <w:sz w:val="24"/>
          <w:szCs w:val="24"/>
        </w:rPr>
        <w:t>веригата</w:t>
      </w:r>
      <w:proofErr w:type="spellEnd"/>
      <w:r w:rsidRPr="006F47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74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6F47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74D">
        <w:rPr>
          <w:rFonts w:ascii="Times New Roman" w:hAnsi="Times New Roman" w:cs="Times New Roman"/>
          <w:b/>
          <w:sz w:val="24"/>
          <w:szCs w:val="24"/>
        </w:rPr>
        <w:t>доставки</w:t>
      </w:r>
      <w:proofErr w:type="spellEnd"/>
      <w:r w:rsidRPr="006F47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74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6F47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74D">
        <w:rPr>
          <w:rFonts w:ascii="Times New Roman" w:hAnsi="Times New Roman" w:cs="Times New Roman"/>
          <w:b/>
          <w:sz w:val="24"/>
          <w:szCs w:val="24"/>
        </w:rPr>
        <w:t>селскостопански</w:t>
      </w:r>
      <w:proofErr w:type="spellEnd"/>
      <w:r w:rsidRPr="006F47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74D">
        <w:rPr>
          <w:rFonts w:ascii="Times New Roman" w:hAnsi="Times New Roman" w:cs="Times New Roman"/>
          <w:b/>
          <w:sz w:val="24"/>
          <w:szCs w:val="24"/>
        </w:rPr>
        <w:t>продукти</w:t>
      </w:r>
      <w:proofErr w:type="spellEnd"/>
      <w:r w:rsidRPr="006F474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6F474D">
        <w:rPr>
          <w:rFonts w:ascii="Times New Roman" w:hAnsi="Times New Roman" w:cs="Times New Roman"/>
          <w:b/>
          <w:sz w:val="24"/>
          <w:szCs w:val="24"/>
        </w:rPr>
        <w:t>храни</w:t>
      </w:r>
      <w:proofErr w:type="spellEnd"/>
      <w:r w:rsidR="007C557F" w:rsidRPr="006F474D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3B21C0" w:rsidRPr="006F474D" w:rsidRDefault="003B21C0" w:rsidP="006F474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F474D">
        <w:rPr>
          <w:rFonts w:ascii="Times New Roman" w:hAnsi="Times New Roman" w:cs="Times New Roman"/>
          <w:sz w:val="24"/>
          <w:szCs w:val="24"/>
          <w:lang w:val="bg-BG"/>
        </w:rPr>
        <w:t xml:space="preserve">На 17 април 2019 г. Европейският парламент и Съветът приеха Директива (ЕС) 2019/633 относно нелоялните търговски практики (НТП) в отношенията между предприятията във веригата за доставки на </w:t>
      </w:r>
      <w:r w:rsidR="007C557F" w:rsidRPr="006F474D">
        <w:rPr>
          <w:rFonts w:ascii="Times New Roman" w:hAnsi="Times New Roman" w:cs="Times New Roman"/>
          <w:sz w:val="24"/>
          <w:szCs w:val="24"/>
          <w:lang w:val="bg-BG"/>
        </w:rPr>
        <w:t>селскостопански продукти</w:t>
      </w:r>
      <w:r w:rsidRPr="006F474D">
        <w:rPr>
          <w:rFonts w:ascii="Times New Roman" w:hAnsi="Times New Roman" w:cs="Times New Roman"/>
          <w:sz w:val="24"/>
          <w:szCs w:val="24"/>
          <w:lang w:val="bg-BG"/>
        </w:rPr>
        <w:t xml:space="preserve"> и храни. </w:t>
      </w:r>
      <w:r w:rsidR="00934126" w:rsidRPr="006F474D">
        <w:rPr>
          <w:rFonts w:ascii="Times New Roman" w:hAnsi="Times New Roman" w:cs="Times New Roman"/>
          <w:sz w:val="24"/>
          <w:szCs w:val="24"/>
          <w:lang w:val="bg-BG"/>
        </w:rPr>
        <w:t>Европейската комисия ще провежда ежегодно проучване, з</w:t>
      </w:r>
      <w:r w:rsidRPr="006F474D">
        <w:rPr>
          <w:rFonts w:ascii="Times New Roman" w:hAnsi="Times New Roman" w:cs="Times New Roman"/>
          <w:sz w:val="24"/>
          <w:szCs w:val="24"/>
          <w:lang w:val="bg-BG"/>
        </w:rPr>
        <w:t xml:space="preserve">а да оцени ефективността на мерките, </w:t>
      </w:r>
      <w:r w:rsidR="001D58FC" w:rsidRPr="006F474D">
        <w:rPr>
          <w:rFonts w:ascii="Times New Roman" w:hAnsi="Times New Roman" w:cs="Times New Roman"/>
          <w:sz w:val="24"/>
          <w:szCs w:val="24"/>
          <w:lang w:val="bg-BG"/>
        </w:rPr>
        <w:t xml:space="preserve">които се </w:t>
      </w:r>
      <w:r w:rsidRPr="006F474D">
        <w:rPr>
          <w:rFonts w:ascii="Times New Roman" w:hAnsi="Times New Roman" w:cs="Times New Roman"/>
          <w:sz w:val="24"/>
          <w:szCs w:val="24"/>
          <w:lang w:val="bg-BG"/>
        </w:rPr>
        <w:t>предприе</w:t>
      </w:r>
      <w:r w:rsidR="001F3150" w:rsidRPr="006F474D">
        <w:rPr>
          <w:rFonts w:ascii="Times New Roman" w:hAnsi="Times New Roman" w:cs="Times New Roman"/>
          <w:sz w:val="24"/>
          <w:szCs w:val="24"/>
          <w:lang w:val="bg-BG"/>
        </w:rPr>
        <w:t>мат</w:t>
      </w:r>
      <w:r w:rsidRPr="006F474D">
        <w:rPr>
          <w:rFonts w:ascii="Times New Roman" w:hAnsi="Times New Roman" w:cs="Times New Roman"/>
          <w:sz w:val="24"/>
          <w:szCs w:val="24"/>
          <w:lang w:val="bg-BG"/>
        </w:rPr>
        <w:t xml:space="preserve"> от държавите</w:t>
      </w:r>
      <w:r w:rsidR="005A1E81" w:rsidRPr="006F474D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6F474D">
        <w:rPr>
          <w:rFonts w:ascii="Times New Roman" w:hAnsi="Times New Roman" w:cs="Times New Roman"/>
          <w:sz w:val="24"/>
          <w:szCs w:val="24"/>
          <w:lang w:val="bg-BG"/>
        </w:rPr>
        <w:t>членки в контекста на директива</w:t>
      </w:r>
      <w:r w:rsidR="00934126" w:rsidRPr="006F474D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3C413F" w:rsidRPr="006F474D">
        <w:rPr>
          <w:rFonts w:ascii="Times New Roman" w:hAnsi="Times New Roman" w:cs="Times New Roman"/>
          <w:sz w:val="24"/>
          <w:szCs w:val="24"/>
          <w:lang w:val="bg-BG"/>
        </w:rPr>
        <w:t xml:space="preserve">. Началото </w:t>
      </w:r>
      <w:r w:rsidR="00934126" w:rsidRPr="006F474D">
        <w:rPr>
          <w:rFonts w:ascii="Times New Roman" w:hAnsi="Times New Roman" w:cs="Times New Roman"/>
          <w:sz w:val="24"/>
          <w:szCs w:val="24"/>
          <w:lang w:val="bg-BG"/>
        </w:rPr>
        <w:t xml:space="preserve">на проучването </w:t>
      </w:r>
      <w:r w:rsidR="003C413F" w:rsidRPr="006F474D">
        <w:rPr>
          <w:rFonts w:ascii="Times New Roman" w:hAnsi="Times New Roman" w:cs="Times New Roman"/>
          <w:sz w:val="24"/>
          <w:szCs w:val="24"/>
          <w:lang w:val="bg-BG"/>
        </w:rPr>
        <w:t>се поставя</w:t>
      </w:r>
      <w:r w:rsidRPr="006F474D">
        <w:rPr>
          <w:rFonts w:ascii="Times New Roman" w:hAnsi="Times New Roman" w:cs="Times New Roman"/>
          <w:sz w:val="24"/>
          <w:szCs w:val="24"/>
          <w:lang w:val="bg-BG"/>
        </w:rPr>
        <w:t xml:space="preserve"> с изходен въпросник, който има за цел да установи какво е състоянието</w:t>
      </w:r>
      <w:r w:rsidR="007C557F" w:rsidRPr="006F474D">
        <w:rPr>
          <w:rFonts w:ascii="Times New Roman" w:hAnsi="Times New Roman" w:cs="Times New Roman"/>
          <w:sz w:val="24"/>
          <w:szCs w:val="24"/>
          <w:lang w:val="bg-BG"/>
        </w:rPr>
        <w:t xml:space="preserve"> във веригата за доставки</w:t>
      </w:r>
      <w:r w:rsidRPr="006F474D">
        <w:rPr>
          <w:rFonts w:ascii="Times New Roman" w:hAnsi="Times New Roman" w:cs="Times New Roman"/>
          <w:sz w:val="24"/>
          <w:szCs w:val="24"/>
          <w:lang w:val="bg-BG"/>
        </w:rPr>
        <w:t xml:space="preserve"> преди </w:t>
      </w:r>
      <w:r w:rsidR="00476750" w:rsidRPr="006F474D">
        <w:rPr>
          <w:rFonts w:ascii="Times New Roman" w:hAnsi="Times New Roman" w:cs="Times New Roman"/>
          <w:sz w:val="24"/>
          <w:szCs w:val="24"/>
          <w:lang w:val="bg-BG"/>
        </w:rPr>
        <w:t xml:space="preserve">да бъдат приложени тези </w:t>
      </w:r>
      <w:r w:rsidRPr="006F474D">
        <w:rPr>
          <w:rFonts w:ascii="Times New Roman" w:hAnsi="Times New Roman" w:cs="Times New Roman"/>
          <w:sz w:val="24"/>
          <w:szCs w:val="24"/>
          <w:lang w:val="bg-BG"/>
        </w:rPr>
        <w:t>национални мерки.</w:t>
      </w:r>
    </w:p>
    <w:p w:rsidR="004D01CB" w:rsidRPr="006F474D" w:rsidRDefault="00C72363" w:rsidP="006F474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F474D">
        <w:rPr>
          <w:rFonts w:ascii="Times New Roman" w:hAnsi="Times New Roman" w:cs="Times New Roman"/>
          <w:sz w:val="24"/>
          <w:szCs w:val="24"/>
          <w:lang w:val="bg-BG"/>
        </w:rPr>
        <w:t>В България п</w:t>
      </w:r>
      <w:r w:rsidR="004D01CB" w:rsidRPr="006F474D">
        <w:rPr>
          <w:rFonts w:ascii="Times New Roman" w:hAnsi="Times New Roman" w:cs="Times New Roman"/>
          <w:sz w:val="24"/>
          <w:szCs w:val="24"/>
          <w:lang w:val="bg-BG"/>
        </w:rPr>
        <w:t>равоприлагащият орган съгласно Директива (ЕС) 2019/633</w:t>
      </w:r>
      <w:r w:rsidR="00A13E79" w:rsidRPr="006F474D">
        <w:rPr>
          <w:rFonts w:ascii="Times New Roman" w:hAnsi="Times New Roman" w:cs="Times New Roman"/>
          <w:sz w:val="24"/>
          <w:szCs w:val="24"/>
          <w:lang w:val="bg-BG"/>
        </w:rPr>
        <w:t xml:space="preserve">, който ще следи за </w:t>
      </w:r>
      <w:r w:rsidR="005860B9" w:rsidRPr="006F474D">
        <w:rPr>
          <w:rFonts w:ascii="Times New Roman" w:hAnsi="Times New Roman" w:cs="Times New Roman"/>
          <w:sz w:val="24"/>
          <w:szCs w:val="24"/>
          <w:lang w:val="bg-BG"/>
        </w:rPr>
        <w:t>прилагане</w:t>
      </w:r>
      <w:r w:rsidR="00A13E79" w:rsidRPr="006F474D">
        <w:rPr>
          <w:rFonts w:ascii="Times New Roman" w:hAnsi="Times New Roman" w:cs="Times New Roman"/>
          <w:sz w:val="24"/>
          <w:szCs w:val="24"/>
          <w:lang w:val="bg-BG"/>
        </w:rPr>
        <w:t xml:space="preserve"> разпоредбите на директивата, </w:t>
      </w:r>
      <w:r w:rsidR="001F3150" w:rsidRPr="006F474D">
        <w:rPr>
          <w:rFonts w:ascii="Times New Roman" w:hAnsi="Times New Roman" w:cs="Times New Roman"/>
          <w:sz w:val="24"/>
          <w:szCs w:val="24"/>
          <w:lang w:val="bg-BG"/>
        </w:rPr>
        <w:t>е К</w:t>
      </w:r>
      <w:r w:rsidR="004D01CB" w:rsidRPr="006F474D">
        <w:rPr>
          <w:rFonts w:ascii="Times New Roman" w:hAnsi="Times New Roman" w:cs="Times New Roman"/>
          <w:sz w:val="24"/>
          <w:szCs w:val="24"/>
          <w:lang w:val="bg-BG"/>
        </w:rPr>
        <w:t>омисията за защита на конкуренцията.</w:t>
      </w:r>
    </w:p>
    <w:p w:rsidR="003B21C0" w:rsidRPr="006F474D" w:rsidRDefault="005A1E81" w:rsidP="006F474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F474D">
        <w:rPr>
          <w:rFonts w:ascii="Times New Roman" w:hAnsi="Times New Roman" w:cs="Times New Roman"/>
          <w:sz w:val="24"/>
          <w:szCs w:val="24"/>
          <w:lang w:val="bg-BG"/>
        </w:rPr>
        <w:t>Настоящото</w:t>
      </w:r>
      <w:r w:rsidR="003B21C0" w:rsidRPr="006F474D">
        <w:rPr>
          <w:rFonts w:ascii="Times New Roman" w:hAnsi="Times New Roman" w:cs="Times New Roman"/>
          <w:sz w:val="24"/>
          <w:szCs w:val="24"/>
          <w:lang w:val="bg-BG"/>
        </w:rPr>
        <w:t xml:space="preserve"> проучване от Съвместния изследователски център и Генерална дирекция „Земеделие и развитие на селските райони“ на Европейската комисия се провежда във всички държави-членки и е насочено към доставчици, обхванати от директивата, на различните етапи на </w:t>
      </w:r>
      <w:r w:rsidR="007C557F" w:rsidRPr="006F474D">
        <w:rPr>
          <w:rFonts w:ascii="Times New Roman" w:hAnsi="Times New Roman" w:cs="Times New Roman"/>
          <w:sz w:val="24"/>
          <w:szCs w:val="24"/>
          <w:lang w:val="bg-BG"/>
        </w:rPr>
        <w:t>веригата за доставки на селскостопански продукти и храни</w:t>
      </w:r>
      <w:r w:rsidR="003B21C0" w:rsidRPr="006F474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B21C0" w:rsidRPr="006F474D" w:rsidRDefault="007C557F" w:rsidP="006F474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F474D">
        <w:rPr>
          <w:rFonts w:ascii="Times New Roman" w:hAnsi="Times New Roman" w:cs="Times New Roman"/>
          <w:sz w:val="24"/>
          <w:szCs w:val="24"/>
          <w:lang w:val="bg-BG"/>
        </w:rPr>
        <w:t>Въпросникът ще бъде отворен за попълване</w:t>
      </w:r>
      <w:r w:rsidR="003B21C0" w:rsidRPr="006F474D">
        <w:rPr>
          <w:rFonts w:ascii="Times New Roman" w:hAnsi="Times New Roman" w:cs="Times New Roman"/>
          <w:sz w:val="24"/>
          <w:szCs w:val="24"/>
          <w:lang w:val="bg-BG"/>
        </w:rPr>
        <w:t xml:space="preserve"> до 31 януари 2021 г. След приключване на</w:t>
      </w:r>
      <w:r w:rsidRPr="006F474D">
        <w:rPr>
          <w:rFonts w:ascii="Times New Roman" w:hAnsi="Times New Roman" w:cs="Times New Roman"/>
          <w:sz w:val="24"/>
          <w:szCs w:val="24"/>
          <w:lang w:val="bg-BG"/>
        </w:rPr>
        <w:t xml:space="preserve"> изследването</w:t>
      </w:r>
      <w:r w:rsidR="003B21C0" w:rsidRPr="006F474D">
        <w:rPr>
          <w:rFonts w:ascii="Times New Roman" w:hAnsi="Times New Roman" w:cs="Times New Roman"/>
          <w:sz w:val="24"/>
          <w:szCs w:val="24"/>
          <w:lang w:val="bg-BG"/>
        </w:rPr>
        <w:t>,  резултати</w:t>
      </w:r>
      <w:r w:rsidR="00990A99" w:rsidRPr="006F474D">
        <w:rPr>
          <w:rFonts w:ascii="Times New Roman" w:hAnsi="Times New Roman" w:cs="Times New Roman"/>
          <w:sz w:val="24"/>
          <w:szCs w:val="24"/>
          <w:lang w:val="bg-BG"/>
        </w:rPr>
        <w:t>те в анонимен вид</w:t>
      </w:r>
      <w:r w:rsidR="003B21C0" w:rsidRPr="006F474D">
        <w:rPr>
          <w:rFonts w:ascii="Times New Roman" w:hAnsi="Times New Roman" w:cs="Times New Roman"/>
          <w:sz w:val="24"/>
          <w:szCs w:val="24"/>
          <w:lang w:val="bg-BG"/>
        </w:rPr>
        <w:t xml:space="preserve"> ще бъдат публ</w:t>
      </w:r>
      <w:r w:rsidRPr="006F474D">
        <w:rPr>
          <w:rFonts w:ascii="Times New Roman" w:hAnsi="Times New Roman" w:cs="Times New Roman"/>
          <w:sz w:val="24"/>
          <w:szCs w:val="24"/>
          <w:lang w:val="bg-BG"/>
        </w:rPr>
        <w:t xml:space="preserve">икувани </w:t>
      </w:r>
      <w:r w:rsidR="005A1E81" w:rsidRPr="006F474D">
        <w:rPr>
          <w:rFonts w:ascii="Times New Roman" w:hAnsi="Times New Roman" w:cs="Times New Roman"/>
          <w:sz w:val="24"/>
          <w:szCs w:val="24"/>
          <w:lang w:val="bg-BG"/>
        </w:rPr>
        <w:t>на адрес</w:t>
      </w:r>
      <w:r w:rsidRPr="006F474D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hyperlink r:id="rId5" w:history="1">
        <w:r w:rsidRPr="006F474D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https://datam.jrc.ec.europa.eu/datam/mashup/FOODCHAIN_UTP/index.htm</w:t>
        </w:r>
      </w:hyperlink>
    </w:p>
    <w:p w:rsidR="007C557F" w:rsidRPr="006F474D" w:rsidRDefault="007C557F" w:rsidP="006F474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F474D">
        <w:rPr>
          <w:rFonts w:ascii="Times New Roman" w:hAnsi="Times New Roman" w:cs="Times New Roman"/>
          <w:sz w:val="24"/>
          <w:szCs w:val="24"/>
          <w:lang w:val="bg-BG"/>
        </w:rPr>
        <w:t xml:space="preserve">Връзка към въпросника: </w:t>
      </w:r>
      <w:hyperlink r:id="rId6" w:history="1">
        <w:r w:rsidRPr="006F474D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https://ec.europa.eu/eusurvey/runner/UTPs_Baseline_Survey</w:t>
        </w:r>
      </w:hyperlink>
    </w:p>
    <w:p w:rsidR="003B21C0" w:rsidRPr="003B21C0" w:rsidRDefault="003B21C0" w:rsidP="006F474D">
      <w:pPr>
        <w:jc w:val="both"/>
        <w:rPr>
          <w:lang w:val="bg-BG"/>
        </w:rPr>
      </w:pPr>
    </w:p>
    <w:p w:rsidR="003B21C0" w:rsidRPr="003B21C0" w:rsidRDefault="003B21C0" w:rsidP="006F474D">
      <w:pPr>
        <w:jc w:val="both"/>
        <w:rPr>
          <w:lang w:val="bg-BG"/>
        </w:rPr>
      </w:pPr>
    </w:p>
    <w:p w:rsidR="0017756D" w:rsidRPr="0017756D" w:rsidRDefault="0017756D">
      <w:pPr>
        <w:rPr>
          <w:lang w:val="bg-BG"/>
        </w:rPr>
      </w:pPr>
    </w:p>
    <w:sectPr w:rsidR="0017756D" w:rsidRPr="00177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46820"/>
    <w:multiLevelType w:val="hybridMultilevel"/>
    <w:tmpl w:val="BBAC3F9C"/>
    <w:lvl w:ilvl="0" w:tplc="98EE9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CEAE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BAF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E2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0A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08D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EC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22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604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6D"/>
    <w:rsid w:val="00084431"/>
    <w:rsid w:val="001662C2"/>
    <w:rsid w:val="0017756D"/>
    <w:rsid w:val="001D58FC"/>
    <w:rsid w:val="001F3150"/>
    <w:rsid w:val="002049CE"/>
    <w:rsid w:val="002526D6"/>
    <w:rsid w:val="003455B0"/>
    <w:rsid w:val="003B21C0"/>
    <w:rsid w:val="003C413F"/>
    <w:rsid w:val="00476750"/>
    <w:rsid w:val="004D01CB"/>
    <w:rsid w:val="005860B9"/>
    <w:rsid w:val="005A1E81"/>
    <w:rsid w:val="006F474D"/>
    <w:rsid w:val="00720A2C"/>
    <w:rsid w:val="007259DD"/>
    <w:rsid w:val="007617F5"/>
    <w:rsid w:val="007C557F"/>
    <w:rsid w:val="007F0B41"/>
    <w:rsid w:val="008C6727"/>
    <w:rsid w:val="00934126"/>
    <w:rsid w:val="009356D0"/>
    <w:rsid w:val="00990A99"/>
    <w:rsid w:val="00A13E79"/>
    <w:rsid w:val="00A607C9"/>
    <w:rsid w:val="00A71774"/>
    <w:rsid w:val="00B2007D"/>
    <w:rsid w:val="00B762CD"/>
    <w:rsid w:val="00C72363"/>
    <w:rsid w:val="00D128C4"/>
    <w:rsid w:val="00EA4584"/>
    <w:rsid w:val="00F14D74"/>
    <w:rsid w:val="00FE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BE379-91F0-4BCC-B764-6B7BF563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5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75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9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5983">
          <w:marLeft w:val="108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eusurvey/runner/UTPs_Baseline_Survey" TargetMode="External"/><Relationship Id="rId5" Type="http://schemas.openxmlformats.org/officeDocument/2006/relationships/hyperlink" Target="https://datam.jrc.ec.europa.eu/datam/mashup/FOODCHAIN_UTP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Ralitsa Decheva</dc:creator>
  <cp:lastModifiedBy>Desislava g. Georgieva</cp:lastModifiedBy>
  <cp:revision>2</cp:revision>
  <dcterms:created xsi:type="dcterms:W3CDTF">2020-10-23T12:57:00Z</dcterms:created>
  <dcterms:modified xsi:type="dcterms:W3CDTF">2020-10-23T12:57:00Z</dcterms:modified>
</cp:coreProperties>
</file>