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14:paraId="6994A7CE" w14:textId="77777777" w:rsidR="004D5021" w:rsidRPr="003A1123" w:rsidRDefault="004D5021" w:rsidP="004D5021">
      <w:pPr>
        <w:shd w:val="clear" w:color="auto" w:fill="FFFFFF"/>
        <w:overflowPunct w:val="0"/>
        <w:spacing w:line="360" w:lineRule="auto"/>
        <w:jc w:val="center"/>
        <w:textAlignment w:val="baseline"/>
        <w:rPr>
          <w:rFonts w:ascii="Times New Roman Bold" w:hAnsi="Times New Roman Bold"/>
          <w:b/>
          <w:caps/>
          <w:spacing w:val="16"/>
          <w:sz w:val="28"/>
          <w:szCs w:val="28"/>
          <w:lang w:eastAsia="en-US"/>
        </w:rPr>
      </w:pPr>
      <w:bookmarkStart w:id="0" w:name="_GoBack"/>
      <w:bookmarkEnd w:id="0"/>
      <w:r w:rsidRPr="003A1123">
        <w:rPr>
          <w:rFonts w:ascii="Times New Roman Bold" w:hAnsi="Times New Roman Bold"/>
          <w:b/>
          <w:caps/>
          <w:spacing w:val="16"/>
          <w:sz w:val="28"/>
          <w:szCs w:val="28"/>
          <w:lang w:eastAsia="en-US"/>
        </w:rPr>
        <w:t>Министерство на земеделието, храните и горите</w:t>
      </w:r>
    </w:p>
    <w:p w14:paraId="287A87B5" w14:textId="7FD58E18" w:rsidR="008F4832" w:rsidRPr="008E7A2B" w:rsidRDefault="008E7A2B" w:rsidP="008F4832">
      <w:pPr>
        <w:jc w:val="right"/>
        <w:rPr>
          <w:bCs/>
          <w:sz w:val="24"/>
          <w:szCs w:val="24"/>
          <w:highlight w:val="white"/>
          <w:shd w:val="clear" w:color="auto" w:fill="FEFEFE"/>
        </w:rPr>
      </w:pPr>
      <w:r>
        <w:rPr>
          <w:bCs/>
          <w:sz w:val="24"/>
          <w:szCs w:val="24"/>
          <w:highlight w:val="white"/>
          <w:shd w:val="clear" w:color="auto" w:fill="FEFEFE"/>
        </w:rPr>
        <w:t>Проект</w:t>
      </w:r>
    </w:p>
    <w:p w14:paraId="5F3BE6A9" w14:textId="77777777" w:rsidR="004D5021" w:rsidRDefault="004D5021" w:rsidP="001211ED">
      <w:pPr>
        <w:jc w:val="center"/>
        <w:rPr>
          <w:b/>
          <w:bCs/>
          <w:spacing w:val="70"/>
          <w:sz w:val="28"/>
          <w:szCs w:val="28"/>
          <w:highlight w:val="white"/>
          <w:shd w:val="clear" w:color="auto" w:fill="FEFEFE"/>
        </w:rPr>
      </w:pPr>
    </w:p>
    <w:p w14:paraId="7FB4FEBF" w14:textId="0EFEC799" w:rsidR="008F4832" w:rsidRPr="008E7A2B" w:rsidRDefault="00F131A2" w:rsidP="000B630C">
      <w:pPr>
        <w:spacing w:line="360" w:lineRule="auto"/>
        <w:jc w:val="center"/>
        <w:rPr>
          <w:b/>
          <w:bCs/>
          <w:spacing w:val="70"/>
          <w:sz w:val="28"/>
          <w:szCs w:val="28"/>
          <w:highlight w:val="white"/>
          <w:shd w:val="clear" w:color="auto" w:fill="FEFEFE"/>
        </w:rPr>
      </w:pPr>
      <w:r w:rsidRPr="008E7A2B">
        <w:rPr>
          <w:b/>
          <w:bCs/>
          <w:spacing w:val="70"/>
          <w:sz w:val="28"/>
          <w:szCs w:val="28"/>
          <w:highlight w:val="white"/>
          <w:shd w:val="clear" w:color="auto" w:fill="FEFEFE"/>
        </w:rPr>
        <w:t>П</w:t>
      </w:r>
      <w:r w:rsidR="008F4832" w:rsidRPr="008E7A2B">
        <w:rPr>
          <w:b/>
          <w:bCs/>
          <w:spacing w:val="70"/>
          <w:sz w:val="28"/>
          <w:szCs w:val="28"/>
          <w:highlight w:val="white"/>
          <w:shd w:val="clear" w:color="auto" w:fill="FEFEFE"/>
        </w:rPr>
        <w:t>РАВИЛНИК</w:t>
      </w:r>
    </w:p>
    <w:p w14:paraId="5D9DD6FA" w14:textId="315D3E83" w:rsidR="006B182A" w:rsidRPr="00B60582" w:rsidRDefault="00B60582" w:rsidP="008E7A2B">
      <w:pPr>
        <w:spacing w:line="360" w:lineRule="auto"/>
        <w:jc w:val="center"/>
        <w:rPr>
          <w:rFonts w:ascii="Times New Roman Bold" w:hAnsi="Times New Roman Bold"/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за организацията на дейността на Националния съвет по храните </w:t>
      </w:r>
      <w:r w:rsidR="00F131A2" w:rsidRPr="00B60582">
        <w:rPr>
          <w:b/>
          <w:sz w:val="24"/>
          <w:szCs w:val="24"/>
          <w:highlight w:val="white"/>
          <w:shd w:val="clear" w:color="auto" w:fill="FEFEFE"/>
        </w:rPr>
        <w:t xml:space="preserve"> </w:t>
      </w:r>
    </w:p>
    <w:p w14:paraId="0B4D1CC0" w14:textId="77777777" w:rsidR="00CB1675" w:rsidRPr="004D5021" w:rsidRDefault="00CB1675" w:rsidP="004D5021">
      <w:pPr>
        <w:spacing w:line="360" w:lineRule="auto"/>
        <w:ind w:firstLine="709"/>
        <w:jc w:val="both"/>
        <w:rPr>
          <w:b/>
          <w:sz w:val="24"/>
          <w:szCs w:val="24"/>
          <w:highlight w:val="white"/>
          <w:shd w:val="clear" w:color="auto" w:fill="FEFEFE"/>
          <w:lang w:val="ru-RU"/>
        </w:rPr>
      </w:pPr>
    </w:p>
    <w:p w14:paraId="541D6925" w14:textId="77777777" w:rsidR="00927FB0" w:rsidRPr="004D5021" w:rsidRDefault="00927FB0" w:rsidP="004D5021">
      <w:pPr>
        <w:spacing w:line="360" w:lineRule="auto"/>
        <w:ind w:firstLine="709"/>
        <w:jc w:val="both"/>
        <w:rPr>
          <w:b/>
          <w:sz w:val="24"/>
          <w:szCs w:val="24"/>
          <w:highlight w:val="white"/>
          <w:shd w:val="clear" w:color="auto" w:fill="FEFEFE"/>
          <w:lang w:val="ru-RU"/>
        </w:rPr>
      </w:pPr>
    </w:p>
    <w:p w14:paraId="0C4F95C4" w14:textId="77777777" w:rsidR="00814DAA" w:rsidRPr="004D5021" w:rsidRDefault="00F131A2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  <w:lang w:val="ru-RU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>Чл. 1.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С правилника се уреждат</w:t>
      </w:r>
      <w:r w:rsidR="00814DAA" w:rsidRPr="004D5021">
        <w:rPr>
          <w:sz w:val="24"/>
          <w:szCs w:val="24"/>
          <w:highlight w:val="white"/>
          <w:shd w:val="clear" w:color="auto" w:fill="FEFEFE"/>
          <w:lang w:val="ru-RU"/>
        </w:rPr>
        <w:t>:</w:t>
      </w:r>
    </w:p>
    <w:p w14:paraId="2854A2C1" w14:textId="32F4D0BF" w:rsidR="006B182A" w:rsidRPr="004D5021" w:rsidRDefault="00814DAA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  <w:lang w:val="ru-RU"/>
        </w:rPr>
      </w:pPr>
      <w:r w:rsidRPr="004D5021">
        <w:rPr>
          <w:sz w:val="24"/>
          <w:szCs w:val="24"/>
          <w:highlight w:val="white"/>
          <w:shd w:val="clear" w:color="auto" w:fill="FEFEFE"/>
          <w:lang w:val="ru-RU"/>
        </w:rPr>
        <w:t>1.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 организацията </w:t>
      </w:r>
      <w:r w:rsidR="00F20A66" w:rsidRPr="008E7A2B">
        <w:rPr>
          <w:sz w:val="24"/>
          <w:szCs w:val="24"/>
          <w:shd w:val="clear" w:color="auto" w:fill="FEFEFE"/>
        </w:rPr>
        <w:t>на</w:t>
      </w:r>
      <w:r w:rsidR="006A51A7" w:rsidRPr="008E7A2B">
        <w:rPr>
          <w:sz w:val="24"/>
          <w:szCs w:val="24"/>
          <w:shd w:val="clear" w:color="auto" w:fill="FEFEFE"/>
        </w:rPr>
        <w:t xml:space="preserve"> </w:t>
      </w:r>
      <w:r w:rsidR="00B0494C" w:rsidRPr="008E7A2B">
        <w:rPr>
          <w:sz w:val="24"/>
          <w:szCs w:val="24"/>
          <w:shd w:val="clear" w:color="auto" w:fill="FEFEFE"/>
        </w:rPr>
        <w:t xml:space="preserve">дейността 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на Националния съвет по храните към </w:t>
      </w:r>
      <w:r w:rsidR="00D918A1" w:rsidRPr="008E7A2B">
        <w:rPr>
          <w:sz w:val="24"/>
          <w:szCs w:val="24"/>
          <w:highlight w:val="white"/>
          <w:shd w:val="clear" w:color="auto" w:fill="FEFEFE"/>
        </w:rPr>
        <w:t>министъра на земеделието, храните и горите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>, наричан по-нататък</w:t>
      </w:r>
      <w:r w:rsidR="00F20A66"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1E3ECE">
        <w:rPr>
          <w:sz w:val="24"/>
          <w:szCs w:val="24"/>
          <w:highlight w:val="white"/>
          <w:shd w:val="clear" w:color="auto" w:fill="FEFEFE"/>
        </w:rPr>
        <w:t>„</w:t>
      </w:r>
      <w:r w:rsidR="008F4832" w:rsidRPr="008E7A2B">
        <w:rPr>
          <w:sz w:val="24"/>
          <w:szCs w:val="24"/>
          <w:highlight w:val="white"/>
          <w:shd w:val="clear" w:color="auto" w:fill="FEFEFE"/>
        </w:rPr>
        <w:t>Национален съвет</w:t>
      </w:r>
      <w:r w:rsidR="001E3ECE">
        <w:rPr>
          <w:sz w:val="24"/>
          <w:szCs w:val="24"/>
          <w:highlight w:val="white"/>
          <w:shd w:val="clear" w:color="auto" w:fill="FEFEFE"/>
        </w:rPr>
        <w:t>“</w:t>
      </w:r>
      <w:r w:rsidRPr="004D5021">
        <w:rPr>
          <w:sz w:val="24"/>
          <w:szCs w:val="24"/>
          <w:highlight w:val="white"/>
          <w:shd w:val="clear" w:color="auto" w:fill="FEFEFE"/>
          <w:lang w:val="ru-RU"/>
        </w:rPr>
        <w:t>;</w:t>
      </w:r>
    </w:p>
    <w:p w14:paraId="3AEA9AE6" w14:textId="2F4B7BB0" w:rsidR="00814DAA" w:rsidRPr="004D5021" w:rsidRDefault="00814DAA" w:rsidP="008E7A2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 w:rsidRPr="008E7A2B">
        <w:rPr>
          <w:sz w:val="24"/>
          <w:szCs w:val="24"/>
          <w:shd w:val="clear" w:color="auto" w:fill="FEFEFE"/>
        </w:rPr>
        <w:t>2</w:t>
      </w:r>
      <w:r w:rsidRPr="004D5021">
        <w:rPr>
          <w:sz w:val="24"/>
          <w:szCs w:val="24"/>
          <w:shd w:val="clear" w:color="auto" w:fill="FEFEFE"/>
          <w:lang w:val="ru-RU"/>
        </w:rPr>
        <w:t xml:space="preserve">. </w:t>
      </w:r>
      <w:r w:rsidRPr="008E7A2B">
        <w:rPr>
          <w:sz w:val="24"/>
          <w:szCs w:val="24"/>
          <w:shd w:val="clear" w:color="auto" w:fill="FEFEFE"/>
        </w:rPr>
        <w:t>редът за вземане на решения</w:t>
      </w:r>
      <w:r w:rsidR="00413245" w:rsidRPr="004D5021">
        <w:rPr>
          <w:sz w:val="24"/>
          <w:szCs w:val="24"/>
          <w:shd w:val="clear" w:color="auto" w:fill="FEFEFE"/>
          <w:lang w:val="ru-RU"/>
        </w:rPr>
        <w:t xml:space="preserve"> </w:t>
      </w:r>
      <w:r w:rsidR="00413245" w:rsidRPr="008E7A2B">
        <w:rPr>
          <w:sz w:val="24"/>
          <w:szCs w:val="24"/>
          <w:shd w:val="clear" w:color="auto" w:fill="FEFEFE"/>
        </w:rPr>
        <w:t>от Националния съвет</w:t>
      </w:r>
      <w:r w:rsidRPr="004D5021">
        <w:rPr>
          <w:sz w:val="24"/>
          <w:szCs w:val="24"/>
          <w:shd w:val="clear" w:color="auto" w:fill="FEFEFE"/>
          <w:lang w:val="ru-RU"/>
        </w:rPr>
        <w:t>;</w:t>
      </w:r>
    </w:p>
    <w:p w14:paraId="56DEF7D4" w14:textId="08392F39" w:rsidR="00814DAA" w:rsidRPr="004D5021" w:rsidRDefault="00814DAA" w:rsidP="008E7A2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 w:rsidRPr="008E7A2B">
        <w:rPr>
          <w:sz w:val="24"/>
          <w:szCs w:val="24"/>
          <w:shd w:val="clear" w:color="auto" w:fill="FEFEFE"/>
        </w:rPr>
        <w:t>3</w:t>
      </w:r>
      <w:r w:rsidRPr="004D5021">
        <w:rPr>
          <w:sz w:val="24"/>
          <w:szCs w:val="24"/>
          <w:shd w:val="clear" w:color="auto" w:fill="FEFEFE"/>
          <w:lang w:val="ru-RU"/>
        </w:rPr>
        <w:t xml:space="preserve">. </w:t>
      </w:r>
      <w:r w:rsidR="00C13B4F" w:rsidRPr="008E7A2B">
        <w:rPr>
          <w:sz w:val="24"/>
          <w:szCs w:val="24"/>
          <w:shd w:val="clear" w:color="auto" w:fill="FEFEFE"/>
        </w:rPr>
        <w:t xml:space="preserve">определянето на </w:t>
      </w:r>
      <w:r w:rsidRPr="008E7A2B">
        <w:rPr>
          <w:sz w:val="24"/>
          <w:szCs w:val="24"/>
          <w:shd w:val="clear" w:color="auto" w:fill="FEFEFE"/>
        </w:rPr>
        <w:t>кворум и мнозинство</w:t>
      </w:r>
      <w:r w:rsidR="00C13B4F" w:rsidRPr="008E7A2B">
        <w:rPr>
          <w:sz w:val="24"/>
          <w:szCs w:val="24"/>
          <w:shd w:val="clear" w:color="auto" w:fill="FEFEFE"/>
        </w:rPr>
        <w:t xml:space="preserve"> </w:t>
      </w:r>
      <w:r w:rsidR="001635E6" w:rsidRPr="008E7A2B">
        <w:rPr>
          <w:sz w:val="24"/>
          <w:szCs w:val="24"/>
          <w:shd w:val="clear" w:color="auto" w:fill="FEFEFE"/>
        </w:rPr>
        <w:t xml:space="preserve">за провеждане на </w:t>
      </w:r>
      <w:r w:rsidR="000E29D5" w:rsidRPr="008E7A2B">
        <w:rPr>
          <w:sz w:val="24"/>
          <w:szCs w:val="24"/>
          <w:shd w:val="clear" w:color="auto" w:fill="FEFEFE"/>
        </w:rPr>
        <w:t xml:space="preserve">заседание на </w:t>
      </w:r>
      <w:r w:rsidR="001635E6" w:rsidRPr="008E7A2B">
        <w:rPr>
          <w:sz w:val="24"/>
          <w:szCs w:val="24"/>
          <w:shd w:val="clear" w:color="auto" w:fill="FEFEFE"/>
        </w:rPr>
        <w:t>Националния съвет</w:t>
      </w:r>
      <w:r w:rsidRPr="004D5021">
        <w:rPr>
          <w:sz w:val="24"/>
          <w:szCs w:val="24"/>
          <w:shd w:val="clear" w:color="auto" w:fill="FEFEFE"/>
          <w:lang w:val="ru-RU"/>
        </w:rPr>
        <w:t>;</w:t>
      </w:r>
    </w:p>
    <w:p w14:paraId="51F49802" w14:textId="332E09C2" w:rsidR="00D92CA1" w:rsidRPr="004D5021" w:rsidRDefault="00814DAA" w:rsidP="008E7A2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 w:rsidRPr="008E7A2B">
        <w:rPr>
          <w:sz w:val="24"/>
          <w:szCs w:val="24"/>
          <w:shd w:val="clear" w:color="auto" w:fill="FEFEFE"/>
        </w:rPr>
        <w:t>4</w:t>
      </w:r>
      <w:r w:rsidRPr="004D5021">
        <w:rPr>
          <w:sz w:val="24"/>
          <w:szCs w:val="24"/>
          <w:shd w:val="clear" w:color="auto" w:fill="FEFEFE"/>
          <w:lang w:val="ru-RU"/>
        </w:rPr>
        <w:t xml:space="preserve">. </w:t>
      </w:r>
      <w:r w:rsidRPr="008E7A2B">
        <w:rPr>
          <w:sz w:val="24"/>
          <w:szCs w:val="24"/>
          <w:shd w:val="clear" w:color="auto" w:fill="FEFEFE"/>
        </w:rPr>
        <w:t>редът за избор на заместник-председатели</w:t>
      </w:r>
      <w:r w:rsidR="00EB406B" w:rsidRPr="008E7A2B">
        <w:rPr>
          <w:sz w:val="24"/>
          <w:szCs w:val="24"/>
          <w:shd w:val="clear" w:color="auto" w:fill="FEFEFE"/>
        </w:rPr>
        <w:t xml:space="preserve"> на Националния съвет</w:t>
      </w:r>
      <w:r w:rsidRPr="008E7A2B">
        <w:rPr>
          <w:sz w:val="24"/>
          <w:szCs w:val="24"/>
          <w:shd w:val="clear" w:color="auto" w:fill="FEFEFE"/>
        </w:rPr>
        <w:t>.</w:t>
      </w:r>
    </w:p>
    <w:p w14:paraId="5997EAC3" w14:textId="77777777" w:rsidR="00814DAA" w:rsidRPr="004D5021" w:rsidRDefault="00814DAA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  <w:lang w:val="ru-RU"/>
        </w:rPr>
      </w:pPr>
    </w:p>
    <w:p w14:paraId="2F787306" w14:textId="77777777" w:rsidR="00D92CA1" w:rsidRPr="008E7A2B" w:rsidRDefault="00D92CA1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CB1675" w:rsidRPr="008E7A2B">
        <w:rPr>
          <w:b/>
          <w:sz w:val="24"/>
          <w:szCs w:val="24"/>
          <w:shd w:val="clear" w:color="auto" w:fill="FEFEFE"/>
        </w:rPr>
        <w:t>2.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 xml:space="preserve">Националният съвет е постоянен консултативен орган, който подпомага министъра </w:t>
      </w:r>
      <w:r w:rsidR="00CB1675" w:rsidRPr="008E7A2B">
        <w:rPr>
          <w:sz w:val="24"/>
          <w:szCs w:val="24"/>
          <w:highlight w:val="white"/>
          <w:shd w:val="clear" w:color="auto" w:fill="FEFEFE"/>
        </w:rPr>
        <w:t>на земеделието, храните и горите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при провеждане на държавната политика в областта на храните.</w:t>
      </w:r>
    </w:p>
    <w:p w14:paraId="3AE16F0B" w14:textId="77777777" w:rsidR="006B182A" w:rsidRPr="008E7A2B" w:rsidRDefault="006B182A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1A843243" w14:textId="38B7103A" w:rsidR="0034594D" w:rsidRPr="008E7A2B" w:rsidRDefault="00F131A2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CB1675" w:rsidRPr="008E7A2B">
        <w:rPr>
          <w:b/>
          <w:sz w:val="24"/>
          <w:szCs w:val="24"/>
          <w:highlight w:val="white"/>
          <w:shd w:val="clear" w:color="auto" w:fill="FEFEFE"/>
        </w:rPr>
        <w:t>3.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634213" w:rsidRPr="008E7A2B">
        <w:rPr>
          <w:sz w:val="24"/>
          <w:szCs w:val="24"/>
          <w:highlight w:val="white"/>
          <w:shd w:val="clear" w:color="auto" w:fill="FEFEFE"/>
        </w:rPr>
        <w:t>Съставът на Националния съвет се определя съгласно чл. 117, ал. 3 от Закона за храните.</w:t>
      </w:r>
    </w:p>
    <w:p w14:paraId="5C88E305" w14:textId="77777777" w:rsidR="006B182A" w:rsidRPr="008E7A2B" w:rsidRDefault="006B182A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66EE5692" w14:textId="4840C350" w:rsidR="00174C17" w:rsidRPr="008E7A2B" w:rsidRDefault="00D92CA1" w:rsidP="008E7A2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>Чл.</w:t>
      </w:r>
      <w:r w:rsidR="00CB1675" w:rsidRPr="008E7A2B">
        <w:rPr>
          <w:b/>
          <w:sz w:val="24"/>
          <w:szCs w:val="24"/>
          <w:shd w:val="clear" w:color="auto" w:fill="FEFEFE"/>
        </w:rPr>
        <w:t xml:space="preserve"> 4</w:t>
      </w:r>
      <w:r w:rsidRPr="008E7A2B">
        <w:rPr>
          <w:b/>
          <w:sz w:val="24"/>
          <w:szCs w:val="24"/>
          <w:shd w:val="clear" w:color="auto" w:fill="FEFEFE"/>
        </w:rPr>
        <w:t>.</w:t>
      </w:r>
      <w:r w:rsidRPr="008E7A2B">
        <w:rPr>
          <w:sz w:val="24"/>
          <w:szCs w:val="24"/>
          <w:shd w:val="clear" w:color="auto" w:fill="FEFEFE"/>
        </w:rPr>
        <w:t xml:space="preserve"> (1) Поименният състав на членовете на Националния съвет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 xml:space="preserve">се определя със заповед на министъра </w:t>
      </w:r>
      <w:r w:rsidR="00CB1675" w:rsidRPr="008E7A2B">
        <w:rPr>
          <w:sz w:val="24"/>
          <w:szCs w:val="24"/>
          <w:highlight w:val="white"/>
          <w:shd w:val="clear" w:color="auto" w:fill="FEFEFE"/>
        </w:rPr>
        <w:t>на земеделието, храните и горите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по предложения на ръководителя на съответното министерство, ведомство или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организация</w:t>
      </w:r>
      <w:r w:rsidR="006A51A7" w:rsidRPr="008E7A2B">
        <w:rPr>
          <w:sz w:val="24"/>
          <w:szCs w:val="24"/>
          <w:shd w:val="clear" w:color="auto" w:fill="FEFEFE"/>
        </w:rPr>
        <w:t>,</w:t>
      </w:r>
      <w:r w:rsidR="00F20A66" w:rsidRPr="008E7A2B">
        <w:rPr>
          <w:sz w:val="24"/>
          <w:szCs w:val="24"/>
          <w:shd w:val="clear" w:color="auto" w:fill="FEFEFE"/>
        </w:rPr>
        <w:t xml:space="preserve"> </w:t>
      </w:r>
      <w:r w:rsidR="00B0494C" w:rsidRPr="008E7A2B">
        <w:rPr>
          <w:sz w:val="24"/>
          <w:szCs w:val="24"/>
          <w:shd w:val="clear" w:color="auto" w:fill="FEFEFE"/>
        </w:rPr>
        <w:t xml:space="preserve">съгласно </w:t>
      </w:r>
      <w:r w:rsidR="00634213" w:rsidRPr="008E7A2B">
        <w:rPr>
          <w:sz w:val="24"/>
          <w:szCs w:val="24"/>
          <w:shd w:val="clear" w:color="auto" w:fill="FEFEFE"/>
        </w:rPr>
        <w:t>чл. 117, ал. 2 от Закона за храните</w:t>
      </w:r>
      <w:r w:rsidR="006A51A7" w:rsidRPr="008E7A2B">
        <w:rPr>
          <w:sz w:val="24"/>
          <w:szCs w:val="24"/>
          <w:shd w:val="clear" w:color="auto" w:fill="FEFEFE"/>
        </w:rPr>
        <w:t>.</w:t>
      </w:r>
    </w:p>
    <w:p w14:paraId="0CCB8F1C" w14:textId="7426C6EE" w:rsidR="00846A37" w:rsidRPr="008E7A2B" w:rsidRDefault="00D92CA1" w:rsidP="008E7A2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(2) При промяна в служебното положение, правомощията или функциите на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няко</w:t>
      </w:r>
      <w:r w:rsidR="006B528D" w:rsidRPr="008E7A2B">
        <w:rPr>
          <w:sz w:val="24"/>
          <w:szCs w:val="24"/>
          <w:shd w:val="clear" w:color="auto" w:fill="FEFEFE"/>
        </w:rPr>
        <w:t>й</w:t>
      </w:r>
      <w:r w:rsidRPr="008E7A2B">
        <w:rPr>
          <w:sz w:val="24"/>
          <w:szCs w:val="24"/>
          <w:shd w:val="clear" w:color="auto" w:fill="FEFEFE"/>
        </w:rPr>
        <w:t xml:space="preserve"> от членовете на </w:t>
      </w:r>
      <w:r w:rsidR="009A18C6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, ръководителят на съответното министерство, ведомство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 xml:space="preserve">или организация прави предложение до министъра </w:t>
      </w:r>
      <w:r w:rsidR="009A18C6" w:rsidRPr="008E7A2B">
        <w:rPr>
          <w:sz w:val="24"/>
          <w:szCs w:val="24"/>
          <w:highlight w:val="white"/>
          <w:shd w:val="clear" w:color="auto" w:fill="FEFEFE"/>
        </w:rPr>
        <w:t>на земеделието, храните и горите</w:t>
      </w:r>
      <w:r w:rsidR="009A18C6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за промяна в</w:t>
      </w:r>
      <w:r w:rsidR="00CB1675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поименния състав в 14-дневен срок</w:t>
      </w:r>
      <w:r w:rsidR="006A51A7" w:rsidRPr="008E7A2B">
        <w:rPr>
          <w:sz w:val="24"/>
          <w:szCs w:val="24"/>
        </w:rPr>
        <w:t xml:space="preserve"> </w:t>
      </w:r>
      <w:r w:rsidR="006A51A7" w:rsidRPr="008E7A2B">
        <w:rPr>
          <w:sz w:val="24"/>
          <w:szCs w:val="24"/>
          <w:shd w:val="clear" w:color="auto" w:fill="FEFEFE"/>
        </w:rPr>
        <w:t>от настъпването на промяната.</w:t>
      </w:r>
    </w:p>
    <w:p w14:paraId="2423FDB5" w14:textId="77777777" w:rsidR="00D92CA1" w:rsidRPr="008E7A2B" w:rsidRDefault="00D92CA1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13C8CFB7" w14:textId="41C0F5C1" w:rsidR="00A2643A" w:rsidRPr="008E7A2B" w:rsidRDefault="00A2643A" w:rsidP="004D5021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D1153" w:rsidRPr="008E7A2B">
        <w:rPr>
          <w:b/>
          <w:sz w:val="24"/>
          <w:szCs w:val="24"/>
          <w:highlight w:val="white"/>
          <w:shd w:val="clear" w:color="auto" w:fill="FEFEFE"/>
        </w:rPr>
        <w:t>5</w:t>
      </w:r>
      <w:r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(1) Националният съвет избира от състава си двама заместник-председатели, единият от които е представител на браншовите организации</w:t>
      </w:r>
      <w:r w:rsidR="00634213" w:rsidRPr="008E7A2B">
        <w:rPr>
          <w:sz w:val="24"/>
          <w:szCs w:val="24"/>
          <w:highlight w:val="white"/>
          <w:shd w:val="clear" w:color="auto" w:fill="FEFEFE"/>
        </w:rPr>
        <w:t>, съгласно чл. 117, ал. 4 от Закона за храните</w:t>
      </w:r>
      <w:r w:rsidRPr="008E7A2B">
        <w:rPr>
          <w:sz w:val="24"/>
          <w:szCs w:val="24"/>
          <w:highlight w:val="white"/>
          <w:shd w:val="clear" w:color="auto" w:fill="FEFEFE"/>
        </w:rPr>
        <w:t>.</w:t>
      </w:r>
    </w:p>
    <w:p w14:paraId="6BA8AB5F" w14:textId="587D4215" w:rsidR="00004DD0" w:rsidRPr="008E7A2B" w:rsidRDefault="00004DD0" w:rsidP="004D502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(2) Кандидатурата за заместник</w:t>
      </w:r>
      <w:r w:rsidR="00B048B9">
        <w:rPr>
          <w:sz w:val="24"/>
          <w:szCs w:val="24"/>
          <w:shd w:val="clear" w:color="auto" w:fill="FEFEFE"/>
        </w:rPr>
        <w:t>-</w:t>
      </w:r>
      <w:r w:rsidRPr="008E7A2B">
        <w:rPr>
          <w:sz w:val="24"/>
          <w:szCs w:val="24"/>
          <w:shd w:val="clear" w:color="auto" w:fill="FEFEFE"/>
        </w:rPr>
        <w:t xml:space="preserve">председател </w:t>
      </w:r>
      <w:r w:rsidR="00B048B9">
        <w:rPr>
          <w:sz w:val="24"/>
          <w:szCs w:val="24"/>
          <w:shd w:val="clear" w:color="auto" w:fill="FEFEFE"/>
        </w:rPr>
        <w:t>–</w:t>
      </w:r>
      <w:r w:rsidRPr="008E7A2B">
        <w:rPr>
          <w:sz w:val="24"/>
          <w:szCs w:val="24"/>
          <w:shd w:val="clear" w:color="auto" w:fill="FEFEFE"/>
        </w:rPr>
        <w:t xml:space="preserve"> представител на браншовите организации се гласува от Националния съвет след провеждане на предварителен подбор на номинации, в който участват представите</w:t>
      </w:r>
      <w:r w:rsidR="00F20A66" w:rsidRPr="008E7A2B">
        <w:rPr>
          <w:sz w:val="24"/>
          <w:szCs w:val="24"/>
          <w:shd w:val="clear" w:color="auto" w:fill="FEFEFE"/>
        </w:rPr>
        <w:t xml:space="preserve">лите на браншовите организации </w:t>
      </w:r>
      <w:r w:rsidRPr="008E7A2B">
        <w:rPr>
          <w:sz w:val="24"/>
          <w:szCs w:val="24"/>
          <w:shd w:val="clear" w:color="auto" w:fill="FEFEFE"/>
        </w:rPr>
        <w:t xml:space="preserve">по </w:t>
      </w:r>
      <w:r w:rsidR="002B0619">
        <w:rPr>
          <w:sz w:val="24"/>
          <w:szCs w:val="24"/>
          <w:shd w:val="clear" w:color="auto" w:fill="FEFEFE"/>
        </w:rPr>
        <w:t xml:space="preserve">чл. 117, </w:t>
      </w:r>
      <w:r w:rsidR="002B0619">
        <w:rPr>
          <w:sz w:val="24"/>
          <w:szCs w:val="24"/>
          <w:shd w:val="clear" w:color="auto" w:fill="FEFEFE"/>
        </w:rPr>
        <w:lastRenderedPageBreak/>
        <w:t>ал. 3, т. 12 от Закона за храните</w:t>
      </w:r>
      <w:r w:rsidRPr="008E7A2B">
        <w:rPr>
          <w:sz w:val="24"/>
          <w:szCs w:val="24"/>
          <w:shd w:val="clear" w:color="auto" w:fill="FEFEFE"/>
        </w:rPr>
        <w:t xml:space="preserve"> и след подкрепа на най-малко от половината от техните гласове. Предварителният подбор се извършва с явно гласуване и по ред</w:t>
      </w:r>
      <w:r w:rsidR="00F20A66" w:rsidRPr="008E7A2B">
        <w:rPr>
          <w:sz w:val="24"/>
          <w:szCs w:val="24"/>
          <w:shd w:val="clear" w:color="auto" w:fill="FEFEFE"/>
        </w:rPr>
        <w:t>а на постъпване на номинациите.</w:t>
      </w:r>
    </w:p>
    <w:p w14:paraId="40C34F80" w14:textId="5F495B1A" w:rsidR="00004DD0" w:rsidRPr="008E7A2B" w:rsidRDefault="00004DD0" w:rsidP="004D502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(3) Председателят на Националния съвет прави предложение за избор на другия заместник-п</w:t>
      </w:r>
      <w:r w:rsidR="00F20A66" w:rsidRPr="008E7A2B">
        <w:rPr>
          <w:sz w:val="24"/>
          <w:szCs w:val="24"/>
          <w:shd w:val="clear" w:color="auto" w:fill="FEFEFE"/>
        </w:rPr>
        <w:t>редседател.</w:t>
      </w:r>
    </w:p>
    <w:p w14:paraId="03E63484" w14:textId="435BF38B" w:rsidR="00004DD0" w:rsidRPr="008E7A2B" w:rsidRDefault="00004DD0" w:rsidP="004D5021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(4) При отсъствие на кандидатура за заместник</w:t>
      </w:r>
      <w:r w:rsidR="00B048B9">
        <w:rPr>
          <w:sz w:val="24"/>
          <w:szCs w:val="24"/>
          <w:shd w:val="clear" w:color="auto" w:fill="FEFEFE"/>
        </w:rPr>
        <w:t>-</w:t>
      </w:r>
      <w:r w:rsidRPr="008E7A2B">
        <w:rPr>
          <w:sz w:val="24"/>
          <w:szCs w:val="24"/>
          <w:shd w:val="clear" w:color="auto" w:fill="FEFEFE"/>
        </w:rPr>
        <w:t xml:space="preserve">председател, отговаряща на условията по ал. 2, се провежда повторен предварителен подбор на следващото заседание на </w:t>
      </w:r>
      <w:r w:rsidR="00F20A66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, като за валидна се счита номинацията, събрала най-много гласове от представит</w:t>
      </w:r>
      <w:r w:rsidR="00F20A66" w:rsidRPr="008E7A2B">
        <w:rPr>
          <w:sz w:val="24"/>
          <w:szCs w:val="24"/>
          <w:shd w:val="clear" w:color="auto" w:fill="FEFEFE"/>
        </w:rPr>
        <w:t>елите на браншовите организации</w:t>
      </w:r>
      <w:r w:rsidRPr="008E7A2B">
        <w:rPr>
          <w:sz w:val="24"/>
          <w:szCs w:val="24"/>
          <w:shd w:val="clear" w:color="auto" w:fill="FEFEFE"/>
        </w:rPr>
        <w:t xml:space="preserve"> по </w:t>
      </w:r>
      <w:r w:rsidR="007B6B1F">
        <w:rPr>
          <w:sz w:val="24"/>
          <w:szCs w:val="24"/>
          <w:shd w:val="clear" w:color="auto" w:fill="FEFEFE"/>
        </w:rPr>
        <w:t>чл. 117, ал. 3, т. 12 от Закона за храните</w:t>
      </w:r>
      <w:r w:rsidRPr="008E7A2B">
        <w:rPr>
          <w:sz w:val="24"/>
          <w:szCs w:val="24"/>
          <w:shd w:val="clear" w:color="auto" w:fill="FEFEFE"/>
        </w:rPr>
        <w:t>.</w:t>
      </w:r>
    </w:p>
    <w:p w14:paraId="27F071C6" w14:textId="77777777" w:rsidR="00A2643A" w:rsidRPr="008E7A2B" w:rsidRDefault="00A2643A" w:rsidP="001E3ECE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</w:p>
    <w:p w14:paraId="4E497579" w14:textId="77777777" w:rsidR="00835646" w:rsidRPr="008E7A2B" w:rsidRDefault="00835646" w:rsidP="004D502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shd w:val="clear" w:color="auto" w:fill="FEFEFE"/>
        </w:rPr>
        <w:t xml:space="preserve">Чл. </w:t>
      </w:r>
      <w:r w:rsidR="006D1153" w:rsidRPr="008E7A2B">
        <w:rPr>
          <w:b/>
          <w:sz w:val="24"/>
          <w:szCs w:val="24"/>
          <w:shd w:val="clear" w:color="auto" w:fill="FEFEFE"/>
        </w:rPr>
        <w:t>6</w:t>
      </w:r>
      <w:r w:rsidR="006A3F5A" w:rsidRPr="008E7A2B">
        <w:rPr>
          <w:b/>
          <w:sz w:val="24"/>
          <w:szCs w:val="24"/>
          <w:shd w:val="clear" w:color="auto" w:fill="FEFEFE"/>
        </w:rPr>
        <w:t>.</w:t>
      </w:r>
      <w:r w:rsidR="006A3F5A" w:rsidRPr="008E7A2B">
        <w:rPr>
          <w:sz w:val="24"/>
          <w:szCs w:val="24"/>
          <w:shd w:val="clear" w:color="auto" w:fill="FEFEFE"/>
        </w:rPr>
        <w:t xml:space="preserve"> (1) </w:t>
      </w:r>
      <w:r w:rsidRPr="008E7A2B">
        <w:rPr>
          <w:sz w:val="24"/>
          <w:szCs w:val="24"/>
          <w:shd w:val="clear" w:color="auto" w:fill="FEFEFE"/>
        </w:rPr>
        <w:t xml:space="preserve">Председателят на </w:t>
      </w:r>
      <w:r w:rsidR="006A3F5A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:</w:t>
      </w:r>
    </w:p>
    <w:p w14:paraId="0B637F4E" w14:textId="008D6DC3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1.</w:t>
      </w:r>
      <w:r w:rsidR="00927FB0" w:rsidRPr="004D5021">
        <w:rPr>
          <w:sz w:val="24"/>
          <w:szCs w:val="24"/>
          <w:shd w:val="clear" w:color="auto" w:fill="FEFEFE"/>
          <w:lang w:val="ru-RU"/>
        </w:rPr>
        <w:t xml:space="preserve"> </w:t>
      </w:r>
      <w:r w:rsidRPr="008E7A2B">
        <w:rPr>
          <w:sz w:val="24"/>
          <w:szCs w:val="24"/>
          <w:shd w:val="clear" w:color="auto" w:fill="FEFEFE"/>
        </w:rPr>
        <w:t xml:space="preserve">ръководи заседанията и цялостната работа на </w:t>
      </w:r>
      <w:r w:rsidR="006A3F5A" w:rsidRPr="008E7A2B">
        <w:rPr>
          <w:sz w:val="24"/>
          <w:szCs w:val="24"/>
          <w:shd w:val="clear" w:color="auto" w:fill="FEFEFE"/>
        </w:rPr>
        <w:t xml:space="preserve">Националния съвет </w:t>
      </w:r>
      <w:r w:rsidRPr="008E7A2B">
        <w:rPr>
          <w:sz w:val="24"/>
          <w:szCs w:val="24"/>
          <w:shd w:val="clear" w:color="auto" w:fill="FEFEFE"/>
        </w:rPr>
        <w:t>и участва в тях с право</w:t>
      </w:r>
      <w:r w:rsidR="001A110C" w:rsidRPr="001A110C">
        <w:rPr>
          <w:sz w:val="24"/>
          <w:szCs w:val="24"/>
          <w:shd w:val="clear" w:color="auto" w:fill="FEFEFE"/>
          <w:lang w:val="ru-RU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на глас;</w:t>
      </w:r>
    </w:p>
    <w:p w14:paraId="03178252" w14:textId="77777777" w:rsidR="00835646" w:rsidRPr="008E7A2B" w:rsidRDefault="00835646" w:rsidP="004D502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2. насрочва заседанията и утвърждава дневния ред;</w:t>
      </w:r>
    </w:p>
    <w:p w14:paraId="6E8424BF" w14:textId="5A511D0F" w:rsidR="00B87D89" w:rsidRDefault="006A3F5A" w:rsidP="004D5021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(2) </w:t>
      </w:r>
      <w:r w:rsidR="005520C0" w:rsidRPr="008E7A2B">
        <w:rPr>
          <w:sz w:val="24"/>
          <w:szCs w:val="24"/>
          <w:shd w:val="clear" w:color="auto" w:fill="FEFEFE"/>
        </w:rPr>
        <w:t>При отсъствието на председателя</w:t>
      </w:r>
      <w:r w:rsidR="005520C0" w:rsidRPr="004D5021">
        <w:rPr>
          <w:sz w:val="24"/>
          <w:szCs w:val="24"/>
          <w:shd w:val="clear" w:color="auto" w:fill="FEFEFE"/>
          <w:lang w:val="ru-RU"/>
        </w:rPr>
        <w:t>,</w:t>
      </w:r>
      <w:r w:rsidR="00835646" w:rsidRPr="008E7A2B">
        <w:rPr>
          <w:sz w:val="24"/>
          <w:szCs w:val="24"/>
          <w:shd w:val="clear" w:color="auto" w:fill="FEFEFE"/>
        </w:rPr>
        <w:t xml:space="preserve"> неговите правомощия се упражняват от</w:t>
      </w:r>
      <w:r w:rsidRPr="008E7A2B">
        <w:rPr>
          <w:sz w:val="24"/>
          <w:szCs w:val="24"/>
          <w:shd w:val="clear" w:color="auto" w:fill="FEFEFE"/>
        </w:rPr>
        <w:t xml:space="preserve"> </w:t>
      </w:r>
      <w:r w:rsidR="006B528D" w:rsidRPr="004D5021">
        <w:rPr>
          <w:sz w:val="24"/>
          <w:szCs w:val="24"/>
          <w:highlight w:val="white"/>
          <w:shd w:val="clear" w:color="auto" w:fill="FEFEFE"/>
        </w:rPr>
        <w:t xml:space="preserve">определен </w:t>
      </w:r>
      <w:r w:rsidR="00835646" w:rsidRPr="004D5021">
        <w:rPr>
          <w:sz w:val="24"/>
          <w:szCs w:val="24"/>
          <w:highlight w:val="white"/>
          <w:shd w:val="clear" w:color="auto" w:fill="FEFEFE"/>
        </w:rPr>
        <w:t xml:space="preserve">от него </w:t>
      </w:r>
      <w:r w:rsidR="00A2643A" w:rsidRPr="008E7A2B">
        <w:rPr>
          <w:sz w:val="24"/>
          <w:szCs w:val="24"/>
          <w:highlight w:val="white"/>
          <w:shd w:val="clear" w:color="auto" w:fill="FEFEFE"/>
        </w:rPr>
        <w:t>заместник-председател</w:t>
      </w:r>
      <w:r w:rsidR="004D5021">
        <w:rPr>
          <w:sz w:val="24"/>
          <w:szCs w:val="24"/>
          <w:highlight w:val="white"/>
          <w:shd w:val="clear" w:color="auto" w:fill="FEFEFE"/>
        </w:rPr>
        <w:t>.</w:t>
      </w:r>
    </w:p>
    <w:p w14:paraId="74D49F5D" w14:textId="77777777" w:rsidR="004D5021" w:rsidRPr="004D5021" w:rsidRDefault="004D5021" w:rsidP="004D5021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</w:p>
    <w:p w14:paraId="5E82A880" w14:textId="2C559BB7" w:rsidR="003F5386" w:rsidRPr="008E7A2B" w:rsidRDefault="003F5386" w:rsidP="001A110C">
      <w:pPr>
        <w:spacing w:line="360" w:lineRule="auto"/>
        <w:ind w:firstLine="709"/>
        <w:jc w:val="both"/>
        <w:rPr>
          <w:sz w:val="24"/>
          <w:szCs w:val="24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>Чл. 7.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Pr="008E7A2B">
        <w:rPr>
          <w:sz w:val="24"/>
          <w:szCs w:val="24"/>
        </w:rPr>
        <w:t>(1) Право</w:t>
      </w:r>
      <w:r w:rsidR="00EB406B" w:rsidRPr="008E7A2B">
        <w:rPr>
          <w:sz w:val="24"/>
          <w:szCs w:val="24"/>
        </w:rPr>
        <w:t>то</w:t>
      </w:r>
      <w:r w:rsidRPr="008E7A2B">
        <w:rPr>
          <w:sz w:val="24"/>
          <w:szCs w:val="24"/>
        </w:rPr>
        <w:t xml:space="preserve"> на участие в заседанията на Националния съвет със съвещателен глас </w:t>
      </w:r>
      <w:r w:rsidR="00EB406B" w:rsidRPr="008E7A2B">
        <w:rPr>
          <w:sz w:val="24"/>
          <w:szCs w:val="24"/>
        </w:rPr>
        <w:t>се определя съгласно чл. 117, ал. 5</w:t>
      </w:r>
      <w:r w:rsidR="00B048B9">
        <w:rPr>
          <w:sz w:val="24"/>
          <w:szCs w:val="24"/>
        </w:rPr>
        <w:t xml:space="preserve"> – </w:t>
      </w:r>
      <w:r w:rsidR="00EB406B" w:rsidRPr="008E7A2B">
        <w:rPr>
          <w:sz w:val="24"/>
          <w:szCs w:val="24"/>
        </w:rPr>
        <w:t>7 от Закона за храните.</w:t>
      </w:r>
    </w:p>
    <w:p w14:paraId="26115710" w14:textId="77777777" w:rsidR="00296324" w:rsidRPr="004D5021" w:rsidRDefault="00296324" w:rsidP="001A110C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5B85DDFF" w14:textId="5FE6FA18" w:rsidR="001819C0" w:rsidRPr="008E7A2B" w:rsidRDefault="00C60DD3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8</w:t>
      </w:r>
      <w:r w:rsidR="00F131A2"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1819C0" w:rsidRPr="008E7A2B">
        <w:rPr>
          <w:sz w:val="24"/>
          <w:szCs w:val="24"/>
          <w:highlight w:val="white"/>
          <w:shd w:val="clear" w:color="auto" w:fill="FEFEFE"/>
        </w:rPr>
        <w:t xml:space="preserve">(1) Дейността на </w:t>
      </w:r>
      <w:r w:rsidRPr="008E7A2B">
        <w:rPr>
          <w:sz w:val="24"/>
          <w:szCs w:val="24"/>
          <w:shd w:val="clear" w:color="auto" w:fill="FEFEFE"/>
        </w:rPr>
        <w:t>Националния</w:t>
      </w:r>
      <w:r w:rsidR="001819C0" w:rsidRPr="008E7A2B">
        <w:rPr>
          <w:sz w:val="24"/>
          <w:szCs w:val="24"/>
          <w:shd w:val="clear" w:color="auto" w:fill="FEFEFE"/>
        </w:rPr>
        <w:t xml:space="preserve"> съвет се подпомага от специализирана дирекция в структурата на </w:t>
      </w:r>
      <w:r w:rsidR="00662D0F" w:rsidRPr="008E7A2B">
        <w:rPr>
          <w:sz w:val="24"/>
          <w:szCs w:val="24"/>
          <w:shd w:val="clear" w:color="auto" w:fill="FEFEFE"/>
        </w:rPr>
        <w:t>М</w:t>
      </w:r>
      <w:r w:rsidR="001819C0" w:rsidRPr="008E7A2B">
        <w:rPr>
          <w:sz w:val="24"/>
          <w:szCs w:val="24"/>
          <w:shd w:val="clear" w:color="auto" w:fill="FEFEFE"/>
        </w:rPr>
        <w:t>инистерството на земеделието, храните и горите.</w:t>
      </w:r>
    </w:p>
    <w:p w14:paraId="39A27174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>(2) Министърът на земеделието, храните и горите определя служител от Министерството на земеделието, храните и горите, който изпълнява функциите на секретар на Националния съвет.</w:t>
      </w:r>
    </w:p>
    <w:p w14:paraId="27E7459C" w14:textId="50A4FDE9" w:rsidR="00835646" w:rsidRPr="008E7A2B" w:rsidRDefault="00AE7DD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(3) </w:t>
      </w:r>
      <w:r w:rsidR="00FA73DC" w:rsidRPr="008E7A2B">
        <w:rPr>
          <w:sz w:val="24"/>
          <w:szCs w:val="24"/>
          <w:shd w:val="clear" w:color="auto" w:fill="FEFEFE"/>
        </w:rPr>
        <w:t>О</w:t>
      </w:r>
      <w:r w:rsidRPr="008E7A2B">
        <w:rPr>
          <w:sz w:val="24"/>
          <w:szCs w:val="24"/>
          <w:shd w:val="clear" w:color="auto" w:fill="FEFEFE"/>
        </w:rPr>
        <w:t>пределен</w:t>
      </w:r>
      <w:r w:rsidR="00F20A66" w:rsidRPr="008E7A2B">
        <w:rPr>
          <w:sz w:val="24"/>
          <w:szCs w:val="24"/>
          <w:shd w:val="clear" w:color="auto" w:fill="FEFEFE"/>
        </w:rPr>
        <w:t>ият по ал. 2 служител се вписва</w:t>
      </w:r>
      <w:r w:rsidRPr="008E7A2B">
        <w:rPr>
          <w:sz w:val="24"/>
          <w:szCs w:val="24"/>
          <w:shd w:val="clear" w:color="auto" w:fill="FEFEFE"/>
        </w:rPr>
        <w:t xml:space="preserve"> в заповедта по чл. 4, ал. 1.</w:t>
      </w:r>
    </w:p>
    <w:p w14:paraId="52C9121A" w14:textId="77777777" w:rsidR="00AE7DD6" w:rsidRPr="008E7A2B" w:rsidRDefault="00AE7DD6" w:rsidP="001E3ECE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</w:rPr>
      </w:pPr>
    </w:p>
    <w:p w14:paraId="6E663CAC" w14:textId="3B155258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shd w:val="clear" w:color="auto" w:fill="FEFEFE"/>
        </w:rPr>
        <w:t>Чл.</w:t>
      </w:r>
      <w:r w:rsidR="00C60DD3" w:rsidRPr="008E7A2B">
        <w:rPr>
          <w:b/>
          <w:sz w:val="24"/>
          <w:szCs w:val="24"/>
          <w:shd w:val="clear" w:color="auto" w:fill="FEFEFE"/>
        </w:rPr>
        <w:t xml:space="preserve"> </w:t>
      </w:r>
      <w:r w:rsidR="00174C17" w:rsidRPr="004D5021">
        <w:rPr>
          <w:b/>
          <w:sz w:val="24"/>
          <w:szCs w:val="24"/>
          <w:shd w:val="clear" w:color="auto" w:fill="FEFEFE"/>
          <w:lang w:val="ru-RU"/>
        </w:rPr>
        <w:t>9</w:t>
      </w:r>
      <w:r w:rsidRPr="008E7A2B">
        <w:rPr>
          <w:b/>
          <w:sz w:val="24"/>
          <w:szCs w:val="24"/>
          <w:shd w:val="clear" w:color="auto" w:fill="FEFEFE"/>
        </w:rPr>
        <w:t>.</w:t>
      </w:r>
      <w:r w:rsidRPr="008E7A2B">
        <w:rPr>
          <w:sz w:val="24"/>
          <w:szCs w:val="24"/>
          <w:shd w:val="clear" w:color="auto" w:fill="FEFEFE"/>
        </w:rPr>
        <w:t xml:space="preserve"> (1) Административното обслужване на дейността на Националния</w:t>
      </w:r>
      <w:r w:rsidR="00C60DD3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съвет се ос</w:t>
      </w:r>
      <w:r w:rsidR="00C60DD3" w:rsidRPr="008E7A2B">
        <w:rPr>
          <w:sz w:val="24"/>
          <w:szCs w:val="24"/>
          <w:shd w:val="clear" w:color="auto" w:fill="FEFEFE"/>
        </w:rPr>
        <w:t>ъществява от секретаря</w:t>
      </w:r>
      <w:r w:rsidRPr="008E7A2B">
        <w:rPr>
          <w:sz w:val="24"/>
          <w:szCs w:val="24"/>
          <w:shd w:val="clear" w:color="auto" w:fill="FEFEFE"/>
        </w:rPr>
        <w:t>, определен по</w:t>
      </w:r>
      <w:r w:rsidR="00C60DD3" w:rsidRPr="008E7A2B">
        <w:rPr>
          <w:sz w:val="24"/>
          <w:szCs w:val="24"/>
          <w:shd w:val="clear" w:color="auto" w:fill="FEFEFE"/>
        </w:rPr>
        <w:t xml:space="preserve"> </w:t>
      </w:r>
      <w:r w:rsidR="00A1595F" w:rsidRPr="008E7A2B">
        <w:rPr>
          <w:sz w:val="24"/>
          <w:szCs w:val="24"/>
          <w:shd w:val="clear" w:color="auto" w:fill="FEFEFE"/>
        </w:rPr>
        <w:t xml:space="preserve">реда на чл. </w:t>
      </w:r>
      <w:r w:rsidR="0050778E" w:rsidRPr="008E7A2B">
        <w:rPr>
          <w:sz w:val="24"/>
          <w:szCs w:val="24"/>
          <w:shd w:val="clear" w:color="auto" w:fill="FEFEFE"/>
        </w:rPr>
        <w:t>8</w:t>
      </w:r>
      <w:r w:rsidR="00A1595F" w:rsidRPr="008E7A2B">
        <w:rPr>
          <w:sz w:val="24"/>
          <w:szCs w:val="24"/>
          <w:shd w:val="clear" w:color="auto" w:fill="FEFEFE"/>
        </w:rPr>
        <w:t>, ал. 2.</w:t>
      </w:r>
    </w:p>
    <w:p w14:paraId="63328BDE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(2) </w:t>
      </w:r>
      <w:r w:rsidR="00A1595F" w:rsidRPr="008E7A2B">
        <w:rPr>
          <w:sz w:val="24"/>
          <w:szCs w:val="24"/>
          <w:shd w:val="clear" w:color="auto" w:fill="FEFEFE"/>
        </w:rPr>
        <w:t>Административното обслужване</w:t>
      </w:r>
      <w:r w:rsidRPr="008E7A2B">
        <w:rPr>
          <w:sz w:val="24"/>
          <w:szCs w:val="24"/>
          <w:shd w:val="clear" w:color="auto" w:fill="FEFEFE"/>
        </w:rPr>
        <w:t xml:space="preserve"> по ал. 1 включва:</w:t>
      </w:r>
    </w:p>
    <w:p w14:paraId="252CA761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1. подготвяне на проект на дневния ред за заседанията на </w:t>
      </w:r>
      <w:r w:rsidR="00A1595F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;</w:t>
      </w:r>
    </w:p>
    <w:p w14:paraId="3D1E0503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2. изпращане на копие от утвърдения дневен ред на всички членове на </w:t>
      </w:r>
      <w:r w:rsidR="00A1595F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;</w:t>
      </w:r>
    </w:p>
    <w:p w14:paraId="43B31696" w14:textId="169FBDE5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3.</w:t>
      </w:r>
      <w:r w:rsidR="00D07E16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организиране на заседанията, включително достъпа до материалите по точките</w:t>
      </w:r>
      <w:r w:rsidR="00A1595F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lastRenderedPageBreak/>
        <w:t>от дневния ред или предоставянето им;</w:t>
      </w:r>
    </w:p>
    <w:p w14:paraId="487651CE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4. водене на протокол от заседанията;</w:t>
      </w:r>
    </w:p>
    <w:p w14:paraId="7E2D3974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5. изпращане на членовете на </w:t>
      </w:r>
      <w:r w:rsidR="00A1595F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 xml:space="preserve"> копие от протокола с приетите решения;</w:t>
      </w:r>
    </w:p>
    <w:p w14:paraId="28020D61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6. водене на архив на </w:t>
      </w:r>
      <w:r w:rsidR="00A1595F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;</w:t>
      </w:r>
    </w:p>
    <w:p w14:paraId="71C80DFD" w14:textId="77777777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7. осъществяване връзката и координацията между членовете на </w:t>
      </w:r>
      <w:r w:rsidR="00A1595F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.</w:t>
      </w:r>
    </w:p>
    <w:p w14:paraId="22CD9541" w14:textId="77777777" w:rsidR="001819C0" w:rsidRPr="008E7A2B" w:rsidRDefault="001819C0" w:rsidP="001E3ECE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</w:p>
    <w:p w14:paraId="43E39948" w14:textId="202E93E8" w:rsidR="006B182A" w:rsidRPr="008E7A2B" w:rsidRDefault="00227047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BC3B49" w:rsidRPr="008E7A2B">
        <w:rPr>
          <w:b/>
          <w:sz w:val="24"/>
          <w:szCs w:val="24"/>
          <w:highlight w:val="white"/>
          <w:shd w:val="clear" w:color="auto" w:fill="FEFEFE"/>
        </w:rPr>
        <w:t>1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0</w:t>
      </w:r>
      <w:r w:rsidR="00F131A2"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 (1) Редовните заседания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 се провеждат най-малко веднъж на </w:t>
      </w:r>
      <w:r w:rsidR="001819C0" w:rsidRPr="008E7A2B">
        <w:rPr>
          <w:sz w:val="24"/>
          <w:szCs w:val="24"/>
          <w:highlight w:val="white"/>
          <w:shd w:val="clear" w:color="auto" w:fill="FEFEFE"/>
        </w:rPr>
        <w:t xml:space="preserve">3 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>месеца.</w:t>
      </w:r>
    </w:p>
    <w:p w14:paraId="2C8E972E" w14:textId="2803C1D1" w:rsidR="00200233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>(2)</w:t>
      </w:r>
      <w:r w:rsidR="00200233" w:rsidRPr="008E7A2B">
        <w:rPr>
          <w:sz w:val="24"/>
          <w:szCs w:val="24"/>
          <w:shd w:val="clear" w:color="auto" w:fill="FEFEFE"/>
        </w:rPr>
        <w:t xml:space="preserve"> Извънредно заседание може да бъде свикано по искане на председателя на Националния съвет или на негови</w:t>
      </w:r>
      <w:r w:rsidR="00D07E16">
        <w:rPr>
          <w:sz w:val="24"/>
          <w:szCs w:val="24"/>
          <w:shd w:val="clear" w:color="auto" w:fill="FEFEFE"/>
        </w:rPr>
        <w:t>те заместник-председатели, или</w:t>
      </w:r>
      <w:r w:rsidR="00200233" w:rsidRPr="008E7A2B">
        <w:rPr>
          <w:sz w:val="24"/>
          <w:szCs w:val="24"/>
          <w:shd w:val="clear" w:color="auto" w:fill="FEFEFE"/>
        </w:rPr>
        <w:t xml:space="preserve"> по искане на не по-малко от една трета от неговите членовете, за което съответно заместник-председателите или членовете отправят писмено искане до председателя, който насрочва дата на заседанието във възможно най-кратък срок, но не по-дълъг от един месец.</w:t>
      </w:r>
    </w:p>
    <w:p w14:paraId="4412D4AC" w14:textId="4E3D1B65" w:rsidR="00AE7DD6" w:rsidRPr="008E7A2B" w:rsidRDefault="00AE7DD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(3) Искането по </w:t>
      </w:r>
      <w:r w:rsidR="00F20A66" w:rsidRPr="008E7A2B">
        <w:rPr>
          <w:sz w:val="24"/>
          <w:szCs w:val="24"/>
          <w:shd w:val="clear" w:color="auto" w:fill="FEFEFE"/>
        </w:rPr>
        <w:t>ал. 2 трябва да бъде</w:t>
      </w:r>
      <w:r w:rsidRPr="008E7A2B">
        <w:rPr>
          <w:sz w:val="24"/>
          <w:szCs w:val="24"/>
          <w:shd w:val="clear" w:color="auto" w:fill="FEFEFE"/>
        </w:rPr>
        <w:t xml:space="preserve"> подадено писмено на хартиен носител в деловодната система на Министерството на земеде</w:t>
      </w:r>
      <w:r w:rsidR="00F20A66" w:rsidRPr="008E7A2B">
        <w:rPr>
          <w:sz w:val="24"/>
          <w:szCs w:val="24"/>
          <w:shd w:val="clear" w:color="auto" w:fill="FEFEFE"/>
        </w:rPr>
        <w:t xml:space="preserve">лието, храните и горите, </w:t>
      </w:r>
      <w:r w:rsidRPr="008E7A2B">
        <w:rPr>
          <w:sz w:val="24"/>
          <w:szCs w:val="24"/>
          <w:shd w:val="clear" w:color="auto" w:fill="FEFEFE"/>
        </w:rPr>
        <w:t xml:space="preserve">или по електронна поща. Копие от искането следва да бъде представено и </w:t>
      </w:r>
      <w:r w:rsidR="00634213" w:rsidRPr="008E7A2B">
        <w:rPr>
          <w:sz w:val="24"/>
          <w:szCs w:val="24"/>
          <w:shd w:val="clear" w:color="auto" w:fill="FEFEFE"/>
        </w:rPr>
        <w:t xml:space="preserve">на </w:t>
      </w:r>
      <w:r w:rsidRPr="008E7A2B">
        <w:rPr>
          <w:sz w:val="24"/>
          <w:szCs w:val="24"/>
          <w:shd w:val="clear" w:color="auto" w:fill="FEFEFE"/>
        </w:rPr>
        <w:t xml:space="preserve">секретаря на </w:t>
      </w:r>
      <w:r w:rsidR="00200233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>.</w:t>
      </w:r>
    </w:p>
    <w:p w14:paraId="5C776DAC" w14:textId="0D60ECEC" w:rsidR="000F64A9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>(</w:t>
      </w:r>
      <w:r w:rsidR="00F20A66" w:rsidRPr="008E7A2B">
        <w:rPr>
          <w:sz w:val="24"/>
          <w:szCs w:val="24"/>
          <w:highlight w:val="white"/>
          <w:shd w:val="clear" w:color="auto" w:fill="FEFEFE"/>
        </w:rPr>
        <w:t>4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) Заседанията се свикват от председателя. Членовете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се уведомяват </w:t>
      </w:r>
      <w:r w:rsidR="00634213" w:rsidRPr="008E7A2B">
        <w:rPr>
          <w:sz w:val="24"/>
          <w:szCs w:val="24"/>
          <w:highlight w:val="white"/>
          <w:shd w:val="clear" w:color="auto" w:fill="FEFEFE"/>
        </w:rPr>
        <w:t xml:space="preserve">от секретаря 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за дневния ред, датата и часа на заседанието най-малко </w:t>
      </w:r>
      <w:r w:rsidR="00200233" w:rsidRPr="008E7A2B">
        <w:rPr>
          <w:sz w:val="24"/>
          <w:szCs w:val="24"/>
          <w:highlight w:val="white"/>
          <w:shd w:val="clear" w:color="auto" w:fill="FEFEFE"/>
        </w:rPr>
        <w:t>7</w:t>
      </w:r>
      <w:r w:rsidR="00AE7DD6"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Pr="008E7A2B">
        <w:rPr>
          <w:sz w:val="24"/>
          <w:szCs w:val="24"/>
          <w:highlight w:val="white"/>
          <w:shd w:val="clear" w:color="auto" w:fill="FEFEFE"/>
        </w:rPr>
        <w:t>дни преди провеждането му</w:t>
      </w:r>
      <w:r w:rsidR="000F64A9" w:rsidRPr="008E7A2B">
        <w:rPr>
          <w:sz w:val="24"/>
          <w:szCs w:val="24"/>
          <w:shd w:val="clear" w:color="auto" w:fill="FEFEFE"/>
        </w:rPr>
        <w:t>.</w:t>
      </w:r>
    </w:p>
    <w:p w14:paraId="2D542184" w14:textId="4540BBB5" w:rsidR="00B02494" w:rsidRPr="008E7A2B" w:rsidRDefault="00B02494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</w:t>
      </w:r>
      <w:r w:rsidR="00F20A66" w:rsidRPr="008E7A2B">
        <w:rPr>
          <w:sz w:val="24"/>
          <w:szCs w:val="24"/>
          <w:shd w:val="clear" w:color="auto" w:fill="FEFEFE"/>
        </w:rPr>
        <w:t>5</w:t>
      </w:r>
      <w:r w:rsidRPr="008E7A2B">
        <w:rPr>
          <w:sz w:val="24"/>
          <w:szCs w:val="24"/>
          <w:shd w:val="clear" w:color="auto" w:fill="FEFEFE"/>
        </w:rPr>
        <w:t>) Към поканата се прилага проект на дневен ред за заседанието,</w:t>
      </w:r>
      <w:r w:rsidR="00227047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предложен от председателя</w:t>
      </w:r>
      <w:r w:rsidR="00EE3468" w:rsidRPr="008E7A2B">
        <w:rPr>
          <w:sz w:val="24"/>
          <w:szCs w:val="24"/>
        </w:rPr>
        <w:t xml:space="preserve"> </w:t>
      </w:r>
      <w:r w:rsidR="00EE3468" w:rsidRPr="008E7A2B">
        <w:rPr>
          <w:sz w:val="24"/>
          <w:szCs w:val="24"/>
          <w:shd w:val="clear" w:color="auto" w:fill="FEFEFE"/>
        </w:rPr>
        <w:t>и материали по включените в него точки</w:t>
      </w:r>
      <w:r w:rsidRPr="008E7A2B">
        <w:rPr>
          <w:sz w:val="24"/>
          <w:szCs w:val="24"/>
          <w:shd w:val="clear" w:color="auto" w:fill="FEFEFE"/>
        </w:rPr>
        <w:t>.</w:t>
      </w:r>
    </w:p>
    <w:p w14:paraId="0F9697E7" w14:textId="01EC0A3E" w:rsidR="00B02494" w:rsidRPr="008E7A2B" w:rsidRDefault="00B02494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</w:t>
      </w:r>
      <w:r w:rsidR="00F20A66" w:rsidRPr="008E7A2B">
        <w:rPr>
          <w:sz w:val="24"/>
          <w:szCs w:val="24"/>
          <w:shd w:val="clear" w:color="auto" w:fill="FEFEFE"/>
        </w:rPr>
        <w:t>6</w:t>
      </w:r>
      <w:r w:rsidRPr="008E7A2B">
        <w:rPr>
          <w:sz w:val="24"/>
          <w:szCs w:val="24"/>
          <w:shd w:val="clear" w:color="auto" w:fill="FEFEFE"/>
        </w:rPr>
        <w:t xml:space="preserve">) Всеки член на </w:t>
      </w:r>
      <w:r w:rsidR="00227047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 xml:space="preserve"> може да прави допълнителни предложения за</w:t>
      </w:r>
      <w:r w:rsidR="00227047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включване на въпроси в дневния ред не по-късно от 3 работни дни преди заседанието</w:t>
      </w:r>
      <w:r w:rsidR="00EE3468" w:rsidRPr="008E7A2B">
        <w:rPr>
          <w:sz w:val="24"/>
          <w:szCs w:val="24"/>
          <w:shd w:val="clear" w:color="auto" w:fill="FEFEFE"/>
        </w:rPr>
        <w:t>,</w:t>
      </w:r>
      <w:r w:rsidR="00EE3468" w:rsidRPr="008E7A2B">
        <w:rPr>
          <w:sz w:val="24"/>
          <w:szCs w:val="24"/>
        </w:rPr>
        <w:t xml:space="preserve"> </w:t>
      </w:r>
      <w:r w:rsidR="00EE3468" w:rsidRPr="008E7A2B">
        <w:rPr>
          <w:sz w:val="24"/>
          <w:szCs w:val="24"/>
          <w:shd w:val="clear" w:color="auto" w:fill="FEFEFE"/>
        </w:rPr>
        <w:t>като прилага и писмен материал за предварително запознаване с предложения за включване в дневния ред въпрос</w:t>
      </w:r>
      <w:r w:rsidRPr="008E7A2B">
        <w:rPr>
          <w:sz w:val="24"/>
          <w:szCs w:val="24"/>
          <w:shd w:val="clear" w:color="auto" w:fill="FEFEFE"/>
        </w:rPr>
        <w:t>.</w:t>
      </w:r>
      <w:r w:rsidR="00227047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Предложен</w:t>
      </w:r>
      <w:r w:rsidR="00F20A66" w:rsidRPr="008E7A2B">
        <w:rPr>
          <w:sz w:val="24"/>
          <w:szCs w:val="24"/>
          <w:shd w:val="clear" w:color="auto" w:fill="FEFEFE"/>
        </w:rPr>
        <w:t>ието се изпраща до председателя</w:t>
      </w:r>
      <w:r w:rsidR="00EE3468" w:rsidRPr="008E7A2B">
        <w:rPr>
          <w:sz w:val="24"/>
          <w:szCs w:val="24"/>
        </w:rPr>
        <w:t xml:space="preserve"> </w:t>
      </w:r>
      <w:r w:rsidR="00EE3468" w:rsidRPr="008E7A2B">
        <w:rPr>
          <w:sz w:val="24"/>
          <w:szCs w:val="24"/>
          <w:shd w:val="clear" w:color="auto" w:fill="FEFEFE"/>
        </w:rPr>
        <w:t xml:space="preserve">и чрез секретаря - до членовете на </w:t>
      </w:r>
      <w:r w:rsidR="000B3737" w:rsidRPr="008E7A2B">
        <w:rPr>
          <w:sz w:val="24"/>
          <w:szCs w:val="24"/>
          <w:shd w:val="clear" w:color="auto" w:fill="FEFEFE"/>
        </w:rPr>
        <w:t>Националния съвет</w:t>
      </w:r>
      <w:r w:rsidR="00EE3468" w:rsidRPr="008E7A2B">
        <w:rPr>
          <w:sz w:val="24"/>
          <w:szCs w:val="24"/>
          <w:shd w:val="clear" w:color="auto" w:fill="FEFEFE"/>
        </w:rPr>
        <w:t>.</w:t>
      </w:r>
    </w:p>
    <w:p w14:paraId="1F4E2F51" w14:textId="5C97CE9F" w:rsidR="00B02494" w:rsidRPr="008E7A2B" w:rsidRDefault="00B02494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</w:t>
      </w:r>
      <w:r w:rsidR="00F20A66" w:rsidRPr="008E7A2B">
        <w:rPr>
          <w:sz w:val="24"/>
          <w:szCs w:val="24"/>
          <w:shd w:val="clear" w:color="auto" w:fill="FEFEFE"/>
        </w:rPr>
        <w:t>7</w:t>
      </w:r>
      <w:r w:rsidRPr="008E7A2B">
        <w:rPr>
          <w:sz w:val="24"/>
          <w:szCs w:val="24"/>
          <w:shd w:val="clear" w:color="auto" w:fill="FEFEFE"/>
        </w:rPr>
        <w:t xml:space="preserve">) </w:t>
      </w:r>
      <w:r w:rsidR="008B07FC" w:rsidRPr="008E7A2B">
        <w:rPr>
          <w:sz w:val="24"/>
          <w:szCs w:val="24"/>
          <w:shd w:val="clear" w:color="auto" w:fill="FEFEFE"/>
        </w:rPr>
        <w:t>Националният съвет</w:t>
      </w:r>
      <w:r w:rsidRPr="008E7A2B">
        <w:rPr>
          <w:sz w:val="24"/>
          <w:szCs w:val="24"/>
          <w:shd w:val="clear" w:color="auto" w:fill="FEFEFE"/>
        </w:rPr>
        <w:t xml:space="preserve"> приема дневния ред в началото на всяко заседание.</w:t>
      </w:r>
    </w:p>
    <w:p w14:paraId="74DAA452" w14:textId="79AB1805" w:rsidR="001C483B" w:rsidRPr="008E7A2B" w:rsidRDefault="001C483B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</w:t>
      </w:r>
      <w:r w:rsidR="00F20A66" w:rsidRPr="008E7A2B">
        <w:rPr>
          <w:sz w:val="24"/>
          <w:szCs w:val="24"/>
          <w:shd w:val="clear" w:color="auto" w:fill="FEFEFE"/>
        </w:rPr>
        <w:t>8</w:t>
      </w:r>
      <w:r w:rsidRPr="008E7A2B">
        <w:rPr>
          <w:sz w:val="24"/>
          <w:szCs w:val="24"/>
          <w:shd w:val="clear" w:color="auto" w:fill="FEFEFE"/>
        </w:rPr>
        <w:t xml:space="preserve">) Постъпилите предложения за включване на допълнителни точки в дневния ред след срока по ал. 6, както и тези – по време на приемането на дневния ред, се разглеждат на следващо заседание, освен ако тяхното разглеждане не бъде подкрепено </w:t>
      </w:r>
      <w:r w:rsidRPr="008E7A2B">
        <w:rPr>
          <w:sz w:val="24"/>
          <w:szCs w:val="24"/>
          <w:shd w:val="clear" w:color="auto" w:fill="FEFEFE"/>
        </w:rPr>
        <w:lastRenderedPageBreak/>
        <w:t>с консенсус от всички присъстващи на конкретното за</w:t>
      </w:r>
      <w:r w:rsidR="00F20A66" w:rsidRPr="008E7A2B">
        <w:rPr>
          <w:sz w:val="24"/>
          <w:szCs w:val="24"/>
          <w:shd w:val="clear" w:color="auto" w:fill="FEFEFE"/>
        </w:rPr>
        <w:t>седание, за което са отправени.</w:t>
      </w:r>
    </w:p>
    <w:p w14:paraId="34D12FEF" w14:textId="77777777" w:rsidR="00F24847" w:rsidRDefault="00F24847" w:rsidP="001A110C">
      <w:pPr>
        <w:spacing w:line="360" w:lineRule="auto"/>
        <w:ind w:firstLine="709"/>
        <w:jc w:val="both"/>
        <w:rPr>
          <w:b/>
          <w:sz w:val="24"/>
          <w:szCs w:val="24"/>
          <w:highlight w:val="white"/>
          <w:shd w:val="clear" w:color="auto" w:fill="FEFEFE"/>
        </w:rPr>
      </w:pPr>
    </w:p>
    <w:p w14:paraId="06111AEA" w14:textId="03CEEFC6" w:rsidR="006B182A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13550F" w:rsidRPr="008E7A2B">
        <w:rPr>
          <w:b/>
          <w:sz w:val="24"/>
          <w:szCs w:val="24"/>
          <w:highlight w:val="white"/>
          <w:shd w:val="clear" w:color="auto" w:fill="FEFEFE"/>
        </w:rPr>
        <w:t>1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1</w:t>
      </w:r>
      <w:r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(1) Членовете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участват в заседанията лично.</w:t>
      </w:r>
    </w:p>
    <w:p w14:paraId="5942397B" w14:textId="12117936" w:rsidR="00934C59" w:rsidRPr="008E7A2B" w:rsidRDefault="00934C59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 xml:space="preserve">(2) Всеки от членовете на Националния съвет може да делегира задължението си за участие в заседанията на друг член на </w:t>
      </w:r>
      <w:r w:rsidR="000B3737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или </w:t>
      </w:r>
      <w:r w:rsidR="00634213" w:rsidRPr="008E7A2B">
        <w:rPr>
          <w:sz w:val="24"/>
          <w:szCs w:val="24"/>
          <w:shd w:val="clear" w:color="auto" w:fill="FEFEFE"/>
        </w:rPr>
        <w:t>на друго лице с изрично пълномощно</w:t>
      </w:r>
      <w:r w:rsidR="00927FB0" w:rsidRPr="004D5021">
        <w:rPr>
          <w:sz w:val="24"/>
          <w:szCs w:val="24"/>
          <w:highlight w:val="white"/>
          <w:shd w:val="clear" w:color="auto" w:fill="FEFEFE"/>
          <w:lang w:val="ru-RU"/>
        </w:rPr>
        <w:t>,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D87888" w:rsidRPr="008E7A2B">
        <w:rPr>
          <w:sz w:val="24"/>
          <w:szCs w:val="24"/>
          <w:highlight w:val="white"/>
          <w:shd w:val="clear" w:color="auto" w:fill="FEFEFE"/>
        </w:rPr>
        <w:t xml:space="preserve">за което </w:t>
      </w:r>
      <w:r w:rsidR="00931FA1" w:rsidRPr="008E7A2B">
        <w:rPr>
          <w:sz w:val="24"/>
          <w:szCs w:val="24"/>
          <w:highlight w:val="white"/>
          <w:shd w:val="clear" w:color="auto" w:fill="FEFEFE"/>
        </w:rPr>
        <w:t xml:space="preserve">изпраща предварително писмено уведомление до </w:t>
      </w:r>
      <w:r w:rsidR="00D87888" w:rsidRPr="008E7A2B">
        <w:rPr>
          <w:sz w:val="24"/>
          <w:szCs w:val="24"/>
          <w:highlight w:val="white"/>
          <w:shd w:val="clear" w:color="auto" w:fill="FEFEFE"/>
        </w:rPr>
        <w:t>секретаря</w:t>
      </w:r>
      <w:r w:rsidRPr="008E7A2B">
        <w:rPr>
          <w:sz w:val="24"/>
          <w:szCs w:val="24"/>
          <w:highlight w:val="white"/>
          <w:shd w:val="clear" w:color="auto" w:fill="FEFEFE"/>
        </w:rPr>
        <w:t>.</w:t>
      </w:r>
    </w:p>
    <w:p w14:paraId="5CA3FF8B" w14:textId="3946CD64" w:rsidR="006B182A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>(</w:t>
      </w:r>
      <w:r w:rsidR="00F20A66" w:rsidRPr="008E7A2B">
        <w:rPr>
          <w:sz w:val="24"/>
          <w:szCs w:val="24"/>
          <w:highlight w:val="white"/>
          <w:shd w:val="clear" w:color="auto" w:fill="FEFEFE"/>
        </w:rPr>
        <w:t>3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) Всеки от членовете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="00702691" w:rsidRPr="008E7A2B">
        <w:rPr>
          <w:sz w:val="24"/>
          <w:szCs w:val="24"/>
          <w:highlight w:val="white"/>
          <w:shd w:val="clear" w:color="auto" w:fill="FEFEFE"/>
        </w:rPr>
        <w:t xml:space="preserve"> може да </w:t>
      </w:r>
      <w:r w:rsidRPr="008E7A2B">
        <w:rPr>
          <w:sz w:val="24"/>
          <w:szCs w:val="24"/>
          <w:highlight w:val="white"/>
          <w:shd w:val="clear" w:color="auto" w:fill="FEFEFE"/>
        </w:rPr>
        <w:t>изрази писмено становището си по материалите от дневния ред. Становището се прилага към протокола от заседанието.</w:t>
      </w:r>
    </w:p>
    <w:p w14:paraId="1A8F6BDD" w14:textId="43D33999" w:rsidR="006B182A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>(</w:t>
      </w:r>
      <w:r w:rsidR="00F20A66" w:rsidRPr="008E7A2B">
        <w:rPr>
          <w:sz w:val="24"/>
          <w:szCs w:val="24"/>
          <w:highlight w:val="white"/>
          <w:shd w:val="clear" w:color="auto" w:fill="FEFEFE"/>
        </w:rPr>
        <w:t>4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) По решение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в заседанията му могат да участват експерти с право на съвещателен глас.</w:t>
      </w:r>
    </w:p>
    <w:p w14:paraId="2A936AC6" w14:textId="77777777" w:rsidR="00174C17" w:rsidRPr="008E7A2B" w:rsidRDefault="00174C17" w:rsidP="001E3ECE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</w:p>
    <w:p w14:paraId="0B29B423" w14:textId="0A2C0BCD" w:rsidR="006B182A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13550F" w:rsidRPr="008E7A2B">
        <w:rPr>
          <w:b/>
          <w:sz w:val="24"/>
          <w:szCs w:val="24"/>
          <w:highlight w:val="white"/>
          <w:shd w:val="clear" w:color="auto" w:fill="FEFEFE"/>
        </w:rPr>
        <w:t>1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2</w:t>
      </w:r>
      <w:r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(1) Заседанията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се считат за редовни, ако в тях участват най-малко </w:t>
      </w:r>
      <w:r w:rsidR="001819C0" w:rsidRPr="008E7A2B">
        <w:rPr>
          <w:sz w:val="24"/>
          <w:szCs w:val="24"/>
          <w:highlight w:val="white"/>
          <w:shd w:val="clear" w:color="auto" w:fill="FEFEFE"/>
        </w:rPr>
        <w:t xml:space="preserve">половината </w:t>
      </w:r>
      <w:r w:rsidR="00C92A24" w:rsidRPr="008E7A2B">
        <w:rPr>
          <w:sz w:val="24"/>
          <w:szCs w:val="24"/>
          <w:highlight w:val="white"/>
          <w:shd w:val="clear" w:color="auto" w:fill="FEFEFE"/>
        </w:rPr>
        <w:t xml:space="preserve">плюс един </w:t>
      </w:r>
      <w:r w:rsidRPr="008E7A2B">
        <w:rPr>
          <w:sz w:val="24"/>
          <w:szCs w:val="24"/>
          <w:highlight w:val="white"/>
          <w:shd w:val="clear" w:color="auto" w:fill="FEFEFE"/>
        </w:rPr>
        <w:t>от членовете</w:t>
      </w:r>
      <w:r w:rsidR="002846A0">
        <w:rPr>
          <w:sz w:val="24"/>
          <w:szCs w:val="24"/>
          <w:highlight w:val="white"/>
          <w:shd w:val="clear" w:color="auto" w:fill="FEFEFE"/>
        </w:rPr>
        <w:t>,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1867C2" w:rsidRPr="001867C2">
        <w:rPr>
          <w:sz w:val="24"/>
          <w:szCs w:val="24"/>
          <w:shd w:val="clear" w:color="auto" w:fill="FEFEFE"/>
        </w:rPr>
        <w:t xml:space="preserve">посочени </w:t>
      </w:r>
      <w:r w:rsidR="00C92A24" w:rsidRPr="008E7A2B">
        <w:rPr>
          <w:sz w:val="24"/>
          <w:szCs w:val="24"/>
          <w:shd w:val="clear" w:color="auto" w:fill="FEFEFE"/>
        </w:rPr>
        <w:t xml:space="preserve">в </w:t>
      </w:r>
      <w:r w:rsidR="00F20A66" w:rsidRPr="008E7A2B">
        <w:rPr>
          <w:sz w:val="24"/>
          <w:szCs w:val="24"/>
          <w:shd w:val="clear" w:color="auto" w:fill="FEFEFE"/>
        </w:rPr>
        <w:t>заповедта по чл. 4, ал. 1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. При липса на кворум </w:t>
      </w:r>
      <w:r w:rsidR="001C483B" w:rsidRPr="008E7A2B">
        <w:rPr>
          <w:sz w:val="24"/>
          <w:szCs w:val="24"/>
          <w:shd w:val="clear" w:color="auto" w:fill="FEFEFE"/>
        </w:rPr>
        <w:t xml:space="preserve">в едноседмичен срок </w:t>
      </w:r>
      <w:r w:rsidRPr="008E7A2B">
        <w:rPr>
          <w:sz w:val="24"/>
          <w:szCs w:val="24"/>
          <w:highlight w:val="white"/>
          <w:shd w:val="clear" w:color="auto" w:fill="FEFEFE"/>
        </w:rPr>
        <w:t>се насрочва ново заседание.</w:t>
      </w:r>
      <w:r w:rsidR="00682CB6" w:rsidRPr="008E7A2B">
        <w:rPr>
          <w:sz w:val="24"/>
          <w:szCs w:val="24"/>
          <w:highlight w:val="white"/>
          <w:shd w:val="clear" w:color="auto" w:fill="FEFEFE"/>
        </w:rPr>
        <w:t xml:space="preserve"> Новото заседание се счита за редовно, ако </w:t>
      </w:r>
      <w:r w:rsidR="00682CB6" w:rsidRPr="008E7A2B">
        <w:rPr>
          <w:sz w:val="24"/>
          <w:szCs w:val="24"/>
          <w:shd w:val="clear" w:color="auto" w:fill="FEFEFE"/>
        </w:rPr>
        <w:t>в него участват най-малко половината плюс един от членовете в заповедта по чл. 4, ал. 1.</w:t>
      </w:r>
    </w:p>
    <w:p w14:paraId="59F054B1" w14:textId="7FD2278B" w:rsidR="006B182A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 xml:space="preserve">(2) Заседанията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се ръководят от председателя, </w:t>
      </w:r>
      <w:r w:rsidR="00931A5C" w:rsidRPr="008E7A2B">
        <w:rPr>
          <w:sz w:val="24"/>
          <w:szCs w:val="24"/>
          <w:shd w:val="clear" w:color="auto" w:fill="FEFEFE"/>
        </w:rPr>
        <w:t xml:space="preserve">а в негово отсъствие </w:t>
      </w:r>
      <w:r w:rsidR="001A110C">
        <w:rPr>
          <w:sz w:val="24"/>
          <w:szCs w:val="24"/>
          <w:shd w:val="clear" w:color="auto" w:fill="FEFEFE"/>
        </w:rPr>
        <w:t>–</w:t>
      </w:r>
      <w:r w:rsidR="00931A5C" w:rsidRPr="008E7A2B">
        <w:rPr>
          <w:sz w:val="24"/>
          <w:szCs w:val="24"/>
          <w:shd w:val="clear" w:color="auto" w:fill="FEFEFE"/>
        </w:rPr>
        <w:t xml:space="preserve"> от определен от него заместник-председател</w:t>
      </w:r>
      <w:r w:rsidRPr="008E7A2B">
        <w:rPr>
          <w:sz w:val="24"/>
          <w:szCs w:val="24"/>
          <w:highlight w:val="white"/>
          <w:shd w:val="clear" w:color="auto" w:fill="FEFEFE"/>
        </w:rPr>
        <w:t>.</w:t>
      </w:r>
    </w:p>
    <w:p w14:paraId="4CB318B7" w14:textId="24D87C14" w:rsidR="005643B3" w:rsidRPr="008E7A2B" w:rsidRDefault="005643B3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(3) Националният съвет взема решения с обикновено мнозинство от присъстващите на заседание</w:t>
      </w:r>
      <w:r w:rsidR="000B26DE" w:rsidRPr="008E7A2B">
        <w:rPr>
          <w:sz w:val="24"/>
          <w:szCs w:val="24"/>
          <w:shd w:val="clear" w:color="auto" w:fill="FEFEFE"/>
        </w:rPr>
        <w:t>то</w:t>
      </w:r>
      <w:r w:rsidRPr="008E7A2B">
        <w:rPr>
          <w:sz w:val="24"/>
          <w:szCs w:val="24"/>
          <w:shd w:val="clear" w:color="auto" w:fill="FEFEFE"/>
        </w:rPr>
        <w:t xml:space="preserve"> членове, а решенията по чл.</w:t>
      </w:r>
      <w:r w:rsidR="001A110C" w:rsidRPr="001A110C">
        <w:rPr>
          <w:sz w:val="24"/>
          <w:szCs w:val="24"/>
          <w:shd w:val="clear" w:color="auto" w:fill="FEFEFE"/>
          <w:lang w:val="ru-RU"/>
        </w:rPr>
        <w:t xml:space="preserve"> </w:t>
      </w:r>
      <w:r w:rsidRPr="008E7A2B">
        <w:rPr>
          <w:sz w:val="24"/>
          <w:szCs w:val="24"/>
          <w:shd w:val="clear" w:color="auto" w:fill="FEFEFE"/>
        </w:rPr>
        <w:t>119, т.</w:t>
      </w:r>
      <w:r w:rsidR="00CB63FF" w:rsidRPr="004D5021">
        <w:rPr>
          <w:sz w:val="24"/>
          <w:szCs w:val="24"/>
          <w:shd w:val="clear" w:color="auto" w:fill="FEFEFE"/>
          <w:lang w:val="ru-RU"/>
        </w:rPr>
        <w:t xml:space="preserve"> </w:t>
      </w:r>
      <w:r w:rsidRPr="008E7A2B">
        <w:rPr>
          <w:sz w:val="24"/>
          <w:szCs w:val="24"/>
          <w:shd w:val="clear" w:color="auto" w:fill="FEFEFE"/>
        </w:rPr>
        <w:t>5 от Закона за храните – с най-малко половината от всички гласове на членовете на Националния съвет</w:t>
      </w:r>
      <w:r w:rsidR="00522BB2">
        <w:rPr>
          <w:sz w:val="24"/>
          <w:szCs w:val="24"/>
          <w:shd w:val="clear" w:color="auto" w:fill="FEFEFE"/>
        </w:rPr>
        <w:t>,</w:t>
      </w:r>
      <w:r w:rsidR="00C92A24" w:rsidRPr="008E7A2B">
        <w:rPr>
          <w:sz w:val="24"/>
          <w:szCs w:val="24"/>
        </w:rPr>
        <w:t xml:space="preserve"> </w:t>
      </w:r>
      <w:r w:rsidR="001867C2" w:rsidRPr="001867C2">
        <w:rPr>
          <w:sz w:val="24"/>
          <w:szCs w:val="24"/>
        </w:rPr>
        <w:t xml:space="preserve">посочени </w:t>
      </w:r>
      <w:r w:rsidR="00C92A24" w:rsidRPr="008E7A2B">
        <w:rPr>
          <w:sz w:val="24"/>
          <w:szCs w:val="24"/>
          <w:shd w:val="clear" w:color="auto" w:fill="FEFEFE"/>
        </w:rPr>
        <w:t>в заповедта по чл. 4, ал. 1,</w:t>
      </w:r>
      <w:r w:rsidRPr="008E7A2B">
        <w:rPr>
          <w:sz w:val="24"/>
          <w:szCs w:val="24"/>
          <w:shd w:val="clear" w:color="auto" w:fill="FEFEFE"/>
        </w:rPr>
        <w:t xml:space="preserve"> с право на глас.</w:t>
      </w:r>
      <w:r w:rsidR="000B26DE" w:rsidRPr="008E7A2B">
        <w:rPr>
          <w:sz w:val="24"/>
          <w:szCs w:val="24"/>
          <w:shd w:val="clear" w:color="auto" w:fill="FEFEFE"/>
        </w:rPr>
        <w:t xml:space="preserve"> При равен брой гласове решаващ е гласът на председателя.</w:t>
      </w:r>
    </w:p>
    <w:p w14:paraId="21A7DF8E" w14:textId="26412382" w:rsidR="000A560B" w:rsidRPr="008E7A2B" w:rsidRDefault="000E6930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highlight w:val="white"/>
          <w:shd w:val="clear" w:color="auto" w:fill="FEFEFE"/>
        </w:rPr>
        <w:t>(</w:t>
      </w:r>
      <w:r w:rsidR="003959FC" w:rsidRPr="004D5021">
        <w:rPr>
          <w:sz w:val="24"/>
          <w:szCs w:val="24"/>
          <w:highlight w:val="white"/>
          <w:shd w:val="clear" w:color="auto" w:fill="FEFEFE"/>
          <w:lang w:val="ru-RU"/>
        </w:rPr>
        <w:t>4</w:t>
      </w:r>
      <w:r w:rsidRPr="008E7A2B">
        <w:rPr>
          <w:sz w:val="24"/>
          <w:szCs w:val="24"/>
          <w:highlight w:val="white"/>
          <w:shd w:val="clear" w:color="auto" w:fill="FEFEFE"/>
        </w:rPr>
        <w:t>)</w:t>
      </w:r>
      <w:r w:rsidRPr="008E7A2B">
        <w:rPr>
          <w:sz w:val="24"/>
          <w:szCs w:val="24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Заседания на Националния съвет могат да се провеждат и от разстояние в електронна среда, чрез използване на жива връзка, при създадена организация за включване на неговите членове в заседанието.</w:t>
      </w:r>
    </w:p>
    <w:p w14:paraId="4388A20B" w14:textId="77777777" w:rsidR="000E6930" w:rsidRPr="008E7A2B" w:rsidRDefault="000E6930" w:rsidP="001E3ECE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</w:p>
    <w:p w14:paraId="324A7032" w14:textId="515BCA8F" w:rsidR="00835646" w:rsidRPr="008E7A2B" w:rsidRDefault="00F131A2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13550F" w:rsidRPr="008E7A2B">
        <w:rPr>
          <w:b/>
          <w:sz w:val="24"/>
          <w:szCs w:val="24"/>
          <w:highlight w:val="white"/>
          <w:shd w:val="clear" w:color="auto" w:fill="FEFEFE"/>
        </w:rPr>
        <w:t>1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3</w:t>
      </w:r>
      <w:r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13550F" w:rsidRPr="008E7A2B">
        <w:rPr>
          <w:sz w:val="24"/>
          <w:szCs w:val="24"/>
          <w:highlight w:val="white"/>
          <w:shd w:val="clear" w:color="auto" w:fill="FEFEFE"/>
        </w:rPr>
        <w:t xml:space="preserve">(1) </w:t>
      </w:r>
      <w:r w:rsidRPr="008E7A2B">
        <w:rPr>
          <w:sz w:val="24"/>
          <w:szCs w:val="24"/>
          <w:highlight w:val="white"/>
          <w:shd w:val="clear" w:color="auto" w:fill="FEFEFE"/>
        </w:rPr>
        <w:t>За всяко заседание се води протокол</w:t>
      </w:r>
      <w:r w:rsidR="0013550F" w:rsidRPr="008E7A2B">
        <w:rPr>
          <w:sz w:val="24"/>
          <w:szCs w:val="24"/>
          <w:shd w:val="clear" w:color="auto" w:fill="FEFEFE"/>
        </w:rPr>
        <w:t>,</w:t>
      </w:r>
      <w:r w:rsidR="00835646" w:rsidRPr="008E7A2B">
        <w:rPr>
          <w:sz w:val="24"/>
          <w:szCs w:val="24"/>
        </w:rPr>
        <w:t xml:space="preserve"> </w:t>
      </w:r>
      <w:r w:rsidR="00835646" w:rsidRPr="008E7A2B">
        <w:rPr>
          <w:sz w:val="24"/>
          <w:szCs w:val="24"/>
          <w:shd w:val="clear" w:color="auto" w:fill="FEFEFE"/>
        </w:rPr>
        <w:t>който се</w:t>
      </w:r>
      <w:r w:rsidR="002F0560" w:rsidRPr="008E7A2B">
        <w:rPr>
          <w:sz w:val="24"/>
          <w:szCs w:val="24"/>
          <w:shd w:val="clear" w:color="auto" w:fill="FEFEFE"/>
        </w:rPr>
        <w:t xml:space="preserve"> утвърждава на следващото заседание на Националния съвет.</w:t>
      </w:r>
    </w:p>
    <w:p w14:paraId="6CBEEC21" w14:textId="505ED28A" w:rsidR="00835646" w:rsidRPr="008E7A2B" w:rsidRDefault="00835646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(2) Протоколът се изготвя в срок до една седмица от приключване на</w:t>
      </w:r>
      <w:r w:rsidR="0013550F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>заседанието</w:t>
      </w:r>
      <w:r w:rsidR="00013AEA">
        <w:rPr>
          <w:sz w:val="24"/>
          <w:szCs w:val="24"/>
          <w:shd w:val="clear" w:color="auto" w:fill="FEFEFE"/>
        </w:rPr>
        <w:t>.</w:t>
      </w:r>
    </w:p>
    <w:p w14:paraId="5D73464E" w14:textId="255440E3" w:rsidR="004D65AE" w:rsidRPr="008E7A2B" w:rsidRDefault="004D65AE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(3) Протоколът се изпраща до членовете на Националният съвет в срокът посочен в чл. 10, ал. 4.</w:t>
      </w:r>
    </w:p>
    <w:p w14:paraId="759033D6" w14:textId="11A5D8A8" w:rsidR="0022509A" w:rsidRPr="004D5021" w:rsidRDefault="0022509A" w:rsidP="001E3ECE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ru-RU"/>
        </w:rPr>
      </w:pPr>
    </w:p>
    <w:p w14:paraId="14A32CDB" w14:textId="594D490B" w:rsidR="00A35330" w:rsidRPr="008E7A2B" w:rsidRDefault="00896CAD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>Чл. 1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4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. </w:t>
      </w:r>
      <w:r w:rsidR="00A35330" w:rsidRPr="008E7A2B">
        <w:rPr>
          <w:sz w:val="24"/>
          <w:szCs w:val="24"/>
          <w:shd w:val="clear" w:color="auto" w:fill="FEFEFE"/>
        </w:rPr>
        <w:t>(1) Националният съвет може да създава работни групи при необходимост от допълнително пр</w:t>
      </w:r>
      <w:r w:rsidR="002F0560" w:rsidRPr="008E7A2B">
        <w:rPr>
          <w:sz w:val="24"/>
          <w:szCs w:val="24"/>
          <w:shd w:val="clear" w:color="auto" w:fill="FEFEFE"/>
        </w:rPr>
        <w:t xml:space="preserve">оучване за решаването на </w:t>
      </w:r>
      <w:r w:rsidR="00A35330" w:rsidRPr="008E7A2B">
        <w:rPr>
          <w:sz w:val="24"/>
          <w:szCs w:val="24"/>
          <w:shd w:val="clear" w:color="auto" w:fill="FEFEFE"/>
        </w:rPr>
        <w:t>конкретни проблеми.</w:t>
      </w:r>
    </w:p>
    <w:p w14:paraId="460AF966" w14:textId="22192441" w:rsidR="000C2471" w:rsidRPr="008E7A2B" w:rsidRDefault="00A35330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(2) Работните групи се сформират със заповед на </w:t>
      </w:r>
      <w:r w:rsidR="00F20A66" w:rsidRPr="008E7A2B">
        <w:rPr>
          <w:sz w:val="24"/>
          <w:szCs w:val="24"/>
          <w:shd w:val="clear" w:color="auto" w:fill="FEFEFE"/>
        </w:rPr>
        <w:t>п</w:t>
      </w:r>
      <w:r w:rsidRPr="008E7A2B">
        <w:rPr>
          <w:sz w:val="24"/>
          <w:szCs w:val="24"/>
          <w:shd w:val="clear" w:color="auto" w:fill="FEFEFE"/>
        </w:rPr>
        <w:t>редседателя на Националния съвет и представят резу</w:t>
      </w:r>
      <w:r w:rsidR="00F20A66" w:rsidRPr="008E7A2B">
        <w:rPr>
          <w:sz w:val="24"/>
          <w:szCs w:val="24"/>
          <w:shd w:val="clear" w:color="auto" w:fill="FEFEFE"/>
        </w:rPr>
        <w:t xml:space="preserve">лтатите от своята дейност пред </w:t>
      </w:r>
      <w:r w:rsidRPr="008E7A2B">
        <w:rPr>
          <w:sz w:val="24"/>
          <w:szCs w:val="24"/>
          <w:shd w:val="clear" w:color="auto" w:fill="FEFEFE"/>
        </w:rPr>
        <w:t>Национал</w:t>
      </w:r>
      <w:r w:rsidR="00F20A66" w:rsidRPr="008E7A2B">
        <w:rPr>
          <w:sz w:val="24"/>
          <w:szCs w:val="24"/>
          <w:shd w:val="clear" w:color="auto" w:fill="FEFEFE"/>
        </w:rPr>
        <w:t>ния съвет на редовно заседание.</w:t>
      </w:r>
    </w:p>
    <w:p w14:paraId="3990834B" w14:textId="77777777" w:rsidR="00F20A66" w:rsidRPr="008E7A2B" w:rsidRDefault="00F20A66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2E0E9507" w14:textId="4B170DF1" w:rsidR="000C2471" w:rsidRPr="008E7A2B" w:rsidRDefault="00896CAD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>Чл.</w:t>
      </w:r>
      <w:r w:rsidR="00B60582" w:rsidRPr="002B0619">
        <w:rPr>
          <w:b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Pr="008E7A2B">
        <w:rPr>
          <w:b/>
          <w:sz w:val="24"/>
          <w:szCs w:val="24"/>
          <w:highlight w:val="white"/>
          <w:shd w:val="clear" w:color="auto" w:fill="FEFEFE"/>
        </w:rPr>
        <w:t>1</w:t>
      </w:r>
      <w:r w:rsidR="00174C17" w:rsidRPr="004D5021">
        <w:rPr>
          <w:b/>
          <w:sz w:val="24"/>
          <w:szCs w:val="24"/>
          <w:highlight w:val="white"/>
          <w:shd w:val="clear" w:color="auto" w:fill="FEFEFE"/>
          <w:lang w:val="ru-RU"/>
        </w:rPr>
        <w:t>5</w:t>
      </w:r>
      <w:r w:rsidR="000C2471"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="000C2471" w:rsidRPr="008E7A2B">
        <w:rPr>
          <w:sz w:val="24"/>
          <w:szCs w:val="24"/>
          <w:highlight w:val="white"/>
          <w:shd w:val="clear" w:color="auto" w:fill="FEFEFE"/>
        </w:rPr>
        <w:t xml:space="preserve"> </w:t>
      </w:r>
      <w:r w:rsidR="00C648DF" w:rsidRPr="008E7A2B">
        <w:rPr>
          <w:sz w:val="24"/>
          <w:szCs w:val="24"/>
          <w:shd w:val="clear" w:color="auto" w:fill="FEFEFE"/>
        </w:rPr>
        <w:t xml:space="preserve">(1) </w:t>
      </w:r>
      <w:r w:rsidR="000C2471" w:rsidRPr="008E7A2B">
        <w:rPr>
          <w:sz w:val="24"/>
          <w:szCs w:val="24"/>
          <w:highlight w:val="white"/>
          <w:shd w:val="clear" w:color="auto" w:fill="FEFEFE"/>
        </w:rPr>
        <w:t>Членовете на Националния съвет не получават възнаграждение за работата си в него.</w:t>
      </w:r>
    </w:p>
    <w:p w14:paraId="00780AD5" w14:textId="7CC670FE" w:rsidR="006B182A" w:rsidRPr="008E7A2B" w:rsidRDefault="00C648DF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(2) Членовете на </w:t>
      </w:r>
      <w:r w:rsidR="000B3737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 xml:space="preserve"> осъществяват дейността си при спазване на принцип</w:t>
      </w:r>
      <w:r w:rsidR="001A110C">
        <w:rPr>
          <w:sz w:val="24"/>
          <w:szCs w:val="24"/>
          <w:shd w:val="clear" w:color="auto" w:fill="FEFEFE"/>
        </w:rPr>
        <w:t xml:space="preserve">ите на прозрачност, законност, </w:t>
      </w:r>
      <w:r w:rsidRPr="008E7A2B">
        <w:rPr>
          <w:sz w:val="24"/>
          <w:szCs w:val="24"/>
          <w:shd w:val="clear" w:color="auto" w:fill="FEFEFE"/>
        </w:rPr>
        <w:t>обоснованост и експертност и полагат системни усилия за утвърждаване доброто име на бранша и неговото устойчиво и проспериращо развитие.</w:t>
      </w:r>
    </w:p>
    <w:p w14:paraId="42C08B97" w14:textId="77777777" w:rsidR="00C648DF" w:rsidRPr="008E7A2B" w:rsidRDefault="00C648DF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7B61786A" w14:textId="007E4DC5" w:rsidR="00C648DF" w:rsidRPr="008E7A2B" w:rsidRDefault="00C648DF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shd w:val="clear" w:color="auto" w:fill="FEFEFE"/>
        </w:rPr>
        <w:t>Чл. 16.</w:t>
      </w:r>
      <w:r w:rsidRPr="008E7A2B">
        <w:rPr>
          <w:sz w:val="24"/>
          <w:szCs w:val="24"/>
          <w:shd w:val="clear" w:color="auto" w:fill="FEFEFE"/>
        </w:rPr>
        <w:t xml:space="preserve"> (1) Националният съвет приема ежегодно годишен </w:t>
      </w:r>
      <w:r w:rsidR="002F0560" w:rsidRPr="008E7A2B">
        <w:rPr>
          <w:sz w:val="24"/>
          <w:szCs w:val="24"/>
          <w:shd w:val="clear" w:color="auto" w:fill="FEFEFE"/>
        </w:rPr>
        <w:t xml:space="preserve">доклад за работата си и </w:t>
      </w:r>
      <w:r w:rsidRPr="008E7A2B">
        <w:rPr>
          <w:sz w:val="24"/>
          <w:szCs w:val="24"/>
          <w:shd w:val="clear" w:color="auto" w:fill="FEFEFE"/>
        </w:rPr>
        <w:t>доклад за състоянието на сект</w:t>
      </w:r>
      <w:r w:rsidR="00F20A66" w:rsidRPr="008E7A2B">
        <w:rPr>
          <w:sz w:val="24"/>
          <w:szCs w:val="24"/>
          <w:shd w:val="clear" w:color="auto" w:fill="FEFEFE"/>
        </w:rPr>
        <w:t xml:space="preserve">ор </w:t>
      </w:r>
      <w:r w:rsidR="001E3ECE">
        <w:rPr>
          <w:sz w:val="24"/>
          <w:szCs w:val="24"/>
          <w:shd w:val="clear" w:color="auto" w:fill="FEFEFE"/>
        </w:rPr>
        <w:t>„</w:t>
      </w:r>
      <w:r w:rsidR="00F20A66" w:rsidRPr="008E7A2B">
        <w:rPr>
          <w:sz w:val="24"/>
          <w:szCs w:val="24"/>
          <w:shd w:val="clear" w:color="auto" w:fill="FEFEFE"/>
        </w:rPr>
        <w:t>Храни</w:t>
      </w:r>
      <w:r w:rsidR="001E3ECE">
        <w:rPr>
          <w:sz w:val="24"/>
          <w:szCs w:val="24"/>
          <w:shd w:val="clear" w:color="auto" w:fill="FEFEFE"/>
        </w:rPr>
        <w:t>“</w:t>
      </w:r>
      <w:r w:rsidR="00F20A66" w:rsidRPr="008E7A2B">
        <w:rPr>
          <w:sz w:val="24"/>
          <w:szCs w:val="24"/>
          <w:shd w:val="clear" w:color="auto" w:fill="FEFEFE"/>
        </w:rPr>
        <w:t xml:space="preserve"> в съответствие с чл.</w:t>
      </w:r>
      <w:r w:rsidRPr="008E7A2B">
        <w:rPr>
          <w:sz w:val="24"/>
          <w:szCs w:val="24"/>
          <w:shd w:val="clear" w:color="auto" w:fill="FEFEFE"/>
        </w:rPr>
        <w:t xml:space="preserve"> 119, т.</w:t>
      </w:r>
      <w:r w:rsidR="00F20A66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 xml:space="preserve">5 от Закона за храните, изготвен </w:t>
      </w:r>
      <w:r w:rsidR="000B26DE" w:rsidRPr="008E7A2B">
        <w:rPr>
          <w:sz w:val="24"/>
          <w:szCs w:val="24"/>
          <w:shd w:val="clear" w:color="auto" w:fill="FEFEFE"/>
        </w:rPr>
        <w:t>от работна група</w:t>
      </w:r>
      <w:r w:rsidR="00682CB6" w:rsidRPr="008E7A2B">
        <w:rPr>
          <w:sz w:val="24"/>
          <w:szCs w:val="24"/>
          <w:shd w:val="clear" w:color="auto" w:fill="FEFEFE"/>
        </w:rPr>
        <w:t>, създадена съгласно</w:t>
      </w:r>
      <w:r w:rsidR="00413BF9" w:rsidRPr="008E7A2B">
        <w:rPr>
          <w:sz w:val="24"/>
          <w:szCs w:val="24"/>
          <w:shd w:val="clear" w:color="auto" w:fill="FEFEFE"/>
        </w:rPr>
        <w:t xml:space="preserve"> </w:t>
      </w:r>
      <w:r w:rsidR="00682CB6" w:rsidRPr="008E7A2B">
        <w:rPr>
          <w:sz w:val="24"/>
          <w:szCs w:val="24"/>
          <w:shd w:val="clear" w:color="auto" w:fill="FEFEFE"/>
        </w:rPr>
        <w:t>чл.</w:t>
      </w:r>
      <w:r w:rsidR="000B26DE" w:rsidRPr="008E7A2B">
        <w:rPr>
          <w:sz w:val="24"/>
          <w:szCs w:val="24"/>
          <w:shd w:val="clear" w:color="auto" w:fill="FEFEFE"/>
        </w:rPr>
        <w:t xml:space="preserve"> 14, ал. 1</w:t>
      </w:r>
      <w:r w:rsidR="00C66E18">
        <w:rPr>
          <w:sz w:val="24"/>
          <w:szCs w:val="24"/>
          <w:shd w:val="clear" w:color="auto" w:fill="FEFEFE"/>
        </w:rPr>
        <w:t>,</w:t>
      </w:r>
      <w:r w:rsidR="000B26DE" w:rsidRPr="008E7A2B">
        <w:rPr>
          <w:sz w:val="24"/>
          <w:szCs w:val="24"/>
          <w:shd w:val="clear" w:color="auto" w:fill="FEFEFE"/>
        </w:rPr>
        <w:t xml:space="preserve"> </w:t>
      </w:r>
      <w:r w:rsidRPr="008E7A2B">
        <w:rPr>
          <w:sz w:val="24"/>
          <w:szCs w:val="24"/>
          <w:shd w:val="clear" w:color="auto" w:fill="FEFEFE"/>
        </w:rPr>
        <w:t xml:space="preserve">по предварително одобрено от </w:t>
      </w:r>
      <w:r w:rsidR="00F20A66" w:rsidRPr="008E7A2B">
        <w:rPr>
          <w:sz w:val="24"/>
          <w:szCs w:val="24"/>
          <w:shd w:val="clear" w:color="auto" w:fill="FEFEFE"/>
        </w:rPr>
        <w:t xml:space="preserve">Националния съвет </w:t>
      </w:r>
      <w:r w:rsidR="00413BF9" w:rsidRPr="008E7A2B">
        <w:rPr>
          <w:sz w:val="24"/>
          <w:szCs w:val="24"/>
          <w:shd w:val="clear" w:color="auto" w:fill="FEFEFE"/>
        </w:rPr>
        <w:t>съдържание.</w:t>
      </w:r>
    </w:p>
    <w:p w14:paraId="0E4AB9CB" w14:textId="1A174F5C" w:rsidR="006B182A" w:rsidRPr="008E7A2B" w:rsidRDefault="00C648DF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(2) Председателят на Националния съвет представя в Министерския съвет </w:t>
      </w:r>
      <w:r w:rsidR="006244FE">
        <w:rPr>
          <w:sz w:val="24"/>
          <w:szCs w:val="24"/>
          <w:shd w:val="clear" w:color="auto" w:fill="FEFEFE"/>
        </w:rPr>
        <w:t xml:space="preserve">за сведение </w:t>
      </w:r>
      <w:r w:rsidRPr="008E7A2B">
        <w:rPr>
          <w:sz w:val="24"/>
          <w:szCs w:val="24"/>
          <w:shd w:val="clear" w:color="auto" w:fill="FEFEFE"/>
        </w:rPr>
        <w:t xml:space="preserve">ежегодния доклад за състоянието на сектор </w:t>
      </w:r>
      <w:r w:rsidR="001E3ECE">
        <w:rPr>
          <w:sz w:val="24"/>
          <w:szCs w:val="24"/>
          <w:shd w:val="clear" w:color="auto" w:fill="FEFEFE"/>
        </w:rPr>
        <w:t>„</w:t>
      </w:r>
      <w:r w:rsidRPr="008E7A2B">
        <w:rPr>
          <w:sz w:val="24"/>
          <w:szCs w:val="24"/>
          <w:shd w:val="clear" w:color="auto" w:fill="FEFEFE"/>
        </w:rPr>
        <w:t>Храни</w:t>
      </w:r>
      <w:r w:rsidR="001E3ECE">
        <w:rPr>
          <w:sz w:val="24"/>
          <w:szCs w:val="24"/>
          <w:shd w:val="clear" w:color="auto" w:fill="FEFEFE"/>
        </w:rPr>
        <w:t>“</w:t>
      </w:r>
      <w:r w:rsidR="00CE2EC4" w:rsidRPr="008E7A2B">
        <w:rPr>
          <w:sz w:val="24"/>
          <w:szCs w:val="24"/>
          <w:shd w:val="clear" w:color="auto" w:fill="FEFEFE"/>
        </w:rPr>
        <w:t xml:space="preserve"> в съответствие с чл. 119, т. 5 от Закона за храните</w:t>
      </w:r>
      <w:r w:rsidR="002F0560" w:rsidRPr="008E7A2B">
        <w:rPr>
          <w:sz w:val="24"/>
          <w:szCs w:val="24"/>
          <w:shd w:val="clear" w:color="auto" w:fill="FEFEFE"/>
        </w:rPr>
        <w:t>.</w:t>
      </w:r>
    </w:p>
    <w:p w14:paraId="69EF3173" w14:textId="77777777" w:rsidR="007C55A1" w:rsidRPr="008E7A2B" w:rsidRDefault="007C55A1" w:rsidP="001E3ECE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</w:rPr>
      </w:pPr>
    </w:p>
    <w:p w14:paraId="17120C1F" w14:textId="4EE583C1" w:rsidR="007C55A1" w:rsidRPr="008E7A2B" w:rsidRDefault="007C55A1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b/>
          <w:sz w:val="24"/>
          <w:szCs w:val="24"/>
          <w:shd w:val="clear" w:color="auto" w:fill="FEFEFE"/>
        </w:rPr>
        <w:t>Чл. 17.</w:t>
      </w:r>
      <w:r w:rsidRPr="008E7A2B">
        <w:rPr>
          <w:sz w:val="24"/>
          <w:szCs w:val="24"/>
          <w:shd w:val="clear" w:color="auto" w:fill="FEFEFE"/>
        </w:rPr>
        <w:t xml:space="preserve"> (1) Националният съвет разработва и приема годишна програма за своята работа, като при подготовката й всеки от членовете внася аргументирани предложения съгласно обхвата на консулт</w:t>
      </w:r>
      <w:r w:rsidR="00F20A66" w:rsidRPr="008E7A2B">
        <w:rPr>
          <w:sz w:val="24"/>
          <w:szCs w:val="24"/>
          <w:shd w:val="clear" w:color="auto" w:fill="FEFEFE"/>
        </w:rPr>
        <w:t>ативните му функции по чл. 119 от Закона за храните.</w:t>
      </w:r>
    </w:p>
    <w:p w14:paraId="2A67C885" w14:textId="77777777" w:rsidR="007C55A1" w:rsidRPr="008E7A2B" w:rsidRDefault="007C55A1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>(2) В обхвата на програмата се включва най-малко:</w:t>
      </w:r>
    </w:p>
    <w:p w14:paraId="75D5D4C4" w14:textId="2FCA8293" w:rsidR="006600EF" w:rsidRPr="001A110C" w:rsidRDefault="001A110C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1A110C">
        <w:rPr>
          <w:sz w:val="24"/>
          <w:szCs w:val="24"/>
          <w:shd w:val="clear" w:color="auto" w:fill="FEFEFE"/>
          <w:lang w:val="ru-RU"/>
        </w:rPr>
        <w:t xml:space="preserve">1. </w:t>
      </w:r>
      <w:r w:rsidR="006600EF" w:rsidRPr="001A110C">
        <w:rPr>
          <w:sz w:val="24"/>
          <w:szCs w:val="24"/>
          <w:shd w:val="clear" w:color="auto" w:fill="FEFEFE"/>
        </w:rPr>
        <w:t xml:space="preserve">представяне и обсъждане на всички планирани в програмите на правителството и на отделните ведомства проекти на национални стратегически документи и нормативни актове, пряко свързани с производството, преработката и/или дистрибуцията на храни, включително, заложените такива в плана за действие, с мерките, произтичащи от членството на Република България в </w:t>
      </w:r>
      <w:r w:rsidR="00EC5CA4" w:rsidRPr="001A110C">
        <w:rPr>
          <w:sz w:val="24"/>
          <w:szCs w:val="24"/>
          <w:shd w:val="clear" w:color="auto" w:fill="FEFEFE"/>
        </w:rPr>
        <w:t>Европейския съюз;</w:t>
      </w:r>
    </w:p>
    <w:p w14:paraId="74513167" w14:textId="47718F10" w:rsidR="007C55A1" w:rsidRPr="001A110C" w:rsidRDefault="001A110C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1A110C">
        <w:rPr>
          <w:sz w:val="24"/>
          <w:szCs w:val="24"/>
          <w:shd w:val="clear" w:color="auto" w:fill="FEFEFE"/>
          <w:lang w:val="ru-RU"/>
        </w:rPr>
        <w:t xml:space="preserve">2. </w:t>
      </w:r>
      <w:r w:rsidR="007C55A1" w:rsidRPr="001A110C">
        <w:rPr>
          <w:sz w:val="24"/>
          <w:szCs w:val="24"/>
          <w:shd w:val="clear" w:color="auto" w:fill="FEFEFE"/>
        </w:rPr>
        <w:t>представяне и обсъждане на рамковите позиции по планирани и обсъждани от европейските институции стратегически документи и проекти на хармонизирани актове с непосредст</w:t>
      </w:r>
      <w:r w:rsidR="00D85824" w:rsidRPr="001A110C">
        <w:rPr>
          <w:sz w:val="24"/>
          <w:szCs w:val="24"/>
          <w:shd w:val="clear" w:color="auto" w:fill="FEFEFE"/>
        </w:rPr>
        <w:t xml:space="preserve">вено и пряко въздействие върху </w:t>
      </w:r>
      <w:r w:rsidR="007C55A1" w:rsidRPr="001A110C">
        <w:rPr>
          <w:sz w:val="24"/>
          <w:szCs w:val="24"/>
          <w:shd w:val="clear" w:color="auto" w:fill="FEFEFE"/>
        </w:rPr>
        <w:t>производството, преработката и/или дистрибуцията на храни;</w:t>
      </w:r>
    </w:p>
    <w:p w14:paraId="69E120D2" w14:textId="47351FE9" w:rsidR="007C55A1" w:rsidRPr="001A110C" w:rsidRDefault="001A110C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1A110C">
        <w:rPr>
          <w:sz w:val="24"/>
          <w:szCs w:val="24"/>
          <w:shd w:val="clear" w:color="auto" w:fill="FEFEFE"/>
          <w:lang w:val="ru-RU"/>
        </w:rPr>
        <w:lastRenderedPageBreak/>
        <w:t xml:space="preserve">3. </w:t>
      </w:r>
      <w:r w:rsidR="007C55A1" w:rsidRPr="001A110C">
        <w:rPr>
          <w:sz w:val="24"/>
          <w:szCs w:val="24"/>
          <w:shd w:val="clear" w:color="auto" w:fill="FEFEFE"/>
        </w:rPr>
        <w:t xml:space="preserve">подготовката и обсъждането на годишен доклад за състоянието на сектор </w:t>
      </w:r>
      <w:r w:rsidR="001E3ECE" w:rsidRPr="001A110C">
        <w:rPr>
          <w:sz w:val="24"/>
          <w:szCs w:val="24"/>
          <w:shd w:val="clear" w:color="auto" w:fill="FEFEFE"/>
        </w:rPr>
        <w:t>„</w:t>
      </w:r>
      <w:r w:rsidR="007C55A1" w:rsidRPr="001A110C">
        <w:rPr>
          <w:sz w:val="24"/>
          <w:szCs w:val="24"/>
          <w:shd w:val="clear" w:color="auto" w:fill="FEFEFE"/>
        </w:rPr>
        <w:t>Храни</w:t>
      </w:r>
      <w:r w:rsidR="001E3ECE" w:rsidRPr="001A110C">
        <w:rPr>
          <w:sz w:val="24"/>
          <w:szCs w:val="24"/>
          <w:shd w:val="clear" w:color="auto" w:fill="FEFEFE"/>
        </w:rPr>
        <w:t>“</w:t>
      </w:r>
      <w:r w:rsidR="007C55A1" w:rsidRPr="001A110C">
        <w:rPr>
          <w:sz w:val="24"/>
          <w:szCs w:val="24"/>
          <w:shd w:val="clear" w:color="auto" w:fill="FEFEFE"/>
        </w:rPr>
        <w:t>, с предложения за мерки при провеждане на държавната политика в областта на храните.</w:t>
      </w:r>
    </w:p>
    <w:p w14:paraId="7CB50169" w14:textId="046FD176" w:rsidR="007C55A1" w:rsidRPr="008E7A2B" w:rsidRDefault="007C55A1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(3) Годишната програма се приема </w:t>
      </w:r>
      <w:r w:rsidR="00631781" w:rsidRPr="008E7A2B">
        <w:rPr>
          <w:sz w:val="24"/>
          <w:szCs w:val="24"/>
          <w:shd w:val="clear" w:color="auto" w:fill="FEFEFE"/>
        </w:rPr>
        <w:t xml:space="preserve">на първото редовно заседание </w:t>
      </w:r>
      <w:r w:rsidR="00D85824" w:rsidRPr="008E7A2B">
        <w:rPr>
          <w:sz w:val="24"/>
          <w:szCs w:val="24"/>
          <w:shd w:val="clear" w:color="auto" w:fill="FEFEFE"/>
        </w:rPr>
        <w:t>на Националния съвет в календарната година за която се отнася</w:t>
      </w:r>
      <w:r w:rsidRPr="008E7A2B">
        <w:rPr>
          <w:sz w:val="24"/>
          <w:szCs w:val="24"/>
          <w:shd w:val="clear" w:color="auto" w:fill="FEFEFE"/>
        </w:rPr>
        <w:t>.</w:t>
      </w:r>
    </w:p>
    <w:p w14:paraId="1848FDF8" w14:textId="2770E56E" w:rsidR="007C55A1" w:rsidRPr="008E7A2B" w:rsidRDefault="007C55A1" w:rsidP="001A110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E7A2B">
        <w:rPr>
          <w:sz w:val="24"/>
          <w:szCs w:val="24"/>
          <w:shd w:val="clear" w:color="auto" w:fill="FEFEFE"/>
        </w:rPr>
        <w:t xml:space="preserve">(4) Годишната програма на Националния съвет подлежи на актуализация, като членовете на </w:t>
      </w:r>
      <w:r w:rsidR="000B3737" w:rsidRPr="008E7A2B">
        <w:rPr>
          <w:sz w:val="24"/>
          <w:szCs w:val="24"/>
          <w:shd w:val="clear" w:color="auto" w:fill="FEFEFE"/>
        </w:rPr>
        <w:t>Националния съвет</w:t>
      </w:r>
      <w:r w:rsidRPr="008E7A2B">
        <w:rPr>
          <w:sz w:val="24"/>
          <w:szCs w:val="24"/>
          <w:shd w:val="clear" w:color="auto" w:fill="FEFEFE"/>
        </w:rPr>
        <w:t xml:space="preserve"> внасят своевременно за разглеждане конкретни предложения, чието планиране е било невъзможно в периода на нейната първоначална подготовка и прием</w:t>
      </w:r>
      <w:r w:rsidR="00D85824" w:rsidRPr="008E7A2B">
        <w:rPr>
          <w:sz w:val="24"/>
          <w:szCs w:val="24"/>
          <w:shd w:val="clear" w:color="auto" w:fill="FEFEFE"/>
        </w:rPr>
        <w:t>ане.</w:t>
      </w:r>
    </w:p>
    <w:p w14:paraId="605477D1" w14:textId="77777777" w:rsidR="002F0560" w:rsidRPr="008E7A2B" w:rsidRDefault="002F0560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63C66557" w14:textId="038045D2" w:rsidR="006B182A" w:rsidRPr="008E7A2B" w:rsidRDefault="00896CAD" w:rsidP="001A110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E7A2B">
        <w:rPr>
          <w:b/>
          <w:sz w:val="24"/>
          <w:szCs w:val="24"/>
          <w:highlight w:val="white"/>
          <w:shd w:val="clear" w:color="auto" w:fill="FEFEFE"/>
        </w:rPr>
        <w:t>Чл. 1</w:t>
      </w:r>
      <w:r w:rsidR="00F20A66" w:rsidRPr="008E7A2B">
        <w:rPr>
          <w:b/>
          <w:sz w:val="24"/>
          <w:szCs w:val="24"/>
          <w:highlight w:val="white"/>
          <w:shd w:val="clear" w:color="auto" w:fill="FEFEFE"/>
        </w:rPr>
        <w:t>8</w:t>
      </w:r>
      <w:r w:rsidR="00F131A2" w:rsidRPr="008E7A2B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 Министерството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 xml:space="preserve">на земеделието, храните и горите 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 xml:space="preserve">осигурява материално-технически дейността на </w:t>
      </w:r>
      <w:r w:rsidR="00593AC7" w:rsidRPr="008E7A2B">
        <w:rPr>
          <w:sz w:val="24"/>
          <w:szCs w:val="24"/>
          <w:highlight w:val="white"/>
          <w:shd w:val="clear" w:color="auto" w:fill="FEFEFE"/>
        </w:rPr>
        <w:t>Националния съвет</w:t>
      </w:r>
      <w:r w:rsidR="00F131A2" w:rsidRPr="008E7A2B">
        <w:rPr>
          <w:sz w:val="24"/>
          <w:szCs w:val="24"/>
          <w:highlight w:val="white"/>
          <w:shd w:val="clear" w:color="auto" w:fill="FEFEFE"/>
        </w:rPr>
        <w:t>.</w:t>
      </w:r>
    </w:p>
    <w:p w14:paraId="4D2AB2D4" w14:textId="77777777" w:rsidR="006B182A" w:rsidRPr="008E7A2B" w:rsidRDefault="006B182A" w:rsidP="001A110C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</w:rPr>
      </w:pPr>
    </w:p>
    <w:p w14:paraId="7A1B46AE" w14:textId="46E9CC35" w:rsidR="006B182A" w:rsidRPr="008E7A2B" w:rsidRDefault="00662D0F" w:rsidP="001A110C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8E7A2B">
        <w:rPr>
          <w:b/>
          <w:bCs/>
          <w:sz w:val="24"/>
          <w:szCs w:val="24"/>
          <w:highlight w:val="white"/>
          <w:shd w:val="clear" w:color="auto" w:fill="FEFEFE"/>
        </w:rPr>
        <w:t>Заключителна разпоредба</w:t>
      </w:r>
    </w:p>
    <w:p w14:paraId="03736EFC" w14:textId="77777777" w:rsidR="004879E5" w:rsidRPr="008E7A2B" w:rsidRDefault="004879E5" w:rsidP="001A110C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</w:rPr>
      </w:pPr>
    </w:p>
    <w:p w14:paraId="7E757111" w14:textId="311E7EA2" w:rsidR="006B182A" w:rsidRPr="008E7A2B" w:rsidRDefault="00F131A2" w:rsidP="008E7A2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F24847">
        <w:rPr>
          <w:b/>
          <w:sz w:val="24"/>
          <w:szCs w:val="24"/>
          <w:highlight w:val="white"/>
          <w:shd w:val="clear" w:color="auto" w:fill="FEFEFE"/>
        </w:rPr>
        <w:t>Параграф единствен.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Правилникът се </w:t>
      </w:r>
      <w:r w:rsidR="00EC5CA4" w:rsidRPr="008E7A2B">
        <w:rPr>
          <w:sz w:val="24"/>
          <w:szCs w:val="24"/>
          <w:highlight w:val="white"/>
          <w:shd w:val="clear" w:color="auto" w:fill="FEFEFE"/>
        </w:rPr>
        <w:t xml:space="preserve">издава 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на основание чл. </w:t>
      </w:r>
      <w:r w:rsidR="007F4DE7" w:rsidRPr="008E7A2B">
        <w:rPr>
          <w:sz w:val="24"/>
          <w:szCs w:val="24"/>
          <w:highlight w:val="white"/>
          <w:shd w:val="clear" w:color="auto" w:fill="FEFEFE"/>
        </w:rPr>
        <w:t>118</w:t>
      </w:r>
      <w:r w:rsidRPr="008E7A2B">
        <w:rPr>
          <w:sz w:val="24"/>
          <w:szCs w:val="24"/>
          <w:highlight w:val="white"/>
          <w:shd w:val="clear" w:color="auto" w:fill="FEFEFE"/>
        </w:rPr>
        <w:t xml:space="preserve"> от Закона за храните.</w:t>
      </w:r>
    </w:p>
    <w:p w14:paraId="7A7F89DD" w14:textId="77777777" w:rsidR="006B182A" w:rsidRPr="008E7A2B" w:rsidRDefault="006B182A" w:rsidP="002D1AAF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14:paraId="4B90ED4A" w14:textId="4553198C" w:rsidR="002F5DC3" w:rsidRDefault="002F5DC3" w:rsidP="002D1AAF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14:paraId="294D681F" w14:textId="1B3E29FA" w:rsidR="001E3ECE" w:rsidRPr="008E7A2B" w:rsidRDefault="001E3ECE" w:rsidP="002D1AAF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14:paraId="7804660A" w14:textId="77777777" w:rsidR="002F5DC3" w:rsidRPr="008E7A2B" w:rsidRDefault="002F5DC3" w:rsidP="008E7A2B">
      <w:pPr>
        <w:spacing w:line="360" w:lineRule="auto"/>
        <w:rPr>
          <w:b/>
          <w:sz w:val="24"/>
          <w:szCs w:val="24"/>
        </w:rPr>
      </w:pPr>
      <w:r w:rsidRPr="008E7A2B">
        <w:rPr>
          <w:rFonts w:eastAsia="Calibri"/>
          <w:b/>
          <w:caps/>
          <w:sz w:val="24"/>
          <w:szCs w:val="24"/>
          <w:lang w:eastAsia="ko-KR"/>
        </w:rPr>
        <w:t xml:space="preserve">Десислава Танева </w:t>
      </w:r>
    </w:p>
    <w:p w14:paraId="5BCB7CFA" w14:textId="77777777" w:rsidR="002F5DC3" w:rsidRPr="008E7A2B" w:rsidRDefault="002F5DC3" w:rsidP="008E7A2B">
      <w:pPr>
        <w:spacing w:line="360" w:lineRule="auto"/>
        <w:rPr>
          <w:rFonts w:eastAsia="Calibri"/>
          <w:i/>
          <w:sz w:val="24"/>
          <w:szCs w:val="24"/>
          <w:lang w:eastAsia="ko-KR"/>
        </w:rPr>
      </w:pPr>
      <w:r w:rsidRPr="008E7A2B">
        <w:rPr>
          <w:rFonts w:eastAsia="Calibri"/>
          <w:i/>
          <w:sz w:val="24"/>
          <w:szCs w:val="24"/>
          <w:lang w:eastAsia="ko-KR"/>
        </w:rPr>
        <w:t>Министър на земеделието, храните и горите</w:t>
      </w:r>
    </w:p>
    <w:p w14:paraId="288659AA" w14:textId="77777777" w:rsidR="002F5DC3" w:rsidRPr="00AC1693" w:rsidRDefault="002F5DC3" w:rsidP="002F5DC3">
      <w:pPr>
        <w:rPr>
          <w:rFonts w:eastAsia="Calibri"/>
          <w:smallCaps/>
          <w:lang w:eastAsia="en-US"/>
        </w:rPr>
      </w:pPr>
    </w:p>
    <w:sectPr w:rsidR="002F5DC3" w:rsidRPr="00AC1693" w:rsidSect="008E7A2B">
      <w:footerReference w:type="default" r:id="rId7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2775" w16cex:dateUtc="2020-07-27T07:14:00Z"/>
  <w16cex:commentExtensible w16cex:durableId="22C927A5" w16cex:dateUtc="2020-07-27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FCFCAE" w16cid:durableId="22C92775"/>
  <w16cid:commentId w16cid:paraId="6B68BCCB" w16cid:durableId="22C92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9E55" w14:textId="77777777" w:rsidR="00823D10" w:rsidRDefault="00823D10" w:rsidP="00CA1BFC">
      <w:r>
        <w:separator/>
      </w:r>
    </w:p>
  </w:endnote>
  <w:endnote w:type="continuationSeparator" w:id="0">
    <w:p w14:paraId="4C7EAB15" w14:textId="77777777" w:rsidR="00823D10" w:rsidRDefault="00823D10" w:rsidP="00CA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777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8E949" w14:textId="27AB66CE" w:rsidR="00CA1BFC" w:rsidRPr="002D1AAF" w:rsidRDefault="00CA1BFC" w:rsidP="002D1AAF">
        <w:pPr>
          <w:pStyle w:val="Footer"/>
          <w:spacing w:before="120"/>
          <w:jc w:val="right"/>
        </w:pPr>
        <w:r w:rsidRPr="002D1AAF">
          <w:fldChar w:fldCharType="begin"/>
        </w:r>
        <w:r w:rsidRPr="002D1AAF">
          <w:instrText xml:space="preserve"> PAGE   \* MERGEFORMAT </w:instrText>
        </w:r>
        <w:r w:rsidRPr="002D1AAF">
          <w:fldChar w:fldCharType="separate"/>
        </w:r>
        <w:r w:rsidR="0001348B">
          <w:rPr>
            <w:noProof/>
          </w:rPr>
          <w:t>2</w:t>
        </w:r>
        <w:r w:rsidRPr="002D1AA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1F6D8" w14:textId="77777777" w:rsidR="00823D10" w:rsidRDefault="00823D10" w:rsidP="00CA1BFC">
      <w:r>
        <w:separator/>
      </w:r>
    </w:p>
  </w:footnote>
  <w:footnote w:type="continuationSeparator" w:id="0">
    <w:p w14:paraId="0D726AD4" w14:textId="77777777" w:rsidR="00823D10" w:rsidRDefault="00823D10" w:rsidP="00CA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327D"/>
    <w:multiLevelType w:val="multilevel"/>
    <w:tmpl w:val="852AFCD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9"/>
    <w:rsid w:val="00004DD0"/>
    <w:rsid w:val="0001348B"/>
    <w:rsid w:val="00013AEA"/>
    <w:rsid w:val="00031702"/>
    <w:rsid w:val="000421AD"/>
    <w:rsid w:val="000603E9"/>
    <w:rsid w:val="00097EB6"/>
    <w:rsid w:val="000A560B"/>
    <w:rsid w:val="000B26DE"/>
    <w:rsid w:val="000B3737"/>
    <w:rsid w:val="000B630C"/>
    <w:rsid w:val="000C2471"/>
    <w:rsid w:val="000E29D5"/>
    <w:rsid w:val="000E6930"/>
    <w:rsid w:val="000F64A9"/>
    <w:rsid w:val="001002BE"/>
    <w:rsid w:val="001211ED"/>
    <w:rsid w:val="0013550F"/>
    <w:rsid w:val="001635E6"/>
    <w:rsid w:val="00174C17"/>
    <w:rsid w:val="001819C0"/>
    <w:rsid w:val="001867C2"/>
    <w:rsid w:val="001A110C"/>
    <w:rsid w:val="001A7BD8"/>
    <w:rsid w:val="001C483B"/>
    <w:rsid w:val="001E3ECE"/>
    <w:rsid w:val="001F30D8"/>
    <w:rsid w:val="00200233"/>
    <w:rsid w:val="0022509A"/>
    <w:rsid w:val="00227047"/>
    <w:rsid w:val="00227AFA"/>
    <w:rsid w:val="00275332"/>
    <w:rsid w:val="002846A0"/>
    <w:rsid w:val="00296324"/>
    <w:rsid w:val="002B0619"/>
    <w:rsid w:val="002D1AAF"/>
    <w:rsid w:val="002F0560"/>
    <w:rsid w:val="002F5DC3"/>
    <w:rsid w:val="00325E81"/>
    <w:rsid w:val="0034594D"/>
    <w:rsid w:val="0034694F"/>
    <w:rsid w:val="003959FC"/>
    <w:rsid w:val="003A1123"/>
    <w:rsid w:val="003A6D4A"/>
    <w:rsid w:val="003B0970"/>
    <w:rsid w:val="003C1E5E"/>
    <w:rsid w:val="003E178C"/>
    <w:rsid w:val="003F5386"/>
    <w:rsid w:val="00413245"/>
    <w:rsid w:val="00413BF9"/>
    <w:rsid w:val="00422429"/>
    <w:rsid w:val="0044670F"/>
    <w:rsid w:val="004879E5"/>
    <w:rsid w:val="00496AE9"/>
    <w:rsid w:val="004B63CD"/>
    <w:rsid w:val="004D1AF2"/>
    <w:rsid w:val="004D5021"/>
    <w:rsid w:val="004D65AE"/>
    <w:rsid w:val="004F5360"/>
    <w:rsid w:val="0050778E"/>
    <w:rsid w:val="00522BB2"/>
    <w:rsid w:val="005418DB"/>
    <w:rsid w:val="005520C0"/>
    <w:rsid w:val="00553FF7"/>
    <w:rsid w:val="005643B3"/>
    <w:rsid w:val="00571B5E"/>
    <w:rsid w:val="00593AC7"/>
    <w:rsid w:val="005F1966"/>
    <w:rsid w:val="00611766"/>
    <w:rsid w:val="006244FE"/>
    <w:rsid w:val="00631781"/>
    <w:rsid w:val="00634213"/>
    <w:rsid w:val="006600EF"/>
    <w:rsid w:val="00662D0F"/>
    <w:rsid w:val="00662E38"/>
    <w:rsid w:val="00664D33"/>
    <w:rsid w:val="00676465"/>
    <w:rsid w:val="00682CB6"/>
    <w:rsid w:val="006A3F5A"/>
    <w:rsid w:val="006A51A7"/>
    <w:rsid w:val="006B182A"/>
    <w:rsid w:val="006B528D"/>
    <w:rsid w:val="006D1153"/>
    <w:rsid w:val="00702691"/>
    <w:rsid w:val="007072C6"/>
    <w:rsid w:val="00767E3A"/>
    <w:rsid w:val="007B6B1F"/>
    <w:rsid w:val="007C55A1"/>
    <w:rsid w:val="007F4DE7"/>
    <w:rsid w:val="00814DAA"/>
    <w:rsid w:val="00823D10"/>
    <w:rsid w:val="00835369"/>
    <w:rsid w:val="00835646"/>
    <w:rsid w:val="00842F31"/>
    <w:rsid w:val="00846A37"/>
    <w:rsid w:val="00896CAD"/>
    <w:rsid w:val="008B07FC"/>
    <w:rsid w:val="008E7A2B"/>
    <w:rsid w:val="008F4832"/>
    <w:rsid w:val="00920CD0"/>
    <w:rsid w:val="00927FB0"/>
    <w:rsid w:val="00931A5C"/>
    <w:rsid w:val="00931FA1"/>
    <w:rsid w:val="00934C59"/>
    <w:rsid w:val="009437FF"/>
    <w:rsid w:val="0094557C"/>
    <w:rsid w:val="009A18C6"/>
    <w:rsid w:val="009A5E22"/>
    <w:rsid w:val="009C3207"/>
    <w:rsid w:val="009F7289"/>
    <w:rsid w:val="00A11BFF"/>
    <w:rsid w:val="00A1595F"/>
    <w:rsid w:val="00A2643A"/>
    <w:rsid w:val="00A35330"/>
    <w:rsid w:val="00A42D08"/>
    <w:rsid w:val="00A50DBD"/>
    <w:rsid w:val="00AE7DD6"/>
    <w:rsid w:val="00B02494"/>
    <w:rsid w:val="00B048B9"/>
    <w:rsid w:val="00B0494C"/>
    <w:rsid w:val="00B60582"/>
    <w:rsid w:val="00B87D89"/>
    <w:rsid w:val="00BA2E94"/>
    <w:rsid w:val="00BC3B49"/>
    <w:rsid w:val="00BD7799"/>
    <w:rsid w:val="00BE4221"/>
    <w:rsid w:val="00C13B4F"/>
    <w:rsid w:val="00C2382D"/>
    <w:rsid w:val="00C47414"/>
    <w:rsid w:val="00C60DD3"/>
    <w:rsid w:val="00C648DF"/>
    <w:rsid w:val="00C66E18"/>
    <w:rsid w:val="00C72D3A"/>
    <w:rsid w:val="00C92A24"/>
    <w:rsid w:val="00CA1BFC"/>
    <w:rsid w:val="00CB1675"/>
    <w:rsid w:val="00CB63FF"/>
    <w:rsid w:val="00CD6040"/>
    <w:rsid w:val="00CE2EC4"/>
    <w:rsid w:val="00D07E16"/>
    <w:rsid w:val="00D11CCB"/>
    <w:rsid w:val="00D15E33"/>
    <w:rsid w:val="00D24E4F"/>
    <w:rsid w:val="00D7298B"/>
    <w:rsid w:val="00D85824"/>
    <w:rsid w:val="00D87888"/>
    <w:rsid w:val="00D918A1"/>
    <w:rsid w:val="00D92CA1"/>
    <w:rsid w:val="00DE22E4"/>
    <w:rsid w:val="00E9425E"/>
    <w:rsid w:val="00EB406B"/>
    <w:rsid w:val="00EC5CA4"/>
    <w:rsid w:val="00EE3468"/>
    <w:rsid w:val="00F131A2"/>
    <w:rsid w:val="00F1662C"/>
    <w:rsid w:val="00F20A66"/>
    <w:rsid w:val="00F21C20"/>
    <w:rsid w:val="00F24847"/>
    <w:rsid w:val="00F4094D"/>
    <w:rsid w:val="00F85F76"/>
    <w:rsid w:val="00FA73DC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A6660"/>
  <w15:docId w15:val="{2068FCB0-9643-40AB-A8C0-E746AEC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C2471"/>
    <w:pPr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0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3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3E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E9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66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B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F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A1B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Kostadinova</dc:creator>
  <cp:lastModifiedBy>Desislava g. Georgieva</cp:lastModifiedBy>
  <cp:revision>2</cp:revision>
  <cp:lastPrinted>2020-10-22T06:07:00Z</cp:lastPrinted>
  <dcterms:created xsi:type="dcterms:W3CDTF">2020-10-23T13:22:00Z</dcterms:created>
  <dcterms:modified xsi:type="dcterms:W3CDTF">2020-10-23T13:22:00Z</dcterms:modified>
</cp:coreProperties>
</file>