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33B" w:rsidRPr="00D0233B" w:rsidRDefault="00C50B5F" w:rsidP="00D0233B">
      <w:pPr>
        <w:spacing w:line="36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0233B">
        <w:rPr>
          <w:rFonts w:ascii="Times New Roman" w:hAnsi="Times New Roman" w:cs="Times New Roman"/>
          <w:sz w:val="24"/>
          <w:szCs w:val="24"/>
        </w:rPr>
        <w:t>Приложение № 3 към Заповед №</w:t>
      </w:r>
      <w:r w:rsidR="00D0233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D0233B" w:rsidRPr="00D0233B">
        <w:rPr>
          <w:rFonts w:ascii="Times New Roman" w:eastAsia="Times New Roman" w:hAnsi="Times New Roman" w:cs="Times New Roman"/>
          <w:bCs/>
          <w:sz w:val="24"/>
          <w:szCs w:val="24"/>
        </w:rPr>
        <w:t>към Заповед №</w:t>
      </w:r>
      <w:r w:rsidR="00D0233B" w:rsidRPr="00D0233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D0233B" w:rsidRPr="00D0233B">
        <w:rPr>
          <w:rFonts w:ascii="Times New Roman" w:eastAsia="Times New Roman" w:hAnsi="Times New Roman" w:cs="Times New Roman"/>
          <w:bCs/>
          <w:sz w:val="24"/>
          <w:szCs w:val="24"/>
        </w:rPr>
        <w:t>РД 09-828/16.10.2020 г.</w:t>
      </w:r>
    </w:p>
    <w:p w:rsidR="00C50B5F" w:rsidRPr="00D0233B" w:rsidRDefault="00C50B5F" w:rsidP="00F70AC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07F7C" w:rsidRDefault="00F07F7C" w:rsidP="00F70A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F70AC1" w:rsidRDefault="00F70AC1" w:rsidP="00F70A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67DC" w:rsidRDefault="00F067DC" w:rsidP="00F70A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202" w:rsidRDefault="00310202" w:rsidP="00F70A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202">
        <w:rPr>
          <w:rFonts w:ascii="Times New Roman" w:hAnsi="Times New Roman" w:cs="Times New Roman"/>
          <w:b/>
          <w:sz w:val="24"/>
          <w:szCs w:val="24"/>
        </w:rPr>
        <w:t>Обява за откриване на процедура чрез подбор</w:t>
      </w:r>
    </w:p>
    <w:p w:rsidR="00310202" w:rsidRDefault="00310202" w:rsidP="00F70A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0AC1" w:rsidRPr="00310202" w:rsidRDefault="00F70AC1" w:rsidP="00F70A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295B" w:rsidRPr="00310202" w:rsidRDefault="0035295B" w:rsidP="00F70AC1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Управляващият орган на Програма за развитие на селските райони за периода  2014-2020 обявява процедура </w:t>
      </w:r>
      <w:r w:rsidR="00184832">
        <w:rPr>
          <w:rFonts w:ascii="Times New Roman" w:hAnsi="Times New Roman" w:cs="Times New Roman"/>
          <w:sz w:val="24"/>
          <w:szCs w:val="24"/>
        </w:rPr>
        <w:t>чрез</w:t>
      </w:r>
      <w:r w:rsidRPr="00310202">
        <w:rPr>
          <w:rFonts w:ascii="Times New Roman" w:hAnsi="Times New Roman" w:cs="Times New Roman"/>
          <w:sz w:val="24"/>
          <w:szCs w:val="24"/>
        </w:rPr>
        <w:t xml:space="preserve"> подбор на проект</w:t>
      </w:r>
      <w:r w:rsidR="00184832">
        <w:rPr>
          <w:rFonts w:ascii="Times New Roman" w:hAnsi="Times New Roman" w:cs="Times New Roman"/>
          <w:sz w:val="24"/>
          <w:szCs w:val="24"/>
        </w:rPr>
        <w:t>н</w:t>
      </w:r>
      <w:r w:rsidRPr="00310202">
        <w:rPr>
          <w:rFonts w:ascii="Times New Roman" w:hAnsi="Times New Roman" w:cs="Times New Roman"/>
          <w:sz w:val="24"/>
          <w:szCs w:val="24"/>
        </w:rPr>
        <w:t>и</w:t>
      </w:r>
      <w:r w:rsidR="00184832">
        <w:rPr>
          <w:rFonts w:ascii="Times New Roman" w:hAnsi="Times New Roman" w:cs="Times New Roman"/>
          <w:sz w:val="24"/>
          <w:szCs w:val="24"/>
        </w:rPr>
        <w:t xml:space="preserve"> предложения</w:t>
      </w:r>
      <w:r w:rsidRPr="00310202">
        <w:rPr>
          <w:rFonts w:ascii="Times New Roman" w:hAnsi="Times New Roman" w:cs="Times New Roman"/>
          <w:sz w:val="24"/>
          <w:szCs w:val="24"/>
        </w:rPr>
        <w:t xml:space="preserve"> </w:t>
      </w:r>
      <w:r w:rsidR="00897CE2">
        <w:rPr>
          <w:rFonts w:ascii="Times New Roman" w:hAnsi="Times New Roman" w:cs="Times New Roman"/>
          <w:sz w:val="24"/>
          <w:szCs w:val="24"/>
        </w:rPr>
        <w:t xml:space="preserve">№ </w:t>
      </w:r>
      <w:r w:rsidR="0004607C" w:rsidRPr="0004607C">
        <w:rPr>
          <w:rFonts w:ascii="Times New Roman" w:eastAsiaTheme="majorEastAsia" w:hAnsi="Times New Roman" w:cs="Times New Roman"/>
          <w:bCs/>
          <w:sz w:val="24"/>
          <w:szCs w:val="28"/>
        </w:rPr>
        <w:t>BG06RDNP001-16.00</w:t>
      </w:r>
      <w:r w:rsidR="001A699E">
        <w:rPr>
          <w:rFonts w:ascii="Times New Roman" w:eastAsiaTheme="majorEastAsia" w:hAnsi="Times New Roman" w:cs="Times New Roman"/>
          <w:bCs/>
          <w:sz w:val="24"/>
          <w:szCs w:val="28"/>
        </w:rPr>
        <w:t>3</w:t>
      </w:r>
      <w:r w:rsidR="0004607C">
        <w:rPr>
          <w:rFonts w:ascii="Times New Roman" w:eastAsiaTheme="majorEastAsia" w:hAnsi="Times New Roman" w:cs="Times New Roman"/>
          <w:b/>
          <w:bCs/>
          <w:sz w:val="24"/>
          <w:szCs w:val="28"/>
        </w:rPr>
        <w:t xml:space="preserve"> </w:t>
      </w:r>
      <w:r w:rsidRPr="00310202">
        <w:rPr>
          <w:rFonts w:ascii="Times New Roman" w:hAnsi="Times New Roman" w:cs="Times New Roman"/>
          <w:sz w:val="24"/>
          <w:szCs w:val="24"/>
        </w:rPr>
        <w:t xml:space="preserve">по </w:t>
      </w:r>
      <w:r w:rsidR="00ED60D0" w:rsidRPr="00D45B9E">
        <w:rPr>
          <w:rFonts w:ascii="Times New Roman" w:hAnsi="Times New Roman"/>
          <w:sz w:val="24"/>
          <w:szCs w:val="24"/>
        </w:rPr>
        <w:t>подмярка</w:t>
      </w:r>
      <w:r w:rsidR="00ED60D0" w:rsidRPr="00D45B9E">
        <w:t xml:space="preserve"> </w:t>
      </w:r>
      <w:r w:rsidR="00ED60D0" w:rsidRPr="00D45B9E">
        <w:rPr>
          <w:rFonts w:ascii="Times New Roman" w:hAnsi="Times New Roman"/>
          <w:sz w:val="24"/>
          <w:szCs w:val="24"/>
        </w:rPr>
        <w:t>16.1 „Подкрепа за сформиране и функциониране на оперативни групи в рамките на ЕПИ“</w:t>
      </w:r>
      <w:r w:rsidR="00ED60D0" w:rsidRPr="00D45B9E">
        <w:t xml:space="preserve"> </w:t>
      </w:r>
      <w:r w:rsidR="00ED60D0" w:rsidRPr="00D45B9E">
        <w:rPr>
          <w:rFonts w:ascii="Times New Roman" w:hAnsi="Times New Roman"/>
          <w:bCs/>
          <w:sz w:val="24"/>
          <w:szCs w:val="24"/>
          <w:shd w:val="clear" w:color="auto" w:fill="FEFEFE"/>
        </w:rPr>
        <w:t>от мярка 16 „Сътрудничество“</w:t>
      </w:r>
      <w:r w:rsidR="00ED60D0">
        <w:rPr>
          <w:rFonts w:ascii="Times New Roman" w:hAnsi="Times New Roman"/>
          <w:bCs/>
          <w:i/>
          <w:sz w:val="24"/>
          <w:szCs w:val="24"/>
          <w:shd w:val="clear" w:color="auto" w:fill="FEFEFE"/>
        </w:rPr>
        <w:t xml:space="preserve"> </w:t>
      </w:r>
      <w:r w:rsidR="00DD2FBB" w:rsidRPr="00DD2FBB">
        <w:rPr>
          <w:rFonts w:ascii="Times New Roman" w:hAnsi="Times New Roman" w:cs="Times New Roman"/>
          <w:sz w:val="24"/>
          <w:szCs w:val="24"/>
        </w:rPr>
        <w:t>от Програмата за развитие на селските райони за периода 2014 - 2020 г.</w:t>
      </w:r>
    </w:p>
    <w:p w:rsidR="00ED60D0" w:rsidRDefault="00ED60D0" w:rsidP="00F70AC1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0D0">
        <w:rPr>
          <w:rFonts w:ascii="Times New Roman" w:hAnsi="Times New Roman" w:cs="Times New Roman"/>
          <w:sz w:val="24"/>
          <w:szCs w:val="24"/>
        </w:rPr>
        <w:t>Подпомагането по процедурата е насочено към функциониране на оперативни групи, създадени за изпълнение на конкретен иновативен проект за постигане на целите на Европейското партньорство за иновации (ЕПИ) за селскостопанска производителност и устойчивост, посочени в член 56 на Регламент (ЕС) № 1305/2013 на Европейския парламент и на Съвета от 17 декември 2013 г. относно подпомагане на развитието на селските райони от Европейския земеделски фонд за развитие на селските райони (ЕЗФРСР) и за отмяна на Регламент (ЕО) № 1698/2005 на Съвета (ОВ, L 347/487 от 20 декември 2013 г.).</w:t>
      </w:r>
    </w:p>
    <w:p w:rsidR="0004607C" w:rsidRDefault="009A2D27" w:rsidP="00F70AC1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Проектите по подмярката </w:t>
      </w:r>
      <w:r w:rsidR="00310202">
        <w:rPr>
          <w:rFonts w:ascii="Times New Roman" w:hAnsi="Times New Roman" w:cs="Times New Roman"/>
          <w:sz w:val="24"/>
          <w:szCs w:val="24"/>
        </w:rPr>
        <w:t xml:space="preserve">трябва да </w:t>
      </w:r>
      <w:r w:rsidRPr="00310202">
        <w:rPr>
          <w:rFonts w:ascii="Times New Roman" w:hAnsi="Times New Roman" w:cs="Times New Roman"/>
          <w:sz w:val="24"/>
          <w:szCs w:val="24"/>
        </w:rPr>
        <w:t xml:space="preserve">се изпълняват на територията на Република България. </w:t>
      </w:r>
    </w:p>
    <w:p w:rsidR="00ED60D0" w:rsidRPr="00ED60D0" w:rsidRDefault="00C50B5F" w:rsidP="00F70AC1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B5F">
        <w:rPr>
          <w:rFonts w:ascii="Times New Roman" w:hAnsi="Times New Roman" w:cs="Times New Roman"/>
          <w:sz w:val="24"/>
          <w:szCs w:val="24"/>
        </w:rPr>
        <w:t xml:space="preserve">За подпомагане могат да кандидатстват </w:t>
      </w:r>
      <w:r w:rsidR="00ED60D0" w:rsidRPr="00ED60D0">
        <w:rPr>
          <w:rFonts w:ascii="Times New Roman" w:hAnsi="Times New Roman" w:cs="Times New Roman"/>
          <w:sz w:val="24"/>
          <w:szCs w:val="24"/>
        </w:rPr>
        <w:t>оперативни групи, учредени като дружества по смисъла на чл. 357 - 364 от Закона за задълженията и договорите (ЗЗД</w:t>
      </w:r>
      <w:r w:rsidR="00ED60D0">
        <w:rPr>
          <w:rFonts w:ascii="Times New Roman" w:hAnsi="Times New Roman" w:cs="Times New Roman"/>
          <w:sz w:val="24"/>
          <w:szCs w:val="24"/>
        </w:rPr>
        <w:t xml:space="preserve">). </w:t>
      </w:r>
      <w:r w:rsidR="00ED60D0" w:rsidRPr="00ED60D0">
        <w:rPr>
          <w:rFonts w:ascii="Times New Roman" w:hAnsi="Times New Roman" w:cs="Times New Roman"/>
          <w:sz w:val="24"/>
          <w:szCs w:val="24"/>
        </w:rPr>
        <w:t>Ч</w:t>
      </w:r>
      <w:r w:rsidR="00ED60D0">
        <w:rPr>
          <w:rFonts w:ascii="Times New Roman" w:hAnsi="Times New Roman" w:cs="Times New Roman"/>
          <w:sz w:val="24"/>
          <w:szCs w:val="24"/>
        </w:rPr>
        <w:t xml:space="preserve">леновете на оперативната група </w:t>
      </w:r>
      <w:r w:rsidR="00ED60D0" w:rsidRPr="00ED60D0">
        <w:rPr>
          <w:rFonts w:ascii="Times New Roman" w:hAnsi="Times New Roman" w:cs="Times New Roman"/>
          <w:sz w:val="24"/>
          <w:szCs w:val="24"/>
        </w:rPr>
        <w:t>могат да бъдат само:</w:t>
      </w:r>
    </w:p>
    <w:p w:rsidR="00ED60D0" w:rsidRPr="00ED60D0" w:rsidRDefault="00ED60D0" w:rsidP="00F70AC1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0D0">
        <w:rPr>
          <w:rFonts w:ascii="Times New Roman" w:hAnsi="Times New Roman" w:cs="Times New Roman"/>
          <w:sz w:val="24"/>
          <w:szCs w:val="24"/>
        </w:rPr>
        <w:t>a) земеделски стопани</w:t>
      </w:r>
      <w:r w:rsidR="0004607C">
        <w:rPr>
          <w:rFonts w:ascii="Times New Roman" w:hAnsi="Times New Roman" w:cs="Times New Roman"/>
          <w:sz w:val="24"/>
          <w:szCs w:val="24"/>
        </w:rPr>
        <w:t>,</w:t>
      </w:r>
      <w:r w:rsidRPr="00ED60D0">
        <w:rPr>
          <w:rFonts w:ascii="Times New Roman" w:hAnsi="Times New Roman" w:cs="Times New Roman"/>
          <w:sz w:val="24"/>
          <w:szCs w:val="24"/>
        </w:rPr>
        <w:t xml:space="preserve"> регистрирани съгласно Наредба № 3 от 1999 г. за създаване и поддържане на регистър на земеделските стопани;</w:t>
      </w:r>
    </w:p>
    <w:p w:rsidR="00ED60D0" w:rsidRPr="00ED60D0" w:rsidRDefault="00ED60D0" w:rsidP="00F70AC1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0D0">
        <w:rPr>
          <w:rFonts w:ascii="Times New Roman" w:hAnsi="Times New Roman" w:cs="Times New Roman"/>
          <w:sz w:val="24"/>
          <w:szCs w:val="24"/>
        </w:rPr>
        <w:t>б) научни институти</w:t>
      </w:r>
      <w:r w:rsidR="001A699E">
        <w:rPr>
          <w:rFonts w:ascii="Times New Roman" w:hAnsi="Times New Roman" w:cs="Times New Roman"/>
          <w:sz w:val="24"/>
          <w:szCs w:val="24"/>
        </w:rPr>
        <w:t>, научни центрове</w:t>
      </w:r>
      <w:r w:rsidRPr="00ED60D0">
        <w:rPr>
          <w:rFonts w:ascii="Times New Roman" w:hAnsi="Times New Roman" w:cs="Times New Roman"/>
          <w:sz w:val="24"/>
          <w:szCs w:val="24"/>
        </w:rPr>
        <w:t xml:space="preserve"> или Държавно предприятие „Научно - производствен център</w:t>
      </w:r>
      <w:r w:rsidR="00DA7768">
        <w:rPr>
          <w:rFonts w:ascii="Times New Roman" w:hAnsi="Times New Roman" w:cs="Times New Roman"/>
          <w:sz w:val="24"/>
          <w:szCs w:val="24"/>
          <w:lang w:val="en-US"/>
        </w:rPr>
        <w:t>”</w:t>
      </w:r>
      <w:r w:rsidRPr="00ED60D0">
        <w:rPr>
          <w:rFonts w:ascii="Times New Roman" w:hAnsi="Times New Roman" w:cs="Times New Roman"/>
          <w:sz w:val="24"/>
          <w:szCs w:val="24"/>
        </w:rPr>
        <w:t>, които извършват научни изследвания и научно обслужване в областта на селското стопанство или горското стопанство, или биотехнологиите или хранителните технологии</w:t>
      </w:r>
      <w:r w:rsidR="00E42E89" w:rsidRPr="00E42E89">
        <w:rPr>
          <w:rFonts w:ascii="Times New Roman" w:hAnsi="Times New Roman" w:cs="Times New Roman"/>
          <w:sz w:val="24"/>
          <w:szCs w:val="24"/>
        </w:rPr>
        <w:t xml:space="preserve"> </w:t>
      </w:r>
      <w:r w:rsidR="00E42E89" w:rsidRPr="001A699E">
        <w:rPr>
          <w:rFonts w:ascii="Times New Roman" w:hAnsi="Times New Roman" w:cs="Times New Roman"/>
          <w:sz w:val="24"/>
          <w:szCs w:val="24"/>
        </w:rPr>
        <w:t>и Национален диагностичен научноизследователски ветеринарномедицински институт (НДНИВМИ</w:t>
      </w:r>
      <w:r w:rsidR="00E42E89">
        <w:rPr>
          <w:rFonts w:ascii="Times New Roman" w:hAnsi="Times New Roman" w:cs="Times New Roman"/>
          <w:sz w:val="24"/>
          <w:szCs w:val="24"/>
        </w:rPr>
        <w:t>)</w:t>
      </w:r>
      <w:r w:rsidR="00E42E89" w:rsidRPr="00ED60D0">
        <w:rPr>
          <w:rFonts w:ascii="Times New Roman" w:hAnsi="Times New Roman" w:cs="Times New Roman"/>
          <w:sz w:val="24"/>
          <w:szCs w:val="24"/>
        </w:rPr>
        <w:t>;</w:t>
      </w:r>
    </w:p>
    <w:p w:rsidR="00ED60D0" w:rsidRPr="00ED60D0" w:rsidRDefault="00ED60D0" w:rsidP="00F70AC1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0D0">
        <w:rPr>
          <w:rFonts w:ascii="Times New Roman" w:hAnsi="Times New Roman" w:cs="Times New Roman"/>
          <w:sz w:val="24"/>
          <w:szCs w:val="24"/>
        </w:rPr>
        <w:t>в) висши училища, акредитирани по Закона за висшето образование с актуални акредитации по професионални направления „Растениевъдство“, „Растителна защита“, “Животновъдство“, „Ветеринарна медицина“, „Горско стопанство“, „Хранителни технологии“, „Биотехнологии“ и „Науки за земята“</w:t>
      </w:r>
      <w:r w:rsidR="00E42E89">
        <w:rPr>
          <w:rFonts w:ascii="Times New Roman" w:hAnsi="Times New Roman" w:cs="Times New Roman"/>
          <w:sz w:val="24"/>
          <w:szCs w:val="24"/>
        </w:rPr>
        <w:t>;</w:t>
      </w:r>
      <w:r w:rsidR="001A699E" w:rsidRPr="001A699E">
        <w:t xml:space="preserve"> </w:t>
      </w:r>
    </w:p>
    <w:p w:rsidR="00ED60D0" w:rsidRPr="00ED60D0" w:rsidRDefault="00ED60D0" w:rsidP="00F70AC1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0D0">
        <w:rPr>
          <w:rFonts w:ascii="Times New Roman" w:hAnsi="Times New Roman" w:cs="Times New Roman"/>
          <w:sz w:val="24"/>
          <w:szCs w:val="24"/>
        </w:rPr>
        <w:t>г) юридически лица с нестопанска цел, регистрирани по реда на Закона за юридическите лица с нестопанска цел с п</w:t>
      </w:r>
      <w:r>
        <w:rPr>
          <w:rFonts w:ascii="Times New Roman" w:hAnsi="Times New Roman" w:cs="Times New Roman"/>
          <w:sz w:val="24"/>
          <w:szCs w:val="24"/>
        </w:rPr>
        <w:t>редмет на дейност в областта на</w:t>
      </w:r>
      <w:r w:rsidRPr="00ED60D0">
        <w:rPr>
          <w:rFonts w:ascii="Times New Roman" w:hAnsi="Times New Roman" w:cs="Times New Roman"/>
          <w:sz w:val="24"/>
          <w:szCs w:val="24"/>
        </w:rPr>
        <w:t xml:space="preserve"> селското стопанство или</w:t>
      </w:r>
      <w:r>
        <w:rPr>
          <w:rFonts w:ascii="Times New Roman" w:hAnsi="Times New Roman" w:cs="Times New Roman"/>
          <w:sz w:val="24"/>
          <w:szCs w:val="24"/>
        </w:rPr>
        <w:t xml:space="preserve"> горското стопанство или опазване на околната среда или</w:t>
      </w:r>
      <w:r w:rsidRPr="00ED60D0">
        <w:rPr>
          <w:rFonts w:ascii="Times New Roman" w:hAnsi="Times New Roman" w:cs="Times New Roman"/>
          <w:sz w:val="24"/>
          <w:szCs w:val="24"/>
        </w:rPr>
        <w:t xml:space="preserve"> водите;</w:t>
      </w:r>
    </w:p>
    <w:p w:rsidR="00ED60D0" w:rsidRPr="00ED60D0" w:rsidRDefault="00ED60D0" w:rsidP="00F70AC1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0D0">
        <w:rPr>
          <w:rFonts w:ascii="Times New Roman" w:hAnsi="Times New Roman" w:cs="Times New Roman"/>
          <w:sz w:val="24"/>
          <w:szCs w:val="24"/>
        </w:rPr>
        <w:t>д) микро-, малки и средни предприятия, регистрирани по Търговския закон в обхвата на избрани производствени сектори, свързани с преработката на селскостопански продукти посочени в Приложение № I от ДФЕС (Приложение № 1</w:t>
      </w:r>
      <w:r w:rsidR="00D54354">
        <w:rPr>
          <w:rFonts w:ascii="Times New Roman" w:hAnsi="Times New Roman" w:cs="Times New Roman"/>
          <w:sz w:val="24"/>
          <w:szCs w:val="24"/>
        </w:rPr>
        <w:t xml:space="preserve"> от Условията за кандидатстване</w:t>
      </w:r>
      <w:r w:rsidRPr="00ED60D0">
        <w:rPr>
          <w:rFonts w:ascii="Times New Roman" w:hAnsi="Times New Roman" w:cs="Times New Roman"/>
          <w:sz w:val="24"/>
          <w:szCs w:val="24"/>
        </w:rPr>
        <w:t>) и извършващи дейност с кодове по Класификация на икономическите дейности (КИД- 2008) от Раздел 10 на сектор С „Преработвателна промишленост“ и код 11.02;</w:t>
      </w:r>
    </w:p>
    <w:p w:rsidR="001A699E" w:rsidRDefault="00ED60D0" w:rsidP="00F70AC1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0D0">
        <w:rPr>
          <w:rFonts w:ascii="Times New Roman" w:hAnsi="Times New Roman" w:cs="Times New Roman"/>
          <w:sz w:val="24"/>
          <w:szCs w:val="24"/>
        </w:rPr>
        <w:lastRenderedPageBreak/>
        <w:t>е) еднолични търговци и юридически лица с предмет на консултантската дейност в областта на селското стопанство или храните, регистрирани по Търговския закон или по Закона за юридическите лица с нестопанска цел и Национална</w:t>
      </w:r>
      <w:r>
        <w:rPr>
          <w:rFonts w:ascii="Times New Roman" w:hAnsi="Times New Roman" w:cs="Times New Roman"/>
          <w:sz w:val="24"/>
          <w:szCs w:val="24"/>
        </w:rPr>
        <w:t xml:space="preserve"> служба за съвети в земеделието</w:t>
      </w:r>
      <w:r w:rsidR="001A699E">
        <w:rPr>
          <w:rFonts w:ascii="Times New Roman" w:hAnsi="Times New Roman" w:cs="Times New Roman"/>
          <w:sz w:val="24"/>
          <w:szCs w:val="24"/>
        </w:rPr>
        <w:t>;</w:t>
      </w:r>
    </w:p>
    <w:p w:rsidR="0035295B" w:rsidRPr="00310202" w:rsidRDefault="001A699E" w:rsidP="00F70AC1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699E">
        <w:rPr>
          <w:rFonts w:ascii="Times New Roman" w:hAnsi="Times New Roman" w:cs="Times New Roman"/>
          <w:sz w:val="24"/>
          <w:szCs w:val="24"/>
        </w:rPr>
        <w:t>ж) физически или юридически лица, производители на ветеринарно медицински продукти регистрирани по Търговския закон и получили лиценз за производство, издаден от изпълнителния директор на БАБХ</w:t>
      </w:r>
      <w:r w:rsidR="00ED60D0">
        <w:rPr>
          <w:rFonts w:ascii="Times New Roman" w:hAnsi="Times New Roman" w:cs="Times New Roman"/>
          <w:sz w:val="24"/>
          <w:szCs w:val="24"/>
        </w:rPr>
        <w:t>.</w:t>
      </w:r>
    </w:p>
    <w:p w:rsidR="00716A6C" w:rsidRDefault="0035295B" w:rsidP="00F70AC1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Процедурата за </w:t>
      </w:r>
      <w:r w:rsidR="00184832">
        <w:rPr>
          <w:rFonts w:ascii="Times New Roman" w:hAnsi="Times New Roman" w:cs="Times New Roman"/>
          <w:sz w:val="24"/>
          <w:szCs w:val="24"/>
        </w:rPr>
        <w:t xml:space="preserve">предоставяне на </w:t>
      </w:r>
      <w:r w:rsidRPr="00310202">
        <w:rPr>
          <w:rFonts w:ascii="Times New Roman" w:hAnsi="Times New Roman" w:cs="Times New Roman"/>
          <w:sz w:val="24"/>
          <w:szCs w:val="24"/>
        </w:rPr>
        <w:t xml:space="preserve">безвъзмездна финансова помощ се осъществява с финансовата подкрепа на Европейския </w:t>
      </w:r>
      <w:r w:rsidR="00107878" w:rsidRPr="00310202">
        <w:rPr>
          <w:rFonts w:ascii="Times New Roman" w:hAnsi="Times New Roman" w:cs="Times New Roman"/>
          <w:sz w:val="24"/>
          <w:szCs w:val="24"/>
        </w:rPr>
        <w:t>земеделски фонд за развитие на селските райони</w:t>
      </w:r>
      <w:r w:rsidR="00EB4767">
        <w:rPr>
          <w:rFonts w:ascii="Times New Roman" w:hAnsi="Times New Roman" w:cs="Times New Roman"/>
          <w:sz w:val="24"/>
          <w:szCs w:val="24"/>
        </w:rPr>
        <w:t xml:space="preserve"> и с национални средства, като по</w:t>
      </w:r>
      <w:r w:rsidRPr="00310202">
        <w:rPr>
          <w:rFonts w:ascii="Times New Roman" w:hAnsi="Times New Roman" w:cs="Times New Roman"/>
          <w:sz w:val="24"/>
          <w:szCs w:val="24"/>
        </w:rPr>
        <w:t xml:space="preserve"> </w:t>
      </w:r>
      <w:r w:rsidR="00EB4767">
        <w:rPr>
          <w:rFonts w:ascii="Times New Roman" w:hAnsi="Times New Roman" w:cs="Times New Roman"/>
          <w:sz w:val="24"/>
          <w:szCs w:val="24"/>
        </w:rPr>
        <w:t>п</w:t>
      </w:r>
      <w:r w:rsidR="00EB4767" w:rsidRPr="00EB4767">
        <w:rPr>
          <w:rFonts w:ascii="Times New Roman" w:hAnsi="Times New Roman" w:cs="Times New Roman"/>
          <w:sz w:val="24"/>
          <w:szCs w:val="24"/>
        </w:rPr>
        <w:t xml:space="preserve">роцедурата </w:t>
      </w:r>
      <w:r w:rsidR="00EB4767">
        <w:rPr>
          <w:rFonts w:ascii="Times New Roman" w:hAnsi="Times New Roman" w:cs="Times New Roman"/>
          <w:sz w:val="24"/>
          <w:szCs w:val="24"/>
        </w:rPr>
        <w:t>е предвиден</w:t>
      </w:r>
      <w:r w:rsidR="00EB4767" w:rsidRPr="00EB4767">
        <w:rPr>
          <w:rFonts w:ascii="Times New Roman" w:hAnsi="Times New Roman" w:cs="Times New Roman"/>
          <w:sz w:val="24"/>
          <w:szCs w:val="24"/>
        </w:rPr>
        <w:t xml:space="preserve"> </w:t>
      </w:r>
      <w:r w:rsidR="00EB4767">
        <w:rPr>
          <w:rFonts w:ascii="Times New Roman" w:hAnsi="Times New Roman" w:cs="Times New Roman"/>
          <w:sz w:val="24"/>
          <w:szCs w:val="24"/>
        </w:rPr>
        <w:t xml:space="preserve">и </w:t>
      </w:r>
      <w:r w:rsidR="00EB4767" w:rsidRPr="00EB4767">
        <w:rPr>
          <w:rFonts w:ascii="Times New Roman" w:hAnsi="Times New Roman" w:cs="Times New Roman"/>
          <w:sz w:val="24"/>
          <w:szCs w:val="24"/>
        </w:rPr>
        <w:t>гарантиран бюджет, за оперативни групи, в които участник е Националният диагностичен научноизследователски ветеринарномедицински институт (НДНИВМИ).</w:t>
      </w:r>
    </w:p>
    <w:p w:rsidR="0035295B" w:rsidRPr="00622A1E" w:rsidRDefault="0035295B" w:rsidP="00F70AC1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2E89">
        <w:rPr>
          <w:rFonts w:ascii="Times New Roman" w:hAnsi="Times New Roman" w:cs="Times New Roman"/>
          <w:sz w:val="24"/>
          <w:szCs w:val="24"/>
        </w:rPr>
        <w:t xml:space="preserve">Общият размер на средствата, които могат бъдат предоставени по процедурата за всички </w:t>
      </w:r>
      <w:r w:rsidR="00E94744" w:rsidRPr="00E42E89">
        <w:rPr>
          <w:rFonts w:ascii="Times New Roman" w:hAnsi="Times New Roman" w:cs="Times New Roman"/>
          <w:sz w:val="24"/>
          <w:szCs w:val="24"/>
        </w:rPr>
        <w:t xml:space="preserve">одобрени проектни предложения възлиза </w:t>
      </w:r>
      <w:r w:rsidR="001A699E" w:rsidRPr="00E42E89">
        <w:rPr>
          <w:rFonts w:ascii="Times New Roman" w:hAnsi="Times New Roman" w:cs="Times New Roman"/>
          <w:sz w:val="24"/>
          <w:szCs w:val="24"/>
        </w:rPr>
        <w:t>н</w:t>
      </w:r>
      <w:r w:rsidR="00672CD1" w:rsidRPr="00E42E89">
        <w:rPr>
          <w:rFonts w:ascii="Times New Roman" w:hAnsi="Times New Roman" w:cs="Times New Roman"/>
          <w:sz w:val="24"/>
          <w:szCs w:val="24"/>
        </w:rPr>
        <w:t xml:space="preserve">а </w:t>
      </w:r>
      <w:r w:rsidR="00137D38" w:rsidRPr="00E42E8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20 601 045</w:t>
      </w:r>
      <w:r w:rsidR="00ED37A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лева</w:t>
      </w:r>
      <w:r w:rsidR="00716A6C" w:rsidRPr="00E42E8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от които 3 911 600 лв. за оперативни групи, в които участник е </w:t>
      </w:r>
      <w:r w:rsidR="00EB4767" w:rsidRPr="00E42E89">
        <w:rPr>
          <w:rFonts w:ascii="Times New Roman" w:eastAsia="Times New Roman" w:hAnsi="Times New Roman" w:cs="Times New Roman"/>
          <w:sz w:val="24"/>
          <w:szCs w:val="24"/>
          <w:lang w:eastAsia="bg-BG"/>
        </w:rPr>
        <w:t>НДНИВМИ</w:t>
      </w:r>
      <w:r w:rsidR="00662A7A" w:rsidRPr="00E42E89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10202" w:rsidRPr="00310202" w:rsidRDefault="0035295B" w:rsidP="00F70AC1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Проектните предложения по процедурата могат да бъдат подадени от кандидатите чрез попълването на уеб базиран формуляр за кандидатстване и </w:t>
      </w:r>
      <w:r w:rsidR="009A2D27" w:rsidRPr="00310202">
        <w:rPr>
          <w:rFonts w:ascii="Times New Roman" w:hAnsi="Times New Roman" w:cs="Times New Roman"/>
          <w:sz w:val="24"/>
          <w:szCs w:val="24"/>
        </w:rPr>
        <w:t>подаване на формуляра и придружителните документи чрез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Информационната система за управление и наблюдение на средствата от Европейските структурни и инвестиционни фондове за периода 2014 – 2020 г. (ИСУН 2020)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 използването на Квалифициран електронен подпис (КЕП), </w:t>
      </w:r>
      <w:r w:rsidRPr="00310202">
        <w:rPr>
          <w:rFonts w:ascii="Times New Roman" w:hAnsi="Times New Roman" w:cs="Times New Roman"/>
          <w:sz w:val="24"/>
          <w:szCs w:val="24"/>
        </w:rPr>
        <w:t xml:space="preserve">на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следния интернет </w:t>
      </w:r>
      <w:r w:rsidRPr="00310202">
        <w:rPr>
          <w:rFonts w:ascii="Times New Roman" w:hAnsi="Times New Roman" w:cs="Times New Roman"/>
          <w:sz w:val="24"/>
          <w:szCs w:val="24"/>
        </w:rPr>
        <w:t xml:space="preserve">адрес: </w:t>
      </w:r>
      <w:hyperlink r:id="rId7" w:history="1">
        <w:r w:rsidRPr="00310202">
          <w:rPr>
            <w:rStyle w:val="Hyperlink"/>
            <w:rFonts w:ascii="Times New Roman" w:hAnsi="Times New Roman" w:cs="Times New Roman"/>
            <w:sz w:val="24"/>
            <w:szCs w:val="24"/>
          </w:rPr>
          <w:t>http://eumis2020.government.bg/</w:t>
        </w:r>
      </w:hyperlink>
      <w:r w:rsidRPr="00310202">
        <w:rPr>
          <w:rFonts w:ascii="Times New Roman" w:hAnsi="Times New Roman" w:cs="Times New Roman"/>
          <w:sz w:val="24"/>
          <w:szCs w:val="24"/>
        </w:rPr>
        <w:t>.</w:t>
      </w:r>
    </w:p>
    <w:p w:rsidR="0004607C" w:rsidRPr="00310202" w:rsidRDefault="0035295B" w:rsidP="00F70AC1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Кандидатите могат да задават допълнителни въпроси и да искат разяснения във връзка с Условията за кандидатстване до 3 седмици преди крайния срок за подаване на проектни предложения. Допълнителни въпроси могат да се задават само </w:t>
      </w:r>
      <w:r w:rsidR="00C50B5F">
        <w:rPr>
          <w:rFonts w:ascii="Times New Roman" w:hAnsi="Times New Roman" w:cs="Times New Roman"/>
          <w:sz w:val="24"/>
          <w:szCs w:val="24"/>
        </w:rPr>
        <w:t>на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електронната поща</w:t>
      </w:r>
      <w:r w:rsidR="00310202">
        <w:rPr>
          <w:rFonts w:ascii="Times New Roman" w:hAnsi="Times New Roman" w:cs="Times New Roman"/>
          <w:sz w:val="24"/>
          <w:szCs w:val="24"/>
        </w:rPr>
        <w:t>:</w:t>
      </w:r>
      <w:r w:rsidR="00310202" w:rsidRPr="00310202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E94744" w:rsidRPr="00454676">
          <w:rPr>
            <w:rStyle w:val="Hyperlink"/>
            <w:rFonts w:ascii="Times New Roman" w:hAnsi="Times New Roman" w:cs="Times New Roman"/>
            <w:sz w:val="24"/>
            <w:szCs w:val="24"/>
          </w:rPr>
          <w:t>rdd@mzh.government.bg</w:t>
        </w:r>
      </w:hyperlink>
      <w:r w:rsidR="0038334A">
        <w:rPr>
          <w:rFonts w:ascii="Times New Roman" w:hAnsi="Times New Roman" w:cs="Times New Roman"/>
          <w:sz w:val="24"/>
          <w:szCs w:val="24"/>
        </w:rPr>
        <w:t xml:space="preserve">, </w:t>
      </w:r>
      <w:r w:rsidRPr="00310202">
        <w:rPr>
          <w:rFonts w:ascii="Times New Roman" w:hAnsi="Times New Roman" w:cs="Times New Roman"/>
          <w:sz w:val="24"/>
          <w:szCs w:val="24"/>
        </w:rPr>
        <w:t>като ясно се посочва наименованието на процедурата за подбор на проекти</w:t>
      </w:r>
      <w:r w:rsidR="00310202">
        <w:rPr>
          <w:rFonts w:ascii="Times New Roman" w:hAnsi="Times New Roman" w:cs="Times New Roman"/>
          <w:sz w:val="24"/>
          <w:szCs w:val="24"/>
        </w:rPr>
        <w:t>.</w:t>
      </w:r>
    </w:p>
    <w:p w:rsidR="0035295B" w:rsidRPr="00310202" w:rsidRDefault="0035295B" w:rsidP="00F70AC1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Разясненията се дават по отношение на Условията за кандидатстване, не могат да съдържат становище относно качеството на проектното предложение и са задължителни за всички кандидати.</w:t>
      </w:r>
    </w:p>
    <w:p w:rsidR="0035295B" w:rsidRPr="00E402D6" w:rsidRDefault="0035295B" w:rsidP="00F70AC1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Пълният пакет документи по процедурата (Условията за кандидатстване, Условията за изпълнение и приложенията към тях) е публикуван на интернет адреса на </w:t>
      </w:r>
      <w:r w:rsidR="00107878" w:rsidRPr="00310202">
        <w:rPr>
          <w:rFonts w:ascii="Times New Roman" w:hAnsi="Times New Roman" w:cs="Times New Roman"/>
          <w:sz w:val="24"/>
          <w:szCs w:val="24"/>
        </w:rPr>
        <w:t>Министерството на земе</w:t>
      </w:r>
      <w:r w:rsidR="00E94744">
        <w:rPr>
          <w:rFonts w:ascii="Times New Roman" w:hAnsi="Times New Roman" w:cs="Times New Roman"/>
          <w:sz w:val="24"/>
          <w:szCs w:val="24"/>
        </w:rPr>
        <w:t xml:space="preserve">делието, </w:t>
      </w:r>
      <w:r w:rsidR="00107878" w:rsidRPr="00310202">
        <w:rPr>
          <w:rFonts w:ascii="Times New Roman" w:hAnsi="Times New Roman" w:cs="Times New Roman"/>
          <w:sz w:val="24"/>
          <w:szCs w:val="24"/>
        </w:rPr>
        <w:t>храните и г</w:t>
      </w:r>
      <w:r w:rsidR="00310202">
        <w:rPr>
          <w:rFonts w:ascii="Times New Roman" w:hAnsi="Times New Roman" w:cs="Times New Roman"/>
          <w:sz w:val="24"/>
          <w:szCs w:val="24"/>
        </w:rPr>
        <w:t>о</w:t>
      </w:r>
      <w:r w:rsidR="00107878" w:rsidRPr="00310202">
        <w:rPr>
          <w:rFonts w:ascii="Times New Roman" w:hAnsi="Times New Roman" w:cs="Times New Roman"/>
          <w:sz w:val="24"/>
          <w:szCs w:val="24"/>
        </w:rPr>
        <w:t>рите</w:t>
      </w:r>
      <w:r w:rsidRPr="00310202">
        <w:rPr>
          <w:rFonts w:ascii="Times New Roman" w:hAnsi="Times New Roman" w:cs="Times New Roman"/>
          <w:sz w:val="24"/>
          <w:szCs w:val="24"/>
        </w:rPr>
        <w:t>: </w:t>
      </w:r>
      <w:hyperlink r:id="rId9" w:history="1"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</w:t>
        </w:r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mzh</w:t>
        </w:r>
        <w:r w:rsidR="00107878" w:rsidRPr="0076205E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.</w:t>
        </w:r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government</w:t>
        </w:r>
        <w:r w:rsidR="00107878" w:rsidRPr="0076205E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.</w:t>
        </w:r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bg</w:t>
        </w:r>
      </w:hyperlink>
      <w:r w:rsidR="00E402D6">
        <w:rPr>
          <w:rFonts w:ascii="Times New Roman" w:hAnsi="Times New Roman" w:cs="Times New Roman"/>
          <w:sz w:val="24"/>
          <w:szCs w:val="24"/>
        </w:rPr>
        <w:t xml:space="preserve">, </w:t>
      </w:r>
      <w:r w:rsidRPr="00310202">
        <w:rPr>
          <w:rFonts w:ascii="Times New Roman" w:hAnsi="Times New Roman" w:cs="Times New Roman"/>
          <w:sz w:val="24"/>
          <w:szCs w:val="24"/>
        </w:rPr>
        <w:t>Единния информационен портал за обща информация за управлението на Европейските структурни и инвестиционни фондове: </w:t>
      </w:r>
      <w:hyperlink r:id="rId10" w:tgtFrame="_blank" w:history="1">
        <w:r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www.eufunds.bg</w:t>
        </w:r>
      </w:hyperlink>
      <w:r w:rsidR="00E402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402D6" w:rsidRPr="00E402D6">
        <w:rPr>
          <w:rFonts w:ascii="Times New Roman" w:hAnsi="Times New Roman" w:cs="Times New Roman"/>
          <w:bCs/>
          <w:sz w:val="24"/>
          <w:szCs w:val="24"/>
        </w:rPr>
        <w:t>и</w:t>
      </w:r>
      <w:r w:rsidR="00E402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402D6" w:rsidRPr="00E402D6">
        <w:rPr>
          <w:rFonts w:ascii="Times New Roman" w:hAnsi="Times New Roman" w:cs="Times New Roman"/>
          <w:bCs/>
          <w:sz w:val="24"/>
          <w:szCs w:val="24"/>
        </w:rPr>
        <w:t>в ИСУН 2020.</w:t>
      </w:r>
    </w:p>
    <w:p w:rsidR="0035295B" w:rsidRPr="00310202" w:rsidRDefault="0035295B" w:rsidP="00F70AC1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295B" w:rsidRPr="00310202" w:rsidRDefault="0035295B" w:rsidP="00F70AC1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b/>
          <w:bCs/>
          <w:sz w:val="24"/>
          <w:szCs w:val="24"/>
        </w:rPr>
        <w:t xml:space="preserve">Крайният срок за подаване на проектни </w:t>
      </w:r>
      <w:r w:rsidRPr="001A699E">
        <w:rPr>
          <w:rFonts w:ascii="Times New Roman" w:hAnsi="Times New Roman" w:cs="Times New Roman"/>
          <w:b/>
          <w:bCs/>
          <w:sz w:val="24"/>
          <w:szCs w:val="24"/>
        </w:rPr>
        <w:t>предложения е 17:30 часа на</w:t>
      </w:r>
      <w:r w:rsidRPr="001A699E">
        <w:rPr>
          <w:rFonts w:ascii="Times New Roman" w:hAnsi="Times New Roman" w:cs="Times New Roman"/>
          <w:sz w:val="24"/>
          <w:szCs w:val="24"/>
        </w:rPr>
        <w:t> </w:t>
      </w:r>
      <w:r w:rsidR="005543C8" w:rsidRPr="00CD4FA5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="00CD4FA5" w:rsidRPr="00CD4FA5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5543C8" w:rsidRPr="00CD4FA5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CD4FA5" w:rsidRPr="00CD4FA5">
        <w:rPr>
          <w:rFonts w:ascii="Times New Roman" w:hAnsi="Times New Roman" w:cs="Times New Roman"/>
          <w:b/>
          <w:bCs/>
          <w:sz w:val="24"/>
          <w:szCs w:val="24"/>
        </w:rPr>
        <w:t>01</w:t>
      </w:r>
      <w:r w:rsidR="005543C8" w:rsidRPr="00CD4FA5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F067DC" w:rsidRPr="00CD4FA5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CD4FA5" w:rsidRPr="00CD4FA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CD4FA5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:rsidR="0035295B" w:rsidRPr="00310202" w:rsidRDefault="0035295B" w:rsidP="00F70AC1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sectPr w:rsidR="0035295B" w:rsidRPr="00310202" w:rsidSect="00F07F7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7D1D" w:rsidRDefault="00A07D1D" w:rsidP="00FB3427">
      <w:pPr>
        <w:spacing w:after="0" w:line="240" w:lineRule="auto"/>
      </w:pPr>
      <w:r>
        <w:separator/>
      </w:r>
    </w:p>
  </w:endnote>
  <w:endnote w:type="continuationSeparator" w:id="0">
    <w:p w:rsidR="00A07D1D" w:rsidRDefault="00A07D1D" w:rsidP="00FB3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427" w:rsidRDefault="00FB34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427" w:rsidRDefault="00FB34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427" w:rsidRDefault="00FB34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7D1D" w:rsidRDefault="00A07D1D" w:rsidP="00FB3427">
      <w:pPr>
        <w:spacing w:after="0" w:line="240" w:lineRule="auto"/>
      </w:pPr>
      <w:r>
        <w:separator/>
      </w:r>
    </w:p>
  </w:footnote>
  <w:footnote w:type="continuationSeparator" w:id="0">
    <w:p w:rsidR="00A07D1D" w:rsidRDefault="00A07D1D" w:rsidP="00FB3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427" w:rsidRDefault="00FB34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427" w:rsidRDefault="00FB34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427" w:rsidRDefault="00FB342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BD8"/>
    <w:rsid w:val="0004607C"/>
    <w:rsid w:val="00051F1B"/>
    <w:rsid w:val="00107878"/>
    <w:rsid w:val="001343CB"/>
    <w:rsid w:val="00137D38"/>
    <w:rsid w:val="00184832"/>
    <w:rsid w:val="0019275D"/>
    <w:rsid w:val="001A66C4"/>
    <w:rsid w:val="001A699E"/>
    <w:rsid w:val="001D0590"/>
    <w:rsid w:val="001E396C"/>
    <w:rsid w:val="002B642F"/>
    <w:rsid w:val="002F251A"/>
    <w:rsid w:val="00310202"/>
    <w:rsid w:val="00321515"/>
    <w:rsid w:val="0032589E"/>
    <w:rsid w:val="0035295B"/>
    <w:rsid w:val="00357C87"/>
    <w:rsid w:val="0038334A"/>
    <w:rsid w:val="00430BEA"/>
    <w:rsid w:val="004713BD"/>
    <w:rsid w:val="00494949"/>
    <w:rsid w:val="004B6FF8"/>
    <w:rsid w:val="005543C8"/>
    <w:rsid w:val="00613524"/>
    <w:rsid w:val="00622A1E"/>
    <w:rsid w:val="00662A7A"/>
    <w:rsid w:val="00672CD1"/>
    <w:rsid w:val="00716A6C"/>
    <w:rsid w:val="0076205E"/>
    <w:rsid w:val="00771D65"/>
    <w:rsid w:val="007729E1"/>
    <w:rsid w:val="007C0696"/>
    <w:rsid w:val="00806FC7"/>
    <w:rsid w:val="008158C9"/>
    <w:rsid w:val="00830125"/>
    <w:rsid w:val="008421CF"/>
    <w:rsid w:val="00897CE2"/>
    <w:rsid w:val="00926AB6"/>
    <w:rsid w:val="00930979"/>
    <w:rsid w:val="00975839"/>
    <w:rsid w:val="009A2D27"/>
    <w:rsid w:val="009D7485"/>
    <w:rsid w:val="009F4DCF"/>
    <w:rsid w:val="009F6C09"/>
    <w:rsid w:val="00A07D1D"/>
    <w:rsid w:val="00AE2BD8"/>
    <w:rsid w:val="00B0491C"/>
    <w:rsid w:val="00B236C3"/>
    <w:rsid w:val="00BB6E37"/>
    <w:rsid w:val="00C2610B"/>
    <w:rsid w:val="00C50B5F"/>
    <w:rsid w:val="00CA5259"/>
    <w:rsid w:val="00CD4FA5"/>
    <w:rsid w:val="00D0233B"/>
    <w:rsid w:val="00D35357"/>
    <w:rsid w:val="00D54354"/>
    <w:rsid w:val="00DA7768"/>
    <w:rsid w:val="00DD2FBB"/>
    <w:rsid w:val="00DE1AE3"/>
    <w:rsid w:val="00E13AD7"/>
    <w:rsid w:val="00E351A3"/>
    <w:rsid w:val="00E352E0"/>
    <w:rsid w:val="00E40038"/>
    <w:rsid w:val="00E402D6"/>
    <w:rsid w:val="00E42E89"/>
    <w:rsid w:val="00E77C83"/>
    <w:rsid w:val="00E840D7"/>
    <w:rsid w:val="00E94744"/>
    <w:rsid w:val="00EA288B"/>
    <w:rsid w:val="00EB4767"/>
    <w:rsid w:val="00ED2FB0"/>
    <w:rsid w:val="00ED37A4"/>
    <w:rsid w:val="00ED60D0"/>
    <w:rsid w:val="00F02DB5"/>
    <w:rsid w:val="00F067DC"/>
    <w:rsid w:val="00F07F7C"/>
    <w:rsid w:val="00F1688C"/>
    <w:rsid w:val="00F2507A"/>
    <w:rsid w:val="00F67CEC"/>
    <w:rsid w:val="00F70AC1"/>
    <w:rsid w:val="00FB3427"/>
    <w:rsid w:val="00FD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3F93A8"/>
  <w15:docId w15:val="{4F4980A9-F448-467E-B340-8424FCCF1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295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427"/>
  </w:style>
  <w:style w:type="paragraph" w:styleId="Footer">
    <w:name w:val="footer"/>
    <w:basedOn w:val="Normal"/>
    <w:link w:val="Foot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427"/>
  </w:style>
  <w:style w:type="paragraph" w:styleId="BalloonText">
    <w:name w:val="Balloon Text"/>
    <w:basedOn w:val="Normal"/>
    <w:link w:val="BalloonTextChar"/>
    <w:uiPriority w:val="99"/>
    <w:semiHidden/>
    <w:unhideWhenUsed/>
    <w:rsid w:val="009F4D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4DC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543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43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435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3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35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9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dd@mzh.government.bg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umis2020.government.bg/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eufunds.bg/programen-period-2014-2020/operativni-programi-2014-2020/obyavi-za-nabirane-na-proektni-predlozheniya/item/15334-bg16rfop002-2-002-razvitie-na-upravlenskiya-kapatzitet-i-rastezh-na-m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zh.government.bg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37741-6963-4996-9A9F-F185542AD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834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Petrova</dc:creator>
  <cp:lastModifiedBy>Milen M. Krastev</cp:lastModifiedBy>
  <cp:revision>17</cp:revision>
  <cp:lastPrinted>2018-08-20T07:35:00Z</cp:lastPrinted>
  <dcterms:created xsi:type="dcterms:W3CDTF">2020-10-05T13:59:00Z</dcterms:created>
  <dcterms:modified xsi:type="dcterms:W3CDTF">2020-10-16T14:44:00Z</dcterms:modified>
</cp:coreProperties>
</file>