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5A352" w14:textId="77777777" w:rsidR="00964A96" w:rsidRDefault="00964A96" w:rsidP="00964A96">
      <w:pPr>
        <w:spacing w:after="0" w:line="360" w:lineRule="auto"/>
        <w:jc w:val="center"/>
        <w:rPr>
          <w:rFonts w:ascii="Times New Roman" w:eastAsia="Times New Roman" w:hAnsi="Times New Roman" w:cs="Times New Roman"/>
          <w:b/>
          <w:spacing w:val="70"/>
          <w:sz w:val="24"/>
          <w:szCs w:val="24"/>
          <w:lang w:val="af-ZA" w:eastAsia="bg-BG"/>
        </w:rPr>
      </w:pPr>
    </w:p>
    <w:p w14:paraId="077E69C6" w14:textId="371D9ABA" w:rsidR="004C2195" w:rsidRPr="00964A96" w:rsidRDefault="004C2195" w:rsidP="00964A96">
      <w:pPr>
        <w:spacing w:after="0" w:line="360" w:lineRule="auto"/>
        <w:jc w:val="center"/>
        <w:rPr>
          <w:rFonts w:ascii="Times New Roman" w:eastAsia="Times New Roman" w:hAnsi="Times New Roman" w:cs="Times New Roman"/>
          <w:b/>
          <w:spacing w:val="70"/>
          <w:sz w:val="28"/>
          <w:szCs w:val="28"/>
          <w:lang w:val="af-ZA" w:eastAsia="bg-BG"/>
        </w:rPr>
      </w:pPr>
      <w:r w:rsidRPr="00964A96">
        <w:rPr>
          <w:rFonts w:ascii="Times New Roman" w:eastAsia="Times New Roman" w:hAnsi="Times New Roman" w:cs="Times New Roman"/>
          <w:b/>
          <w:spacing w:val="70"/>
          <w:sz w:val="28"/>
          <w:szCs w:val="28"/>
          <w:lang w:val="af-ZA" w:eastAsia="bg-BG"/>
        </w:rPr>
        <w:t>МОТИВИ</w:t>
      </w:r>
    </w:p>
    <w:p w14:paraId="17AC8528" w14:textId="69626C25" w:rsidR="001C3A5D" w:rsidRDefault="004C2195" w:rsidP="00964A96">
      <w:pPr>
        <w:spacing w:after="0" w:line="360" w:lineRule="auto"/>
        <w:jc w:val="center"/>
        <w:rPr>
          <w:rFonts w:ascii="Times New Roman" w:eastAsia="Times New Roman" w:hAnsi="Times New Roman" w:cs="Times New Roman"/>
          <w:b/>
          <w:sz w:val="24"/>
          <w:szCs w:val="24"/>
          <w:lang w:val="bg-BG" w:eastAsia="bg-BG"/>
        </w:rPr>
      </w:pPr>
      <w:r w:rsidRPr="00FC15FD">
        <w:rPr>
          <w:rFonts w:ascii="Times New Roman" w:eastAsia="Times New Roman" w:hAnsi="Times New Roman" w:cs="Times New Roman"/>
          <w:b/>
          <w:sz w:val="24"/>
          <w:szCs w:val="24"/>
          <w:lang w:val="af-ZA" w:eastAsia="bg-BG"/>
        </w:rPr>
        <w:t xml:space="preserve">към проекта на Закон за изменение и допълнение на Закона за </w:t>
      </w:r>
      <w:r w:rsidR="008F186D">
        <w:rPr>
          <w:rFonts w:ascii="Times New Roman" w:eastAsia="Times New Roman" w:hAnsi="Times New Roman" w:cs="Times New Roman"/>
          <w:b/>
          <w:sz w:val="24"/>
          <w:szCs w:val="24"/>
          <w:lang w:val="bg-BG" w:eastAsia="bg-BG"/>
        </w:rPr>
        <w:t>пчеларството</w:t>
      </w:r>
    </w:p>
    <w:p w14:paraId="50CE8520" w14:textId="1615ED78" w:rsidR="00964A96" w:rsidRDefault="00964A96" w:rsidP="00964A96">
      <w:pPr>
        <w:spacing w:after="0" w:line="360" w:lineRule="auto"/>
        <w:jc w:val="center"/>
        <w:rPr>
          <w:rFonts w:ascii="Times New Roman" w:eastAsia="Times New Roman" w:hAnsi="Times New Roman" w:cs="Times New Roman"/>
          <w:b/>
          <w:sz w:val="24"/>
          <w:szCs w:val="24"/>
          <w:lang w:val="bg-BG" w:eastAsia="bg-BG"/>
        </w:rPr>
      </w:pPr>
    </w:p>
    <w:p w14:paraId="6243D65F" w14:textId="77777777" w:rsidR="00964A96" w:rsidRPr="001C3A5D" w:rsidRDefault="00964A96" w:rsidP="00964A96">
      <w:pPr>
        <w:spacing w:after="0" w:line="360" w:lineRule="auto"/>
        <w:jc w:val="center"/>
        <w:rPr>
          <w:rFonts w:ascii="Times New Roman" w:eastAsia="Times New Roman" w:hAnsi="Times New Roman" w:cs="Times New Roman"/>
          <w:b/>
          <w:sz w:val="24"/>
          <w:szCs w:val="24"/>
          <w:lang w:val="bg-BG" w:eastAsia="bg-BG"/>
        </w:rPr>
      </w:pPr>
    </w:p>
    <w:p w14:paraId="507D1A29" w14:textId="716D0156" w:rsidR="005615D0" w:rsidRDefault="005615D0" w:rsidP="00964A96">
      <w:pPr>
        <w:spacing w:after="0" w:line="360" w:lineRule="auto"/>
        <w:ind w:firstLine="720"/>
        <w:jc w:val="both"/>
        <w:rPr>
          <w:rFonts w:ascii="Times New Roman" w:eastAsia="Times New Roman" w:hAnsi="Times New Roman" w:cs="Times New Roman"/>
          <w:spacing w:val="-2"/>
          <w:sz w:val="24"/>
          <w:szCs w:val="24"/>
          <w:lang w:val="bg-BG" w:eastAsia="bg-BG"/>
        </w:rPr>
      </w:pPr>
      <w:r w:rsidRPr="000C43EA">
        <w:rPr>
          <w:rFonts w:ascii="Times New Roman" w:eastAsia="Times New Roman" w:hAnsi="Times New Roman" w:cs="Times New Roman"/>
          <w:spacing w:val="-2"/>
          <w:sz w:val="24"/>
          <w:szCs w:val="24"/>
          <w:lang w:val="bg-BG" w:eastAsia="bg-BG"/>
        </w:rPr>
        <w:t>Проектът на Закон за изменение и допълнение на Зак</w:t>
      </w:r>
      <w:r w:rsidR="008F186D">
        <w:rPr>
          <w:rFonts w:ascii="Times New Roman" w:eastAsia="Times New Roman" w:hAnsi="Times New Roman" w:cs="Times New Roman"/>
          <w:spacing w:val="-2"/>
          <w:sz w:val="24"/>
          <w:szCs w:val="24"/>
          <w:lang w:val="bg-BG" w:eastAsia="bg-BG"/>
        </w:rPr>
        <w:t>она за пчеларството</w:t>
      </w:r>
      <w:r w:rsidRPr="000C43EA">
        <w:rPr>
          <w:rFonts w:ascii="Times New Roman" w:eastAsia="Times New Roman" w:hAnsi="Times New Roman" w:cs="Times New Roman"/>
          <w:spacing w:val="-2"/>
          <w:sz w:val="24"/>
          <w:szCs w:val="24"/>
          <w:lang w:val="ru-RU" w:eastAsia="bg-BG"/>
        </w:rPr>
        <w:t xml:space="preserve"> </w:t>
      </w:r>
      <w:r w:rsidRPr="000C43EA">
        <w:rPr>
          <w:rFonts w:ascii="Times New Roman" w:eastAsia="Times New Roman" w:hAnsi="Times New Roman" w:cs="Times New Roman"/>
          <w:spacing w:val="-2"/>
          <w:sz w:val="24"/>
          <w:szCs w:val="24"/>
          <w:lang w:eastAsia="bg-BG"/>
        </w:rPr>
        <w:t>e</w:t>
      </w:r>
      <w:r w:rsidRPr="000C43EA">
        <w:rPr>
          <w:rFonts w:ascii="Times New Roman" w:eastAsia="Times New Roman" w:hAnsi="Times New Roman" w:cs="Times New Roman"/>
          <w:spacing w:val="-2"/>
          <w:sz w:val="24"/>
          <w:szCs w:val="24"/>
          <w:lang w:val="ru-RU" w:eastAsia="bg-BG"/>
        </w:rPr>
        <w:t xml:space="preserve"> </w:t>
      </w:r>
      <w:r w:rsidRPr="000C43EA">
        <w:rPr>
          <w:rFonts w:ascii="Times New Roman" w:eastAsia="Times New Roman" w:hAnsi="Times New Roman" w:cs="Times New Roman"/>
          <w:spacing w:val="-2"/>
          <w:sz w:val="24"/>
          <w:szCs w:val="24"/>
          <w:lang w:val="bg-BG" w:eastAsia="bg-BG"/>
        </w:rPr>
        <w:t xml:space="preserve">изготвен в изпълнение на </w:t>
      </w:r>
      <w:r w:rsidR="008F186D">
        <w:rPr>
          <w:rFonts w:ascii="Times New Roman" w:eastAsia="Times New Roman" w:hAnsi="Times New Roman" w:cs="Times New Roman"/>
          <w:spacing w:val="-2"/>
          <w:sz w:val="24"/>
          <w:szCs w:val="24"/>
          <w:lang w:val="bg-BG" w:eastAsia="bg-BG"/>
        </w:rPr>
        <w:t xml:space="preserve">Решение </w:t>
      </w:r>
      <w:r w:rsidR="00470B7E" w:rsidRPr="00470B7E">
        <w:rPr>
          <w:rFonts w:ascii="Times New Roman" w:eastAsia="Times New Roman" w:hAnsi="Times New Roman" w:cs="Times New Roman"/>
          <w:spacing w:val="-2"/>
          <w:sz w:val="24"/>
          <w:szCs w:val="24"/>
          <w:lang w:val="bg-BG" w:eastAsia="bg-BG"/>
        </w:rPr>
        <w:t xml:space="preserve">№ 704 на </w:t>
      </w:r>
      <w:r w:rsidR="00470B7E">
        <w:rPr>
          <w:rFonts w:ascii="Times New Roman" w:eastAsia="Times New Roman" w:hAnsi="Times New Roman" w:cs="Times New Roman"/>
          <w:spacing w:val="-2"/>
          <w:sz w:val="24"/>
          <w:szCs w:val="24"/>
          <w:lang w:val="bg-BG" w:eastAsia="bg-BG"/>
        </w:rPr>
        <w:t xml:space="preserve">Министерския съвет от 2018 г. за приемане на </w:t>
      </w:r>
      <w:r w:rsidR="00470B7E" w:rsidRPr="00470B7E">
        <w:rPr>
          <w:rFonts w:ascii="Times New Roman" w:eastAsia="Times New Roman" w:hAnsi="Times New Roman" w:cs="Times New Roman"/>
          <w:spacing w:val="-2"/>
          <w:sz w:val="24"/>
          <w:szCs w:val="24"/>
          <w:lang w:val="bg-BG" w:eastAsia="bg-BG"/>
        </w:rPr>
        <w:t>мерки за трансформац</w:t>
      </w:r>
      <w:r w:rsidR="00470B7E">
        <w:rPr>
          <w:rFonts w:ascii="Times New Roman" w:eastAsia="Times New Roman" w:hAnsi="Times New Roman" w:cs="Times New Roman"/>
          <w:spacing w:val="-2"/>
          <w:sz w:val="24"/>
          <w:szCs w:val="24"/>
          <w:lang w:val="bg-BG" w:eastAsia="bg-BG"/>
        </w:rPr>
        <w:t>ия на модела на административно</w:t>
      </w:r>
      <w:r w:rsidR="007072BA">
        <w:rPr>
          <w:rFonts w:ascii="Times New Roman" w:eastAsia="Times New Roman" w:hAnsi="Times New Roman" w:cs="Times New Roman"/>
          <w:spacing w:val="-2"/>
          <w:sz w:val="24"/>
          <w:szCs w:val="24"/>
          <w:lang w:val="bg-BG" w:eastAsia="bg-BG"/>
        </w:rPr>
        <w:t xml:space="preserve"> обслужване</w:t>
      </w:r>
      <w:r w:rsidR="00470B7E">
        <w:rPr>
          <w:rFonts w:ascii="Times New Roman" w:eastAsia="Times New Roman" w:hAnsi="Times New Roman" w:cs="Times New Roman"/>
          <w:spacing w:val="-2"/>
          <w:sz w:val="24"/>
          <w:szCs w:val="24"/>
          <w:lang w:val="bg-BG" w:eastAsia="bg-BG"/>
        </w:rPr>
        <w:t>.</w:t>
      </w:r>
    </w:p>
    <w:p w14:paraId="0BC383E2" w14:textId="105FA3F6" w:rsidR="00783472" w:rsidRPr="00783472" w:rsidRDefault="00783472" w:rsidP="00783472">
      <w:pPr>
        <w:spacing w:after="0" w:line="360" w:lineRule="auto"/>
        <w:ind w:firstLine="720"/>
        <w:jc w:val="both"/>
        <w:rPr>
          <w:rFonts w:ascii="Times New Roman" w:eastAsia="Times New Roman" w:hAnsi="Times New Roman" w:cs="Times New Roman"/>
          <w:spacing w:val="-2"/>
          <w:sz w:val="24"/>
          <w:szCs w:val="24"/>
          <w:lang w:val="bg-BG" w:eastAsia="bg-BG"/>
        </w:rPr>
      </w:pPr>
      <w:r w:rsidRPr="00783472">
        <w:rPr>
          <w:rFonts w:ascii="Times New Roman" w:eastAsia="Times New Roman" w:hAnsi="Times New Roman" w:cs="Times New Roman"/>
          <w:spacing w:val="-2"/>
          <w:sz w:val="24"/>
          <w:szCs w:val="24"/>
          <w:lang w:val="bg-BG" w:eastAsia="bg-BG"/>
        </w:rPr>
        <w:t xml:space="preserve">С Решение № 704 на Министерския съвет от 2018 г. са приети мерки за трансформация на модела на административно обслужване, които съобразно спецификите са включени в пет приложения. В приложение 1 - Мерки за опростяване и привеждане на услугите за бизнеса в съответствие със Закона за ограничаване на административното регулиране и административния контрол върху стопанската дейност, като проблем е идентифицирано, че регистрацията на пчелините и пчелните семейства се извършва както от кметовете на населените места, така и от Българската агенция </w:t>
      </w:r>
      <w:r w:rsidR="007072BA">
        <w:rPr>
          <w:rFonts w:ascii="Times New Roman" w:eastAsia="Times New Roman" w:hAnsi="Times New Roman" w:cs="Times New Roman"/>
          <w:spacing w:val="-2"/>
          <w:sz w:val="24"/>
          <w:szCs w:val="24"/>
          <w:lang w:val="bg-BG" w:eastAsia="bg-BG"/>
        </w:rPr>
        <w:t>по безопасност на храните</w:t>
      </w:r>
      <w:r w:rsidR="002B1D2A">
        <w:rPr>
          <w:rFonts w:ascii="Times New Roman" w:eastAsia="Times New Roman" w:hAnsi="Times New Roman" w:cs="Times New Roman"/>
          <w:spacing w:val="-2"/>
          <w:sz w:val="24"/>
          <w:szCs w:val="24"/>
          <w:lang w:val="bg-BG" w:eastAsia="bg-BG"/>
        </w:rPr>
        <w:t xml:space="preserve"> (БАБХ)</w:t>
      </w:r>
      <w:r w:rsidRPr="00783472">
        <w:rPr>
          <w:rFonts w:ascii="Times New Roman" w:eastAsia="Times New Roman" w:hAnsi="Times New Roman" w:cs="Times New Roman"/>
          <w:spacing w:val="-2"/>
          <w:sz w:val="24"/>
          <w:szCs w:val="24"/>
          <w:lang w:val="bg-BG" w:eastAsia="bg-BG"/>
        </w:rPr>
        <w:t>.</w:t>
      </w:r>
    </w:p>
    <w:p w14:paraId="3676A2C0" w14:textId="66A72B1F" w:rsidR="00783472" w:rsidRDefault="00783472" w:rsidP="00783472">
      <w:pPr>
        <w:spacing w:after="0" w:line="360" w:lineRule="auto"/>
        <w:ind w:firstLine="720"/>
        <w:jc w:val="both"/>
        <w:rPr>
          <w:rFonts w:ascii="Times New Roman" w:eastAsia="Times New Roman" w:hAnsi="Times New Roman" w:cs="Times New Roman"/>
          <w:spacing w:val="-2"/>
          <w:sz w:val="24"/>
          <w:szCs w:val="24"/>
          <w:lang w:val="bg-BG" w:eastAsia="bg-BG"/>
        </w:rPr>
      </w:pPr>
      <w:r w:rsidRPr="00783472">
        <w:rPr>
          <w:rFonts w:ascii="Times New Roman" w:eastAsia="Times New Roman" w:hAnsi="Times New Roman" w:cs="Times New Roman"/>
          <w:spacing w:val="-2"/>
          <w:sz w:val="24"/>
          <w:szCs w:val="24"/>
          <w:lang w:val="bg-BG" w:eastAsia="bg-BG"/>
        </w:rPr>
        <w:t>Съгласно чл. 8 от Закона за пчеларството, регистрация на собственици на пчели и пчелни семейства се извършва в кметствата чрез подаване на заявление за регистрация в 15-дневен срок от тяхното придобиване.</w:t>
      </w:r>
    </w:p>
    <w:p w14:paraId="41434D63" w14:textId="50AC6DB3" w:rsidR="00783472" w:rsidRDefault="00783472" w:rsidP="00783472">
      <w:pPr>
        <w:spacing w:after="0" w:line="360" w:lineRule="auto"/>
        <w:ind w:firstLine="720"/>
        <w:jc w:val="both"/>
        <w:rPr>
          <w:rFonts w:ascii="Times New Roman" w:eastAsia="Times New Roman" w:hAnsi="Times New Roman" w:cs="Times New Roman"/>
          <w:spacing w:val="-2"/>
          <w:sz w:val="24"/>
          <w:szCs w:val="24"/>
          <w:lang w:val="bg-BG" w:eastAsia="bg-BG"/>
        </w:rPr>
      </w:pPr>
      <w:r w:rsidRPr="00783472">
        <w:rPr>
          <w:rFonts w:ascii="Times New Roman" w:eastAsia="Times New Roman" w:hAnsi="Times New Roman" w:cs="Times New Roman"/>
          <w:spacing w:val="-2"/>
          <w:sz w:val="24"/>
          <w:szCs w:val="24"/>
          <w:lang w:val="bg-BG" w:eastAsia="bg-BG"/>
        </w:rPr>
        <w:t>Едновременно с това съгласно чл. 137 от Закона за ветеринарномедицинската дейност собствениците или ползвателите на животновъдни обекти подават заявление за регистрация по образец до директора на съответната Областна дирекция по безопасност на храните. Това се отнася и за пчелините, тъй като съгласно т. 7 от допълнителните разпоредби на Закона за пчеларството пчелин е място, върху което са настанени пчелни семейства заедно с наличното оборудване, а съгласно т. 36 от допълнителните разпоредби на Закона за ветеринарномедицинската дейност животновъден обект е всяко място, където временно или постоянно се отглеждат или настаняват животни, с изключение на ветеринарни клиники или амбулатории.</w:t>
      </w:r>
    </w:p>
    <w:p w14:paraId="67A4FD49" w14:textId="271C6956" w:rsidR="00783472" w:rsidRPr="00783472" w:rsidRDefault="00783472" w:rsidP="00783472">
      <w:pPr>
        <w:spacing w:after="0" w:line="360" w:lineRule="auto"/>
        <w:ind w:firstLine="720"/>
        <w:jc w:val="both"/>
        <w:rPr>
          <w:rFonts w:ascii="Times New Roman" w:eastAsia="Times New Roman" w:hAnsi="Times New Roman" w:cs="Times New Roman"/>
          <w:spacing w:val="-2"/>
          <w:sz w:val="24"/>
          <w:szCs w:val="24"/>
          <w:lang w:val="bg-BG" w:eastAsia="bg-BG"/>
        </w:rPr>
      </w:pPr>
      <w:r w:rsidRPr="00783472">
        <w:rPr>
          <w:rFonts w:ascii="Times New Roman" w:eastAsia="Times New Roman" w:hAnsi="Times New Roman" w:cs="Times New Roman"/>
          <w:spacing w:val="-2"/>
          <w:sz w:val="24"/>
          <w:szCs w:val="24"/>
          <w:lang w:val="bg-BG" w:eastAsia="bg-BG"/>
        </w:rPr>
        <w:t>В тази</w:t>
      </w:r>
      <w:r w:rsidR="00D058E8">
        <w:rPr>
          <w:rFonts w:ascii="Times New Roman" w:eastAsia="Times New Roman" w:hAnsi="Times New Roman" w:cs="Times New Roman"/>
          <w:spacing w:val="-2"/>
          <w:sz w:val="24"/>
          <w:szCs w:val="24"/>
          <w:lang w:val="bg-BG" w:eastAsia="bg-BG"/>
        </w:rPr>
        <w:t xml:space="preserve"> връзка за изпълнение на мярка 147</w:t>
      </w:r>
      <w:r w:rsidRPr="00783472">
        <w:rPr>
          <w:rFonts w:ascii="Times New Roman" w:eastAsia="Times New Roman" w:hAnsi="Times New Roman" w:cs="Times New Roman"/>
          <w:spacing w:val="-2"/>
          <w:sz w:val="24"/>
          <w:szCs w:val="24"/>
          <w:lang w:val="bg-BG" w:eastAsia="bg-BG"/>
        </w:rPr>
        <w:t>, одобрена с Решение № 704 на МС от 2018 г. е предложено да се предприемат изменения в Закона за пчеларството, с които да се осигури дейностите по регистрация и контрол във връзка с пчеларството да се извършват от един орган – БАБХ и да се извършва една регистрация без участието на кметовете на кметства. След приемане на нормативните промени се изисква Услуга 2029 Регистрация на собственици на пчели и пчелни семейства, предоставяна от общински администрации (кметовете) да се заличи от Административния регистър.</w:t>
      </w:r>
    </w:p>
    <w:p w14:paraId="3F95D839" w14:textId="28CA1BA2" w:rsidR="00783472" w:rsidRPr="00783472" w:rsidRDefault="00783472" w:rsidP="00783472">
      <w:pPr>
        <w:spacing w:after="0" w:line="360" w:lineRule="auto"/>
        <w:ind w:firstLine="720"/>
        <w:jc w:val="both"/>
        <w:rPr>
          <w:rFonts w:ascii="Times New Roman" w:eastAsia="Times New Roman" w:hAnsi="Times New Roman" w:cs="Times New Roman"/>
          <w:spacing w:val="-2"/>
          <w:sz w:val="24"/>
          <w:szCs w:val="24"/>
          <w:lang w:val="bg-BG" w:eastAsia="bg-BG"/>
        </w:rPr>
      </w:pPr>
      <w:r w:rsidRPr="00783472">
        <w:rPr>
          <w:rFonts w:ascii="Times New Roman" w:eastAsia="Times New Roman" w:hAnsi="Times New Roman" w:cs="Times New Roman"/>
          <w:spacing w:val="-2"/>
          <w:sz w:val="24"/>
          <w:szCs w:val="24"/>
          <w:lang w:val="bg-BG" w:eastAsia="bg-BG"/>
        </w:rPr>
        <w:lastRenderedPageBreak/>
        <w:t>Допълнително в сега действащия Закон за пчеларството липсва определение на понятието „временен пчелин“. С оглед на това и с цел създаване на по-голяма яснота във връзка с практикуването на подвижното пчеларс</w:t>
      </w:r>
      <w:r w:rsidR="00CC0D20">
        <w:rPr>
          <w:rFonts w:ascii="Times New Roman" w:eastAsia="Times New Roman" w:hAnsi="Times New Roman" w:cs="Times New Roman"/>
          <w:spacing w:val="-2"/>
          <w:sz w:val="24"/>
          <w:szCs w:val="24"/>
          <w:lang w:val="bg-BG" w:eastAsia="bg-BG"/>
        </w:rPr>
        <w:t>тво в д</w:t>
      </w:r>
      <w:r w:rsidRPr="00783472">
        <w:rPr>
          <w:rFonts w:ascii="Times New Roman" w:eastAsia="Times New Roman" w:hAnsi="Times New Roman" w:cs="Times New Roman"/>
          <w:spacing w:val="-2"/>
          <w:sz w:val="24"/>
          <w:szCs w:val="24"/>
          <w:lang w:val="bg-BG" w:eastAsia="bg-BG"/>
        </w:rPr>
        <w:t>опълнителните разпоредби е предвидена легална дефиниция за „временен пчелин“.</w:t>
      </w:r>
    </w:p>
    <w:p w14:paraId="66A026FA" w14:textId="4B46129B" w:rsidR="00783472" w:rsidRDefault="00783472" w:rsidP="00783472">
      <w:pPr>
        <w:spacing w:after="0" w:line="360" w:lineRule="auto"/>
        <w:ind w:firstLine="720"/>
        <w:jc w:val="both"/>
        <w:rPr>
          <w:rFonts w:ascii="Times New Roman" w:eastAsia="Times New Roman" w:hAnsi="Times New Roman" w:cs="Times New Roman"/>
          <w:spacing w:val="-2"/>
          <w:sz w:val="24"/>
          <w:szCs w:val="24"/>
          <w:lang w:val="bg-BG" w:eastAsia="bg-BG"/>
        </w:rPr>
      </w:pPr>
      <w:r w:rsidRPr="00783472">
        <w:rPr>
          <w:rFonts w:ascii="Times New Roman" w:eastAsia="Times New Roman" w:hAnsi="Times New Roman" w:cs="Times New Roman"/>
          <w:spacing w:val="-2"/>
          <w:sz w:val="24"/>
          <w:szCs w:val="24"/>
          <w:lang w:val="bg-BG" w:eastAsia="bg-BG"/>
        </w:rPr>
        <w:t>В чл. 8 от Закона за пчеларството освен регистрацията на пчелините в съответните кметства, в ал. 5 се урежда и изискването за наличие на ограда, на която собственикът на постоянен пчелин поставя табелка с регистрационен номер на пчелина. С цел постигане на синхрон със Закона за горите са прецизирани горепосочените изисквания към постоянните пчелини, в случаите, в които те са настанени в горски територии.</w:t>
      </w:r>
      <w:r w:rsidR="00A51A4A">
        <w:rPr>
          <w:rFonts w:ascii="Times New Roman" w:eastAsia="Times New Roman" w:hAnsi="Times New Roman" w:cs="Times New Roman"/>
          <w:spacing w:val="-2"/>
          <w:sz w:val="24"/>
          <w:szCs w:val="24"/>
          <w:lang w:val="bg-BG" w:eastAsia="bg-BG"/>
        </w:rPr>
        <w:t xml:space="preserve"> </w:t>
      </w:r>
      <w:r w:rsidR="00A51A4A" w:rsidRPr="00A51A4A">
        <w:rPr>
          <w:rFonts w:ascii="Times New Roman" w:eastAsia="Times New Roman" w:hAnsi="Times New Roman" w:cs="Times New Roman"/>
          <w:spacing w:val="-2"/>
          <w:sz w:val="24"/>
          <w:szCs w:val="24"/>
          <w:lang w:val="bg-BG" w:eastAsia="bg-BG"/>
        </w:rPr>
        <w:t xml:space="preserve">В тази връзка се въвежда че, постоянните пчелини, настанени в горски територии задължително са с </w:t>
      </w:r>
      <w:proofErr w:type="spellStart"/>
      <w:r w:rsidR="00A51A4A" w:rsidRPr="00A51A4A">
        <w:rPr>
          <w:rFonts w:ascii="Times New Roman" w:eastAsia="Times New Roman" w:hAnsi="Times New Roman" w:cs="Times New Roman"/>
          <w:spacing w:val="-2"/>
          <w:sz w:val="24"/>
          <w:szCs w:val="24"/>
          <w:lang w:val="bg-BG" w:eastAsia="bg-BG"/>
        </w:rPr>
        <w:t>ограждения</w:t>
      </w:r>
      <w:proofErr w:type="spellEnd"/>
      <w:r w:rsidR="00A51A4A" w:rsidRPr="00A51A4A">
        <w:rPr>
          <w:rFonts w:ascii="Times New Roman" w:eastAsia="Times New Roman" w:hAnsi="Times New Roman" w:cs="Times New Roman"/>
          <w:spacing w:val="-2"/>
          <w:sz w:val="24"/>
          <w:szCs w:val="24"/>
          <w:lang w:val="bg-BG" w:eastAsia="bg-BG"/>
        </w:rPr>
        <w:t>, които не възпрепятстват свободното преминаване на диви животни и са обозначени с табелка с регистрационен номер на пчелина</w:t>
      </w:r>
      <w:r w:rsidR="00255825">
        <w:rPr>
          <w:rFonts w:ascii="Times New Roman" w:eastAsia="Times New Roman" w:hAnsi="Times New Roman" w:cs="Times New Roman"/>
          <w:spacing w:val="-2"/>
          <w:sz w:val="24"/>
          <w:szCs w:val="24"/>
          <w:lang w:val="bg-BG" w:eastAsia="bg-BG"/>
        </w:rPr>
        <w:t>.</w:t>
      </w:r>
    </w:p>
    <w:p w14:paraId="1F67C656" w14:textId="488553BD" w:rsidR="00783472" w:rsidRPr="00783472" w:rsidRDefault="00783472" w:rsidP="00783472">
      <w:pPr>
        <w:spacing w:after="0" w:line="360" w:lineRule="auto"/>
        <w:ind w:firstLine="720"/>
        <w:jc w:val="both"/>
        <w:rPr>
          <w:rFonts w:ascii="Times New Roman" w:eastAsia="Times New Roman" w:hAnsi="Times New Roman" w:cs="Times New Roman"/>
          <w:spacing w:val="-2"/>
          <w:sz w:val="24"/>
          <w:szCs w:val="24"/>
          <w:lang w:val="bg-BG" w:eastAsia="bg-BG"/>
        </w:rPr>
      </w:pPr>
      <w:r w:rsidRPr="00783472">
        <w:rPr>
          <w:rFonts w:ascii="Times New Roman" w:eastAsia="Times New Roman" w:hAnsi="Times New Roman" w:cs="Times New Roman"/>
          <w:spacing w:val="-2"/>
          <w:sz w:val="24"/>
          <w:szCs w:val="24"/>
          <w:lang w:val="bg-BG" w:eastAsia="bg-BG"/>
        </w:rPr>
        <w:t>Предложеният законопроект има за цел намаляване на административната тежест чрез отпадане на регистрацията на пчелните семейства в кметствата. Наличието на две регистрации на животновъдните обекти, в които се отглеждат пчелни семейства – в кметствата по реда на Закона за пчеларството</w:t>
      </w:r>
      <w:r w:rsidR="00E602FF">
        <w:rPr>
          <w:rFonts w:ascii="Times New Roman" w:eastAsia="Times New Roman" w:hAnsi="Times New Roman" w:cs="Times New Roman"/>
          <w:spacing w:val="-2"/>
          <w:sz w:val="24"/>
          <w:szCs w:val="24"/>
          <w:lang w:val="bg-BG" w:eastAsia="bg-BG"/>
        </w:rPr>
        <w:t xml:space="preserve"> </w:t>
      </w:r>
      <w:r w:rsidRPr="00783472">
        <w:rPr>
          <w:rFonts w:ascii="Times New Roman" w:eastAsia="Times New Roman" w:hAnsi="Times New Roman" w:cs="Times New Roman"/>
          <w:spacing w:val="-2"/>
          <w:sz w:val="24"/>
          <w:szCs w:val="24"/>
          <w:lang w:val="bg-BG" w:eastAsia="bg-BG"/>
        </w:rPr>
        <w:t>и в Областните дирекции по безопасност на храните по реда на Закона за ветеринарномедицинската дейност създава допълнителна административна тежест за собствениците на пчелини. Това противоречи на принципите, залегнали в Закона за ограничаване на административното регулиране и административния контрол върху стопанската дейност, чиято цел е да насърчи и улесни извършването на стопанска дейност като ограничи до обществено оправдани граници административното регулиране и административния контрол.</w:t>
      </w:r>
    </w:p>
    <w:p w14:paraId="3B568A39" w14:textId="6B30A216" w:rsidR="00783472" w:rsidRPr="00470B7E" w:rsidRDefault="00783472" w:rsidP="00783472">
      <w:pPr>
        <w:spacing w:after="0" w:line="360" w:lineRule="auto"/>
        <w:ind w:firstLine="720"/>
        <w:jc w:val="both"/>
        <w:rPr>
          <w:rFonts w:ascii="Times New Roman" w:eastAsia="Times New Roman" w:hAnsi="Times New Roman" w:cs="Times New Roman"/>
          <w:spacing w:val="-2"/>
          <w:sz w:val="24"/>
          <w:szCs w:val="24"/>
          <w:lang w:val="bg-BG" w:eastAsia="bg-BG"/>
        </w:rPr>
      </w:pPr>
      <w:r w:rsidRPr="00783472">
        <w:rPr>
          <w:rFonts w:ascii="Times New Roman" w:eastAsia="Times New Roman" w:hAnsi="Times New Roman" w:cs="Times New Roman"/>
          <w:spacing w:val="-2"/>
          <w:sz w:val="24"/>
          <w:szCs w:val="24"/>
          <w:lang w:val="bg-BG" w:eastAsia="bg-BG"/>
        </w:rPr>
        <w:t>С приемането на Закона за изменение и допълнение на Закона за пчеларството ще се изпълни мярка 147 от Решение № 704  на Министерския съвет от 2018 г. за приемане на мерки за трансформация на модела на административно обслужване.</w:t>
      </w:r>
    </w:p>
    <w:p w14:paraId="1DC74DB3" w14:textId="77777777" w:rsidR="009B260A" w:rsidRDefault="009B260A" w:rsidP="00964A96">
      <w:pPr>
        <w:widowControl w:val="0"/>
        <w:shd w:val="clear" w:color="auto" w:fill="FFFFFF"/>
        <w:tabs>
          <w:tab w:val="left" w:leader="dot" w:pos="3802"/>
        </w:tabs>
        <w:autoSpaceDE w:val="0"/>
        <w:autoSpaceDN w:val="0"/>
        <w:adjustRightInd w:val="0"/>
        <w:spacing w:after="0" w:line="360" w:lineRule="auto"/>
        <w:rPr>
          <w:rFonts w:ascii="Times New Roman" w:hAnsi="Times New Roman"/>
          <w:b/>
          <w:bCs/>
          <w:caps/>
          <w:sz w:val="24"/>
          <w:szCs w:val="24"/>
          <w:lang w:val="bg-BG" w:eastAsia="bg-BG"/>
        </w:rPr>
      </w:pPr>
    </w:p>
    <w:p w14:paraId="0B0952B1" w14:textId="77777777" w:rsidR="009B260A" w:rsidRDefault="009B260A" w:rsidP="00964A96">
      <w:pPr>
        <w:widowControl w:val="0"/>
        <w:shd w:val="clear" w:color="auto" w:fill="FFFFFF"/>
        <w:tabs>
          <w:tab w:val="left" w:leader="dot" w:pos="3802"/>
        </w:tabs>
        <w:autoSpaceDE w:val="0"/>
        <w:autoSpaceDN w:val="0"/>
        <w:adjustRightInd w:val="0"/>
        <w:spacing w:after="0" w:line="360" w:lineRule="auto"/>
        <w:rPr>
          <w:rFonts w:ascii="Times New Roman" w:hAnsi="Times New Roman"/>
          <w:b/>
          <w:bCs/>
          <w:caps/>
          <w:sz w:val="24"/>
          <w:szCs w:val="24"/>
          <w:lang w:val="bg-BG" w:eastAsia="bg-BG"/>
        </w:rPr>
      </w:pPr>
    </w:p>
    <w:p w14:paraId="66325607" w14:textId="77777777" w:rsidR="000B775B" w:rsidRPr="00AE49A6" w:rsidRDefault="000B775B" w:rsidP="00964A96">
      <w:pPr>
        <w:widowControl w:val="0"/>
        <w:shd w:val="clear" w:color="auto" w:fill="FFFFFF"/>
        <w:tabs>
          <w:tab w:val="left" w:leader="dot" w:pos="3802"/>
        </w:tabs>
        <w:autoSpaceDE w:val="0"/>
        <w:autoSpaceDN w:val="0"/>
        <w:adjustRightInd w:val="0"/>
        <w:spacing w:after="0" w:line="360" w:lineRule="auto"/>
        <w:rPr>
          <w:rFonts w:ascii="Times New Roman" w:hAnsi="Times New Roman"/>
          <w:b/>
          <w:bCs/>
          <w:caps/>
          <w:sz w:val="24"/>
          <w:szCs w:val="24"/>
          <w:lang w:val="bg-BG" w:eastAsia="bg-BG"/>
        </w:rPr>
      </w:pPr>
      <w:r w:rsidRPr="00AE49A6">
        <w:rPr>
          <w:rFonts w:ascii="Times New Roman" w:hAnsi="Times New Roman"/>
          <w:b/>
          <w:bCs/>
          <w:caps/>
          <w:sz w:val="24"/>
          <w:szCs w:val="24"/>
          <w:lang w:val="bg-BG" w:eastAsia="bg-BG"/>
        </w:rPr>
        <w:t>МИНИСТЪР-ПРЕДСЕДАТЕЛ:</w:t>
      </w:r>
    </w:p>
    <w:p w14:paraId="341B3624" w14:textId="77777777" w:rsidR="000B775B" w:rsidRDefault="000B775B" w:rsidP="00964A96">
      <w:pPr>
        <w:widowControl w:val="0"/>
        <w:shd w:val="clear" w:color="auto" w:fill="FFFFFF"/>
        <w:tabs>
          <w:tab w:val="left" w:leader="dot" w:pos="3802"/>
        </w:tabs>
        <w:autoSpaceDE w:val="0"/>
        <w:autoSpaceDN w:val="0"/>
        <w:adjustRightInd w:val="0"/>
        <w:spacing w:after="0" w:line="360" w:lineRule="auto"/>
        <w:ind w:left="2832"/>
        <w:rPr>
          <w:rFonts w:ascii="Times New Roman" w:hAnsi="Times New Roman"/>
          <w:b/>
          <w:bCs/>
          <w:caps/>
          <w:sz w:val="24"/>
          <w:szCs w:val="24"/>
          <w:lang w:val="bg-BG" w:eastAsia="bg-BG"/>
        </w:rPr>
      </w:pPr>
      <w:r w:rsidRPr="00AE49A6">
        <w:rPr>
          <w:rFonts w:ascii="Times New Roman" w:hAnsi="Times New Roman"/>
          <w:b/>
          <w:bCs/>
          <w:caps/>
          <w:sz w:val="24"/>
          <w:szCs w:val="24"/>
          <w:lang w:val="bg-BG" w:eastAsia="bg-BG"/>
        </w:rPr>
        <w:t xml:space="preserve">       </w:t>
      </w:r>
      <w:r>
        <w:rPr>
          <w:rFonts w:ascii="Times New Roman" w:hAnsi="Times New Roman"/>
          <w:b/>
          <w:bCs/>
          <w:caps/>
          <w:sz w:val="24"/>
          <w:szCs w:val="24"/>
          <w:lang w:val="bg-BG" w:eastAsia="bg-BG"/>
        </w:rPr>
        <w:t xml:space="preserve">       </w:t>
      </w:r>
      <w:r w:rsidRPr="00AE49A6">
        <w:rPr>
          <w:rFonts w:ascii="Times New Roman" w:hAnsi="Times New Roman"/>
          <w:b/>
          <w:bCs/>
          <w:caps/>
          <w:sz w:val="24"/>
          <w:szCs w:val="24"/>
          <w:lang w:val="bg-BG" w:eastAsia="bg-BG"/>
        </w:rPr>
        <w:t>Бойко Борисов</w:t>
      </w:r>
    </w:p>
    <w:p w14:paraId="12F8D6A0" w14:textId="77777777" w:rsidR="000B775B" w:rsidRPr="000B775B" w:rsidRDefault="000B775B" w:rsidP="000B775B">
      <w:pPr>
        <w:widowControl w:val="0"/>
        <w:shd w:val="clear" w:color="auto" w:fill="FFFFFF"/>
        <w:tabs>
          <w:tab w:val="left" w:leader="dot" w:pos="3802"/>
        </w:tabs>
        <w:autoSpaceDE w:val="0"/>
        <w:autoSpaceDN w:val="0"/>
        <w:adjustRightInd w:val="0"/>
        <w:spacing w:after="0" w:line="240" w:lineRule="auto"/>
        <w:ind w:left="2832"/>
        <w:rPr>
          <w:rFonts w:ascii="Times New Roman" w:hAnsi="Times New Roman"/>
          <w:b/>
          <w:bCs/>
          <w:caps/>
          <w:sz w:val="24"/>
          <w:szCs w:val="24"/>
          <w:lang w:val="bg-BG" w:eastAsia="bg-BG"/>
        </w:rPr>
      </w:pPr>
    </w:p>
    <w:p w14:paraId="6F4E7FE7" w14:textId="684B352B" w:rsidR="005615D0" w:rsidRDefault="005615D0" w:rsidP="000B775B">
      <w:pPr>
        <w:overflowPunct w:val="0"/>
        <w:autoSpaceDE w:val="0"/>
        <w:adjustRightInd w:val="0"/>
        <w:spacing w:after="0" w:line="240" w:lineRule="auto"/>
        <w:jc w:val="both"/>
        <w:rPr>
          <w:rFonts w:ascii="Times New Roman" w:hAnsi="Times New Roman"/>
          <w:smallCaps/>
          <w:sz w:val="20"/>
          <w:szCs w:val="20"/>
          <w:lang w:val="bg-BG"/>
        </w:rPr>
      </w:pPr>
    </w:p>
    <w:p w14:paraId="28438E56" w14:textId="77777777" w:rsidR="009B260A" w:rsidRDefault="009B260A" w:rsidP="000B775B">
      <w:pPr>
        <w:overflowPunct w:val="0"/>
        <w:autoSpaceDE w:val="0"/>
        <w:adjustRightInd w:val="0"/>
        <w:spacing w:after="0" w:line="240" w:lineRule="auto"/>
        <w:jc w:val="both"/>
        <w:rPr>
          <w:rFonts w:ascii="Times New Roman" w:hAnsi="Times New Roman"/>
          <w:smallCaps/>
          <w:sz w:val="20"/>
          <w:szCs w:val="20"/>
          <w:lang w:val="bg-BG"/>
        </w:rPr>
      </w:pPr>
    </w:p>
    <w:p w14:paraId="4904FE3A" w14:textId="77777777" w:rsidR="005D72B4" w:rsidRDefault="005D72B4" w:rsidP="000B775B">
      <w:pPr>
        <w:overflowPunct w:val="0"/>
        <w:autoSpaceDE w:val="0"/>
        <w:adjustRightInd w:val="0"/>
        <w:spacing w:after="0" w:line="240" w:lineRule="auto"/>
        <w:jc w:val="both"/>
        <w:rPr>
          <w:rFonts w:ascii="Times New Roman" w:hAnsi="Times New Roman"/>
          <w:smallCaps/>
          <w:sz w:val="20"/>
          <w:szCs w:val="20"/>
          <w:lang w:val="bg-BG"/>
        </w:rPr>
      </w:pPr>
      <w:bookmarkStart w:id="0" w:name="_GoBack"/>
      <w:bookmarkEnd w:id="0"/>
    </w:p>
    <w:sectPr w:rsidR="005D72B4" w:rsidSect="007E0080">
      <w:footerReference w:type="default" r:id="rId8"/>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23EE9" w14:textId="77777777" w:rsidR="00DE12B2" w:rsidRDefault="00DE12B2" w:rsidP="001C3A5D">
      <w:pPr>
        <w:spacing w:after="0" w:line="240" w:lineRule="auto"/>
      </w:pPr>
      <w:r>
        <w:separator/>
      </w:r>
    </w:p>
  </w:endnote>
  <w:endnote w:type="continuationSeparator" w:id="0">
    <w:p w14:paraId="0B6E0665" w14:textId="77777777" w:rsidR="00DE12B2" w:rsidRDefault="00DE12B2" w:rsidP="001C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354857"/>
      <w:docPartObj>
        <w:docPartGallery w:val="Page Numbers (Bottom of Page)"/>
        <w:docPartUnique/>
      </w:docPartObj>
    </w:sdtPr>
    <w:sdtEndPr>
      <w:rPr>
        <w:rFonts w:ascii="Times New Roman" w:hAnsi="Times New Roman" w:cs="Times New Roman"/>
        <w:noProof/>
        <w:sz w:val="20"/>
        <w:szCs w:val="20"/>
      </w:rPr>
    </w:sdtEndPr>
    <w:sdtContent>
      <w:p w14:paraId="68E25E51" w14:textId="2867FA9E" w:rsidR="001C3A5D" w:rsidRPr="00964A96" w:rsidRDefault="001C3A5D" w:rsidP="00964A96">
        <w:pPr>
          <w:pStyle w:val="Footer"/>
          <w:jc w:val="right"/>
          <w:rPr>
            <w:rFonts w:ascii="Times New Roman" w:hAnsi="Times New Roman" w:cs="Times New Roman"/>
            <w:sz w:val="20"/>
            <w:szCs w:val="20"/>
          </w:rPr>
        </w:pPr>
        <w:r w:rsidRPr="00964A96">
          <w:rPr>
            <w:rFonts w:ascii="Times New Roman" w:hAnsi="Times New Roman" w:cs="Times New Roman"/>
            <w:sz w:val="20"/>
            <w:szCs w:val="20"/>
          </w:rPr>
          <w:fldChar w:fldCharType="begin"/>
        </w:r>
        <w:r w:rsidRPr="00964A96">
          <w:rPr>
            <w:rFonts w:ascii="Times New Roman" w:hAnsi="Times New Roman" w:cs="Times New Roman"/>
            <w:sz w:val="20"/>
            <w:szCs w:val="20"/>
          </w:rPr>
          <w:instrText xml:space="preserve"> PAGE   \* MERGEFORMAT </w:instrText>
        </w:r>
        <w:r w:rsidRPr="00964A96">
          <w:rPr>
            <w:rFonts w:ascii="Times New Roman" w:hAnsi="Times New Roman" w:cs="Times New Roman"/>
            <w:sz w:val="20"/>
            <w:szCs w:val="20"/>
          </w:rPr>
          <w:fldChar w:fldCharType="separate"/>
        </w:r>
        <w:r w:rsidR="00A2745B">
          <w:rPr>
            <w:rFonts w:ascii="Times New Roman" w:hAnsi="Times New Roman" w:cs="Times New Roman"/>
            <w:noProof/>
            <w:sz w:val="20"/>
            <w:szCs w:val="20"/>
          </w:rPr>
          <w:t>2</w:t>
        </w:r>
        <w:r w:rsidRPr="00964A96">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963D7" w14:textId="77777777" w:rsidR="00DE12B2" w:rsidRDefault="00DE12B2" w:rsidP="001C3A5D">
      <w:pPr>
        <w:spacing w:after="0" w:line="240" w:lineRule="auto"/>
      </w:pPr>
      <w:r>
        <w:separator/>
      </w:r>
    </w:p>
  </w:footnote>
  <w:footnote w:type="continuationSeparator" w:id="0">
    <w:p w14:paraId="02A7665E" w14:textId="77777777" w:rsidR="00DE12B2" w:rsidRDefault="00DE12B2" w:rsidP="001C3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7802"/>
    <w:multiLevelType w:val="hybridMultilevel"/>
    <w:tmpl w:val="22EE703C"/>
    <w:lvl w:ilvl="0" w:tplc="A4FCC4C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2010307D"/>
    <w:multiLevelType w:val="hybridMultilevel"/>
    <w:tmpl w:val="4AF28654"/>
    <w:lvl w:ilvl="0" w:tplc="D75449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BC51ED"/>
    <w:multiLevelType w:val="hybridMultilevel"/>
    <w:tmpl w:val="B2364548"/>
    <w:lvl w:ilvl="0" w:tplc="2E6E7E1E">
      <w:start w:val="1"/>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3A545D4A"/>
    <w:multiLevelType w:val="hybridMultilevel"/>
    <w:tmpl w:val="5BF0827E"/>
    <w:lvl w:ilvl="0" w:tplc="C2188C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75328F"/>
    <w:multiLevelType w:val="hybridMultilevel"/>
    <w:tmpl w:val="D27462CA"/>
    <w:lvl w:ilvl="0" w:tplc="7584C60E">
      <w:start w:val="1"/>
      <w:numFmt w:val="decimal"/>
      <w:lvlText w:val="%1."/>
      <w:lvlJc w:val="left"/>
      <w:pPr>
        <w:ind w:left="1211" w:hanging="360"/>
      </w:pPr>
      <w:rPr>
        <w:rFonts w:ascii="Times New Roman" w:eastAsia="Times New Roman" w:hAnsi="Times New Roman" w:cs="Times New Roman"/>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686F2D2D"/>
    <w:multiLevelType w:val="hybridMultilevel"/>
    <w:tmpl w:val="C326FE1E"/>
    <w:lvl w:ilvl="0" w:tplc="6BCC0ABC">
      <w:start w:val="1"/>
      <w:numFmt w:val="decimal"/>
      <w:lvlText w:val="%1."/>
      <w:lvlJc w:val="left"/>
      <w:pPr>
        <w:ind w:left="124" w:hanging="382"/>
      </w:pPr>
      <w:rPr>
        <w:rFonts w:ascii="Liberation Serif" w:eastAsia="Liberation Serif" w:hAnsi="Liberation Serif" w:cs="Liberation Serif" w:hint="default"/>
        <w:spacing w:val="-17"/>
        <w:w w:val="100"/>
        <w:sz w:val="24"/>
        <w:szCs w:val="24"/>
        <w:lang w:val="bg-BG" w:eastAsia="en-US" w:bidi="ar-SA"/>
      </w:rPr>
    </w:lvl>
    <w:lvl w:ilvl="1" w:tplc="1D9C4D24">
      <w:numFmt w:val="bullet"/>
      <w:lvlText w:val="•"/>
      <w:lvlJc w:val="left"/>
      <w:pPr>
        <w:ind w:left="1030" w:hanging="382"/>
      </w:pPr>
      <w:rPr>
        <w:lang w:val="bg-BG" w:eastAsia="en-US" w:bidi="ar-SA"/>
      </w:rPr>
    </w:lvl>
    <w:lvl w:ilvl="2" w:tplc="B532AFF8">
      <w:numFmt w:val="bullet"/>
      <w:lvlText w:val="•"/>
      <w:lvlJc w:val="left"/>
      <w:pPr>
        <w:ind w:left="1941" w:hanging="382"/>
      </w:pPr>
      <w:rPr>
        <w:lang w:val="bg-BG" w:eastAsia="en-US" w:bidi="ar-SA"/>
      </w:rPr>
    </w:lvl>
    <w:lvl w:ilvl="3" w:tplc="6EC8811C">
      <w:numFmt w:val="bullet"/>
      <w:lvlText w:val="•"/>
      <w:lvlJc w:val="left"/>
      <w:pPr>
        <w:ind w:left="2851" w:hanging="382"/>
      </w:pPr>
      <w:rPr>
        <w:lang w:val="bg-BG" w:eastAsia="en-US" w:bidi="ar-SA"/>
      </w:rPr>
    </w:lvl>
    <w:lvl w:ilvl="4" w:tplc="9CC239F2">
      <w:numFmt w:val="bullet"/>
      <w:lvlText w:val="•"/>
      <w:lvlJc w:val="left"/>
      <w:pPr>
        <w:ind w:left="3762" w:hanging="382"/>
      </w:pPr>
      <w:rPr>
        <w:lang w:val="bg-BG" w:eastAsia="en-US" w:bidi="ar-SA"/>
      </w:rPr>
    </w:lvl>
    <w:lvl w:ilvl="5" w:tplc="40CC5CA0">
      <w:numFmt w:val="bullet"/>
      <w:lvlText w:val="•"/>
      <w:lvlJc w:val="left"/>
      <w:pPr>
        <w:ind w:left="4673" w:hanging="382"/>
      </w:pPr>
      <w:rPr>
        <w:lang w:val="bg-BG" w:eastAsia="en-US" w:bidi="ar-SA"/>
      </w:rPr>
    </w:lvl>
    <w:lvl w:ilvl="6" w:tplc="E6E8EC60">
      <w:numFmt w:val="bullet"/>
      <w:lvlText w:val="•"/>
      <w:lvlJc w:val="left"/>
      <w:pPr>
        <w:ind w:left="5583" w:hanging="382"/>
      </w:pPr>
      <w:rPr>
        <w:lang w:val="bg-BG" w:eastAsia="en-US" w:bidi="ar-SA"/>
      </w:rPr>
    </w:lvl>
    <w:lvl w:ilvl="7" w:tplc="9DCAF490">
      <w:numFmt w:val="bullet"/>
      <w:lvlText w:val="•"/>
      <w:lvlJc w:val="left"/>
      <w:pPr>
        <w:ind w:left="6494" w:hanging="382"/>
      </w:pPr>
      <w:rPr>
        <w:lang w:val="bg-BG" w:eastAsia="en-US" w:bidi="ar-SA"/>
      </w:rPr>
    </w:lvl>
    <w:lvl w:ilvl="8" w:tplc="F9AE4C52">
      <w:numFmt w:val="bullet"/>
      <w:lvlText w:val="•"/>
      <w:lvlJc w:val="left"/>
      <w:pPr>
        <w:ind w:left="7404" w:hanging="382"/>
      </w:pPr>
      <w:rPr>
        <w:lang w:val="bg-BG" w:eastAsia="en-US" w:bidi="ar-SA"/>
      </w:rPr>
    </w:lvl>
  </w:abstractNum>
  <w:num w:numId="1">
    <w:abstractNumId w:val="0"/>
  </w:num>
  <w:num w:numId="2">
    <w:abstractNumId w:val="4"/>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09"/>
    <w:rsid w:val="000172BE"/>
    <w:rsid w:val="00021981"/>
    <w:rsid w:val="000436D6"/>
    <w:rsid w:val="00051040"/>
    <w:rsid w:val="000A06D9"/>
    <w:rsid w:val="000B6DDE"/>
    <w:rsid w:val="000B775B"/>
    <w:rsid w:val="000C43EA"/>
    <w:rsid w:val="000C5287"/>
    <w:rsid w:val="000C6360"/>
    <w:rsid w:val="000F71BC"/>
    <w:rsid w:val="00142BD3"/>
    <w:rsid w:val="00163AC3"/>
    <w:rsid w:val="00185155"/>
    <w:rsid w:val="00193B79"/>
    <w:rsid w:val="001C3A5D"/>
    <w:rsid w:val="001F2F33"/>
    <w:rsid w:val="00222DA5"/>
    <w:rsid w:val="00255825"/>
    <w:rsid w:val="00255EC2"/>
    <w:rsid w:val="002A0A2D"/>
    <w:rsid w:val="002B1D2A"/>
    <w:rsid w:val="002C5B04"/>
    <w:rsid w:val="00324247"/>
    <w:rsid w:val="003438B8"/>
    <w:rsid w:val="0036436E"/>
    <w:rsid w:val="0039412C"/>
    <w:rsid w:val="00396F8B"/>
    <w:rsid w:val="003C02E2"/>
    <w:rsid w:val="003C793B"/>
    <w:rsid w:val="003F6271"/>
    <w:rsid w:val="00421BFA"/>
    <w:rsid w:val="00432B75"/>
    <w:rsid w:val="00443F19"/>
    <w:rsid w:val="00444D5C"/>
    <w:rsid w:val="0044687D"/>
    <w:rsid w:val="00450093"/>
    <w:rsid w:val="00455FF0"/>
    <w:rsid w:val="00470B7E"/>
    <w:rsid w:val="004801BC"/>
    <w:rsid w:val="0048074B"/>
    <w:rsid w:val="004C13C6"/>
    <w:rsid w:val="004C2195"/>
    <w:rsid w:val="004C384B"/>
    <w:rsid w:val="004D2268"/>
    <w:rsid w:val="004F4252"/>
    <w:rsid w:val="00516946"/>
    <w:rsid w:val="005263A1"/>
    <w:rsid w:val="00527F73"/>
    <w:rsid w:val="00550DC7"/>
    <w:rsid w:val="00560537"/>
    <w:rsid w:val="005615D0"/>
    <w:rsid w:val="00574C29"/>
    <w:rsid w:val="0059309A"/>
    <w:rsid w:val="005B2117"/>
    <w:rsid w:val="005D72B4"/>
    <w:rsid w:val="00610A09"/>
    <w:rsid w:val="00656450"/>
    <w:rsid w:val="00666483"/>
    <w:rsid w:val="00680F77"/>
    <w:rsid w:val="006A1D29"/>
    <w:rsid w:val="006E6BCA"/>
    <w:rsid w:val="007037A6"/>
    <w:rsid w:val="007072BA"/>
    <w:rsid w:val="00754821"/>
    <w:rsid w:val="0076302B"/>
    <w:rsid w:val="00783472"/>
    <w:rsid w:val="0079421D"/>
    <w:rsid w:val="007946E2"/>
    <w:rsid w:val="007A092D"/>
    <w:rsid w:val="007B36F1"/>
    <w:rsid w:val="007B53CA"/>
    <w:rsid w:val="007C1D11"/>
    <w:rsid w:val="007C5370"/>
    <w:rsid w:val="007E0080"/>
    <w:rsid w:val="0082175C"/>
    <w:rsid w:val="0084617F"/>
    <w:rsid w:val="008732B3"/>
    <w:rsid w:val="00881A3C"/>
    <w:rsid w:val="008A4630"/>
    <w:rsid w:val="008C2A04"/>
    <w:rsid w:val="008C4EC9"/>
    <w:rsid w:val="008D3FE2"/>
    <w:rsid w:val="008E4C0A"/>
    <w:rsid w:val="008F186D"/>
    <w:rsid w:val="008F5AFB"/>
    <w:rsid w:val="009016BE"/>
    <w:rsid w:val="00901C06"/>
    <w:rsid w:val="00944E7C"/>
    <w:rsid w:val="00947B65"/>
    <w:rsid w:val="00964A96"/>
    <w:rsid w:val="0097570F"/>
    <w:rsid w:val="00977F9D"/>
    <w:rsid w:val="00997691"/>
    <w:rsid w:val="009A67BE"/>
    <w:rsid w:val="009B260A"/>
    <w:rsid w:val="009B5C67"/>
    <w:rsid w:val="009C0314"/>
    <w:rsid w:val="009C1DC5"/>
    <w:rsid w:val="009C32AA"/>
    <w:rsid w:val="009D23D2"/>
    <w:rsid w:val="00A20F30"/>
    <w:rsid w:val="00A2745B"/>
    <w:rsid w:val="00A43E59"/>
    <w:rsid w:val="00A51A4A"/>
    <w:rsid w:val="00AA2308"/>
    <w:rsid w:val="00AC6D88"/>
    <w:rsid w:val="00AD243E"/>
    <w:rsid w:val="00AD6411"/>
    <w:rsid w:val="00AD6C44"/>
    <w:rsid w:val="00AD76E5"/>
    <w:rsid w:val="00B02A1F"/>
    <w:rsid w:val="00B073A2"/>
    <w:rsid w:val="00B315DD"/>
    <w:rsid w:val="00B41E0F"/>
    <w:rsid w:val="00B83752"/>
    <w:rsid w:val="00BC5148"/>
    <w:rsid w:val="00BD6A2E"/>
    <w:rsid w:val="00BE44D0"/>
    <w:rsid w:val="00BF21F3"/>
    <w:rsid w:val="00C05B3F"/>
    <w:rsid w:val="00C512EE"/>
    <w:rsid w:val="00CC041A"/>
    <w:rsid w:val="00CC0D20"/>
    <w:rsid w:val="00CC73EA"/>
    <w:rsid w:val="00CE792D"/>
    <w:rsid w:val="00D058E8"/>
    <w:rsid w:val="00D827DA"/>
    <w:rsid w:val="00DA1B95"/>
    <w:rsid w:val="00DC6D78"/>
    <w:rsid w:val="00DE12B2"/>
    <w:rsid w:val="00DF46F6"/>
    <w:rsid w:val="00E00BB1"/>
    <w:rsid w:val="00E05F3D"/>
    <w:rsid w:val="00E420A4"/>
    <w:rsid w:val="00E602FF"/>
    <w:rsid w:val="00E7147D"/>
    <w:rsid w:val="00E71C37"/>
    <w:rsid w:val="00FC15FD"/>
    <w:rsid w:val="00FD28B0"/>
    <w:rsid w:val="00FE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C29"/>
    <w:pPr>
      <w:ind w:left="720"/>
      <w:contextualSpacing/>
    </w:pPr>
  </w:style>
  <w:style w:type="paragraph" w:customStyle="1" w:styleId="TableParagraph">
    <w:name w:val="Table Paragraph"/>
    <w:basedOn w:val="Normal"/>
    <w:uiPriority w:val="1"/>
    <w:qFormat/>
    <w:rsid w:val="007A092D"/>
    <w:pPr>
      <w:widowControl w:val="0"/>
      <w:autoSpaceDE w:val="0"/>
      <w:autoSpaceDN w:val="0"/>
      <w:spacing w:after="0" w:line="240" w:lineRule="auto"/>
      <w:ind w:left="124"/>
    </w:pPr>
    <w:rPr>
      <w:rFonts w:ascii="Liberation Serif" w:eastAsia="Liberation Serif" w:hAnsi="Liberation Serif" w:cs="Liberation Serif"/>
      <w:lang w:val="bg-BG"/>
    </w:rPr>
  </w:style>
  <w:style w:type="paragraph" w:styleId="BalloonText">
    <w:name w:val="Balloon Text"/>
    <w:basedOn w:val="Normal"/>
    <w:link w:val="BalloonTextChar"/>
    <w:uiPriority w:val="99"/>
    <w:semiHidden/>
    <w:unhideWhenUsed/>
    <w:rsid w:val="001F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F33"/>
    <w:rPr>
      <w:rFonts w:ascii="Segoe UI" w:hAnsi="Segoe UI" w:cs="Segoe UI"/>
      <w:sz w:val="18"/>
      <w:szCs w:val="18"/>
    </w:rPr>
  </w:style>
  <w:style w:type="paragraph" w:styleId="Header">
    <w:name w:val="header"/>
    <w:basedOn w:val="Normal"/>
    <w:link w:val="HeaderChar"/>
    <w:uiPriority w:val="99"/>
    <w:unhideWhenUsed/>
    <w:rsid w:val="001C3A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3A5D"/>
  </w:style>
  <w:style w:type="paragraph" w:styleId="Footer">
    <w:name w:val="footer"/>
    <w:basedOn w:val="Normal"/>
    <w:link w:val="FooterChar"/>
    <w:uiPriority w:val="99"/>
    <w:unhideWhenUsed/>
    <w:rsid w:val="001C3A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3A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C29"/>
    <w:pPr>
      <w:ind w:left="720"/>
      <w:contextualSpacing/>
    </w:pPr>
  </w:style>
  <w:style w:type="paragraph" w:customStyle="1" w:styleId="TableParagraph">
    <w:name w:val="Table Paragraph"/>
    <w:basedOn w:val="Normal"/>
    <w:uiPriority w:val="1"/>
    <w:qFormat/>
    <w:rsid w:val="007A092D"/>
    <w:pPr>
      <w:widowControl w:val="0"/>
      <w:autoSpaceDE w:val="0"/>
      <w:autoSpaceDN w:val="0"/>
      <w:spacing w:after="0" w:line="240" w:lineRule="auto"/>
      <w:ind w:left="124"/>
    </w:pPr>
    <w:rPr>
      <w:rFonts w:ascii="Liberation Serif" w:eastAsia="Liberation Serif" w:hAnsi="Liberation Serif" w:cs="Liberation Serif"/>
      <w:lang w:val="bg-BG"/>
    </w:rPr>
  </w:style>
  <w:style w:type="paragraph" w:styleId="BalloonText">
    <w:name w:val="Balloon Text"/>
    <w:basedOn w:val="Normal"/>
    <w:link w:val="BalloonTextChar"/>
    <w:uiPriority w:val="99"/>
    <w:semiHidden/>
    <w:unhideWhenUsed/>
    <w:rsid w:val="001F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F33"/>
    <w:rPr>
      <w:rFonts w:ascii="Segoe UI" w:hAnsi="Segoe UI" w:cs="Segoe UI"/>
      <w:sz w:val="18"/>
      <w:szCs w:val="18"/>
    </w:rPr>
  </w:style>
  <w:style w:type="paragraph" w:styleId="Header">
    <w:name w:val="header"/>
    <w:basedOn w:val="Normal"/>
    <w:link w:val="HeaderChar"/>
    <w:uiPriority w:val="99"/>
    <w:unhideWhenUsed/>
    <w:rsid w:val="001C3A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3A5D"/>
  </w:style>
  <w:style w:type="paragraph" w:styleId="Footer">
    <w:name w:val="footer"/>
    <w:basedOn w:val="Normal"/>
    <w:link w:val="FooterChar"/>
    <w:uiPriority w:val="99"/>
    <w:unhideWhenUsed/>
    <w:rsid w:val="001C3A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798">
      <w:bodyDiv w:val="1"/>
      <w:marLeft w:val="0"/>
      <w:marRight w:val="0"/>
      <w:marTop w:val="0"/>
      <w:marBottom w:val="0"/>
      <w:divBdr>
        <w:top w:val="none" w:sz="0" w:space="0" w:color="auto"/>
        <w:left w:val="none" w:sz="0" w:space="0" w:color="auto"/>
        <w:bottom w:val="none" w:sz="0" w:space="0" w:color="auto"/>
        <w:right w:val="none" w:sz="0" w:space="0" w:color="auto"/>
      </w:divBdr>
    </w:div>
    <w:div w:id="218980317">
      <w:bodyDiv w:val="1"/>
      <w:marLeft w:val="0"/>
      <w:marRight w:val="0"/>
      <w:marTop w:val="0"/>
      <w:marBottom w:val="0"/>
      <w:divBdr>
        <w:top w:val="none" w:sz="0" w:space="0" w:color="auto"/>
        <w:left w:val="none" w:sz="0" w:space="0" w:color="auto"/>
        <w:bottom w:val="none" w:sz="0" w:space="0" w:color="auto"/>
        <w:right w:val="none" w:sz="0" w:space="0" w:color="auto"/>
      </w:divBdr>
    </w:div>
    <w:div w:id="492794468">
      <w:bodyDiv w:val="1"/>
      <w:marLeft w:val="0"/>
      <w:marRight w:val="0"/>
      <w:marTop w:val="0"/>
      <w:marBottom w:val="0"/>
      <w:divBdr>
        <w:top w:val="none" w:sz="0" w:space="0" w:color="auto"/>
        <w:left w:val="none" w:sz="0" w:space="0" w:color="auto"/>
        <w:bottom w:val="none" w:sz="0" w:space="0" w:color="auto"/>
        <w:right w:val="none" w:sz="0" w:space="0" w:color="auto"/>
      </w:divBdr>
    </w:div>
    <w:div w:id="637878402">
      <w:bodyDiv w:val="1"/>
      <w:marLeft w:val="0"/>
      <w:marRight w:val="0"/>
      <w:marTop w:val="0"/>
      <w:marBottom w:val="0"/>
      <w:divBdr>
        <w:top w:val="none" w:sz="0" w:space="0" w:color="auto"/>
        <w:left w:val="none" w:sz="0" w:space="0" w:color="auto"/>
        <w:bottom w:val="none" w:sz="0" w:space="0" w:color="auto"/>
        <w:right w:val="none" w:sz="0" w:space="0" w:color="auto"/>
      </w:divBdr>
    </w:div>
    <w:div w:id="70290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Mariya Voikova</cp:lastModifiedBy>
  <cp:revision>23</cp:revision>
  <cp:lastPrinted>2020-07-30T13:41:00Z</cp:lastPrinted>
  <dcterms:created xsi:type="dcterms:W3CDTF">2020-09-04T10:43:00Z</dcterms:created>
  <dcterms:modified xsi:type="dcterms:W3CDTF">2020-10-09T15:27:00Z</dcterms:modified>
</cp:coreProperties>
</file>