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A8B" w:rsidRDefault="00F70A8B"/>
    <w:tbl>
      <w:tblPr>
        <w:tblW w:w="9503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9"/>
        <w:gridCol w:w="5154"/>
      </w:tblGrid>
      <w:tr w:rsidR="00CA4765" w:rsidRPr="00CA4765" w:rsidTr="000B2044">
        <w:trPr>
          <w:trHeight w:val="60"/>
        </w:trPr>
        <w:tc>
          <w:tcPr>
            <w:tcW w:w="9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:rsidR="00CA4765" w:rsidRPr="00E2095B" w:rsidRDefault="00CA4765" w:rsidP="000B2044">
            <w:pPr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A4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Формуляр </w:t>
            </w:r>
            <w:r w:rsidRPr="00E20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частична предварителна оценка на въздействието*</w:t>
            </w:r>
          </w:p>
          <w:p w:rsidR="00CA4765" w:rsidRPr="00CA4765" w:rsidRDefault="00CA4765" w:rsidP="000B2044">
            <w:pPr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20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(Приложете към формуляра допълнителна информация</w:t>
            </w:r>
            <w:r w:rsidRPr="00CA4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/документи)</w:t>
            </w:r>
          </w:p>
        </w:tc>
      </w:tr>
      <w:tr w:rsidR="00C65042" w:rsidRPr="00CA4765" w:rsidTr="000B2044">
        <w:trPr>
          <w:trHeight w:val="60"/>
        </w:trPr>
        <w:tc>
          <w:tcPr>
            <w:tcW w:w="43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A4765" w:rsidRPr="00C65042" w:rsidRDefault="00CA4765" w:rsidP="000B2044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C65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Институция:</w:t>
            </w:r>
            <w:r w:rsidR="00EA15EB" w:rsidRPr="00C65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Министерство на земеделието, храните и горите 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A4765" w:rsidRDefault="00CA4765" w:rsidP="0018558A">
            <w:pPr>
              <w:spacing w:after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65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Нормативен акт: </w:t>
            </w:r>
            <w:r w:rsidR="00AC585B" w:rsidRPr="00AC5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Проект на Постановление за допълнение на Постановление № 142 на Министерския съвет от 2019 г. за разработване на стратегическите и програмните документи на Република България за управление на средствата от фондовете на Европейския съюз за програмния период 2021 - 2027 г. (ДВ, бр. 46 от 2019 г.</w:t>
            </w:r>
            <w:r w:rsidR="00185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;</w:t>
            </w:r>
            <w:r w:rsidR="00AC585B" w:rsidRPr="00AC5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изм. бр. 67 от 2019 г.)</w:t>
            </w:r>
          </w:p>
          <w:p w:rsidR="00F70A8B" w:rsidRPr="00050EC9" w:rsidRDefault="00F70A8B" w:rsidP="0018558A">
            <w:pPr>
              <w:spacing w:after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C65042" w:rsidRPr="00CA4765" w:rsidTr="000B2044">
        <w:trPr>
          <w:trHeight w:val="60"/>
        </w:trPr>
        <w:tc>
          <w:tcPr>
            <w:tcW w:w="43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A4765" w:rsidRPr="00F62A8F" w:rsidRDefault="00CA4765" w:rsidP="000B2044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62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 включване в законодателната/</w:t>
            </w:r>
          </w:p>
          <w:p w:rsidR="00C65042" w:rsidRPr="00F62A8F" w:rsidRDefault="00CA4765" w:rsidP="000B2044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62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bg-BG"/>
              </w:rPr>
              <w:t>оперативната</w:t>
            </w:r>
            <w:r w:rsidRPr="00F62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програма на Министерския съвет за периода: </w:t>
            </w:r>
          </w:p>
          <w:p w:rsidR="00CA4765" w:rsidRPr="00F62A8F" w:rsidRDefault="00C65042" w:rsidP="000B2044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62A8F">
              <w:t xml:space="preserve"> </w:t>
            </w:r>
            <w:r w:rsidRPr="00F62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01 юли  – 31 декември 2020 г.</w:t>
            </w:r>
          </w:p>
          <w:p w:rsidR="00F70A8B" w:rsidRPr="00F62A8F" w:rsidRDefault="00F70A8B" w:rsidP="000B2044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A4765" w:rsidRPr="00F62A8F" w:rsidRDefault="00CA4765" w:rsidP="00065818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62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Дата:</w:t>
            </w:r>
            <w:r w:rsidR="00065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13</w:t>
            </w:r>
            <w:r w:rsidR="00AC585B" w:rsidRPr="00F62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  <w:r w:rsidR="00AC585B" w:rsidRPr="00F62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10</w:t>
            </w:r>
            <w:r w:rsidR="00B53F82" w:rsidRPr="00F62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.2020</w:t>
            </w:r>
            <w:r w:rsidR="008D36C8" w:rsidRPr="00F62A8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bg-BG"/>
              </w:rPr>
              <w:t xml:space="preserve"> </w:t>
            </w:r>
            <w:r w:rsidR="008D36C8" w:rsidRPr="00F62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г.</w:t>
            </w:r>
          </w:p>
        </w:tc>
      </w:tr>
      <w:tr w:rsidR="00C65042" w:rsidRPr="00CA4765" w:rsidTr="000B2044">
        <w:trPr>
          <w:trHeight w:val="60"/>
        </w:trPr>
        <w:tc>
          <w:tcPr>
            <w:tcW w:w="43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A4765" w:rsidRDefault="00CA4765" w:rsidP="000B2044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A4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Контакт за въпроси:</w:t>
            </w:r>
          </w:p>
          <w:p w:rsidR="00AD2D6C" w:rsidRDefault="00A66F85" w:rsidP="000B2044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66F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Елена Иванова</w:t>
            </w:r>
            <w:r w:rsidR="000B2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– </w:t>
            </w:r>
            <w:r w:rsidRPr="00A66F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директор на дирекция </w:t>
            </w:r>
            <w:r w:rsidR="000B2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„</w:t>
            </w:r>
            <w:r w:rsidRPr="00A66F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Развитие на селските райони</w:t>
            </w:r>
            <w:r w:rsidR="000B2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“</w:t>
            </w:r>
          </w:p>
          <w:p w:rsidR="00F70A8B" w:rsidRPr="00050EC9" w:rsidRDefault="00F70A8B" w:rsidP="000B2044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A4765" w:rsidRPr="00CA4765" w:rsidRDefault="00CA4765" w:rsidP="00256036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A4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Телефон:</w:t>
            </w:r>
            <w:r w:rsidR="00EA1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02/98511</w:t>
            </w:r>
            <w:r w:rsidR="00256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354</w:t>
            </w:r>
          </w:p>
        </w:tc>
      </w:tr>
      <w:tr w:rsidR="00CA4765" w:rsidRPr="00CA4765" w:rsidTr="000B2044">
        <w:trPr>
          <w:trHeight w:val="60"/>
        </w:trPr>
        <w:tc>
          <w:tcPr>
            <w:tcW w:w="95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A4765" w:rsidRPr="00CA4765" w:rsidRDefault="00CA4765" w:rsidP="000B2044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A4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1. Дефиниране на проблема:</w:t>
            </w:r>
          </w:p>
          <w:p w:rsidR="00CA4765" w:rsidRPr="00CA4765" w:rsidRDefault="00CA4765" w:rsidP="000B2044">
            <w:pPr>
              <w:spacing w:after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A47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1.1. Кратко опишете проблема и причините за неговото възникване. Посочете аргументите, които обосновават нормативната промяна.</w:t>
            </w:r>
          </w:p>
          <w:p w:rsidR="005477E9" w:rsidRDefault="005477E9" w:rsidP="000B2044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8B4C5A" w:rsidRDefault="00147D01" w:rsidP="000B2044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7D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Необходимостта от приемане на нормативния акт се обуславя от осигуряване на широко участие на заинтересованите страни в процеса </w:t>
            </w:r>
            <w:r w:rsidR="00A66F8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</w:t>
            </w:r>
            <w:r w:rsidRPr="00147D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програмиране на средствата от Европейския земеделски фонд за развитие на селските райони и от Европейския фонд за гарантиране на земеделието.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C650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Съгласно</w:t>
            </w:r>
            <w:r w:rsidR="00C65042" w:rsidRPr="00C650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чл. 7 от Постановление № 142 на Министерския съвет от 2019 г. за разработване на стратегическите и програмните документи на Република България за управление на средствата от фондовете на Европейския съюз за програмния период 2021 - 2027 г.</w:t>
            </w:r>
            <w:r w:rsidR="00C650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</w:t>
            </w:r>
            <w:r w:rsidR="00C65042" w:rsidRPr="00C650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състава на тематичната работна група за разработване на Стратегическия план за развитие на земеделието и селските райони за периода 2021</w:t>
            </w:r>
            <w:r w:rsidR="009D0C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–</w:t>
            </w:r>
            <w:r w:rsidR="00C65042" w:rsidRPr="00C650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2027 </w:t>
            </w:r>
            <w:r w:rsidR="008B4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</w:t>
            </w:r>
            <w:r w:rsidR="00C650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допустими за включване </w:t>
            </w:r>
            <w:r w:rsidR="005477E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само </w:t>
            </w:r>
            <w:r w:rsidR="00C650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юридически лица с нестопанска цел, работещи в обществена полза</w:t>
            </w:r>
            <w:r w:rsidR="00C65042" w:rsidRPr="00C650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C650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Не е </w:t>
            </w:r>
            <w:r w:rsidR="005477E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предвидена възможност,</w:t>
            </w:r>
            <w:r w:rsidR="00C650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като членове с право на глас да участват юридически лица с нестопанска цел в частна полза, каквито </w:t>
            </w:r>
            <w:r w:rsidR="00AD2D6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</w:t>
            </w:r>
            <w:r w:rsidR="00C650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 преобладаващата част от активните неправителствени организации в сектора </w:t>
            </w:r>
            <w:r w:rsidR="000B20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</w:t>
            </w:r>
            <w:r w:rsidR="00C650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селско стопанство</w:t>
            </w:r>
            <w:r w:rsidR="000B20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</w:t>
            </w:r>
            <w:r w:rsidR="002162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както и на кооперативни съюзи</w:t>
            </w:r>
            <w:r w:rsidR="005477E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065818" w:rsidRDefault="00065818" w:rsidP="000B2044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Съгласно чл. 7, ал. 4 от </w:t>
            </w:r>
            <w:r w:rsidRPr="00065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Постановление № 142 на Министерския съвет от 2019 г. за разработване на стратегическите и програмните документи на Република България за управление на средствата от фондовете на Европейския съюз за програмния период 2021 - 2027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  <w:r w:rsidR="00804C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като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 на тематичната работна група се включват:</w:t>
            </w:r>
          </w:p>
          <w:p w:rsidR="00065818" w:rsidRPr="00065818" w:rsidRDefault="00065818" w:rsidP="00065818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5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1. Централното координационно звено, сертифициращите и </w:t>
            </w:r>
            <w:proofErr w:type="spellStart"/>
            <w:r w:rsidRPr="00065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одитните</w:t>
            </w:r>
            <w:proofErr w:type="spellEnd"/>
            <w:r w:rsidRPr="00065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органи по </w:t>
            </w:r>
            <w:r w:rsidRPr="00065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програмите за програмния период 2014 – 2020 г., Разплащателната агенция по Програмата за развитие на селските райони и определените от Министерския съвет водещи ведомства за разработването на програмите, финансирани от фондове за програмния период 2021 – 2027 г.;</w:t>
            </w:r>
          </w:p>
          <w:p w:rsidR="00065818" w:rsidRPr="00065818" w:rsidRDefault="00065818" w:rsidP="00065818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5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 ведомствата, отговорни за политиките, мерки по които ще се финансират от съответната програма;</w:t>
            </w:r>
          </w:p>
          <w:p w:rsidR="00065818" w:rsidRPr="00065818" w:rsidRDefault="00065818" w:rsidP="00065818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5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 дирекция "Икономическа и социална политика" в администрацията на Министерския съвет;</w:t>
            </w:r>
          </w:p>
          <w:p w:rsidR="00065818" w:rsidRPr="00065818" w:rsidRDefault="00065818" w:rsidP="00065818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5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 дирекция "Икономическа и финансова политика" на Министерството на финансите;</w:t>
            </w:r>
          </w:p>
          <w:p w:rsidR="00065818" w:rsidRPr="00065818" w:rsidRDefault="00065818" w:rsidP="00065818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5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 дирекция "Права на човека" на Министерството на външните работи;</w:t>
            </w:r>
          </w:p>
          <w:p w:rsidR="00065818" w:rsidRPr="00065818" w:rsidRDefault="00065818" w:rsidP="00065818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5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 Националния статистически институт;</w:t>
            </w:r>
          </w:p>
          <w:p w:rsidR="00065818" w:rsidRPr="00065818" w:rsidRDefault="00065818" w:rsidP="00065818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5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 Комисията за защита от дискриминация;</w:t>
            </w:r>
          </w:p>
          <w:p w:rsidR="00065818" w:rsidRPr="00065818" w:rsidRDefault="00065818" w:rsidP="00065818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5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 Агенцията за хората с увреждания;</w:t>
            </w:r>
          </w:p>
          <w:p w:rsidR="00065818" w:rsidRPr="00065818" w:rsidRDefault="00065818" w:rsidP="00065818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5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 регионалните съвети за развитие в районите от ниво 2;</w:t>
            </w:r>
          </w:p>
          <w:p w:rsidR="00065818" w:rsidRPr="00065818" w:rsidRDefault="00065818" w:rsidP="00065818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5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 представителните организации на работодателите и на работниците и служителите на национално равнище, признати от Министерския съвет по реда на Кодекса на труда;</w:t>
            </w:r>
          </w:p>
          <w:p w:rsidR="00065818" w:rsidRPr="00065818" w:rsidRDefault="00065818" w:rsidP="00065818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5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 национално представителните организации на и за хора с увреждания, признати от Министерския съвет по реда на Закона за хората с увреждания;</w:t>
            </w:r>
          </w:p>
          <w:p w:rsidR="00065818" w:rsidRPr="00065818" w:rsidRDefault="00065818" w:rsidP="00065818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5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12. Националното сдружение на общините в Република България;</w:t>
            </w:r>
          </w:p>
          <w:p w:rsidR="00065818" w:rsidRPr="00065818" w:rsidRDefault="00065818" w:rsidP="00065818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5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13. академичната общност;</w:t>
            </w:r>
          </w:p>
          <w:p w:rsidR="00065818" w:rsidRPr="00065818" w:rsidRDefault="00065818" w:rsidP="00065818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5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14. следните групи юридически лица с нестопанска цел, работещи в обществена полза, според мерките, които ще се финансират по съответната програма:</w:t>
            </w:r>
          </w:p>
          <w:p w:rsidR="00065818" w:rsidRPr="00065818" w:rsidRDefault="00065818" w:rsidP="00065818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5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а) организации, работещи в сферата на равенството между мъжете и жените, недискриминацията и равните възможности;</w:t>
            </w:r>
          </w:p>
          <w:p w:rsidR="00065818" w:rsidRPr="00065818" w:rsidRDefault="00065818" w:rsidP="00065818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5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б) организации, работещи в сферата на социалното включване и интегрирането на </w:t>
            </w:r>
            <w:proofErr w:type="spellStart"/>
            <w:r w:rsidRPr="00065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маргинализираните</w:t>
            </w:r>
            <w:proofErr w:type="spellEnd"/>
            <w:r w:rsidRPr="00065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групи;</w:t>
            </w:r>
          </w:p>
          <w:p w:rsidR="00065818" w:rsidRPr="00065818" w:rsidRDefault="00065818" w:rsidP="00065818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5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в) екологични организации;</w:t>
            </w:r>
          </w:p>
          <w:p w:rsidR="00065818" w:rsidRPr="00065818" w:rsidRDefault="00065818" w:rsidP="00065818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5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г) организации, работещи в сферата на образованието, науката и културата;</w:t>
            </w:r>
          </w:p>
          <w:p w:rsidR="00065818" w:rsidRPr="00065818" w:rsidRDefault="00065818" w:rsidP="00065818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5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д) организации на местните инициативни групи и местните инициативни рибарски групи за изпълнение на Подхода "Водено от общностите местно развитие";</w:t>
            </w:r>
          </w:p>
          <w:p w:rsidR="00065818" w:rsidRPr="00065818" w:rsidRDefault="00065818" w:rsidP="00065818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5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15. Фонда на фондовете по смисъла на чл. 5, ал. 1 от Закона за управление на средствата от Европейските структурни и инвестиционни фондове.</w:t>
            </w:r>
          </w:p>
          <w:p w:rsidR="00065818" w:rsidRDefault="00065818" w:rsidP="00065818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5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членове могат да бъдат определяни представители и на други групи юридически лица с нестопанска цел за общественополезна дейност, имащи отношение към мерките, които ще се финансират по съответната програма.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p w:rsidR="00065818" w:rsidRDefault="00065818" w:rsidP="000B2044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B500D1" w:rsidRDefault="00B500D1" w:rsidP="000B2044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00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Стратегическия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</w:t>
            </w:r>
            <w:r w:rsidRPr="00B500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план за развитие на земеделието и селските райони за периода 2021 –2027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предвижда включване на интервенции за подкрепа на широк кръг лица. Към момента в състава на работната група са включени представители на всички заинтересовани ведомства, общини</w:t>
            </w:r>
            <w:r w:rsidR="005A5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неправителствени организации, посочени в чл. 7 от ПМС 142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Основните цели  на стратегическия план са насочени към зе</w:t>
            </w:r>
            <w:r w:rsidR="00C617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меделските стопани от всички сектори</w:t>
            </w:r>
            <w:r w:rsidR="005A5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чиито интереси в повечето случаи се представляват от юридически лица с нестопанска цел в частна полза</w:t>
            </w:r>
            <w:r w:rsidR="009F647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които към момента не са допустими за включване в състава на работната група, като членове с право на глас.</w:t>
            </w:r>
            <w:r w:rsidR="005A5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p w:rsidR="00C65042" w:rsidRPr="00C65042" w:rsidRDefault="00C65042" w:rsidP="000B2044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C650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p w:rsidR="00CA4765" w:rsidRPr="00CA4765" w:rsidRDefault="00CA4765" w:rsidP="000B2044">
            <w:pPr>
              <w:spacing w:after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A47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lastRenderedPageBreak/>
              <w:t>1.2. Опишете какви са проблемите в прилагането на съществуващото законодателство или възникналите обстоятелства, които налагат приемането на ново законодателство. Посочете възможно ли е проблемът да се реши в рамките на съществуващото законодателство чрез промяна в организацията на работа и/или чрез въвеждане на нови технологични възможности (например съвместни инспекции между няколко органа и др.).</w:t>
            </w:r>
          </w:p>
          <w:p w:rsidR="00C65042" w:rsidRDefault="00C65042" w:rsidP="000B2044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</w:p>
          <w:p w:rsidR="005D45B3" w:rsidRPr="005D45B3" w:rsidRDefault="00623FD6" w:rsidP="000B2044">
            <w:pPr>
              <w:spacing w:after="0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</w:pPr>
            <w:r w:rsidRPr="00623FD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 xml:space="preserve">Съгласно </w:t>
            </w:r>
            <w:r w:rsidRPr="00A66F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проект</w:t>
            </w:r>
            <w:r w:rsidR="00A66F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а</w:t>
            </w:r>
            <w:r w:rsidRPr="00A66F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 на Регламент на Европейския парламент и на Съвета за установяване на правила за подпомагане за стратегическите планове, които трябва да бъдат изготвени от държавите членки по линия на Общата селскостопанска политика (стратегическите планове по ОСП) и финансирани от Европейския фонд за гарантиране на земеделието (ЕФГЗ) и от Европейския земеделски фонд за развитие на селските райони (ЕЗФРСР), и за отмяна на Регламент (ЕС) № 1305/2013 на Европейския парламент и на Съвета и Регламент (ЕС) № 1307/2013 на Европейския парламент и на Съвета</w:t>
            </w:r>
            <w:r w:rsidRPr="00623FD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 xml:space="preserve"> всяка страна следва да разработи стратегически план </w:t>
            </w:r>
            <w:r w:rsidR="005D45B3" w:rsidRPr="005D45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>въз основа на</w:t>
            </w:r>
            <w:r w:rsidR="005D45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5D45B3" w:rsidRPr="005D45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>прозрачни процедури в съответствие със своята институционална и правна</w:t>
            </w:r>
          </w:p>
          <w:p w:rsidR="00623FD6" w:rsidRPr="00623FD6" w:rsidRDefault="005D45B3" w:rsidP="000B2044">
            <w:pPr>
              <w:spacing w:after="0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>у</w:t>
            </w:r>
            <w:r w:rsidRPr="005D45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>редба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 xml:space="preserve"> и </w:t>
            </w:r>
            <w:r w:rsidR="00623FD6" w:rsidRPr="00623FD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>в партньорство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>.</w:t>
            </w:r>
            <w:r>
              <w:t xml:space="preserve"> </w:t>
            </w:r>
            <w:r w:rsidRPr="005D45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 xml:space="preserve"> </w:t>
            </w:r>
          </w:p>
          <w:p w:rsidR="007A127D" w:rsidRDefault="00702072" w:rsidP="000B2044">
            <w:pPr>
              <w:spacing w:after="0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</w:pPr>
            <w:r w:rsidRPr="00C6504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>Постановление № 142 на Министерския съвет от 2019 г. за разработване на стратегическите и програмните документи на Република България за управление на средствата от фондовете на Европейския съюз за програмния период 2021 – 2027 г.</w:t>
            </w:r>
            <w:r w:rsidR="007A127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 xml:space="preserve"> определя кои организации могат да бъдат включвани в състава </w:t>
            </w:r>
            <w:r w:rsidR="00141F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>н</w:t>
            </w:r>
            <w:r w:rsidR="007A127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>а тематичните работни групи за разработване на програмите и планове за следващия програмен период</w:t>
            </w:r>
            <w:r w:rsidR="00CA4765" w:rsidRPr="00C6504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>.</w:t>
            </w:r>
            <w:r w:rsidR="007A127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 xml:space="preserve"> По отношение неправителствените организации </w:t>
            </w:r>
            <w:r w:rsidR="00141F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>постановлението</w:t>
            </w:r>
            <w:r w:rsidR="007A127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 xml:space="preserve"> допус</w:t>
            </w:r>
            <w:r w:rsidR="00141F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>ка</w:t>
            </w:r>
            <w:r w:rsidR="007A127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 xml:space="preserve"> само </w:t>
            </w:r>
            <w:r w:rsidR="007A127D" w:rsidRPr="007A127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>юридически лица с нестопанска цел, работещи в обществена полза.</w:t>
            </w:r>
            <w:r w:rsidR="007A127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 xml:space="preserve"> Поради естеството на целите, за които се създават неправителствените организации в сектор </w:t>
            </w:r>
            <w:r w:rsidR="000B204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>„</w:t>
            </w:r>
            <w:r w:rsidR="007A127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>селско стопанство</w:t>
            </w:r>
            <w:r w:rsidR="000B204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>“</w:t>
            </w:r>
            <w:r w:rsidR="007A127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>, а именно защита на интересите на земеделски стопани, те се регистрират като юридически лица с нестопанска цел в частна полза.</w:t>
            </w:r>
          </w:p>
          <w:p w:rsidR="007A127D" w:rsidRDefault="007A127D" w:rsidP="000B2044">
            <w:pPr>
              <w:spacing w:after="0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</w:pPr>
            <w:r w:rsidRPr="007A127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 xml:space="preserve">Към момента, в състава на тематичната работна група за разработване на </w:t>
            </w:r>
            <w:r w:rsidR="00141FA0" w:rsidRPr="00141F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 xml:space="preserve">Стратегическия план за развитие на земеделието и селските райони за периода 2021-2027 </w:t>
            </w:r>
            <w:r w:rsidRPr="007A127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>преобладават държавни институции. За да се избегне изкривяване на подпомагането и за да се разработят приложими на практика интервенции е необходимо те да бъдат консултирани с реалния земеделски бранш, който е представен от юридически лица с нестопанска цел в частна полза</w:t>
            </w:r>
            <w:r w:rsidR="00AD2D6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>.</w:t>
            </w:r>
          </w:p>
          <w:p w:rsidR="00C65042" w:rsidRPr="00C65042" w:rsidRDefault="00C65042" w:rsidP="000B2044">
            <w:pPr>
              <w:spacing w:after="0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</w:pPr>
            <w:r w:rsidRPr="00C6504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>С оглед всеобхватността, мащаба и разнородността на подпомагането, чрез включването като членове на тематичната работна група на юридически лица с нестопанска цел в частна полза</w:t>
            </w:r>
            <w:r w:rsidR="002162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 xml:space="preserve"> и кооперативни съюзи</w:t>
            </w:r>
            <w:r w:rsidRPr="00C6504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 xml:space="preserve"> ще се изготви документ, който най-ефективно и балансирано да отразява и адресира потребностите и приоритетите от финансиране както в земеделския сектор и в хранително-вкусова промишленост.</w:t>
            </w:r>
          </w:p>
          <w:p w:rsidR="00C65042" w:rsidRPr="00050EC9" w:rsidRDefault="00141FA0" w:rsidP="00050EC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bg-BG"/>
              </w:rPr>
              <w:t xml:space="preserve">В </w:t>
            </w:r>
            <w:r w:rsidRPr="00141F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 xml:space="preserve">тази връзка е необходимо да бъде </w:t>
            </w:r>
            <w:r w:rsidR="00147D0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>прието</w:t>
            </w:r>
            <w:r w:rsidR="00147D01">
              <w:t xml:space="preserve"> </w:t>
            </w:r>
            <w:r w:rsidR="00DD08A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>Постановление</w:t>
            </w:r>
            <w:r w:rsidR="00AC585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="00AC585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>за допълнение на</w:t>
            </w:r>
            <w:r w:rsidR="00050EC9">
              <w:t xml:space="preserve"> </w:t>
            </w:r>
            <w:r w:rsidR="00050EC9" w:rsidRPr="00050E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>Постановление № 142 на Министерския съвет от 2019 г. за разработване на стратегическите и програмните документи на Република България за управление на средствата от фондовете на Европейския съюз за програмния период 2021 - 2027 г.</w:t>
            </w:r>
            <w:r w:rsidR="00C65042" w:rsidRPr="00C6504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 xml:space="preserve">, </w:t>
            </w:r>
            <w:r w:rsidRPr="00141F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>което да допуска</w:t>
            </w:r>
            <w:r w:rsidR="00C65042" w:rsidRPr="00C6504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 xml:space="preserve"> включване на членове на тематичната</w:t>
            </w:r>
            <w:r w:rsidR="00C65042" w:rsidRPr="00C6504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bg-BG"/>
              </w:rPr>
              <w:t xml:space="preserve"> работна група за разработване на Стратегическия план за развитие на земеделието и селските райони </w:t>
            </w:r>
            <w:r w:rsidR="00AD2D6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bg-BG"/>
              </w:rPr>
              <w:t>на</w:t>
            </w:r>
            <w:r w:rsidR="00C65042" w:rsidRPr="00C6504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bg-BG"/>
              </w:rPr>
              <w:t xml:space="preserve"> юридически лица с нестопанска цел, осъществяващи дейност в частна полза</w:t>
            </w:r>
            <w:r w:rsidR="002162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bg-BG"/>
              </w:rPr>
              <w:t xml:space="preserve"> и кооперативни съюзи</w:t>
            </w:r>
            <w:r w:rsidR="00C65042" w:rsidRPr="00C6504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bg-BG"/>
              </w:rPr>
              <w:t>.</w:t>
            </w:r>
            <w:r w:rsidR="00050EC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bg-BG"/>
              </w:rPr>
              <w:t xml:space="preserve"> </w:t>
            </w:r>
          </w:p>
          <w:p w:rsidR="00C65042" w:rsidRDefault="00C65042" w:rsidP="000B2044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</w:p>
          <w:p w:rsidR="00CA4765" w:rsidRDefault="00CA4765" w:rsidP="000B2044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CA47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1.3. Посочете дали са извършени последващи оценки на нормативния акт, или анализи за </w:t>
            </w:r>
            <w:r w:rsidRPr="00CA47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lastRenderedPageBreak/>
              <w:t>изпълнението на политиката и какви са резултатите от тях?</w:t>
            </w:r>
          </w:p>
          <w:p w:rsidR="005477E9" w:rsidRDefault="005477E9" w:rsidP="000B2044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702072" w:rsidRDefault="00702072" w:rsidP="000B2044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02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 са извършени последващи оценки на нормативния акт.</w:t>
            </w:r>
          </w:p>
          <w:p w:rsidR="00F70A8B" w:rsidRPr="00CA4765" w:rsidRDefault="00F70A8B" w:rsidP="000B2044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A4765" w:rsidRPr="00CA4765" w:rsidTr="000B2044">
        <w:trPr>
          <w:trHeight w:val="60"/>
        </w:trPr>
        <w:tc>
          <w:tcPr>
            <w:tcW w:w="95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477E9" w:rsidRDefault="00CA4765" w:rsidP="000B2044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A4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>2. Цели:</w:t>
            </w:r>
            <w:r w:rsidRPr="00CA4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  <w:p w:rsidR="005477E9" w:rsidRDefault="005477E9" w:rsidP="000B2044">
            <w:pPr>
              <w:spacing w:after="0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</w:pPr>
            <w:r w:rsidRPr="005477E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 xml:space="preserve"> С приемането на проекта се стимулира по-ефективното участие на неправителствения сектор в подготовка на Стратегическия план за развитие на земеделието и селските райони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 xml:space="preserve"> 2021 - 2027 г.</w:t>
            </w:r>
          </w:p>
          <w:p w:rsidR="00FB0E27" w:rsidRDefault="00FB0E27" w:rsidP="000B2044">
            <w:pPr>
              <w:spacing w:after="0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</w:p>
          <w:p w:rsidR="00CA4765" w:rsidRDefault="00CA4765" w:rsidP="000B2044">
            <w:pPr>
              <w:spacing w:after="0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CA47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Посочете целите, които си поставя нормативната промяна, по конкретен и измерим начин и график, ако е приложимо, за тяхното постигане. Съответстват ли целите на действащата стратегическа рамка?</w:t>
            </w:r>
          </w:p>
          <w:p w:rsidR="00F70A8B" w:rsidRPr="00CA4765" w:rsidRDefault="00F70A8B" w:rsidP="000B2044">
            <w:pPr>
              <w:spacing w:after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A4765" w:rsidRPr="00CA4765" w:rsidTr="000B2044">
        <w:trPr>
          <w:trHeight w:val="60"/>
        </w:trPr>
        <w:tc>
          <w:tcPr>
            <w:tcW w:w="95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A4765" w:rsidRDefault="00CA4765" w:rsidP="000B2044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A4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3. Идентифициране на заинтересованите страни:</w:t>
            </w:r>
          </w:p>
          <w:p w:rsidR="00FB0E27" w:rsidRPr="00CA4765" w:rsidRDefault="00FB0E27" w:rsidP="000B2044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5477E9" w:rsidRDefault="00FB0E27" w:rsidP="00FB0E27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Министерство на земеделието, храните и горите;</w:t>
            </w:r>
          </w:p>
          <w:p w:rsidR="00FB0E27" w:rsidRPr="00FB0E27" w:rsidRDefault="002162A3" w:rsidP="00FB0E27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Кооперативни съюзи, работещи в сферата на земеделието;</w:t>
            </w:r>
          </w:p>
          <w:p w:rsidR="005477E9" w:rsidRDefault="00086561" w:rsidP="000B2044">
            <w:pPr>
              <w:spacing w:after="0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Юридически лица с нестопанска цел в частна полза, работещи в сектора </w:t>
            </w:r>
            <w:r w:rsidR="000B20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селско стопанство</w:t>
            </w:r>
            <w:r w:rsidR="000B20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селски райони, представители на браншовите организации от следните сектори:</w:t>
            </w:r>
            <w:r w:rsidR="00E93D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растениевъдство; животновъдство и хуманно отношение към животните; хранително-вкусова промишленост; </w:t>
            </w:r>
            <w:proofErr w:type="spellStart"/>
            <w:r w:rsidR="00E93D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лозаро-винарски</w:t>
            </w:r>
            <w:proofErr w:type="spellEnd"/>
            <w:r w:rsidR="00E93D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сектор; горско стопанство; биологично земеделие и биологично животновъдство; подкрепа на малки стопанства; подкрепа на млади фермери и приемственост на поколенията; организации, подпомагащи къси вериги на доставка и местни пазари; организации, специализирани в сферата на подобряване на културното и природно наследство на селата и др.</w:t>
            </w:r>
          </w:p>
          <w:p w:rsidR="00180F26" w:rsidRDefault="00D72FED" w:rsidP="000B2044">
            <w:pPr>
              <w:spacing w:after="0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Към настоящия момент 19 </w:t>
            </w:r>
            <w:r w:rsidR="00997DB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</w:t>
            </w:r>
            <w:r w:rsidR="00997DB7" w:rsidRPr="00997DB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ридически лица с нестопанска цел в частна полза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са заявили желание за включване в тематичната работна група, но поради </w:t>
            </w:r>
            <w:r w:rsidR="00997DB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съществуващото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ограничение те са включени</w:t>
            </w:r>
            <w:r w:rsidR="00997DB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работата без право на глас. Тези организации представляват интересите на земеделски производители в различни сектори на земеделието</w:t>
            </w:r>
            <w:r w:rsidR="00180F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както и др. категории потенциални бенефициенти на стратегическия план.</w:t>
            </w:r>
          </w:p>
          <w:p w:rsidR="00D72FED" w:rsidRDefault="00180F26" w:rsidP="000B2044">
            <w:pPr>
              <w:spacing w:after="0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p w:rsidR="005477E9" w:rsidRDefault="005477E9" w:rsidP="000B2044">
            <w:pPr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CA4765" w:rsidRPr="00CA4765" w:rsidRDefault="00CA4765" w:rsidP="000B2044">
            <w:pPr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A47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Посочете всички потенциални засегнати и заинтересовани страни, върху които предложението ще окаже пряко или косвено въздействие (бизнес в дадена област/всички предприемачи, неправителствени организации, граждани/техни представители, държавни органи, др.).</w:t>
            </w:r>
          </w:p>
        </w:tc>
      </w:tr>
      <w:tr w:rsidR="00CA4765" w:rsidRPr="00086561" w:rsidTr="000B2044">
        <w:trPr>
          <w:trHeight w:val="60"/>
        </w:trPr>
        <w:tc>
          <w:tcPr>
            <w:tcW w:w="95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41FA0" w:rsidRPr="00F70A8B" w:rsidRDefault="00CA4765" w:rsidP="000B2044">
            <w:pPr>
              <w:spacing w:after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F70A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4.</w:t>
            </w:r>
            <w:r w:rsidRPr="00E9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F70A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Варианти на действие: </w:t>
            </w:r>
          </w:p>
          <w:p w:rsidR="00141FA0" w:rsidRPr="00E93DE4" w:rsidRDefault="00141FA0" w:rsidP="000B2044">
            <w:pPr>
              <w:spacing w:after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9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Вариант 0: </w:t>
            </w:r>
            <w:r w:rsidR="000B2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„</w:t>
            </w:r>
            <w:r w:rsidRPr="00E9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Без действие”</w:t>
            </w:r>
          </w:p>
          <w:p w:rsidR="00330AC8" w:rsidRPr="00330AC8" w:rsidRDefault="00141FA0" w:rsidP="000B2044">
            <w:pPr>
              <w:pStyle w:val="ListParagraph"/>
              <w:numPr>
                <w:ilvl w:val="0"/>
                <w:numId w:val="1"/>
              </w:numPr>
              <w:spacing w:after="0"/>
              <w:ind w:left="-52" w:firstLine="412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30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Запазва се досегашният </w:t>
            </w:r>
            <w:r w:rsidR="003A7E38" w:rsidRPr="00330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състав на тематичната работна група за разработване на</w:t>
            </w:r>
            <w:r w:rsidR="003A7E38" w:rsidRPr="00E9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3A7E38" w:rsidRPr="00330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Стратегическия план за развитие на земеделието и селските райони 2021 - 2027 г., без да е представена възможност заинтересованите страни да вземат участие в процеса на подготовка на плана. </w:t>
            </w:r>
            <w:r w:rsidR="00086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Съставът е определен по реда на чл. 7 от Постановление № 142 на Министерския съвет от 2019 г. за разработване на страте</w:t>
            </w:r>
            <w:r w:rsidR="00E9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гическите и програмните докумен</w:t>
            </w:r>
            <w:r w:rsidR="00086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</w:t>
            </w:r>
            <w:r w:rsidR="00E9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</w:t>
            </w:r>
            <w:r w:rsidR="00086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на Република България за управление на средствата от фондовете на Европейския съюз за програмния период 2021-2027 г. </w:t>
            </w:r>
            <w:r w:rsidR="003A7E38" w:rsidRPr="00330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Съществува голям риск </w:t>
            </w:r>
            <w:r w:rsidR="003A7E38" w:rsidRPr="00330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разработения</w:t>
            </w:r>
            <w:r w:rsidR="00AD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</w:t>
            </w:r>
            <w:r w:rsidR="003A7E38" w:rsidRPr="00330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план да не отразява коректно и </w:t>
            </w:r>
            <w:r w:rsidR="00330AC8" w:rsidRPr="00330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да </w:t>
            </w:r>
            <w:r w:rsidR="003A7E38" w:rsidRPr="00330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 адресира потребностите и приоритетите от финансиране в земеделския сектор и в хранително-вкусова промишленост</w:t>
            </w:r>
            <w:r w:rsidR="00330AC8" w:rsidRPr="00330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впоследствие възниква необходимост от </w:t>
            </w:r>
            <w:r w:rsidR="003A7E38" w:rsidRPr="00330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извършване на множество проц</w:t>
            </w:r>
            <w:r w:rsidR="00330AC8" w:rsidRPr="00330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</w:t>
            </w:r>
            <w:r w:rsidR="003A7E38" w:rsidRPr="00330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дури за изменение на стратегическия план</w:t>
            </w:r>
            <w:r w:rsidR="00AD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:rsidR="00330AC8" w:rsidRPr="00330AC8" w:rsidRDefault="003A7E38" w:rsidP="000B2044">
            <w:pPr>
              <w:pStyle w:val="ListParagraph"/>
              <w:numPr>
                <w:ilvl w:val="0"/>
                <w:numId w:val="1"/>
              </w:numPr>
              <w:spacing w:after="0"/>
              <w:ind w:left="-52" w:firstLine="412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30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330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Съществува и риск от </w:t>
            </w:r>
            <w:r w:rsidRPr="00330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увеличаване на процента на неизпълнение</w:t>
            </w:r>
            <w:r w:rsidR="00330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:rsidR="00330AC8" w:rsidRDefault="00330AC8" w:rsidP="000B2044">
            <w:pPr>
              <w:spacing w:after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147D01" w:rsidRPr="00AC585B" w:rsidRDefault="00141FA0" w:rsidP="000B2044">
            <w:pPr>
              <w:spacing w:after="0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Вариант 1: </w:t>
            </w:r>
            <w:r w:rsidR="000B2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„</w:t>
            </w:r>
            <w:r w:rsidRPr="00141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Приемане на </w:t>
            </w:r>
            <w:r w:rsidR="00147D01" w:rsidRPr="00147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Постановление за </w:t>
            </w:r>
            <w:r w:rsidR="00050EC9" w:rsidRPr="00050E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допълнение на Постановление № 142 на Министерския съвет от 2019 г. за разработване на стратегическите и програмните документи на Република България за управление на средствата от фондовете на Европейския съюз за програмния период 2021 - 2027 г.</w:t>
            </w:r>
            <w:r w:rsidR="000B2044" w:rsidRPr="00AC58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</w:t>
            </w:r>
          </w:p>
          <w:p w:rsidR="00086561" w:rsidRDefault="00141FA0" w:rsidP="000B204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1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 </w:t>
            </w:r>
            <w:r w:rsidR="00147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приемането на постановлението</w:t>
            </w:r>
            <w:r w:rsidRPr="00141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ще се създаде възможност </w:t>
            </w:r>
            <w:r w:rsidR="00330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 включване на възможно най-широк кръг заинтересовани юридически лица с нестопанска цел  в </w:t>
            </w:r>
            <w:r w:rsidR="00330AC8" w:rsidRPr="00330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тематичната работна група за разработване на Стратегическия план за развитие на земеделието и селските райони за периода 2021-2027 г.</w:t>
            </w:r>
            <w:r w:rsidR="00330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То</w:t>
            </w:r>
            <w:r w:rsidR="0047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ва ще допринесе до изготвяне на балансиран стратегически план, </w:t>
            </w:r>
            <w:r w:rsidR="00470343" w:rsidRPr="0047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който най-ефективно да отразява и адресира потребностите и приоритетите от финансиране както в земеделския сектор и в хранително-вкусова промишленост</w:t>
            </w:r>
            <w:r w:rsidR="0047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="00E9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Членовете на работ</w:t>
            </w:r>
            <w:r w:rsidR="00086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</w:t>
            </w:r>
            <w:r w:rsidR="00E9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</w:t>
            </w:r>
            <w:r w:rsidR="00086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 група за разработване на стратегич</w:t>
            </w:r>
            <w:r w:rsidR="00E9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</w:t>
            </w:r>
            <w:r w:rsidR="00086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ск</w:t>
            </w:r>
            <w:r w:rsidR="00E9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</w:t>
            </w:r>
            <w:r w:rsidR="00086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 план, които са представ</w:t>
            </w:r>
            <w:r w:rsidR="00E9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ители</w:t>
            </w:r>
            <w:r w:rsidR="00086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на юридическите лица с нестопанска цел в частна полза, трябва да отговарят на следните изисквания:</w:t>
            </w:r>
          </w:p>
          <w:p w:rsidR="00086561" w:rsidRPr="00E93DE4" w:rsidRDefault="00086561" w:rsidP="000B204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9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1. да са регистрирани по реда на Закона за юридическите лица с нестопанска цел като юридически лица с нестопанска цел за осъществяване на дейност в частна полза </w:t>
            </w:r>
            <w:r w:rsidR="00202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или да са регистрирани по реда на Закона за кооперациите </w:t>
            </w:r>
            <w:r w:rsidRPr="00E9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най-малко 2 години преди датата на подаване на заявление за участие в процедурата за избор;</w:t>
            </w:r>
          </w:p>
          <w:p w:rsidR="00086561" w:rsidRPr="00E93DE4" w:rsidRDefault="00086561" w:rsidP="000B204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9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да са действащи и активно осъществяващи целите си не по-малко от 2 години към датата  на подаване на заявлението за участие в процедурата за избор;</w:t>
            </w:r>
          </w:p>
          <w:p w:rsidR="00086561" w:rsidRPr="00E93DE4" w:rsidRDefault="00086561" w:rsidP="000B204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9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 да са участвали със становища и предложения в съвети, законодателни инициативи, програми или други събития, имащи значение за Общата селскостопанска политика и състоянието на селското стопанство и хранително-вкусовата промишленост</w:t>
            </w:r>
            <w:r w:rsidR="00F40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:rsidR="002162A3" w:rsidRDefault="004E4716" w:rsidP="000B2044">
            <w:pPr>
              <w:spacing w:after="0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Включените изисквания са аналогични на условията за включване на юридическите лица с нестопанска цел в обществена полза.</w:t>
            </w:r>
            <w:r w:rsidR="009F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  <w:p w:rsidR="00CA4765" w:rsidRDefault="00CA4765" w:rsidP="000B2044">
            <w:pPr>
              <w:spacing w:after="0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0B204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 xml:space="preserve">Идентифицирайте основните регулаторни и нерегулаторни възможни варианти на действие от страна на държавата, включително варианта </w:t>
            </w:r>
            <w:r w:rsidR="000B2044" w:rsidRPr="000B204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„</w:t>
            </w:r>
            <w:r w:rsidRPr="000B204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без действие</w:t>
            </w:r>
            <w:r w:rsidR="000B2044" w:rsidRPr="000B204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“</w:t>
            </w:r>
            <w:r w:rsidRPr="000B204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.</w:t>
            </w:r>
          </w:p>
          <w:p w:rsidR="00F70A8B" w:rsidRPr="000B2044" w:rsidRDefault="00F70A8B" w:rsidP="000B2044">
            <w:pPr>
              <w:spacing w:after="0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</w:p>
        </w:tc>
      </w:tr>
      <w:tr w:rsidR="00CA4765" w:rsidRPr="00CA4765" w:rsidTr="000B2044">
        <w:trPr>
          <w:trHeight w:val="60"/>
        </w:trPr>
        <w:tc>
          <w:tcPr>
            <w:tcW w:w="95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02072" w:rsidRDefault="00CA4765" w:rsidP="000B2044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A4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>5. Негативни въздействия:</w:t>
            </w:r>
            <w:r w:rsidRPr="00CA4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  <w:p w:rsidR="00702072" w:rsidRDefault="009F647D" w:rsidP="000B2044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F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Вариант 0: „Без действие”</w:t>
            </w:r>
          </w:p>
          <w:p w:rsidR="009F647D" w:rsidRDefault="009F647D" w:rsidP="00804CA8">
            <w:pPr>
              <w:spacing w:after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F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Към момента, в състава на тематичната работна група за разработване на Стратегическия план за развитие на земеделието и селските райони за периода 2021-2027 преобладават държавни институции. </w:t>
            </w:r>
            <w:r w:rsidR="00CA5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 включването на широк кръг заинтересовани страни може да доведе разработване на стратегически документ с не</w:t>
            </w:r>
            <w:r w:rsidRPr="009F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приложими на практика интервенции.</w:t>
            </w:r>
            <w:r w:rsidR="00CA5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Това от своя страна ще доведе до неизпълнение на заложените цели или възникване на необходимост от често изменение на стратегическия план.</w:t>
            </w:r>
          </w:p>
          <w:p w:rsidR="009F647D" w:rsidRDefault="009F647D" w:rsidP="000B2044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9F647D" w:rsidRDefault="009F647D" w:rsidP="000B2044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F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Вариант 1: „Приемане на Постановление за допълнение на Постановление № 142 на Министерския съвет от 2019 г. за разработване на стратегическите и програмните документи на Република България за управление на средствата от фондовете на Европейския съюз за програмния период 2021 - 2027 г.”</w:t>
            </w:r>
          </w:p>
          <w:p w:rsidR="009F647D" w:rsidRDefault="009F647D" w:rsidP="000B2044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CA4765" w:rsidRPr="00CA4765" w:rsidRDefault="00702072" w:rsidP="000B2044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02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 са идентифицирани негативни въздействия.</w:t>
            </w:r>
          </w:p>
          <w:p w:rsidR="00CA4765" w:rsidRDefault="00CA4765" w:rsidP="000B2044">
            <w:pPr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CA47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Опишете качествено (при възможност - и количествено) всички значителни потенциални икономически, социални, екологични и други негативни въздействия за всеки един от вариантите, в т.ч. разходи (негативни въздействия) за идентифицираните заинтересовани страни в резултат на предприемане на действията. Пояснете кои разходи (негативни въздействия) се очаква да бъдат второстепенни и кои да са значителни.</w:t>
            </w:r>
          </w:p>
          <w:p w:rsidR="00F70A8B" w:rsidRPr="00CA4765" w:rsidRDefault="00F70A8B" w:rsidP="000B2044">
            <w:pPr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A4765" w:rsidRPr="00CA4765" w:rsidTr="000B2044">
        <w:trPr>
          <w:trHeight w:val="60"/>
        </w:trPr>
        <w:tc>
          <w:tcPr>
            <w:tcW w:w="95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42F65" w:rsidRDefault="00CA4765" w:rsidP="000B2044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A4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>6. Положителни въздействия:</w:t>
            </w:r>
            <w:r w:rsidRPr="00CA4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  <w:p w:rsidR="00642F65" w:rsidRPr="00642F65" w:rsidRDefault="00642F65" w:rsidP="000B2044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642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Вариант 0: </w:t>
            </w:r>
            <w:r w:rsidR="000B2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„</w:t>
            </w:r>
            <w:r w:rsidRPr="00642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Без действие”</w:t>
            </w:r>
          </w:p>
          <w:p w:rsidR="00642F65" w:rsidRDefault="00642F65" w:rsidP="000B2044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642F65" w:rsidRPr="00642F65" w:rsidRDefault="00642F65" w:rsidP="000B2044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Няма положителни въздействия.</w:t>
            </w:r>
          </w:p>
          <w:p w:rsidR="00642F65" w:rsidRDefault="00642F65" w:rsidP="000B2044">
            <w:pPr>
              <w:spacing w:after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:rsidR="00642F65" w:rsidRDefault="00642F65" w:rsidP="000B2044">
            <w:pPr>
              <w:spacing w:after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642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Вариант 1: </w:t>
            </w:r>
            <w:r w:rsidR="000B2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„</w:t>
            </w:r>
            <w:r w:rsidRPr="00642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Приемане на </w:t>
            </w:r>
            <w:r w:rsidR="00147D01" w:rsidRPr="00147D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Постановление за</w:t>
            </w:r>
            <w:r w:rsidR="00050EC9" w:rsidRPr="00050E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допълнение на Постановление № 142 на Министерския съвет от 2019 г. за разработване на стратегическите и програмните документи на Република България за управление на средствата от фондовете на Европейския съюз за програмния период 2021 - 2027 г.</w:t>
            </w:r>
            <w:r w:rsidRPr="00642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” </w:t>
            </w:r>
          </w:p>
          <w:p w:rsidR="00642F65" w:rsidRPr="00141FA0" w:rsidRDefault="00642F65" w:rsidP="000B2044">
            <w:pPr>
              <w:spacing w:after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Създаване на </w:t>
            </w:r>
            <w:r w:rsidRPr="00141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възможност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 включване на широк кръг заинтересовани юридически лица с нестопанска цел в </w:t>
            </w:r>
            <w:r w:rsidRPr="00330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тематичната работна група за разработване на Стратегическия план за развитие на земеделието и селските райони за периода 2021-2027 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Разработване стратегически план, </w:t>
            </w:r>
            <w:r w:rsidRPr="0047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който най-ефективно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 балансирано</w:t>
            </w:r>
            <w:r w:rsidRPr="0047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отразява и адресира потребностите и приоритетите от финансиране както в земеделския сектор и в хранително-вкусова промишленост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="00086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  <w:p w:rsidR="00642F65" w:rsidRPr="00642F65" w:rsidRDefault="00642F65" w:rsidP="000B2044">
            <w:pPr>
              <w:spacing w:after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:rsidR="00CA4765" w:rsidRDefault="00CA4765" w:rsidP="000B2044">
            <w:pPr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CA47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Опишете качествено (при възможност - и количествено) всички значителни потенциални икономически, социални, екологични и други ползи за идентифицираните заинтересовани страни за всеки един от вариантите в резултат на предприемане на действията. Посочете как очакваните ползи кореспондират с формулираните цели.</w:t>
            </w:r>
          </w:p>
          <w:p w:rsidR="00F70A8B" w:rsidRPr="00CA4765" w:rsidRDefault="00F70A8B" w:rsidP="000B2044">
            <w:pPr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A4765" w:rsidRPr="00CA4765" w:rsidTr="000B2044">
        <w:trPr>
          <w:trHeight w:val="60"/>
        </w:trPr>
        <w:tc>
          <w:tcPr>
            <w:tcW w:w="95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15EB" w:rsidRDefault="00CA4765" w:rsidP="000B204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A4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7. Потенциални рискове:</w:t>
            </w:r>
            <w:r w:rsidRPr="00CA4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  <w:p w:rsidR="00A8665E" w:rsidRDefault="00A8665E" w:rsidP="00804CA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8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Вариант 0: „Без действие”</w:t>
            </w:r>
          </w:p>
          <w:p w:rsidR="00A8665E" w:rsidRPr="00A8665E" w:rsidRDefault="00A8665E" w:rsidP="00804CA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Липсата на възможност</w:t>
            </w:r>
            <w:r w:rsidR="00990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всички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8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заинтересовани страни да вземат участие в процеса на подготовка на плана </w:t>
            </w:r>
            <w:r w:rsidR="00B80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може да доведе до</w:t>
            </w:r>
            <w:r w:rsidRPr="00A8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голям риск разработеният план да не отразява коректно и да не адресира потребностите и приоритетите от финансиране в земеделския сектор и хранително-вкусова промишленост</w:t>
            </w:r>
            <w:r w:rsidR="00B80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В следствие на което ще възникне </w:t>
            </w:r>
            <w:r w:rsidRPr="00A8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необходимост от  извършване на множество процедури за изменение на стратегическия план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в случай, че се запази</w:t>
            </w:r>
            <w:r w:rsidRPr="00A8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досегашният състав на тематичната работна група за разработване на Стратегическия план за развитие на земеделието и</w:t>
            </w:r>
            <w:r w:rsidR="00B80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селските райони 2021 - 2027 г.</w:t>
            </w:r>
          </w:p>
          <w:p w:rsidR="00A8665E" w:rsidRDefault="00B804A6" w:rsidP="00804CA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Подготовката на стратегически план, </w:t>
            </w:r>
            <w:r w:rsidR="009C3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който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не </w:t>
            </w:r>
            <w:r w:rsidR="009C3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съобразен с потребностите на земеделските стопани </w:t>
            </w:r>
            <w:r w:rsidR="009C3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води </w:t>
            </w:r>
            <w:r w:rsidR="00907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 </w:t>
            </w:r>
            <w:r w:rsidR="009C3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 риск</w:t>
            </w:r>
            <w:r w:rsidR="00A8665E" w:rsidRPr="00A8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от увеличаване на процента на неизпълнение.</w:t>
            </w:r>
          </w:p>
          <w:p w:rsidR="00A8665E" w:rsidRDefault="00A8665E" w:rsidP="00804CA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A8665E" w:rsidRDefault="00A8665E" w:rsidP="00804CA8">
            <w:pPr>
              <w:tabs>
                <w:tab w:val="left" w:pos="0"/>
              </w:tabs>
              <w:spacing w:after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F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Вариант 1: „Приемане на Постановление за допълнение на Постановление № 142 на Министерския съвет от 2019 г. за разработване на стратегическите и програмните документи на Република България за управление на средствата от фондовете на </w:t>
            </w:r>
            <w:r w:rsidRPr="009F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Европейския съюз за програмния период 2021 - 2027 г.”</w:t>
            </w:r>
          </w:p>
          <w:p w:rsidR="00A8665E" w:rsidRDefault="00A8665E" w:rsidP="00A8665E">
            <w:pPr>
              <w:spacing w:after="0"/>
              <w:ind w:firstLine="709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EA15EB" w:rsidRDefault="00EA15EB" w:rsidP="000B2044">
            <w:pPr>
              <w:spacing w:after="0"/>
              <w:ind w:firstLine="709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A1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 са идентифицирани потенциални рискове</w:t>
            </w:r>
            <w:r w:rsidRPr="00EA15EB">
              <w:rPr>
                <w:rFonts w:ascii="Verdana" w:eastAsia="Times New Roman" w:hAnsi="Verdana" w:cs="Times New Roman"/>
                <w:sz w:val="20"/>
                <w:szCs w:val="20"/>
              </w:rPr>
              <w:t xml:space="preserve">. </w:t>
            </w:r>
          </w:p>
          <w:p w:rsidR="00CA4765" w:rsidRDefault="00CA4765" w:rsidP="000B2044">
            <w:pPr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CA47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Посочете възможните рискове от приемането на нормативната промяна, включително възникване на съдебни спорове.</w:t>
            </w:r>
          </w:p>
          <w:p w:rsidR="00F70A8B" w:rsidRPr="00CA4765" w:rsidRDefault="00F70A8B" w:rsidP="000B2044">
            <w:pPr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A4765" w:rsidRPr="00CA4765" w:rsidTr="000B2044">
        <w:trPr>
          <w:trHeight w:val="60"/>
        </w:trPr>
        <w:tc>
          <w:tcPr>
            <w:tcW w:w="95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A4765" w:rsidRPr="00CA4765" w:rsidRDefault="00CA4765" w:rsidP="000B2044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A4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>8.1. Административната тежест за физическите и юридическите лица:</w:t>
            </w:r>
          </w:p>
          <w:p w:rsidR="00CA4765" w:rsidRPr="00CA4765" w:rsidRDefault="00CA4765" w:rsidP="000B2044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A4765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CA4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Ще се повиши</w:t>
            </w:r>
          </w:p>
          <w:p w:rsidR="00CA4765" w:rsidRPr="00CA4765" w:rsidRDefault="00CA4765" w:rsidP="000B2044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A4765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CA4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Ще се намали</w:t>
            </w:r>
          </w:p>
          <w:p w:rsidR="00CA4765" w:rsidRPr="00EA15EB" w:rsidRDefault="00EA15EB" w:rsidP="000B2044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15EB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eastAsia="bg-BG"/>
              </w:rPr>
              <w:t>☒</w:t>
            </w:r>
            <w:r w:rsidRPr="00EA1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Няма ефект</w:t>
            </w:r>
          </w:p>
          <w:p w:rsidR="00CA4765" w:rsidRDefault="00CA4765" w:rsidP="000B2044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A4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8.2. Създават ли се нови регулаторни режими? Засягат ли се съществуващи режими и услуги?</w:t>
            </w:r>
          </w:p>
          <w:p w:rsidR="00EA15EB" w:rsidRDefault="00EA15EB" w:rsidP="000B2044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1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 се създават нови регулаторни режими.</w:t>
            </w:r>
          </w:p>
          <w:p w:rsidR="00F70A8B" w:rsidRPr="00CA4765" w:rsidRDefault="00F70A8B" w:rsidP="000B2044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A4765" w:rsidRPr="00CA4765" w:rsidTr="000B2044">
        <w:trPr>
          <w:trHeight w:val="60"/>
        </w:trPr>
        <w:tc>
          <w:tcPr>
            <w:tcW w:w="95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A4765" w:rsidRPr="00CA4765" w:rsidRDefault="00CA4765" w:rsidP="000B2044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A4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9. Създават ли се нови регистри?</w:t>
            </w:r>
          </w:p>
          <w:p w:rsidR="00CA4765" w:rsidRDefault="00CA4765" w:rsidP="000B2044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CA47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Когато отговорът е </w:t>
            </w:r>
            <w:r w:rsidR="000B20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„</w:t>
            </w:r>
            <w:r w:rsidRPr="00CA47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д</w:t>
            </w:r>
            <w:r w:rsidR="00EA15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а</w:t>
            </w:r>
            <w:r w:rsidR="000B20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“</w:t>
            </w:r>
            <w:r w:rsidR="00EA15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, посочете колко и кои са те </w:t>
            </w:r>
          </w:p>
          <w:p w:rsidR="00EA15EB" w:rsidRDefault="00EA15EB" w:rsidP="000B2044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Не.</w:t>
            </w:r>
          </w:p>
          <w:p w:rsidR="00F70A8B" w:rsidRPr="00CA4765" w:rsidRDefault="00F70A8B" w:rsidP="000B2044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A4765" w:rsidRPr="00CA4765" w:rsidTr="000B2044">
        <w:trPr>
          <w:trHeight w:val="60"/>
        </w:trPr>
        <w:tc>
          <w:tcPr>
            <w:tcW w:w="95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A4765" w:rsidRPr="00CA4765" w:rsidRDefault="00CA4765" w:rsidP="000B2044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A4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10. Как въздейства актът върху </w:t>
            </w:r>
            <w:proofErr w:type="spellStart"/>
            <w:r w:rsidRPr="00CA4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микро-</w:t>
            </w:r>
            <w:proofErr w:type="spellEnd"/>
            <w:r w:rsidRPr="00CA4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, малките и средните предприятия (МСП)?</w:t>
            </w:r>
          </w:p>
          <w:p w:rsidR="00CA4765" w:rsidRPr="00CA4765" w:rsidRDefault="00CA4765" w:rsidP="000B2044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A4765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CA4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Актът засяга пряко МСП</w:t>
            </w:r>
          </w:p>
          <w:p w:rsidR="00CA4765" w:rsidRPr="00CA4765" w:rsidRDefault="00CA4765" w:rsidP="000B2044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A4765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CA4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Актът не засяга МСП</w:t>
            </w:r>
          </w:p>
          <w:p w:rsidR="00CA4765" w:rsidRDefault="00EA15EB" w:rsidP="000B2044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15EB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eastAsia="bg-BG"/>
              </w:rPr>
              <w:t>☒</w:t>
            </w:r>
            <w:r w:rsidR="00CA4765" w:rsidRPr="00EA1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CA4765" w:rsidRPr="00CA4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Няма ефект</w:t>
            </w:r>
          </w:p>
          <w:p w:rsidR="00F70A8B" w:rsidRPr="00CA4765" w:rsidRDefault="00F70A8B" w:rsidP="000B2044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A4765" w:rsidRPr="00CA4765" w:rsidTr="000B2044">
        <w:trPr>
          <w:trHeight w:val="60"/>
        </w:trPr>
        <w:tc>
          <w:tcPr>
            <w:tcW w:w="95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A4765" w:rsidRPr="00CA4765" w:rsidRDefault="00CA4765" w:rsidP="000B2044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A4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11. Проектът на </w:t>
            </w:r>
            <w:r w:rsidRPr="00ED28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нормативен акт изисква ли цялостна оценка на</w:t>
            </w:r>
            <w:r w:rsidRPr="00CA4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въздействието?</w:t>
            </w:r>
          </w:p>
          <w:p w:rsidR="00CA4765" w:rsidRPr="00CA4765" w:rsidRDefault="00CA4765" w:rsidP="000B2044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A4765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CA4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Да</w:t>
            </w:r>
          </w:p>
          <w:p w:rsidR="00CA4765" w:rsidRDefault="00EA15EB" w:rsidP="000B2044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15EB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eastAsia="bg-BG"/>
              </w:rPr>
              <w:t>☒</w:t>
            </w:r>
            <w:r w:rsidR="00CA4765" w:rsidRPr="00EA1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Не</w:t>
            </w:r>
          </w:p>
          <w:p w:rsidR="00F70A8B" w:rsidRPr="00EA15EB" w:rsidRDefault="00F70A8B" w:rsidP="000B2044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A4765" w:rsidRPr="00CA4765" w:rsidTr="000B2044">
        <w:trPr>
          <w:trHeight w:val="60"/>
        </w:trPr>
        <w:tc>
          <w:tcPr>
            <w:tcW w:w="95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02072" w:rsidRDefault="00CA4765" w:rsidP="000B2044">
            <w:pPr>
              <w:spacing w:after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A4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12. Обществени консултации:</w:t>
            </w:r>
            <w:r w:rsidRPr="00CA4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702072" w:rsidRPr="00702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Проектът на </w:t>
            </w:r>
            <w:r w:rsidR="00147D01" w:rsidRPr="00147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Постановление </w:t>
            </w:r>
            <w:r w:rsidR="00050EC9" w:rsidRPr="0005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допълнение на Постановление № 142 на Министерския съвет от 2019 г. за разработване на стратегическите и програмните документи на Република България за управление на средствата от фондовете на Европейския съюз за програмния период 2021 - 2027 г.</w:t>
            </w:r>
            <w:r w:rsidR="00147D01" w:rsidRPr="00147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702072" w:rsidRPr="00702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ще бъде публикуван на портала за обществени консултации</w:t>
            </w:r>
            <w:r w:rsidR="00F62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702072" w:rsidRPr="00702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 на интернет страницата на Министерството на земеделието, храните и горите</w:t>
            </w:r>
            <w:r w:rsidR="00F62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за 14 дни</w:t>
            </w:r>
            <w:r w:rsidR="00702072" w:rsidRPr="00702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="00F62A8F" w:rsidRPr="00F62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По-краткият срок</w:t>
            </w:r>
            <w:r w:rsidR="00F62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е свързан </w:t>
            </w:r>
            <w:r w:rsidR="00F62A8F" w:rsidRPr="00F62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със задължението да се разработи проект на стратегически план до края на 2020 г., тъй като той обхваща периода 1 януари 2021 г. до 31 декември 2027 г.</w:t>
            </w:r>
          </w:p>
          <w:p w:rsidR="00702072" w:rsidRDefault="00702072" w:rsidP="000B2044">
            <w:pPr>
              <w:spacing w:after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02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  <w:p w:rsidR="00CA4765" w:rsidRDefault="00CA4765" w:rsidP="000B2044">
            <w:pPr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CA47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Обобщете най-важните въпроси за консултации в случай на извършване на цялостна </w:t>
            </w:r>
            <w:r w:rsidRPr="00ED28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оценка</w:t>
            </w:r>
            <w:r w:rsidRPr="00CA47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 на въздействието или за обществените консултации по </w:t>
            </w:r>
            <w:r w:rsidRPr="001855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чл. 26 от Закона за нормативните актове</w:t>
            </w:r>
            <w:r w:rsidRPr="00CA47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. Посочете индикативен график за тяхното провеждане и видовете консултационни процедури.</w:t>
            </w:r>
          </w:p>
          <w:p w:rsidR="00F70A8B" w:rsidRPr="00CA4765" w:rsidRDefault="00F70A8B" w:rsidP="000B2044">
            <w:pPr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A4765" w:rsidRPr="00CA4765" w:rsidTr="000B2044">
        <w:trPr>
          <w:trHeight w:val="60"/>
        </w:trPr>
        <w:tc>
          <w:tcPr>
            <w:tcW w:w="95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A4765" w:rsidRPr="00CA4765" w:rsidRDefault="00CA4765" w:rsidP="000B2044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A4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13. Приемането на нормативния акт произтича ли от правото на Европейския съюз?</w:t>
            </w:r>
          </w:p>
          <w:p w:rsidR="00CA4765" w:rsidRPr="00CA4765" w:rsidRDefault="00213814" w:rsidP="000B2044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A4765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="00F70A8B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</w:t>
            </w:r>
            <w:r w:rsidR="00CA4765" w:rsidRPr="00CA4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  <w:p w:rsidR="00CA4765" w:rsidRPr="00CA4765" w:rsidRDefault="00213814" w:rsidP="000B2044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15EB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eastAsia="bg-BG"/>
              </w:rPr>
              <w:t>☒</w:t>
            </w:r>
            <w:r w:rsidR="00F70A8B">
              <w:rPr>
                <w:rFonts w:eastAsia="MS Mincho" w:cs="MS Mincho" w:hint="eastAsia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05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</w:t>
            </w:r>
          </w:p>
          <w:p w:rsidR="00CA4765" w:rsidRDefault="00CA4765" w:rsidP="000B2044">
            <w:pPr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CA47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lastRenderedPageBreak/>
              <w:t xml:space="preserve">Моля посочете изискванията на правото на Европейския съюз, включително информацията по т. 8.1 и 8.2, дали е извършена </w:t>
            </w:r>
            <w:r w:rsidRPr="00ED28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оценка</w:t>
            </w:r>
            <w:r w:rsidRPr="00CA47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 на въздействието на ниво Европейски съюз, и я приложете (или посочете връзка към източник).</w:t>
            </w:r>
          </w:p>
          <w:p w:rsidR="00F70A8B" w:rsidRPr="00CA4765" w:rsidRDefault="00F70A8B" w:rsidP="000B2044">
            <w:pPr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A4765" w:rsidRPr="00CA4765" w:rsidTr="000B2044">
        <w:trPr>
          <w:trHeight w:val="60"/>
        </w:trPr>
        <w:tc>
          <w:tcPr>
            <w:tcW w:w="95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A4765" w:rsidRPr="00CA4765" w:rsidRDefault="00CA4765" w:rsidP="000B2044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A4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>14. Име, длъжност, дата и подпис на директора на дирекцията, отговорна за изработването на нормативния акт:</w:t>
            </w:r>
          </w:p>
          <w:p w:rsidR="00CA4765" w:rsidRPr="00CA4765" w:rsidRDefault="00CA4765" w:rsidP="000B2044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A4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 и длъжност:</w:t>
            </w:r>
            <w:r w:rsidR="00702072">
              <w:t xml:space="preserve"> </w:t>
            </w:r>
            <w:r w:rsidR="00702072" w:rsidRPr="00702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Елена Иванова</w:t>
            </w:r>
            <w:r w:rsidR="000B2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702072" w:rsidRPr="00702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– директор на дирекция </w:t>
            </w:r>
            <w:r w:rsidR="000B2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„</w:t>
            </w:r>
            <w:r w:rsidR="00702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Развитие на селските р</w:t>
            </w:r>
            <w:r w:rsidR="00AD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а</w:t>
            </w:r>
            <w:r w:rsidR="00702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йони</w:t>
            </w:r>
            <w:r w:rsidR="000B2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“</w:t>
            </w:r>
            <w:r w:rsidR="00702072" w:rsidRPr="00702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, Министерство на земеделието, храните и горите</w:t>
            </w:r>
          </w:p>
          <w:p w:rsidR="00CA4765" w:rsidRDefault="00CA4765" w:rsidP="000B2044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CA4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Дата:</w:t>
            </w:r>
            <w:r w:rsidR="000B2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bookmarkStart w:id="0" w:name="_GoBack"/>
            <w:bookmarkEnd w:id="0"/>
            <w:r w:rsidR="00F40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30</w:t>
            </w:r>
            <w:r w:rsidR="008D36C8" w:rsidRPr="00B53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.0</w:t>
            </w:r>
            <w:r w:rsidR="00AC5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9</w:t>
            </w:r>
            <w:r w:rsidR="008D36C8" w:rsidRPr="00B53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.2020 г.</w:t>
            </w:r>
          </w:p>
          <w:p w:rsidR="0018558A" w:rsidRPr="00B53F82" w:rsidRDefault="0018558A" w:rsidP="000B2044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06D0A" w:rsidRDefault="00CA4765" w:rsidP="000B2044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A4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Подпис:</w:t>
            </w:r>
          </w:p>
          <w:p w:rsidR="0018558A" w:rsidRDefault="0018558A" w:rsidP="000B2044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  <w:p w:rsidR="0018558A" w:rsidRDefault="0018558A" w:rsidP="000B2044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  <w:p w:rsidR="0018558A" w:rsidRPr="00050EC9" w:rsidRDefault="0018558A" w:rsidP="000B2044">
            <w:pPr>
              <w:spacing w:after="0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051F1B" w:rsidRDefault="00051F1B" w:rsidP="00050EC9">
      <w:pPr>
        <w:spacing w:after="0"/>
      </w:pPr>
    </w:p>
    <w:sectPr w:rsidR="00051F1B" w:rsidSect="00050EC9">
      <w:headerReference w:type="default" r:id="rId9"/>
      <w:pgSz w:w="11906" w:h="16838" w:code="9"/>
      <w:pgMar w:top="993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E8D" w:rsidRDefault="00BF5E8D" w:rsidP="00306D0A">
      <w:pPr>
        <w:spacing w:after="0" w:line="240" w:lineRule="auto"/>
      </w:pPr>
      <w:r>
        <w:separator/>
      </w:r>
    </w:p>
  </w:endnote>
  <w:endnote w:type="continuationSeparator" w:id="0">
    <w:p w:rsidR="00BF5E8D" w:rsidRDefault="00BF5E8D" w:rsidP="00306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E8D" w:rsidRDefault="00BF5E8D" w:rsidP="00306D0A">
      <w:pPr>
        <w:spacing w:after="0" w:line="240" w:lineRule="auto"/>
      </w:pPr>
      <w:r>
        <w:separator/>
      </w:r>
    </w:p>
  </w:footnote>
  <w:footnote w:type="continuationSeparator" w:id="0">
    <w:p w:rsidR="00BF5E8D" w:rsidRDefault="00BF5E8D" w:rsidP="00306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04979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AC585B" w:rsidRPr="00306D0A" w:rsidRDefault="00AC585B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06D0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06D0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06D0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4007F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306D0A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AC585B" w:rsidRDefault="00AC58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B0195"/>
    <w:multiLevelType w:val="hybridMultilevel"/>
    <w:tmpl w:val="69B263B6"/>
    <w:lvl w:ilvl="0" w:tplc="3EF223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F3"/>
    <w:rsid w:val="00040074"/>
    <w:rsid w:val="00050EC9"/>
    <w:rsid w:val="00051F1B"/>
    <w:rsid w:val="00053212"/>
    <w:rsid w:val="00065818"/>
    <w:rsid w:val="000859DA"/>
    <w:rsid w:val="00086561"/>
    <w:rsid w:val="000B2044"/>
    <w:rsid w:val="000D3547"/>
    <w:rsid w:val="00141FA0"/>
    <w:rsid w:val="00147D01"/>
    <w:rsid w:val="00180F26"/>
    <w:rsid w:val="00183C0A"/>
    <w:rsid w:val="0018558A"/>
    <w:rsid w:val="00202BBE"/>
    <w:rsid w:val="00212461"/>
    <w:rsid w:val="00213814"/>
    <w:rsid w:val="002162A3"/>
    <w:rsid w:val="00240AA0"/>
    <w:rsid w:val="00256036"/>
    <w:rsid w:val="002A0DAB"/>
    <w:rsid w:val="002A5975"/>
    <w:rsid w:val="002B0574"/>
    <w:rsid w:val="003035C1"/>
    <w:rsid w:val="00306D0A"/>
    <w:rsid w:val="00330AC8"/>
    <w:rsid w:val="00366F93"/>
    <w:rsid w:val="003A7E38"/>
    <w:rsid w:val="00470343"/>
    <w:rsid w:val="004E4716"/>
    <w:rsid w:val="005477E9"/>
    <w:rsid w:val="005A507C"/>
    <w:rsid w:val="005D45B3"/>
    <w:rsid w:val="00623FD6"/>
    <w:rsid w:val="00642F65"/>
    <w:rsid w:val="00672536"/>
    <w:rsid w:val="00695CE7"/>
    <w:rsid w:val="00702072"/>
    <w:rsid w:val="00771D65"/>
    <w:rsid w:val="007A127D"/>
    <w:rsid w:val="007C0696"/>
    <w:rsid w:val="00804CA8"/>
    <w:rsid w:val="008421CF"/>
    <w:rsid w:val="008B4C5A"/>
    <w:rsid w:val="008C71A5"/>
    <w:rsid w:val="008D36C8"/>
    <w:rsid w:val="0090718B"/>
    <w:rsid w:val="00990CAD"/>
    <w:rsid w:val="00997DB7"/>
    <w:rsid w:val="009C37B6"/>
    <w:rsid w:val="009D0C7E"/>
    <w:rsid w:val="009F647D"/>
    <w:rsid w:val="00A2195E"/>
    <w:rsid w:val="00A66F85"/>
    <w:rsid w:val="00A8665E"/>
    <w:rsid w:val="00AC585B"/>
    <w:rsid w:val="00AD2D6C"/>
    <w:rsid w:val="00AD75D8"/>
    <w:rsid w:val="00B15442"/>
    <w:rsid w:val="00B20232"/>
    <w:rsid w:val="00B26A14"/>
    <w:rsid w:val="00B500D1"/>
    <w:rsid w:val="00B53F82"/>
    <w:rsid w:val="00B804A6"/>
    <w:rsid w:val="00BF5E8D"/>
    <w:rsid w:val="00C24B98"/>
    <w:rsid w:val="00C61749"/>
    <w:rsid w:val="00C65042"/>
    <w:rsid w:val="00CA4765"/>
    <w:rsid w:val="00CA5F6F"/>
    <w:rsid w:val="00D72FED"/>
    <w:rsid w:val="00DB2E27"/>
    <w:rsid w:val="00DD08A9"/>
    <w:rsid w:val="00E2095B"/>
    <w:rsid w:val="00E44A11"/>
    <w:rsid w:val="00E550F3"/>
    <w:rsid w:val="00E7603C"/>
    <w:rsid w:val="00E8345E"/>
    <w:rsid w:val="00E93DE4"/>
    <w:rsid w:val="00EA15EB"/>
    <w:rsid w:val="00EA5B0F"/>
    <w:rsid w:val="00ED2845"/>
    <w:rsid w:val="00F4007F"/>
    <w:rsid w:val="00F62A8F"/>
    <w:rsid w:val="00F70A8B"/>
    <w:rsid w:val="00F744F2"/>
    <w:rsid w:val="00FB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A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6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5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6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D0A"/>
  </w:style>
  <w:style w:type="paragraph" w:styleId="Footer">
    <w:name w:val="footer"/>
    <w:basedOn w:val="Normal"/>
    <w:link w:val="FooterChar"/>
    <w:uiPriority w:val="99"/>
    <w:unhideWhenUsed/>
    <w:rsid w:val="00306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D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A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6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5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6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D0A"/>
  </w:style>
  <w:style w:type="paragraph" w:styleId="Footer">
    <w:name w:val="footer"/>
    <w:basedOn w:val="Normal"/>
    <w:link w:val="FooterChar"/>
    <w:uiPriority w:val="99"/>
    <w:unhideWhenUsed/>
    <w:rsid w:val="00306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42415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87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2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2F100-A4E2-4A22-9D17-AC2F73242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2822</Words>
  <Characters>16088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МЗХГ</dc:creator>
  <cp:lastModifiedBy>МЗХГ</cp:lastModifiedBy>
  <cp:revision>3</cp:revision>
  <cp:lastPrinted>2020-09-30T11:50:00Z</cp:lastPrinted>
  <dcterms:created xsi:type="dcterms:W3CDTF">2020-09-30T11:48:00Z</dcterms:created>
  <dcterms:modified xsi:type="dcterms:W3CDTF">2020-09-30T11:51:00Z</dcterms:modified>
</cp:coreProperties>
</file>