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55D" w:rsidRPr="0031022E" w:rsidRDefault="004B355D" w:rsidP="004B355D">
      <w:pPr>
        <w:keepNext/>
        <w:spacing w:after="0" w:line="360" w:lineRule="auto"/>
        <w:jc w:val="right"/>
        <w:textAlignment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31022E">
        <w:rPr>
          <w:rFonts w:ascii="Verdana" w:hAnsi="Verdana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F6BEA98" wp14:editId="6A13D076">
            <wp:simplePos x="0" y="0"/>
            <wp:positionH relativeFrom="column">
              <wp:posOffset>2357755</wp:posOffset>
            </wp:positionH>
            <wp:positionV relativeFrom="paragraph">
              <wp:posOffset>-292684</wp:posOffset>
            </wp:positionV>
            <wp:extent cx="1141095" cy="993140"/>
            <wp:effectExtent l="0" t="0" r="1905" b="0"/>
            <wp:wrapNone/>
            <wp:docPr id="15" name="Picture 19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erb_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355D" w:rsidRPr="0031022E" w:rsidRDefault="004B355D" w:rsidP="004B355D">
      <w:pPr>
        <w:keepNext/>
        <w:spacing w:after="0" w:line="360" w:lineRule="auto"/>
        <w:jc w:val="right"/>
        <w:textAlignment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4B355D" w:rsidRPr="0031022E" w:rsidRDefault="004B355D" w:rsidP="004B355D">
      <w:pPr>
        <w:keepNext/>
        <w:spacing w:after="0" w:line="360" w:lineRule="auto"/>
        <w:jc w:val="right"/>
        <w:textAlignment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</w:p>
    <w:p w:rsidR="008A01E4" w:rsidRPr="0031022E" w:rsidRDefault="008A01E4" w:rsidP="008A01E4">
      <w:pPr>
        <w:tabs>
          <w:tab w:val="center" w:pos="4153"/>
          <w:tab w:val="right" w:pos="8306"/>
        </w:tabs>
        <w:spacing w:before="20" w:after="20" w:line="240" w:lineRule="auto"/>
        <w:jc w:val="center"/>
        <w:rPr>
          <w:rFonts w:ascii="Verdana" w:eastAsia="Times New Roman" w:hAnsi="Verdana" w:cs="Verdana"/>
          <w:b/>
          <w:bCs/>
          <w:sz w:val="28"/>
          <w:szCs w:val="28"/>
          <w:lang w:eastAsia="bg-BG"/>
        </w:rPr>
      </w:pPr>
      <w:r w:rsidRPr="0031022E">
        <w:rPr>
          <w:rFonts w:ascii="Verdana" w:eastAsia="Times New Roman" w:hAnsi="Verdana" w:cs="Verdana"/>
          <w:b/>
          <w:bCs/>
          <w:sz w:val="28"/>
          <w:szCs w:val="28"/>
          <w:lang w:eastAsia="bg-BG"/>
        </w:rPr>
        <w:t>Р Е П У Б Л И К А   Б Ъ Л Г А Р И Я</w:t>
      </w:r>
    </w:p>
    <w:p w:rsidR="008A01E4" w:rsidRPr="0031022E" w:rsidRDefault="008A01E4" w:rsidP="008A01E4">
      <w:pPr>
        <w:pBdr>
          <w:bottom w:val="single" w:sz="4" w:space="1" w:color="auto"/>
        </w:pBdr>
        <w:tabs>
          <w:tab w:val="center" w:pos="4153"/>
          <w:tab w:val="right" w:pos="8306"/>
        </w:tabs>
        <w:spacing w:before="20" w:after="20" w:line="240" w:lineRule="auto"/>
        <w:jc w:val="center"/>
        <w:rPr>
          <w:rFonts w:ascii="Verdana" w:eastAsia="Times New Roman" w:hAnsi="Verdana" w:cs="Verdana"/>
          <w:b/>
          <w:bCs/>
          <w:sz w:val="28"/>
          <w:szCs w:val="28"/>
          <w:lang w:eastAsia="bg-BG"/>
        </w:rPr>
      </w:pPr>
      <w:r w:rsidRPr="0031022E">
        <w:rPr>
          <w:rFonts w:ascii="Verdana" w:eastAsia="Times New Roman" w:hAnsi="Verdana" w:cs="Verdana"/>
          <w:b/>
          <w:bCs/>
          <w:sz w:val="28"/>
          <w:szCs w:val="28"/>
          <w:lang w:eastAsia="bg-BG"/>
        </w:rPr>
        <w:t xml:space="preserve"> М И Н И С Т Е Р С К И    С Ъ В Е Т</w:t>
      </w:r>
    </w:p>
    <w:p w:rsidR="004B355D" w:rsidRPr="0031022E" w:rsidRDefault="004B355D" w:rsidP="00467853">
      <w:pPr>
        <w:pStyle w:val="Header"/>
        <w:spacing w:line="348" w:lineRule="auto"/>
        <w:ind w:left="7920"/>
        <w:jc w:val="right"/>
        <w:rPr>
          <w:rFonts w:ascii="Verdana" w:hAnsi="Verdana"/>
          <w:lang w:val="bg-BG"/>
        </w:rPr>
      </w:pPr>
      <w:r w:rsidRPr="0031022E">
        <w:rPr>
          <w:rFonts w:ascii="Verdana" w:hAnsi="Verdana"/>
          <w:lang w:val="bg-BG"/>
        </w:rPr>
        <w:t>Проект</w:t>
      </w:r>
    </w:p>
    <w:p w:rsidR="00CB0415" w:rsidRDefault="00CB0415" w:rsidP="00467853">
      <w:pPr>
        <w:widowControl w:val="0"/>
        <w:tabs>
          <w:tab w:val="left" w:pos="760"/>
          <w:tab w:val="center" w:pos="5068"/>
        </w:tabs>
        <w:autoSpaceDE w:val="0"/>
        <w:autoSpaceDN w:val="0"/>
        <w:adjustRightInd w:val="0"/>
        <w:spacing w:after="0" w:line="348" w:lineRule="auto"/>
        <w:ind w:left="288"/>
        <w:jc w:val="center"/>
        <w:rPr>
          <w:rFonts w:ascii="Verdana" w:eastAsia="Times New Roman" w:hAnsi="Verdana" w:cs="Verdana"/>
          <w:b/>
          <w:bCs/>
          <w:spacing w:val="66"/>
          <w:sz w:val="24"/>
          <w:szCs w:val="24"/>
          <w:lang w:eastAsia="bg-BG"/>
        </w:rPr>
      </w:pPr>
    </w:p>
    <w:p w:rsidR="004B355D" w:rsidRPr="0031022E" w:rsidRDefault="004B355D" w:rsidP="00467853">
      <w:pPr>
        <w:widowControl w:val="0"/>
        <w:tabs>
          <w:tab w:val="left" w:pos="760"/>
          <w:tab w:val="center" w:pos="5068"/>
        </w:tabs>
        <w:autoSpaceDE w:val="0"/>
        <w:autoSpaceDN w:val="0"/>
        <w:adjustRightInd w:val="0"/>
        <w:spacing w:after="0" w:line="348" w:lineRule="auto"/>
        <w:ind w:left="288"/>
        <w:jc w:val="center"/>
        <w:rPr>
          <w:rFonts w:ascii="Verdana" w:eastAsia="Times New Roman" w:hAnsi="Verdana" w:cs="Verdana"/>
          <w:sz w:val="24"/>
          <w:szCs w:val="24"/>
          <w:lang w:eastAsia="bg-BG"/>
        </w:rPr>
      </w:pPr>
      <w:r w:rsidRPr="0031022E">
        <w:rPr>
          <w:rFonts w:ascii="Verdana" w:eastAsia="Times New Roman" w:hAnsi="Verdana" w:cs="Verdana"/>
          <w:b/>
          <w:bCs/>
          <w:spacing w:val="66"/>
          <w:sz w:val="24"/>
          <w:szCs w:val="24"/>
          <w:lang w:eastAsia="bg-BG"/>
        </w:rPr>
        <w:t>ПОСТАНОВЛЕНИЕ</w:t>
      </w:r>
      <w:r w:rsidRPr="0031022E">
        <w:rPr>
          <w:rFonts w:ascii="Verdana" w:eastAsia="Times New Roman" w:hAnsi="Verdana" w:cs="Verdana"/>
          <w:b/>
          <w:bCs/>
          <w:sz w:val="24"/>
          <w:szCs w:val="24"/>
          <w:lang w:eastAsia="bg-BG"/>
        </w:rPr>
        <w:t xml:space="preserve">  № </w:t>
      </w:r>
      <w:r w:rsidRPr="0031022E">
        <w:rPr>
          <w:rFonts w:ascii="Verdana" w:eastAsia="Times New Roman" w:hAnsi="Verdana" w:cs="Verdana"/>
          <w:sz w:val="24"/>
          <w:szCs w:val="24"/>
          <w:lang w:eastAsia="bg-BG"/>
        </w:rPr>
        <w:t>………………</w:t>
      </w:r>
    </w:p>
    <w:p w:rsidR="004B355D" w:rsidRPr="0031022E" w:rsidRDefault="004B355D" w:rsidP="00467853">
      <w:pPr>
        <w:widowControl w:val="0"/>
        <w:autoSpaceDE w:val="0"/>
        <w:autoSpaceDN w:val="0"/>
        <w:adjustRightInd w:val="0"/>
        <w:spacing w:after="0" w:line="348" w:lineRule="auto"/>
        <w:ind w:left="288"/>
        <w:jc w:val="center"/>
        <w:rPr>
          <w:rFonts w:ascii="Verdana" w:eastAsia="Times New Roman" w:hAnsi="Verdana" w:cs="Verdana"/>
          <w:b/>
          <w:bCs/>
          <w:sz w:val="24"/>
          <w:szCs w:val="24"/>
          <w:lang w:eastAsia="bg-BG"/>
        </w:rPr>
      </w:pPr>
      <w:r w:rsidRPr="0031022E">
        <w:rPr>
          <w:rFonts w:ascii="Verdana" w:eastAsia="Times New Roman" w:hAnsi="Verdana" w:cs="Verdana"/>
          <w:b/>
          <w:bCs/>
          <w:sz w:val="24"/>
          <w:szCs w:val="24"/>
          <w:lang w:eastAsia="bg-BG"/>
        </w:rPr>
        <w:t xml:space="preserve">от  </w:t>
      </w:r>
      <w:r w:rsidRPr="0031022E">
        <w:rPr>
          <w:rFonts w:ascii="Verdana" w:eastAsia="Times New Roman" w:hAnsi="Verdana" w:cs="Verdana"/>
          <w:sz w:val="24"/>
          <w:szCs w:val="24"/>
          <w:lang w:eastAsia="bg-BG"/>
        </w:rPr>
        <w:t>………………………………</w:t>
      </w:r>
      <w:r w:rsidR="00CB0415" w:rsidRPr="0031022E">
        <w:rPr>
          <w:rFonts w:ascii="Verdana" w:eastAsia="Times New Roman" w:hAnsi="Verdana" w:cs="Verdana"/>
          <w:b/>
          <w:bCs/>
          <w:sz w:val="24"/>
          <w:szCs w:val="24"/>
          <w:lang w:eastAsia="bg-BG"/>
        </w:rPr>
        <w:t xml:space="preserve"> </w:t>
      </w:r>
      <w:r w:rsidRPr="0031022E">
        <w:rPr>
          <w:rFonts w:ascii="Verdana" w:eastAsia="Times New Roman" w:hAnsi="Verdana" w:cs="Verdana"/>
          <w:b/>
          <w:bCs/>
          <w:sz w:val="24"/>
          <w:szCs w:val="24"/>
          <w:lang w:eastAsia="bg-BG"/>
        </w:rPr>
        <w:t>година</w:t>
      </w:r>
    </w:p>
    <w:p w:rsidR="00CB0415" w:rsidRDefault="00CB0415" w:rsidP="00467853">
      <w:pPr>
        <w:widowControl w:val="0"/>
        <w:autoSpaceDE w:val="0"/>
        <w:autoSpaceDN w:val="0"/>
        <w:adjustRightInd w:val="0"/>
        <w:spacing w:after="0" w:line="348" w:lineRule="auto"/>
        <w:ind w:left="288"/>
        <w:jc w:val="center"/>
        <w:rPr>
          <w:rFonts w:ascii="Verdana" w:eastAsia="Times New Roman" w:hAnsi="Verdana" w:cs="Verdana"/>
          <w:b/>
          <w:bCs/>
          <w:sz w:val="24"/>
          <w:szCs w:val="24"/>
          <w:lang w:eastAsia="bg-BG"/>
        </w:rPr>
      </w:pPr>
    </w:p>
    <w:p w:rsidR="00210A7F" w:rsidRPr="0089657F" w:rsidRDefault="00884E0D" w:rsidP="00467853">
      <w:pPr>
        <w:widowControl w:val="0"/>
        <w:autoSpaceDE w:val="0"/>
        <w:autoSpaceDN w:val="0"/>
        <w:adjustRightInd w:val="0"/>
        <w:spacing w:after="0" w:line="348" w:lineRule="auto"/>
        <w:ind w:left="397" w:hanging="397"/>
        <w:jc w:val="both"/>
        <w:rPr>
          <w:rFonts w:ascii="Verdana" w:eastAsia="Times New Roman" w:hAnsi="Verdana" w:cs="Verdana"/>
          <w:bCs/>
          <w:sz w:val="20"/>
          <w:szCs w:val="20"/>
          <w:lang w:eastAsia="bg-BG"/>
        </w:rPr>
      </w:pPr>
      <w:r w:rsidRPr="00884E0D">
        <w:rPr>
          <w:rFonts w:ascii="Verdana" w:eastAsia="Times New Roman" w:hAnsi="Verdana" w:cs="Verdana"/>
          <w:b/>
          <w:bCs/>
          <w:sz w:val="20"/>
          <w:szCs w:val="20"/>
          <w:lang w:eastAsia="bg-BG"/>
        </w:rPr>
        <w:t xml:space="preserve">ЗА </w:t>
      </w:r>
      <w:r w:rsidR="00C170FC" w:rsidRPr="0089657F">
        <w:rPr>
          <w:rFonts w:ascii="Verdana" w:eastAsia="Times New Roman" w:hAnsi="Verdana" w:cs="Verdana"/>
          <w:b/>
          <w:bCs/>
          <w:smallCaps/>
          <w:sz w:val="20"/>
          <w:szCs w:val="20"/>
          <w:lang w:eastAsia="bg-BG"/>
        </w:rPr>
        <w:t xml:space="preserve">допълнение на </w:t>
      </w:r>
      <w:r w:rsidRPr="0089657F">
        <w:rPr>
          <w:rFonts w:ascii="Verdana" w:eastAsia="Times New Roman" w:hAnsi="Verdana" w:cs="Verdana"/>
          <w:b/>
          <w:bCs/>
          <w:smallCaps/>
          <w:sz w:val="20"/>
          <w:szCs w:val="20"/>
          <w:lang w:eastAsia="bg-BG"/>
        </w:rPr>
        <w:t xml:space="preserve">Постановление </w:t>
      </w:r>
      <w:r w:rsidR="00C170FC" w:rsidRPr="0089657F">
        <w:rPr>
          <w:rFonts w:ascii="Verdana" w:eastAsia="Times New Roman" w:hAnsi="Verdana" w:cs="Verdana"/>
          <w:b/>
          <w:bCs/>
          <w:smallCaps/>
          <w:sz w:val="20"/>
          <w:szCs w:val="20"/>
          <w:lang w:eastAsia="bg-BG"/>
        </w:rPr>
        <w:t xml:space="preserve">№ 142 от 2019 г. за разработване на стратегическите и програмните документи на </w:t>
      </w:r>
      <w:r w:rsidRPr="0089657F">
        <w:rPr>
          <w:rFonts w:ascii="Verdana" w:eastAsia="Times New Roman" w:hAnsi="Verdana" w:cs="Verdana"/>
          <w:b/>
          <w:bCs/>
          <w:smallCaps/>
          <w:sz w:val="20"/>
          <w:szCs w:val="20"/>
          <w:lang w:eastAsia="bg-BG"/>
        </w:rPr>
        <w:t xml:space="preserve">Република България </w:t>
      </w:r>
      <w:r w:rsidR="00C170FC" w:rsidRPr="0089657F">
        <w:rPr>
          <w:rFonts w:ascii="Verdana" w:eastAsia="Times New Roman" w:hAnsi="Verdana" w:cs="Verdana"/>
          <w:b/>
          <w:bCs/>
          <w:smallCaps/>
          <w:sz w:val="20"/>
          <w:szCs w:val="20"/>
          <w:lang w:eastAsia="bg-BG"/>
        </w:rPr>
        <w:t xml:space="preserve">за управление на средствата от фондовете на </w:t>
      </w:r>
      <w:r w:rsidR="0089657F" w:rsidRPr="0089657F">
        <w:rPr>
          <w:rFonts w:ascii="Verdana" w:eastAsia="Times New Roman" w:hAnsi="Verdana" w:cs="Verdana"/>
          <w:b/>
          <w:bCs/>
          <w:smallCaps/>
          <w:sz w:val="20"/>
          <w:szCs w:val="20"/>
          <w:lang w:eastAsia="bg-BG"/>
        </w:rPr>
        <w:t xml:space="preserve">Европейския </w:t>
      </w:r>
      <w:r w:rsidR="00C170FC" w:rsidRPr="0089657F">
        <w:rPr>
          <w:rFonts w:ascii="Verdana" w:eastAsia="Times New Roman" w:hAnsi="Verdana" w:cs="Verdana"/>
          <w:b/>
          <w:bCs/>
          <w:smallCaps/>
          <w:sz w:val="20"/>
          <w:szCs w:val="20"/>
          <w:lang w:eastAsia="bg-BG"/>
        </w:rPr>
        <w:t xml:space="preserve">съюз за програмния период 2021 </w:t>
      </w:r>
      <w:r w:rsidRPr="0089657F">
        <w:rPr>
          <w:rFonts w:ascii="Verdana" w:eastAsia="Times New Roman" w:hAnsi="Verdana" w:cs="Verdana"/>
          <w:b/>
          <w:bCs/>
          <w:smallCaps/>
          <w:sz w:val="20"/>
          <w:szCs w:val="20"/>
          <w:lang w:eastAsia="bg-BG"/>
        </w:rPr>
        <w:t>–</w:t>
      </w:r>
      <w:r w:rsidR="00C170FC" w:rsidRPr="0089657F">
        <w:rPr>
          <w:rFonts w:ascii="Verdana" w:eastAsia="Times New Roman" w:hAnsi="Verdana" w:cs="Verdana"/>
          <w:b/>
          <w:bCs/>
          <w:smallCaps/>
          <w:sz w:val="20"/>
          <w:szCs w:val="20"/>
          <w:lang w:eastAsia="bg-BG"/>
        </w:rPr>
        <w:t xml:space="preserve"> 2027 г.</w:t>
      </w:r>
      <w:r w:rsidRPr="0089657F">
        <w:rPr>
          <w:rFonts w:ascii="Verdana" w:eastAsia="Times New Roman" w:hAnsi="Verdana" w:cs="Verdana"/>
          <w:b/>
          <w:bCs/>
          <w:smallCaps/>
          <w:sz w:val="20"/>
          <w:szCs w:val="20"/>
          <w:lang w:eastAsia="bg-BG"/>
        </w:rPr>
        <w:t xml:space="preserve"> </w:t>
      </w:r>
      <w:r w:rsidRPr="0089657F">
        <w:rPr>
          <w:rFonts w:ascii="Verdana" w:eastAsia="Times New Roman" w:hAnsi="Verdana" w:cs="Verdana"/>
          <w:bCs/>
          <w:smallCaps/>
          <w:sz w:val="20"/>
          <w:szCs w:val="20"/>
          <w:lang w:eastAsia="bg-BG"/>
        </w:rPr>
        <w:t>(ДВ, бр. 46 от 2019 г.;</w:t>
      </w:r>
      <w:r w:rsidR="00C170FC" w:rsidRPr="0089657F">
        <w:rPr>
          <w:rFonts w:ascii="Verdana" w:eastAsia="Times New Roman" w:hAnsi="Verdana" w:cs="Verdana"/>
          <w:bCs/>
          <w:smallCaps/>
          <w:sz w:val="20"/>
          <w:szCs w:val="20"/>
          <w:lang w:eastAsia="bg-BG"/>
        </w:rPr>
        <w:t xml:space="preserve"> изм. бр. 67 от 2019 г.)</w:t>
      </w:r>
      <w:r w:rsidR="00C170FC" w:rsidRPr="0089657F">
        <w:rPr>
          <w:rFonts w:ascii="Verdana" w:eastAsia="Times New Roman" w:hAnsi="Verdana" w:cs="Verdana"/>
          <w:bCs/>
          <w:sz w:val="20"/>
          <w:szCs w:val="20"/>
          <w:lang w:eastAsia="bg-BG"/>
        </w:rPr>
        <w:t xml:space="preserve"> </w:t>
      </w:r>
    </w:p>
    <w:p w:rsidR="00884E0D" w:rsidRPr="00884E0D" w:rsidRDefault="00884E0D" w:rsidP="00467853">
      <w:pPr>
        <w:widowControl w:val="0"/>
        <w:autoSpaceDE w:val="0"/>
        <w:autoSpaceDN w:val="0"/>
        <w:adjustRightInd w:val="0"/>
        <w:spacing w:after="0" w:line="348" w:lineRule="auto"/>
        <w:ind w:left="288"/>
        <w:jc w:val="center"/>
        <w:rPr>
          <w:rFonts w:ascii="Verdana" w:eastAsia="Times New Roman" w:hAnsi="Verdana" w:cs="Verdana"/>
          <w:b/>
          <w:bCs/>
          <w:sz w:val="20"/>
          <w:szCs w:val="20"/>
          <w:lang w:eastAsia="bg-BG"/>
        </w:rPr>
      </w:pPr>
      <w:bookmarkStart w:id="0" w:name="to_paragraph_id40940058"/>
      <w:bookmarkEnd w:id="0"/>
    </w:p>
    <w:p w:rsidR="004B355D" w:rsidRPr="0031022E" w:rsidRDefault="004B355D" w:rsidP="00467853">
      <w:pPr>
        <w:widowControl w:val="0"/>
        <w:autoSpaceDE w:val="0"/>
        <w:autoSpaceDN w:val="0"/>
        <w:adjustRightInd w:val="0"/>
        <w:spacing w:after="0" w:line="348" w:lineRule="auto"/>
        <w:jc w:val="center"/>
        <w:rPr>
          <w:rFonts w:ascii="Verdana" w:eastAsia="Times New Roman" w:hAnsi="Verdana" w:cs="Verdana"/>
          <w:b/>
          <w:bCs/>
          <w:spacing w:val="66"/>
          <w:sz w:val="24"/>
          <w:szCs w:val="24"/>
          <w:lang w:eastAsia="bg-BG"/>
        </w:rPr>
      </w:pPr>
      <w:r w:rsidRPr="0031022E">
        <w:rPr>
          <w:rFonts w:ascii="Verdana" w:eastAsia="Times New Roman" w:hAnsi="Verdana" w:cs="Verdana"/>
          <w:b/>
          <w:bCs/>
          <w:spacing w:val="66"/>
          <w:sz w:val="24"/>
          <w:szCs w:val="24"/>
          <w:lang w:eastAsia="bg-BG"/>
        </w:rPr>
        <w:t>МИНИСТЕРСКИЯТ СЪВЕТ</w:t>
      </w:r>
    </w:p>
    <w:p w:rsidR="004B355D" w:rsidRPr="0031022E" w:rsidRDefault="004B355D" w:rsidP="00467853">
      <w:pPr>
        <w:widowControl w:val="0"/>
        <w:autoSpaceDE w:val="0"/>
        <w:autoSpaceDN w:val="0"/>
        <w:adjustRightInd w:val="0"/>
        <w:spacing w:after="0" w:line="348" w:lineRule="auto"/>
        <w:jc w:val="center"/>
        <w:rPr>
          <w:rFonts w:ascii="Verdana" w:eastAsia="Times New Roman" w:hAnsi="Verdana" w:cs="Verdana"/>
          <w:b/>
          <w:bCs/>
          <w:spacing w:val="66"/>
          <w:sz w:val="24"/>
          <w:szCs w:val="24"/>
          <w:lang w:eastAsia="bg-BG"/>
        </w:rPr>
      </w:pPr>
      <w:r w:rsidRPr="0031022E">
        <w:rPr>
          <w:rFonts w:ascii="Verdana" w:eastAsia="Times New Roman" w:hAnsi="Verdana" w:cs="Verdana"/>
          <w:b/>
          <w:bCs/>
          <w:spacing w:val="66"/>
          <w:sz w:val="24"/>
          <w:szCs w:val="24"/>
          <w:lang w:eastAsia="bg-BG"/>
        </w:rPr>
        <w:t>ПОСТАНОВИ:</w:t>
      </w:r>
    </w:p>
    <w:p w:rsidR="00B87538" w:rsidRDefault="00B87538" w:rsidP="00467853">
      <w:pPr>
        <w:spacing w:after="0" w:line="348" w:lineRule="auto"/>
        <w:ind w:firstLine="708"/>
        <w:jc w:val="both"/>
        <w:rPr>
          <w:rFonts w:ascii="Verdana" w:hAnsi="Verdana" w:cs="Times New Roman"/>
          <w:b/>
          <w:sz w:val="20"/>
          <w:szCs w:val="20"/>
        </w:rPr>
      </w:pPr>
    </w:p>
    <w:p w:rsidR="00B959F4" w:rsidRPr="00B959F4" w:rsidRDefault="00B959F4" w:rsidP="00467853">
      <w:pPr>
        <w:spacing w:after="0" w:line="348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B87538">
        <w:rPr>
          <w:rFonts w:ascii="Verdana" w:hAnsi="Verdana" w:cs="Times New Roman"/>
          <w:b/>
          <w:sz w:val="20"/>
          <w:szCs w:val="20"/>
        </w:rPr>
        <w:t>§ 1.</w:t>
      </w:r>
      <w:r w:rsidRPr="00B959F4">
        <w:rPr>
          <w:rFonts w:ascii="Verdana" w:hAnsi="Verdana" w:cs="Times New Roman"/>
          <w:sz w:val="20"/>
          <w:szCs w:val="20"/>
        </w:rPr>
        <w:t xml:space="preserve"> В чл. 7, ал. 4 се създава т. 16:</w:t>
      </w:r>
    </w:p>
    <w:p w:rsidR="00B959F4" w:rsidRDefault="00B959F4" w:rsidP="00467853">
      <w:pPr>
        <w:spacing w:after="0" w:line="348" w:lineRule="auto"/>
        <w:jc w:val="both"/>
        <w:rPr>
          <w:rFonts w:ascii="Verdana" w:hAnsi="Verdana" w:cs="Times New Roman"/>
          <w:sz w:val="20"/>
          <w:szCs w:val="20"/>
        </w:rPr>
      </w:pPr>
      <w:r w:rsidRPr="00B959F4">
        <w:rPr>
          <w:rFonts w:ascii="Verdana" w:hAnsi="Verdana" w:cs="Times New Roman"/>
          <w:sz w:val="20"/>
          <w:szCs w:val="20"/>
        </w:rPr>
        <w:t xml:space="preserve">„16. юридически лица с нестопанска цел, осъществяващи дейност в частна полза </w:t>
      </w:r>
      <w:r w:rsidR="001D168C">
        <w:rPr>
          <w:rFonts w:ascii="Verdana" w:hAnsi="Verdana" w:cs="Times New Roman"/>
          <w:sz w:val="20"/>
          <w:szCs w:val="20"/>
        </w:rPr>
        <w:t>или кооперативни съюзи,</w:t>
      </w:r>
      <w:r w:rsidRPr="00B959F4">
        <w:rPr>
          <w:rFonts w:ascii="Verdana" w:hAnsi="Verdana" w:cs="Times New Roman"/>
          <w:sz w:val="20"/>
          <w:szCs w:val="20"/>
        </w:rPr>
        <w:t xml:space="preserve"> работещи в сферата на селското стопанство</w:t>
      </w:r>
      <w:r w:rsidR="00287269">
        <w:rPr>
          <w:rFonts w:ascii="Verdana" w:hAnsi="Verdana" w:cs="Times New Roman"/>
          <w:sz w:val="20"/>
          <w:szCs w:val="20"/>
        </w:rPr>
        <w:t>, хранително-вкусовата промишленост</w:t>
      </w:r>
      <w:r w:rsidRPr="00B959F4">
        <w:rPr>
          <w:rFonts w:ascii="Verdana" w:hAnsi="Verdana" w:cs="Times New Roman"/>
          <w:sz w:val="20"/>
          <w:szCs w:val="20"/>
        </w:rPr>
        <w:t>, горите или развитие на селските райони – само за стратегическия план, който се финансира от Европейския земеделски фонд за развитие на селските райони и от Европейския фонд за гарантиране на земеделието.“</w:t>
      </w:r>
    </w:p>
    <w:p w:rsidR="0089657F" w:rsidRPr="00B959F4" w:rsidRDefault="0089657F" w:rsidP="00467853">
      <w:pPr>
        <w:spacing w:after="0" w:line="348" w:lineRule="auto"/>
        <w:jc w:val="both"/>
        <w:rPr>
          <w:rFonts w:ascii="Verdana" w:hAnsi="Verdana" w:cs="Times New Roman"/>
          <w:sz w:val="20"/>
          <w:szCs w:val="20"/>
        </w:rPr>
      </w:pPr>
    </w:p>
    <w:p w:rsidR="004118A5" w:rsidRPr="0031022E" w:rsidRDefault="00B959F4" w:rsidP="00467853">
      <w:pPr>
        <w:spacing w:after="0" w:line="348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 w:rsidRPr="00B87538">
        <w:rPr>
          <w:rFonts w:ascii="Verdana" w:hAnsi="Verdana" w:cs="Times New Roman"/>
          <w:b/>
          <w:sz w:val="20"/>
          <w:szCs w:val="20"/>
        </w:rPr>
        <w:t>§ 2.</w:t>
      </w:r>
      <w:r w:rsidRPr="00B959F4">
        <w:rPr>
          <w:rFonts w:ascii="Verdana" w:hAnsi="Verdana" w:cs="Times New Roman"/>
          <w:sz w:val="20"/>
          <w:szCs w:val="20"/>
        </w:rPr>
        <w:t xml:space="preserve"> Създава се чл. 9а:</w:t>
      </w:r>
    </w:p>
    <w:p w:rsidR="007E49D0" w:rsidRDefault="007E49D0" w:rsidP="00467853">
      <w:pPr>
        <w:spacing w:after="0" w:line="348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7E49D0">
        <w:rPr>
          <w:rFonts w:ascii="Verdana" w:hAnsi="Verdana" w:cs="Times New Roman"/>
          <w:sz w:val="20"/>
          <w:szCs w:val="20"/>
        </w:rPr>
        <w:t xml:space="preserve">„Чл. 9а. (1) Юридическите лица с нестопанска цел, осъществяващи дейност в частна полза </w:t>
      </w:r>
      <w:r w:rsidR="003B5717">
        <w:rPr>
          <w:rFonts w:ascii="Verdana" w:hAnsi="Verdana" w:cs="Times New Roman"/>
          <w:sz w:val="20"/>
          <w:szCs w:val="20"/>
        </w:rPr>
        <w:t xml:space="preserve">и кооперативните съюзи </w:t>
      </w:r>
      <w:r w:rsidRPr="007E49D0">
        <w:rPr>
          <w:rFonts w:ascii="Verdana" w:hAnsi="Verdana" w:cs="Times New Roman"/>
          <w:sz w:val="20"/>
          <w:szCs w:val="20"/>
        </w:rPr>
        <w:t>по чл. 7, ал. 4, т. 16 трябва да отговарят на следните общи критерии:</w:t>
      </w:r>
    </w:p>
    <w:p w:rsidR="00B87538" w:rsidRPr="0031022E" w:rsidRDefault="00B87538" w:rsidP="00467853">
      <w:pPr>
        <w:spacing w:after="0" w:line="348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1. да са регистрирани по реда на Закона за юридическите лица с нестопанска цел като юридически лица с нестопанска цел за осъществяване на дейност в частна полза </w:t>
      </w:r>
      <w:r w:rsidR="003B5717">
        <w:rPr>
          <w:rFonts w:ascii="Verdana" w:hAnsi="Verdana" w:cs="Times New Roman"/>
          <w:sz w:val="20"/>
          <w:szCs w:val="20"/>
        </w:rPr>
        <w:t>или</w:t>
      </w:r>
      <w:r w:rsidR="0087018D" w:rsidRPr="0087018D">
        <w:t xml:space="preserve"> </w:t>
      </w:r>
      <w:r w:rsidR="0087018D" w:rsidRPr="0087018D">
        <w:rPr>
          <w:rFonts w:ascii="Verdana" w:hAnsi="Verdana" w:cs="Times New Roman"/>
          <w:sz w:val="20"/>
          <w:szCs w:val="20"/>
        </w:rPr>
        <w:t>по реда на</w:t>
      </w:r>
      <w:r w:rsidR="003B5717">
        <w:rPr>
          <w:rFonts w:ascii="Verdana" w:hAnsi="Verdana" w:cs="Times New Roman"/>
          <w:sz w:val="20"/>
          <w:szCs w:val="20"/>
        </w:rPr>
        <w:t xml:space="preserve"> Закона за кооперациите </w:t>
      </w:r>
      <w:r w:rsidRPr="0031022E">
        <w:rPr>
          <w:rFonts w:ascii="Verdana" w:hAnsi="Verdana" w:cs="Times New Roman"/>
          <w:sz w:val="20"/>
          <w:szCs w:val="20"/>
        </w:rPr>
        <w:t>най-малко 2 години преди датата на подаване на заявление за участие в процедурата за избор;</w:t>
      </w:r>
    </w:p>
    <w:p w:rsidR="00B87538" w:rsidRPr="0031022E" w:rsidRDefault="00B87538" w:rsidP="00467853">
      <w:pPr>
        <w:spacing w:after="0" w:line="348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2. да са действащи и активно осъществяващи целите си не по-малко от 2 години към датата на подаване на заявлението за участие в процедурата за избор;</w:t>
      </w:r>
    </w:p>
    <w:p w:rsidR="00B87538" w:rsidRPr="0031022E" w:rsidRDefault="00B87538" w:rsidP="00467853">
      <w:pPr>
        <w:spacing w:after="0" w:line="348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3. да са участвали със становища и предложения в съвети, законодателни инициативи, програми или други събития, имащи значение за Общата селскостопанска политика и състоянието на селското стопанство и хранително-вкусовата промишленост</w:t>
      </w:r>
      <w:r w:rsidR="0087018D">
        <w:rPr>
          <w:rFonts w:ascii="Verdana" w:hAnsi="Verdana" w:cs="Times New Roman"/>
          <w:sz w:val="20"/>
          <w:szCs w:val="20"/>
        </w:rPr>
        <w:t>.</w:t>
      </w:r>
    </w:p>
    <w:p w:rsidR="00B87538" w:rsidRPr="0031022E" w:rsidRDefault="00B87538" w:rsidP="00467853">
      <w:pPr>
        <w:spacing w:after="0" w:line="348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:rsidR="00B87538" w:rsidRPr="0031022E" w:rsidRDefault="00B87538" w:rsidP="00467853">
      <w:pPr>
        <w:spacing w:after="0" w:line="348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lastRenderedPageBreak/>
        <w:t>(2) Лицата по ал. 1 се избират при условия и по ред съгласно приложение №</w:t>
      </w:r>
      <w:r>
        <w:rPr>
          <w:rFonts w:ascii="Verdana" w:hAnsi="Verdana" w:cs="Times New Roman"/>
          <w:sz w:val="20"/>
          <w:szCs w:val="20"/>
        </w:rPr>
        <w:t>3</w:t>
      </w:r>
      <w:r w:rsidRPr="0031022E">
        <w:rPr>
          <w:rFonts w:ascii="Verdana" w:hAnsi="Verdana" w:cs="Times New Roman"/>
          <w:sz w:val="20"/>
          <w:szCs w:val="20"/>
        </w:rPr>
        <w:t xml:space="preserve">. Всички лица, отговарящи на условията по ал. 1 определят един основен член и до трима резервни членове за участие в състава на работна група за разработване на стратегическия план, който се финансира от Европейския земеделски фонд за развитие на селските райони и от Европейския фонд за гарантиране на земеделието. </w:t>
      </w:r>
    </w:p>
    <w:p w:rsidR="00B87538" w:rsidRPr="0031022E" w:rsidRDefault="00B87538" w:rsidP="00467853">
      <w:pPr>
        <w:spacing w:after="0" w:line="348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(3) Всеки от определените основни и резервни членове по ал. 2 трябва да отговаря на следните условия:</w:t>
      </w:r>
    </w:p>
    <w:p w:rsidR="00B87538" w:rsidRPr="0031022E" w:rsidRDefault="00B87538" w:rsidP="00467853">
      <w:pPr>
        <w:spacing w:after="0" w:line="348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1. да не е осъждан за престъпление с влязла в сила присъда, освен ако е реабилитиран;</w:t>
      </w:r>
    </w:p>
    <w:p w:rsidR="00B87538" w:rsidRPr="0031022E" w:rsidRDefault="00B87538" w:rsidP="00467853">
      <w:pPr>
        <w:spacing w:after="0" w:line="348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2. да има минимум 2 години опит в сферата на дейност на лицата, за чийто представител е номиниран;</w:t>
      </w:r>
    </w:p>
    <w:p w:rsidR="00B87538" w:rsidRPr="0031022E" w:rsidRDefault="00B87538" w:rsidP="00467853">
      <w:pPr>
        <w:spacing w:after="0" w:line="348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3. да е участвал в съвети, законодателни инициативи, програми или други събития имащи значение за Общата селскостопанска политика и състоянието на селското стопанство и хранително вкусовата промишленост;</w:t>
      </w:r>
    </w:p>
    <w:p w:rsidR="00B87538" w:rsidRDefault="00B87538" w:rsidP="00467853">
      <w:pPr>
        <w:spacing w:after="0" w:line="348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4. да е служител или да е член на върховен орган или на управителен орган на някое от лицата по ал. 2.</w:t>
      </w:r>
      <w:r w:rsidR="007E49D0">
        <w:rPr>
          <w:rFonts w:ascii="Verdana" w:hAnsi="Verdana" w:cs="Times New Roman"/>
          <w:sz w:val="20"/>
          <w:szCs w:val="20"/>
        </w:rPr>
        <w:t>“</w:t>
      </w:r>
    </w:p>
    <w:p w:rsidR="0089657F" w:rsidRPr="0031022E" w:rsidRDefault="0089657F" w:rsidP="00467853">
      <w:pPr>
        <w:spacing w:after="0" w:line="348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:rsidR="00325D7E" w:rsidRDefault="00325D7E" w:rsidP="00467853">
      <w:pPr>
        <w:spacing w:after="0" w:line="348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25D7E">
        <w:rPr>
          <w:rFonts w:ascii="Verdana" w:hAnsi="Verdana" w:cs="Times New Roman"/>
          <w:b/>
          <w:sz w:val="20"/>
          <w:szCs w:val="20"/>
        </w:rPr>
        <w:t>§</w:t>
      </w:r>
      <w:r w:rsidR="00884E0D">
        <w:rPr>
          <w:rFonts w:ascii="Verdana" w:hAnsi="Verdana" w:cs="Times New Roman"/>
          <w:b/>
          <w:sz w:val="20"/>
          <w:szCs w:val="20"/>
        </w:rPr>
        <w:t xml:space="preserve"> </w:t>
      </w:r>
      <w:r w:rsidRPr="00325D7E">
        <w:rPr>
          <w:rFonts w:ascii="Verdana" w:hAnsi="Verdana" w:cs="Times New Roman"/>
          <w:b/>
          <w:sz w:val="20"/>
          <w:szCs w:val="20"/>
        </w:rPr>
        <w:t>3.</w:t>
      </w:r>
      <w:r>
        <w:rPr>
          <w:rFonts w:ascii="Verdana" w:hAnsi="Verdana" w:cs="Times New Roman"/>
          <w:sz w:val="20"/>
          <w:szCs w:val="20"/>
        </w:rPr>
        <w:t xml:space="preserve"> Създава се приложение</w:t>
      </w:r>
      <w:r w:rsidR="00117733">
        <w:rPr>
          <w:rFonts w:ascii="Verdana" w:hAnsi="Verdana" w:cs="Times New Roman"/>
          <w:sz w:val="20"/>
          <w:szCs w:val="20"/>
          <w:lang w:val="en-US"/>
        </w:rPr>
        <w:t xml:space="preserve"> </w:t>
      </w:r>
      <w:r>
        <w:rPr>
          <w:rFonts w:ascii="Verdana" w:hAnsi="Verdana" w:cs="Times New Roman"/>
          <w:sz w:val="20"/>
          <w:szCs w:val="20"/>
        </w:rPr>
        <w:t>№ 3</w:t>
      </w:r>
      <w:r w:rsidR="00676ACE" w:rsidRPr="00676ACE">
        <w:t xml:space="preserve"> </w:t>
      </w:r>
      <w:r w:rsidR="00676ACE" w:rsidRPr="00676ACE">
        <w:rPr>
          <w:rFonts w:ascii="Verdana" w:hAnsi="Verdana" w:cs="Times New Roman"/>
          <w:sz w:val="20"/>
          <w:szCs w:val="20"/>
        </w:rPr>
        <w:t>към чл. 9а, ал. 2</w:t>
      </w:r>
      <w:r>
        <w:rPr>
          <w:rFonts w:ascii="Verdana" w:hAnsi="Verdana" w:cs="Times New Roman"/>
          <w:sz w:val="20"/>
          <w:szCs w:val="20"/>
        </w:rPr>
        <w:t>:</w:t>
      </w:r>
    </w:p>
    <w:p w:rsidR="00C52D69" w:rsidRPr="0031022E" w:rsidRDefault="00325D7E" w:rsidP="00467853">
      <w:pPr>
        <w:spacing w:after="0" w:line="348" w:lineRule="auto"/>
        <w:ind w:firstLine="709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„</w:t>
      </w:r>
      <w:r w:rsidR="007E46EC" w:rsidRPr="0031022E">
        <w:rPr>
          <w:rFonts w:ascii="Verdana" w:hAnsi="Verdana" w:cs="Times New Roman"/>
          <w:sz w:val="20"/>
          <w:szCs w:val="20"/>
        </w:rPr>
        <w:t>Приложение №</w:t>
      </w:r>
      <w:r w:rsidR="00B83E31" w:rsidRPr="0031022E">
        <w:rPr>
          <w:rFonts w:ascii="Verdana" w:hAnsi="Verdana" w:cs="Times New Roman"/>
          <w:sz w:val="20"/>
          <w:szCs w:val="20"/>
        </w:rPr>
        <w:t xml:space="preserve"> </w:t>
      </w:r>
      <w:r w:rsidR="00B87538">
        <w:rPr>
          <w:rFonts w:ascii="Verdana" w:hAnsi="Verdana" w:cs="Times New Roman"/>
          <w:sz w:val="20"/>
          <w:szCs w:val="20"/>
        </w:rPr>
        <w:t>3</w:t>
      </w:r>
      <w:r w:rsidR="007E46EC" w:rsidRPr="0031022E">
        <w:rPr>
          <w:rFonts w:ascii="Verdana" w:hAnsi="Verdana" w:cs="Times New Roman"/>
          <w:sz w:val="20"/>
          <w:szCs w:val="20"/>
        </w:rPr>
        <w:t xml:space="preserve"> </w:t>
      </w:r>
    </w:p>
    <w:p w:rsidR="007E46EC" w:rsidRPr="0031022E" w:rsidRDefault="007E46EC" w:rsidP="00467853">
      <w:pPr>
        <w:spacing w:after="0" w:line="348" w:lineRule="auto"/>
        <w:jc w:val="right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към чл. </w:t>
      </w:r>
      <w:r w:rsidR="00B87538">
        <w:rPr>
          <w:rFonts w:ascii="Verdana" w:hAnsi="Verdana" w:cs="Times New Roman"/>
          <w:sz w:val="20"/>
          <w:szCs w:val="20"/>
        </w:rPr>
        <w:t>9а</w:t>
      </w:r>
      <w:r w:rsidRPr="0031022E">
        <w:rPr>
          <w:rFonts w:ascii="Verdana" w:hAnsi="Verdana" w:cs="Times New Roman"/>
          <w:sz w:val="20"/>
          <w:szCs w:val="20"/>
        </w:rPr>
        <w:t>, ал. 2</w:t>
      </w:r>
    </w:p>
    <w:p w:rsidR="00B83E31" w:rsidRPr="0031022E" w:rsidRDefault="00B83E31" w:rsidP="00467853">
      <w:pPr>
        <w:spacing w:after="0" w:line="348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7E46EC" w:rsidRPr="0031022E" w:rsidRDefault="007E46EC" w:rsidP="00467853">
      <w:pPr>
        <w:spacing w:after="0" w:line="348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31022E">
        <w:rPr>
          <w:rFonts w:ascii="Verdana" w:hAnsi="Verdana" w:cs="Times New Roman"/>
          <w:b/>
          <w:sz w:val="20"/>
          <w:szCs w:val="20"/>
        </w:rPr>
        <w:t>ПРОЦЕДУРА</w:t>
      </w:r>
    </w:p>
    <w:p w:rsidR="007E46EC" w:rsidRPr="0031022E" w:rsidRDefault="007E46EC" w:rsidP="00467853">
      <w:pPr>
        <w:spacing w:after="0" w:line="348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31022E">
        <w:rPr>
          <w:rFonts w:ascii="Verdana" w:hAnsi="Verdana" w:cs="Times New Roman"/>
          <w:b/>
          <w:sz w:val="20"/>
          <w:szCs w:val="20"/>
        </w:rPr>
        <w:t>за избор на юридически лица с нестопанска цел, осъществяващи дейност в частна полза</w:t>
      </w:r>
      <w:r w:rsidR="00E96927">
        <w:rPr>
          <w:rFonts w:ascii="Verdana" w:hAnsi="Verdana" w:cs="Times New Roman"/>
          <w:b/>
          <w:sz w:val="20"/>
          <w:szCs w:val="20"/>
        </w:rPr>
        <w:t xml:space="preserve"> или кооперативни съюзи</w:t>
      </w:r>
      <w:r w:rsidRPr="0031022E">
        <w:rPr>
          <w:rFonts w:ascii="Verdana" w:hAnsi="Verdana" w:cs="Times New Roman"/>
          <w:b/>
          <w:sz w:val="20"/>
          <w:szCs w:val="20"/>
        </w:rPr>
        <w:t>, чиито представители да участват в състава на тематичната работна група за разработване на Стратегически план за развитие на земеделието и селските райони за период</w:t>
      </w:r>
      <w:r w:rsidR="00C52D69" w:rsidRPr="00A5771E">
        <w:rPr>
          <w:rFonts w:ascii="Verdana" w:hAnsi="Verdana" w:cs="Times New Roman"/>
          <w:b/>
          <w:sz w:val="20"/>
          <w:szCs w:val="20"/>
        </w:rPr>
        <w:t>а</w:t>
      </w:r>
      <w:r w:rsidRPr="0031022E">
        <w:rPr>
          <w:rFonts w:ascii="Verdana" w:hAnsi="Verdana" w:cs="Times New Roman"/>
          <w:b/>
          <w:sz w:val="20"/>
          <w:szCs w:val="20"/>
        </w:rPr>
        <w:t xml:space="preserve"> </w:t>
      </w:r>
      <w:r w:rsidR="00B83E31" w:rsidRPr="0031022E">
        <w:rPr>
          <w:rFonts w:ascii="Verdana" w:hAnsi="Verdana" w:cs="Verdana"/>
          <w:b/>
          <w:smallCaps/>
          <w:sz w:val="20"/>
          <w:szCs w:val="20"/>
        </w:rPr>
        <w:t xml:space="preserve">2021 – 2027 </w:t>
      </w:r>
      <w:r w:rsidRPr="0031022E">
        <w:rPr>
          <w:rFonts w:ascii="Verdana" w:hAnsi="Verdana" w:cs="Times New Roman"/>
          <w:b/>
          <w:sz w:val="20"/>
          <w:szCs w:val="20"/>
        </w:rPr>
        <w:t>г. на Република България</w:t>
      </w:r>
    </w:p>
    <w:p w:rsidR="00C660E6" w:rsidRPr="0031022E" w:rsidRDefault="00C660E6" w:rsidP="00467853">
      <w:pPr>
        <w:spacing w:after="0" w:line="348" w:lineRule="auto"/>
        <w:jc w:val="both"/>
        <w:rPr>
          <w:rFonts w:ascii="Verdana" w:hAnsi="Verdana" w:cs="Times New Roman"/>
          <w:sz w:val="20"/>
          <w:szCs w:val="20"/>
        </w:rPr>
      </w:pPr>
    </w:p>
    <w:p w:rsidR="00C660E6" w:rsidRPr="0031022E" w:rsidRDefault="00C660E6" w:rsidP="00467853">
      <w:pPr>
        <w:widowControl w:val="0"/>
        <w:spacing w:after="0" w:line="348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1. Министерството на земеделието, храните и горите публикува на Единния информационен портал за обща информация за изпълнението и управлението на ЕСИФ </w:t>
      </w:r>
      <w:proofErr w:type="spellStart"/>
      <w:r w:rsidRPr="0031022E">
        <w:rPr>
          <w:rFonts w:ascii="Verdana" w:hAnsi="Verdana" w:cs="Times New Roman"/>
          <w:sz w:val="20"/>
          <w:szCs w:val="20"/>
        </w:rPr>
        <w:t>www</w:t>
      </w:r>
      <w:proofErr w:type="spellEnd"/>
      <w:r w:rsidRPr="0031022E">
        <w:rPr>
          <w:rFonts w:ascii="Verdana" w:hAnsi="Verdana" w:cs="Times New Roman"/>
          <w:sz w:val="20"/>
          <w:szCs w:val="20"/>
        </w:rPr>
        <w:t>.</w:t>
      </w:r>
      <w:proofErr w:type="spellStart"/>
      <w:r w:rsidRPr="0031022E">
        <w:rPr>
          <w:rFonts w:ascii="Verdana" w:hAnsi="Verdana" w:cs="Times New Roman"/>
          <w:sz w:val="20"/>
          <w:szCs w:val="20"/>
        </w:rPr>
        <w:t>eufunds</w:t>
      </w:r>
      <w:proofErr w:type="spellEnd"/>
      <w:r w:rsidRPr="0031022E">
        <w:rPr>
          <w:rFonts w:ascii="Verdana" w:hAnsi="Verdana" w:cs="Times New Roman"/>
          <w:sz w:val="20"/>
          <w:szCs w:val="20"/>
        </w:rPr>
        <w:t>.</w:t>
      </w:r>
      <w:proofErr w:type="spellStart"/>
      <w:r w:rsidRPr="0031022E">
        <w:rPr>
          <w:rFonts w:ascii="Verdana" w:hAnsi="Verdana" w:cs="Times New Roman"/>
          <w:sz w:val="20"/>
          <w:szCs w:val="20"/>
        </w:rPr>
        <w:t>bg</w:t>
      </w:r>
      <w:proofErr w:type="spellEnd"/>
      <w:r w:rsidRPr="0031022E">
        <w:rPr>
          <w:rFonts w:ascii="Verdana" w:hAnsi="Verdana" w:cs="Times New Roman"/>
          <w:sz w:val="20"/>
          <w:szCs w:val="20"/>
        </w:rPr>
        <w:t xml:space="preserve"> и на електронната си страница покана за участие в избора на представители на юридическите лица с нестопанска цел</w:t>
      </w:r>
      <w:r w:rsidR="00DA5E88" w:rsidRPr="0031022E">
        <w:rPr>
          <w:rFonts w:ascii="Verdana" w:hAnsi="Verdana" w:cs="Times New Roman"/>
          <w:sz w:val="20"/>
          <w:szCs w:val="20"/>
        </w:rPr>
        <w:t>,</w:t>
      </w:r>
      <w:r w:rsidR="00DA5E88" w:rsidRPr="0031022E">
        <w:rPr>
          <w:rFonts w:ascii="Verdana" w:hAnsi="Verdana"/>
        </w:rPr>
        <w:t xml:space="preserve"> </w:t>
      </w:r>
      <w:r w:rsidR="00DA5E88" w:rsidRPr="0031022E">
        <w:rPr>
          <w:rFonts w:ascii="Verdana" w:hAnsi="Verdana" w:cs="Times New Roman"/>
          <w:sz w:val="20"/>
          <w:szCs w:val="20"/>
        </w:rPr>
        <w:t>осъществяващи дейност</w:t>
      </w:r>
      <w:r w:rsidRPr="0031022E">
        <w:rPr>
          <w:rFonts w:ascii="Verdana" w:hAnsi="Verdana" w:cs="Times New Roman"/>
          <w:sz w:val="20"/>
          <w:szCs w:val="20"/>
        </w:rPr>
        <w:t xml:space="preserve"> в частна полза</w:t>
      </w:r>
      <w:r w:rsidR="00E96927">
        <w:rPr>
          <w:rFonts w:ascii="Verdana" w:hAnsi="Verdana" w:cs="Times New Roman"/>
          <w:sz w:val="20"/>
          <w:szCs w:val="20"/>
        </w:rPr>
        <w:t xml:space="preserve"> или кооперативни съюзи</w:t>
      </w:r>
      <w:r w:rsidRPr="0031022E">
        <w:rPr>
          <w:rFonts w:ascii="Verdana" w:hAnsi="Verdana" w:cs="Times New Roman"/>
          <w:sz w:val="20"/>
          <w:szCs w:val="20"/>
        </w:rPr>
        <w:t>.</w:t>
      </w:r>
    </w:p>
    <w:p w:rsidR="00C660E6" w:rsidRPr="00325D7E" w:rsidRDefault="00C660E6" w:rsidP="00467853">
      <w:pPr>
        <w:widowControl w:val="0"/>
        <w:spacing w:after="0" w:line="348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 xml:space="preserve">2. В срок </w:t>
      </w:r>
      <w:r w:rsidRPr="00325D7E">
        <w:rPr>
          <w:rFonts w:ascii="Verdana" w:hAnsi="Verdana" w:cs="Times New Roman"/>
          <w:sz w:val="20"/>
          <w:szCs w:val="20"/>
        </w:rPr>
        <w:t>до 15 работни дни от датата на публикуване на поканата всяко заинтересовано лице подава писмено заявление за участие в избора до министъра на земеделието, храните и горите.</w:t>
      </w:r>
    </w:p>
    <w:p w:rsidR="00C660E6" w:rsidRPr="00325D7E" w:rsidRDefault="00C660E6" w:rsidP="00467853">
      <w:pPr>
        <w:spacing w:after="0" w:line="348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25D7E">
        <w:rPr>
          <w:rFonts w:ascii="Verdana" w:hAnsi="Verdana" w:cs="Times New Roman"/>
          <w:sz w:val="20"/>
          <w:szCs w:val="20"/>
        </w:rPr>
        <w:t>3. Едно лице не може да подаде повече от едно заявление.</w:t>
      </w:r>
    </w:p>
    <w:p w:rsidR="00C660E6" w:rsidRPr="00325D7E" w:rsidRDefault="00C660E6" w:rsidP="00467853">
      <w:pPr>
        <w:spacing w:after="0" w:line="348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25D7E">
        <w:rPr>
          <w:rFonts w:ascii="Verdana" w:hAnsi="Verdana" w:cs="Times New Roman"/>
          <w:sz w:val="20"/>
          <w:szCs w:val="20"/>
        </w:rPr>
        <w:t>4. Писменото заявление по т. 2 се представя по образец, неразделна част от поканата по т. 1, утвърден от министъра на земеделието, храните и горите. Към заявлението се прилагат:</w:t>
      </w:r>
    </w:p>
    <w:p w:rsidR="00C660E6" w:rsidRPr="00325D7E" w:rsidRDefault="00C660E6" w:rsidP="00467853">
      <w:pPr>
        <w:spacing w:after="0" w:line="348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25D7E">
        <w:rPr>
          <w:rFonts w:ascii="Verdana" w:hAnsi="Verdana" w:cs="Times New Roman"/>
          <w:sz w:val="20"/>
          <w:szCs w:val="20"/>
        </w:rPr>
        <w:t>а) документ за регистрация;</w:t>
      </w:r>
    </w:p>
    <w:p w:rsidR="00C660E6" w:rsidRPr="00325D7E" w:rsidRDefault="00C660E6" w:rsidP="00467853">
      <w:pPr>
        <w:spacing w:after="0" w:line="348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25D7E">
        <w:rPr>
          <w:rFonts w:ascii="Verdana" w:hAnsi="Verdana" w:cs="Times New Roman"/>
          <w:sz w:val="20"/>
          <w:szCs w:val="20"/>
        </w:rPr>
        <w:lastRenderedPageBreak/>
        <w:t>б) списък със становища и предложения в съвети, законодателни инициативи, програми или други събития, имащи значение за Общата селскостопанска политика и състоянието на селското стопанство и хранително-вкусовата промишленост, в които са участвали, както и документи, доказващи участието;</w:t>
      </w:r>
    </w:p>
    <w:p w:rsidR="00C660E6" w:rsidRPr="00325D7E" w:rsidRDefault="00C660E6" w:rsidP="00467853">
      <w:pPr>
        <w:spacing w:after="0" w:line="348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25D7E">
        <w:rPr>
          <w:rFonts w:ascii="Verdana" w:hAnsi="Verdana" w:cs="Times New Roman"/>
          <w:sz w:val="20"/>
          <w:szCs w:val="20"/>
        </w:rPr>
        <w:t>в) декларация за обстоятелствата по чл. 4.</w:t>
      </w:r>
    </w:p>
    <w:p w:rsidR="00C660E6" w:rsidRPr="00325D7E" w:rsidRDefault="00C660E6" w:rsidP="00467853">
      <w:pPr>
        <w:spacing w:after="0" w:line="348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25D7E">
        <w:rPr>
          <w:rFonts w:ascii="Verdana" w:hAnsi="Verdana" w:cs="Times New Roman"/>
          <w:sz w:val="20"/>
          <w:szCs w:val="20"/>
        </w:rPr>
        <w:t xml:space="preserve">5. В срок до 10 работни дни след изтичането на срока по т. 2 министърът на земеделието, храните и горите или </w:t>
      </w:r>
      <w:proofErr w:type="spellStart"/>
      <w:r w:rsidRPr="00325D7E">
        <w:rPr>
          <w:rFonts w:ascii="Verdana" w:hAnsi="Verdana" w:cs="Times New Roman"/>
          <w:sz w:val="20"/>
          <w:szCs w:val="20"/>
        </w:rPr>
        <w:t>оправомощено</w:t>
      </w:r>
      <w:proofErr w:type="spellEnd"/>
      <w:r w:rsidRPr="00325D7E">
        <w:rPr>
          <w:rFonts w:ascii="Verdana" w:hAnsi="Verdana" w:cs="Times New Roman"/>
          <w:sz w:val="20"/>
          <w:szCs w:val="20"/>
        </w:rPr>
        <w:t xml:space="preserve"> от него лице уведомява</w:t>
      </w:r>
      <w:r w:rsidR="00DA5E88" w:rsidRPr="00325D7E">
        <w:rPr>
          <w:rFonts w:ascii="Verdana" w:hAnsi="Verdana" w:cs="Times New Roman"/>
          <w:sz w:val="20"/>
          <w:szCs w:val="20"/>
        </w:rPr>
        <w:t xml:space="preserve"> всички</w:t>
      </w:r>
      <w:r w:rsidRPr="00325D7E">
        <w:rPr>
          <w:rFonts w:ascii="Verdana" w:hAnsi="Verdana" w:cs="Times New Roman"/>
          <w:sz w:val="20"/>
          <w:szCs w:val="20"/>
        </w:rPr>
        <w:t xml:space="preserve"> лица, отговарящи на критериите и ги кани да излъчат един основен член и до трима представители за резервни членове.</w:t>
      </w:r>
    </w:p>
    <w:p w:rsidR="00C660E6" w:rsidRPr="0031022E" w:rsidRDefault="00C660E6" w:rsidP="00467853">
      <w:pPr>
        <w:spacing w:after="0" w:line="348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25D7E">
        <w:rPr>
          <w:rFonts w:ascii="Verdana" w:hAnsi="Verdana" w:cs="Times New Roman"/>
          <w:sz w:val="20"/>
          <w:szCs w:val="20"/>
        </w:rPr>
        <w:t xml:space="preserve">6. В срок до 14 дни от получаването на поканата лицата по т. 5 писмено уведомяват министъра на земеделието, храните и горите или </w:t>
      </w:r>
      <w:proofErr w:type="spellStart"/>
      <w:r w:rsidRPr="00325D7E">
        <w:rPr>
          <w:rFonts w:ascii="Verdana" w:hAnsi="Verdana" w:cs="Times New Roman"/>
          <w:sz w:val="20"/>
          <w:szCs w:val="20"/>
        </w:rPr>
        <w:t>оправомощено</w:t>
      </w:r>
      <w:proofErr w:type="spellEnd"/>
      <w:r w:rsidRPr="00325D7E">
        <w:rPr>
          <w:rFonts w:ascii="Verdana" w:hAnsi="Verdana" w:cs="Times New Roman"/>
          <w:sz w:val="20"/>
          <w:szCs w:val="20"/>
        </w:rPr>
        <w:t xml:space="preserve"> от него лице за излъчените представители и представят документи, доказващи обстоятелствата по чл. 4, ал. 3 относно излъчения основен член и резервните членове.</w:t>
      </w:r>
      <w:r w:rsidRPr="0031022E">
        <w:rPr>
          <w:rFonts w:ascii="Verdana" w:hAnsi="Verdana" w:cs="Times New Roman"/>
          <w:sz w:val="20"/>
          <w:szCs w:val="20"/>
        </w:rPr>
        <w:t xml:space="preserve"> </w:t>
      </w:r>
    </w:p>
    <w:p w:rsidR="00C660E6" w:rsidRPr="000847DA" w:rsidRDefault="00C660E6" w:rsidP="00467853">
      <w:pPr>
        <w:spacing w:after="0" w:line="348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7</w:t>
      </w:r>
      <w:r w:rsidRPr="000847DA">
        <w:rPr>
          <w:rFonts w:ascii="Verdana" w:hAnsi="Verdana" w:cs="Times New Roman"/>
          <w:sz w:val="20"/>
          <w:szCs w:val="20"/>
        </w:rPr>
        <w:t xml:space="preserve">. До предоставянето на документите съответният основен член или резервен член не се включва поименно в заповедта по чл. </w:t>
      </w:r>
      <w:r w:rsidR="000847DA" w:rsidRPr="000847DA">
        <w:rPr>
          <w:rFonts w:ascii="Verdana" w:hAnsi="Verdana" w:cs="Times New Roman"/>
          <w:sz w:val="20"/>
          <w:szCs w:val="20"/>
        </w:rPr>
        <w:t>7</w:t>
      </w:r>
      <w:r w:rsidRPr="000847DA">
        <w:rPr>
          <w:rFonts w:ascii="Verdana" w:hAnsi="Verdana" w:cs="Times New Roman"/>
          <w:sz w:val="20"/>
          <w:szCs w:val="20"/>
        </w:rPr>
        <w:t>, ал. 6 и не може да участва в заседанията и дейността на работната група.</w:t>
      </w:r>
    </w:p>
    <w:p w:rsidR="00C660E6" w:rsidRPr="0031022E" w:rsidRDefault="00C660E6" w:rsidP="00467853">
      <w:pPr>
        <w:spacing w:after="0" w:line="348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0847DA">
        <w:rPr>
          <w:rFonts w:ascii="Verdana" w:hAnsi="Verdana" w:cs="Times New Roman"/>
          <w:sz w:val="20"/>
          <w:szCs w:val="20"/>
        </w:rPr>
        <w:t xml:space="preserve">8. При промяна на основния член или на резервен член лицата по т. 5 писмено уведомяват министъра на земеделието, храните и горите или </w:t>
      </w:r>
      <w:proofErr w:type="spellStart"/>
      <w:r w:rsidRPr="000847DA">
        <w:rPr>
          <w:rFonts w:ascii="Verdana" w:hAnsi="Verdana" w:cs="Times New Roman"/>
          <w:sz w:val="20"/>
          <w:szCs w:val="20"/>
        </w:rPr>
        <w:t>оправомощеното</w:t>
      </w:r>
      <w:proofErr w:type="spellEnd"/>
      <w:r w:rsidRPr="000847DA">
        <w:rPr>
          <w:rFonts w:ascii="Verdana" w:hAnsi="Verdana" w:cs="Times New Roman"/>
          <w:sz w:val="20"/>
          <w:szCs w:val="20"/>
        </w:rPr>
        <w:t xml:space="preserve"> от него лице, и предоставят документите, доказващи обстоятелствата по чл. </w:t>
      </w:r>
      <w:r w:rsidR="000847DA" w:rsidRPr="000847DA">
        <w:rPr>
          <w:rFonts w:ascii="Verdana" w:hAnsi="Verdana" w:cs="Times New Roman"/>
          <w:sz w:val="20"/>
          <w:szCs w:val="20"/>
        </w:rPr>
        <w:t>9а</w:t>
      </w:r>
      <w:r w:rsidRPr="000847DA">
        <w:rPr>
          <w:rFonts w:ascii="Verdana" w:hAnsi="Verdana" w:cs="Times New Roman"/>
          <w:sz w:val="20"/>
          <w:szCs w:val="20"/>
        </w:rPr>
        <w:t>, ал. 3.</w:t>
      </w:r>
    </w:p>
    <w:p w:rsidR="00C660E6" w:rsidRDefault="00C660E6" w:rsidP="00467853">
      <w:pPr>
        <w:spacing w:after="0" w:line="348" w:lineRule="auto"/>
        <w:ind w:firstLine="709"/>
        <w:jc w:val="both"/>
        <w:rPr>
          <w:rFonts w:ascii="Verdana" w:hAnsi="Verdana" w:cs="Times New Roman"/>
          <w:sz w:val="20"/>
          <w:szCs w:val="20"/>
        </w:rPr>
      </w:pPr>
      <w:r w:rsidRPr="0031022E">
        <w:rPr>
          <w:rFonts w:ascii="Verdana" w:hAnsi="Verdana" w:cs="Times New Roman"/>
          <w:sz w:val="20"/>
          <w:szCs w:val="20"/>
        </w:rPr>
        <w:t>9. Когато след изтичането на срока по т. 2 всички лица, подали заявление за участие в избора, не отговарят на изискванията се провежда нова процедура за избор на юридически лица с нестопанска цел в срок до 2 месеца след изтичането на срока по т. 2.</w:t>
      </w:r>
      <w:r w:rsidR="00325D7E">
        <w:rPr>
          <w:rFonts w:ascii="Verdana" w:hAnsi="Verdana" w:cs="Times New Roman"/>
          <w:sz w:val="20"/>
          <w:szCs w:val="20"/>
        </w:rPr>
        <w:t>“</w:t>
      </w:r>
    </w:p>
    <w:p w:rsidR="00325D7E" w:rsidRPr="00325D7E" w:rsidRDefault="00325D7E" w:rsidP="00467853">
      <w:pPr>
        <w:spacing w:after="0" w:line="348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:rsidR="00325D7E" w:rsidRPr="00325D7E" w:rsidRDefault="00325D7E" w:rsidP="00467853">
      <w:pPr>
        <w:spacing w:after="0" w:line="348" w:lineRule="auto"/>
        <w:ind w:firstLine="709"/>
        <w:jc w:val="both"/>
        <w:rPr>
          <w:rFonts w:ascii="Verdana" w:hAnsi="Verdana" w:cs="Times New Roman"/>
          <w:sz w:val="20"/>
          <w:szCs w:val="20"/>
        </w:rPr>
      </w:pPr>
    </w:p>
    <w:p w:rsidR="00325D7E" w:rsidRPr="00325D7E" w:rsidRDefault="00325D7E" w:rsidP="00467853">
      <w:pPr>
        <w:shd w:val="clear" w:color="auto" w:fill="FFFFFF"/>
        <w:tabs>
          <w:tab w:val="left" w:leader="dot" w:pos="3802"/>
        </w:tabs>
        <w:spacing w:after="0" w:line="348" w:lineRule="auto"/>
        <w:rPr>
          <w:rFonts w:ascii="Verdana" w:eastAsia="Calibri" w:hAnsi="Verdana" w:cs="Times New Roman"/>
          <w:b/>
          <w:bCs/>
          <w:caps/>
          <w:sz w:val="20"/>
          <w:szCs w:val="20"/>
        </w:rPr>
      </w:pPr>
      <w:r w:rsidRPr="00325D7E">
        <w:rPr>
          <w:rFonts w:ascii="Verdana" w:eastAsia="Calibri" w:hAnsi="Verdana" w:cs="Times New Roman"/>
          <w:b/>
          <w:bCs/>
          <w:caps/>
          <w:sz w:val="20"/>
          <w:szCs w:val="20"/>
        </w:rPr>
        <w:t xml:space="preserve">МИНИСТЪР-ПРЕДСЕДАТЕЛ: </w:t>
      </w:r>
    </w:p>
    <w:p w:rsidR="00325D7E" w:rsidRPr="00325D7E" w:rsidRDefault="00325D7E" w:rsidP="00467853">
      <w:pPr>
        <w:shd w:val="clear" w:color="auto" w:fill="FFFFFF"/>
        <w:tabs>
          <w:tab w:val="left" w:leader="dot" w:pos="3802"/>
        </w:tabs>
        <w:spacing w:after="0" w:line="348" w:lineRule="auto"/>
        <w:ind w:left="2832"/>
        <w:rPr>
          <w:rFonts w:ascii="Verdana" w:eastAsia="Calibri" w:hAnsi="Verdana" w:cs="Times New Roman"/>
          <w:b/>
          <w:bCs/>
          <w:caps/>
          <w:sz w:val="20"/>
          <w:szCs w:val="20"/>
        </w:rPr>
      </w:pPr>
      <w:r w:rsidRPr="00325D7E">
        <w:rPr>
          <w:rFonts w:ascii="Verdana" w:eastAsia="Calibri" w:hAnsi="Verdana" w:cs="Times New Roman"/>
          <w:b/>
          <w:bCs/>
          <w:caps/>
          <w:sz w:val="20"/>
          <w:szCs w:val="20"/>
        </w:rPr>
        <w:t xml:space="preserve">       БОЙКО БОРИСОВ</w:t>
      </w:r>
    </w:p>
    <w:p w:rsidR="00325D7E" w:rsidRPr="00325D7E" w:rsidRDefault="00325D7E" w:rsidP="00467853">
      <w:pPr>
        <w:shd w:val="clear" w:color="auto" w:fill="FFFFFF"/>
        <w:tabs>
          <w:tab w:val="left" w:leader="dot" w:pos="3802"/>
        </w:tabs>
        <w:spacing w:after="0" w:line="348" w:lineRule="auto"/>
        <w:ind w:left="708"/>
        <w:rPr>
          <w:rFonts w:ascii="Verdana" w:eastAsia="Calibri" w:hAnsi="Verdana" w:cs="Times New Roman"/>
          <w:b/>
          <w:bCs/>
          <w:caps/>
          <w:sz w:val="20"/>
          <w:szCs w:val="20"/>
        </w:rPr>
      </w:pPr>
    </w:p>
    <w:p w:rsidR="00325D7E" w:rsidRPr="00325D7E" w:rsidRDefault="00325D7E" w:rsidP="00467853">
      <w:pPr>
        <w:shd w:val="clear" w:color="auto" w:fill="FFFFFF"/>
        <w:tabs>
          <w:tab w:val="left" w:leader="dot" w:pos="3802"/>
        </w:tabs>
        <w:spacing w:after="0" w:line="348" w:lineRule="auto"/>
        <w:rPr>
          <w:rFonts w:ascii="Verdana" w:eastAsia="Calibri" w:hAnsi="Verdana" w:cs="Times New Roman"/>
          <w:b/>
          <w:bCs/>
          <w:caps/>
          <w:sz w:val="20"/>
          <w:szCs w:val="20"/>
        </w:rPr>
      </w:pPr>
      <w:r w:rsidRPr="00325D7E">
        <w:rPr>
          <w:rFonts w:ascii="Verdana" w:eastAsia="Calibri" w:hAnsi="Verdana" w:cs="Times New Roman"/>
          <w:b/>
          <w:bCs/>
          <w:caps/>
          <w:sz w:val="20"/>
          <w:szCs w:val="20"/>
        </w:rPr>
        <w:t>ГЛАВЕН СЕКРЕТАР на Министерския съвет:</w:t>
      </w:r>
    </w:p>
    <w:p w:rsidR="00325D7E" w:rsidRPr="00325D7E" w:rsidRDefault="00325D7E" w:rsidP="00467853">
      <w:pPr>
        <w:shd w:val="clear" w:color="auto" w:fill="FFFFFF"/>
        <w:tabs>
          <w:tab w:val="left" w:leader="dot" w:pos="3802"/>
        </w:tabs>
        <w:spacing w:after="0" w:line="348" w:lineRule="auto"/>
        <w:ind w:left="4956"/>
        <w:rPr>
          <w:rFonts w:ascii="Verdana" w:eastAsia="Calibri" w:hAnsi="Verdana" w:cs="Times New Roman"/>
          <w:b/>
          <w:bCs/>
          <w:caps/>
          <w:sz w:val="20"/>
          <w:szCs w:val="20"/>
        </w:rPr>
      </w:pPr>
      <w:r w:rsidRPr="00325D7E">
        <w:rPr>
          <w:rFonts w:ascii="Verdana" w:eastAsia="Calibri" w:hAnsi="Verdana" w:cs="Times New Roman"/>
          <w:b/>
          <w:bCs/>
          <w:caps/>
          <w:sz w:val="20"/>
          <w:szCs w:val="20"/>
        </w:rPr>
        <w:t xml:space="preserve">        ВЕСЕЛИН ДАКОВ</w:t>
      </w:r>
    </w:p>
    <w:p w:rsidR="00325D7E" w:rsidRPr="00325D7E" w:rsidRDefault="00325D7E" w:rsidP="0089657F">
      <w:pPr>
        <w:pBdr>
          <w:bottom w:val="single" w:sz="4" w:space="1" w:color="auto"/>
        </w:pBdr>
        <w:shd w:val="clear" w:color="auto" w:fill="FFFFFF"/>
        <w:tabs>
          <w:tab w:val="left" w:leader="dot" w:pos="3802"/>
        </w:tabs>
        <w:spacing w:after="0" w:line="360" w:lineRule="auto"/>
        <w:rPr>
          <w:rFonts w:ascii="Verdana" w:eastAsia="Calibri" w:hAnsi="Verdana" w:cs="Times New Roman"/>
          <w:b/>
          <w:bCs/>
          <w:caps/>
          <w:sz w:val="20"/>
          <w:szCs w:val="20"/>
        </w:rPr>
      </w:pPr>
    </w:p>
    <w:p w:rsidR="00325D7E" w:rsidRPr="00325D7E" w:rsidRDefault="00325D7E" w:rsidP="00325D7E">
      <w:pPr>
        <w:keepNext/>
        <w:spacing w:after="0" w:line="360" w:lineRule="auto"/>
        <w:jc w:val="both"/>
        <w:outlineLvl w:val="0"/>
        <w:rPr>
          <w:rFonts w:ascii="Verdana" w:eastAsia="Times New Roman" w:hAnsi="Verdana" w:cs="Times New Roman"/>
          <w:b/>
          <w:bCs/>
          <w:smallCaps/>
          <w:kern w:val="32"/>
          <w:sz w:val="20"/>
          <w:szCs w:val="20"/>
          <w:lang w:eastAsia="bg-BG"/>
        </w:rPr>
      </w:pPr>
    </w:p>
    <w:p w:rsidR="00325D7E" w:rsidRPr="00325D7E" w:rsidRDefault="00325D7E" w:rsidP="0011262A">
      <w:pPr>
        <w:keepNext/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bCs/>
          <w:smallCaps/>
          <w:kern w:val="32"/>
          <w:sz w:val="20"/>
          <w:szCs w:val="20"/>
          <w:lang w:eastAsia="bg-BG"/>
        </w:rPr>
      </w:pPr>
      <w:r w:rsidRPr="00325D7E">
        <w:rPr>
          <w:rFonts w:ascii="Verdana" w:eastAsia="Times New Roman" w:hAnsi="Verdana" w:cs="Times New Roman"/>
          <w:b/>
          <w:bCs/>
          <w:smallCaps/>
          <w:kern w:val="32"/>
          <w:sz w:val="20"/>
          <w:szCs w:val="20"/>
          <w:lang w:eastAsia="bg-BG"/>
        </w:rPr>
        <w:t>Главен секретар на Министерството на земеделието, храните и горите:</w:t>
      </w:r>
    </w:p>
    <w:p w:rsidR="00325D7E" w:rsidRPr="00325D7E" w:rsidRDefault="00325D7E" w:rsidP="0011262A">
      <w:pPr>
        <w:shd w:val="clear" w:color="auto" w:fill="FFFFFF"/>
        <w:tabs>
          <w:tab w:val="left" w:leader="dot" w:pos="3802"/>
        </w:tabs>
        <w:spacing w:after="0" w:line="240" w:lineRule="auto"/>
        <w:ind w:left="5664"/>
        <w:jc w:val="right"/>
        <w:rPr>
          <w:rFonts w:ascii="Verdana" w:eastAsia="Calibri" w:hAnsi="Verdana" w:cs="Times New Roman"/>
          <w:b/>
          <w:bCs/>
          <w:smallCaps/>
          <w:kern w:val="32"/>
          <w:sz w:val="20"/>
          <w:szCs w:val="20"/>
        </w:rPr>
      </w:pPr>
      <w:r w:rsidRPr="00325D7E">
        <w:rPr>
          <w:rFonts w:ascii="Verdana" w:eastAsia="Calibri" w:hAnsi="Verdana" w:cs="Times New Roman"/>
          <w:b/>
          <w:bCs/>
          <w:smallCaps/>
          <w:kern w:val="32"/>
          <w:sz w:val="20"/>
          <w:szCs w:val="20"/>
        </w:rPr>
        <w:t>Георги Стоянов</w:t>
      </w:r>
    </w:p>
    <w:p w:rsidR="00325D7E" w:rsidRPr="00325D7E" w:rsidRDefault="00325D7E" w:rsidP="0011262A">
      <w:pPr>
        <w:tabs>
          <w:tab w:val="center" w:pos="4153"/>
          <w:tab w:val="left" w:pos="7230"/>
          <w:tab w:val="left" w:pos="7655"/>
          <w:tab w:val="right" w:pos="8306"/>
        </w:tabs>
        <w:spacing w:after="0" w:line="240" w:lineRule="auto"/>
        <w:rPr>
          <w:rFonts w:ascii="Verdana" w:eastAsia="Times New Roman" w:hAnsi="Verdana" w:cs="Times New Roman"/>
          <w:b/>
          <w:bCs/>
          <w:smallCaps/>
          <w:sz w:val="20"/>
          <w:szCs w:val="20"/>
          <w:lang w:eastAsia="bg-BG"/>
        </w:rPr>
      </w:pPr>
      <w:r w:rsidRPr="00325D7E">
        <w:rPr>
          <w:rFonts w:ascii="Verdana" w:eastAsia="Times New Roman" w:hAnsi="Verdana" w:cs="Times New Roman"/>
          <w:b/>
          <w:bCs/>
          <w:smallCaps/>
          <w:sz w:val="20"/>
          <w:szCs w:val="20"/>
          <w:lang w:eastAsia="bg-BG"/>
        </w:rPr>
        <w:t xml:space="preserve">и.д. Директор на дирекция „Правни дейности и </w:t>
      </w:r>
    </w:p>
    <w:p w:rsidR="00325D7E" w:rsidRPr="00325D7E" w:rsidRDefault="00325D7E" w:rsidP="0011262A">
      <w:pPr>
        <w:tabs>
          <w:tab w:val="center" w:pos="4153"/>
          <w:tab w:val="left" w:pos="7230"/>
          <w:tab w:val="left" w:pos="7655"/>
          <w:tab w:val="right" w:pos="8306"/>
        </w:tabs>
        <w:spacing w:after="0" w:line="240" w:lineRule="auto"/>
        <w:rPr>
          <w:rFonts w:ascii="Verdana" w:eastAsia="Times New Roman" w:hAnsi="Verdana" w:cs="Times New Roman"/>
          <w:b/>
          <w:bCs/>
          <w:smallCaps/>
          <w:sz w:val="20"/>
          <w:szCs w:val="20"/>
          <w:lang w:eastAsia="bg-BG"/>
        </w:rPr>
      </w:pPr>
      <w:r w:rsidRPr="00325D7E">
        <w:rPr>
          <w:rFonts w:ascii="Verdana" w:eastAsia="Times New Roman" w:hAnsi="Verdana" w:cs="Times New Roman"/>
          <w:b/>
          <w:bCs/>
          <w:smallCaps/>
          <w:sz w:val="20"/>
          <w:szCs w:val="20"/>
          <w:lang w:eastAsia="bg-BG"/>
        </w:rPr>
        <w:t>законодателство на Европейския съюз”, МЗХГ:</w:t>
      </w:r>
    </w:p>
    <w:p w:rsidR="00325D7E" w:rsidRPr="00325D7E" w:rsidRDefault="00325D7E" w:rsidP="0011262A">
      <w:pPr>
        <w:tabs>
          <w:tab w:val="center" w:pos="6804"/>
          <w:tab w:val="left" w:pos="7230"/>
          <w:tab w:val="left" w:pos="7655"/>
          <w:tab w:val="right" w:pos="8306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smallCaps/>
          <w:sz w:val="20"/>
          <w:szCs w:val="20"/>
          <w:lang w:eastAsia="bg-BG"/>
        </w:rPr>
      </w:pPr>
      <w:r w:rsidRPr="00325D7E">
        <w:rPr>
          <w:rFonts w:ascii="Verdana" w:eastAsia="Times New Roman" w:hAnsi="Verdana" w:cs="Times New Roman"/>
          <w:b/>
          <w:bCs/>
          <w:smallCaps/>
          <w:sz w:val="20"/>
          <w:szCs w:val="20"/>
          <w:lang w:eastAsia="bg-BG"/>
        </w:rPr>
        <w:t xml:space="preserve">                                                                            Гинка </w:t>
      </w:r>
      <w:proofErr w:type="spellStart"/>
      <w:r w:rsidRPr="00325D7E">
        <w:rPr>
          <w:rFonts w:ascii="Verdana" w:eastAsia="Times New Roman" w:hAnsi="Verdana" w:cs="Times New Roman"/>
          <w:b/>
          <w:bCs/>
          <w:smallCaps/>
          <w:sz w:val="20"/>
          <w:szCs w:val="20"/>
          <w:lang w:eastAsia="bg-BG"/>
        </w:rPr>
        <w:t>Панаретова</w:t>
      </w:r>
      <w:proofErr w:type="spellEnd"/>
    </w:p>
    <w:p w:rsidR="00325D7E" w:rsidRPr="00325D7E" w:rsidRDefault="00325D7E" w:rsidP="0011262A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smallCaps/>
          <w:sz w:val="18"/>
          <w:szCs w:val="18"/>
          <w:lang w:eastAsia="bg-BG"/>
        </w:rPr>
      </w:pPr>
      <w:bookmarkStart w:id="1" w:name="_GoBack"/>
      <w:bookmarkEnd w:id="1"/>
    </w:p>
    <w:sectPr w:rsidR="00325D7E" w:rsidRPr="00325D7E" w:rsidSect="00467853">
      <w:footerReference w:type="default" r:id="rId10"/>
      <w:pgSz w:w="11906" w:h="16838" w:code="9"/>
      <w:pgMar w:top="1134" w:right="1021" w:bottom="45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21B" w:rsidRDefault="00E5621B" w:rsidP="00CB0415">
      <w:pPr>
        <w:spacing w:after="0" w:line="240" w:lineRule="auto"/>
      </w:pPr>
      <w:r>
        <w:separator/>
      </w:r>
    </w:p>
  </w:endnote>
  <w:endnote w:type="continuationSeparator" w:id="0">
    <w:p w:rsidR="00E5621B" w:rsidRDefault="00E5621B" w:rsidP="00CB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19795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CB0415" w:rsidRPr="00C52D69" w:rsidRDefault="005C2651" w:rsidP="005C2651">
        <w:pPr>
          <w:pStyle w:val="Footer"/>
          <w:tabs>
            <w:tab w:val="left" w:pos="5865"/>
            <w:tab w:val="right" w:pos="9071"/>
          </w:tabs>
          <w:rPr>
            <w:rFonts w:ascii="Verdana" w:hAnsi="Verdana"/>
            <w:sz w:val="16"/>
            <w:szCs w:val="16"/>
          </w:rPr>
        </w:pPr>
        <w:r>
          <w:tab/>
        </w:r>
        <w:r>
          <w:tab/>
        </w:r>
        <w:r>
          <w:tab/>
        </w:r>
        <w:r w:rsidR="00CB0415" w:rsidRPr="00C52D69">
          <w:rPr>
            <w:rFonts w:ascii="Verdana" w:hAnsi="Verdana"/>
            <w:sz w:val="16"/>
            <w:szCs w:val="16"/>
          </w:rPr>
          <w:fldChar w:fldCharType="begin"/>
        </w:r>
        <w:r w:rsidR="00CB0415" w:rsidRPr="00C52D69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="00CB0415" w:rsidRPr="00C52D69">
          <w:rPr>
            <w:rFonts w:ascii="Verdana" w:hAnsi="Verdana"/>
            <w:sz w:val="16"/>
            <w:szCs w:val="16"/>
          </w:rPr>
          <w:fldChar w:fldCharType="separate"/>
        </w:r>
        <w:r w:rsidR="00E26192">
          <w:rPr>
            <w:rFonts w:ascii="Verdana" w:hAnsi="Verdana"/>
            <w:noProof/>
            <w:sz w:val="16"/>
            <w:szCs w:val="16"/>
          </w:rPr>
          <w:t>3</w:t>
        </w:r>
        <w:r w:rsidR="00CB0415" w:rsidRPr="00C52D69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21B" w:rsidRDefault="00E5621B" w:rsidP="00CB0415">
      <w:pPr>
        <w:spacing w:after="0" w:line="240" w:lineRule="auto"/>
      </w:pPr>
      <w:r>
        <w:separator/>
      </w:r>
    </w:p>
  </w:footnote>
  <w:footnote w:type="continuationSeparator" w:id="0">
    <w:p w:rsidR="00E5621B" w:rsidRDefault="00E5621B" w:rsidP="00CB04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A35DD"/>
    <w:multiLevelType w:val="hybridMultilevel"/>
    <w:tmpl w:val="C32E6E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8C"/>
    <w:rsid w:val="0000648B"/>
    <w:rsid w:val="00007761"/>
    <w:rsid w:val="00010A28"/>
    <w:rsid w:val="00011146"/>
    <w:rsid w:val="00037C45"/>
    <w:rsid w:val="00051F1B"/>
    <w:rsid w:val="00053EDD"/>
    <w:rsid w:val="00064CF5"/>
    <w:rsid w:val="000847DA"/>
    <w:rsid w:val="000B545C"/>
    <w:rsid w:val="000E2336"/>
    <w:rsid w:val="0011262A"/>
    <w:rsid w:val="00117733"/>
    <w:rsid w:val="00127434"/>
    <w:rsid w:val="00127ED2"/>
    <w:rsid w:val="00131BCF"/>
    <w:rsid w:val="0014359F"/>
    <w:rsid w:val="00146F8C"/>
    <w:rsid w:val="00165312"/>
    <w:rsid w:val="00174175"/>
    <w:rsid w:val="0019646B"/>
    <w:rsid w:val="001D168C"/>
    <w:rsid w:val="001D4E85"/>
    <w:rsid w:val="001D6DB9"/>
    <w:rsid w:val="001E2B8A"/>
    <w:rsid w:val="001F4E9F"/>
    <w:rsid w:val="00200A09"/>
    <w:rsid w:val="00210A7F"/>
    <w:rsid w:val="002209A8"/>
    <w:rsid w:val="00231E17"/>
    <w:rsid w:val="0024082E"/>
    <w:rsid w:val="00240DC0"/>
    <w:rsid w:val="002473B8"/>
    <w:rsid w:val="00263926"/>
    <w:rsid w:val="0026556C"/>
    <w:rsid w:val="00267957"/>
    <w:rsid w:val="002714A3"/>
    <w:rsid w:val="00274115"/>
    <w:rsid w:val="00287269"/>
    <w:rsid w:val="00290784"/>
    <w:rsid w:val="002A0117"/>
    <w:rsid w:val="002B14A4"/>
    <w:rsid w:val="002C7164"/>
    <w:rsid w:val="002D1BE7"/>
    <w:rsid w:val="002E05DC"/>
    <w:rsid w:val="0030380B"/>
    <w:rsid w:val="0031022E"/>
    <w:rsid w:val="0032070E"/>
    <w:rsid w:val="00325D7E"/>
    <w:rsid w:val="00333B75"/>
    <w:rsid w:val="00385544"/>
    <w:rsid w:val="003A15C3"/>
    <w:rsid w:val="003B5717"/>
    <w:rsid w:val="003F5E34"/>
    <w:rsid w:val="00402830"/>
    <w:rsid w:val="004118A5"/>
    <w:rsid w:val="00413DD7"/>
    <w:rsid w:val="00434528"/>
    <w:rsid w:val="0043682C"/>
    <w:rsid w:val="00453BC1"/>
    <w:rsid w:val="00465132"/>
    <w:rsid w:val="00467853"/>
    <w:rsid w:val="00483C17"/>
    <w:rsid w:val="00490800"/>
    <w:rsid w:val="00492541"/>
    <w:rsid w:val="004B2B18"/>
    <w:rsid w:val="004B355D"/>
    <w:rsid w:val="004F1025"/>
    <w:rsid w:val="00510DFD"/>
    <w:rsid w:val="00511B5C"/>
    <w:rsid w:val="005163F9"/>
    <w:rsid w:val="005220C2"/>
    <w:rsid w:val="0053354C"/>
    <w:rsid w:val="00533D03"/>
    <w:rsid w:val="00547C87"/>
    <w:rsid w:val="0055319D"/>
    <w:rsid w:val="00563C4A"/>
    <w:rsid w:val="005B2F93"/>
    <w:rsid w:val="005C2651"/>
    <w:rsid w:val="005D492A"/>
    <w:rsid w:val="005F03FF"/>
    <w:rsid w:val="005F2ED7"/>
    <w:rsid w:val="00615B17"/>
    <w:rsid w:val="0062097A"/>
    <w:rsid w:val="00647F75"/>
    <w:rsid w:val="0067251C"/>
    <w:rsid w:val="00674A99"/>
    <w:rsid w:val="00676ACE"/>
    <w:rsid w:val="006E2A8D"/>
    <w:rsid w:val="006E2BF9"/>
    <w:rsid w:val="006F0544"/>
    <w:rsid w:val="006F197F"/>
    <w:rsid w:val="006F2006"/>
    <w:rsid w:val="007336AF"/>
    <w:rsid w:val="007713FE"/>
    <w:rsid w:val="00771D65"/>
    <w:rsid w:val="007C0696"/>
    <w:rsid w:val="007C17F8"/>
    <w:rsid w:val="007C600A"/>
    <w:rsid w:val="007E46EC"/>
    <w:rsid w:val="007E49D0"/>
    <w:rsid w:val="007F0DE6"/>
    <w:rsid w:val="00807513"/>
    <w:rsid w:val="008121EC"/>
    <w:rsid w:val="00812D4D"/>
    <w:rsid w:val="008157AD"/>
    <w:rsid w:val="00816E64"/>
    <w:rsid w:val="00831BD2"/>
    <w:rsid w:val="008351AE"/>
    <w:rsid w:val="008421CF"/>
    <w:rsid w:val="00844756"/>
    <w:rsid w:val="0087018D"/>
    <w:rsid w:val="00884E0D"/>
    <w:rsid w:val="00892C48"/>
    <w:rsid w:val="0089657F"/>
    <w:rsid w:val="008A01E4"/>
    <w:rsid w:val="008A7526"/>
    <w:rsid w:val="008E493A"/>
    <w:rsid w:val="0090009B"/>
    <w:rsid w:val="00923825"/>
    <w:rsid w:val="009242E7"/>
    <w:rsid w:val="00947EEB"/>
    <w:rsid w:val="00971951"/>
    <w:rsid w:val="0097458A"/>
    <w:rsid w:val="009A35E1"/>
    <w:rsid w:val="009B046C"/>
    <w:rsid w:val="009B7291"/>
    <w:rsid w:val="00A02B58"/>
    <w:rsid w:val="00A22F21"/>
    <w:rsid w:val="00A432B1"/>
    <w:rsid w:val="00A4424E"/>
    <w:rsid w:val="00A54AB2"/>
    <w:rsid w:val="00A5771E"/>
    <w:rsid w:val="00A613AA"/>
    <w:rsid w:val="00A770ED"/>
    <w:rsid w:val="00A84240"/>
    <w:rsid w:val="00AE4453"/>
    <w:rsid w:val="00B0172F"/>
    <w:rsid w:val="00B04CAF"/>
    <w:rsid w:val="00B31EB3"/>
    <w:rsid w:val="00B42597"/>
    <w:rsid w:val="00B83E31"/>
    <w:rsid w:val="00B87538"/>
    <w:rsid w:val="00B87634"/>
    <w:rsid w:val="00B90213"/>
    <w:rsid w:val="00B959F4"/>
    <w:rsid w:val="00B96435"/>
    <w:rsid w:val="00BA7357"/>
    <w:rsid w:val="00BD3145"/>
    <w:rsid w:val="00BE65D9"/>
    <w:rsid w:val="00BF4716"/>
    <w:rsid w:val="00BF6237"/>
    <w:rsid w:val="00C170FC"/>
    <w:rsid w:val="00C26E73"/>
    <w:rsid w:val="00C52D69"/>
    <w:rsid w:val="00C54D58"/>
    <w:rsid w:val="00C660E6"/>
    <w:rsid w:val="00C8017B"/>
    <w:rsid w:val="00C80B1C"/>
    <w:rsid w:val="00C86645"/>
    <w:rsid w:val="00C97BB5"/>
    <w:rsid w:val="00CA0DFA"/>
    <w:rsid w:val="00CB0415"/>
    <w:rsid w:val="00CD44DF"/>
    <w:rsid w:val="00CF7F55"/>
    <w:rsid w:val="00D116B0"/>
    <w:rsid w:val="00D25A1B"/>
    <w:rsid w:val="00D40342"/>
    <w:rsid w:val="00D45C01"/>
    <w:rsid w:val="00D60440"/>
    <w:rsid w:val="00D715F3"/>
    <w:rsid w:val="00D733AA"/>
    <w:rsid w:val="00D8777F"/>
    <w:rsid w:val="00D92055"/>
    <w:rsid w:val="00DA5E88"/>
    <w:rsid w:val="00DB127C"/>
    <w:rsid w:val="00DD5A49"/>
    <w:rsid w:val="00DE43A1"/>
    <w:rsid w:val="00DE6640"/>
    <w:rsid w:val="00DF63F9"/>
    <w:rsid w:val="00E0358C"/>
    <w:rsid w:val="00E11BE0"/>
    <w:rsid w:val="00E26192"/>
    <w:rsid w:val="00E32783"/>
    <w:rsid w:val="00E40F1C"/>
    <w:rsid w:val="00E44A5A"/>
    <w:rsid w:val="00E45FE5"/>
    <w:rsid w:val="00E5621B"/>
    <w:rsid w:val="00E72E1B"/>
    <w:rsid w:val="00E83C61"/>
    <w:rsid w:val="00E8709B"/>
    <w:rsid w:val="00E93CBA"/>
    <w:rsid w:val="00E96927"/>
    <w:rsid w:val="00EA55BC"/>
    <w:rsid w:val="00EC1BE9"/>
    <w:rsid w:val="00EC7A9F"/>
    <w:rsid w:val="00ED00E9"/>
    <w:rsid w:val="00ED0571"/>
    <w:rsid w:val="00F011E1"/>
    <w:rsid w:val="00F018AC"/>
    <w:rsid w:val="00F22DD7"/>
    <w:rsid w:val="00F55140"/>
    <w:rsid w:val="00F744F2"/>
    <w:rsid w:val="00F82E4A"/>
    <w:rsid w:val="00FB1B9B"/>
    <w:rsid w:val="00FB498E"/>
    <w:rsid w:val="00FE21C1"/>
    <w:rsid w:val="00FF7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97F"/>
  </w:style>
  <w:style w:type="paragraph" w:styleId="Heading3">
    <w:name w:val="heading 3"/>
    <w:basedOn w:val="Normal"/>
    <w:link w:val="Heading3Char"/>
    <w:uiPriority w:val="9"/>
    <w:qFormat/>
    <w:rsid w:val="0089657F"/>
    <w:pPr>
      <w:spacing w:before="450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8">
    <w:name w:val="title18"/>
    <w:basedOn w:val="Normal"/>
    <w:rsid w:val="00210A7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character" w:customStyle="1" w:styleId="search01">
    <w:name w:val="search01"/>
    <w:basedOn w:val="DefaultParagraphFont"/>
    <w:rsid w:val="00210A7F"/>
    <w:rPr>
      <w:shd w:val="clear" w:color="auto" w:fill="FFFF66"/>
    </w:rPr>
  </w:style>
  <w:style w:type="character" w:styleId="CommentReference">
    <w:name w:val="annotation reference"/>
    <w:basedOn w:val="DefaultParagraphFont"/>
    <w:uiPriority w:val="99"/>
    <w:semiHidden/>
    <w:unhideWhenUsed/>
    <w:rsid w:val="00220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0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09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9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9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B355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4B355D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BodyTextIndent">
    <w:name w:val="Body Text Indent"/>
    <w:basedOn w:val="Normal"/>
    <w:link w:val="BodyTextIndentChar"/>
    <w:rsid w:val="004B355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Verdana" w:eastAsia="Times New Roman" w:hAnsi="Verdana" w:cs="Verdana"/>
      <w:sz w:val="24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4B355D"/>
    <w:rPr>
      <w:rFonts w:ascii="Verdana" w:eastAsia="Times New Roman" w:hAnsi="Verdana" w:cs="Verdana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8017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04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415"/>
  </w:style>
  <w:style w:type="character" w:customStyle="1" w:styleId="Heading3Char">
    <w:name w:val="Heading 3 Char"/>
    <w:basedOn w:val="DefaultParagraphFont"/>
    <w:link w:val="Heading3"/>
    <w:uiPriority w:val="9"/>
    <w:rsid w:val="0089657F"/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97F"/>
  </w:style>
  <w:style w:type="paragraph" w:styleId="Heading3">
    <w:name w:val="heading 3"/>
    <w:basedOn w:val="Normal"/>
    <w:link w:val="Heading3Char"/>
    <w:uiPriority w:val="9"/>
    <w:qFormat/>
    <w:rsid w:val="0089657F"/>
    <w:pPr>
      <w:spacing w:before="450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8">
    <w:name w:val="title18"/>
    <w:basedOn w:val="Normal"/>
    <w:rsid w:val="00210A7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character" w:customStyle="1" w:styleId="search01">
    <w:name w:val="search01"/>
    <w:basedOn w:val="DefaultParagraphFont"/>
    <w:rsid w:val="00210A7F"/>
    <w:rPr>
      <w:shd w:val="clear" w:color="auto" w:fill="FFFF66"/>
    </w:rPr>
  </w:style>
  <w:style w:type="character" w:styleId="CommentReference">
    <w:name w:val="annotation reference"/>
    <w:basedOn w:val="DefaultParagraphFont"/>
    <w:uiPriority w:val="99"/>
    <w:semiHidden/>
    <w:unhideWhenUsed/>
    <w:rsid w:val="00220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0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09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9A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9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B355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4B355D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BodyTextIndent">
    <w:name w:val="Body Text Indent"/>
    <w:basedOn w:val="Normal"/>
    <w:link w:val="BodyTextIndentChar"/>
    <w:rsid w:val="004B355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Verdana" w:eastAsia="Times New Roman" w:hAnsi="Verdana" w:cs="Verdana"/>
      <w:sz w:val="24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rsid w:val="004B355D"/>
    <w:rPr>
      <w:rFonts w:ascii="Verdana" w:eastAsia="Times New Roman" w:hAnsi="Verdana" w:cs="Verdana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8017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B04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415"/>
  </w:style>
  <w:style w:type="character" w:customStyle="1" w:styleId="Heading3Char">
    <w:name w:val="Heading 3 Char"/>
    <w:basedOn w:val="DefaultParagraphFont"/>
    <w:link w:val="Heading3"/>
    <w:uiPriority w:val="9"/>
    <w:rsid w:val="0089657F"/>
    <w:rPr>
      <w:rFonts w:ascii="Times New Roman" w:eastAsia="Times New Roman" w:hAnsi="Times New Roman" w:cs="Times New Roman"/>
      <w:b/>
      <w:bCs/>
      <w:color w:val="000000"/>
      <w:sz w:val="27"/>
      <w:szCs w:val="27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16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852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198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4BEB0-310C-49D5-9E8E-F726F27B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МЗХГ</dc:creator>
  <cp:lastModifiedBy>Mariya Voikova</cp:lastModifiedBy>
  <cp:revision>6</cp:revision>
  <cp:lastPrinted>2020-10-01T10:57:00Z</cp:lastPrinted>
  <dcterms:created xsi:type="dcterms:W3CDTF">2020-10-01T09:01:00Z</dcterms:created>
  <dcterms:modified xsi:type="dcterms:W3CDTF">2020-10-05T12:34:00Z</dcterms:modified>
</cp:coreProperties>
</file>