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15650"/>
      </w:tblGrid>
      <w:tr w:rsidR="00C975B4" w:rsidRPr="00CE2A7F" w:rsidTr="005C75B3">
        <w:trPr>
          <w:trHeight w:val="958"/>
          <w:jc w:val="center"/>
        </w:trPr>
        <w:tc>
          <w:tcPr>
            <w:tcW w:w="15650" w:type="dxa"/>
            <w:shd w:val="clear" w:color="auto" w:fill="BDD6EE"/>
          </w:tcPr>
          <w:p w:rsidR="00C975B4" w:rsidRPr="002A5AE6" w:rsidRDefault="00C975B4" w:rsidP="00291E9B">
            <w:pPr>
              <w:tabs>
                <w:tab w:val="left" w:pos="2190"/>
              </w:tabs>
              <w:spacing w:before="120" w:line="360" w:lineRule="auto"/>
              <w:jc w:val="center"/>
              <w:rPr>
                <w:rFonts w:ascii="Verdana" w:hAnsi="Verdana"/>
                <w:b/>
                <w:spacing w:val="60"/>
              </w:rPr>
            </w:pPr>
            <w:r w:rsidRPr="002A5AE6">
              <w:rPr>
                <w:rFonts w:ascii="Verdana" w:hAnsi="Verdana"/>
                <w:b/>
                <w:spacing w:val="60"/>
              </w:rPr>
              <w:t>СПРАВКА</w:t>
            </w:r>
          </w:p>
          <w:p w:rsidR="00226561" w:rsidRPr="001315A8" w:rsidRDefault="00C975B4" w:rsidP="00897EDF">
            <w:pPr>
              <w:tabs>
                <w:tab w:val="left" w:pos="2190"/>
              </w:tabs>
              <w:spacing w:line="360" w:lineRule="auto"/>
              <w:ind w:left="567" w:right="567"/>
              <w:jc w:val="center"/>
              <w:rPr>
                <w:rFonts w:ascii="Verdana" w:hAnsi="Verdana"/>
                <w:b/>
                <w:sz w:val="20"/>
                <w:szCs w:val="20"/>
                <w:lang w:val="ru-RU"/>
              </w:rPr>
            </w:pPr>
            <w:r w:rsidRPr="002A5AE6">
              <w:rPr>
                <w:rFonts w:ascii="Verdana" w:hAnsi="Verdana"/>
                <w:b/>
                <w:sz w:val="20"/>
                <w:szCs w:val="20"/>
              </w:rPr>
              <w:t>ЗА ОТРАЗЯВАНЕ НА ПОСТЪПИЛИТЕ ПРЕДЛОЖЕНИЯ ОТ ОБЩЕСТВЕНИТЕ КОНСУЛТАЦИИ НА</w:t>
            </w:r>
            <w:r w:rsidR="000632EC" w:rsidRPr="002A5AE6">
              <w:rPr>
                <w:rFonts w:ascii="Verdana" w:hAnsi="Verdana"/>
                <w:b/>
                <w:sz w:val="20"/>
                <w:szCs w:val="20"/>
              </w:rPr>
              <w:t xml:space="preserve"> ПРОЕКТ</w:t>
            </w:r>
            <w:r w:rsidR="00897EDF">
              <w:rPr>
                <w:rFonts w:ascii="Verdana" w:hAnsi="Verdana"/>
                <w:b/>
                <w:sz w:val="20"/>
                <w:szCs w:val="20"/>
              </w:rPr>
              <w:t>А</w:t>
            </w:r>
            <w:r w:rsidR="000632EC" w:rsidRPr="002A5AE6">
              <w:rPr>
                <w:rFonts w:ascii="Verdana" w:hAnsi="Verdana"/>
                <w:b/>
                <w:sz w:val="20"/>
                <w:szCs w:val="20"/>
              </w:rPr>
              <w:t xml:space="preserve"> </w:t>
            </w:r>
            <w:r w:rsidR="00665AE8" w:rsidRPr="002A5AE6">
              <w:rPr>
                <w:rFonts w:ascii="Verdana" w:hAnsi="Verdana"/>
                <w:b/>
                <w:sz w:val="20"/>
                <w:szCs w:val="20"/>
              </w:rPr>
              <w:t xml:space="preserve">НА </w:t>
            </w:r>
            <w:r w:rsidR="008C5881" w:rsidRPr="008C5881">
              <w:rPr>
                <w:rFonts w:ascii="Verdana" w:hAnsi="Verdana"/>
                <w:b/>
                <w:sz w:val="20"/>
                <w:szCs w:val="20"/>
              </w:rPr>
              <w:t>НАРЕДБА ЗА ЗДРАВНИТЕ ИЗИСКВАНИЯ КЪМ ЖИВОТНИТЕ, ОТ КОИТО СЕ ДОБИВАТ ХРАНИ</w:t>
            </w:r>
          </w:p>
          <w:p w:rsidR="008C5881" w:rsidRPr="001315A8" w:rsidRDefault="008C5881" w:rsidP="00897EDF">
            <w:pPr>
              <w:tabs>
                <w:tab w:val="left" w:pos="2190"/>
              </w:tabs>
              <w:spacing w:line="360" w:lineRule="auto"/>
              <w:ind w:left="567" w:right="567"/>
              <w:jc w:val="center"/>
              <w:rPr>
                <w:b/>
                <w:sz w:val="23"/>
                <w:szCs w:val="23"/>
                <w:lang w:val="ru-RU"/>
              </w:rPr>
            </w:pPr>
          </w:p>
        </w:tc>
      </w:tr>
    </w:tbl>
    <w:p w:rsidR="00291E9B" w:rsidRPr="00291E9B" w:rsidRDefault="00291E9B">
      <w:pPr>
        <w:rPr>
          <w:sz w:val="16"/>
          <w:szCs w:val="16"/>
        </w:rPr>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622"/>
        <w:gridCol w:w="2410"/>
        <w:gridCol w:w="6042"/>
        <w:gridCol w:w="2038"/>
        <w:gridCol w:w="4538"/>
      </w:tblGrid>
      <w:tr w:rsidR="00E220AD" w:rsidRPr="00CE2A7F" w:rsidTr="00E64889">
        <w:trPr>
          <w:trHeight w:val="565"/>
          <w:tblHeader/>
          <w:jc w:val="center"/>
        </w:trPr>
        <w:tc>
          <w:tcPr>
            <w:tcW w:w="622" w:type="dxa"/>
            <w:tcBorders>
              <w:bottom w:val="single" w:sz="12" w:space="0" w:color="2E74B5"/>
            </w:tcBorders>
            <w:shd w:val="clear" w:color="auto" w:fill="DEEAF6"/>
            <w:vAlign w:val="center"/>
          </w:tcPr>
          <w:p w:rsidR="00E220AD" w:rsidRPr="002A5AE6" w:rsidRDefault="00E220AD" w:rsidP="00E220AD">
            <w:pPr>
              <w:tabs>
                <w:tab w:val="left" w:pos="192"/>
              </w:tabs>
              <w:jc w:val="center"/>
              <w:rPr>
                <w:rFonts w:ascii="Verdana" w:hAnsi="Verdana"/>
                <w:b/>
                <w:sz w:val="18"/>
                <w:szCs w:val="18"/>
              </w:rPr>
            </w:pPr>
            <w:r w:rsidRPr="002A5AE6">
              <w:rPr>
                <w:rFonts w:ascii="Verdana" w:hAnsi="Verdana"/>
                <w:b/>
                <w:sz w:val="18"/>
                <w:szCs w:val="18"/>
              </w:rPr>
              <w:t>№</w:t>
            </w:r>
          </w:p>
        </w:tc>
        <w:tc>
          <w:tcPr>
            <w:tcW w:w="2410" w:type="dxa"/>
            <w:tcBorders>
              <w:bottom w:val="single" w:sz="12" w:space="0" w:color="2E74B5"/>
            </w:tcBorders>
            <w:shd w:val="clear" w:color="auto" w:fill="DEEAF6"/>
            <w:vAlign w:val="center"/>
          </w:tcPr>
          <w:p w:rsidR="00E220AD" w:rsidRPr="002A5AE6" w:rsidRDefault="00E220AD" w:rsidP="00DD502C">
            <w:pPr>
              <w:spacing w:before="40"/>
              <w:jc w:val="center"/>
              <w:rPr>
                <w:rFonts w:ascii="Verdana" w:hAnsi="Verdana"/>
                <w:b/>
                <w:sz w:val="19"/>
                <w:szCs w:val="19"/>
              </w:rPr>
            </w:pPr>
            <w:r w:rsidRPr="002A5AE6">
              <w:rPr>
                <w:rFonts w:ascii="Verdana" w:hAnsi="Verdana"/>
                <w:b/>
                <w:sz w:val="19"/>
                <w:szCs w:val="19"/>
              </w:rPr>
              <w:t>Организация/</w:t>
            </w:r>
            <w:r w:rsidR="00DD502C" w:rsidRPr="002A5AE6">
              <w:rPr>
                <w:rFonts w:ascii="Verdana" w:hAnsi="Verdana"/>
                <w:b/>
                <w:sz w:val="19"/>
                <w:szCs w:val="19"/>
              </w:rPr>
              <w:t xml:space="preserve"> </w:t>
            </w:r>
            <w:r w:rsidR="00DD502C" w:rsidRPr="002A5AE6">
              <w:rPr>
                <w:rFonts w:ascii="Verdana" w:hAnsi="Verdana"/>
                <w:b/>
                <w:sz w:val="19"/>
                <w:szCs w:val="19"/>
              </w:rPr>
              <w:br/>
            </w:r>
            <w:r w:rsidRPr="002A5AE6">
              <w:rPr>
                <w:rFonts w:ascii="Verdana" w:hAnsi="Verdana"/>
                <w:b/>
                <w:sz w:val="19"/>
                <w:szCs w:val="19"/>
              </w:rPr>
              <w:t>потребител</w:t>
            </w:r>
          </w:p>
          <w:p w:rsidR="005424B9" w:rsidRPr="002A5AE6" w:rsidRDefault="00291E9B" w:rsidP="00DD502C">
            <w:pPr>
              <w:spacing w:after="20"/>
              <w:jc w:val="center"/>
              <w:rPr>
                <w:rFonts w:ascii="Verdana" w:hAnsi="Verdana"/>
                <w:b/>
                <w:sz w:val="19"/>
                <w:szCs w:val="19"/>
              </w:rPr>
            </w:pPr>
            <w:r w:rsidRPr="002A5AE6">
              <w:rPr>
                <w:rFonts w:ascii="Verdana" w:hAnsi="Verdana"/>
                <w:b/>
                <w:sz w:val="19"/>
                <w:szCs w:val="19"/>
              </w:rPr>
              <w:t>(</w:t>
            </w:r>
            <w:r w:rsidR="005424B9" w:rsidRPr="002A5AE6">
              <w:rPr>
                <w:rFonts w:ascii="Verdana" w:hAnsi="Verdana"/>
                <w:b/>
                <w:sz w:val="19"/>
                <w:szCs w:val="19"/>
              </w:rPr>
              <w:t>вкл. начина на получаване на предложението</w:t>
            </w:r>
            <w:r w:rsidRPr="002A5AE6">
              <w:rPr>
                <w:rFonts w:ascii="Verdana" w:hAnsi="Verdana"/>
                <w:b/>
                <w:sz w:val="19"/>
                <w:szCs w:val="19"/>
              </w:rPr>
              <w:t>)</w:t>
            </w:r>
          </w:p>
        </w:tc>
        <w:tc>
          <w:tcPr>
            <w:tcW w:w="6042" w:type="dxa"/>
            <w:shd w:val="clear" w:color="auto" w:fill="DEEAF6"/>
            <w:vAlign w:val="center"/>
          </w:tcPr>
          <w:p w:rsidR="00E220AD" w:rsidRPr="002A5AE6" w:rsidRDefault="00E220AD" w:rsidP="00E220AD">
            <w:pPr>
              <w:jc w:val="center"/>
              <w:rPr>
                <w:rFonts w:ascii="Verdana" w:hAnsi="Verdana"/>
                <w:b/>
                <w:sz w:val="19"/>
                <w:szCs w:val="19"/>
              </w:rPr>
            </w:pPr>
            <w:r w:rsidRPr="002A5AE6">
              <w:rPr>
                <w:rFonts w:ascii="Verdana" w:hAnsi="Verdana"/>
                <w:b/>
                <w:sz w:val="19"/>
                <w:szCs w:val="19"/>
              </w:rPr>
              <w:t>Бележки и предложения</w:t>
            </w:r>
          </w:p>
        </w:tc>
        <w:tc>
          <w:tcPr>
            <w:tcW w:w="2038" w:type="dxa"/>
            <w:shd w:val="clear" w:color="auto" w:fill="DEEAF6"/>
            <w:vAlign w:val="center"/>
          </w:tcPr>
          <w:p w:rsidR="00E220AD" w:rsidRPr="002A5AE6" w:rsidRDefault="00E220AD" w:rsidP="00E220AD">
            <w:pPr>
              <w:jc w:val="center"/>
              <w:rPr>
                <w:rFonts w:ascii="Verdana" w:hAnsi="Verdana"/>
                <w:b/>
                <w:sz w:val="18"/>
                <w:szCs w:val="18"/>
              </w:rPr>
            </w:pPr>
            <w:r w:rsidRPr="002A5AE6">
              <w:rPr>
                <w:rFonts w:ascii="Verdana" w:hAnsi="Verdana"/>
                <w:b/>
                <w:sz w:val="18"/>
                <w:szCs w:val="18"/>
              </w:rPr>
              <w:t>Приети/</w:t>
            </w:r>
          </w:p>
          <w:p w:rsidR="00E220AD" w:rsidRPr="002A5AE6" w:rsidRDefault="00E220AD" w:rsidP="00E220AD">
            <w:pPr>
              <w:jc w:val="center"/>
              <w:rPr>
                <w:rFonts w:ascii="Verdana" w:hAnsi="Verdana"/>
                <w:b/>
                <w:sz w:val="18"/>
                <w:szCs w:val="18"/>
              </w:rPr>
            </w:pPr>
            <w:r w:rsidRPr="002A5AE6">
              <w:rPr>
                <w:rFonts w:ascii="Verdana" w:hAnsi="Verdana"/>
                <w:b/>
                <w:sz w:val="18"/>
                <w:szCs w:val="18"/>
              </w:rPr>
              <w:t>неприети</w:t>
            </w:r>
          </w:p>
        </w:tc>
        <w:tc>
          <w:tcPr>
            <w:tcW w:w="4538" w:type="dxa"/>
            <w:shd w:val="clear" w:color="auto" w:fill="DEEAF6"/>
            <w:vAlign w:val="center"/>
          </w:tcPr>
          <w:p w:rsidR="00E220AD" w:rsidRPr="002A5AE6" w:rsidRDefault="00E220AD" w:rsidP="00E220AD">
            <w:pPr>
              <w:jc w:val="center"/>
              <w:rPr>
                <w:rFonts w:ascii="Verdana" w:hAnsi="Verdana"/>
                <w:sz w:val="18"/>
                <w:szCs w:val="18"/>
              </w:rPr>
            </w:pPr>
            <w:r w:rsidRPr="002A5AE6">
              <w:rPr>
                <w:rFonts w:ascii="Verdana" w:hAnsi="Verdana"/>
                <w:b/>
                <w:sz w:val="18"/>
                <w:szCs w:val="18"/>
              </w:rPr>
              <w:t>Мотиви</w:t>
            </w:r>
          </w:p>
        </w:tc>
      </w:tr>
      <w:tr w:rsidR="002A5AE6" w:rsidRPr="00A426CE" w:rsidTr="00E64889">
        <w:trPr>
          <w:trHeight w:val="596"/>
          <w:jc w:val="center"/>
        </w:trPr>
        <w:tc>
          <w:tcPr>
            <w:tcW w:w="622" w:type="dxa"/>
            <w:vMerge w:val="restart"/>
            <w:shd w:val="clear" w:color="auto" w:fill="auto"/>
          </w:tcPr>
          <w:p w:rsidR="002A5AE6" w:rsidRPr="00E64889" w:rsidRDefault="002A5AE6" w:rsidP="00E64889">
            <w:pPr>
              <w:pStyle w:val="ListParagraph"/>
              <w:numPr>
                <w:ilvl w:val="0"/>
                <w:numId w:val="10"/>
              </w:numPr>
              <w:tabs>
                <w:tab w:val="left" w:pos="192"/>
              </w:tabs>
              <w:ind w:left="357" w:hanging="357"/>
              <w:jc w:val="center"/>
              <w:rPr>
                <w:rFonts w:ascii="Verdana" w:hAnsi="Verdana"/>
                <w:b/>
                <w:sz w:val="18"/>
                <w:szCs w:val="18"/>
              </w:rPr>
            </w:pPr>
          </w:p>
        </w:tc>
        <w:tc>
          <w:tcPr>
            <w:tcW w:w="2410" w:type="dxa"/>
            <w:vMerge w:val="restart"/>
            <w:shd w:val="clear" w:color="auto" w:fill="auto"/>
          </w:tcPr>
          <w:p w:rsidR="002A5AE6" w:rsidRDefault="001315A8" w:rsidP="00AF7291">
            <w:pPr>
              <w:rPr>
                <w:rFonts w:ascii="Verdana" w:hAnsi="Verdana"/>
                <w:b/>
                <w:sz w:val="18"/>
                <w:szCs w:val="18"/>
              </w:rPr>
            </w:pPr>
            <w:r w:rsidRPr="001315A8">
              <w:rPr>
                <w:rFonts w:ascii="Verdana" w:hAnsi="Verdana"/>
                <w:b/>
                <w:sz w:val="18"/>
                <w:szCs w:val="18"/>
              </w:rPr>
              <w:t>Националния съюз на говедовъдите в България</w:t>
            </w:r>
          </w:p>
          <w:p w:rsidR="006C695E" w:rsidRPr="006C695E" w:rsidRDefault="006C695E" w:rsidP="00AF7291">
            <w:pPr>
              <w:rPr>
                <w:rFonts w:ascii="Verdana" w:hAnsi="Verdana"/>
                <w:sz w:val="18"/>
                <w:szCs w:val="18"/>
              </w:rPr>
            </w:pPr>
            <w:r w:rsidRPr="006C695E">
              <w:rPr>
                <w:rFonts w:ascii="Verdana" w:hAnsi="Verdana"/>
                <w:bCs/>
                <w:sz w:val="18"/>
                <w:szCs w:val="18"/>
                <w:lang w:val="ru-RU"/>
              </w:rPr>
              <w:t>(</w:t>
            </w:r>
            <w:r w:rsidRPr="006C695E">
              <w:rPr>
                <w:rFonts w:ascii="Verdana" w:hAnsi="Verdana"/>
                <w:bCs/>
                <w:sz w:val="18"/>
                <w:szCs w:val="18"/>
              </w:rPr>
              <w:t>постъпило по електронен път</w:t>
            </w:r>
            <w:r w:rsidRPr="006C695E">
              <w:rPr>
                <w:rFonts w:ascii="Verdana" w:hAnsi="Verdana"/>
                <w:bCs/>
                <w:sz w:val="18"/>
                <w:szCs w:val="18"/>
                <w:lang w:val="ru-RU"/>
              </w:rPr>
              <w:t>)</w:t>
            </w:r>
          </w:p>
        </w:tc>
        <w:tc>
          <w:tcPr>
            <w:tcW w:w="6042" w:type="dxa"/>
            <w:shd w:val="clear" w:color="auto" w:fill="auto"/>
          </w:tcPr>
          <w:p w:rsidR="002A5AE6" w:rsidRPr="00F40D45" w:rsidRDefault="005E2428" w:rsidP="00F40D45">
            <w:pPr>
              <w:spacing w:before="80" w:after="40"/>
              <w:jc w:val="both"/>
              <w:rPr>
                <w:rFonts w:ascii="Verdana" w:hAnsi="Verdana"/>
                <w:bCs/>
                <w:sz w:val="18"/>
                <w:szCs w:val="18"/>
              </w:rPr>
            </w:pPr>
            <w:r w:rsidRPr="005E2428">
              <w:rPr>
                <w:rFonts w:ascii="Verdana" w:hAnsi="Verdana"/>
                <w:bCs/>
                <w:sz w:val="18"/>
                <w:szCs w:val="18"/>
              </w:rPr>
              <w:t>НСГБ по</w:t>
            </w:r>
            <w:r w:rsidR="00F40D45" w:rsidRPr="00F40D45">
              <w:rPr>
                <w:rFonts w:ascii="Verdana" w:hAnsi="Verdana"/>
                <w:bCs/>
                <w:sz w:val="18"/>
                <w:szCs w:val="18"/>
                <w:lang w:val="ru-RU"/>
              </w:rPr>
              <w:t>д</w:t>
            </w:r>
            <w:r w:rsidRPr="005E2428">
              <w:rPr>
                <w:rFonts w:ascii="Verdana" w:hAnsi="Verdana"/>
                <w:bCs/>
                <w:sz w:val="18"/>
                <w:szCs w:val="18"/>
              </w:rPr>
              <w:t>крепя Наредбата за здравните изисквания към животните, от които се добиват храни, както изисквания към животни при производството, така и преработката и дистрибуцията на първични продукти и храни от животински произход в страната</w:t>
            </w:r>
          </w:p>
        </w:tc>
        <w:tc>
          <w:tcPr>
            <w:tcW w:w="2038" w:type="dxa"/>
            <w:shd w:val="clear" w:color="auto" w:fill="auto"/>
          </w:tcPr>
          <w:p w:rsidR="002A5AE6" w:rsidRPr="002A5AE6" w:rsidRDefault="002A5AE6" w:rsidP="00F40D45">
            <w:pPr>
              <w:spacing w:before="80" w:after="40"/>
              <w:rPr>
                <w:rFonts w:ascii="Verdana" w:hAnsi="Verdana"/>
                <w:color w:val="000000"/>
                <w:sz w:val="18"/>
                <w:szCs w:val="18"/>
              </w:rPr>
            </w:pPr>
          </w:p>
        </w:tc>
        <w:tc>
          <w:tcPr>
            <w:tcW w:w="4538" w:type="dxa"/>
            <w:shd w:val="clear" w:color="auto" w:fill="auto"/>
          </w:tcPr>
          <w:p w:rsidR="002A5AE6" w:rsidRPr="002A5AE6" w:rsidRDefault="002A5AE6" w:rsidP="00F40D45">
            <w:pPr>
              <w:spacing w:before="80" w:after="40"/>
              <w:jc w:val="both"/>
              <w:rPr>
                <w:rFonts w:ascii="Verdana" w:hAnsi="Verdana"/>
                <w:sz w:val="18"/>
                <w:szCs w:val="18"/>
              </w:rPr>
            </w:pPr>
          </w:p>
        </w:tc>
      </w:tr>
      <w:tr w:rsidR="002A5AE6" w:rsidRPr="00A426CE" w:rsidTr="0069646A">
        <w:trPr>
          <w:trHeight w:val="291"/>
          <w:jc w:val="center"/>
        </w:trPr>
        <w:tc>
          <w:tcPr>
            <w:tcW w:w="622" w:type="dxa"/>
            <w:vMerge/>
            <w:shd w:val="clear" w:color="auto" w:fill="auto"/>
          </w:tcPr>
          <w:p w:rsidR="002A5AE6" w:rsidRPr="00E64889" w:rsidRDefault="002A5AE6" w:rsidP="00E64889">
            <w:pPr>
              <w:pStyle w:val="ListParagraph"/>
              <w:numPr>
                <w:ilvl w:val="0"/>
                <w:numId w:val="10"/>
              </w:numPr>
              <w:tabs>
                <w:tab w:val="left" w:pos="192"/>
              </w:tabs>
              <w:ind w:left="357" w:hanging="357"/>
              <w:jc w:val="center"/>
              <w:rPr>
                <w:rFonts w:ascii="Verdana" w:hAnsi="Verdana"/>
                <w:b/>
                <w:sz w:val="18"/>
                <w:szCs w:val="18"/>
              </w:rPr>
            </w:pPr>
          </w:p>
        </w:tc>
        <w:tc>
          <w:tcPr>
            <w:tcW w:w="2410" w:type="dxa"/>
            <w:vMerge/>
            <w:shd w:val="clear" w:color="auto" w:fill="auto"/>
          </w:tcPr>
          <w:p w:rsidR="002A5AE6" w:rsidRPr="002A5AE6" w:rsidRDefault="002A5AE6" w:rsidP="00831124">
            <w:pPr>
              <w:rPr>
                <w:rFonts w:ascii="Verdana" w:hAnsi="Verdana"/>
                <w:b/>
                <w:bCs/>
                <w:color w:val="000000"/>
                <w:spacing w:val="-2"/>
                <w:w w:val="86"/>
                <w:sz w:val="18"/>
                <w:szCs w:val="18"/>
              </w:rPr>
            </w:pPr>
          </w:p>
        </w:tc>
        <w:tc>
          <w:tcPr>
            <w:tcW w:w="6042" w:type="dxa"/>
            <w:shd w:val="clear" w:color="auto" w:fill="auto"/>
          </w:tcPr>
          <w:p w:rsidR="00F40D45" w:rsidRPr="00357FED" w:rsidRDefault="00F40D45" w:rsidP="00F40D45">
            <w:pPr>
              <w:spacing w:before="80" w:after="40"/>
              <w:jc w:val="both"/>
              <w:rPr>
                <w:rFonts w:ascii="Verdana" w:hAnsi="Verdana"/>
                <w:sz w:val="18"/>
                <w:szCs w:val="18"/>
              </w:rPr>
            </w:pPr>
            <w:r w:rsidRPr="00444655">
              <w:rPr>
                <w:rFonts w:ascii="Verdana" w:hAnsi="Verdana"/>
                <w:b/>
                <w:sz w:val="18"/>
                <w:szCs w:val="18"/>
              </w:rPr>
              <w:t>Чл. 2</w:t>
            </w:r>
            <w:r w:rsidR="00C550DC" w:rsidRPr="00357FED">
              <w:rPr>
                <w:rFonts w:ascii="Verdana" w:hAnsi="Verdana"/>
                <w:sz w:val="18"/>
                <w:szCs w:val="18"/>
              </w:rPr>
              <w:t xml:space="preserve"> </w:t>
            </w:r>
            <w:r w:rsidRPr="00357FED">
              <w:rPr>
                <w:rFonts w:ascii="Verdana" w:hAnsi="Verdana"/>
                <w:sz w:val="18"/>
                <w:szCs w:val="18"/>
              </w:rPr>
              <w:t>(3) 1 не идват от стопанство, предприятие, територия или част от територия, ...........</w:t>
            </w:r>
            <w:r w:rsidRPr="00357FED">
              <w:rPr>
                <w:rFonts w:ascii="Verdana" w:hAnsi="Verdana"/>
                <w:b/>
                <w:sz w:val="18"/>
                <w:szCs w:val="18"/>
              </w:rPr>
              <w:t xml:space="preserve">Според нас-Няма територия или части от нея, има регистрирани животновъдни обекти или предприятия. Уместно е споменатия текст да се коригира. </w:t>
            </w:r>
          </w:p>
          <w:p w:rsidR="002A5AE6" w:rsidRPr="00357FED" w:rsidRDefault="00F40D45" w:rsidP="00F40D45">
            <w:pPr>
              <w:spacing w:before="80" w:after="40"/>
              <w:jc w:val="both"/>
              <w:rPr>
                <w:rFonts w:ascii="Verdana" w:hAnsi="Verdana"/>
                <w:sz w:val="18"/>
                <w:szCs w:val="18"/>
              </w:rPr>
            </w:pPr>
            <w:r w:rsidRPr="00357FED">
              <w:rPr>
                <w:rFonts w:ascii="Verdana" w:hAnsi="Verdana"/>
                <w:b/>
                <w:sz w:val="18"/>
                <w:szCs w:val="18"/>
              </w:rPr>
              <w:t>Обосновка:</w:t>
            </w:r>
            <w:r w:rsidR="00C550DC" w:rsidRPr="00357FED">
              <w:rPr>
                <w:rFonts w:ascii="Verdana" w:hAnsi="Verdana"/>
                <w:b/>
                <w:sz w:val="18"/>
                <w:szCs w:val="18"/>
              </w:rPr>
              <w:t xml:space="preserve"> </w:t>
            </w:r>
            <w:r w:rsidRPr="00357FED">
              <w:rPr>
                <w:rFonts w:ascii="Verdana" w:hAnsi="Verdana"/>
                <w:b/>
                <w:sz w:val="18"/>
                <w:szCs w:val="18"/>
              </w:rPr>
              <w:t>В подкрепа на нашето предложение е примера в Болярово. Имаме една все още обявена официално заразена ферма и по тази причина има ограничение на движение на овцете и агнетата от три области да се придвижват свободно. В Хасковска, Бургаска и Ямболска област се отглеждат почти една трета от овцете на България и на практика бизнеса на тези ферми е силно затруднен. Не могат да изнасят свободно животни зад граница, независимо от големия брои клиенти които има.</w:t>
            </w:r>
          </w:p>
        </w:tc>
        <w:tc>
          <w:tcPr>
            <w:tcW w:w="2038" w:type="dxa"/>
            <w:shd w:val="clear" w:color="auto" w:fill="auto"/>
          </w:tcPr>
          <w:p w:rsidR="002A5AE6" w:rsidRPr="00172ABD" w:rsidRDefault="00172ABD" w:rsidP="00172ABD">
            <w:pPr>
              <w:pStyle w:val="BodyText2"/>
              <w:spacing w:before="80" w:after="80" w:line="276" w:lineRule="auto"/>
              <w:rPr>
                <w:rFonts w:ascii="Verdana" w:hAnsi="Verdana"/>
                <w:sz w:val="18"/>
                <w:szCs w:val="18"/>
              </w:rPr>
            </w:pPr>
            <w:r w:rsidRPr="00172ABD">
              <w:rPr>
                <w:rFonts w:ascii="Verdana" w:hAnsi="Verdana"/>
                <w:sz w:val="18"/>
                <w:szCs w:val="18"/>
              </w:rPr>
              <w:t>Не се приема</w:t>
            </w:r>
          </w:p>
        </w:tc>
        <w:tc>
          <w:tcPr>
            <w:tcW w:w="4538" w:type="dxa"/>
            <w:shd w:val="clear" w:color="auto" w:fill="auto"/>
          </w:tcPr>
          <w:p w:rsidR="002A5AE6" w:rsidRPr="002A5AE6" w:rsidRDefault="00172ABD" w:rsidP="00C442FE">
            <w:pPr>
              <w:pStyle w:val="BodyText2"/>
              <w:spacing w:before="80" w:after="80" w:line="276" w:lineRule="auto"/>
              <w:jc w:val="both"/>
              <w:rPr>
                <w:rFonts w:ascii="Verdana" w:hAnsi="Verdana"/>
                <w:sz w:val="18"/>
                <w:szCs w:val="18"/>
              </w:rPr>
            </w:pPr>
            <w:bookmarkStart w:id="0" w:name="_GoBack"/>
            <w:r w:rsidRPr="00172ABD">
              <w:rPr>
                <w:rFonts w:ascii="Verdana" w:hAnsi="Verdana"/>
                <w:sz w:val="18"/>
                <w:szCs w:val="18"/>
              </w:rPr>
              <w:t>В чл. 2, ал. 3, т. 1 от проекта на Наредба за здравните изисквания към животните, от които се добиват храни е транспониран текста на чл. 3, параграф 3, буква а) от Директива 2002/99/ЕО на Съвета от 16 декември 2002 година за установяване на ветеринарно-санитарни правила, регулиращи производството, преработката, разпространението и пускането на пазара на продукти от животински произход за консумация от човека (ОВ L 18, 23.1.2003 г., изм. ОВ L 158 234 10.6.2013 г., ОВ L 206 13 2.8.2013 г.)</w:t>
            </w:r>
            <w:bookmarkEnd w:id="0"/>
          </w:p>
        </w:tc>
      </w:tr>
      <w:tr w:rsidR="00357FED" w:rsidRPr="00A426CE" w:rsidTr="00E64889">
        <w:trPr>
          <w:trHeight w:val="596"/>
          <w:jc w:val="center"/>
        </w:trPr>
        <w:tc>
          <w:tcPr>
            <w:tcW w:w="622" w:type="dxa"/>
            <w:vMerge/>
            <w:shd w:val="clear" w:color="auto" w:fill="auto"/>
          </w:tcPr>
          <w:p w:rsidR="00357FED" w:rsidRPr="00E64889" w:rsidRDefault="00357FED" w:rsidP="00357FED">
            <w:pPr>
              <w:pStyle w:val="ListParagraph"/>
              <w:numPr>
                <w:ilvl w:val="0"/>
                <w:numId w:val="10"/>
              </w:numPr>
              <w:tabs>
                <w:tab w:val="left" w:pos="192"/>
              </w:tabs>
              <w:ind w:left="357" w:hanging="357"/>
              <w:jc w:val="center"/>
              <w:rPr>
                <w:rFonts w:ascii="Verdana" w:hAnsi="Verdana"/>
                <w:b/>
                <w:sz w:val="18"/>
                <w:szCs w:val="18"/>
              </w:rPr>
            </w:pPr>
          </w:p>
        </w:tc>
        <w:tc>
          <w:tcPr>
            <w:tcW w:w="2410" w:type="dxa"/>
            <w:vMerge/>
            <w:shd w:val="clear" w:color="auto" w:fill="auto"/>
          </w:tcPr>
          <w:p w:rsidR="00357FED" w:rsidRPr="002A5AE6" w:rsidRDefault="00357FED" w:rsidP="00357FED">
            <w:pPr>
              <w:rPr>
                <w:rFonts w:ascii="Verdana" w:hAnsi="Verdana"/>
                <w:b/>
                <w:bCs/>
                <w:color w:val="000000"/>
                <w:spacing w:val="-2"/>
                <w:w w:val="86"/>
                <w:sz w:val="18"/>
                <w:szCs w:val="18"/>
              </w:rPr>
            </w:pPr>
          </w:p>
        </w:tc>
        <w:tc>
          <w:tcPr>
            <w:tcW w:w="6042" w:type="dxa"/>
            <w:shd w:val="clear" w:color="auto" w:fill="auto"/>
          </w:tcPr>
          <w:p w:rsidR="00357FED" w:rsidRPr="00357FED" w:rsidRDefault="00444655" w:rsidP="00357FED">
            <w:pPr>
              <w:spacing w:before="80" w:after="40"/>
              <w:jc w:val="both"/>
              <w:rPr>
                <w:rFonts w:ascii="Verdana" w:hAnsi="Verdana"/>
                <w:b/>
                <w:sz w:val="18"/>
                <w:szCs w:val="18"/>
              </w:rPr>
            </w:pPr>
            <w:r w:rsidRPr="00444655">
              <w:rPr>
                <w:rFonts w:ascii="Verdana" w:hAnsi="Verdana"/>
                <w:b/>
                <w:sz w:val="18"/>
                <w:szCs w:val="18"/>
              </w:rPr>
              <w:t>Ч</w:t>
            </w:r>
            <w:r w:rsidR="00357FED" w:rsidRPr="00444655">
              <w:rPr>
                <w:rFonts w:ascii="Verdana" w:hAnsi="Verdana"/>
                <w:b/>
                <w:sz w:val="18"/>
                <w:szCs w:val="18"/>
              </w:rPr>
              <w:t>л. 2</w:t>
            </w:r>
            <w:r w:rsidR="00357FED" w:rsidRPr="00357FED">
              <w:rPr>
                <w:rFonts w:ascii="Verdana" w:hAnsi="Verdana"/>
                <w:sz w:val="18"/>
                <w:szCs w:val="18"/>
              </w:rPr>
              <w:t xml:space="preserve"> (3) 2 - не са били добити/произведени в предприятие, в което по време на клането или производствения процес са се намирали заразени животни или </w:t>
            </w:r>
            <w:r w:rsidR="00357FED" w:rsidRPr="00357FED">
              <w:rPr>
                <w:rFonts w:ascii="Verdana" w:hAnsi="Verdana"/>
                <w:b/>
                <w:sz w:val="18"/>
                <w:szCs w:val="18"/>
              </w:rPr>
              <w:t>със съмнение за зараза от една от болестите</w:t>
            </w:r>
            <w:r w:rsidR="00357FED" w:rsidRPr="00357FED">
              <w:rPr>
                <w:rFonts w:ascii="Verdana" w:hAnsi="Verdana"/>
                <w:sz w:val="18"/>
                <w:szCs w:val="18"/>
              </w:rPr>
              <w:t xml:space="preserve"> ......</w:t>
            </w:r>
            <w:r w:rsidR="00357FED" w:rsidRPr="00357FED">
              <w:rPr>
                <w:rFonts w:ascii="Verdana" w:hAnsi="Verdana"/>
                <w:b/>
                <w:sz w:val="18"/>
                <w:szCs w:val="18"/>
              </w:rPr>
              <w:t>Според нас животните или са болни или НЕ няма такова понятие когато става дума за храната на хората – като съмнителни.</w:t>
            </w:r>
          </w:p>
        </w:tc>
        <w:tc>
          <w:tcPr>
            <w:tcW w:w="2038" w:type="dxa"/>
            <w:shd w:val="clear" w:color="auto" w:fill="auto"/>
          </w:tcPr>
          <w:p w:rsidR="00357FED" w:rsidRPr="00172ABD" w:rsidRDefault="00172ABD" w:rsidP="00172ABD">
            <w:pPr>
              <w:pStyle w:val="BodyText2"/>
              <w:spacing w:before="80" w:after="80" w:line="276" w:lineRule="auto"/>
              <w:rPr>
                <w:rFonts w:ascii="Verdana" w:hAnsi="Verdana"/>
                <w:sz w:val="18"/>
                <w:szCs w:val="18"/>
              </w:rPr>
            </w:pPr>
            <w:r w:rsidRPr="00172ABD">
              <w:rPr>
                <w:rFonts w:ascii="Verdana" w:hAnsi="Verdana"/>
                <w:sz w:val="18"/>
                <w:szCs w:val="18"/>
              </w:rPr>
              <w:t>Не се приема</w:t>
            </w:r>
          </w:p>
        </w:tc>
        <w:tc>
          <w:tcPr>
            <w:tcW w:w="4538" w:type="dxa"/>
            <w:shd w:val="clear" w:color="auto" w:fill="auto"/>
          </w:tcPr>
          <w:p w:rsidR="00357FED" w:rsidRPr="00172ABD" w:rsidRDefault="00172ABD" w:rsidP="00C442FE">
            <w:pPr>
              <w:pStyle w:val="BodyText2"/>
              <w:spacing w:before="80" w:after="80" w:line="276" w:lineRule="auto"/>
              <w:jc w:val="both"/>
              <w:rPr>
                <w:rFonts w:ascii="Verdana" w:hAnsi="Verdana"/>
                <w:sz w:val="18"/>
                <w:szCs w:val="18"/>
              </w:rPr>
            </w:pPr>
            <w:r w:rsidRPr="00172ABD">
              <w:rPr>
                <w:rFonts w:ascii="Verdana" w:hAnsi="Verdana"/>
                <w:sz w:val="18"/>
                <w:szCs w:val="18"/>
              </w:rPr>
              <w:t>В чл. 2, ал. 3, т. 2 от проекта на Наредба за здравните изисквания към животните, от които се добиват храни е транспониран текста на чл. 3, параграф 3, буква б) от Директива 2002/99/ЕО</w:t>
            </w:r>
          </w:p>
        </w:tc>
      </w:tr>
      <w:tr w:rsidR="00357FED" w:rsidRPr="00A426CE" w:rsidTr="00E64889">
        <w:trPr>
          <w:trHeight w:val="596"/>
          <w:jc w:val="center"/>
        </w:trPr>
        <w:tc>
          <w:tcPr>
            <w:tcW w:w="622" w:type="dxa"/>
            <w:vMerge/>
            <w:shd w:val="clear" w:color="auto" w:fill="auto"/>
          </w:tcPr>
          <w:p w:rsidR="00357FED" w:rsidRPr="00E64889" w:rsidRDefault="00357FED" w:rsidP="00357FED">
            <w:pPr>
              <w:pStyle w:val="ListParagraph"/>
              <w:numPr>
                <w:ilvl w:val="0"/>
                <w:numId w:val="10"/>
              </w:numPr>
              <w:tabs>
                <w:tab w:val="left" w:pos="192"/>
              </w:tabs>
              <w:ind w:left="357" w:hanging="357"/>
              <w:jc w:val="center"/>
              <w:rPr>
                <w:rFonts w:ascii="Verdana" w:hAnsi="Verdana"/>
                <w:b/>
                <w:sz w:val="18"/>
                <w:szCs w:val="18"/>
              </w:rPr>
            </w:pPr>
          </w:p>
        </w:tc>
        <w:tc>
          <w:tcPr>
            <w:tcW w:w="2410" w:type="dxa"/>
            <w:vMerge/>
            <w:shd w:val="clear" w:color="auto" w:fill="auto"/>
          </w:tcPr>
          <w:p w:rsidR="00357FED" w:rsidRPr="002A5AE6" w:rsidRDefault="00357FED" w:rsidP="00357FED">
            <w:pPr>
              <w:rPr>
                <w:rFonts w:ascii="Verdana" w:hAnsi="Verdana"/>
                <w:b/>
                <w:bCs/>
                <w:color w:val="000000"/>
                <w:spacing w:val="-2"/>
                <w:w w:val="86"/>
                <w:sz w:val="18"/>
                <w:szCs w:val="18"/>
              </w:rPr>
            </w:pPr>
          </w:p>
        </w:tc>
        <w:tc>
          <w:tcPr>
            <w:tcW w:w="6042" w:type="dxa"/>
            <w:shd w:val="clear" w:color="auto" w:fill="auto"/>
          </w:tcPr>
          <w:p w:rsidR="00357FED" w:rsidRPr="00357FED" w:rsidRDefault="00357FED" w:rsidP="00357FED">
            <w:pPr>
              <w:spacing w:before="80" w:after="40"/>
              <w:jc w:val="both"/>
              <w:rPr>
                <w:rFonts w:ascii="Verdana" w:hAnsi="Verdana"/>
                <w:sz w:val="18"/>
                <w:szCs w:val="18"/>
              </w:rPr>
            </w:pPr>
            <w:r w:rsidRPr="00357FED">
              <w:rPr>
                <w:rFonts w:ascii="Verdana" w:hAnsi="Verdana"/>
                <w:b/>
                <w:sz w:val="18"/>
                <w:szCs w:val="18"/>
              </w:rPr>
              <w:t>Чл. 3</w:t>
            </w:r>
            <w:r>
              <w:rPr>
                <w:rFonts w:ascii="Verdana" w:hAnsi="Verdana"/>
                <w:b/>
                <w:sz w:val="18"/>
                <w:szCs w:val="18"/>
              </w:rPr>
              <w:t xml:space="preserve"> </w:t>
            </w:r>
            <w:r w:rsidRPr="00357FED">
              <w:rPr>
                <w:rFonts w:ascii="Verdana" w:hAnsi="Verdana"/>
                <w:sz w:val="18"/>
                <w:szCs w:val="18"/>
              </w:rPr>
              <w:t>(1) обект, който не е засегнат и липсва основание за съмнение, че е засегнат от заразна болест,"</w:t>
            </w:r>
          </w:p>
          <w:p w:rsidR="00357FED" w:rsidRPr="00357FED" w:rsidRDefault="00357FED" w:rsidP="00357FED">
            <w:pPr>
              <w:spacing w:before="80" w:after="40"/>
              <w:jc w:val="both"/>
              <w:rPr>
                <w:rFonts w:ascii="Verdana" w:hAnsi="Verdana"/>
                <w:sz w:val="18"/>
                <w:szCs w:val="18"/>
              </w:rPr>
            </w:pPr>
            <w:r w:rsidRPr="00357FED">
              <w:rPr>
                <w:rFonts w:ascii="Verdana" w:hAnsi="Verdana"/>
                <w:b/>
                <w:sz w:val="18"/>
                <w:szCs w:val="18"/>
              </w:rPr>
              <w:t xml:space="preserve">Мотиви за промяна: </w:t>
            </w:r>
            <w:r w:rsidRPr="00357FED">
              <w:rPr>
                <w:rFonts w:ascii="Verdana" w:hAnsi="Verdana"/>
                <w:sz w:val="18"/>
                <w:szCs w:val="18"/>
              </w:rPr>
              <w:t>КАК се удостоверява това?!?!? Трябва ли за всяка реализация на животински продукт ДОПЪЛНИТЕЛНО да вадим удостоверения (от кого и срещу какви такси???), че никой няма съмнения за зараза? Налага се на ВСИЧКИ производители нови изисквания за бумащина без ясни правила кой и как и срещу какво ще я издава.</w:t>
            </w:r>
          </w:p>
        </w:tc>
        <w:tc>
          <w:tcPr>
            <w:tcW w:w="2038" w:type="dxa"/>
            <w:shd w:val="clear" w:color="auto" w:fill="auto"/>
          </w:tcPr>
          <w:p w:rsidR="00172ABD" w:rsidRPr="00172ABD" w:rsidRDefault="00172ABD" w:rsidP="00172ABD">
            <w:pPr>
              <w:pStyle w:val="BodyText2"/>
              <w:spacing w:before="80" w:after="80" w:line="276" w:lineRule="auto"/>
              <w:rPr>
                <w:rFonts w:ascii="Verdana" w:hAnsi="Verdana"/>
                <w:sz w:val="18"/>
                <w:szCs w:val="18"/>
              </w:rPr>
            </w:pPr>
            <w:r w:rsidRPr="00172ABD">
              <w:rPr>
                <w:rFonts w:ascii="Verdana" w:hAnsi="Verdana"/>
                <w:sz w:val="18"/>
                <w:szCs w:val="18"/>
              </w:rPr>
              <w:t>Не се приема</w:t>
            </w:r>
          </w:p>
          <w:p w:rsidR="00357FED" w:rsidRPr="00172ABD" w:rsidRDefault="00357FED" w:rsidP="00357FED">
            <w:pPr>
              <w:spacing w:before="80" w:after="40"/>
              <w:rPr>
                <w:rFonts w:ascii="Verdana" w:hAnsi="Verdana"/>
                <w:sz w:val="18"/>
                <w:szCs w:val="18"/>
              </w:rPr>
            </w:pPr>
          </w:p>
        </w:tc>
        <w:tc>
          <w:tcPr>
            <w:tcW w:w="4538" w:type="dxa"/>
            <w:shd w:val="clear" w:color="auto" w:fill="auto"/>
          </w:tcPr>
          <w:p w:rsidR="00357FED" w:rsidRPr="00172ABD" w:rsidRDefault="00172ABD" w:rsidP="00172ABD">
            <w:pPr>
              <w:pStyle w:val="BodyText2"/>
              <w:spacing w:before="80" w:after="80" w:line="276" w:lineRule="auto"/>
              <w:jc w:val="both"/>
              <w:rPr>
                <w:rFonts w:ascii="Verdana" w:hAnsi="Verdana"/>
                <w:sz w:val="18"/>
                <w:szCs w:val="18"/>
              </w:rPr>
            </w:pPr>
            <w:r w:rsidRPr="00172ABD">
              <w:rPr>
                <w:rFonts w:ascii="Verdana" w:hAnsi="Verdana"/>
                <w:sz w:val="18"/>
                <w:szCs w:val="18"/>
              </w:rPr>
              <w:t>В чл. 3, ал. 1 от проекта на Наредба за здравните изисквания към животните, от които се добиват храни са транспонирани дерогациите на чл. 4, параграф 1 от Директива 2002/99/ЕО. Задължение на бизнес операторите в хранителната верига е да прилагат чл. 14 от Регламент (ЕО) № 178/2002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Текстът в чл. 3, ал. 1 от проекта на Наредба не налага издаването на допълнителни документи от вече утвърдените такива.</w:t>
            </w:r>
          </w:p>
        </w:tc>
      </w:tr>
      <w:tr w:rsidR="00357FED" w:rsidRPr="00A426CE" w:rsidTr="00E64889">
        <w:trPr>
          <w:trHeight w:val="596"/>
          <w:jc w:val="center"/>
        </w:trPr>
        <w:tc>
          <w:tcPr>
            <w:tcW w:w="622" w:type="dxa"/>
            <w:vMerge/>
            <w:tcBorders>
              <w:bottom w:val="single" w:sz="12" w:space="0" w:color="2E74B5"/>
            </w:tcBorders>
            <w:shd w:val="clear" w:color="auto" w:fill="auto"/>
          </w:tcPr>
          <w:p w:rsidR="00357FED" w:rsidRPr="00E64889" w:rsidRDefault="00357FED" w:rsidP="00357FED">
            <w:pPr>
              <w:pStyle w:val="ListParagraph"/>
              <w:numPr>
                <w:ilvl w:val="0"/>
                <w:numId w:val="10"/>
              </w:numPr>
              <w:tabs>
                <w:tab w:val="left" w:pos="192"/>
              </w:tabs>
              <w:ind w:left="357" w:hanging="357"/>
              <w:jc w:val="center"/>
              <w:rPr>
                <w:rFonts w:ascii="Verdana" w:hAnsi="Verdana"/>
                <w:b/>
                <w:sz w:val="18"/>
                <w:szCs w:val="18"/>
              </w:rPr>
            </w:pPr>
          </w:p>
        </w:tc>
        <w:tc>
          <w:tcPr>
            <w:tcW w:w="2410" w:type="dxa"/>
            <w:vMerge/>
            <w:tcBorders>
              <w:bottom w:val="single" w:sz="12" w:space="0" w:color="2E74B5"/>
            </w:tcBorders>
            <w:shd w:val="clear" w:color="auto" w:fill="auto"/>
          </w:tcPr>
          <w:p w:rsidR="00357FED" w:rsidRPr="002A5AE6" w:rsidRDefault="00357FED" w:rsidP="00357FED">
            <w:pPr>
              <w:rPr>
                <w:rFonts w:ascii="Verdana" w:hAnsi="Verdana"/>
                <w:b/>
                <w:bCs/>
                <w:color w:val="000000"/>
                <w:spacing w:val="-2"/>
                <w:w w:val="86"/>
                <w:sz w:val="18"/>
                <w:szCs w:val="18"/>
              </w:rPr>
            </w:pPr>
          </w:p>
        </w:tc>
        <w:tc>
          <w:tcPr>
            <w:tcW w:w="6042" w:type="dxa"/>
            <w:shd w:val="clear" w:color="auto" w:fill="auto"/>
          </w:tcPr>
          <w:p w:rsidR="00357FED" w:rsidRPr="00357FED" w:rsidRDefault="00357FED" w:rsidP="00357FED">
            <w:pPr>
              <w:spacing w:before="80" w:after="40"/>
              <w:jc w:val="both"/>
              <w:rPr>
                <w:rFonts w:ascii="Verdana" w:hAnsi="Verdana"/>
                <w:b/>
                <w:sz w:val="18"/>
                <w:szCs w:val="18"/>
              </w:rPr>
            </w:pPr>
            <w:r w:rsidRPr="00357FED">
              <w:rPr>
                <w:rFonts w:ascii="Verdana" w:hAnsi="Verdana"/>
                <w:b/>
                <w:sz w:val="18"/>
                <w:szCs w:val="18"/>
              </w:rPr>
              <w:t>Чл. 3</w:t>
            </w:r>
            <w:r>
              <w:rPr>
                <w:rFonts w:ascii="Verdana" w:hAnsi="Verdana"/>
                <w:b/>
                <w:sz w:val="18"/>
                <w:szCs w:val="18"/>
              </w:rPr>
              <w:t xml:space="preserve"> </w:t>
            </w:r>
            <w:r w:rsidRPr="00444655">
              <w:rPr>
                <w:rFonts w:ascii="Verdana" w:hAnsi="Verdana"/>
                <w:sz w:val="18"/>
                <w:szCs w:val="18"/>
              </w:rPr>
              <w:t>(1) 1.</w:t>
            </w:r>
            <w:r w:rsidRPr="00357FED">
              <w:rPr>
                <w:rFonts w:ascii="Verdana" w:hAnsi="Verdana"/>
                <w:b/>
                <w:sz w:val="18"/>
                <w:szCs w:val="18"/>
              </w:rPr>
              <w:t xml:space="preserve"> Условията за транспорта вече са уредени от Закона</w:t>
            </w:r>
          </w:p>
        </w:tc>
        <w:tc>
          <w:tcPr>
            <w:tcW w:w="2038" w:type="dxa"/>
            <w:shd w:val="clear" w:color="auto" w:fill="auto"/>
          </w:tcPr>
          <w:p w:rsidR="00172ABD" w:rsidRPr="00172ABD" w:rsidRDefault="00172ABD" w:rsidP="00172ABD">
            <w:pPr>
              <w:pStyle w:val="BodyText2"/>
              <w:spacing w:before="80" w:after="80" w:line="276" w:lineRule="auto"/>
              <w:rPr>
                <w:rFonts w:ascii="Verdana" w:hAnsi="Verdana"/>
                <w:sz w:val="18"/>
                <w:szCs w:val="18"/>
              </w:rPr>
            </w:pPr>
            <w:r w:rsidRPr="00172ABD">
              <w:rPr>
                <w:rFonts w:ascii="Verdana" w:hAnsi="Verdana"/>
                <w:sz w:val="18"/>
                <w:szCs w:val="18"/>
              </w:rPr>
              <w:t>Не се приема</w:t>
            </w:r>
          </w:p>
          <w:p w:rsidR="00357FED" w:rsidRPr="00172ABD" w:rsidRDefault="00357FED" w:rsidP="00357FED">
            <w:pPr>
              <w:spacing w:before="80" w:after="40"/>
              <w:rPr>
                <w:rFonts w:ascii="Verdana" w:hAnsi="Verdana"/>
                <w:sz w:val="18"/>
                <w:szCs w:val="18"/>
              </w:rPr>
            </w:pPr>
          </w:p>
        </w:tc>
        <w:tc>
          <w:tcPr>
            <w:tcW w:w="4538" w:type="dxa"/>
            <w:shd w:val="clear" w:color="auto" w:fill="auto"/>
          </w:tcPr>
          <w:p w:rsidR="00357FED" w:rsidRPr="00172ABD" w:rsidRDefault="00172ABD" w:rsidP="00172ABD">
            <w:pPr>
              <w:pStyle w:val="BodyText2"/>
              <w:spacing w:before="80" w:after="80" w:line="276" w:lineRule="auto"/>
              <w:jc w:val="both"/>
              <w:rPr>
                <w:rFonts w:ascii="Verdana" w:hAnsi="Verdana"/>
                <w:sz w:val="18"/>
                <w:szCs w:val="18"/>
              </w:rPr>
            </w:pPr>
            <w:r w:rsidRPr="00172ABD">
              <w:rPr>
                <w:rFonts w:ascii="Verdana" w:hAnsi="Verdana"/>
                <w:sz w:val="18"/>
                <w:szCs w:val="18"/>
              </w:rPr>
              <w:t>В чл. 3, ал. 1, т. 1 от проекта на Наредба за здравните изисквания към животните, от които се добиват храни са транспонирани дерогациите на чл. 4, параграф 1, буква i) от Директива 2002/99/ЕО.</w:t>
            </w:r>
          </w:p>
        </w:tc>
      </w:tr>
    </w:tbl>
    <w:p w:rsidR="00C72BBA" w:rsidRPr="00357FED" w:rsidRDefault="00C72BBA" w:rsidP="002526C8">
      <w:pPr>
        <w:ind w:left="284"/>
        <w:rPr>
          <w:rFonts w:ascii="Verdana" w:hAnsi="Verdana"/>
          <w:bCs/>
          <w:caps/>
          <w:sz w:val="20"/>
          <w:szCs w:val="20"/>
        </w:rPr>
      </w:pPr>
    </w:p>
    <w:sectPr w:rsidR="00C72BBA" w:rsidRPr="00357FED" w:rsidSect="0069646A">
      <w:footerReference w:type="even" r:id="rId8"/>
      <w:footerReference w:type="default" r:id="rId9"/>
      <w:pgSz w:w="16838" w:h="11906" w:orient="landscape" w:code="9"/>
      <w:pgMar w:top="1418"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29A" w:rsidRDefault="0042729A">
      <w:r>
        <w:separator/>
      </w:r>
    </w:p>
  </w:endnote>
  <w:endnote w:type="continuationSeparator" w:id="0">
    <w:p w:rsidR="0042729A" w:rsidRDefault="0042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FE" w:rsidRDefault="007106F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06FE" w:rsidRDefault="007106FE"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rFonts w:ascii="Verdana" w:hAnsi="Verdana"/>
        <w:noProof/>
        <w:sz w:val="18"/>
        <w:szCs w:val="18"/>
      </w:rPr>
    </w:sdtEndPr>
    <w:sdtContent>
      <w:p w:rsidR="007106FE" w:rsidRPr="007329D4" w:rsidRDefault="007106FE" w:rsidP="00AF12B7">
        <w:pPr>
          <w:pStyle w:val="Footer"/>
          <w:jc w:val="right"/>
          <w:rPr>
            <w:rFonts w:ascii="Verdana" w:hAnsi="Verdana"/>
            <w:sz w:val="18"/>
            <w:szCs w:val="18"/>
          </w:rPr>
        </w:pPr>
        <w:r w:rsidRPr="007329D4">
          <w:rPr>
            <w:rFonts w:ascii="Verdana" w:hAnsi="Verdana"/>
            <w:sz w:val="18"/>
            <w:szCs w:val="18"/>
          </w:rPr>
          <w:fldChar w:fldCharType="begin"/>
        </w:r>
        <w:r w:rsidRPr="007329D4">
          <w:rPr>
            <w:rFonts w:ascii="Verdana" w:hAnsi="Verdana"/>
            <w:sz w:val="18"/>
            <w:szCs w:val="18"/>
          </w:rPr>
          <w:instrText xml:space="preserve"> PAGE   \* MERGEFORMAT </w:instrText>
        </w:r>
        <w:r w:rsidRPr="007329D4">
          <w:rPr>
            <w:rFonts w:ascii="Verdana" w:hAnsi="Verdana"/>
            <w:sz w:val="18"/>
            <w:szCs w:val="18"/>
          </w:rPr>
          <w:fldChar w:fldCharType="separate"/>
        </w:r>
        <w:r w:rsidR="00C442FE">
          <w:rPr>
            <w:rFonts w:ascii="Verdana" w:hAnsi="Verdana"/>
            <w:noProof/>
            <w:sz w:val="18"/>
            <w:szCs w:val="18"/>
          </w:rPr>
          <w:t>2</w:t>
        </w:r>
        <w:r w:rsidRPr="007329D4">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29A" w:rsidRDefault="0042729A">
      <w:r>
        <w:separator/>
      </w:r>
    </w:p>
  </w:footnote>
  <w:footnote w:type="continuationSeparator" w:id="0">
    <w:p w:rsidR="0042729A" w:rsidRDefault="00427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A76C2"/>
    <w:multiLevelType w:val="hybridMultilevel"/>
    <w:tmpl w:val="5A9A53A2"/>
    <w:lvl w:ilvl="0" w:tplc="D87E1762">
      <w:start w:val="3"/>
      <w:numFmt w:val="bullet"/>
      <w:lvlText w:val="-"/>
      <w:lvlJc w:val="left"/>
      <w:pPr>
        <w:ind w:left="543" w:hanging="360"/>
      </w:pPr>
      <w:rPr>
        <w:rFonts w:ascii="Times New Roman" w:eastAsia="Times New Roman" w:hAnsi="Times New Roman" w:cs="Times New Roman" w:hint="default"/>
      </w:rPr>
    </w:lvl>
    <w:lvl w:ilvl="1" w:tplc="04020003" w:tentative="1">
      <w:start w:val="1"/>
      <w:numFmt w:val="bullet"/>
      <w:lvlText w:val="o"/>
      <w:lvlJc w:val="left"/>
      <w:pPr>
        <w:ind w:left="1263" w:hanging="360"/>
      </w:pPr>
      <w:rPr>
        <w:rFonts w:ascii="Courier New" w:hAnsi="Courier New" w:cs="Courier New" w:hint="default"/>
      </w:rPr>
    </w:lvl>
    <w:lvl w:ilvl="2" w:tplc="04020005" w:tentative="1">
      <w:start w:val="1"/>
      <w:numFmt w:val="bullet"/>
      <w:lvlText w:val=""/>
      <w:lvlJc w:val="left"/>
      <w:pPr>
        <w:ind w:left="1983" w:hanging="360"/>
      </w:pPr>
      <w:rPr>
        <w:rFonts w:ascii="Wingdings" w:hAnsi="Wingdings" w:hint="default"/>
      </w:rPr>
    </w:lvl>
    <w:lvl w:ilvl="3" w:tplc="04020001" w:tentative="1">
      <w:start w:val="1"/>
      <w:numFmt w:val="bullet"/>
      <w:lvlText w:val=""/>
      <w:lvlJc w:val="left"/>
      <w:pPr>
        <w:ind w:left="2703" w:hanging="360"/>
      </w:pPr>
      <w:rPr>
        <w:rFonts w:ascii="Symbol" w:hAnsi="Symbol" w:hint="default"/>
      </w:rPr>
    </w:lvl>
    <w:lvl w:ilvl="4" w:tplc="04020003" w:tentative="1">
      <w:start w:val="1"/>
      <w:numFmt w:val="bullet"/>
      <w:lvlText w:val="o"/>
      <w:lvlJc w:val="left"/>
      <w:pPr>
        <w:ind w:left="3423" w:hanging="360"/>
      </w:pPr>
      <w:rPr>
        <w:rFonts w:ascii="Courier New" w:hAnsi="Courier New" w:cs="Courier New" w:hint="default"/>
      </w:rPr>
    </w:lvl>
    <w:lvl w:ilvl="5" w:tplc="04020005" w:tentative="1">
      <w:start w:val="1"/>
      <w:numFmt w:val="bullet"/>
      <w:lvlText w:val=""/>
      <w:lvlJc w:val="left"/>
      <w:pPr>
        <w:ind w:left="4143" w:hanging="360"/>
      </w:pPr>
      <w:rPr>
        <w:rFonts w:ascii="Wingdings" w:hAnsi="Wingdings" w:hint="default"/>
      </w:rPr>
    </w:lvl>
    <w:lvl w:ilvl="6" w:tplc="04020001" w:tentative="1">
      <w:start w:val="1"/>
      <w:numFmt w:val="bullet"/>
      <w:lvlText w:val=""/>
      <w:lvlJc w:val="left"/>
      <w:pPr>
        <w:ind w:left="4863" w:hanging="360"/>
      </w:pPr>
      <w:rPr>
        <w:rFonts w:ascii="Symbol" w:hAnsi="Symbol" w:hint="default"/>
      </w:rPr>
    </w:lvl>
    <w:lvl w:ilvl="7" w:tplc="04020003" w:tentative="1">
      <w:start w:val="1"/>
      <w:numFmt w:val="bullet"/>
      <w:lvlText w:val="o"/>
      <w:lvlJc w:val="left"/>
      <w:pPr>
        <w:ind w:left="5583" w:hanging="360"/>
      </w:pPr>
      <w:rPr>
        <w:rFonts w:ascii="Courier New" w:hAnsi="Courier New" w:cs="Courier New" w:hint="default"/>
      </w:rPr>
    </w:lvl>
    <w:lvl w:ilvl="8" w:tplc="04020005" w:tentative="1">
      <w:start w:val="1"/>
      <w:numFmt w:val="bullet"/>
      <w:lvlText w:val=""/>
      <w:lvlJc w:val="left"/>
      <w:pPr>
        <w:ind w:left="6303" w:hanging="360"/>
      </w:pPr>
      <w:rPr>
        <w:rFonts w:ascii="Wingdings" w:hAnsi="Wingding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66EDC"/>
    <w:multiLevelType w:val="hybridMultilevel"/>
    <w:tmpl w:val="75104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6356706"/>
    <w:multiLevelType w:val="hybridMultilevel"/>
    <w:tmpl w:val="E82454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10"/>
  </w:num>
  <w:num w:numId="5">
    <w:abstractNumId w:val="5"/>
  </w:num>
  <w:num w:numId="6">
    <w:abstractNumId w:val="2"/>
  </w:num>
  <w:num w:numId="7">
    <w:abstractNumId w:val="7"/>
  </w:num>
  <w:num w:numId="8">
    <w:abstractNumId w:val="9"/>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15D"/>
    <w:rsid w:val="00002A98"/>
    <w:rsid w:val="000042F6"/>
    <w:rsid w:val="0000470F"/>
    <w:rsid w:val="00004862"/>
    <w:rsid w:val="00005688"/>
    <w:rsid w:val="000101A6"/>
    <w:rsid w:val="000115D5"/>
    <w:rsid w:val="00012CAB"/>
    <w:rsid w:val="00016086"/>
    <w:rsid w:val="0001666D"/>
    <w:rsid w:val="000200AF"/>
    <w:rsid w:val="00022060"/>
    <w:rsid w:val="00024421"/>
    <w:rsid w:val="0002513E"/>
    <w:rsid w:val="000252C0"/>
    <w:rsid w:val="0002544E"/>
    <w:rsid w:val="000257AA"/>
    <w:rsid w:val="00025A23"/>
    <w:rsid w:val="00025DD3"/>
    <w:rsid w:val="000279C9"/>
    <w:rsid w:val="00027FC7"/>
    <w:rsid w:val="00033183"/>
    <w:rsid w:val="00033543"/>
    <w:rsid w:val="00033713"/>
    <w:rsid w:val="000357B4"/>
    <w:rsid w:val="00036515"/>
    <w:rsid w:val="00040AE0"/>
    <w:rsid w:val="000414B6"/>
    <w:rsid w:val="00043D50"/>
    <w:rsid w:val="00044E65"/>
    <w:rsid w:val="0004610E"/>
    <w:rsid w:val="00046AB8"/>
    <w:rsid w:val="00046C3E"/>
    <w:rsid w:val="00051CC2"/>
    <w:rsid w:val="00052350"/>
    <w:rsid w:val="0005435E"/>
    <w:rsid w:val="0005470C"/>
    <w:rsid w:val="00055D5F"/>
    <w:rsid w:val="000572CA"/>
    <w:rsid w:val="00057519"/>
    <w:rsid w:val="0006038C"/>
    <w:rsid w:val="0006091E"/>
    <w:rsid w:val="00062907"/>
    <w:rsid w:val="00062ADE"/>
    <w:rsid w:val="00062F02"/>
    <w:rsid w:val="000632EC"/>
    <w:rsid w:val="00063709"/>
    <w:rsid w:val="00063E4B"/>
    <w:rsid w:val="000673CE"/>
    <w:rsid w:val="00067C92"/>
    <w:rsid w:val="00070496"/>
    <w:rsid w:val="000718C7"/>
    <w:rsid w:val="00073A3E"/>
    <w:rsid w:val="00075594"/>
    <w:rsid w:val="000757FC"/>
    <w:rsid w:val="00075A97"/>
    <w:rsid w:val="00075FA3"/>
    <w:rsid w:val="000769B1"/>
    <w:rsid w:val="0008079F"/>
    <w:rsid w:val="00081D6F"/>
    <w:rsid w:val="00082171"/>
    <w:rsid w:val="00084700"/>
    <w:rsid w:val="000860A9"/>
    <w:rsid w:val="00086434"/>
    <w:rsid w:val="000902D1"/>
    <w:rsid w:val="00090401"/>
    <w:rsid w:val="000937D4"/>
    <w:rsid w:val="00094AB2"/>
    <w:rsid w:val="000953A8"/>
    <w:rsid w:val="00097783"/>
    <w:rsid w:val="000A1017"/>
    <w:rsid w:val="000A228F"/>
    <w:rsid w:val="000A3E16"/>
    <w:rsid w:val="000A44A5"/>
    <w:rsid w:val="000B279A"/>
    <w:rsid w:val="000B298E"/>
    <w:rsid w:val="000B2EB1"/>
    <w:rsid w:val="000B3D5F"/>
    <w:rsid w:val="000B6D57"/>
    <w:rsid w:val="000C036A"/>
    <w:rsid w:val="000C1697"/>
    <w:rsid w:val="000C46A7"/>
    <w:rsid w:val="000C5E61"/>
    <w:rsid w:val="000D0414"/>
    <w:rsid w:val="000D1E2E"/>
    <w:rsid w:val="000D3F6C"/>
    <w:rsid w:val="000D4198"/>
    <w:rsid w:val="000E1E07"/>
    <w:rsid w:val="000E3570"/>
    <w:rsid w:val="000E38E0"/>
    <w:rsid w:val="000F02C5"/>
    <w:rsid w:val="000F31C8"/>
    <w:rsid w:val="000F3490"/>
    <w:rsid w:val="000F49D5"/>
    <w:rsid w:val="000F4E61"/>
    <w:rsid w:val="000F73D3"/>
    <w:rsid w:val="001012EC"/>
    <w:rsid w:val="0010687D"/>
    <w:rsid w:val="00110FB3"/>
    <w:rsid w:val="001143E4"/>
    <w:rsid w:val="001146B4"/>
    <w:rsid w:val="0011484F"/>
    <w:rsid w:val="00115EDD"/>
    <w:rsid w:val="00116FC6"/>
    <w:rsid w:val="001171CC"/>
    <w:rsid w:val="00120ABA"/>
    <w:rsid w:val="001311AD"/>
    <w:rsid w:val="001315A8"/>
    <w:rsid w:val="00133A14"/>
    <w:rsid w:val="00134E1D"/>
    <w:rsid w:val="0013629D"/>
    <w:rsid w:val="00140C69"/>
    <w:rsid w:val="00141BFB"/>
    <w:rsid w:val="00144034"/>
    <w:rsid w:val="001440FE"/>
    <w:rsid w:val="0014437A"/>
    <w:rsid w:val="00152D3A"/>
    <w:rsid w:val="001551C4"/>
    <w:rsid w:val="00155CAF"/>
    <w:rsid w:val="0016097E"/>
    <w:rsid w:val="001612D6"/>
    <w:rsid w:val="001668E1"/>
    <w:rsid w:val="00167F77"/>
    <w:rsid w:val="00170505"/>
    <w:rsid w:val="00172ABD"/>
    <w:rsid w:val="00172CCB"/>
    <w:rsid w:val="00175004"/>
    <w:rsid w:val="00177AA6"/>
    <w:rsid w:val="00177CAC"/>
    <w:rsid w:val="00177D2B"/>
    <w:rsid w:val="001808B4"/>
    <w:rsid w:val="001835C5"/>
    <w:rsid w:val="0018509E"/>
    <w:rsid w:val="00191666"/>
    <w:rsid w:val="00192D6A"/>
    <w:rsid w:val="001948B0"/>
    <w:rsid w:val="00195AD0"/>
    <w:rsid w:val="001A02C9"/>
    <w:rsid w:val="001A0680"/>
    <w:rsid w:val="001A1330"/>
    <w:rsid w:val="001A308F"/>
    <w:rsid w:val="001A3975"/>
    <w:rsid w:val="001A3D29"/>
    <w:rsid w:val="001A4B57"/>
    <w:rsid w:val="001A6707"/>
    <w:rsid w:val="001B4CD8"/>
    <w:rsid w:val="001C20E2"/>
    <w:rsid w:val="001C46A7"/>
    <w:rsid w:val="001C6E95"/>
    <w:rsid w:val="001D2756"/>
    <w:rsid w:val="001D362A"/>
    <w:rsid w:val="001D6790"/>
    <w:rsid w:val="001E13F5"/>
    <w:rsid w:val="001E174B"/>
    <w:rsid w:val="001E4FE9"/>
    <w:rsid w:val="001E64F2"/>
    <w:rsid w:val="001F0567"/>
    <w:rsid w:val="001F1F60"/>
    <w:rsid w:val="001F314D"/>
    <w:rsid w:val="001F6BC2"/>
    <w:rsid w:val="001F718C"/>
    <w:rsid w:val="00200292"/>
    <w:rsid w:val="0020103A"/>
    <w:rsid w:val="00201455"/>
    <w:rsid w:val="0020153E"/>
    <w:rsid w:val="00206678"/>
    <w:rsid w:val="00210233"/>
    <w:rsid w:val="0021035B"/>
    <w:rsid w:val="00212D43"/>
    <w:rsid w:val="00214B75"/>
    <w:rsid w:val="00215178"/>
    <w:rsid w:val="00221143"/>
    <w:rsid w:val="002217C0"/>
    <w:rsid w:val="00221B68"/>
    <w:rsid w:val="00223331"/>
    <w:rsid w:val="00226561"/>
    <w:rsid w:val="0023062F"/>
    <w:rsid w:val="00230E0E"/>
    <w:rsid w:val="00231D0F"/>
    <w:rsid w:val="00231DF3"/>
    <w:rsid w:val="00233C04"/>
    <w:rsid w:val="002348DC"/>
    <w:rsid w:val="002369C8"/>
    <w:rsid w:val="002375B3"/>
    <w:rsid w:val="00237A17"/>
    <w:rsid w:val="00241F4C"/>
    <w:rsid w:val="00243442"/>
    <w:rsid w:val="002440AF"/>
    <w:rsid w:val="0024444A"/>
    <w:rsid w:val="00245FCD"/>
    <w:rsid w:val="002472CF"/>
    <w:rsid w:val="002526C8"/>
    <w:rsid w:val="002536A8"/>
    <w:rsid w:val="00253C2D"/>
    <w:rsid w:val="00257983"/>
    <w:rsid w:val="00260F55"/>
    <w:rsid w:val="002632C1"/>
    <w:rsid w:val="00263E76"/>
    <w:rsid w:val="002640E1"/>
    <w:rsid w:val="0027210E"/>
    <w:rsid w:val="00272EE3"/>
    <w:rsid w:val="00273219"/>
    <w:rsid w:val="00273678"/>
    <w:rsid w:val="00273CAC"/>
    <w:rsid w:val="002804CF"/>
    <w:rsid w:val="002820C6"/>
    <w:rsid w:val="00282A08"/>
    <w:rsid w:val="002854C9"/>
    <w:rsid w:val="002900C5"/>
    <w:rsid w:val="00291E9B"/>
    <w:rsid w:val="002939DA"/>
    <w:rsid w:val="00293CA6"/>
    <w:rsid w:val="0029482B"/>
    <w:rsid w:val="00295B2B"/>
    <w:rsid w:val="002961A2"/>
    <w:rsid w:val="002964C1"/>
    <w:rsid w:val="00297DB0"/>
    <w:rsid w:val="002A0706"/>
    <w:rsid w:val="002A0A9B"/>
    <w:rsid w:val="002A0C5D"/>
    <w:rsid w:val="002A3B76"/>
    <w:rsid w:val="002A4737"/>
    <w:rsid w:val="002A59D9"/>
    <w:rsid w:val="002A5A11"/>
    <w:rsid w:val="002A5AE6"/>
    <w:rsid w:val="002A67D5"/>
    <w:rsid w:val="002C03AF"/>
    <w:rsid w:val="002C2EEA"/>
    <w:rsid w:val="002C5843"/>
    <w:rsid w:val="002C7F10"/>
    <w:rsid w:val="002D083C"/>
    <w:rsid w:val="002D2176"/>
    <w:rsid w:val="002E537C"/>
    <w:rsid w:val="002E57D4"/>
    <w:rsid w:val="002E594D"/>
    <w:rsid w:val="002E5E3F"/>
    <w:rsid w:val="002E6ADF"/>
    <w:rsid w:val="002E73FF"/>
    <w:rsid w:val="002F0752"/>
    <w:rsid w:val="002F7B2A"/>
    <w:rsid w:val="00300B99"/>
    <w:rsid w:val="00300D63"/>
    <w:rsid w:val="003039A5"/>
    <w:rsid w:val="00306298"/>
    <w:rsid w:val="00312FB3"/>
    <w:rsid w:val="00314B98"/>
    <w:rsid w:val="00314F63"/>
    <w:rsid w:val="003154C2"/>
    <w:rsid w:val="00316618"/>
    <w:rsid w:val="00321BD0"/>
    <w:rsid w:val="0032394D"/>
    <w:rsid w:val="00326B58"/>
    <w:rsid w:val="003302BD"/>
    <w:rsid w:val="003303CC"/>
    <w:rsid w:val="0033087A"/>
    <w:rsid w:val="003336CE"/>
    <w:rsid w:val="00333BD7"/>
    <w:rsid w:val="00335F05"/>
    <w:rsid w:val="00340212"/>
    <w:rsid w:val="00341EFC"/>
    <w:rsid w:val="00344138"/>
    <w:rsid w:val="00345B9F"/>
    <w:rsid w:val="00346856"/>
    <w:rsid w:val="00351063"/>
    <w:rsid w:val="0035138A"/>
    <w:rsid w:val="00356131"/>
    <w:rsid w:val="00357FED"/>
    <w:rsid w:val="003628A2"/>
    <w:rsid w:val="003640F0"/>
    <w:rsid w:val="00364798"/>
    <w:rsid w:val="00367DA5"/>
    <w:rsid w:val="0037191E"/>
    <w:rsid w:val="00371937"/>
    <w:rsid w:val="00372DCB"/>
    <w:rsid w:val="003737F2"/>
    <w:rsid w:val="00377A96"/>
    <w:rsid w:val="00377FE2"/>
    <w:rsid w:val="003839FC"/>
    <w:rsid w:val="003845F9"/>
    <w:rsid w:val="00384B8B"/>
    <w:rsid w:val="00387130"/>
    <w:rsid w:val="00387162"/>
    <w:rsid w:val="003903E2"/>
    <w:rsid w:val="00390D8E"/>
    <w:rsid w:val="00391A1C"/>
    <w:rsid w:val="00395655"/>
    <w:rsid w:val="003A060F"/>
    <w:rsid w:val="003A0FF4"/>
    <w:rsid w:val="003A48EE"/>
    <w:rsid w:val="003B4449"/>
    <w:rsid w:val="003C1F1E"/>
    <w:rsid w:val="003C557F"/>
    <w:rsid w:val="003C563D"/>
    <w:rsid w:val="003C5C7B"/>
    <w:rsid w:val="003D2A50"/>
    <w:rsid w:val="003D49CF"/>
    <w:rsid w:val="003D6231"/>
    <w:rsid w:val="003E066A"/>
    <w:rsid w:val="003E361D"/>
    <w:rsid w:val="003F2026"/>
    <w:rsid w:val="003F29BC"/>
    <w:rsid w:val="003F3728"/>
    <w:rsid w:val="003F7612"/>
    <w:rsid w:val="003F7CD4"/>
    <w:rsid w:val="004027A6"/>
    <w:rsid w:val="0040510D"/>
    <w:rsid w:val="00407815"/>
    <w:rsid w:val="00414F26"/>
    <w:rsid w:val="00415D7B"/>
    <w:rsid w:val="00417315"/>
    <w:rsid w:val="00420A7D"/>
    <w:rsid w:val="00420F8B"/>
    <w:rsid w:val="0042418B"/>
    <w:rsid w:val="0042440B"/>
    <w:rsid w:val="0042729A"/>
    <w:rsid w:val="00427DC5"/>
    <w:rsid w:val="00427EF4"/>
    <w:rsid w:val="00430245"/>
    <w:rsid w:val="00430323"/>
    <w:rsid w:val="004361F2"/>
    <w:rsid w:val="00436919"/>
    <w:rsid w:val="004376C2"/>
    <w:rsid w:val="004427B2"/>
    <w:rsid w:val="00442824"/>
    <w:rsid w:val="004444E8"/>
    <w:rsid w:val="004444F4"/>
    <w:rsid w:val="00444655"/>
    <w:rsid w:val="00446EC1"/>
    <w:rsid w:val="00450BCC"/>
    <w:rsid w:val="0045180F"/>
    <w:rsid w:val="00452217"/>
    <w:rsid w:val="00453C28"/>
    <w:rsid w:val="00453E7F"/>
    <w:rsid w:val="00453E85"/>
    <w:rsid w:val="00454A8E"/>
    <w:rsid w:val="00455D0B"/>
    <w:rsid w:val="0046011A"/>
    <w:rsid w:val="0046759A"/>
    <w:rsid w:val="00467C52"/>
    <w:rsid w:val="004705AC"/>
    <w:rsid w:val="0047261C"/>
    <w:rsid w:val="004739BA"/>
    <w:rsid w:val="00483378"/>
    <w:rsid w:val="00487E51"/>
    <w:rsid w:val="004942CA"/>
    <w:rsid w:val="00496618"/>
    <w:rsid w:val="004A0A82"/>
    <w:rsid w:val="004A1339"/>
    <w:rsid w:val="004A207E"/>
    <w:rsid w:val="004A20AD"/>
    <w:rsid w:val="004A27CC"/>
    <w:rsid w:val="004A285F"/>
    <w:rsid w:val="004A35FD"/>
    <w:rsid w:val="004A55AC"/>
    <w:rsid w:val="004A5E2A"/>
    <w:rsid w:val="004A6AE4"/>
    <w:rsid w:val="004A70C4"/>
    <w:rsid w:val="004B290C"/>
    <w:rsid w:val="004B2E13"/>
    <w:rsid w:val="004B4FC8"/>
    <w:rsid w:val="004B5B51"/>
    <w:rsid w:val="004B735F"/>
    <w:rsid w:val="004C0606"/>
    <w:rsid w:val="004C0F07"/>
    <w:rsid w:val="004C1080"/>
    <w:rsid w:val="004C2F1C"/>
    <w:rsid w:val="004C420B"/>
    <w:rsid w:val="004C6279"/>
    <w:rsid w:val="004D24E9"/>
    <w:rsid w:val="004D3191"/>
    <w:rsid w:val="004D5FF9"/>
    <w:rsid w:val="004E0260"/>
    <w:rsid w:val="004E16EE"/>
    <w:rsid w:val="004E4897"/>
    <w:rsid w:val="004E6D10"/>
    <w:rsid w:val="004F17EA"/>
    <w:rsid w:val="004F2B1B"/>
    <w:rsid w:val="004F4B94"/>
    <w:rsid w:val="004F70FF"/>
    <w:rsid w:val="004F7953"/>
    <w:rsid w:val="0050084D"/>
    <w:rsid w:val="00501E0F"/>
    <w:rsid w:val="00501E65"/>
    <w:rsid w:val="00506006"/>
    <w:rsid w:val="00506310"/>
    <w:rsid w:val="0050754B"/>
    <w:rsid w:val="00507B53"/>
    <w:rsid w:val="005121ED"/>
    <w:rsid w:val="005128EA"/>
    <w:rsid w:val="005130D6"/>
    <w:rsid w:val="00514AC6"/>
    <w:rsid w:val="0051624B"/>
    <w:rsid w:val="00516A62"/>
    <w:rsid w:val="00517A62"/>
    <w:rsid w:val="00520109"/>
    <w:rsid w:val="00520792"/>
    <w:rsid w:val="00520903"/>
    <w:rsid w:val="005214BD"/>
    <w:rsid w:val="00521850"/>
    <w:rsid w:val="00522818"/>
    <w:rsid w:val="00522F73"/>
    <w:rsid w:val="00524038"/>
    <w:rsid w:val="0052467D"/>
    <w:rsid w:val="00524AA8"/>
    <w:rsid w:val="005260B9"/>
    <w:rsid w:val="00527393"/>
    <w:rsid w:val="0053103C"/>
    <w:rsid w:val="00532E4B"/>
    <w:rsid w:val="00534E66"/>
    <w:rsid w:val="00540693"/>
    <w:rsid w:val="00540C53"/>
    <w:rsid w:val="00540EEE"/>
    <w:rsid w:val="00541692"/>
    <w:rsid w:val="005424B9"/>
    <w:rsid w:val="00543E05"/>
    <w:rsid w:val="005462B1"/>
    <w:rsid w:val="00547EEF"/>
    <w:rsid w:val="005525EA"/>
    <w:rsid w:val="005531AA"/>
    <w:rsid w:val="00554B28"/>
    <w:rsid w:val="00554CC1"/>
    <w:rsid w:val="0056044E"/>
    <w:rsid w:val="00563FA3"/>
    <w:rsid w:val="005644C8"/>
    <w:rsid w:val="00564E98"/>
    <w:rsid w:val="00573E06"/>
    <w:rsid w:val="005778C6"/>
    <w:rsid w:val="00577F15"/>
    <w:rsid w:val="00583A7E"/>
    <w:rsid w:val="00586CF4"/>
    <w:rsid w:val="005913D0"/>
    <w:rsid w:val="005953A7"/>
    <w:rsid w:val="00597BAA"/>
    <w:rsid w:val="00597D5D"/>
    <w:rsid w:val="005A1896"/>
    <w:rsid w:val="005A338B"/>
    <w:rsid w:val="005A407D"/>
    <w:rsid w:val="005A4A9A"/>
    <w:rsid w:val="005A5DAE"/>
    <w:rsid w:val="005A6C42"/>
    <w:rsid w:val="005C2DFD"/>
    <w:rsid w:val="005C43C6"/>
    <w:rsid w:val="005C75B3"/>
    <w:rsid w:val="005C7A87"/>
    <w:rsid w:val="005D001E"/>
    <w:rsid w:val="005D0610"/>
    <w:rsid w:val="005D06F0"/>
    <w:rsid w:val="005D094A"/>
    <w:rsid w:val="005D276C"/>
    <w:rsid w:val="005D3B47"/>
    <w:rsid w:val="005D5B4B"/>
    <w:rsid w:val="005D72C5"/>
    <w:rsid w:val="005D733F"/>
    <w:rsid w:val="005E08BD"/>
    <w:rsid w:val="005E0F94"/>
    <w:rsid w:val="005E2428"/>
    <w:rsid w:val="005E36D5"/>
    <w:rsid w:val="005E4874"/>
    <w:rsid w:val="005E4CF0"/>
    <w:rsid w:val="005E507D"/>
    <w:rsid w:val="005F0C39"/>
    <w:rsid w:val="005F421E"/>
    <w:rsid w:val="005F53D2"/>
    <w:rsid w:val="005F630F"/>
    <w:rsid w:val="005F79AF"/>
    <w:rsid w:val="0060094C"/>
    <w:rsid w:val="00600B63"/>
    <w:rsid w:val="00601137"/>
    <w:rsid w:val="006040E1"/>
    <w:rsid w:val="006047CE"/>
    <w:rsid w:val="00604A61"/>
    <w:rsid w:val="00610231"/>
    <w:rsid w:val="00613ECC"/>
    <w:rsid w:val="00616625"/>
    <w:rsid w:val="00617D55"/>
    <w:rsid w:val="00617F06"/>
    <w:rsid w:val="006240D8"/>
    <w:rsid w:val="00626132"/>
    <w:rsid w:val="00631EC5"/>
    <w:rsid w:val="0063318F"/>
    <w:rsid w:val="00633D08"/>
    <w:rsid w:val="00634DDD"/>
    <w:rsid w:val="006361E3"/>
    <w:rsid w:val="0063730A"/>
    <w:rsid w:val="00641EF4"/>
    <w:rsid w:val="00642470"/>
    <w:rsid w:val="00642D90"/>
    <w:rsid w:val="00645DFC"/>
    <w:rsid w:val="0065019C"/>
    <w:rsid w:val="00656642"/>
    <w:rsid w:val="00662BFF"/>
    <w:rsid w:val="00665AE8"/>
    <w:rsid w:val="00667B16"/>
    <w:rsid w:val="006712A6"/>
    <w:rsid w:val="00671E4E"/>
    <w:rsid w:val="0067456E"/>
    <w:rsid w:val="00675133"/>
    <w:rsid w:val="00677AB0"/>
    <w:rsid w:val="006802C1"/>
    <w:rsid w:val="00685E6E"/>
    <w:rsid w:val="00686496"/>
    <w:rsid w:val="00690FE6"/>
    <w:rsid w:val="00691BD4"/>
    <w:rsid w:val="006940E9"/>
    <w:rsid w:val="00694141"/>
    <w:rsid w:val="006941C8"/>
    <w:rsid w:val="0069646A"/>
    <w:rsid w:val="00697863"/>
    <w:rsid w:val="006A0D8A"/>
    <w:rsid w:val="006A36D7"/>
    <w:rsid w:val="006A512F"/>
    <w:rsid w:val="006A70E2"/>
    <w:rsid w:val="006B4070"/>
    <w:rsid w:val="006B5E2B"/>
    <w:rsid w:val="006C1FAA"/>
    <w:rsid w:val="006C605F"/>
    <w:rsid w:val="006C695E"/>
    <w:rsid w:val="006C71C0"/>
    <w:rsid w:val="006D1F20"/>
    <w:rsid w:val="006D2BDD"/>
    <w:rsid w:val="006D4254"/>
    <w:rsid w:val="006D5F6F"/>
    <w:rsid w:val="006D6C3E"/>
    <w:rsid w:val="006D745F"/>
    <w:rsid w:val="006D7881"/>
    <w:rsid w:val="006D7E56"/>
    <w:rsid w:val="006E23DE"/>
    <w:rsid w:val="006E2D88"/>
    <w:rsid w:val="006E32E7"/>
    <w:rsid w:val="006E3D3C"/>
    <w:rsid w:val="006E46A3"/>
    <w:rsid w:val="006E58C1"/>
    <w:rsid w:val="006E7B3B"/>
    <w:rsid w:val="006F282A"/>
    <w:rsid w:val="006F33DD"/>
    <w:rsid w:val="006F35F8"/>
    <w:rsid w:val="006F4781"/>
    <w:rsid w:val="006F6420"/>
    <w:rsid w:val="007030A8"/>
    <w:rsid w:val="00704988"/>
    <w:rsid w:val="00707A8E"/>
    <w:rsid w:val="007106FE"/>
    <w:rsid w:val="0071354E"/>
    <w:rsid w:val="00715FC7"/>
    <w:rsid w:val="007160B3"/>
    <w:rsid w:val="00716B72"/>
    <w:rsid w:val="00717394"/>
    <w:rsid w:val="007201DC"/>
    <w:rsid w:val="00720625"/>
    <w:rsid w:val="0072098B"/>
    <w:rsid w:val="00723D89"/>
    <w:rsid w:val="007261CF"/>
    <w:rsid w:val="00731B88"/>
    <w:rsid w:val="007329D4"/>
    <w:rsid w:val="00732DEB"/>
    <w:rsid w:val="007362EB"/>
    <w:rsid w:val="00736B76"/>
    <w:rsid w:val="00736C03"/>
    <w:rsid w:val="007377F2"/>
    <w:rsid w:val="00737BC4"/>
    <w:rsid w:val="00737D3E"/>
    <w:rsid w:val="007423F8"/>
    <w:rsid w:val="00742F57"/>
    <w:rsid w:val="007431DE"/>
    <w:rsid w:val="00743EFE"/>
    <w:rsid w:val="00745349"/>
    <w:rsid w:val="0074534D"/>
    <w:rsid w:val="00745851"/>
    <w:rsid w:val="007511D5"/>
    <w:rsid w:val="007516D1"/>
    <w:rsid w:val="0075213E"/>
    <w:rsid w:val="00753049"/>
    <w:rsid w:val="00756242"/>
    <w:rsid w:val="00756290"/>
    <w:rsid w:val="00756A19"/>
    <w:rsid w:val="0076108C"/>
    <w:rsid w:val="00761B5E"/>
    <w:rsid w:val="0076408A"/>
    <w:rsid w:val="0076716E"/>
    <w:rsid w:val="00773DD9"/>
    <w:rsid w:val="00774BE7"/>
    <w:rsid w:val="00777754"/>
    <w:rsid w:val="00781306"/>
    <w:rsid w:val="00781635"/>
    <w:rsid w:val="007836C8"/>
    <w:rsid w:val="007863C8"/>
    <w:rsid w:val="007934F1"/>
    <w:rsid w:val="00794229"/>
    <w:rsid w:val="00795A1B"/>
    <w:rsid w:val="007970F0"/>
    <w:rsid w:val="007971F3"/>
    <w:rsid w:val="007A3C01"/>
    <w:rsid w:val="007A4157"/>
    <w:rsid w:val="007B1141"/>
    <w:rsid w:val="007B24F7"/>
    <w:rsid w:val="007B3D33"/>
    <w:rsid w:val="007C393A"/>
    <w:rsid w:val="007C5DF2"/>
    <w:rsid w:val="007C6C8E"/>
    <w:rsid w:val="007D09DC"/>
    <w:rsid w:val="007D6B06"/>
    <w:rsid w:val="007D76D7"/>
    <w:rsid w:val="007E249E"/>
    <w:rsid w:val="007E5ED7"/>
    <w:rsid w:val="007E6242"/>
    <w:rsid w:val="007E633B"/>
    <w:rsid w:val="007E6AD6"/>
    <w:rsid w:val="007F135A"/>
    <w:rsid w:val="007F229C"/>
    <w:rsid w:val="007F5275"/>
    <w:rsid w:val="007F6783"/>
    <w:rsid w:val="007F7DFC"/>
    <w:rsid w:val="008004AE"/>
    <w:rsid w:val="0080232E"/>
    <w:rsid w:val="00803CA0"/>
    <w:rsid w:val="0080529C"/>
    <w:rsid w:val="00812789"/>
    <w:rsid w:val="00813EBF"/>
    <w:rsid w:val="00817D17"/>
    <w:rsid w:val="00824BA3"/>
    <w:rsid w:val="00826F86"/>
    <w:rsid w:val="00831124"/>
    <w:rsid w:val="00831D3C"/>
    <w:rsid w:val="00831E9A"/>
    <w:rsid w:val="00833124"/>
    <w:rsid w:val="00841854"/>
    <w:rsid w:val="00842C8D"/>
    <w:rsid w:val="0084455A"/>
    <w:rsid w:val="00844CC3"/>
    <w:rsid w:val="008457E2"/>
    <w:rsid w:val="00845BC3"/>
    <w:rsid w:val="00846469"/>
    <w:rsid w:val="008476BF"/>
    <w:rsid w:val="00847CFC"/>
    <w:rsid w:val="008508D5"/>
    <w:rsid w:val="0085319B"/>
    <w:rsid w:val="00853C0E"/>
    <w:rsid w:val="00854E7C"/>
    <w:rsid w:val="00855317"/>
    <w:rsid w:val="00855962"/>
    <w:rsid w:val="00856F8A"/>
    <w:rsid w:val="00857187"/>
    <w:rsid w:val="00860FE7"/>
    <w:rsid w:val="00861CE5"/>
    <w:rsid w:val="0086226E"/>
    <w:rsid w:val="00864193"/>
    <w:rsid w:val="0086505F"/>
    <w:rsid w:val="00865EE3"/>
    <w:rsid w:val="0086600C"/>
    <w:rsid w:val="00872A86"/>
    <w:rsid w:val="00874481"/>
    <w:rsid w:val="00875D88"/>
    <w:rsid w:val="00881967"/>
    <w:rsid w:val="0088605D"/>
    <w:rsid w:val="00887913"/>
    <w:rsid w:val="00890675"/>
    <w:rsid w:val="0089123B"/>
    <w:rsid w:val="00891BE7"/>
    <w:rsid w:val="00894526"/>
    <w:rsid w:val="00894946"/>
    <w:rsid w:val="0089506D"/>
    <w:rsid w:val="00895506"/>
    <w:rsid w:val="00897EDF"/>
    <w:rsid w:val="008A00BC"/>
    <w:rsid w:val="008A0B79"/>
    <w:rsid w:val="008A1687"/>
    <w:rsid w:val="008A2346"/>
    <w:rsid w:val="008A2DF5"/>
    <w:rsid w:val="008A3A73"/>
    <w:rsid w:val="008A52D8"/>
    <w:rsid w:val="008A5E27"/>
    <w:rsid w:val="008A721D"/>
    <w:rsid w:val="008B48E6"/>
    <w:rsid w:val="008B4BDA"/>
    <w:rsid w:val="008C01F4"/>
    <w:rsid w:val="008C0503"/>
    <w:rsid w:val="008C4A55"/>
    <w:rsid w:val="008C5881"/>
    <w:rsid w:val="008C5E5E"/>
    <w:rsid w:val="008D022E"/>
    <w:rsid w:val="008D08F5"/>
    <w:rsid w:val="008D0DDB"/>
    <w:rsid w:val="008D2350"/>
    <w:rsid w:val="008D2B13"/>
    <w:rsid w:val="008D56D6"/>
    <w:rsid w:val="008D579B"/>
    <w:rsid w:val="008D583E"/>
    <w:rsid w:val="008D7657"/>
    <w:rsid w:val="008E1CC8"/>
    <w:rsid w:val="008E1FC5"/>
    <w:rsid w:val="008E24D8"/>
    <w:rsid w:val="008E3970"/>
    <w:rsid w:val="008E3AC0"/>
    <w:rsid w:val="008E6946"/>
    <w:rsid w:val="008E6E39"/>
    <w:rsid w:val="008E7705"/>
    <w:rsid w:val="008E77F4"/>
    <w:rsid w:val="008E7AF3"/>
    <w:rsid w:val="008E7E4D"/>
    <w:rsid w:val="008F2191"/>
    <w:rsid w:val="008F35DB"/>
    <w:rsid w:val="008F39D3"/>
    <w:rsid w:val="008F4969"/>
    <w:rsid w:val="008F5129"/>
    <w:rsid w:val="008F6393"/>
    <w:rsid w:val="00902FF9"/>
    <w:rsid w:val="00903B29"/>
    <w:rsid w:val="00905EB8"/>
    <w:rsid w:val="00905F3A"/>
    <w:rsid w:val="0090679B"/>
    <w:rsid w:val="0090782D"/>
    <w:rsid w:val="00912765"/>
    <w:rsid w:val="0091523F"/>
    <w:rsid w:val="0091558A"/>
    <w:rsid w:val="00915B80"/>
    <w:rsid w:val="00917058"/>
    <w:rsid w:val="00923C45"/>
    <w:rsid w:val="00924F20"/>
    <w:rsid w:val="00924F7D"/>
    <w:rsid w:val="00931024"/>
    <w:rsid w:val="009312BE"/>
    <w:rsid w:val="00932D4A"/>
    <w:rsid w:val="00933F4C"/>
    <w:rsid w:val="00934865"/>
    <w:rsid w:val="00935587"/>
    <w:rsid w:val="00936B7F"/>
    <w:rsid w:val="009379D0"/>
    <w:rsid w:val="00940D15"/>
    <w:rsid w:val="009415CD"/>
    <w:rsid w:val="0094334A"/>
    <w:rsid w:val="00943E2F"/>
    <w:rsid w:val="00944454"/>
    <w:rsid w:val="00952D0A"/>
    <w:rsid w:val="00953FD7"/>
    <w:rsid w:val="00954732"/>
    <w:rsid w:val="009551F9"/>
    <w:rsid w:val="00956BD2"/>
    <w:rsid w:val="0096092A"/>
    <w:rsid w:val="00963058"/>
    <w:rsid w:val="00963AE2"/>
    <w:rsid w:val="00963E96"/>
    <w:rsid w:val="00972F4C"/>
    <w:rsid w:val="009754E9"/>
    <w:rsid w:val="00975F5E"/>
    <w:rsid w:val="00977612"/>
    <w:rsid w:val="009827FE"/>
    <w:rsid w:val="00983B09"/>
    <w:rsid w:val="00990860"/>
    <w:rsid w:val="00990FC4"/>
    <w:rsid w:val="00992009"/>
    <w:rsid w:val="0099513B"/>
    <w:rsid w:val="00996B48"/>
    <w:rsid w:val="009A19C4"/>
    <w:rsid w:val="009A453C"/>
    <w:rsid w:val="009A7C4E"/>
    <w:rsid w:val="009B0239"/>
    <w:rsid w:val="009B1744"/>
    <w:rsid w:val="009B1EE9"/>
    <w:rsid w:val="009B2B15"/>
    <w:rsid w:val="009B3DAC"/>
    <w:rsid w:val="009B568A"/>
    <w:rsid w:val="009C08B5"/>
    <w:rsid w:val="009C4545"/>
    <w:rsid w:val="009C4DFC"/>
    <w:rsid w:val="009D0944"/>
    <w:rsid w:val="009D5384"/>
    <w:rsid w:val="009D580E"/>
    <w:rsid w:val="009D6D2E"/>
    <w:rsid w:val="009D753B"/>
    <w:rsid w:val="009E0CEB"/>
    <w:rsid w:val="009E44C6"/>
    <w:rsid w:val="009E6C5E"/>
    <w:rsid w:val="009E7717"/>
    <w:rsid w:val="009E7FF1"/>
    <w:rsid w:val="009F0800"/>
    <w:rsid w:val="009F23CB"/>
    <w:rsid w:val="009F5722"/>
    <w:rsid w:val="009F7176"/>
    <w:rsid w:val="00A02072"/>
    <w:rsid w:val="00A0334B"/>
    <w:rsid w:val="00A03BC9"/>
    <w:rsid w:val="00A04A98"/>
    <w:rsid w:val="00A0510A"/>
    <w:rsid w:val="00A11521"/>
    <w:rsid w:val="00A11D46"/>
    <w:rsid w:val="00A11FC5"/>
    <w:rsid w:val="00A163D9"/>
    <w:rsid w:val="00A20444"/>
    <w:rsid w:val="00A21BAC"/>
    <w:rsid w:val="00A23041"/>
    <w:rsid w:val="00A23452"/>
    <w:rsid w:val="00A26499"/>
    <w:rsid w:val="00A26AB2"/>
    <w:rsid w:val="00A27017"/>
    <w:rsid w:val="00A27F81"/>
    <w:rsid w:val="00A30636"/>
    <w:rsid w:val="00A30F0D"/>
    <w:rsid w:val="00A31338"/>
    <w:rsid w:val="00A32258"/>
    <w:rsid w:val="00A3356F"/>
    <w:rsid w:val="00A342A5"/>
    <w:rsid w:val="00A3568B"/>
    <w:rsid w:val="00A377AE"/>
    <w:rsid w:val="00A426CE"/>
    <w:rsid w:val="00A428B2"/>
    <w:rsid w:val="00A4509D"/>
    <w:rsid w:val="00A46227"/>
    <w:rsid w:val="00A46303"/>
    <w:rsid w:val="00A50A06"/>
    <w:rsid w:val="00A50CD4"/>
    <w:rsid w:val="00A52FAE"/>
    <w:rsid w:val="00A53909"/>
    <w:rsid w:val="00A55704"/>
    <w:rsid w:val="00A5623C"/>
    <w:rsid w:val="00A57A10"/>
    <w:rsid w:val="00A57F06"/>
    <w:rsid w:val="00A600FC"/>
    <w:rsid w:val="00A606F7"/>
    <w:rsid w:val="00A60884"/>
    <w:rsid w:val="00A610CB"/>
    <w:rsid w:val="00A643D6"/>
    <w:rsid w:val="00A64DC1"/>
    <w:rsid w:val="00A6623B"/>
    <w:rsid w:val="00A7058C"/>
    <w:rsid w:val="00A70B39"/>
    <w:rsid w:val="00A72224"/>
    <w:rsid w:val="00A85016"/>
    <w:rsid w:val="00A85598"/>
    <w:rsid w:val="00A856B0"/>
    <w:rsid w:val="00A8607A"/>
    <w:rsid w:val="00A86D8D"/>
    <w:rsid w:val="00A90530"/>
    <w:rsid w:val="00A917A9"/>
    <w:rsid w:val="00A919EA"/>
    <w:rsid w:val="00A91A2A"/>
    <w:rsid w:val="00A94B87"/>
    <w:rsid w:val="00A9750F"/>
    <w:rsid w:val="00AA599A"/>
    <w:rsid w:val="00AA5E2F"/>
    <w:rsid w:val="00AB5812"/>
    <w:rsid w:val="00AB5BFC"/>
    <w:rsid w:val="00AB7845"/>
    <w:rsid w:val="00AC135D"/>
    <w:rsid w:val="00AC2072"/>
    <w:rsid w:val="00AC40DC"/>
    <w:rsid w:val="00AC4ECB"/>
    <w:rsid w:val="00AD21C9"/>
    <w:rsid w:val="00AD3F9D"/>
    <w:rsid w:val="00AD4746"/>
    <w:rsid w:val="00AD5010"/>
    <w:rsid w:val="00AE20C4"/>
    <w:rsid w:val="00AE2731"/>
    <w:rsid w:val="00AE3244"/>
    <w:rsid w:val="00AE4C05"/>
    <w:rsid w:val="00AE564E"/>
    <w:rsid w:val="00AE6725"/>
    <w:rsid w:val="00AE6BE8"/>
    <w:rsid w:val="00AE6FA9"/>
    <w:rsid w:val="00AE7DF6"/>
    <w:rsid w:val="00AF12B7"/>
    <w:rsid w:val="00AF2498"/>
    <w:rsid w:val="00AF4D26"/>
    <w:rsid w:val="00AF7291"/>
    <w:rsid w:val="00AF73A4"/>
    <w:rsid w:val="00B00BAD"/>
    <w:rsid w:val="00B00DA4"/>
    <w:rsid w:val="00B03860"/>
    <w:rsid w:val="00B045C7"/>
    <w:rsid w:val="00B05A10"/>
    <w:rsid w:val="00B0691A"/>
    <w:rsid w:val="00B11252"/>
    <w:rsid w:val="00B1358E"/>
    <w:rsid w:val="00B145B3"/>
    <w:rsid w:val="00B152AE"/>
    <w:rsid w:val="00B17C41"/>
    <w:rsid w:val="00B17FDB"/>
    <w:rsid w:val="00B24B51"/>
    <w:rsid w:val="00B31B92"/>
    <w:rsid w:val="00B320D9"/>
    <w:rsid w:val="00B321D4"/>
    <w:rsid w:val="00B330B9"/>
    <w:rsid w:val="00B3495F"/>
    <w:rsid w:val="00B34AF6"/>
    <w:rsid w:val="00B34CBF"/>
    <w:rsid w:val="00B37C7C"/>
    <w:rsid w:val="00B40DAD"/>
    <w:rsid w:val="00B42361"/>
    <w:rsid w:val="00B42491"/>
    <w:rsid w:val="00B429D4"/>
    <w:rsid w:val="00B433E4"/>
    <w:rsid w:val="00B458D2"/>
    <w:rsid w:val="00B4660F"/>
    <w:rsid w:val="00B5191C"/>
    <w:rsid w:val="00B5758A"/>
    <w:rsid w:val="00B6355E"/>
    <w:rsid w:val="00B64471"/>
    <w:rsid w:val="00B65B84"/>
    <w:rsid w:val="00B71C25"/>
    <w:rsid w:val="00B7272A"/>
    <w:rsid w:val="00B73133"/>
    <w:rsid w:val="00B74629"/>
    <w:rsid w:val="00B75F90"/>
    <w:rsid w:val="00B8036D"/>
    <w:rsid w:val="00B82C78"/>
    <w:rsid w:val="00B84A5C"/>
    <w:rsid w:val="00B87124"/>
    <w:rsid w:val="00B876ED"/>
    <w:rsid w:val="00B93313"/>
    <w:rsid w:val="00B93841"/>
    <w:rsid w:val="00B948D2"/>
    <w:rsid w:val="00B95598"/>
    <w:rsid w:val="00B97D40"/>
    <w:rsid w:val="00BA1B31"/>
    <w:rsid w:val="00BA478A"/>
    <w:rsid w:val="00BA66F5"/>
    <w:rsid w:val="00BA726F"/>
    <w:rsid w:val="00BC47FF"/>
    <w:rsid w:val="00BD0327"/>
    <w:rsid w:val="00BD0FA0"/>
    <w:rsid w:val="00BD0FD6"/>
    <w:rsid w:val="00BD2B98"/>
    <w:rsid w:val="00BD7382"/>
    <w:rsid w:val="00BD7BD3"/>
    <w:rsid w:val="00BD7C56"/>
    <w:rsid w:val="00BE0D0E"/>
    <w:rsid w:val="00BE1037"/>
    <w:rsid w:val="00BE348E"/>
    <w:rsid w:val="00BE395D"/>
    <w:rsid w:val="00BE482D"/>
    <w:rsid w:val="00BE5DB7"/>
    <w:rsid w:val="00BE6BFB"/>
    <w:rsid w:val="00BF0159"/>
    <w:rsid w:val="00BF3060"/>
    <w:rsid w:val="00BF5B8B"/>
    <w:rsid w:val="00C03495"/>
    <w:rsid w:val="00C10FB3"/>
    <w:rsid w:val="00C11946"/>
    <w:rsid w:val="00C129C4"/>
    <w:rsid w:val="00C1385A"/>
    <w:rsid w:val="00C15115"/>
    <w:rsid w:val="00C20178"/>
    <w:rsid w:val="00C20CDA"/>
    <w:rsid w:val="00C20DC3"/>
    <w:rsid w:val="00C216FA"/>
    <w:rsid w:val="00C2421A"/>
    <w:rsid w:val="00C24511"/>
    <w:rsid w:val="00C266A4"/>
    <w:rsid w:val="00C27D33"/>
    <w:rsid w:val="00C31286"/>
    <w:rsid w:val="00C31A5B"/>
    <w:rsid w:val="00C32478"/>
    <w:rsid w:val="00C34C0E"/>
    <w:rsid w:val="00C35EF2"/>
    <w:rsid w:val="00C403B4"/>
    <w:rsid w:val="00C406DE"/>
    <w:rsid w:val="00C411FE"/>
    <w:rsid w:val="00C41B61"/>
    <w:rsid w:val="00C43296"/>
    <w:rsid w:val="00C434F9"/>
    <w:rsid w:val="00C442FE"/>
    <w:rsid w:val="00C44883"/>
    <w:rsid w:val="00C45CC3"/>
    <w:rsid w:val="00C45CCE"/>
    <w:rsid w:val="00C46170"/>
    <w:rsid w:val="00C467CA"/>
    <w:rsid w:val="00C467D4"/>
    <w:rsid w:val="00C46941"/>
    <w:rsid w:val="00C47381"/>
    <w:rsid w:val="00C5278E"/>
    <w:rsid w:val="00C528AD"/>
    <w:rsid w:val="00C538D8"/>
    <w:rsid w:val="00C550DC"/>
    <w:rsid w:val="00C550EA"/>
    <w:rsid w:val="00C63AA7"/>
    <w:rsid w:val="00C666AF"/>
    <w:rsid w:val="00C70F6E"/>
    <w:rsid w:val="00C718DA"/>
    <w:rsid w:val="00C71D8C"/>
    <w:rsid w:val="00C7273A"/>
    <w:rsid w:val="00C72BBA"/>
    <w:rsid w:val="00C73873"/>
    <w:rsid w:val="00C75FCC"/>
    <w:rsid w:val="00C86431"/>
    <w:rsid w:val="00C91224"/>
    <w:rsid w:val="00C9316D"/>
    <w:rsid w:val="00C9387E"/>
    <w:rsid w:val="00C948FD"/>
    <w:rsid w:val="00C975B4"/>
    <w:rsid w:val="00C97FB9"/>
    <w:rsid w:val="00CA155E"/>
    <w:rsid w:val="00CA2E10"/>
    <w:rsid w:val="00CA3D9D"/>
    <w:rsid w:val="00CA6A60"/>
    <w:rsid w:val="00CA7999"/>
    <w:rsid w:val="00CB4E0C"/>
    <w:rsid w:val="00CB6814"/>
    <w:rsid w:val="00CC0DD8"/>
    <w:rsid w:val="00CC7B28"/>
    <w:rsid w:val="00CD056E"/>
    <w:rsid w:val="00CD1405"/>
    <w:rsid w:val="00CD518F"/>
    <w:rsid w:val="00CD6F72"/>
    <w:rsid w:val="00CD7C04"/>
    <w:rsid w:val="00CE1A25"/>
    <w:rsid w:val="00CE2A7F"/>
    <w:rsid w:val="00CE3610"/>
    <w:rsid w:val="00CF00CF"/>
    <w:rsid w:val="00CF24CD"/>
    <w:rsid w:val="00CF5221"/>
    <w:rsid w:val="00CF5822"/>
    <w:rsid w:val="00CF5A9B"/>
    <w:rsid w:val="00CF61A2"/>
    <w:rsid w:val="00CF6672"/>
    <w:rsid w:val="00D03A5F"/>
    <w:rsid w:val="00D07E6A"/>
    <w:rsid w:val="00D11E74"/>
    <w:rsid w:val="00D11FEB"/>
    <w:rsid w:val="00D144A4"/>
    <w:rsid w:val="00D1601D"/>
    <w:rsid w:val="00D22435"/>
    <w:rsid w:val="00D23711"/>
    <w:rsid w:val="00D23ED7"/>
    <w:rsid w:val="00D24A91"/>
    <w:rsid w:val="00D25823"/>
    <w:rsid w:val="00D2649F"/>
    <w:rsid w:val="00D2742F"/>
    <w:rsid w:val="00D34D79"/>
    <w:rsid w:val="00D36CA4"/>
    <w:rsid w:val="00D37896"/>
    <w:rsid w:val="00D41A30"/>
    <w:rsid w:val="00D469E3"/>
    <w:rsid w:val="00D5313C"/>
    <w:rsid w:val="00D532DC"/>
    <w:rsid w:val="00D53C62"/>
    <w:rsid w:val="00D60898"/>
    <w:rsid w:val="00D62F5A"/>
    <w:rsid w:val="00D63557"/>
    <w:rsid w:val="00D63E9B"/>
    <w:rsid w:val="00D71C75"/>
    <w:rsid w:val="00D76AAD"/>
    <w:rsid w:val="00D76DCC"/>
    <w:rsid w:val="00D824B2"/>
    <w:rsid w:val="00D82A70"/>
    <w:rsid w:val="00D82B55"/>
    <w:rsid w:val="00D83702"/>
    <w:rsid w:val="00D838C4"/>
    <w:rsid w:val="00D96DF5"/>
    <w:rsid w:val="00DA0F8B"/>
    <w:rsid w:val="00DA4C8E"/>
    <w:rsid w:val="00DB5EFB"/>
    <w:rsid w:val="00DB75E1"/>
    <w:rsid w:val="00DC60E2"/>
    <w:rsid w:val="00DC61A2"/>
    <w:rsid w:val="00DC69CD"/>
    <w:rsid w:val="00DD139E"/>
    <w:rsid w:val="00DD2C2B"/>
    <w:rsid w:val="00DD4DA6"/>
    <w:rsid w:val="00DD502C"/>
    <w:rsid w:val="00DD7AA4"/>
    <w:rsid w:val="00DE1C7B"/>
    <w:rsid w:val="00DE33B8"/>
    <w:rsid w:val="00DE370C"/>
    <w:rsid w:val="00DE48BE"/>
    <w:rsid w:val="00DE5489"/>
    <w:rsid w:val="00DE73BB"/>
    <w:rsid w:val="00DF25A4"/>
    <w:rsid w:val="00DF4AC7"/>
    <w:rsid w:val="00DF568A"/>
    <w:rsid w:val="00DF5EF4"/>
    <w:rsid w:val="00E00230"/>
    <w:rsid w:val="00E00442"/>
    <w:rsid w:val="00E015B8"/>
    <w:rsid w:val="00E02445"/>
    <w:rsid w:val="00E043C4"/>
    <w:rsid w:val="00E047E9"/>
    <w:rsid w:val="00E0521D"/>
    <w:rsid w:val="00E074E3"/>
    <w:rsid w:val="00E123B0"/>
    <w:rsid w:val="00E135B7"/>
    <w:rsid w:val="00E13B7B"/>
    <w:rsid w:val="00E142EC"/>
    <w:rsid w:val="00E158DF"/>
    <w:rsid w:val="00E2203D"/>
    <w:rsid w:val="00E220AD"/>
    <w:rsid w:val="00E222BB"/>
    <w:rsid w:val="00E26258"/>
    <w:rsid w:val="00E27FFC"/>
    <w:rsid w:val="00E3274A"/>
    <w:rsid w:val="00E33457"/>
    <w:rsid w:val="00E33AED"/>
    <w:rsid w:val="00E3454D"/>
    <w:rsid w:val="00E352D8"/>
    <w:rsid w:val="00E36D56"/>
    <w:rsid w:val="00E377AA"/>
    <w:rsid w:val="00E41613"/>
    <w:rsid w:val="00E4166F"/>
    <w:rsid w:val="00E41BB3"/>
    <w:rsid w:val="00E42966"/>
    <w:rsid w:val="00E44A1B"/>
    <w:rsid w:val="00E47E16"/>
    <w:rsid w:val="00E52B88"/>
    <w:rsid w:val="00E53B43"/>
    <w:rsid w:val="00E54558"/>
    <w:rsid w:val="00E55296"/>
    <w:rsid w:val="00E56265"/>
    <w:rsid w:val="00E61C1E"/>
    <w:rsid w:val="00E61E3D"/>
    <w:rsid w:val="00E61F16"/>
    <w:rsid w:val="00E64889"/>
    <w:rsid w:val="00E65C58"/>
    <w:rsid w:val="00E67755"/>
    <w:rsid w:val="00E67830"/>
    <w:rsid w:val="00E72CDA"/>
    <w:rsid w:val="00E76BD1"/>
    <w:rsid w:val="00E77098"/>
    <w:rsid w:val="00E7735D"/>
    <w:rsid w:val="00E7793E"/>
    <w:rsid w:val="00E7794B"/>
    <w:rsid w:val="00E804F0"/>
    <w:rsid w:val="00E8474D"/>
    <w:rsid w:val="00E87046"/>
    <w:rsid w:val="00E87AAD"/>
    <w:rsid w:val="00E9076C"/>
    <w:rsid w:val="00E932E8"/>
    <w:rsid w:val="00E9569E"/>
    <w:rsid w:val="00E959BD"/>
    <w:rsid w:val="00E96851"/>
    <w:rsid w:val="00EA0351"/>
    <w:rsid w:val="00EA151B"/>
    <w:rsid w:val="00EA28DD"/>
    <w:rsid w:val="00EA2ADC"/>
    <w:rsid w:val="00EA3777"/>
    <w:rsid w:val="00EA6B4F"/>
    <w:rsid w:val="00EA759A"/>
    <w:rsid w:val="00EA7FE4"/>
    <w:rsid w:val="00EB06DD"/>
    <w:rsid w:val="00EB11E2"/>
    <w:rsid w:val="00EB59D0"/>
    <w:rsid w:val="00EB648A"/>
    <w:rsid w:val="00EB6C95"/>
    <w:rsid w:val="00EB6E90"/>
    <w:rsid w:val="00EB71B3"/>
    <w:rsid w:val="00EC103F"/>
    <w:rsid w:val="00EC18A9"/>
    <w:rsid w:val="00EC2608"/>
    <w:rsid w:val="00EC2DD4"/>
    <w:rsid w:val="00EC388A"/>
    <w:rsid w:val="00EC5DBC"/>
    <w:rsid w:val="00ED14E1"/>
    <w:rsid w:val="00ED343A"/>
    <w:rsid w:val="00ED364A"/>
    <w:rsid w:val="00ED4074"/>
    <w:rsid w:val="00ED7690"/>
    <w:rsid w:val="00EE137A"/>
    <w:rsid w:val="00EE22E1"/>
    <w:rsid w:val="00EE3199"/>
    <w:rsid w:val="00EE34D1"/>
    <w:rsid w:val="00EE6EA0"/>
    <w:rsid w:val="00EF17B5"/>
    <w:rsid w:val="00EF21BC"/>
    <w:rsid w:val="00EF22DA"/>
    <w:rsid w:val="00EF3B04"/>
    <w:rsid w:val="00EF431B"/>
    <w:rsid w:val="00EF4920"/>
    <w:rsid w:val="00EF72B0"/>
    <w:rsid w:val="00F00C40"/>
    <w:rsid w:val="00F00CD5"/>
    <w:rsid w:val="00F01245"/>
    <w:rsid w:val="00F03EE5"/>
    <w:rsid w:val="00F04A79"/>
    <w:rsid w:val="00F06310"/>
    <w:rsid w:val="00F12F9E"/>
    <w:rsid w:val="00F15297"/>
    <w:rsid w:val="00F15BAF"/>
    <w:rsid w:val="00F23427"/>
    <w:rsid w:val="00F30D37"/>
    <w:rsid w:val="00F37E2C"/>
    <w:rsid w:val="00F40D45"/>
    <w:rsid w:val="00F426EE"/>
    <w:rsid w:val="00F43176"/>
    <w:rsid w:val="00F4439D"/>
    <w:rsid w:val="00F44CFD"/>
    <w:rsid w:val="00F456C2"/>
    <w:rsid w:val="00F4570D"/>
    <w:rsid w:val="00F5180C"/>
    <w:rsid w:val="00F51B36"/>
    <w:rsid w:val="00F521F4"/>
    <w:rsid w:val="00F54121"/>
    <w:rsid w:val="00F54AC6"/>
    <w:rsid w:val="00F5675C"/>
    <w:rsid w:val="00F61E91"/>
    <w:rsid w:val="00F73987"/>
    <w:rsid w:val="00F7694A"/>
    <w:rsid w:val="00F80CD3"/>
    <w:rsid w:val="00F80FDF"/>
    <w:rsid w:val="00F8787B"/>
    <w:rsid w:val="00F87E94"/>
    <w:rsid w:val="00F92145"/>
    <w:rsid w:val="00F93CB3"/>
    <w:rsid w:val="00F94C2A"/>
    <w:rsid w:val="00F94E39"/>
    <w:rsid w:val="00F95194"/>
    <w:rsid w:val="00F95CFC"/>
    <w:rsid w:val="00F96E87"/>
    <w:rsid w:val="00F97925"/>
    <w:rsid w:val="00F97DD0"/>
    <w:rsid w:val="00FA029D"/>
    <w:rsid w:val="00FA26A0"/>
    <w:rsid w:val="00FA2D8D"/>
    <w:rsid w:val="00FA3B4C"/>
    <w:rsid w:val="00FA54B3"/>
    <w:rsid w:val="00FA59CF"/>
    <w:rsid w:val="00FA6E4F"/>
    <w:rsid w:val="00FA70A7"/>
    <w:rsid w:val="00FB0D80"/>
    <w:rsid w:val="00FB1992"/>
    <w:rsid w:val="00FB4BB4"/>
    <w:rsid w:val="00FB55BD"/>
    <w:rsid w:val="00FB72EC"/>
    <w:rsid w:val="00FC3975"/>
    <w:rsid w:val="00FC53F3"/>
    <w:rsid w:val="00FC6675"/>
    <w:rsid w:val="00FC66C2"/>
    <w:rsid w:val="00FC6F59"/>
    <w:rsid w:val="00FD0C75"/>
    <w:rsid w:val="00FD0C89"/>
    <w:rsid w:val="00FD125F"/>
    <w:rsid w:val="00FD2E83"/>
    <w:rsid w:val="00FD49E9"/>
    <w:rsid w:val="00FD6185"/>
    <w:rsid w:val="00FE05A8"/>
    <w:rsid w:val="00FE2379"/>
    <w:rsid w:val="00FE49AA"/>
    <w:rsid w:val="00FF26F3"/>
    <w:rsid w:val="00FF2D34"/>
    <w:rsid w:val="00FF4113"/>
    <w:rsid w:val="00FF4458"/>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ind w:left="720"/>
      <w:contextualSpacing/>
    </w:pPr>
  </w:style>
  <w:style w:type="paragraph" w:customStyle="1" w:styleId="Default">
    <w:name w:val="Default"/>
    <w:rsid w:val="00EA6B4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AF7291"/>
    <w:rPr>
      <w:sz w:val="16"/>
      <w:szCs w:val="16"/>
    </w:rPr>
  </w:style>
  <w:style w:type="paragraph" w:styleId="CommentText">
    <w:name w:val="annotation text"/>
    <w:basedOn w:val="Normal"/>
    <w:link w:val="CommentTextChar"/>
    <w:rsid w:val="00AF7291"/>
    <w:rPr>
      <w:sz w:val="20"/>
      <w:szCs w:val="20"/>
    </w:rPr>
  </w:style>
  <w:style w:type="character" w:customStyle="1" w:styleId="CommentTextChar">
    <w:name w:val="Comment Text Char"/>
    <w:basedOn w:val="DefaultParagraphFont"/>
    <w:link w:val="CommentText"/>
    <w:rsid w:val="00AF7291"/>
    <w:rPr>
      <w:lang w:eastAsia="bg-BG"/>
    </w:rPr>
  </w:style>
  <w:style w:type="paragraph" w:styleId="CommentSubject">
    <w:name w:val="annotation subject"/>
    <w:basedOn w:val="CommentText"/>
    <w:next w:val="CommentText"/>
    <w:link w:val="CommentSubjectChar"/>
    <w:rsid w:val="00AF7291"/>
    <w:rPr>
      <w:b/>
      <w:bCs/>
    </w:rPr>
  </w:style>
  <w:style w:type="character" w:customStyle="1" w:styleId="CommentSubjectChar">
    <w:name w:val="Comment Subject Char"/>
    <w:basedOn w:val="CommentTextChar"/>
    <w:link w:val="CommentSubject"/>
    <w:rsid w:val="00AF7291"/>
    <w:rPr>
      <w:b/>
      <w:bCs/>
      <w:lang w:eastAsia="bg-BG"/>
    </w:rPr>
  </w:style>
  <w:style w:type="paragraph" w:styleId="Revision">
    <w:name w:val="Revision"/>
    <w:hidden/>
    <w:uiPriority w:val="99"/>
    <w:semiHidden/>
    <w:rsid w:val="00AF7291"/>
    <w:rPr>
      <w:sz w:val="24"/>
      <w:szCs w:val="24"/>
      <w:lang w:eastAsia="bg-BG"/>
    </w:rPr>
  </w:style>
  <w:style w:type="paragraph" w:customStyle="1" w:styleId="1">
    <w:name w:val="Нормален1"/>
    <w:rsid w:val="00E64889"/>
    <w:pPr>
      <w:widowControl w:val="0"/>
      <w:autoSpaceDE w:val="0"/>
      <w:autoSpaceDN w:val="0"/>
      <w:adjustRightInd w:val="0"/>
    </w:pPr>
    <w:rPr>
      <w:sz w:val="24"/>
      <w:szCs w:val="24"/>
      <w:lang w:eastAsia="en-US"/>
    </w:rPr>
  </w:style>
  <w:style w:type="paragraph" w:styleId="BodyText2">
    <w:name w:val="Body Text 2"/>
    <w:basedOn w:val="Normal"/>
    <w:link w:val="BodyText2Char"/>
    <w:unhideWhenUsed/>
    <w:rsid w:val="00172ABD"/>
    <w:pPr>
      <w:spacing w:after="120" w:line="480" w:lineRule="auto"/>
    </w:pPr>
  </w:style>
  <w:style w:type="character" w:customStyle="1" w:styleId="BodyText2Char">
    <w:name w:val="Body Text 2 Char"/>
    <w:basedOn w:val="DefaultParagraphFont"/>
    <w:link w:val="BodyText2"/>
    <w:rsid w:val="00172ABD"/>
    <w:rPr>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7317750">
      <w:bodyDiv w:val="1"/>
      <w:marLeft w:val="0"/>
      <w:marRight w:val="0"/>
      <w:marTop w:val="0"/>
      <w:marBottom w:val="0"/>
      <w:divBdr>
        <w:top w:val="none" w:sz="0" w:space="0" w:color="auto"/>
        <w:left w:val="none" w:sz="0" w:space="0" w:color="auto"/>
        <w:bottom w:val="none" w:sz="0" w:space="0" w:color="auto"/>
        <w:right w:val="none" w:sz="0" w:space="0" w:color="auto"/>
      </w:divBdr>
    </w:div>
    <w:div w:id="1022242083">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4702398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A5B58-E676-4AD5-9CE2-37656C99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3724</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2020-09-14T13:46:00Z</dcterms:created>
  <dcterms:modified xsi:type="dcterms:W3CDTF">2020-09-29T07:01:00Z</dcterms:modified>
</cp:coreProperties>
</file>