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EFE3A" w14:textId="77777777" w:rsidR="00386E01" w:rsidRPr="003376F9" w:rsidRDefault="00386E01" w:rsidP="003376F9">
      <w:pPr>
        <w:ind w:left="4956"/>
        <w:rPr>
          <w:rFonts w:ascii="Verdana" w:hAnsi="Verdana"/>
          <w:b/>
          <w:caps/>
          <w:sz w:val="20"/>
          <w:szCs w:val="20"/>
        </w:rPr>
      </w:pPr>
    </w:p>
    <w:p w14:paraId="51A08281" w14:textId="77777777" w:rsidR="003D60B6" w:rsidRPr="003376F9" w:rsidRDefault="003D60B6" w:rsidP="003376F9">
      <w:pPr>
        <w:rPr>
          <w:rFonts w:ascii="Verdana" w:hAnsi="Verdana"/>
          <w:sz w:val="20"/>
          <w:szCs w:val="20"/>
        </w:rPr>
      </w:pPr>
    </w:p>
    <w:tbl>
      <w:tblPr>
        <w:tblW w:w="15650" w:type="dxa"/>
        <w:jc w:val="center"/>
        <w:tblBorders>
          <w:top w:val="single" w:sz="36" w:space="0" w:color="2E74B5"/>
          <w:left w:val="single" w:sz="36" w:space="0" w:color="2E74B5"/>
          <w:bottom w:val="single" w:sz="18" w:space="0" w:color="2E74B5"/>
          <w:right w:val="single" w:sz="36" w:space="0" w:color="2E74B5"/>
          <w:insideH w:val="single" w:sz="36" w:space="0" w:color="2E74B5"/>
          <w:insideV w:val="single" w:sz="18" w:space="0" w:color="2E74B5"/>
        </w:tblBorders>
        <w:tblLayout w:type="fixed"/>
        <w:tblLook w:val="0000" w:firstRow="0" w:lastRow="0" w:firstColumn="0" w:lastColumn="0" w:noHBand="0" w:noVBand="0"/>
      </w:tblPr>
      <w:tblGrid>
        <w:gridCol w:w="15650"/>
      </w:tblGrid>
      <w:tr w:rsidR="00C975B4" w:rsidRPr="003376F9" w14:paraId="02320920" w14:textId="77777777" w:rsidTr="0069425D">
        <w:trPr>
          <w:trHeight w:val="958"/>
          <w:jc w:val="center"/>
        </w:trPr>
        <w:tc>
          <w:tcPr>
            <w:tcW w:w="15650" w:type="dxa"/>
            <w:shd w:val="clear" w:color="auto" w:fill="BDD6EE"/>
          </w:tcPr>
          <w:p w14:paraId="15BB6555" w14:textId="77777777" w:rsidR="002A05D9" w:rsidRPr="003376F9" w:rsidRDefault="002A05D9" w:rsidP="003376F9">
            <w:pPr>
              <w:tabs>
                <w:tab w:val="left" w:pos="2190"/>
              </w:tabs>
              <w:jc w:val="center"/>
              <w:rPr>
                <w:rFonts w:ascii="Verdana" w:hAnsi="Verdana"/>
                <w:b/>
                <w:spacing w:val="90"/>
                <w:sz w:val="20"/>
                <w:szCs w:val="20"/>
              </w:rPr>
            </w:pPr>
            <w:r w:rsidRPr="003376F9">
              <w:rPr>
                <w:rFonts w:ascii="Verdana" w:hAnsi="Verdana"/>
                <w:b/>
                <w:spacing w:val="90"/>
                <w:sz w:val="20"/>
                <w:szCs w:val="20"/>
              </w:rPr>
              <w:t>СПРАВКА</w:t>
            </w:r>
          </w:p>
          <w:p w14:paraId="512B38E2" w14:textId="77777777" w:rsidR="00E220AD" w:rsidRPr="003376F9" w:rsidRDefault="004838CA" w:rsidP="003376F9">
            <w:pPr>
              <w:tabs>
                <w:tab w:val="left" w:pos="2190"/>
              </w:tabs>
              <w:ind w:left="340" w:right="340"/>
              <w:jc w:val="center"/>
              <w:rPr>
                <w:rFonts w:ascii="Verdana" w:hAnsi="Verdana"/>
                <w:b/>
                <w:sz w:val="20"/>
                <w:szCs w:val="20"/>
              </w:rPr>
            </w:pPr>
            <w:r w:rsidRPr="003376F9">
              <w:rPr>
                <w:rFonts w:ascii="Verdana" w:hAnsi="Verdana"/>
                <w:b/>
                <w:sz w:val="20"/>
                <w:szCs w:val="20"/>
              </w:rPr>
              <w:t xml:space="preserve">ЗА ОТРАЗЯВАНЕ НА ПОСТЪПИЛИТЕ СТАНОВИЩА И ПРЕДЛОЖЕНИЯ ОТ ПРОВЕДЕНАТА ОБЩЕСТВЕНА КОНСУЛТАЦИЯ НА </w:t>
            </w:r>
            <w:r w:rsidRPr="003376F9">
              <w:rPr>
                <w:rFonts w:ascii="Verdana" w:hAnsi="Verdana"/>
                <w:b/>
                <w:sz w:val="20"/>
                <w:szCs w:val="20"/>
              </w:rPr>
              <w:br/>
              <w:t xml:space="preserve">ПРОЕКТА НА НАРЕДБА ЗА </w:t>
            </w:r>
            <w:r w:rsidR="00F81FCC" w:rsidRPr="003376F9">
              <w:rPr>
                <w:rFonts w:ascii="Verdana" w:hAnsi="Verdana"/>
                <w:b/>
                <w:sz w:val="20"/>
                <w:szCs w:val="20"/>
              </w:rPr>
              <w:t>ИЗМЕНЕНИЕ И ДОПЪЛНЕНИЕ НА НАРЕДБА № 8 ОТ 2011 Г. ЗА СЕЧИТЕ В ГОРИТЕ</w:t>
            </w:r>
          </w:p>
        </w:tc>
      </w:tr>
    </w:tbl>
    <w:p w14:paraId="5494CDFE" w14:textId="77777777" w:rsidR="00801C67" w:rsidRPr="003376F9" w:rsidRDefault="00801C67" w:rsidP="003376F9">
      <w:pPr>
        <w:rPr>
          <w:rFonts w:ascii="Verdana" w:hAnsi="Verdana"/>
          <w:sz w:val="20"/>
          <w:szCs w:val="20"/>
        </w:rPr>
      </w:pPr>
    </w:p>
    <w:tbl>
      <w:tblPr>
        <w:tblW w:w="15650" w:type="dxa"/>
        <w:jc w:val="center"/>
        <w:tblBorders>
          <w:top w:val="single" w:sz="36" w:space="0" w:color="2E74B5"/>
          <w:left w:val="single" w:sz="36" w:space="0" w:color="2E74B5"/>
          <w:bottom w:val="single" w:sz="18" w:space="0" w:color="2E74B5"/>
          <w:right w:val="single" w:sz="36" w:space="0" w:color="2E74B5"/>
          <w:insideH w:val="single" w:sz="36" w:space="0" w:color="2E74B5"/>
          <w:insideV w:val="single" w:sz="18" w:space="0" w:color="2E74B5"/>
        </w:tblBorders>
        <w:tblLayout w:type="fixed"/>
        <w:tblLook w:val="0000" w:firstRow="0" w:lastRow="0" w:firstColumn="0" w:lastColumn="0" w:noHBand="0" w:noVBand="0"/>
      </w:tblPr>
      <w:tblGrid>
        <w:gridCol w:w="569"/>
        <w:gridCol w:w="2463"/>
        <w:gridCol w:w="6520"/>
        <w:gridCol w:w="1648"/>
        <w:gridCol w:w="4450"/>
      </w:tblGrid>
      <w:tr w:rsidR="00E220AD" w:rsidRPr="003376F9" w14:paraId="21E2F582" w14:textId="77777777" w:rsidTr="00302E39">
        <w:trPr>
          <w:tblHeader/>
          <w:jc w:val="center"/>
        </w:trPr>
        <w:tc>
          <w:tcPr>
            <w:tcW w:w="569" w:type="dxa"/>
            <w:tcBorders>
              <w:bottom w:val="single" w:sz="18" w:space="0" w:color="2E74B5"/>
            </w:tcBorders>
            <w:shd w:val="clear" w:color="auto" w:fill="DEEAF6"/>
            <w:vAlign w:val="center"/>
          </w:tcPr>
          <w:p w14:paraId="6BAF5A0C" w14:textId="77777777" w:rsidR="00E220AD" w:rsidRPr="003376F9" w:rsidRDefault="00E220AD" w:rsidP="003376F9">
            <w:pPr>
              <w:tabs>
                <w:tab w:val="left" w:pos="192"/>
              </w:tabs>
              <w:jc w:val="center"/>
              <w:rPr>
                <w:rFonts w:ascii="Verdana" w:hAnsi="Verdana"/>
                <w:b/>
                <w:sz w:val="20"/>
                <w:szCs w:val="20"/>
              </w:rPr>
            </w:pPr>
            <w:r w:rsidRPr="003376F9">
              <w:rPr>
                <w:rFonts w:ascii="Verdana" w:hAnsi="Verdana"/>
                <w:b/>
                <w:sz w:val="20"/>
                <w:szCs w:val="20"/>
              </w:rPr>
              <w:t>№</w:t>
            </w:r>
          </w:p>
        </w:tc>
        <w:tc>
          <w:tcPr>
            <w:tcW w:w="2463" w:type="dxa"/>
            <w:tcBorders>
              <w:bottom w:val="single" w:sz="18" w:space="0" w:color="2E74B5"/>
            </w:tcBorders>
            <w:shd w:val="clear" w:color="auto" w:fill="DEEAF6"/>
            <w:vAlign w:val="center"/>
          </w:tcPr>
          <w:p w14:paraId="411E67DC" w14:textId="77777777" w:rsidR="00E220AD" w:rsidRPr="003376F9" w:rsidRDefault="00E220AD" w:rsidP="003376F9">
            <w:pPr>
              <w:jc w:val="center"/>
              <w:rPr>
                <w:rFonts w:ascii="Verdana" w:hAnsi="Verdana"/>
                <w:b/>
                <w:sz w:val="20"/>
                <w:szCs w:val="20"/>
              </w:rPr>
            </w:pPr>
            <w:r w:rsidRPr="003376F9">
              <w:rPr>
                <w:rFonts w:ascii="Verdana" w:hAnsi="Verdana"/>
                <w:b/>
                <w:sz w:val="20"/>
                <w:szCs w:val="20"/>
              </w:rPr>
              <w:t>Организация/</w:t>
            </w:r>
            <w:r w:rsidR="00190728" w:rsidRPr="003376F9">
              <w:rPr>
                <w:rFonts w:ascii="Verdana" w:hAnsi="Verdana"/>
                <w:b/>
                <w:sz w:val="20"/>
                <w:szCs w:val="20"/>
              </w:rPr>
              <w:br/>
            </w:r>
            <w:r w:rsidRPr="003376F9">
              <w:rPr>
                <w:rFonts w:ascii="Verdana" w:hAnsi="Verdana"/>
                <w:b/>
                <w:sz w:val="20"/>
                <w:szCs w:val="20"/>
              </w:rPr>
              <w:t>потребител</w:t>
            </w:r>
          </w:p>
          <w:p w14:paraId="4683332C" w14:textId="77777777" w:rsidR="005424B9" w:rsidRPr="00CF4F47" w:rsidRDefault="00190728" w:rsidP="003376F9">
            <w:pPr>
              <w:jc w:val="center"/>
              <w:rPr>
                <w:rFonts w:ascii="Verdana" w:hAnsi="Verdana"/>
                <w:b/>
                <w:sz w:val="14"/>
                <w:szCs w:val="14"/>
              </w:rPr>
            </w:pPr>
            <w:r w:rsidRPr="00CF4F47">
              <w:rPr>
                <w:rFonts w:ascii="Verdana" w:hAnsi="Verdana"/>
                <w:b/>
                <w:sz w:val="14"/>
                <w:szCs w:val="14"/>
              </w:rPr>
              <w:t>(</w:t>
            </w:r>
            <w:r w:rsidR="005424B9" w:rsidRPr="00CF4F47">
              <w:rPr>
                <w:rFonts w:ascii="Verdana" w:hAnsi="Verdana"/>
                <w:b/>
                <w:sz w:val="14"/>
                <w:szCs w:val="14"/>
              </w:rPr>
              <w:t>вкл. начина на получаване на предложението</w:t>
            </w:r>
            <w:r w:rsidRPr="00CF4F47">
              <w:rPr>
                <w:rFonts w:ascii="Verdana" w:hAnsi="Verdana"/>
                <w:b/>
                <w:sz w:val="14"/>
                <w:szCs w:val="14"/>
              </w:rPr>
              <w:t>)</w:t>
            </w:r>
          </w:p>
        </w:tc>
        <w:tc>
          <w:tcPr>
            <w:tcW w:w="6520" w:type="dxa"/>
            <w:tcBorders>
              <w:bottom w:val="single" w:sz="18" w:space="0" w:color="2E74B5"/>
            </w:tcBorders>
            <w:shd w:val="clear" w:color="auto" w:fill="DEEAF6"/>
            <w:vAlign w:val="center"/>
          </w:tcPr>
          <w:p w14:paraId="324EE711" w14:textId="77777777" w:rsidR="00E220AD" w:rsidRPr="003376F9" w:rsidRDefault="00E220AD" w:rsidP="003376F9">
            <w:pPr>
              <w:jc w:val="center"/>
              <w:rPr>
                <w:rFonts w:ascii="Verdana" w:hAnsi="Verdana"/>
                <w:b/>
                <w:sz w:val="20"/>
                <w:szCs w:val="20"/>
              </w:rPr>
            </w:pPr>
            <w:r w:rsidRPr="003376F9">
              <w:rPr>
                <w:rFonts w:ascii="Verdana" w:hAnsi="Verdana"/>
                <w:b/>
                <w:sz w:val="20"/>
                <w:szCs w:val="20"/>
              </w:rPr>
              <w:t>Бележки и предложения</w:t>
            </w:r>
          </w:p>
        </w:tc>
        <w:tc>
          <w:tcPr>
            <w:tcW w:w="1648" w:type="dxa"/>
            <w:tcBorders>
              <w:bottom w:val="single" w:sz="18" w:space="0" w:color="2E74B5"/>
            </w:tcBorders>
            <w:shd w:val="clear" w:color="auto" w:fill="DEEAF6"/>
            <w:vAlign w:val="center"/>
          </w:tcPr>
          <w:p w14:paraId="180346FA" w14:textId="77777777" w:rsidR="00E220AD" w:rsidRPr="003376F9" w:rsidRDefault="00E220AD" w:rsidP="003376F9">
            <w:pPr>
              <w:jc w:val="center"/>
              <w:rPr>
                <w:rFonts w:ascii="Verdana" w:hAnsi="Verdana"/>
                <w:b/>
                <w:sz w:val="20"/>
                <w:szCs w:val="20"/>
              </w:rPr>
            </w:pPr>
            <w:r w:rsidRPr="003376F9">
              <w:rPr>
                <w:rFonts w:ascii="Verdana" w:hAnsi="Verdana"/>
                <w:b/>
                <w:sz w:val="20"/>
                <w:szCs w:val="20"/>
              </w:rPr>
              <w:t>Приети/</w:t>
            </w:r>
          </w:p>
          <w:p w14:paraId="50C6A974" w14:textId="77777777" w:rsidR="00E220AD" w:rsidRPr="003376F9" w:rsidRDefault="00E220AD" w:rsidP="003376F9">
            <w:pPr>
              <w:jc w:val="center"/>
              <w:rPr>
                <w:rFonts w:ascii="Verdana" w:hAnsi="Verdana"/>
                <w:b/>
                <w:sz w:val="20"/>
                <w:szCs w:val="20"/>
              </w:rPr>
            </w:pPr>
            <w:r w:rsidRPr="003376F9">
              <w:rPr>
                <w:rFonts w:ascii="Verdana" w:hAnsi="Verdana"/>
                <w:b/>
                <w:sz w:val="20"/>
                <w:szCs w:val="20"/>
              </w:rPr>
              <w:t>неприети</w:t>
            </w:r>
          </w:p>
        </w:tc>
        <w:tc>
          <w:tcPr>
            <w:tcW w:w="4450" w:type="dxa"/>
            <w:tcBorders>
              <w:bottom w:val="single" w:sz="18" w:space="0" w:color="2E74B5"/>
            </w:tcBorders>
            <w:shd w:val="clear" w:color="auto" w:fill="DEEAF6"/>
            <w:vAlign w:val="center"/>
          </w:tcPr>
          <w:p w14:paraId="705FAFAA" w14:textId="77777777" w:rsidR="00E220AD" w:rsidRPr="003376F9" w:rsidRDefault="00E220AD" w:rsidP="003376F9">
            <w:pPr>
              <w:jc w:val="center"/>
              <w:rPr>
                <w:rFonts w:ascii="Verdana" w:hAnsi="Verdana"/>
                <w:sz w:val="20"/>
                <w:szCs w:val="20"/>
              </w:rPr>
            </w:pPr>
            <w:r w:rsidRPr="003376F9">
              <w:rPr>
                <w:rFonts w:ascii="Verdana" w:hAnsi="Verdana"/>
                <w:b/>
                <w:sz w:val="20"/>
                <w:szCs w:val="20"/>
              </w:rPr>
              <w:t>Мотиви</w:t>
            </w:r>
          </w:p>
        </w:tc>
      </w:tr>
      <w:tr w:rsidR="00CF4F47" w:rsidRPr="003376F9" w14:paraId="2E10E3C4" w14:textId="77777777" w:rsidTr="000233CD">
        <w:trPr>
          <w:trHeight w:val="596"/>
          <w:jc w:val="center"/>
        </w:trPr>
        <w:tc>
          <w:tcPr>
            <w:tcW w:w="569" w:type="dxa"/>
            <w:tcBorders>
              <w:top w:val="single" w:sz="18" w:space="0" w:color="2E74B5"/>
              <w:bottom w:val="nil"/>
            </w:tcBorders>
            <w:shd w:val="clear" w:color="auto" w:fill="auto"/>
          </w:tcPr>
          <w:p w14:paraId="1AF153AC" w14:textId="77777777" w:rsidR="00CF4F47" w:rsidRPr="003376F9" w:rsidRDefault="00CF4F47" w:rsidP="0003509E">
            <w:pPr>
              <w:numPr>
                <w:ilvl w:val="0"/>
                <w:numId w:val="6"/>
              </w:numPr>
              <w:tabs>
                <w:tab w:val="left" w:pos="192"/>
              </w:tabs>
              <w:spacing w:before="20" w:after="60"/>
              <w:jc w:val="center"/>
              <w:rPr>
                <w:rFonts w:ascii="Verdana" w:hAnsi="Verdana"/>
                <w:b/>
                <w:sz w:val="20"/>
                <w:szCs w:val="20"/>
              </w:rPr>
            </w:pPr>
          </w:p>
        </w:tc>
        <w:tc>
          <w:tcPr>
            <w:tcW w:w="2463" w:type="dxa"/>
            <w:vMerge w:val="restart"/>
            <w:tcBorders>
              <w:top w:val="single" w:sz="18" w:space="0" w:color="2E74B5"/>
            </w:tcBorders>
            <w:shd w:val="clear" w:color="auto" w:fill="auto"/>
          </w:tcPr>
          <w:p w14:paraId="37239FFD" w14:textId="77777777" w:rsidR="00CF4F47" w:rsidRPr="003376F9" w:rsidRDefault="00CF4F47" w:rsidP="0003509E">
            <w:pPr>
              <w:spacing w:before="20" w:after="60"/>
              <w:contextualSpacing/>
              <w:jc w:val="both"/>
              <w:rPr>
                <w:rFonts w:ascii="Verdana" w:eastAsia="Calibri" w:hAnsi="Verdana" w:cs="Arial"/>
                <w:b/>
                <w:sz w:val="20"/>
                <w:szCs w:val="20"/>
              </w:rPr>
            </w:pPr>
            <w:r w:rsidRPr="003376F9">
              <w:rPr>
                <w:rFonts w:ascii="Verdana" w:eastAsia="Calibri" w:hAnsi="Verdana" w:cs="Arial"/>
                <w:b/>
                <w:sz w:val="20"/>
                <w:szCs w:val="20"/>
              </w:rPr>
              <w:t>Национално сдружение на собствениците на</w:t>
            </w:r>
          </w:p>
          <w:p w14:paraId="6CBD70B8" w14:textId="77777777" w:rsidR="00CF4F47" w:rsidRPr="003376F9" w:rsidRDefault="00CF4F47" w:rsidP="0003509E">
            <w:pPr>
              <w:spacing w:before="20" w:after="60"/>
              <w:jc w:val="both"/>
              <w:rPr>
                <w:rFonts w:ascii="Verdana" w:eastAsia="Calibri" w:hAnsi="Verdana" w:cs="Arial"/>
                <w:b/>
                <w:sz w:val="20"/>
                <w:szCs w:val="20"/>
              </w:rPr>
            </w:pPr>
            <w:r w:rsidRPr="003376F9">
              <w:rPr>
                <w:rFonts w:ascii="Verdana" w:eastAsia="Calibri" w:hAnsi="Verdana" w:cs="Arial"/>
                <w:b/>
                <w:sz w:val="20"/>
                <w:szCs w:val="20"/>
              </w:rPr>
              <w:t>недържавни гори</w:t>
            </w:r>
          </w:p>
          <w:p w14:paraId="3A9A2B72" w14:textId="77777777" w:rsidR="00CF4F47" w:rsidRPr="003376F9" w:rsidRDefault="00CF4F47" w:rsidP="0003509E">
            <w:pPr>
              <w:spacing w:before="20" w:after="60"/>
              <w:jc w:val="both"/>
              <w:rPr>
                <w:rFonts w:ascii="Verdana" w:eastAsia="Calibri" w:hAnsi="Verdana" w:cs="Arial"/>
                <w:b/>
                <w:sz w:val="20"/>
                <w:szCs w:val="20"/>
              </w:rPr>
            </w:pPr>
            <w:r w:rsidRPr="003376F9">
              <w:rPr>
                <w:rFonts w:ascii="Verdana" w:eastAsia="Calibri" w:hAnsi="Verdana" w:cs="Arial"/>
                <w:b/>
                <w:sz w:val="20"/>
                <w:szCs w:val="20"/>
              </w:rPr>
              <w:t xml:space="preserve"> “ГОРОВЛАДЕЛЕЦ”</w:t>
            </w:r>
          </w:p>
          <w:p w14:paraId="47817DC5" w14:textId="77777777" w:rsidR="00CF4F47" w:rsidRPr="003376F9" w:rsidRDefault="00CF4F47" w:rsidP="0003509E">
            <w:pPr>
              <w:spacing w:before="20" w:after="60"/>
              <w:rPr>
                <w:rFonts w:ascii="Verdana" w:hAnsi="Verdana"/>
                <w:sz w:val="20"/>
                <w:szCs w:val="20"/>
              </w:rPr>
            </w:pPr>
            <w:r w:rsidRPr="003376F9">
              <w:rPr>
                <w:rFonts w:ascii="Verdana" w:hAnsi="Verdana" w:cs="Arial"/>
                <w:sz w:val="20"/>
                <w:szCs w:val="20"/>
              </w:rPr>
              <w:t>(по електронен път)</w:t>
            </w:r>
          </w:p>
        </w:tc>
        <w:tc>
          <w:tcPr>
            <w:tcW w:w="6520" w:type="dxa"/>
            <w:tcBorders>
              <w:top w:val="single" w:sz="18" w:space="0" w:color="2E74B5"/>
              <w:bottom w:val="nil"/>
            </w:tcBorders>
            <w:shd w:val="clear" w:color="auto" w:fill="auto"/>
          </w:tcPr>
          <w:p w14:paraId="4DC2C1BC" w14:textId="77777777" w:rsidR="00CF4F47" w:rsidRPr="003376F9" w:rsidRDefault="00CF4F47" w:rsidP="0003509E">
            <w:pPr>
              <w:spacing w:before="20" w:after="60"/>
              <w:contextualSpacing/>
              <w:jc w:val="both"/>
              <w:rPr>
                <w:rFonts w:ascii="Verdana" w:eastAsia="Calibri" w:hAnsi="Verdana" w:cs="Arial"/>
                <w:b/>
                <w:sz w:val="20"/>
                <w:szCs w:val="20"/>
                <w:lang w:eastAsia="en-US"/>
              </w:rPr>
            </w:pPr>
            <w:r w:rsidRPr="003376F9">
              <w:rPr>
                <w:rFonts w:ascii="Verdana" w:eastAsia="Calibri" w:hAnsi="Verdana" w:cs="Arial"/>
                <w:b/>
                <w:sz w:val="20"/>
                <w:szCs w:val="20"/>
                <w:lang w:eastAsia="en-US"/>
              </w:rPr>
              <w:t>КОМЕНТАРИ</w:t>
            </w:r>
            <w:r w:rsidRPr="003376F9">
              <w:rPr>
                <w:rFonts w:ascii="Verdana" w:eastAsiaTheme="minorHAnsi" w:hAnsi="Verdana" w:cstheme="minorBidi"/>
                <w:sz w:val="20"/>
                <w:szCs w:val="20"/>
                <w:lang w:eastAsia="en-US"/>
              </w:rPr>
              <w:t xml:space="preserve"> </w:t>
            </w:r>
            <w:r w:rsidRPr="003376F9">
              <w:rPr>
                <w:rFonts w:ascii="Verdana" w:eastAsia="Calibri" w:hAnsi="Verdana" w:cs="Arial"/>
                <w:b/>
                <w:sz w:val="20"/>
                <w:szCs w:val="20"/>
                <w:lang w:eastAsia="en-US"/>
              </w:rPr>
              <w:t xml:space="preserve">ОТ УС НА НССНГ „ГОРОВЛАДЕЛЕЦ“ </w:t>
            </w:r>
          </w:p>
          <w:p w14:paraId="438F3AF7" w14:textId="77777777" w:rsidR="00CF4F47" w:rsidRPr="003376F9" w:rsidRDefault="00CF4F47" w:rsidP="00CF4F47">
            <w:pPr>
              <w:spacing w:before="20" w:after="60"/>
              <w:contextualSpacing/>
              <w:jc w:val="both"/>
              <w:rPr>
                <w:rFonts w:ascii="Verdana" w:eastAsia="Calibri" w:hAnsi="Verdana" w:cs="Arial"/>
                <w:sz w:val="20"/>
                <w:szCs w:val="20"/>
                <w:lang w:eastAsia="en-US"/>
              </w:rPr>
            </w:pPr>
            <w:r w:rsidRPr="003376F9">
              <w:rPr>
                <w:rFonts w:ascii="Verdana" w:eastAsia="Calibri" w:hAnsi="Verdana" w:cs="Arial"/>
                <w:b/>
                <w:sz w:val="20"/>
                <w:szCs w:val="20"/>
                <w:lang w:eastAsia="en-US"/>
              </w:rPr>
              <w:t>ПО ПРЕДЛОЖЕНИТЕ ПРОМЕНИ В НАРЕДБА № 8 от 2011 г. за сечите в горите</w:t>
            </w:r>
          </w:p>
        </w:tc>
        <w:tc>
          <w:tcPr>
            <w:tcW w:w="1648" w:type="dxa"/>
            <w:tcBorders>
              <w:top w:val="single" w:sz="18" w:space="0" w:color="2E74B5"/>
              <w:bottom w:val="nil"/>
            </w:tcBorders>
            <w:shd w:val="clear" w:color="auto" w:fill="auto"/>
          </w:tcPr>
          <w:p w14:paraId="68D5DE42" w14:textId="77777777" w:rsidR="00CF4F47" w:rsidRPr="003376F9" w:rsidRDefault="00CF4F47" w:rsidP="003376F9">
            <w:pPr>
              <w:rPr>
                <w:rFonts w:ascii="Verdana" w:hAnsi="Verdana"/>
                <w:sz w:val="20"/>
                <w:szCs w:val="20"/>
              </w:rPr>
            </w:pPr>
          </w:p>
        </w:tc>
        <w:tc>
          <w:tcPr>
            <w:tcW w:w="4450" w:type="dxa"/>
            <w:tcBorders>
              <w:top w:val="single" w:sz="18" w:space="0" w:color="2E74B5"/>
              <w:bottom w:val="nil"/>
            </w:tcBorders>
            <w:shd w:val="clear" w:color="auto" w:fill="auto"/>
          </w:tcPr>
          <w:p w14:paraId="6FBC8395" w14:textId="77777777" w:rsidR="00CF4F47" w:rsidRPr="003376F9" w:rsidRDefault="00CF4F47" w:rsidP="003376F9">
            <w:pPr>
              <w:jc w:val="both"/>
              <w:rPr>
                <w:rFonts w:ascii="Verdana" w:hAnsi="Verdana"/>
                <w:sz w:val="20"/>
                <w:szCs w:val="20"/>
                <w:lang w:val="ru-RU"/>
              </w:rPr>
            </w:pPr>
          </w:p>
        </w:tc>
      </w:tr>
      <w:tr w:rsidR="00CF4F47" w:rsidRPr="003376F9" w14:paraId="22E367DE" w14:textId="77777777" w:rsidTr="000233CD">
        <w:trPr>
          <w:trHeight w:val="379"/>
          <w:jc w:val="center"/>
        </w:trPr>
        <w:tc>
          <w:tcPr>
            <w:tcW w:w="569" w:type="dxa"/>
            <w:tcBorders>
              <w:top w:val="nil"/>
              <w:bottom w:val="nil"/>
            </w:tcBorders>
            <w:shd w:val="clear" w:color="auto" w:fill="auto"/>
          </w:tcPr>
          <w:p w14:paraId="58FE9AC3" w14:textId="77777777" w:rsidR="00CF4F47" w:rsidRPr="003376F9" w:rsidRDefault="00CF4F47" w:rsidP="003376F9">
            <w:pPr>
              <w:tabs>
                <w:tab w:val="left" w:pos="192"/>
              </w:tabs>
              <w:ind w:left="340"/>
              <w:rPr>
                <w:rFonts w:ascii="Verdana" w:hAnsi="Verdana"/>
                <w:b/>
                <w:sz w:val="20"/>
                <w:szCs w:val="20"/>
              </w:rPr>
            </w:pPr>
          </w:p>
        </w:tc>
        <w:tc>
          <w:tcPr>
            <w:tcW w:w="2463" w:type="dxa"/>
            <w:vMerge/>
            <w:tcBorders>
              <w:bottom w:val="nil"/>
            </w:tcBorders>
            <w:shd w:val="clear" w:color="auto" w:fill="auto"/>
          </w:tcPr>
          <w:p w14:paraId="3A840C66" w14:textId="77777777" w:rsidR="00CF4F47" w:rsidRPr="003376F9" w:rsidRDefault="00CF4F47" w:rsidP="003376F9">
            <w:pPr>
              <w:jc w:val="both"/>
              <w:rPr>
                <w:rFonts w:ascii="Verdana" w:hAnsi="Verdana"/>
                <w:b/>
                <w:sz w:val="20"/>
                <w:szCs w:val="20"/>
              </w:rPr>
            </w:pPr>
          </w:p>
        </w:tc>
        <w:tc>
          <w:tcPr>
            <w:tcW w:w="6520" w:type="dxa"/>
            <w:tcBorders>
              <w:top w:val="nil"/>
              <w:bottom w:val="nil"/>
            </w:tcBorders>
            <w:shd w:val="clear" w:color="auto" w:fill="auto"/>
          </w:tcPr>
          <w:p w14:paraId="76DC6B8F" w14:textId="77777777" w:rsidR="00CF4F47" w:rsidRPr="003376F9" w:rsidRDefault="00CF4F47" w:rsidP="00CF4F47">
            <w:pPr>
              <w:spacing w:before="20" w:after="60"/>
              <w:contextualSpacing/>
              <w:jc w:val="both"/>
              <w:rPr>
                <w:rFonts w:ascii="Verdana" w:eastAsia="Calibri" w:hAnsi="Verdana" w:cs="Arial"/>
                <w:sz w:val="20"/>
                <w:szCs w:val="20"/>
                <w:lang w:eastAsia="en-US"/>
              </w:rPr>
            </w:pPr>
            <w:r w:rsidRPr="003376F9">
              <w:rPr>
                <w:rFonts w:ascii="Verdana" w:eastAsia="Calibri" w:hAnsi="Verdana" w:cs="Arial"/>
                <w:b/>
                <w:sz w:val="20"/>
                <w:szCs w:val="20"/>
                <w:lang w:eastAsia="en-US"/>
              </w:rPr>
              <w:t xml:space="preserve">В чл. </w:t>
            </w:r>
            <w:r w:rsidRPr="003376F9">
              <w:rPr>
                <w:rFonts w:ascii="Verdana" w:eastAsia="Calibri" w:hAnsi="Verdana" w:cs="Arial"/>
                <w:b/>
                <w:sz w:val="20"/>
                <w:szCs w:val="20"/>
                <w:lang w:val="ru-RU" w:eastAsia="en-US"/>
              </w:rPr>
              <w:t>25</w:t>
            </w:r>
            <w:r w:rsidRPr="003376F9">
              <w:rPr>
                <w:rFonts w:ascii="Verdana" w:eastAsia="Calibri" w:hAnsi="Verdana" w:cs="Arial"/>
                <w:b/>
                <w:sz w:val="20"/>
                <w:szCs w:val="20"/>
                <w:lang w:eastAsia="en-US"/>
              </w:rPr>
              <w:t xml:space="preserve"> ал. 6 </w:t>
            </w:r>
            <w:r w:rsidRPr="003376F9">
              <w:rPr>
                <w:rFonts w:ascii="Verdana" w:eastAsia="Calibri" w:hAnsi="Verdana" w:cs="Arial"/>
                <w:sz w:val="20"/>
                <w:szCs w:val="20"/>
                <w:lang w:eastAsia="en-US"/>
              </w:rPr>
              <w:t>се изменя така:</w:t>
            </w:r>
          </w:p>
          <w:p w14:paraId="01174A3C" w14:textId="77777777" w:rsidR="00CF4F47" w:rsidRPr="003376F9" w:rsidRDefault="00CF4F47" w:rsidP="00CF4F47">
            <w:pPr>
              <w:spacing w:before="20" w:after="60"/>
              <w:contextualSpacing/>
              <w:jc w:val="both"/>
              <w:rPr>
                <w:rFonts w:ascii="Verdana" w:eastAsia="Calibri" w:hAnsi="Verdana" w:cs="Arial"/>
                <w:sz w:val="20"/>
                <w:szCs w:val="20"/>
                <w:lang w:eastAsia="en-US"/>
              </w:rPr>
            </w:pPr>
            <w:r w:rsidRPr="003376F9">
              <w:rPr>
                <w:rFonts w:ascii="Verdana" w:eastAsia="Calibri" w:hAnsi="Verdana" w:cs="Arial"/>
                <w:sz w:val="20"/>
                <w:szCs w:val="20"/>
                <w:lang w:eastAsia="en-US"/>
              </w:rPr>
              <w:t>„(6) Интензивността на сечта е до 30 на сто при всяка лесовъдска намеса. Възобновителният период на постепенно-котловинната сеч е не по-малък от 20 години, като за горите в „Натура 2000“ е 30 години, а периодът между отделните лесовъдски намеси е не по-малък от 5 години, като за насаждения в Натура 2000 е 8 години. При склопеност на насаждението под 0,3 между котлите и наличие на достатъчно количество укрепнал подраст, интензивността на сечта е до 90%.“</w:t>
            </w:r>
          </w:p>
          <w:p w14:paraId="758787E1" w14:textId="77777777" w:rsidR="00CF4F47" w:rsidRPr="003376F9" w:rsidRDefault="00CF4F47" w:rsidP="00CF4F47">
            <w:pPr>
              <w:spacing w:before="20" w:after="60"/>
              <w:contextualSpacing/>
              <w:jc w:val="both"/>
              <w:rPr>
                <w:rFonts w:ascii="Verdana" w:eastAsia="Calibri" w:hAnsi="Verdana" w:cs="Arial"/>
                <w:b/>
                <w:sz w:val="20"/>
                <w:szCs w:val="20"/>
                <w:lang w:eastAsia="en-US"/>
              </w:rPr>
            </w:pPr>
            <w:r w:rsidRPr="003376F9">
              <w:rPr>
                <w:rFonts w:ascii="Verdana" w:eastAsia="Calibri" w:hAnsi="Verdana" w:cs="Arial"/>
                <w:b/>
                <w:sz w:val="20"/>
                <w:szCs w:val="20"/>
                <w:lang w:eastAsia="en-US"/>
              </w:rPr>
              <w:t xml:space="preserve">Коментари: </w:t>
            </w:r>
            <w:r w:rsidRPr="003376F9">
              <w:rPr>
                <w:rFonts w:ascii="Verdana" w:eastAsia="Calibri" w:hAnsi="Verdana" w:cs="Arial"/>
                <w:sz w:val="20"/>
                <w:szCs w:val="20"/>
                <w:lang w:eastAsia="en-US"/>
              </w:rPr>
              <w:t xml:space="preserve">Смятаме, че този текст трябва да се коригира. Не е редно собствениците на гори влизащи в рамките на НАТУРА 2000 да търпят ограничения. Техните гори не са вкарани доброволно в НАТУРА 2000 и би следвало да нямат ограничения или държавата да ги компенсира, когато въвежда някакви рестрикции. Всеки ден по медиите се тръби за успехите на НАТУРА 2000, но никъде не се казва, че има ощетени собственици на гори, към които държавата в лицето на МЗХГ се отнася с пълно пренебрежение. </w:t>
            </w:r>
            <w:r w:rsidRPr="003376F9">
              <w:rPr>
                <w:rFonts w:ascii="Verdana" w:eastAsia="Calibri" w:hAnsi="Verdana" w:cs="Arial"/>
                <w:sz w:val="20"/>
                <w:szCs w:val="20"/>
                <w:lang w:eastAsia="en-US"/>
              </w:rPr>
              <w:tab/>
            </w:r>
          </w:p>
        </w:tc>
        <w:tc>
          <w:tcPr>
            <w:tcW w:w="1648" w:type="dxa"/>
            <w:tcBorders>
              <w:top w:val="nil"/>
              <w:bottom w:val="nil"/>
            </w:tcBorders>
            <w:shd w:val="clear" w:color="auto" w:fill="auto"/>
          </w:tcPr>
          <w:p w14:paraId="6B74C9C2" w14:textId="77777777" w:rsidR="00CF4F47" w:rsidRPr="003376F9" w:rsidRDefault="00CF4F47" w:rsidP="0003509E">
            <w:pPr>
              <w:spacing w:before="20" w:after="60"/>
              <w:rPr>
                <w:rFonts w:ascii="Verdana" w:hAnsi="Verdana"/>
                <w:sz w:val="20"/>
                <w:szCs w:val="20"/>
              </w:rPr>
            </w:pPr>
            <w:r w:rsidRPr="003376F9">
              <w:rPr>
                <w:rFonts w:ascii="Verdana" w:hAnsi="Verdana"/>
                <w:sz w:val="20"/>
                <w:szCs w:val="20"/>
              </w:rPr>
              <w:t>Не се приема</w:t>
            </w:r>
          </w:p>
        </w:tc>
        <w:tc>
          <w:tcPr>
            <w:tcW w:w="4450" w:type="dxa"/>
            <w:tcBorders>
              <w:top w:val="nil"/>
              <w:bottom w:val="nil"/>
            </w:tcBorders>
            <w:shd w:val="clear" w:color="auto" w:fill="auto"/>
          </w:tcPr>
          <w:p w14:paraId="7A6D08FD" w14:textId="77777777" w:rsidR="00CF4F47" w:rsidRPr="003376F9" w:rsidRDefault="00CF4F47" w:rsidP="0095691E">
            <w:pPr>
              <w:jc w:val="both"/>
              <w:rPr>
                <w:rFonts w:ascii="Verdana" w:hAnsi="Verdana"/>
                <w:sz w:val="20"/>
                <w:szCs w:val="20"/>
                <w:lang w:val="ru-RU"/>
              </w:rPr>
            </w:pPr>
            <w:r w:rsidRPr="003376F9">
              <w:rPr>
                <w:rFonts w:ascii="Verdana" w:hAnsi="Verdana"/>
                <w:sz w:val="20"/>
                <w:szCs w:val="20"/>
              </w:rPr>
              <w:t>Няма конкретно предложение.</w:t>
            </w:r>
            <w:r w:rsidRPr="003376F9">
              <w:rPr>
                <w:rFonts w:ascii="Verdana" w:hAnsi="Verdana"/>
                <w:sz w:val="20"/>
                <w:szCs w:val="20"/>
                <w:lang w:val="ru-RU"/>
              </w:rPr>
              <w:t xml:space="preserve"> </w:t>
            </w:r>
          </w:p>
          <w:p w14:paraId="43FED94E" w14:textId="77777777" w:rsidR="00CF4F47" w:rsidRPr="003376F9" w:rsidRDefault="00CF4F47" w:rsidP="0095691E">
            <w:pPr>
              <w:spacing w:before="20" w:after="60"/>
              <w:jc w:val="both"/>
              <w:rPr>
                <w:rFonts w:ascii="Verdana" w:hAnsi="Verdana"/>
                <w:sz w:val="20"/>
                <w:szCs w:val="20"/>
              </w:rPr>
            </w:pPr>
            <w:r w:rsidRPr="003376F9">
              <w:rPr>
                <w:rFonts w:ascii="Verdana" w:hAnsi="Verdana"/>
                <w:sz w:val="20"/>
                <w:szCs w:val="20"/>
                <w:lang w:val="ru-RU"/>
              </w:rPr>
              <w:t xml:space="preserve">Поставянето на горите в </w:t>
            </w:r>
            <w:r w:rsidRPr="003376F9">
              <w:rPr>
                <w:rFonts w:ascii="Verdana" w:hAnsi="Verdana"/>
                <w:sz w:val="20"/>
                <w:szCs w:val="20"/>
              </w:rPr>
              <w:t>„</w:t>
            </w:r>
            <w:r w:rsidRPr="003376F9">
              <w:rPr>
                <w:rFonts w:ascii="Verdana" w:hAnsi="Verdana"/>
                <w:sz w:val="20"/>
                <w:szCs w:val="20"/>
                <w:lang w:val="ru-RU"/>
              </w:rPr>
              <w:t>Натура 2000</w:t>
            </w:r>
            <w:r w:rsidRPr="003376F9">
              <w:rPr>
                <w:rFonts w:ascii="Verdana" w:hAnsi="Verdana"/>
                <w:sz w:val="20"/>
                <w:szCs w:val="20"/>
              </w:rPr>
              <w:t>“</w:t>
            </w:r>
            <w:r w:rsidRPr="003376F9">
              <w:rPr>
                <w:rFonts w:ascii="Verdana" w:hAnsi="Verdana"/>
                <w:sz w:val="20"/>
                <w:szCs w:val="20"/>
                <w:lang w:val="ru-RU"/>
              </w:rPr>
              <w:t xml:space="preserve"> и редът за обезщетяването на собствениците поради специфичния статут на тези гори не е предмет на наредбата за сечите. Конпенсирането на собствениците на гори попадащи в НАТУРА 2000, следва да се извърши чрез Програмата за развитие на селските райони и не е от компетенциите на ИАГ. Възобновителния период за горите в НАТУРА 2000 се запазва, съгласно сега действащата наредба.</w:t>
            </w:r>
          </w:p>
        </w:tc>
      </w:tr>
      <w:tr w:rsidR="00441436" w:rsidRPr="003376F9" w14:paraId="6424F4BB" w14:textId="77777777" w:rsidTr="00302E39">
        <w:trPr>
          <w:trHeight w:val="379"/>
          <w:jc w:val="center"/>
        </w:trPr>
        <w:tc>
          <w:tcPr>
            <w:tcW w:w="569" w:type="dxa"/>
            <w:tcBorders>
              <w:top w:val="nil"/>
              <w:bottom w:val="nil"/>
            </w:tcBorders>
            <w:shd w:val="clear" w:color="auto" w:fill="auto"/>
          </w:tcPr>
          <w:p w14:paraId="09148405" w14:textId="77777777" w:rsidR="00441436" w:rsidRPr="003376F9" w:rsidRDefault="00441436" w:rsidP="003376F9">
            <w:pPr>
              <w:tabs>
                <w:tab w:val="left" w:pos="192"/>
              </w:tabs>
              <w:ind w:left="340"/>
              <w:rPr>
                <w:rFonts w:ascii="Verdana" w:hAnsi="Verdana"/>
                <w:b/>
                <w:sz w:val="20"/>
                <w:szCs w:val="20"/>
              </w:rPr>
            </w:pPr>
          </w:p>
        </w:tc>
        <w:tc>
          <w:tcPr>
            <w:tcW w:w="2463" w:type="dxa"/>
            <w:tcBorders>
              <w:top w:val="nil"/>
              <w:bottom w:val="nil"/>
            </w:tcBorders>
            <w:shd w:val="clear" w:color="auto" w:fill="auto"/>
          </w:tcPr>
          <w:p w14:paraId="73197B85" w14:textId="77777777" w:rsidR="00441436" w:rsidRPr="003376F9" w:rsidRDefault="00441436" w:rsidP="003376F9">
            <w:pPr>
              <w:jc w:val="both"/>
              <w:rPr>
                <w:rFonts w:ascii="Verdana" w:hAnsi="Verdana"/>
                <w:b/>
                <w:sz w:val="20"/>
                <w:szCs w:val="20"/>
              </w:rPr>
            </w:pPr>
          </w:p>
        </w:tc>
        <w:tc>
          <w:tcPr>
            <w:tcW w:w="6520" w:type="dxa"/>
            <w:tcBorders>
              <w:top w:val="nil"/>
              <w:bottom w:val="nil"/>
            </w:tcBorders>
            <w:shd w:val="clear" w:color="auto" w:fill="auto"/>
          </w:tcPr>
          <w:p w14:paraId="33A49700" w14:textId="77777777" w:rsidR="00EB37E1" w:rsidRPr="003376F9" w:rsidRDefault="00EB37E1" w:rsidP="0003509E">
            <w:pPr>
              <w:spacing w:before="20" w:after="60"/>
              <w:contextualSpacing/>
              <w:jc w:val="both"/>
              <w:rPr>
                <w:rFonts w:ascii="Verdana" w:eastAsia="Calibri" w:hAnsi="Verdana" w:cs="Arial"/>
                <w:b/>
                <w:sz w:val="20"/>
                <w:szCs w:val="20"/>
                <w:lang w:eastAsia="en-US"/>
              </w:rPr>
            </w:pPr>
            <w:r w:rsidRPr="003376F9">
              <w:rPr>
                <w:rFonts w:ascii="Verdana" w:eastAsia="Calibri" w:hAnsi="Verdana" w:cs="Arial"/>
                <w:b/>
                <w:sz w:val="20"/>
                <w:szCs w:val="20"/>
                <w:lang w:eastAsia="en-US"/>
              </w:rPr>
              <w:t xml:space="preserve">В чл. 34, се създава ал. 5: </w:t>
            </w:r>
          </w:p>
          <w:p w14:paraId="4C41B43D" w14:textId="77777777" w:rsidR="00EB37E1" w:rsidRPr="003376F9" w:rsidRDefault="00EB37E1" w:rsidP="0003509E">
            <w:pPr>
              <w:spacing w:before="20" w:after="60"/>
              <w:contextualSpacing/>
              <w:jc w:val="both"/>
              <w:rPr>
                <w:rFonts w:ascii="Verdana" w:eastAsia="Calibri" w:hAnsi="Verdana" w:cs="Arial"/>
                <w:sz w:val="20"/>
                <w:szCs w:val="20"/>
                <w:lang w:eastAsia="en-US"/>
              </w:rPr>
            </w:pPr>
            <w:r w:rsidRPr="003376F9">
              <w:rPr>
                <w:rFonts w:ascii="Verdana" w:eastAsia="Calibri" w:hAnsi="Verdana" w:cs="Arial"/>
                <w:sz w:val="20"/>
                <w:szCs w:val="20"/>
                <w:lang w:eastAsia="en-US"/>
              </w:rPr>
              <w:t>„(5) Алинея 4 не се прилага за зрели насаждения с планирани и нереализирани възобновителни сечи, както и в насажденията от изборния стопански клас.“</w:t>
            </w:r>
          </w:p>
          <w:p w14:paraId="0FAC6ED1" w14:textId="77777777" w:rsidR="00EB37E1" w:rsidRPr="003376F9" w:rsidRDefault="00EB37E1" w:rsidP="0003509E">
            <w:pPr>
              <w:spacing w:before="20" w:after="60"/>
              <w:contextualSpacing/>
              <w:jc w:val="both"/>
              <w:rPr>
                <w:rFonts w:ascii="Verdana" w:eastAsia="Calibri" w:hAnsi="Verdana" w:cs="Arial"/>
                <w:sz w:val="20"/>
                <w:szCs w:val="20"/>
                <w:lang w:eastAsia="en-US"/>
              </w:rPr>
            </w:pPr>
            <w:r w:rsidRPr="003376F9">
              <w:rPr>
                <w:rFonts w:ascii="Verdana" w:eastAsia="Calibri" w:hAnsi="Verdana" w:cs="Arial"/>
                <w:b/>
                <w:sz w:val="20"/>
                <w:szCs w:val="20"/>
                <w:lang w:eastAsia="en-US"/>
              </w:rPr>
              <w:t xml:space="preserve">Коментари: </w:t>
            </w:r>
            <w:r w:rsidRPr="003376F9">
              <w:rPr>
                <w:rFonts w:ascii="Verdana" w:eastAsia="Calibri" w:hAnsi="Verdana" w:cs="Arial"/>
                <w:sz w:val="20"/>
                <w:szCs w:val="20"/>
                <w:lang w:eastAsia="en-US"/>
              </w:rPr>
              <w:t xml:space="preserve">Не става ясно каква е целта на това предложение – да се борим с короядите или да ги оставяме да се размножават. С тази промяна ще се лишим от най лесният и бърз начин за справяне с повреди причинени от биотични въздействия. Оставащите варианти за стопанисващите гори </w:t>
            </w:r>
            <w:r w:rsidRPr="003376F9">
              <w:rPr>
                <w:rFonts w:ascii="Verdana" w:eastAsia="Calibri" w:hAnsi="Verdana" w:cs="Arial"/>
                <w:sz w:val="20"/>
                <w:szCs w:val="20"/>
                <w:lang w:eastAsia="en-US"/>
              </w:rPr>
              <w:lastRenderedPageBreak/>
              <w:t xml:space="preserve">какви са: веднага да се изведат възобновителни сечи, преминаване отново към план – извлечение или да оставим тази дървесина да се похаби. </w:t>
            </w:r>
          </w:p>
          <w:p w14:paraId="6523F58E" w14:textId="77777777" w:rsidR="00441436" w:rsidRPr="003376F9" w:rsidRDefault="00441436" w:rsidP="0003509E">
            <w:pPr>
              <w:spacing w:before="20" w:after="60"/>
              <w:contextualSpacing/>
              <w:jc w:val="both"/>
              <w:rPr>
                <w:rFonts w:ascii="Verdana" w:hAnsi="Verdana"/>
                <w:sz w:val="20"/>
                <w:szCs w:val="20"/>
              </w:rPr>
            </w:pPr>
          </w:p>
          <w:p w14:paraId="2F903A2E" w14:textId="77777777" w:rsidR="00010CF3" w:rsidRPr="003376F9" w:rsidRDefault="00010CF3" w:rsidP="003376F9">
            <w:pPr>
              <w:contextualSpacing/>
              <w:jc w:val="both"/>
              <w:rPr>
                <w:rFonts w:ascii="Verdana" w:hAnsi="Verdana"/>
                <w:sz w:val="20"/>
                <w:szCs w:val="20"/>
              </w:rPr>
            </w:pPr>
          </w:p>
        </w:tc>
        <w:tc>
          <w:tcPr>
            <w:tcW w:w="1648" w:type="dxa"/>
            <w:tcBorders>
              <w:top w:val="nil"/>
              <w:bottom w:val="nil"/>
            </w:tcBorders>
            <w:shd w:val="clear" w:color="auto" w:fill="auto"/>
          </w:tcPr>
          <w:p w14:paraId="4B14B846" w14:textId="77777777" w:rsidR="00441436" w:rsidRPr="003376F9" w:rsidRDefault="0071107C" w:rsidP="0003509E">
            <w:pPr>
              <w:spacing w:before="20" w:after="60"/>
              <w:rPr>
                <w:rFonts w:ascii="Verdana" w:hAnsi="Verdana"/>
                <w:sz w:val="20"/>
                <w:szCs w:val="20"/>
              </w:rPr>
            </w:pPr>
            <w:r w:rsidRPr="003376F9">
              <w:rPr>
                <w:rFonts w:ascii="Verdana" w:hAnsi="Verdana"/>
                <w:sz w:val="20"/>
                <w:szCs w:val="20"/>
              </w:rPr>
              <w:lastRenderedPageBreak/>
              <w:t>Не се приема</w:t>
            </w:r>
          </w:p>
        </w:tc>
        <w:tc>
          <w:tcPr>
            <w:tcW w:w="4450" w:type="dxa"/>
            <w:tcBorders>
              <w:top w:val="nil"/>
              <w:bottom w:val="nil"/>
            </w:tcBorders>
            <w:shd w:val="clear" w:color="auto" w:fill="auto"/>
          </w:tcPr>
          <w:p w14:paraId="74EE2CCB" w14:textId="77777777" w:rsidR="00EC6427" w:rsidRPr="003376F9" w:rsidRDefault="0042400C" w:rsidP="0003509E">
            <w:pPr>
              <w:spacing w:before="20" w:after="60"/>
              <w:rPr>
                <w:rFonts w:ascii="Verdana" w:hAnsi="Verdana"/>
                <w:sz w:val="20"/>
                <w:szCs w:val="20"/>
              </w:rPr>
            </w:pPr>
            <w:r w:rsidRPr="003376F9">
              <w:rPr>
                <w:rFonts w:ascii="Verdana" w:hAnsi="Verdana"/>
                <w:sz w:val="20"/>
                <w:szCs w:val="20"/>
              </w:rPr>
              <w:t>Не се приема. Няма конкретно предложение.</w:t>
            </w:r>
            <w:r w:rsidR="0061432E" w:rsidRPr="003376F9">
              <w:rPr>
                <w:rFonts w:ascii="Verdana" w:hAnsi="Verdana"/>
                <w:sz w:val="20"/>
                <w:szCs w:val="20"/>
              </w:rPr>
              <w:t xml:space="preserve"> </w:t>
            </w:r>
          </w:p>
          <w:p w14:paraId="70396001" w14:textId="77777777" w:rsidR="00441436" w:rsidRPr="003376F9" w:rsidRDefault="00EC6427" w:rsidP="0003509E">
            <w:pPr>
              <w:spacing w:before="20" w:after="60"/>
              <w:jc w:val="both"/>
              <w:rPr>
                <w:rFonts w:ascii="Verdana" w:hAnsi="Verdana"/>
                <w:sz w:val="20"/>
                <w:szCs w:val="20"/>
              </w:rPr>
            </w:pPr>
            <w:r w:rsidRPr="003376F9">
              <w:rPr>
                <w:rFonts w:ascii="Verdana" w:hAnsi="Verdana"/>
                <w:sz w:val="20"/>
                <w:szCs w:val="20"/>
              </w:rPr>
              <w:t xml:space="preserve">Направеното изменение има превантивен характер. Намерението му е да се предотвратят нерегламентирани практики. Извеждането на принудителните сечи в </w:t>
            </w:r>
            <w:r w:rsidRPr="003376F9">
              <w:rPr>
                <w:rFonts w:ascii="Verdana" w:eastAsia="Calibri" w:hAnsi="Verdana" w:cs="Arial"/>
                <w:sz w:val="20"/>
                <w:szCs w:val="20"/>
                <w:lang w:eastAsia="en-US"/>
              </w:rPr>
              <w:t xml:space="preserve">зрели насаждения с планирани и нереализирани възобновителни сечи, </w:t>
            </w:r>
            <w:r w:rsidRPr="003376F9">
              <w:rPr>
                <w:rFonts w:ascii="Verdana" w:eastAsia="Calibri" w:hAnsi="Verdana" w:cs="Arial"/>
                <w:sz w:val="20"/>
                <w:szCs w:val="20"/>
                <w:lang w:eastAsia="en-US"/>
              </w:rPr>
              <w:lastRenderedPageBreak/>
              <w:t>както и в насажденията от изборния стопански клас</w:t>
            </w:r>
            <w:r w:rsidRPr="003376F9" w:rsidDel="00B74F75">
              <w:rPr>
                <w:rFonts w:ascii="Verdana" w:eastAsia="Calibri" w:hAnsi="Verdana" w:cs="Arial"/>
                <w:sz w:val="20"/>
                <w:szCs w:val="20"/>
                <w:lang w:eastAsia="en-US"/>
              </w:rPr>
              <w:t xml:space="preserve"> </w:t>
            </w:r>
            <w:r w:rsidRPr="003376F9">
              <w:rPr>
                <w:rFonts w:ascii="Verdana" w:hAnsi="Verdana"/>
                <w:sz w:val="20"/>
                <w:szCs w:val="20"/>
              </w:rPr>
              <w:t>ще се извършва по предвиденият общ ред в нормативната уредба.</w:t>
            </w:r>
            <w:r w:rsidR="00010CF3" w:rsidRPr="003376F9">
              <w:rPr>
                <w:rFonts w:ascii="Verdana" w:hAnsi="Verdana"/>
                <w:sz w:val="20"/>
                <w:szCs w:val="20"/>
              </w:rPr>
              <w:t xml:space="preserve"> </w:t>
            </w:r>
            <w:r w:rsidRPr="003376F9">
              <w:rPr>
                <w:rFonts w:ascii="Verdana" w:hAnsi="Verdana"/>
                <w:sz w:val="20"/>
                <w:szCs w:val="20"/>
              </w:rPr>
              <w:t>При извеждането на планирани и непроведени възобновителни сечи, с предимство се усвоява повредената дървесна маса.</w:t>
            </w:r>
          </w:p>
        </w:tc>
      </w:tr>
      <w:tr w:rsidR="00441436" w:rsidRPr="003376F9" w14:paraId="177D74E8" w14:textId="77777777" w:rsidTr="00302E39">
        <w:trPr>
          <w:trHeight w:val="596"/>
          <w:jc w:val="center"/>
        </w:trPr>
        <w:tc>
          <w:tcPr>
            <w:tcW w:w="569" w:type="dxa"/>
            <w:tcBorders>
              <w:top w:val="nil"/>
              <w:bottom w:val="nil"/>
            </w:tcBorders>
            <w:shd w:val="clear" w:color="auto" w:fill="auto"/>
          </w:tcPr>
          <w:p w14:paraId="78CD9933" w14:textId="77777777" w:rsidR="00441436" w:rsidRPr="003376F9" w:rsidRDefault="00441436" w:rsidP="003376F9">
            <w:pPr>
              <w:tabs>
                <w:tab w:val="left" w:pos="192"/>
              </w:tabs>
              <w:ind w:left="340"/>
              <w:rPr>
                <w:rFonts w:ascii="Verdana" w:hAnsi="Verdana"/>
                <w:b/>
                <w:sz w:val="20"/>
                <w:szCs w:val="20"/>
              </w:rPr>
            </w:pPr>
          </w:p>
        </w:tc>
        <w:tc>
          <w:tcPr>
            <w:tcW w:w="2463" w:type="dxa"/>
            <w:tcBorders>
              <w:top w:val="nil"/>
              <w:bottom w:val="nil"/>
            </w:tcBorders>
            <w:shd w:val="clear" w:color="auto" w:fill="auto"/>
          </w:tcPr>
          <w:p w14:paraId="027B2F9E" w14:textId="77777777" w:rsidR="00441436" w:rsidRPr="003376F9" w:rsidRDefault="00441436" w:rsidP="003376F9">
            <w:pPr>
              <w:jc w:val="both"/>
              <w:rPr>
                <w:rFonts w:ascii="Verdana" w:hAnsi="Verdana"/>
                <w:b/>
                <w:sz w:val="20"/>
                <w:szCs w:val="20"/>
              </w:rPr>
            </w:pPr>
          </w:p>
        </w:tc>
        <w:tc>
          <w:tcPr>
            <w:tcW w:w="6520" w:type="dxa"/>
            <w:tcBorders>
              <w:top w:val="nil"/>
              <w:bottom w:val="nil"/>
            </w:tcBorders>
            <w:shd w:val="clear" w:color="auto" w:fill="auto"/>
          </w:tcPr>
          <w:p w14:paraId="4ADE7E10" w14:textId="77777777" w:rsidR="00EB37E1" w:rsidRPr="003376F9" w:rsidRDefault="00EB37E1" w:rsidP="0003509E">
            <w:pPr>
              <w:spacing w:before="20" w:after="60"/>
              <w:contextualSpacing/>
              <w:jc w:val="both"/>
              <w:rPr>
                <w:rFonts w:ascii="Verdana" w:eastAsia="Calibri" w:hAnsi="Verdana" w:cs="Arial"/>
                <w:b/>
                <w:sz w:val="20"/>
                <w:szCs w:val="20"/>
                <w:lang w:eastAsia="en-US"/>
              </w:rPr>
            </w:pPr>
            <w:r w:rsidRPr="003376F9">
              <w:rPr>
                <w:rFonts w:ascii="Verdana" w:eastAsia="Calibri" w:hAnsi="Verdana" w:cs="Arial"/>
                <w:b/>
                <w:sz w:val="20"/>
                <w:szCs w:val="20"/>
                <w:lang w:eastAsia="en-US"/>
              </w:rPr>
              <w:t xml:space="preserve">В чл. 35 се създава ал. 5: </w:t>
            </w:r>
          </w:p>
          <w:p w14:paraId="54971876" w14:textId="77777777" w:rsidR="00EB37E1" w:rsidRPr="003376F9" w:rsidRDefault="00EB37E1" w:rsidP="0003509E">
            <w:pPr>
              <w:spacing w:before="20" w:after="60"/>
              <w:contextualSpacing/>
              <w:jc w:val="both"/>
              <w:rPr>
                <w:rFonts w:ascii="Verdana" w:eastAsia="Calibri" w:hAnsi="Verdana" w:cs="Arial"/>
                <w:sz w:val="20"/>
                <w:szCs w:val="20"/>
                <w:lang w:eastAsia="en-US"/>
              </w:rPr>
            </w:pPr>
            <w:r w:rsidRPr="003376F9">
              <w:rPr>
                <w:rFonts w:ascii="Verdana" w:eastAsia="Calibri" w:hAnsi="Verdana" w:cs="Arial"/>
                <w:sz w:val="20"/>
                <w:szCs w:val="20"/>
                <w:lang w:eastAsia="en-US"/>
              </w:rPr>
              <w:t>„(5) Алинея 4 не се прилага за зрели насаждения с планирани и нереализирани възобновителни сечи, както и в насажденията от изборния стопански клас.“</w:t>
            </w:r>
          </w:p>
          <w:p w14:paraId="43923FE2" w14:textId="77777777" w:rsidR="00441436" w:rsidRPr="003376F9" w:rsidRDefault="00EB37E1" w:rsidP="008C568F">
            <w:pPr>
              <w:spacing w:before="20" w:after="60"/>
              <w:contextualSpacing/>
              <w:jc w:val="both"/>
              <w:rPr>
                <w:rFonts w:ascii="Verdana" w:hAnsi="Verdana"/>
                <w:sz w:val="20"/>
                <w:szCs w:val="20"/>
              </w:rPr>
            </w:pPr>
            <w:r w:rsidRPr="003376F9">
              <w:rPr>
                <w:rFonts w:ascii="Verdana" w:eastAsia="Calibri" w:hAnsi="Verdana" w:cs="Arial"/>
                <w:b/>
                <w:sz w:val="20"/>
                <w:szCs w:val="20"/>
                <w:lang w:eastAsia="en-US"/>
              </w:rPr>
              <w:t xml:space="preserve">Коментари: </w:t>
            </w:r>
            <w:r w:rsidRPr="003376F9">
              <w:rPr>
                <w:rFonts w:ascii="Verdana" w:eastAsia="Calibri" w:hAnsi="Verdana" w:cs="Arial"/>
                <w:sz w:val="20"/>
                <w:szCs w:val="20"/>
                <w:lang w:eastAsia="en-US"/>
              </w:rPr>
              <w:t xml:space="preserve"> Не става ясно каква е целта на това предложение, каква е ползата за самата гора и за стопанисващите гори от въвеждането на това ограничение.</w:t>
            </w:r>
          </w:p>
        </w:tc>
        <w:tc>
          <w:tcPr>
            <w:tcW w:w="1648" w:type="dxa"/>
            <w:tcBorders>
              <w:top w:val="nil"/>
              <w:bottom w:val="nil"/>
            </w:tcBorders>
            <w:shd w:val="clear" w:color="auto" w:fill="auto"/>
          </w:tcPr>
          <w:p w14:paraId="5CA992D9" w14:textId="77777777" w:rsidR="00441436" w:rsidRPr="003376F9" w:rsidRDefault="0071107C" w:rsidP="0003509E">
            <w:pPr>
              <w:spacing w:before="20" w:after="60"/>
              <w:rPr>
                <w:rFonts w:ascii="Verdana" w:hAnsi="Verdana"/>
                <w:color w:val="FF0000"/>
                <w:sz w:val="20"/>
                <w:szCs w:val="20"/>
              </w:rPr>
            </w:pPr>
            <w:r w:rsidRPr="003376F9">
              <w:rPr>
                <w:rFonts w:ascii="Verdana" w:hAnsi="Verdana"/>
                <w:sz w:val="20"/>
                <w:szCs w:val="20"/>
              </w:rPr>
              <w:t>Не се приема</w:t>
            </w:r>
          </w:p>
        </w:tc>
        <w:tc>
          <w:tcPr>
            <w:tcW w:w="4450" w:type="dxa"/>
            <w:tcBorders>
              <w:top w:val="nil"/>
              <w:bottom w:val="nil"/>
            </w:tcBorders>
            <w:shd w:val="clear" w:color="auto" w:fill="auto"/>
          </w:tcPr>
          <w:p w14:paraId="70736F30" w14:textId="77777777" w:rsidR="00EC6427" w:rsidRPr="003376F9" w:rsidRDefault="00EC6427" w:rsidP="0003509E">
            <w:pPr>
              <w:spacing w:before="20" w:after="60"/>
              <w:rPr>
                <w:rFonts w:ascii="Verdana" w:hAnsi="Verdana"/>
                <w:sz w:val="20"/>
                <w:szCs w:val="20"/>
              </w:rPr>
            </w:pPr>
            <w:r w:rsidRPr="003376F9">
              <w:rPr>
                <w:rFonts w:ascii="Verdana" w:hAnsi="Verdana"/>
                <w:sz w:val="20"/>
                <w:szCs w:val="20"/>
              </w:rPr>
              <w:t>По изложените по предходн</w:t>
            </w:r>
            <w:r w:rsidR="00D61A47" w:rsidRPr="003376F9">
              <w:rPr>
                <w:rFonts w:ascii="Verdana" w:hAnsi="Verdana"/>
                <w:sz w:val="20"/>
                <w:szCs w:val="20"/>
              </w:rPr>
              <w:t>ата разпоредба</w:t>
            </w:r>
            <w:r w:rsidRPr="003376F9">
              <w:rPr>
                <w:rFonts w:ascii="Verdana" w:hAnsi="Verdana"/>
                <w:sz w:val="20"/>
                <w:szCs w:val="20"/>
              </w:rPr>
              <w:t xml:space="preserve"> мотиви.</w:t>
            </w:r>
          </w:p>
        </w:tc>
      </w:tr>
      <w:tr w:rsidR="0019263F" w:rsidRPr="003376F9" w14:paraId="1D2332C1" w14:textId="77777777" w:rsidTr="00302E39">
        <w:trPr>
          <w:trHeight w:val="596"/>
          <w:jc w:val="center"/>
        </w:trPr>
        <w:tc>
          <w:tcPr>
            <w:tcW w:w="569" w:type="dxa"/>
            <w:tcBorders>
              <w:top w:val="nil"/>
              <w:bottom w:val="nil"/>
            </w:tcBorders>
            <w:shd w:val="clear" w:color="auto" w:fill="auto"/>
          </w:tcPr>
          <w:p w14:paraId="42FAB47C" w14:textId="77777777" w:rsidR="0019263F" w:rsidRPr="003376F9" w:rsidRDefault="0019263F" w:rsidP="003376F9">
            <w:pPr>
              <w:tabs>
                <w:tab w:val="left" w:pos="192"/>
              </w:tabs>
              <w:ind w:left="340"/>
              <w:rPr>
                <w:rFonts w:ascii="Verdana" w:hAnsi="Verdana"/>
                <w:b/>
                <w:sz w:val="20"/>
                <w:szCs w:val="20"/>
              </w:rPr>
            </w:pPr>
          </w:p>
        </w:tc>
        <w:tc>
          <w:tcPr>
            <w:tcW w:w="2463" w:type="dxa"/>
            <w:tcBorders>
              <w:top w:val="nil"/>
              <w:bottom w:val="nil"/>
            </w:tcBorders>
            <w:shd w:val="clear" w:color="auto" w:fill="auto"/>
          </w:tcPr>
          <w:p w14:paraId="26EAC879" w14:textId="77777777" w:rsidR="0019263F" w:rsidRPr="003376F9" w:rsidRDefault="0019263F" w:rsidP="003376F9">
            <w:pPr>
              <w:jc w:val="both"/>
              <w:rPr>
                <w:rFonts w:ascii="Verdana" w:hAnsi="Verdana"/>
                <w:b/>
                <w:sz w:val="20"/>
                <w:szCs w:val="20"/>
              </w:rPr>
            </w:pPr>
          </w:p>
        </w:tc>
        <w:tc>
          <w:tcPr>
            <w:tcW w:w="6520" w:type="dxa"/>
            <w:tcBorders>
              <w:top w:val="nil"/>
              <w:bottom w:val="nil"/>
            </w:tcBorders>
            <w:shd w:val="clear" w:color="auto" w:fill="auto"/>
          </w:tcPr>
          <w:p w14:paraId="1819921E" w14:textId="77777777" w:rsidR="00D53BEB" w:rsidRPr="003376F9" w:rsidRDefault="00D53BEB" w:rsidP="0003509E">
            <w:pPr>
              <w:spacing w:before="20" w:after="60"/>
              <w:contextualSpacing/>
              <w:jc w:val="both"/>
              <w:rPr>
                <w:rFonts w:ascii="Verdana" w:eastAsia="Calibri" w:hAnsi="Verdana" w:cs="Arial"/>
                <w:b/>
                <w:sz w:val="20"/>
                <w:szCs w:val="20"/>
                <w:lang w:eastAsia="en-US"/>
              </w:rPr>
            </w:pPr>
            <w:r w:rsidRPr="003376F9">
              <w:rPr>
                <w:rFonts w:ascii="Verdana" w:hAnsi="Verdana"/>
                <w:b/>
                <w:sz w:val="20"/>
                <w:szCs w:val="20"/>
                <w:u w:val="single"/>
              </w:rPr>
              <w:t>Предложения за промени в наредбата</w:t>
            </w:r>
            <w:r w:rsidRPr="003376F9">
              <w:rPr>
                <w:rFonts w:ascii="Verdana" w:eastAsia="Calibri" w:hAnsi="Verdana" w:cs="Arial"/>
                <w:b/>
                <w:sz w:val="20"/>
                <w:szCs w:val="20"/>
                <w:lang w:eastAsia="en-US"/>
              </w:rPr>
              <w:t xml:space="preserve"> </w:t>
            </w:r>
          </w:p>
          <w:p w14:paraId="2807394E" w14:textId="77777777" w:rsidR="00D53BEB" w:rsidRPr="003376F9" w:rsidRDefault="00D53BEB" w:rsidP="0003509E">
            <w:pPr>
              <w:spacing w:before="20" w:after="60"/>
              <w:contextualSpacing/>
              <w:jc w:val="both"/>
              <w:rPr>
                <w:rFonts w:ascii="Verdana" w:eastAsia="Calibri" w:hAnsi="Verdana" w:cs="Arial"/>
                <w:sz w:val="20"/>
                <w:szCs w:val="20"/>
                <w:lang w:eastAsia="en-US"/>
              </w:rPr>
            </w:pPr>
            <w:r w:rsidRPr="003376F9">
              <w:rPr>
                <w:rFonts w:ascii="Verdana" w:eastAsia="Calibri" w:hAnsi="Verdana" w:cs="Arial"/>
                <w:b/>
                <w:sz w:val="20"/>
                <w:szCs w:val="20"/>
                <w:lang w:eastAsia="en-US"/>
              </w:rPr>
              <w:t>В чл. 34 ал. 2</w:t>
            </w:r>
            <w:r w:rsidRPr="003376F9">
              <w:rPr>
                <w:rFonts w:ascii="Verdana" w:eastAsia="Calibri" w:hAnsi="Verdana" w:cs="Arial"/>
                <w:sz w:val="20"/>
                <w:szCs w:val="20"/>
                <w:lang w:eastAsia="en-US"/>
              </w:rPr>
              <w:t xml:space="preserve"> текста…“ако са предвидени в горскостопански планове или одобрено план – извлечение“… да стане ….“ ако са предвидени в горскостопански планове, програми, план – извлечение или одобрени инвентаризационни описи“.</w:t>
            </w:r>
          </w:p>
          <w:p w14:paraId="382E25DA" w14:textId="77777777" w:rsidR="00D53BEB" w:rsidRPr="003376F9" w:rsidRDefault="00D53BEB" w:rsidP="0003509E">
            <w:pPr>
              <w:spacing w:before="20" w:after="60"/>
              <w:contextualSpacing/>
              <w:jc w:val="both"/>
              <w:rPr>
                <w:rFonts w:ascii="Verdana" w:eastAsia="Calibri" w:hAnsi="Verdana" w:cs="Arial"/>
                <w:b/>
                <w:sz w:val="20"/>
                <w:szCs w:val="20"/>
                <w:lang w:eastAsia="en-US"/>
              </w:rPr>
            </w:pPr>
            <w:r w:rsidRPr="003376F9">
              <w:rPr>
                <w:rFonts w:ascii="Verdana" w:eastAsia="Calibri" w:hAnsi="Verdana" w:cs="Arial"/>
                <w:b/>
                <w:sz w:val="20"/>
                <w:szCs w:val="20"/>
                <w:lang w:eastAsia="en-US"/>
              </w:rPr>
              <w:t xml:space="preserve">Мотиви: </w:t>
            </w:r>
            <w:r w:rsidRPr="003376F9">
              <w:rPr>
                <w:rFonts w:ascii="Verdana" w:eastAsia="Calibri" w:hAnsi="Verdana" w:cs="Arial"/>
                <w:sz w:val="20"/>
                <w:szCs w:val="20"/>
                <w:lang w:eastAsia="en-US"/>
              </w:rPr>
              <w:t>така става ясно какви документи трябва да имаме за да се издаде позволително за санитарна сеч.</w:t>
            </w:r>
            <w:r w:rsidRPr="003376F9">
              <w:rPr>
                <w:rFonts w:ascii="Verdana" w:eastAsia="Calibri" w:hAnsi="Verdana" w:cs="Arial"/>
                <w:b/>
                <w:sz w:val="20"/>
                <w:szCs w:val="20"/>
                <w:lang w:eastAsia="en-US"/>
              </w:rPr>
              <w:t xml:space="preserve">  </w:t>
            </w:r>
            <w:r w:rsidRPr="003376F9">
              <w:rPr>
                <w:rFonts w:ascii="Verdana" w:eastAsia="Calibri" w:hAnsi="Verdana" w:cs="Arial"/>
                <w:b/>
                <w:sz w:val="20"/>
                <w:szCs w:val="20"/>
                <w:lang w:eastAsia="en-US"/>
              </w:rPr>
              <w:tab/>
            </w:r>
          </w:p>
          <w:p w14:paraId="5D6EDEBB" w14:textId="77777777" w:rsidR="0019263F" w:rsidRPr="003376F9" w:rsidRDefault="0019263F" w:rsidP="003376F9">
            <w:pPr>
              <w:contextualSpacing/>
              <w:jc w:val="both"/>
              <w:rPr>
                <w:rFonts w:ascii="Verdana" w:hAnsi="Verdana"/>
                <w:sz w:val="20"/>
                <w:szCs w:val="20"/>
              </w:rPr>
            </w:pPr>
          </w:p>
        </w:tc>
        <w:tc>
          <w:tcPr>
            <w:tcW w:w="1648" w:type="dxa"/>
            <w:tcBorders>
              <w:top w:val="nil"/>
              <w:bottom w:val="nil"/>
            </w:tcBorders>
            <w:shd w:val="clear" w:color="auto" w:fill="auto"/>
          </w:tcPr>
          <w:p w14:paraId="0163912A" w14:textId="77777777" w:rsidR="0019263F" w:rsidRPr="003376F9" w:rsidRDefault="003376F9" w:rsidP="0003509E">
            <w:pPr>
              <w:spacing w:before="20" w:after="60"/>
              <w:rPr>
                <w:rFonts w:ascii="Verdana" w:hAnsi="Verdana"/>
                <w:sz w:val="20"/>
                <w:szCs w:val="20"/>
              </w:rPr>
            </w:pPr>
            <w:r w:rsidRPr="003376F9">
              <w:rPr>
                <w:rFonts w:ascii="Verdana" w:hAnsi="Verdana"/>
                <w:sz w:val="20"/>
                <w:szCs w:val="20"/>
              </w:rPr>
              <w:t>Не се приема</w:t>
            </w:r>
          </w:p>
          <w:p w14:paraId="63C4BAF1" w14:textId="77777777" w:rsidR="0019263F" w:rsidRPr="003376F9" w:rsidRDefault="0019263F" w:rsidP="003376F9">
            <w:pPr>
              <w:rPr>
                <w:rFonts w:ascii="Verdana" w:hAnsi="Verdana"/>
                <w:sz w:val="20"/>
                <w:szCs w:val="20"/>
              </w:rPr>
            </w:pPr>
          </w:p>
        </w:tc>
        <w:tc>
          <w:tcPr>
            <w:tcW w:w="4450" w:type="dxa"/>
            <w:tcBorders>
              <w:top w:val="nil"/>
              <w:bottom w:val="nil"/>
            </w:tcBorders>
            <w:shd w:val="clear" w:color="auto" w:fill="auto"/>
          </w:tcPr>
          <w:p w14:paraId="0D44A2B8" w14:textId="5255499A" w:rsidR="0019263F" w:rsidRPr="003376F9" w:rsidRDefault="003376F9" w:rsidP="0095691E">
            <w:pPr>
              <w:spacing w:before="20" w:after="60"/>
              <w:jc w:val="both"/>
              <w:rPr>
                <w:rFonts w:ascii="Verdana" w:hAnsi="Verdana"/>
                <w:sz w:val="20"/>
                <w:szCs w:val="20"/>
              </w:rPr>
            </w:pPr>
            <w:r w:rsidRPr="003376F9">
              <w:rPr>
                <w:rFonts w:ascii="Verdana" w:hAnsi="Verdana"/>
                <w:sz w:val="20"/>
                <w:szCs w:val="20"/>
              </w:rPr>
              <w:t>Горскостопански планове и програми не следва да имат отношение към прилагането на чл. 34 ал. 2. С влизането в сила на Наредба 18, се предвиждат насоки за стопанисване (възобновяване и отглеждане). Съгласно същата санитарни/принудителни сечи не се планират в ГСП и програми след 2015г.</w:t>
            </w:r>
            <w:r w:rsidRPr="003376F9">
              <w:rPr>
                <w:rFonts w:ascii="Verdana" w:hAnsi="Verdana"/>
                <w:sz w:val="20"/>
                <w:szCs w:val="20"/>
              </w:rPr>
              <w:br/>
              <w:t>За Лесоустройствните проекти и програми преди влизане в сила на Наредба 18, т.е. преди 2015г. е в сила заварено положение с планирани подобни сечи.</w:t>
            </w:r>
            <w:r w:rsidR="00B614BB" w:rsidRPr="003376F9">
              <w:rPr>
                <w:rFonts w:ascii="Verdana" w:hAnsi="Verdana"/>
                <w:color w:val="4F81BD" w:themeColor="accent1"/>
                <w:sz w:val="20"/>
                <w:szCs w:val="20"/>
              </w:rPr>
              <w:t xml:space="preserve"> </w:t>
            </w:r>
            <w:r w:rsidR="00B614BB" w:rsidRPr="003376F9">
              <w:rPr>
                <w:rFonts w:ascii="Verdana" w:hAnsi="Verdana"/>
                <w:sz w:val="20"/>
                <w:szCs w:val="20"/>
              </w:rPr>
              <w:t>За</w:t>
            </w:r>
            <w:r w:rsidR="00B614BB" w:rsidRPr="003376F9">
              <w:rPr>
                <w:rFonts w:ascii="Verdana" w:hAnsi="Verdana"/>
                <w:color w:val="4F81BD" w:themeColor="accent1"/>
                <w:sz w:val="20"/>
                <w:szCs w:val="20"/>
              </w:rPr>
              <w:t xml:space="preserve"> </w:t>
            </w:r>
            <w:r w:rsidR="00B614BB" w:rsidRPr="003376F9">
              <w:rPr>
                <w:rFonts w:ascii="Verdana" w:hAnsi="Verdana"/>
                <w:sz w:val="20"/>
                <w:szCs w:val="20"/>
              </w:rPr>
              <w:t>инвентаризацио</w:t>
            </w:r>
            <w:r w:rsidR="00EC6427" w:rsidRPr="003376F9">
              <w:rPr>
                <w:rFonts w:ascii="Verdana" w:hAnsi="Verdana"/>
                <w:sz w:val="20"/>
                <w:szCs w:val="20"/>
              </w:rPr>
              <w:t>нния опис има разписан ред в Нар</w:t>
            </w:r>
            <w:r w:rsidR="00B614BB" w:rsidRPr="003376F9">
              <w:rPr>
                <w:rFonts w:ascii="Verdana" w:hAnsi="Verdana"/>
                <w:sz w:val="20"/>
                <w:szCs w:val="20"/>
              </w:rPr>
              <w:t>едбата.</w:t>
            </w:r>
          </w:p>
        </w:tc>
      </w:tr>
      <w:tr w:rsidR="0019263F" w:rsidRPr="003376F9" w14:paraId="5E40424E" w14:textId="77777777" w:rsidTr="00302E39">
        <w:trPr>
          <w:trHeight w:val="596"/>
          <w:jc w:val="center"/>
        </w:trPr>
        <w:tc>
          <w:tcPr>
            <w:tcW w:w="569" w:type="dxa"/>
            <w:tcBorders>
              <w:top w:val="nil"/>
              <w:bottom w:val="nil"/>
            </w:tcBorders>
            <w:shd w:val="clear" w:color="auto" w:fill="auto"/>
          </w:tcPr>
          <w:p w14:paraId="6A5EDBA5" w14:textId="77777777" w:rsidR="0019263F" w:rsidRPr="003376F9" w:rsidRDefault="0019263F" w:rsidP="003376F9">
            <w:pPr>
              <w:tabs>
                <w:tab w:val="left" w:pos="192"/>
              </w:tabs>
              <w:ind w:left="340"/>
              <w:rPr>
                <w:rFonts w:ascii="Verdana" w:hAnsi="Verdana"/>
                <w:b/>
                <w:sz w:val="20"/>
                <w:szCs w:val="20"/>
              </w:rPr>
            </w:pPr>
          </w:p>
        </w:tc>
        <w:tc>
          <w:tcPr>
            <w:tcW w:w="2463" w:type="dxa"/>
            <w:tcBorders>
              <w:top w:val="nil"/>
              <w:bottom w:val="nil"/>
            </w:tcBorders>
            <w:shd w:val="clear" w:color="auto" w:fill="auto"/>
          </w:tcPr>
          <w:p w14:paraId="541D385C" w14:textId="77777777" w:rsidR="0019263F" w:rsidRPr="003376F9" w:rsidRDefault="0019263F" w:rsidP="003376F9">
            <w:pPr>
              <w:jc w:val="both"/>
              <w:rPr>
                <w:rFonts w:ascii="Verdana" w:hAnsi="Verdana"/>
                <w:b/>
                <w:sz w:val="20"/>
                <w:szCs w:val="20"/>
              </w:rPr>
            </w:pPr>
          </w:p>
        </w:tc>
        <w:tc>
          <w:tcPr>
            <w:tcW w:w="6520" w:type="dxa"/>
            <w:tcBorders>
              <w:top w:val="nil"/>
              <w:bottom w:val="nil"/>
            </w:tcBorders>
            <w:shd w:val="clear" w:color="auto" w:fill="auto"/>
          </w:tcPr>
          <w:p w14:paraId="0007FF16" w14:textId="77777777" w:rsidR="00CE035B" w:rsidRPr="003376F9" w:rsidRDefault="00CE035B" w:rsidP="0003509E">
            <w:pPr>
              <w:spacing w:before="20" w:after="60"/>
              <w:contextualSpacing/>
              <w:jc w:val="both"/>
              <w:rPr>
                <w:rFonts w:ascii="Verdana" w:eastAsia="Calibri" w:hAnsi="Verdana" w:cs="Arial"/>
                <w:sz w:val="20"/>
                <w:szCs w:val="20"/>
                <w:lang w:eastAsia="en-US"/>
              </w:rPr>
            </w:pPr>
            <w:r w:rsidRPr="003376F9">
              <w:rPr>
                <w:rFonts w:ascii="Verdana" w:eastAsia="Calibri" w:hAnsi="Verdana" w:cs="Arial"/>
                <w:b/>
                <w:sz w:val="20"/>
                <w:szCs w:val="20"/>
                <w:lang w:eastAsia="en-US"/>
              </w:rPr>
              <w:t>В чл. 35, ал. 2</w:t>
            </w:r>
            <w:r w:rsidRPr="003376F9">
              <w:rPr>
                <w:rFonts w:ascii="Verdana" w:eastAsia="Calibri" w:hAnsi="Verdana" w:cs="Arial"/>
                <w:sz w:val="20"/>
                <w:szCs w:val="20"/>
                <w:lang w:eastAsia="en-US"/>
              </w:rPr>
              <w:t xml:space="preserve"> да се добави в края текста…“, както и одобрен инвентаризационен опис, когато повредената дървесина не превишава 5 % от общия запас на насаждението или имота.</w:t>
            </w:r>
          </w:p>
          <w:p w14:paraId="4DD1A46A" w14:textId="77777777" w:rsidR="0019263F" w:rsidRPr="003376F9" w:rsidRDefault="00CE035B" w:rsidP="0003509E">
            <w:pPr>
              <w:spacing w:before="20" w:after="60"/>
              <w:contextualSpacing/>
              <w:jc w:val="both"/>
              <w:rPr>
                <w:rFonts w:ascii="Verdana" w:hAnsi="Verdana"/>
                <w:sz w:val="20"/>
                <w:szCs w:val="20"/>
              </w:rPr>
            </w:pPr>
            <w:r w:rsidRPr="003376F9">
              <w:rPr>
                <w:rFonts w:ascii="Verdana" w:eastAsia="Calibri" w:hAnsi="Verdana" w:cs="Arial"/>
                <w:b/>
                <w:sz w:val="20"/>
                <w:szCs w:val="20"/>
                <w:lang w:eastAsia="en-US"/>
              </w:rPr>
              <w:t>Мотиви:</w:t>
            </w:r>
            <w:r w:rsidRPr="003376F9">
              <w:rPr>
                <w:rFonts w:ascii="Verdana" w:eastAsia="Calibri" w:hAnsi="Verdana" w:cs="Arial"/>
                <w:sz w:val="20"/>
                <w:szCs w:val="20"/>
                <w:lang w:eastAsia="en-US"/>
              </w:rPr>
              <w:t xml:space="preserve"> Оставянето на пострадали дървета в насажденията и имотите до 5 % създава условия за масово развитие </w:t>
            </w:r>
            <w:r w:rsidRPr="003376F9">
              <w:rPr>
                <w:rFonts w:ascii="Verdana" w:eastAsia="Calibri" w:hAnsi="Verdana" w:cs="Arial"/>
                <w:sz w:val="20"/>
                <w:szCs w:val="20"/>
                <w:lang w:eastAsia="en-US"/>
              </w:rPr>
              <w:lastRenderedPageBreak/>
              <w:t>на вредители и в следващите години ще има условия за каламитети. Облекчава се процедурата по одобряване на необходимите документи. При забавяне на документацията се нанасят финансови загуби на собствениците от влошаването на качеството на пострадалата дървесина.</w:t>
            </w:r>
            <w:r w:rsidRPr="003376F9">
              <w:rPr>
                <w:rFonts w:ascii="Verdana" w:eastAsia="Calibri" w:hAnsi="Verdana" w:cs="Arial"/>
                <w:b/>
                <w:sz w:val="20"/>
                <w:szCs w:val="20"/>
                <w:lang w:eastAsia="en-US"/>
              </w:rPr>
              <w:t xml:space="preserve">  </w:t>
            </w:r>
          </w:p>
        </w:tc>
        <w:tc>
          <w:tcPr>
            <w:tcW w:w="1648" w:type="dxa"/>
            <w:tcBorders>
              <w:top w:val="nil"/>
              <w:bottom w:val="nil"/>
            </w:tcBorders>
            <w:shd w:val="clear" w:color="auto" w:fill="auto"/>
          </w:tcPr>
          <w:p w14:paraId="7E9D63E7" w14:textId="77777777" w:rsidR="0019263F" w:rsidRPr="003376F9" w:rsidRDefault="0019263F" w:rsidP="0003509E">
            <w:pPr>
              <w:spacing w:before="20" w:after="60"/>
              <w:rPr>
                <w:rFonts w:ascii="Verdana" w:hAnsi="Verdana"/>
                <w:color w:val="000000" w:themeColor="text1"/>
                <w:sz w:val="20"/>
                <w:szCs w:val="20"/>
              </w:rPr>
            </w:pPr>
            <w:r w:rsidRPr="003376F9">
              <w:rPr>
                <w:rFonts w:ascii="Verdana" w:hAnsi="Verdana"/>
                <w:color w:val="000000" w:themeColor="text1"/>
                <w:sz w:val="20"/>
                <w:szCs w:val="20"/>
              </w:rPr>
              <w:lastRenderedPageBreak/>
              <w:t>Не се приема</w:t>
            </w:r>
          </w:p>
          <w:p w14:paraId="770E83E2" w14:textId="77777777" w:rsidR="0019263F" w:rsidRPr="003376F9" w:rsidRDefault="0019263F" w:rsidP="0003509E">
            <w:pPr>
              <w:spacing w:before="20" w:after="60"/>
              <w:rPr>
                <w:rFonts w:ascii="Verdana" w:hAnsi="Verdana"/>
                <w:color w:val="000000" w:themeColor="text1"/>
                <w:sz w:val="20"/>
                <w:szCs w:val="20"/>
              </w:rPr>
            </w:pPr>
          </w:p>
        </w:tc>
        <w:tc>
          <w:tcPr>
            <w:tcW w:w="4450" w:type="dxa"/>
            <w:tcBorders>
              <w:top w:val="nil"/>
              <w:bottom w:val="nil"/>
            </w:tcBorders>
            <w:shd w:val="clear" w:color="auto" w:fill="auto"/>
          </w:tcPr>
          <w:p w14:paraId="02E675C2" w14:textId="77777777" w:rsidR="002034C8" w:rsidRPr="003376F9" w:rsidRDefault="00275986" w:rsidP="0095691E">
            <w:pPr>
              <w:spacing w:before="20" w:after="60"/>
              <w:jc w:val="both"/>
              <w:rPr>
                <w:rFonts w:ascii="Verdana" w:hAnsi="Verdana"/>
                <w:color w:val="000000" w:themeColor="text1"/>
                <w:sz w:val="20"/>
                <w:szCs w:val="20"/>
              </w:rPr>
            </w:pPr>
            <w:r w:rsidRPr="003376F9">
              <w:rPr>
                <w:rFonts w:ascii="Verdana" w:hAnsi="Verdana"/>
                <w:color w:val="000000" w:themeColor="text1"/>
                <w:sz w:val="20"/>
                <w:szCs w:val="20"/>
              </w:rPr>
              <w:t xml:space="preserve">За инвентаризационният опис има конкретен текст в чл. 35, ал. 4. </w:t>
            </w:r>
          </w:p>
        </w:tc>
      </w:tr>
      <w:tr w:rsidR="0019263F" w:rsidRPr="003376F9" w14:paraId="263B8784" w14:textId="77777777" w:rsidTr="00302E39">
        <w:trPr>
          <w:trHeight w:val="596"/>
          <w:jc w:val="center"/>
        </w:trPr>
        <w:tc>
          <w:tcPr>
            <w:tcW w:w="569" w:type="dxa"/>
            <w:tcBorders>
              <w:top w:val="nil"/>
              <w:bottom w:val="nil"/>
            </w:tcBorders>
            <w:shd w:val="clear" w:color="auto" w:fill="auto"/>
          </w:tcPr>
          <w:p w14:paraId="623C9855" w14:textId="77777777" w:rsidR="0019263F" w:rsidRPr="003376F9" w:rsidRDefault="0019263F" w:rsidP="003376F9">
            <w:pPr>
              <w:tabs>
                <w:tab w:val="left" w:pos="192"/>
              </w:tabs>
              <w:ind w:left="340"/>
              <w:rPr>
                <w:rFonts w:ascii="Verdana" w:hAnsi="Verdana"/>
                <w:b/>
                <w:sz w:val="20"/>
                <w:szCs w:val="20"/>
              </w:rPr>
            </w:pPr>
          </w:p>
        </w:tc>
        <w:tc>
          <w:tcPr>
            <w:tcW w:w="2463" w:type="dxa"/>
            <w:tcBorders>
              <w:top w:val="nil"/>
              <w:bottom w:val="nil"/>
            </w:tcBorders>
            <w:shd w:val="clear" w:color="auto" w:fill="auto"/>
          </w:tcPr>
          <w:p w14:paraId="49ACD83C" w14:textId="77777777" w:rsidR="0019263F" w:rsidRPr="003376F9" w:rsidRDefault="0019263F" w:rsidP="003376F9">
            <w:pPr>
              <w:jc w:val="both"/>
              <w:rPr>
                <w:rFonts w:ascii="Verdana" w:hAnsi="Verdana"/>
                <w:b/>
                <w:sz w:val="20"/>
                <w:szCs w:val="20"/>
              </w:rPr>
            </w:pPr>
          </w:p>
        </w:tc>
        <w:tc>
          <w:tcPr>
            <w:tcW w:w="6520" w:type="dxa"/>
            <w:tcBorders>
              <w:top w:val="nil"/>
              <w:bottom w:val="nil"/>
            </w:tcBorders>
            <w:shd w:val="clear" w:color="auto" w:fill="auto"/>
          </w:tcPr>
          <w:p w14:paraId="06F04A18" w14:textId="77777777" w:rsidR="00CE035B" w:rsidRPr="003376F9" w:rsidRDefault="00CE035B" w:rsidP="0003509E">
            <w:pPr>
              <w:spacing w:before="20" w:after="60"/>
              <w:contextualSpacing/>
              <w:jc w:val="both"/>
              <w:rPr>
                <w:rFonts w:ascii="Verdana" w:eastAsia="Calibri" w:hAnsi="Verdana" w:cs="Arial"/>
                <w:sz w:val="20"/>
                <w:szCs w:val="20"/>
                <w:lang w:eastAsia="en-US"/>
              </w:rPr>
            </w:pPr>
            <w:r w:rsidRPr="003376F9">
              <w:rPr>
                <w:rFonts w:ascii="Verdana" w:eastAsia="Calibri" w:hAnsi="Verdana" w:cs="Arial"/>
                <w:b/>
                <w:sz w:val="20"/>
                <w:szCs w:val="20"/>
                <w:lang w:eastAsia="en-US"/>
              </w:rPr>
              <w:t xml:space="preserve">В чл. 50, ал. 4 </w:t>
            </w:r>
            <w:r w:rsidRPr="003376F9">
              <w:rPr>
                <w:rFonts w:ascii="Verdana" w:eastAsia="Calibri" w:hAnsi="Verdana" w:cs="Arial"/>
                <w:sz w:val="20"/>
                <w:szCs w:val="20"/>
                <w:lang w:eastAsia="en-US"/>
              </w:rPr>
              <w:t>текста</w:t>
            </w:r>
            <w:r w:rsidRPr="003376F9">
              <w:rPr>
                <w:rFonts w:ascii="Verdana" w:eastAsia="Calibri" w:hAnsi="Verdana" w:cs="Arial"/>
                <w:b/>
                <w:sz w:val="20"/>
                <w:szCs w:val="20"/>
                <w:lang w:eastAsia="en-US"/>
              </w:rPr>
              <w:t xml:space="preserve"> </w:t>
            </w:r>
            <w:r w:rsidRPr="003376F9">
              <w:rPr>
                <w:rFonts w:ascii="Verdana" w:eastAsia="Calibri" w:hAnsi="Verdana" w:cs="Arial"/>
                <w:sz w:val="20"/>
                <w:szCs w:val="20"/>
                <w:lang w:eastAsia="en-US"/>
              </w:rPr>
              <w:t>…“с диаметър 14 см. и по – голям от 14 см.“ да стане ….“с диаметър 18 см и по – голям от 18 см.“</w:t>
            </w:r>
          </w:p>
          <w:p w14:paraId="4B573B75" w14:textId="77777777" w:rsidR="00CE035B" w:rsidRPr="003376F9" w:rsidRDefault="00CE035B" w:rsidP="0003509E">
            <w:pPr>
              <w:spacing w:before="20" w:after="60"/>
              <w:contextualSpacing/>
              <w:jc w:val="both"/>
              <w:rPr>
                <w:rFonts w:ascii="Verdana" w:eastAsia="Calibri" w:hAnsi="Verdana" w:cs="Arial"/>
                <w:sz w:val="20"/>
                <w:szCs w:val="20"/>
                <w:lang w:eastAsia="en-US"/>
              </w:rPr>
            </w:pPr>
            <w:r w:rsidRPr="003376F9">
              <w:rPr>
                <w:rFonts w:ascii="Verdana" w:eastAsia="Calibri" w:hAnsi="Verdana" w:cs="Arial"/>
                <w:b/>
                <w:sz w:val="20"/>
                <w:szCs w:val="20"/>
                <w:lang w:eastAsia="en-US"/>
              </w:rPr>
              <w:t>Мотиви:</w:t>
            </w:r>
            <w:r w:rsidRPr="003376F9">
              <w:rPr>
                <w:rFonts w:ascii="Verdana" w:eastAsia="Calibri" w:hAnsi="Verdana" w:cs="Arial"/>
                <w:sz w:val="20"/>
                <w:szCs w:val="20"/>
                <w:lang w:eastAsia="en-US"/>
              </w:rPr>
              <w:t xml:space="preserve"> маркирането в основата с КГМ на дървета с диаметър 14 – 18 см на гръдна височина отнема излишно време и труд. В основата трудно се поставя ясна КГМ. Предприемачите не проявяват интерес да извършват сеч на дървета с такъв диаметър.   </w:t>
            </w:r>
          </w:p>
          <w:p w14:paraId="6C90CEF1" w14:textId="77777777" w:rsidR="0019263F" w:rsidRPr="003376F9" w:rsidRDefault="0019263F" w:rsidP="003376F9">
            <w:pPr>
              <w:contextualSpacing/>
              <w:jc w:val="both"/>
              <w:rPr>
                <w:rFonts w:ascii="Verdana" w:hAnsi="Verdana"/>
                <w:sz w:val="20"/>
                <w:szCs w:val="20"/>
              </w:rPr>
            </w:pPr>
          </w:p>
        </w:tc>
        <w:tc>
          <w:tcPr>
            <w:tcW w:w="1648" w:type="dxa"/>
            <w:tcBorders>
              <w:top w:val="nil"/>
              <w:bottom w:val="nil"/>
            </w:tcBorders>
            <w:shd w:val="clear" w:color="auto" w:fill="auto"/>
          </w:tcPr>
          <w:p w14:paraId="0A5FF2C8" w14:textId="77777777" w:rsidR="0019263F" w:rsidRPr="003376F9" w:rsidRDefault="0019263F" w:rsidP="0003509E">
            <w:pPr>
              <w:spacing w:before="20" w:after="60"/>
              <w:rPr>
                <w:rFonts w:ascii="Verdana" w:hAnsi="Verdana"/>
                <w:color w:val="000000" w:themeColor="text1"/>
                <w:sz w:val="20"/>
                <w:szCs w:val="20"/>
              </w:rPr>
            </w:pPr>
            <w:r w:rsidRPr="003376F9">
              <w:rPr>
                <w:rFonts w:ascii="Verdana" w:hAnsi="Verdana"/>
                <w:color w:val="000000" w:themeColor="text1"/>
                <w:sz w:val="20"/>
                <w:szCs w:val="20"/>
              </w:rPr>
              <w:t>Не се приема</w:t>
            </w:r>
          </w:p>
          <w:p w14:paraId="1DF1A69E" w14:textId="77777777" w:rsidR="0019263F" w:rsidRPr="003376F9" w:rsidRDefault="0019263F" w:rsidP="0003509E">
            <w:pPr>
              <w:spacing w:before="20" w:after="60"/>
              <w:rPr>
                <w:rFonts w:ascii="Verdana" w:hAnsi="Verdana"/>
                <w:color w:val="000000" w:themeColor="text1"/>
                <w:sz w:val="20"/>
                <w:szCs w:val="20"/>
              </w:rPr>
            </w:pPr>
          </w:p>
        </w:tc>
        <w:tc>
          <w:tcPr>
            <w:tcW w:w="4450" w:type="dxa"/>
            <w:tcBorders>
              <w:top w:val="nil"/>
              <w:bottom w:val="nil"/>
            </w:tcBorders>
            <w:shd w:val="clear" w:color="auto" w:fill="auto"/>
          </w:tcPr>
          <w:p w14:paraId="5A91CB92" w14:textId="77777777" w:rsidR="0019263F" w:rsidRPr="003376F9" w:rsidRDefault="00EC6427" w:rsidP="0095691E">
            <w:pPr>
              <w:spacing w:before="20" w:after="60"/>
              <w:jc w:val="both"/>
              <w:rPr>
                <w:rFonts w:ascii="Verdana" w:hAnsi="Verdana"/>
                <w:color w:val="000000" w:themeColor="text1"/>
                <w:sz w:val="20"/>
                <w:szCs w:val="20"/>
              </w:rPr>
            </w:pPr>
            <w:r w:rsidRPr="003376F9">
              <w:rPr>
                <w:rFonts w:ascii="Verdana" w:hAnsi="Verdana"/>
                <w:color w:val="000000" w:themeColor="text1"/>
                <w:sz w:val="20"/>
                <w:szCs w:val="20"/>
              </w:rPr>
              <w:t>Изискването за поставяне на КГМ на дърветата …“с диаметър 14 см. и по – голям от 14 см.“, има превантивен и контролен характер.</w:t>
            </w:r>
            <w:r w:rsidRPr="003376F9">
              <w:rPr>
                <w:rFonts w:ascii="Verdana" w:hAnsi="Verdana"/>
                <w:color w:val="000000" w:themeColor="text1"/>
                <w:sz w:val="20"/>
                <w:szCs w:val="20"/>
                <w:lang w:val="ru-RU"/>
              </w:rPr>
              <w:t xml:space="preserve"> </w:t>
            </w:r>
            <w:r w:rsidRPr="003376F9">
              <w:rPr>
                <w:rFonts w:ascii="Verdana" w:hAnsi="Verdana"/>
                <w:color w:val="000000" w:themeColor="text1"/>
                <w:sz w:val="20"/>
                <w:szCs w:val="20"/>
              </w:rPr>
              <w:t xml:space="preserve">Такавa разпоредба е съществувала в </w:t>
            </w:r>
            <w:r w:rsidR="00D61A47" w:rsidRPr="003376F9">
              <w:rPr>
                <w:rFonts w:ascii="Verdana" w:hAnsi="Verdana"/>
                <w:color w:val="000000" w:themeColor="text1"/>
                <w:sz w:val="20"/>
                <w:szCs w:val="20"/>
              </w:rPr>
              <w:t xml:space="preserve">предходни </w:t>
            </w:r>
            <w:r w:rsidRPr="003376F9">
              <w:rPr>
                <w:rFonts w:ascii="Verdana" w:hAnsi="Verdana"/>
                <w:color w:val="000000" w:themeColor="text1"/>
                <w:sz w:val="20"/>
                <w:szCs w:val="20"/>
              </w:rPr>
              <w:t>варианти на наредбата и е отменена, поради липсата на възможност за осъществяване на контрол при извеждане на отгледните сечи.</w:t>
            </w:r>
          </w:p>
        </w:tc>
      </w:tr>
      <w:tr w:rsidR="0019263F" w:rsidRPr="003376F9" w14:paraId="34AB2C46" w14:textId="77777777" w:rsidTr="00302E39">
        <w:trPr>
          <w:trHeight w:val="596"/>
          <w:jc w:val="center"/>
        </w:trPr>
        <w:tc>
          <w:tcPr>
            <w:tcW w:w="569" w:type="dxa"/>
            <w:tcBorders>
              <w:top w:val="nil"/>
              <w:bottom w:val="nil"/>
            </w:tcBorders>
            <w:shd w:val="clear" w:color="auto" w:fill="auto"/>
          </w:tcPr>
          <w:p w14:paraId="54CAA6DF" w14:textId="77777777" w:rsidR="0019263F" w:rsidRPr="003376F9" w:rsidRDefault="0019263F" w:rsidP="003376F9">
            <w:pPr>
              <w:tabs>
                <w:tab w:val="left" w:pos="192"/>
              </w:tabs>
              <w:ind w:left="340"/>
              <w:rPr>
                <w:rFonts w:ascii="Verdana" w:hAnsi="Verdana"/>
                <w:b/>
                <w:sz w:val="20"/>
                <w:szCs w:val="20"/>
              </w:rPr>
            </w:pPr>
          </w:p>
        </w:tc>
        <w:tc>
          <w:tcPr>
            <w:tcW w:w="2463" w:type="dxa"/>
            <w:tcBorders>
              <w:top w:val="nil"/>
              <w:bottom w:val="nil"/>
            </w:tcBorders>
            <w:shd w:val="clear" w:color="auto" w:fill="auto"/>
          </w:tcPr>
          <w:p w14:paraId="7D70A3A2" w14:textId="77777777" w:rsidR="0019263F" w:rsidRPr="003376F9" w:rsidRDefault="0019263F" w:rsidP="003376F9">
            <w:pPr>
              <w:jc w:val="both"/>
              <w:rPr>
                <w:rFonts w:ascii="Verdana" w:hAnsi="Verdana"/>
                <w:b/>
                <w:sz w:val="20"/>
                <w:szCs w:val="20"/>
              </w:rPr>
            </w:pPr>
          </w:p>
        </w:tc>
        <w:tc>
          <w:tcPr>
            <w:tcW w:w="6520" w:type="dxa"/>
            <w:tcBorders>
              <w:top w:val="nil"/>
              <w:bottom w:val="nil"/>
            </w:tcBorders>
            <w:shd w:val="clear" w:color="auto" w:fill="auto"/>
          </w:tcPr>
          <w:p w14:paraId="654269E5" w14:textId="77777777" w:rsidR="00CE035B" w:rsidRPr="003376F9" w:rsidRDefault="00CE035B" w:rsidP="0003509E">
            <w:pPr>
              <w:spacing w:before="20" w:after="60"/>
              <w:contextualSpacing/>
              <w:jc w:val="both"/>
              <w:rPr>
                <w:rFonts w:ascii="Verdana" w:eastAsia="Calibri" w:hAnsi="Verdana" w:cs="Arial"/>
                <w:sz w:val="20"/>
                <w:szCs w:val="20"/>
                <w:lang w:eastAsia="en-US"/>
              </w:rPr>
            </w:pPr>
            <w:r w:rsidRPr="003376F9">
              <w:rPr>
                <w:rFonts w:ascii="Verdana" w:eastAsia="Calibri" w:hAnsi="Verdana" w:cs="Arial"/>
                <w:b/>
                <w:sz w:val="20"/>
                <w:szCs w:val="20"/>
                <w:lang w:eastAsia="en-US"/>
              </w:rPr>
              <w:t>В чл. 52 ал. 6</w:t>
            </w:r>
            <w:r w:rsidRPr="003376F9">
              <w:rPr>
                <w:rFonts w:ascii="Verdana" w:eastAsia="Calibri" w:hAnsi="Verdana" w:cs="Arial"/>
                <w:sz w:val="20"/>
                <w:szCs w:val="20"/>
                <w:lang w:eastAsia="en-US"/>
              </w:rPr>
              <w:t xml:space="preserve"> текста „В случаите по чл. 34, ал. 4 и чл. 35, ал. 4“ …. да стане „В случаите по чл. 34, ал. 2 и чл. 35, ал. 2“</w:t>
            </w:r>
          </w:p>
          <w:p w14:paraId="3FE573B2" w14:textId="77777777" w:rsidR="0019263F" w:rsidRPr="003376F9" w:rsidRDefault="00CE035B" w:rsidP="006317A7">
            <w:pPr>
              <w:spacing w:before="20" w:after="60"/>
              <w:contextualSpacing/>
              <w:jc w:val="both"/>
              <w:rPr>
                <w:rFonts w:ascii="Verdana" w:hAnsi="Verdana"/>
                <w:sz w:val="20"/>
                <w:szCs w:val="20"/>
              </w:rPr>
            </w:pPr>
            <w:r w:rsidRPr="003376F9">
              <w:rPr>
                <w:rFonts w:ascii="Verdana" w:eastAsia="Calibri" w:hAnsi="Verdana" w:cs="Arial"/>
                <w:b/>
                <w:sz w:val="20"/>
                <w:szCs w:val="20"/>
                <w:lang w:eastAsia="en-US"/>
              </w:rPr>
              <w:t>Мотиви</w:t>
            </w:r>
            <w:r w:rsidRPr="003376F9">
              <w:rPr>
                <w:rFonts w:ascii="Verdana" w:eastAsia="Calibri" w:hAnsi="Verdana" w:cs="Arial"/>
                <w:sz w:val="20"/>
                <w:szCs w:val="20"/>
                <w:lang w:eastAsia="en-US"/>
              </w:rPr>
              <w:t>: по този начин, става ясно при наличието на какви документи предварително се провеждат санитарни и принудителни сечи.</w:t>
            </w:r>
          </w:p>
        </w:tc>
        <w:tc>
          <w:tcPr>
            <w:tcW w:w="1648" w:type="dxa"/>
            <w:tcBorders>
              <w:top w:val="nil"/>
              <w:bottom w:val="nil"/>
            </w:tcBorders>
            <w:shd w:val="clear" w:color="auto" w:fill="auto"/>
          </w:tcPr>
          <w:p w14:paraId="60945704" w14:textId="77777777" w:rsidR="0019263F" w:rsidRPr="003376F9" w:rsidRDefault="0019263F" w:rsidP="0003509E">
            <w:pPr>
              <w:spacing w:before="20" w:after="60"/>
              <w:rPr>
                <w:rFonts w:ascii="Verdana" w:hAnsi="Verdana"/>
                <w:color w:val="000000" w:themeColor="text1"/>
                <w:sz w:val="20"/>
                <w:szCs w:val="20"/>
              </w:rPr>
            </w:pPr>
            <w:r w:rsidRPr="003376F9">
              <w:rPr>
                <w:rFonts w:ascii="Verdana" w:hAnsi="Verdana"/>
                <w:color w:val="000000" w:themeColor="text1"/>
                <w:sz w:val="20"/>
                <w:szCs w:val="20"/>
              </w:rPr>
              <w:t>Не се приема</w:t>
            </w:r>
          </w:p>
        </w:tc>
        <w:tc>
          <w:tcPr>
            <w:tcW w:w="4450" w:type="dxa"/>
            <w:tcBorders>
              <w:top w:val="nil"/>
              <w:bottom w:val="nil"/>
            </w:tcBorders>
            <w:shd w:val="clear" w:color="auto" w:fill="auto"/>
          </w:tcPr>
          <w:p w14:paraId="35DB2F1D" w14:textId="4D76BAA4" w:rsidR="00EB275D" w:rsidRPr="003376F9" w:rsidRDefault="00EB275D" w:rsidP="0095691E">
            <w:pPr>
              <w:spacing w:before="20" w:after="60"/>
              <w:jc w:val="both"/>
              <w:rPr>
                <w:rFonts w:ascii="Verdana" w:hAnsi="Verdana"/>
                <w:color w:val="000000" w:themeColor="text1"/>
                <w:sz w:val="20"/>
                <w:szCs w:val="20"/>
              </w:rPr>
            </w:pPr>
            <w:r w:rsidRPr="003376F9">
              <w:rPr>
                <w:rFonts w:ascii="Verdana" w:hAnsi="Verdana"/>
                <w:color w:val="000000" w:themeColor="text1"/>
                <w:sz w:val="20"/>
                <w:szCs w:val="20"/>
              </w:rPr>
              <w:t>В чл. 34, ал. 4 и чл. 35, ал. 4, се конкретизират случа</w:t>
            </w:r>
            <w:r w:rsidR="00281A11">
              <w:rPr>
                <w:rFonts w:ascii="Verdana" w:hAnsi="Verdana"/>
                <w:color w:val="000000" w:themeColor="text1"/>
                <w:sz w:val="20"/>
                <w:szCs w:val="20"/>
              </w:rPr>
              <w:t>и</w:t>
            </w:r>
            <w:r w:rsidRPr="003376F9">
              <w:rPr>
                <w:rFonts w:ascii="Verdana" w:hAnsi="Verdana"/>
                <w:color w:val="000000" w:themeColor="text1"/>
                <w:sz w:val="20"/>
                <w:szCs w:val="20"/>
              </w:rPr>
              <w:t>те</w:t>
            </w:r>
            <w:r w:rsidR="00FA4284" w:rsidRPr="003376F9">
              <w:rPr>
                <w:rFonts w:ascii="Verdana" w:hAnsi="Verdana"/>
                <w:color w:val="000000" w:themeColor="text1"/>
                <w:sz w:val="20"/>
                <w:szCs w:val="20"/>
              </w:rPr>
              <w:t>,</w:t>
            </w:r>
            <w:r w:rsidRPr="003376F9">
              <w:rPr>
                <w:rFonts w:ascii="Verdana" w:hAnsi="Verdana"/>
                <w:color w:val="000000" w:themeColor="text1"/>
                <w:sz w:val="20"/>
                <w:szCs w:val="20"/>
              </w:rPr>
              <w:t xml:space="preserve"> при които се извършва съответната санитарна или принудителна сеч.</w:t>
            </w:r>
          </w:p>
        </w:tc>
      </w:tr>
      <w:tr w:rsidR="0071107C" w:rsidRPr="003376F9" w14:paraId="602E853E" w14:textId="77777777" w:rsidTr="00302E39">
        <w:trPr>
          <w:trHeight w:val="596"/>
          <w:jc w:val="center"/>
        </w:trPr>
        <w:tc>
          <w:tcPr>
            <w:tcW w:w="569" w:type="dxa"/>
            <w:tcBorders>
              <w:top w:val="nil"/>
              <w:bottom w:val="single" w:sz="36" w:space="0" w:color="2E74B5"/>
            </w:tcBorders>
            <w:shd w:val="clear" w:color="auto" w:fill="auto"/>
          </w:tcPr>
          <w:p w14:paraId="25CE50DF" w14:textId="77777777" w:rsidR="0071107C" w:rsidRPr="003376F9" w:rsidRDefault="0071107C" w:rsidP="003376F9">
            <w:pPr>
              <w:tabs>
                <w:tab w:val="left" w:pos="192"/>
              </w:tabs>
              <w:ind w:left="340"/>
              <w:rPr>
                <w:rFonts w:ascii="Verdana" w:hAnsi="Verdana"/>
                <w:b/>
                <w:sz w:val="20"/>
                <w:szCs w:val="20"/>
              </w:rPr>
            </w:pPr>
          </w:p>
        </w:tc>
        <w:tc>
          <w:tcPr>
            <w:tcW w:w="2463" w:type="dxa"/>
            <w:tcBorders>
              <w:top w:val="nil"/>
              <w:bottom w:val="single" w:sz="36" w:space="0" w:color="2E74B5"/>
            </w:tcBorders>
            <w:shd w:val="clear" w:color="auto" w:fill="auto"/>
          </w:tcPr>
          <w:p w14:paraId="770153E0" w14:textId="77777777" w:rsidR="0071107C" w:rsidRPr="003376F9" w:rsidRDefault="0071107C" w:rsidP="003376F9">
            <w:pPr>
              <w:jc w:val="both"/>
              <w:rPr>
                <w:rFonts w:ascii="Verdana" w:hAnsi="Verdana"/>
                <w:b/>
                <w:sz w:val="20"/>
                <w:szCs w:val="20"/>
              </w:rPr>
            </w:pPr>
          </w:p>
        </w:tc>
        <w:tc>
          <w:tcPr>
            <w:tcW w:w="6520" w:type="dxa"/>
            <w:tcBorders>
              <w:top w:val="nil"/>
              <w:bottom w:val="single" w:sz="36" w:space="0" w:color="2E74B5"/>
            </w:tcBorders>
            <w:shd w:val="clear" w:color="auto" w:fill="auto"/>
          </w:tcPr>
          <w:p w14:paraId="08FBA28D" w14:textId="77777777" w:rsidR="00CE035B" w:rsidRPr="003376F9" w:rsidRDefault="00CE035B" w:rsidP="0003509E">
            <w:pPr>
              <w:spacing w:before="20" w:after="60"/>
              <w:contextualSpacing/>
              <w:jc w:val="both"/>
              <w:rPr>
                <w:rFonts w:ascii="Verdana" w:eastAsia="Calibri" w:hAnsi="Verdana" w:cs="Arial"/>
                <w:sz w:val="20"/>
                <w:szCs w:val="20"/>
                <w:lang w:eastAsia="en-US"/>
              </w:rPr>
            </w:pPr>
            <w:r w:rsidRPr="003376F9">
              <w:rPr>
                <w:rFonts w:ascii="Verdana" w:eastAsia="Calibri" w:hAnsi="Verdana" w:cs="Arial"/>
                <w:b/>
                <w:sz w:val="20"/>
                <w:szCs w:val="20"/>
                <w:lang w:eastAsia="en-US"/>
              </w:rPr>
              <w:t>Чл. 64, ал. 2</w:t>
            </w:r>
            <w:r w:rsidRPr="003376F9">
              <w:rPr>
                <w:rFonts w:ascii="Verdana" w:eastAsia="Calibri" w:hAnsi="Verdana" w:cs="Arial"/>
                <w:sz w:val="20"/>
                <w:szCs w:val="20"/>
                <w:lang w:eastAsia="en-US"/>
              </w:rPr>
              <w:t xml:space="preserve"> да се промени така „При писмено искане от собственика в едномесечен срок от освидетелстване на сечището лицата по чл. 108, ал. 1, т. 4 от Закона за горите са длъжни да предадат с приемателно-предавателен протокол досието на насаждението на собственика на имота, с който е сключен договор“.</w:t>
            </w:r>
          </w:p>
          <w:p w14:paraId="3897BD89" w14:textId="77777777" w:rsidR="0071107C" w:rsidRPr="003376F9" w:rsidRDefault="00CE035B" w:rsidP="0003509E">
            <w:pPr>
              <w:spacing w:before="20" w:after="60"/>
              <w:contextualSpacing/>
              <w:jc w:val="both"/>
              <w:rPr>
                <w:rFonts w:ascii="Verdana" w:eastAsia="Calibri" w:hAnsi="Verdana" w:cs="Arial"/>
                <w:sz w:val="20"/>
                <w:szCs w:val="20"/>
                <w:lang w:eastAsia="en-US"/>
              </w:rPr>
            </w:pPr>
            <w:r w:rsidRPr="003376F9">
              <w:rPr>
                <w:rFonts w:ascii="Verdana" w:eastAsia="Calibri" w:hAnsi="Verdana" w:cs="Arial"/>
                <w:b/>
                <w:sz w:val="20"/>
                <w:szCs w:val="20"/>
                <w:lang w:eastAsia="en-US"/>
              </w:rPr>
              <w:t>Мотиви:</w:t>
            </w:r>
            <w:r w:rsidRPr="003376F9">
              <w:rPr>
                <w:rFonts w:ascii="Verdana" w:eastAsia="Calibri" w:hAnsi="Verdana" w:cs="Arial"/>
                <w:sz w:val="20"/>
                <w:szCs w:val="20"/>
                <w:lang w:eastAsia="en-US"/>
              </w:rPr>
              <w:t xml:space="preserve"> Голяма част от собствениците не го искат и не го съхраняват до определеният срок. При евентуална проверка в повечето случаи проверяващите органи сезират лесовъда, а не собственика.</w:t>
            </w:r>
          </w:p>
        </w:tc>
        <w:tc>
          <w:tcPr>
            <w:tcW w:w="1648" w:type="dxa"/>
            <w:tcBorders>
              <w:top w:val="nil"/>
              <w:bottom w:val="single" w:sz="36" w:space="0" w:color="2E74B5"/>
            </w:tcBorders>
            <w:shd w:val="clear" w:color="auto" w:fill="auto"/>
          </w:tcPr>
          <w:p w14:paraId="304F0118" w14:textId="77777777" w:rsidR="0071107C" w:rsidRPr="003376F9" w:rsidRDefault="0071107C" w:rsidP="0003509E">
            <w:pPr>
              <w:spacing w:before="20" w:after="60"/>
              <w:rPr>
                <w:rFonts w:ascii="Verdana" w:hAnsi="Verdana"/>
                <w:color w:val="000000" w:themeColor="text1"/>
                <w:sz w:val="20"/>
                <w:szCs w:val="20"/>
              </w:rPr>
            </w:pPr>
            <w:r w:rsidRPr="003376F9">
              <w:rPr>
                <w:rFonts w:ascii="Verdana" w:hAnsi="Verdana"/>
                <w:color w:val="000000" w:themeColor="text1"/>
                <w:sz w:val="20"/>
                <w:szCs w:val="20"/>
              </w:rPr>
              <w:t>Не се приема</w:t>
            </w:r>
          </w:p>
        </w:tc>
        <w:tc>
          <w:tcPr>
            <w:tcW w:w="4450" w:type="dxa"/>
            <w:tcBorders>
              <w:top w:val="nil"/>
              <w:bottom w:val="single" w:sz="36" w:space="0" w:color="2E74B5"/>
            </w:tcBorders>
            <w:shd w:val="clear" w:color="auto" w:fill="auto"/>
          </w:tcPr>
          <w:p w14:paraId="61E9C4C4" w14:textId="475E43C0" w:rsidR="00FA4284" w:rsidRPr="003376F9" w:rsidRDefault="00D45A70" w:rsidP="0095691E">
            <w:pPr>
              <w:spacing w:before="20" w:after="60"/>
              <w:jc w:val="both"/>
              <w:rPr>
                <w:rFonts w:ascii="Verdana" w:hAnsi="Verdana"/>
                <w:color w:val="000000" w:themeColor="text1"/>
                <w:sz w:val="20"/>
                <w:szCs w:val="20"/>
              </w:rPr>
            </w:pPr>
            <w:r w:rsidRPr="003376F9">
              <w:rPr>
                <w:rFonts w:ascii="Verdana" w:hAnsi="Verdana"/>
                <w:color w:val="000000" w:themeColor="text1"/>
                <w:sz w:val="20"/>
                <w:szCs w:val="20"/>
              </w:rPr>
              <w:t>Посочената разпоредба за</w:t>
            </w:r>
            <w:r w:rsidR="00CE4E8E" w:rsidRPr="00CF4F47">
              <w:rPr>
                <w:rFonts w:ascii="Verdana" w:hAnsi="Verdana"/>
                <w:color w:val="000000" w:themeColor="text1"/>
                <w:sz w:val="20"/>
                <w:szCs w:val="20"/>
              </w:rPr>
              <w:t>щ</w:t>
            </w:r>
            <w:r w:rsidRPr="003376F9">
              <w:rPr>
                <w:rFonts w:ascii="Verdana" w:hAnsi="Verdana"/>
                <w:color w:val="000000" w:themeColor="text1"/>
                <w:sz w:val="20"/>
                <w:szCs w:val="20"/>
              </w:rPr>
              <w:t>итава права</w:t>
            </w:r>
            <w:r w:rsidR="00CE4E8E" w:rsidRPr="003376F9">
              <w:rPr>
                <w:rFonts w:ascii="Verdana" w:hAnsi="Verdana"/>
                <w:color w:val="000000" w:themeColor="text1"/>
                <w:sz w:val="20"/>
                <w:szCs w:val="20"/>
              </w:rPr>
              <w:t>та</w:t>
            </w:r>
            <w:r w:rsidRPr="003376F9">
              <w:rPr>
                <w:rFonts w:ascii="Verdana" w:hAnsi="Verdana"/>
                <w:color w:val="000000" w:themeColor="text1"/>
                <w:sz w:val="20"/>
                <w:szCs w:val="20"/>
              </w:rPr>
              <w:t xml:space="preserve"> и интересите на собственика, правото му да е информиран относно извършените в имота му дейности свързани с насаждението. </w:t>
            </w:r>
            <w:r w:rsidR="0091043B" w:rsidRPr="003376F9">
              <w:rPr>
                <w:rFonts w:ascii="Verdana" w:hAnsi="Verdana"/>
                <w:color w:val="000000" w:themeColor="text1"/>
                <w:sz w:val="20"/>
                <w:szCs w:val="20"/>
              </w:rPr>
              <w:t>При осъществяване на контрол, провер</w:t>
            </w:r>
            <w:r w:rsidR="00FA4284" w:rsidRPr="003376F9">
              <w:rPr>
                <w:rFonts w:ascii="Verdana" w:hAnsi="Verdana"/>
                <w:color w:val="000000" w:themeColor="text1"/>
                <w:sz w:val="20"/>
                <w:szCs w:val="20"/>
              </w:rPr>
              <w:t>ка или др</w:t>
            </w:r>
            <w:r w:rsidR="00281A11">
              <w:rPr>
                <w:rFonts w:ascii="Verdana" w:hAnsi="Verdana"/>
                <w:color w:val="000000" w:themeColor="text1"/>
                <w:sz w:val="20"/>
                <w:szCs w:val="20"/>
              </w:rPr>
              <w:t>уги</w:t>
            </w:r>
            <w:r w:rsidR="00FA4284" w:rsidRPr="003376F9">
              <w:rPr>
                <w:rFonts w:ascii="Verdana" w:hAnsi="Verdana"/>
                <w:color w:val="000000" w:themeColor="text1"/>
                <w:sz w:val="20"/>
                <w:szCs w:val="20"/>
              </w:rPr>
              <w:t xml:space="preserve"> действие, собственикът</w:t>
            </w:r>
            <w:r w:rsidR="0091043B" w:rsidRPr="003376F9">
              <w:rPr>
                <w:rFonts w:ascii="Verdana" w:hAnsi="Verdana"/>
                <w:color w:val="000000" w:themeColor="text1"/>
                <w:sz w:val="20"/>
                <w:szCs w:val="20"/>
              </w:rPr>
              <w:t xml:space="preserve"> на насаждението е длъжен да има и да представи съответното досие на насаждението.</w:t>
            </w:r>
          </w:p>
        </w:tc>
      </w:tr>
      <w:tr w:rsidR="00BF4702" w:rsidRPr="003376F9" w14:paraId="0EACB279" w14:textId="77777777" w:rsidTr="00302E39">
        <w:trPr>
          <w:trHeight w:val="289"/>
          <w:jc w:val="center"/>
        </w:trPr>
        <w:tc>
          <w:tcPr>
            <w:tcW w:w="569" w:type="dxa"/>
            <w:tcBorders>
              <w:top w:val="single" w:sz="36" w:space="0" w:color="2E74B5"/>
              <w:bottom w:val="nil"/>
            </w:tcBorders>
            <w:shd w:val="clear" w:color="auto" w:fill="auto"/>
          </w:tcPr>
          <w:p w14:paraId="73BA86E5" w14:textId="77777777" w:rsidR="00BF4702" w:rsidRPr="003376F9" w:rsidRDefault="00BF4702" w:rsidP="0003509E">
            <w:pPr>
              <w:numPr>
                <w:ilvl w:val="0"/>
                <w:numId w:val="6"/>
              </w:numPr>
              <w:tabs>
                <w:tab w:val="left" w:pos="192"/>
              </w:tabs>
              <w:spacing w:before="20" w:after="60"/>
              <w:jc w:val="center"/>
              <w:rPr>
                <w:rFonts w:ascii="Verdana" w:hAnsi="Verdana"/>
                <w:b/>
                <w:sz w:val="20"/>
                <w:szCs w:val="20"/>
              </w:rPr>
            </w:pPr>
          </w:p>
        </w:tc>
        <w:tc>
          <w:tcPr>
            <w:tcW w:w="2463" w:type="dxa"/>
            <w:tcBorders>
              <w:top w:val="single" w:sz="36" w:space="0" w:color="2E74B5"/>
              <w:bottom w:val="nil"/>
            </w:tcBorders>
            <w:shd w:val="clear" w:color="auto" w:fill="auto"/>
          </w:tcPr>
          <w:p w14:paraId="55D5E432" w14:textId="77777777" w:rsidR="004838CA" w:rsidRPr="003376F9" w:rsidRDefault="002B535A" w:rsidP="0003509E">
            <w:pPr>
              <w:spacing w:before="20" w:after="60"/>
              <w:rPr>
                <w:rFonts w:ascii="Verdana" w:hAnsi="Verdana"/>
                <w:sz w:val="20"/>
                <w:szCs w:val="20"/>
                <w:lang w:val="ru-RU"/>
              </w:rPr>
            </w:pPr>
            <w:r w:rsidRPr="003376F9">
              <w:rPr>
                <w:rFonts w:ascii="Verdana" w:hAnsi="Verdana"/>
                <w:b/>
                <w:bCs/>
                <w:sz w:val="20"/>
                <w:szCs w:val="20"/>
              </w:rPr>
              <w:t>Сдружение ФОРЕСТ БГ</w:t>
            </w:r>
          </w:p>
          <w:p w14:paraId="09A02650" w14:textId="77777777" w:rsidR="00BF4702" w:rsidRPr="003376F9" w:rsidRDefault="00995707" w:rsidP="003376F9">
            <w:pPr>
              <w:rPr>
                <w:rFonts w:ascii="Verdana" w:hAnsi="Verdana"/>
                <w:sz w:val="20"/>
                <w:szCs w:val="20"/>
              </w:rPr>
            </w:pPr>
            <w:r w:rsidRPr="003376F9">
              <w:rPr>
                <w:rFonts w:ascii="Verdana" w:hAnsi="Verdana"/>
                <w:sz w:val="20"/>
                <w:szCs w:val="20"/>
              </w:rPr>
              <w:t>(</w:t>
            </w:r>
            <w:r w:rsidR="002B535A" w:rsidRPr="003376F9">
              <w:rPr>
                <w:rFonts w:ascii="Verdana" w:hAnsi="Verdana"/>
                <w:sz w:val="20"/>
                <w:szCs w:val="20"/>
              </w:rPr>
              <w:t>Портал за обществени консултации</w:t>
            </w:r>
            <w:r w:rsidRPr="003376F9">
              <w:rPr>
                <w:rFonts w:ascii="Verdana" w:hAnsi="Verdana"/>
                <w:sz w:val="20"/>
                <w:szCs w:val="20"/>
              </w:rPr>
              <w:t>)</w:t>
            </w:r>
          </w:p>
        </w:tc>
        <w:tc>
          <w:tcPr>
            <w:tcW w:w="6520" w:type="dxa"/>
            <w:tcBorders>
              <w:top w:val="single" w:sz="36" w:space="0" w:color="2E74B5"/>
              <w:bottom w:val="nil"/>
            </w:tcBorders>
            <w:shd w:val="clear" w:color="auto" w:fill="auto"/>
          </w:tcPr>
          <w:p w14:paraId="5FEA7DDD" w14:textId="77777777" w:rsidR="005A489F" w:rsidRPr="003376F9" w:rsidRDefault="002B535A" w:rsidP="0003509E">
            <w:pPr>
              <w:spacing w:before="20" w:after="60"/>
              <w:rPr>
                <w:rFonts w:ascii="Verdana" w:hAnsi="Verdana"/>
                <w:sz w:val="20"/>
                <w:szCs w:val="20"/>
              </w:rPr>
            </w:pPr>
            <w:r w:rsidRPr="003376F9">
              <w:rPr>
                <w:rFonts w:ascii="Verdana" w:hAnsi="Verdana"/>
                <w:sz w:val="20"/>
                <w:szCs w:val="20"/>
              </w:rPr>
              <w:t xml:space="preserve">В § 8, към предложенията за изменение на чл. 24, ал. 8, т. 1,  частта от изречението  „в насаждения с площ до 2 ха.“ </w:t>
            </w:r>
            <w:r w:rsidRPr="003376F9">
              <w:rPr>
                <w:rFonts w:ascii="Verdana" w:hAnsi="Verdana"/>
                <w:sz w:val="20"/>
                <w:szCs w:val="20"/>
              </w:rPr>
              <w:lastRenderedPageBreak/>
              <w:t>да се замени „в насаждения и имоти с площ до 2 ха.“   Същото уточнение да се направи и в текста на ал. 9 от същият член.</w:t>
            </w:r>
          </w:p>
        </w:tc>
        <w:tc>
          <w:tcPr>
            <w:tcW w:w="1648" w:type="dxa"/>
            <w:tcBorders>
              <w:top w:val="single" w:sz="36" w:space="0" w:color="2E74B5"/>
              <w:bottom w:val="nil"/>
            </w:tcBorders>
            <w:shd w:val="clear" w:color="auto" w:fill="auto"/>
          </w:tcPr>
          <w:p w14:paraId="41EB66F8" w14:textId="77777777" w:rsidR="00BF4702" w:rsidRPr="003376F9" w:rsidRDefault="002B535A" w:rsidP="0003509E">
            <w:pPr>
              <w:spacing w:before="20" w:after="60"/>
              <w:rPr>
                <w:rFonts w:ascii="Verdana" w:hAnsi="Verdana"/>
                <w:color w:val="FF0000"/>
                <w:sz w:val="20"/>
                <w:szCs w:val="20"/>
              </w:rPr>
            </w:pPr>
            <w:r w:rsidRPr="003376F9">
              <w:rPr>
                <w:rFonts w:ascii="Verdana" w:hAnsi="Verdana"/>
                <w:color w:val="000000" w:themeColor="text1"/>
                <w:sz w:val="20"/>
                <w:szCs w:val="20"/>
              </w:rPr>
              <w:lastRenderedPageBreak/>
              <w:t>Приема се</w:t>
            </w:r>
          </w:p>
        </w:tc>
        <w:tc>
          <w:tcPr>
            <w:tcW w:w="4450" w:type="dxa"/>
            <w:tcBorders>
              <w:top w:val="single" w:sz="36" w:space="0" w:color="2E74B5"/>
              <w:bottom w:val="nil"/>
            </w:tcBorders>
            <w:shd w:val="clear" w:color="auto" w:fill="auto"/>
          </w:tcPr>
          <w:p w14:paraId="7EDA1035" w14:textId="77777777" w:rsidR="005656D1" w:rsidRPr="003376F9" w:rsidRDefault="005656D1" w:rsidP="003376F9">
            <w:pPr>
              <w:rPr>
                <w:rFonts w:ascii="Verdana" w:hAnsi="Verdana"/>
                <w:color w:val="FF0000"/>
                <w:sz w:val="20"/>
                <w:szCs w:val="20"/>
              </w:rPr>
            </w:pPr>
          </w:p>
        </w:tc>
      </w:tr>
      <w:tr w:rsidR="005A489F" w:rsidRPr="003376F9" w14:paraId="55DA20AF" w14:textId="77777777" w:rsidTr="00302E39">
        <w:trPr>
          <w:trHeight w:val="596"/>
          <w:jc w:val="center"/>
        </w:trPr>
        <w:tc>
          <w:tcPr>
            <w:tcW w:w="569" w:type="dxa"/>
            <w:tcBorders>
              <w:top w:val="nil"/>
              <w:bottom w:val="nil"/>
            </w:tcBorders>
            <w:shd w:val="clear" w:color="auto" w:fill="auto"/>
          </w:tcPr>
          <w:p w14:paraId="1247911E" w14:textId="77777777" w:rsidR="005A489F" w:rsidRPr="003376F9" w:rsidRDefault="005A489F" w:rsidP="003376F9">
            <w:pPr>
              <w:tabs>
                <w:tab w:val="left" w:pos="192"/>
              </w:tabs>
              <w:ind w:left="425"/>
              <w:rPr>
                <w:rFonts w:ascii="Verdana" w:hAnsi="Verdana"/>
                <w:b/>
                <w:sz w:val="20"/>
                <w:szCs w:val="20"/>
              </w:rPr>
            </w:pPr>
          </w:p>
        </w:tc>
        <w:tc>
          <w:tcPr>
            <w:tcW w:w="2463" w:type="dxa"/>
            <w:tcBorders>
              <w:top w:val="nil"/>
              <w:bottom w:val="nil"/>
            </w:tcBorders>
            <w:shd w:val="clear" w:color="auto" w:fill="auto"/>
          </w:tcPr>
          <w:p w14:paraId="5E96F879" w14:textId="77777777" w:rsidR="005A489F" w:rsidRPr="003376F9" w:rsidRDefault="005A489F" w:rsidP="003376F9">
            <w:pPr>
              <w:rPr>
                <w:rFonts w:ascii="Verdana" w:hAnsi="Verdana"/>
                <w:sz w:val="20"/>
                <w:szCs w:val="20"/>
              </w:rPr>
            </w:pPr>
          </w:p>
        </w:tc>
        <w:tc>
          <w:tcPr>
            <w:tcW w:w="6520" w:type="dxa"/>
            <w:tcBorders>
              <w:top w:val="nil"/>
              <w:bottom w:val="nil"/>
            </w:tcBorders>
            <w:shd w:val="clear" w:color="auto" w:fill="auto"/>
          </w:tcPr>
          <w:p w14:paraId="60C72C39" w14:textId="77777777" w:rsidR="006B7658" w:rsidRPr="003376F9" w:rsidRDefault="002B535A" w:rsidP="0003509E">
            <w:pPr>
              <w:spacing w:before="20" w:after="60"/>
              <w:rPr>
                <w:rFonts w:ascii="Verdana" w:eastAsiaTheme="minorHAnsi" w:hAnsi="Verdana" w:cstheme="minorBidi"/>
                <w:sz w:val="20"/>
                <w:szCs w:val="20"/>
                <w:lang w:val="ru-RU" w:eastAsia="en-US"/>
              </w:rPr>
            </w:pPr>
            <w:r w:rsidRPr="003376F9">
              <w:rPr>
                <w:rFonts w:ascii="Verdana" w:hAnsi="Verdana"/>
                <w:sz w:val="20"/>
                <w:szCs w:val="20"/>
              </w:rPr>
              <w:t>В § 24, към предложението за текста в създаването на нов чл. 44а (1) в края на изречението след „горскостопански план“ да се добави „ и програма“.</w:t>
            </w:r>
          </w:p>
        </w:tc>
        <w:tc>
          <w:tcPr>
            <w:tcW w:w="1648" w:type="dxa"/>
            <w:tcBorders>
              <w:top w:val="nil"/>
              <w:bottom w:val="nil"/>
            </w:tcBorders>
            <w:shd w:val="clear" w:color="auto" w:fill="auto"/>
          </w:tcPr>
          <w:p w14:paraId="53F8609F" w14:textId="77777777" w:rsidR="005A489F" w:rsidRPr="003376F9" w:rsidRDefault="00A41F15" w:rsidP="0003509E">
            <w:pPr>
              <w:spacing w:before="20" w:after="60"/>
              <w:rPr>
                <w:rFonts w:ascii="Verdana" w:hAnsi="Verdana"/>
                <w:color w:val="000000" w:themeColor="text1"/>
                <w:sz w:val="20"/>
                <w:szCs w:val="20"/>
                <w:highlight w:val="yellow"/>
              </w:rPr>
            </w:pPr>
            <w:r w:rsidRPr="003376F9">
              <w:rPr>
                <w:rFonts w:ascii="Verdana" w:hAnsi="Verdana"/>
                <w:color w:val="000000" w:themeColor="text1"/>
                <w:sz w:val="20"/>
                <w:szCs w:val="20"/>
              </w:rPr>
              <w:t>Не се приема</w:t>
            </w:r>
          </w:p>
        </w:tc>
        <w:tc>
          <w:tcPr>
            <w:tcW w:w="4450" w:type="dxa"/>
            <w:tcBorders>
              <w:top w:val="nil"/>
              <w:bottom w:val="nil"/>
            </w:tcBorders>
            <w:shd w:val="clear" w:color="auto" w:fill="auto"/>
          </w:tcPr>
          <w:p w14:paraId="7A9F8C66" w14:textId="07BA7838" w:rsidR="005656D1" w:rsidRPr="003376F9" w:rsidRDefault="00A41F15" w:rsidP="0095691E">
            <w:pPr>
              <w:spacing w:before="20" w:after="60"/>
              <w:jc w:val="both"/>
              <w:rPr>
                <w:rFonts w:ascii="Verdana" w:hAnsi="Verdana"/>
                <w:color w:val="000000" w:themeColor="text1"/>
                <w:sz w:val="20"/>
                <w:szCs w:val="20"/>
                <w:highlight w:val="yellow"/>
              </w:rPr>
            </w:pPr>
            <w:r w:rsidRPr="003376F9">
              <w:rPr>
                <w:rFonts w:ascii="Verdana" w:hAnsi="Verdana"/>
                <w:color w:val="000000" w:themeColor="text1"/>
                <w:sz w:val="20"/>
                <w:szCs w:val="20"/>
              </w:rPr>
              <w:t>Действията по чл. 44а</w:t>
            </w:r>
            <w:r w:rsidR="00D61A47" w:rsidRPr="003376F9">
              <w:rPr>
                <w:rFonts w:ascii="Verdana" w:hAnsi="Verdana"/>
                <w:color w:val="000000" w:themeColor="text1"/>
                <w:sz w:val="20"/>
                <w:szCs w:val="20"/>
              </w:rPr>
              <w:t>, ал. 1</w:t>
            </w:r>
            <w:r w:rsidRPr="003376F9">
              <w:rPr>
                <w:rFonts w:ascii="Verdana" w:hAnsi="Verdana"/>
                <w:color w:val="000000" w:themeColor="text1"/>
                <w:sz w:val="20"/>
                <w:szCs w:val="20"/>
              </w:rPr>
              <w:t xml:space="preserve"> с</w:t>
            </w:r>
            <w:r w:rsidR="00D61A47" w:rsidRPr="003376F9">
              <w:rPr>
                <w:rFonts w:ascii="Verdana" w:hAnsi="Verdana"/>
                <w:color w:val="000000" w:themeColor="text1"/>
                <w:sz w:val="20"/>
                <w:szCs w:val="20"/>
              </w:rPr>
              <w:t>а относими само</w:t>
            </w:r>
            <w:r w:rsidR="00620A6C" w:rsidRPr="003376F9">
              <w:rPr>
                <w:rFonts w:ascii="Verdana" w:hAnsi="Verdana"/>
                <w:color w:val="000000" w:themeColor="text1"/>
                <w:sz w:val="20"/>
                <w:szCs w:val="20"/>
              </w:rPr>
              <w:t xml:space="preserve"> з</w:t>
            </w:r>
            <w:r w:rsidRPr="003376F9">
              <w:rPr>
                <w:rFonts w:ascii="Verdana" w:hAnsi="Verdana"/>
                <w:color w:val="000000" w:themeColor="text1"/>
                <w:sz w:val="20"/>
                <w:szCs w:val="20"/>
              </w:rPr>
              <w:t xml:space="preserve">а насаждения </w:t>
            </w:r>
            <w:r w:rsidR="00770A75" w:rsidRPr="003376F9">
              <w:rPr>
                <w:rFonts w:ascii="Verdana" w:hAnsi="Verdana"/>
                <w:color w:val="000000" w:themeColor="text1"/>
                <w:sz w:val="20"/>
                <w:szCs w:val="20"/>
              </w:rPr>
              <w:t xml:space="preserve">в горски </w:t>
            </w:r>
            <w:r w:rsidR="00770A75" w:rsidRPr="003376F9">
              <w:rPr>
                <w:rFonts w:ascii="Verdana" w:hAnsi="Verdana"/>
                <w:sz w:val="20"/>
                <w:szCs w:val="20"/>
              </w:rPr>
              <w:t xml:space="preserve">територии </w:t>
            </w:r>
            <w:r w:rsidRPr="003376F9">
              <w:rPr>
                <w:rFonts w:ascii="Verdana" w:hAnsi="Verdana"/>
                <w:sz w:val="20"/>
                <w:szCs w:val="20"/>
              </w:rPr>
              <w:t>с наличие на посто</w:t>
            </w:r>
            <w:r w:rsidR="00620A6C" w:rsidRPr="003376F9">
              <w:rPr>
                <w:rFonts w:ascii="Verdana" w:hAnsi="Verdana"/>
                <w:sz w:val="20"/>
                <w:szCs w:val="20"/>
              </w:rPr>
              <w:t>янно стопанисващи о</w:t>
            </w:r>
            <w:r w:rsidRPr="003376F9">
              <w:rPr>
                <w:rFonts w:ascii="Verdana" w:hAnsi="Verdana"/>
                <w:sz w:val="20"/>
                <w:szCs w:val="20"/>
              </w:rPr>
              <w:t>р</w:t>
            </w:r>
            <w:r w:rsidR="00620A6C" w:rsidRPr="003376F9">
              <w:rPr>
                <w:rFonts w:ascii="Verdana" w:hAnsi="Verdana"/>
                <w:sz w:val="20"/>
                <w:szCs w:val="20"/>
              </w:rPr>
              <w:t>г</w:t>
            </w:r>
            <w:r w:rsidRPr="003376F9">
              <w:rPr>
                <w:rFonts w:ascii="Verdana" w:hAnsi="Verdana"/>
                <w:sz w:val="20"/>
                <w:szCs w:val="20"/>
              </w:rPr>
              <w:t>ани</w:t>
            </w:r>
            <w:r w:rsidRPr="003376F9">
              <w:rPr>
                <w:rFonts w:ascii="Verdana" w:hAnsi="Verdana"/>
                <w:color w:val="000000" w:themeColor="text1"/>
                <w:sz w:val="20"/>
                <w:szCs w:val="20"/>
              </w:rPr>
              <w:t>, за които има одобрен горскостопански план.</w:t>
            </w:r>
          </w:p>
        </w:tc>
      </w:tr>
      <w:tr w:rsidR="00995707" w:rsidRPr="003376F9" w14:paraId="2254A268" w14:textId="77777777" w:rsidTr="00302E39">
        <w:trPr>
          <w:trHeight w:val="596"/>
          <w:jc w:val="center"/>
        </w:trPr>
        <w:tc>
          <w:tcPr>
            <w:tcW w:w="569" w:type="dxa"/>
            <w:tcBorders>
              <w:top w:val="single" w:sz="36" w:space="0" w:color="2E74B5"/>
              <w:bottom w:val="nil"/>
            </w:tcBorders>
            <w:shd w:val="clear" w:color="auto" w:fill="auto"/>
          </w:tcPr>
          <w:p w14:paraId="2C24CEB0" w14:textId="77777777" w:rsidR="00995707" w:rsidRPr="003376F9" w:rsidRDefault="00995707" w:rsidP="0003509E">
            <w:pPr>
              <w:numPr>
                <w:ilvl w:val="0"/>
                <w:numId w:val="6"/>
              </w:numPr>
              <w:tabs>
                <w:tab w:val="left" w:pos="192"/>
              </w:tabs>
              <w:spacing w:before="20" w:after="60"/>
              <w:jc w:val="center"/>
              <w:rPr>
                <w:rFonts w:ascii="Verdana" w:hAnsi="Verdana"/>
                <w:b/>
                <w:sz w:val="20"/>
                <w:szCs w:val="20"/>
              </w:rPr>
            </w:pPr>
          </w:p>
        </w:tc>
        <w:tc>
          <w:tcPr>
            <w:tcW w:w="2463" w:type="dxa"/>
            <w:tcBorders>
              <w:top w:val="single" w:sz="36" w:space="0" w:color="2E74B5"/>
              <w:bottom w:val="nil"/>
            </w:tcBorders>
            <w:shd w:val="clear" w:color="auto" w:fill="auto"/>
          </w:tcPr>
          <w:p w14:paraId="1B1A0C1C" w14:textId="77777777" w:rsidR="004838CA" w:rsidRPr="003376F9" w:rsidRDefault="002B535A" w:rsidP="0003509E">
            <w:pPr>
              <w:spacing w:before="20" w:after="60"/>
              <w:rPr>
                <w:rFonts w:ascii="Verdana" w:hAnsi="Verdana"/>
                <w:sz w:val="20"/>
                <w:szCs w:val="20"/>
                <w:lang w:val="ru-RU"/>
              </w:rPr>
            </w:pPr>
            <w:r w:rsidRPr="003376F9">
              <w:rPr>
                <w:rFonts w:ascii="Verdana" w:hAnsi="Verdana"/>
                <w:sz w:val="20"/>
                <w:szCs w:val="20"/>
                <w:lang w:eastAsia="zh-CN"/>
              </w:rPr>
              <w:t xml:space="preserve">WWF </w:t>
            </w:r>
            <w:r w:rsidRPr="003376F9">
              <w:rPr>
                <w:rFonts w:ascii="Verdana" w:hAnsi="Verdana" w:cs="TimesNewRomanPSMT"/>
                <w:sz w:val="20"/>
                <w:szCs w:val="20"/>
                <w:lang w:eastAsia="zh-CN"/>
              </w:rPr>
              <w:t>България</w:t>
            </w:r>
          </w:p>
          <w:p w14:paraId="514F3D4D" w14:textId="77777777" w:rsidR="00995707" w:rsidRPr="003376F9" w:rsidRDefault="000F3148" w:rsidP="0003509E">
            <w:pPr>
              <w:spacing w:before="20" w:after="60"/>
              <w:rPr>
                <w:rFonts w:ascii="Verdana" w:hAnsi="Verdana"/>
                <w:sz w:val="20"/>
                <w:szCs w:val="20"/>
              </w:rPr>
            </w:pPr>
            <w:r w:rsidRPr="003376F9">
              <w:rPr>
                <w:rFonts w:ascii="Verdana" w:hAnsi="Verdana"/>
                <w:sz w:val="20"/>
                <w:szCs w:val="20"/>
              </w:rPr>
              <w:t>(</w:t>
            </w:r>
            <w:r w:rsidR="006A5EDA" w:rsidRPr="003376F9">
              <w:rPr>
                <w:rFonts w:ascii="Verdana" w:hAnsi="Verdana"/>
                <w:sz w:val="20"/>
                <w:szCs w:val="20"/>
              </w:rPr>
              <w:t>по електронен път</w:t>
            </w:r>
            <w:r w:rsidRPr="003376F9">
              <w:rPr>
                <w:rFonts w:ascii="Verdana" w:hAnsi="Verdana"/>
                <w:sz w:val="20"/>
                <w:szCs w:val="20"/>
              </w:rPr>
              <w:t>)</w:t>
            </w:r>
          </w:p>
        </w:tc>
        <w:tc>
          <w:tcPr>
            <w:tcW w:w="6520" w:type="dxa"/>
            <w:tcBorders>
              <w:top w:val="single" w:sz="36" w:space="0" w:color="2E74B5"/>
              <w:bottom w:val="nil"/>
            </w:tcBorders>
            <w:shd w:val="clear" w:color="auto" w:fill="auto"/>
          </w:tcPr>
          <w:p w14:paraId="67EF967A" w14:textId="77777777" w:rsidR="002B535A" w:rsidRPr="003376F9" w:rsidRDefault="002B535A" w:rsidP="0003509E">
            <w:pPr>
              <w:autoSpaceDE w:val="0"/>
              <w:autoSpaceDN w:val="0"/>
              <w:adjustRightInd w:val="0"/>
              <w:spacing w:before="20" w:after="60"/>
              <w:jc w:val="both"/>
              <w:rPr>
                <w:rFonts w:ascii="Verdana" w:hAnsi="Verdana"/>
                <w:b/>
                <w:bCs/>
                <w:sz w:val="20"/>
                <w:szCs w:val="20"/>
                <w:lang w:eastAsia="zh-CN"/>
              </w:rPr>
            </w:pPr>
            <w:r w:rsidRPr="003376F9">
              <w:rPr>
                <w:rFonts w:ascii="Verdana" w:hAnsi="Verdana"/>
                <w:b/>
                <w:bCs/>
                <w:sz w:val="20"/>
                <w:szCs w:val="20"/>
                <w:lang w:eastAsia="zh-CN"/>
              </w:rPr>
              <w:t xml:space="preserve">I. </w:t>
            </w:r>
            <w:r w:rsidRPr="003376F9">
              <w:rPr>
                <w:rFonts w:ascii="Verdana" w:hAnsi="Verdana" w:cs="TimesNewRomanPS-BoldMT"/>
                <w:b/>
                <w:bCs/>
                <w:sz w:val="20"/>
                <w:szCs w:val="20"/>
                <w:lang w:eastAsia="zh-CN"/>
              </w:rPr>
              <w:t>Относно мотивите за изменение и допълнение на наредбата към чл</w:t>
            </w:r>
            <w:r w:rsidRPr="003376F9">
              <w:rPr>
                <w:rFonts w:ascii="Verdana" w:hAnsi="Verdana"/>
                <w:b/>
                <w:bCs/>
                <w:sz w:val="20"/>
                <w:szCs w:val="20"/>
                <w:lang w:eastAsia="zh-CN"/>
              </w:rPr>
              <w:t xml:space="preserve">. 101, </w:t>
            </w:r>
            <w:r w:rsidRPr="003376F9">
              <w:rPr>
                <w:rFonts w:ascii="Verdana" w:hAnsi="Verdana" w:cs="TimesNewRomanPS-BoldMT"/>
                <w:b/>
                <w:bCs/>
                <w:sz w:val="20"/>
                <w:szCs w:val="20"/>
                <w:lang w:eastAsia="zh-CN"/>
              </w:rPr>
              <w:t>ал</w:t>
            </w:r>
            <w:r w:rsidRPr="003376F9">
              <w:rPr>
                <w:rFonts w:ascii="Verdana" w:hAnsi="Verdana"/>
                <w:b/>
                <w:bCs/>
                <w:sz w:val="20"/>
                <w:szCs w:val="20"/>
                <w:lang w:eastAsia="zh-CN"/>
              </w:rPr>
              <w:t xml:space="preserve">. 3 </w:t>
            </w:r>
            <w:r w:rsidRPr="003376F9">
              <w:rPr>
                <w:rFonts w:ascii="Verdana" w:hAnsi="Verdana" w:cs="TimesNewRomanPS-BoldMT"/>
                <w:b/>
                <w:bCs/>
                <w:sz w:val="20"/>
                <w:szCs w:val="20"/>
                <w:lang w:eastAsia="zh-CN"/>
              </w:rPr>
              <w:t>от</w:t>
            </w:r>
            <w:r w:rsidR="00CF4F47" w:rsidRPr="00CF4F47">
              <w:rPr>
                <w:rFonts w:ascii="Verdana" w:hAnsi="Verdana" w:cs="TimesNewRomanPS-BoldMT"/>
                <w:b/>
                <w:bCs/>
                <w:sz w:val="20"/>
                <w:szCs w:val="20"/>
                <w:lang w:eastAsia="zh-CN"/>
              </w:rPr>
              <w:t xml:space="preserve"> </w:t>
            </w:r>
            <w:r w:rsidRPr="003376F9">
              <w:rPr>
                <w:rFonts w:ascii="Verdana" w:hAnsi="Verdana" w:cs="TimesNewRomanPS-BoldMT"/>
                <w:b/>
                <w:bCs/>
                <w:sz w:val="20"/>
                <w:szCs w:val="20"/>
                <w:lang w:eastAsia="zh-CN"/>
              </w:rPr>
              <w:t>Закона за горите</w:t>
            </w:r>
            <w:r w:rsidRPr="003376F9">
              <w:rPr>
                <w:rFonts w:ascii="Verdana" w:hAnsi="Verdana"/>
                <w:b/>
                <w:bCs/>
                <w:sz w:val="20"/>
                <w:szCs w:val="20"/>
                <w:lang w:eastAsia="zh-CN"/>
              </w:rPr>
              <w:t>.</w:t>
            </w:r>
          </w:p>
          <w:p w14:paraId="6D6CA88D" w14:textId="77777777" w:rsidR="002B535A" w:rsidRPr="003376F9" w:rsidRDefault="002B535A"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t>Съгласно чл</w:t>
            </w:r>
            <w:r w:rsidRPr="003376F9">
              <w:rPr>
                <w:rFonts w:ascii="Verdana" w:hAnsi="Verdana"/>
                <w:sz w:val="20"/>
                <w:szCs w:val="20"/>
                <w:lang w:eastAsia="zh-CN"/>
              </w:rPr>
              <w:t xml:space="preserve">. 15,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1 </w:t>
            </w:r>
            <w:r w:rsidRPr="003376F9">
              <w:rPr>
                <w:rFonts w:ascii="Verdana" w:hAnsi="Verdana" w:cs="TimesNewRomanPSMT"/>
                <w:sz w:val="20"/>
                <w:szCs w:val="20"/>
                <w:lang w:eastAsia="zh-CN"/>
              </w:rPr>
              <w:t>от Закона за нормативните актове</w:t>
            </w:r>
            <w:r w:rsidRPr="003376F9">
              <w:rPr>
                <w:rFonts w:ascii="Verdana" w:hAnsi="Verdana"/>
                <w:sz w:val="20"/>
                <w:szCs w:val="20"/>
                <w:lang w:eastAsia="zh-CN"/>
              </w:rPr>
              <w:t xml:space="preserve">, </w:t>
            </w:r>
            <w:r w:rsidRPr="003376F9">
              <w:rPr>
                <w:rFonts w:ascii="Verdana" w:hAnsi="Verdana" w:cs="TimesNewRomanPSMT"/>
                <w:sz w:val="20"/>
                <w:szCs w:val="20"/>
                <w:lang w:eastAsia="zh-CN"/>
              </w:rPr>
              <w:t>нормативният акт трябва да</w:t>
            </w:r>
            <w:r w:rsidR="00284364" w:rsidRPr="003376F9">
              <w:rPr>
                <w:rFonts w:ascii="Verdana" w:hAnsi="Verdana" w:cs="TimesNewRomanPSMT"/>
                <w:sz w:val="20"/>
                <w:szCs w:val="20"/>
                <w:lang w:eastAsia="zh-CN"/>
              </w:rPr>
              <w:t xml:space="preserve"> </w:t>
            </w:r>
            <w:r w:rsidRPr="003376F9">
              <w:rPr>
                <w:rFonts w:ascii="Verdana" w:hAnsi="Verdana" w:cs="TimesNewRomanPSMT"/>
                <w:sz w:val="20"/>
                <w:szCs w:val="20"/>
                <w:lang w:eastAsia="zh-CN"/>
              </w:rPr>
              <w:t>съответства на Конституцията и на другите нормативни актове от по</w:t>
            </w:r>
            <w:r w:rsidRPr="003376F9">
              <w:rPr>
                <w:rFonts w:ascii="Verdana" w:hAnsi="Verdana"/>
                <w:sz w:val="20"/>
                <w:szCs w:val="20"/>
                <w:lang w:eastAsia="zh-CN"/>
              </w:rPr>
              <w:t>-</w:t>
            </w:r>
            <w:r w:rsidRPr="003376F9">
              <w:rPr>
                <w:rFonts w:ascii="Verdana" w:hAnsi="Verdana" w:cs="TimesNewRomanPSMT"/>
                <w:sz w:val="20"/>
                <w:szCs w:val="20"/>
                <w:lang w:eastAsia="zh-CN"/>
              </w:rPr>
              <w:t>висока степен</w:t>
            </w:r>
            <w:r w:rsidRPr="003376F9">
              <w:rPr>
                <w:rFonts w:ascii="Verdana" w:hAnsi="Verdana"/>
                <w:sz w:val="20"/>
                <w:szCs w:val="20"/>
                <w:lang w:eastAsia="zh-CN"/>
              </w:rPr>
              <w:t>.</w:t>
            </w:r>
          </w:p>
          <w:p w14:paraId="7C8B0814" w14:textId="77777777" w:rsidR="002B535A" w:rsidRPr="003376F9" w:rsidRDefault="002B535A"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t>Основна част от предложените изменения и допълнения на наредбата</w:t>
            </w:r>
            <w:r w:rsidRPr="003376F9">
              <w:rPr>
                <w:rFonts w:ascii="Verdana" w:hAnsi="Verdana"/>
                <w:sz w:val="20"/>
                <w:szCs w:val="20"/>
                <w:lang w:eastAsia="zh-CN"/>
              </w:rPr>
              <w:t xml:space="preserve">, </w:t>
            </w:r>
            <w:r w:rsidRPr="003376F9">
              <w:rPr>
                <w:rFonts w:ascii="Verdana" w:hAnsi="Verdana" w:cs="TimesNewRomanPSMT"/>
                <w:sz w:val="20"/>
                <w:szCs w:val="20"/>
                <w:lang w:eastAsia="zh-CN"/>
              </w:rPr>
              <w:t>независимо как са</w:t>
            </w:r>
            <w:r w:rsidR="00284364" w:rsidRPr="003376F9">
              <w:rPr>
                <w:rFonts w:ascii="Verdana" w:hAnsi="Verdana" w:cs="TimesNewRomanPSMT"/>
                <w:sz w:val="20"/>
                <w:szCs w:val="20"/>
                <w:lang w:eastAsia="zh-CN"/>
              </w:rPr>
              <w:t xml:space="preserve"> </w:t>
            </w:r>
            <w:r w:rsidRPr="003376F9">
              <w:rPr>
                <w:rFonts w:ascii="Verdana" w:hAnsi="Verdana" w:cs="TimesNewRomanPSMT"/>
                <w:sz w:val="20"/>
                <w:szCs w:val="20"/>
                <w:lang w:eastAsia="zh-CN"/>
              </w:rPr>
              <w:t>мотивирани</w:t>
            </w:r>
            <w:r w:rsidRPr="003376F9">
              <w:rPr>
                <w:rFonts w:ascii="Verdana" w:hAnsi="Verdana"/>
                <w:sz w:val="20"/>
                <w:szCs w:val="20"/>
                <w:lang w:eastAsia="zh-CN"/>
              </w:rPr>
              <w:t xml:space="preserve">, </w:t>
            </w:r>
            <w:r w:rsidRPr="003376F9">
              <w:rPr>
                <w:rFonts w:ascii="Verdana" w:hAnsi="Verdana" w:cs="TimesNewRomanPSMT"/>
                <w:sz w:val="20"/>
                <w:szCs w:val="20"/>
                <w:lang w:eastAsia="zh-CN"/>
              </w:rPr>
              <w:t>целят единствено увеличаване на добива на дървесина</w:t>
            </w:r>
            <w:r w:rsidRPr="003376F9">
              <w:rPr>
                <w:rFonts w:ascii="Verdana" w:hAnsi="Verdana"/>
                <w:sz w:val="20"/>
                <w:szCs w:val="20"/>
                <w:lang w:eastAsia="zh-CN"/>
              </w:rPr>
              <w:t>.</w:t>
            </w:r>
          </w:p>
          <w:p w14:paraId="7CC1E5F7" w14:textId="77777777" w:rsidR="002B535A" w:rsidRPr="003376F9" w:rsidRDefault="002B535A" w:rsidP="0003509E">
            <w:pPr>
              <w:autoSpaceDE w:val="0"/>
              <w:autoSpaceDN w:val="0"/>
              <w:adjustRightInd w:val="0"/>
              <w:spacing w:before="20" w:after="60"/>
              <w:jc w:val="both"/>
              <w:rPr>
                <w:rFonts w:ascii="Verdana" w:hAnsi="Verdana" w:cs="TimesNewRomanPSMT"/>
                <w:sz w:val="20"/>
                <w:szCs w:val="20"/>
                <w:lang w:eastAsia="zh-CN"/>
              </w:rPr>
            </w:pPr>
            <w:r w:rsidRPr="003376F9">
              <w:rPr>
                <w:rFonts w:ascii="Verdana" w:hAnsi="Verdana" w:cs="TimesNewRomanPSMT"/>
                <w:sz w:val="20"/>
                <w:szCs w:val="20"/>
                <w:lang w:eastAsia="zh-CN"/>
              </w:rPr>
              <w:t>Вероятна причина за посоченият подход е ограничително тълкуване на чл</w:t>
            </w:r>
            <w:r w:rsidRPr="003376F9">
              <w:rPr>
                <w:rFonts w:ascii="Verdana" w:hAnsi="Verdana"/>
                <w:sz w:val="20"/>
                <w:szCs w:val="20"/>
                <w:lang w:eastAsia="zh-CN"/>
              </w:rPr>
              <w:t xml:space="preserve">. 101,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1 </w:t>
            </w:r>
            <w:r w:rsidRPr="003376F9">
              <w:rPr>
                <w:rFonts w:ascii="Verdana" w:hAnsi="Verdana" w:cs="TimesNewRomanPSMT"/>
                <w:sz w:val="20"/>
                <w:szCs w:val="20"/>
                <w:lang w:eastAsia="zh-CN"/>
              </w:rPr>
              <w:t>от</w:t>
            </w:r>
            <w:r w:rsidR="00284364" w:rsidRPr="003376F9">
              <w:rPr>
                <w:rFonts w:ascii="Verdana" w:hAnsi="Verdana" w:cs="TimesNewRomanPSMT"/>
                <w:sz w:val="20"/>
                <w:szCs w:val="20"/>
                <w:lang w:eastAsia="zh-CN"/>
              </w:rPr>
              <w:t xml:space="preserve"> </w:t>
            </w:r>
            <w:r w:rsidRPr="003376F9">
              <w:rPr>
                <w:rFonts w:ascii="Verdana" w:hAnsi="Verdana" w:cs="TimesNewRomanPSMT"/>
                <w:sz w:val="20"/>
                <w:szCs w:val="20"/>
                <w:lang w:eastAsia="zh-CN"/>
              </w:rPr>
              <w:t xml:space="preserve">Закона за горите по отношение термина </w:t>
            </w:r>
            <w:r w:rsidRPr="003376F9">
              <w:rPr>
                <w:rFonts w:ascii="Verdana" w:hAnsi="Verdana"/>
                <w:sz w:val="20"/>
                <w:szCs w:val="20"/>
                <w:lang w:eastAsia="zh-CN"/>
              </w:rPr>
              <w:t>„</w:t>
            </w:r>
            <w:r w:rsidRPr="003376F9">
              <w:rPr>
                <w:rFonts w:ascii="Verdana" w:hAnsi="Verdana" w:cs="TimesNewRomanPSMT"/>
                <w:sz w:val="20"/>
                <w:szCs w:val="20"/>
                <w:lang w:eastAsia="zh-CN"/>
              </w:rPr>
              <w:t>подобряване състоянието на горите</w:t>
            </w:r>
            <w:r w:rsidRPr="003376F9">
              <w:rPr>
                <w:rFonts w:ascii="Verdana" w:hAnsi="Verdana"/>
                <w:sz w:val="20"/>
                <w:szCs w:val="20"/>
                <w:lang w:eastAsia="zh-CN"/>
              </w:rPr>
              <w:t xml:space="preserve">“ </w:t>
            </w:r>
            <w:r w:rsidRPr="003376F9">
              <w:rPr>
                <w:rFonts w:ascii="Verdana" w:hAnsi="Verdana" w:cs="TimesNewRomanPSMT"/>
                <w:sz w:val="20"/>
                <w:szCs w:val="20"/>
                <w:lang w:eastAsia="zh-CN"/>
              </w:rPr>
              <w:t>от</w:t>
            </w:r>
          </w:p>
          <w:p w14:paraId="35A03AEE" w14:textId="77777777" w:rsidR="002B535A" w:rsidRPr="003376F9" w:rsidRDefault="002B535A"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t>Изпълнителна агенция по горите</w:t>
            </w:r>
            <w:r w:rsidRPr="003376F9">
              <w:rPr>
                <w:rFonts w:ascii="Verdana" w:hAnsi="Verdana"/>
                <w:sz w:val="20"/>
                <w:szCs w:val="20"/>
                <w:lang w:eastAsia="zh-CN"/>
              </w:rPr>
              <w:t xml:space="preserve">, </w:t>
            </w:r>
            <w:r w:rsidRPr="003376F9">
              <w:rPr>
                <w:rFonts w:ascii="Verdana" w:hAnsi="Verdana" w:cs="TimesNewRomanPSMT"/>
                <w:sz w:val="20"/>
                <w:szCs w:val="20"/>
                <w:lang w:eastAsia="zh-CN"/>
              </w:rPr>
              <w:t>отговорна за изготвянето на проекта за изменение и</w:t>
            </w:r>
            <w:r w:rsidR="00284364" w:rsidRPr="003376F9">
              <w:rPr>
                <w:rFonts w:ascii="Verdana" w:hAnsi="Verdana" w:cs="TimesNewRomanPSMT"/>
                <w:sz w:val="20"/>
                <w:szCs w:val="20"/>
                <w:lang w:eastAsia="zh-CN"/>
              </w:rPr>
              <w:t xml:space="preserve"> </w:t>
            </w:r>
            <w:r w:rsidRPr="003376F9">
              <w:rPr>
                <w:rFonts w:ascii="Verdana" w:hAnsi="Verdana" w:cs="TimesNewRomanPSMT"/>
                <w:sz w:val="20"/>
                <w:szCs w:val="20"/>
                <w:lang w:eastAsia="zh-CN"/>
              </w:rPr>
              <w:t>допълнение на наредбата</w:t>
            </w:r>
            <w:r w:rsidRPr="003376F9">
              <w:rPr>
                <w:rFonts w:ascii="Verdana" w:hAnsi="Verdana"/>
                <w:sz w:val="20"/>
                <w:szCs w:val="20"/>
                <w:lang w:eastAsia="zh-CN"/>
              </w:rPr>
              <w:t>.</w:t>
            </w:r>
          </w:p>
          <w:p w14:paraId="5F017C39" w14:textId="77777777" w:rsidR="002B535A" w:rsidRPr="003376F9" w:rsidRDefault="002B535A" w:rsidP="0003509E">
            <w:pPr>
              <w:autoSpaceDE w:val="0"/>
              <w:autoSpaceDN w:val="0"/>
              <w:adjustRightInd w:val="0"/>
              <w:spacing w:before="20" w:after="60"/>
              <w:jc w:val="both"/>
              <w:rPr>
                <w:rFonts w:ascii="Verdana" w:hAnsi="Verdana" w:cs="TimesNewRomanPSMT"/>
                <w:sz w:val="20"/>
                <w:szCs w:val="20"/>
                <w:lang w:eastAsia="zh-CN"/>
              </w:rPr>
            </w:pPr>
            <w:r w:rsidRPr="003376F9">
              <w:rPr>
                <w:rFonts w:ascii="Verdana" w:hAnsi="Verdana" w:cs="TimesNewRomanPSMT"/>
                <w:sz w:val="20"/>
                <w:szCs w:val="20"/>
                <w:lang w:eastAsia="zh-CN"/>
              </w:rPr>
              <w:t>Подобряването на състоянието на горите не може да се сведе до изпълнение на</w:t>
            </w:r>
            <w:r w:rsidR="00284364" w:rsidRPr="003376F9">
              <w:rPr>
                <w:rFonts w:ascii="Verdana" w:hAnsi="Verdana" w:cs="TimesNewRomanPSMT"/>
                <w:sz w:val="20"/>
                <w:szCs w:val="20"/>
                <w:lang w:eastAsia="zh-CN"/>
              </w:rPr>
              <w:t xml:space="preserve"> </w:t>
            </w:r>
            <w:r w:rsidRPr="003376F9">
              <w:rPr>
                <w:rFonts w:ascii="Verdana" w:hAnsi="Verdana" w:cs="TimesNewRomanPSMT"/>
                <w:sz w:val="20"/>
                <w:szCs w:val="20"/>
                <w:lang w:eastAsia="zh-CN"/>
              </w:rPr>
              <w:t>предхождащите я цели в разпоредбата на закона свързани с отглеждането и</w:t>
            </w:r>
          </w:p>
          <w:p w14:paraId="570786A6" w14:textId="77777777" w:rsidR="002B535A" w:rsidRPr="003376F9" w:rsidRDefault="002B535A"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t>възобновяването на горите и игнорирайки ясните цели Закона за горите посочени в чл</w:t>
            </w:r>
            <w:r w:rsidRPr="003376F9">
              <w:rPr>
                <w:rFonts w:ascii="Verdana" w:hAnsi="Verdana"/>
                <w:sz w:val="20"/>
                <w:szCs w:val="20"/>
                <w:lang w:eastAsia="zh-CN"/>
              </w:rPr>
              <w:t>. 1,</w:t>
            </w:r>
            <w:r w:rsidR="00284364" w:rsidRPr="003376F9">
              <w:rPr>
                <w:rFonts w:ascii="Verdana" w:hAnsi="Verdana"/>
                <w:sz w:val="20"/>
                <w:szCs w:val="20"/>
                <w:lang w:eastAsia="zh-CN"/>
              </w:rPr>
              <w:t xml:space="preserve">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2, </w:t>
            </w:r>
            <w:r w:rsidRPr="003376F9">
              <w:rPr>
                <w:rFonts w:ascii="Verdana" w:hAnsi="Verdana" w:cs="TimesNewRomanPSMT"/>
                <w:sz w:val="20"/>
                <w:szCs w:val="20"/>
                <w:lang w:eastAsia="zh-CN"/>
              </w:rPr>
              <w:t>т</w:t>
            </w:r>
            <w:r w:rsidRPr="003376F9">
              <w:rPr>
                <w:rFonts w:ascii="Verdana" w:hAnsi="Verdana"/>
                <w:sz w:val="20"/>
                <w:szCs w:val="20"/>
                <w:lang w:eastAsia="zh-CN"/>
              </w:rPr>
              <w:t xml:space="preserve">. 3, 4, 5 </w:t>
            </w:r>
            <w:r w:rsidRPr="003376F9">
              <w:rPr>
                <w:rFonts w:ascii="Verdana" w:hAnsi="Verdana" w:cs="TimesNewRomanPSMT"/>
                <w:sz w:val="20"/>
                <w:szCs w:val="20"/>
                <w:lang w:eastAsia="zh-CN"/>
              </w:rPr>
              <w:t xml:space="preserve">и </w:t>
            </w:r>
            <w:r w:rsidRPr="003376F9">
              <w:rPr>
                <w:rFonts w:ascii="Verdana" w:hAnsi="Verdana"/>
                <w:sz w:val="20"/>
                <w:szCs w:val="20"/>
                <w:lang w:eastAsia="zh-CN"/>
              </w:rPr>
              <w:t xml:space="preserve">9 </w:t>
            </w:r>
            <w:r w:rsidRPr="003376F9">
              <w:rPr>
                <w:rFonts w:ascii="Verdana" w:hAnsi="Verdana" w:cs="TimesNewRomanPSMT"/>
                <w:sz w:val="20"/>
                <w:szCs w:val="20"/>
                <w:lang w:eastAsia="zh-CN"/>
              </w:rPr>
              <w:t>свързани с екологичните функции на горите</w:t>
            </w:r>
            <w:r w:rsidRPr="003376F9">
              <w:rPr>
                <w:rFonts w:ascii="Verdana" w:hAnsi="Verdana"/>
                <w:sz w:val="20"/>
                <w:szCs w:val="20"/>
                <w:lang w:eastAsia="zh-CN"/>
              </w:rPr>
              <w:t xml:space="preserve">. </w:t>
            </w:r>
            <w:r w:rsidRPr="003376F9">
              <w:rPr>
                <w:rFonts w:ascii="Verdana" w:hAnsi="Verdana" w:cs="TimesNewRomanPSMT"/>
                <w:sz w:val="20"/>
                <w:szCs w:val="20"/>
                <w:lang w:eastAsia="zh-CN"/>
              </w:rPr>
              <w:t>Подобряването състоянието</w:t>
            </w:r>
            <w:r w:rsidR="00284364" w:rsidRPr="003376F9">
              <w:rPr>
                <w:rFonts w:ascii="Verdana" w:hAnsi="Verdana" w:cs="TimesNewRomanPSMT"/>
                <w:sz w:val="20"/>
                <w:szCs w:val="20"/>
                <w:lang w:eastAsia="zh-CN"/>
              </w:rPr>
              <w:t xml:space="preserve"> </w:t>
            </w:r>
            <w:r w:rsidRPr="003376F9">
              <w:rPr>
                <w:rFonts w:ascii="Verdana" w:hAnsi="Verdana" w:cs="TimesNewRomanPSMT"/>
                <w:sz w:val="20"/>
                <w:szCs w:val="20"/>
                <w:lang w:eastAsia="zh-CN"/>
              </w:rPr>
              <w:t>на горите следва да е резултат от баланс между всички цели на Закона за горите</w:t>
            </w:r>
            <w:r w:rsidRPr="003376F9">
              <w:rPr>
                <w:rFonts w:ascii="Verdana" w:hAnsi="Verdana"/>
                <w:sz w:val="20"/>
                <w:szCs w:val="20"/>
                <w:lang w:eastAsia="zh-CN"/>
              </w:rPr>
              <w:t>.</w:t>
            </w:r>
          </w:p>
          <w:p w14:paraId="56C57661" w14:textId="77777777" w:rsidR="002B535A" w:rsidRPr="003376F9" w:rsidRDefault="002B535A"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t>Съгласно чл</w:t>
            </w:r>
            <w:r w:rsidRPr="003376F9">
              <w:rPr>
                <w:rFonts w:ascii="Verdana" w:hAnsi="Verdana"/>
                <w:sz w:val="20"/>
                <w:szCs w:val="20"/>
                <w:lang w:eastAsia="zh-CN"/>
              </w:rPr>
              <w:t xml:space="preserve">. 15 </w:t>
            </w:r>
            <w:r w:rsidRPr="003376F9">
              <w:rPr>
                <w:rFonts w:ascii="Verdana" w:hAnsi="Verdana" w:cs="TimesNewRomanPSMT"/>
                <w:sz w:val="20"/>
                <w:szCs w:val="20"/>
                <w:lang w:eastAsia="zh-CN"/>
              </w:rPr>
              <w:t>от Конституцията</w:t>
            </w:r>
            <w:r w:rsidRPr="003376F9">
              <w:rPr>
                <w:rFonts w:ascii="Verdana" w:hAnsi="Verdana"/>
                <w:sz w:val="20"/>
                <w:szCs w:val="20"/>
                <w:lang w:eastAsia="zh-CN"/>
              </w:rPr>
              <w:t xml:space="preserve">, </w:t>
            </w:r>
            <w:r w:rsidRPr="003376F9">
              <w:rPr>
                <w:rFonts w:ascii="Verdana" w:hAnsi="Verdana" w:cs="TimesNewRomanPSMT"/>
                <w:sz w:val="20"/>
                <w:szCs w:val="20"/>
                <w:lang w:eastAsia="zh-CN"/>
              </w:rPr>
              <w:t>Република България осигурява опазването и</w:t>
            </w:r>
            <w:r w:rsidR="00284364" w:rsidRPr="003376F9">
              <w:rPr>
                <w:rFonts w:ascii="Verdana" w:hAnsi="Verdana" w:cs="TimesNewRomanPSMT"/>
                <w:sz w:val="20"/>
                <w:szCs w:val="20"/>
                <w:lang w:eastAsia="zh-CN"/>
              </w:rPr>
              <w:t xml:space="preserve"> </w:t>
            </w:r>
            <w:r w:rsidRPr="003376F9">
              <w:rPr>
                <w:rFonts w:ascii="Verdana" w:hAnsi="Verdana" w:cs="TimesNewRomanPSMT"/>
                <w:sz w:val="20"/>
                <w:szCs w:val="20"/>
                <w:lang w:eastAsia="zh-CN"/>
              </w:rPr>
              <w:t>възпроизводството на околната среда</w:t>
            </w:r>
            <w:r w:rsidRPr="003376F9">
              <w:rPr>
                <w:rFonts w:ascii="Verdana" w:hAnsi="Verdana"/>
                <w:sz w:val="20"/>
                <w:szCs w:val="20"/>
                <w:lang w:eastAsia="zh-CN"/>
              </w:rPr>
              <w:t xml:space="preserve">, </w:t>
            </w:r>
            <w:r w:rsidRPr="003376F9">
              <w:rPr>
                <w:rFonts w:ascii="Verdana" w:hAnsi="Verdana" w:cs="TimesNewRomanPSMT"/>
                <w:sz w:val="20"/>
                <w:szCs w:val="20"/>
                <w:lang w:eastAsia="zh-CN"/>
              </w:rPr>
              <w:lastRenderedPageBreak/>
              <w:t>поддържането и разнообразието на живата природа</w:t>
            </w:r>
            <w:r w:rsidR="00CF4F47" w:rsidRPr="00CF4F47">
              <w:rPr>
                <w:rFonts w:ascii="Verdana" w:hAnsi="Verdana" w:cs="TimesNewRomanPSMT"/>
                <w:sz w:val="20"/>
                <w:szCs w:val="20"/>
                <w:lang w:eastAsia="zh-CN"/>
              </w:rPr>
              <w:t xml:space="preserve"> </w:t>
            </w:r>
            <w:r w:rsidRPr="003376F9">
              <w:rPr>
                <w:rFonts w:ascii="Verdana" w:hAnsi="Verdana" w:cs="TimesNewRomanPSMT"/>
                <w:sz w:val="20"/>
                <w:szCs w:val="20"/>
                <w:lang w:eastAsia="zh-CN"/>
              </w:rPr>
              <w:t xml:space="preserve">и </w:t>
            </w:r>
            <w:r w:rsidRPr="003376F9">
              <w:rPr>
                <w:rFonts w:ascii="Verdana" w:hAnsi="Verdana" w:cs="TimesNewRomanPS-BoldMT"/>
                <w:b/>
                <w:bCs/>
                <w:sz w:val="20"/>
                <w:szCs w:val="20"/>
                <w:lang w:eastAsia="zh-CN"/>
              </w:rPr>
              <w:t xml:space="preserve">разумното използване </w:t>
            </w:r>
            <w:r w:rsidRPr="003376F9">
              <w:rPr>
                <w:rFonts w:ascii="Verdana" w:hAnsi="Verdana" w:cs="TimesNewRomanPSMT"/>
                <w:sz w:val="20"/>
                <w:szCs w:val="20"/>
                <w:lang w:eastAsia="zh-CN"/>
              </w:rPr>
              <w:t>на природните богатства и ресурсите на страната</w:t>
            </w:r>
            <w:r w:rsidRPr="003376F9">
              <w:rPr>
                <w:rFonts w:ascii="Verdana" w:hAnsi="Verdana"/>
                <w:sz w:val="20"/>
                <w:szCs w:val="20"/>
                <w:lang w:eastAsia="zh-CN"/>
              </w:rPr>
              <w:t>.</w:t>
            </w:r>
            <w:r w:rsidR="00284364" w:rsidRPr="003376F9">
              <w:rPr>
                <w:rFonts w:ascii="Verdana" w:hAnsi="Verdana"/>
                <w:sz w:val="20"/>
                <w:szCs w:val="20"/>
                <w:lang w:eastAsia="zh-CN"/>
              </w:rPr>
              <w:t xml:space="preserve"> </w:t>
            </w:r>
            <w:r w:rsidRPr="003376F9">
              <w:rPr>
                <w:rFonts w:ascii="Verdana" w:hAnsi="Verdana" w:cs="TimesNewRomanPSMT"/>
                <w:sz w:val="20"/>
                <w:szCs w:val="20"/>
                <w:lang w:eastAsia="zh-CN"/>
              </w:rPr>
              <w:t>Едностранчивият подход за изменения и допълнения на наредбата за сечите я превръща в</w:t>
            </w:r>
            <w:r w:rsidR="00284364" w:rsidRPr="003376F9">
              <w:rPr>
                <w:rFonts w:ascii="Verdana" w:hAnsi="Verdana" w:cs="TimesNewRomanPSMT"/>
                <w:sz w:val="20"/>
                <w:szCs w:val="20"/>
                <w:lang w:eastAsia="zh-CN"/>
              </w:rPr>
              <w:t xml:space="preserve"> </w:t>
            </w:r>
            <w:r w:rsidRPr="003376F9">
              <w:rPr>
                <w:rFonts w:ascii="Verdana" w:hAnsi="Verdana" w:cs="TimesNewRomanPSMT"/>
                <w:sz w:val="20"/>
                <w:szCs w:val="20"/>
                <w:lang w:eastAsia="zh-CN"/>
              </w:rPr>
              <w:t>наредба за дърводобива</w:t>
            </w:r>
            <w:r w:rsidRPr="003376F9">
              <w:rPr>
                <w:rFonts w:ascii="Verdana" w:hAnsi="Verdana"/>
                <w:sz w:val="20"/>
                <w:szCs w:val="20"/>
                <w:lang w:eastAsia="zh-CN"/>
              </w:rPr>
              <w:t xml:space="preserve">, </w:t>
            </w:r>
            <w:r w:rsidRPr="003376F9">
              <w:rPr>
                <w:rFonts w:ascii="Verdana" w:hAnsi="Verdana" w:cs="TimesNewRomanPSMT"/>
                <w:sz w:val="20"/>
                <w:szCs w:val="20"/>
                <w:lang w:eastAsia="zh-CN"/>
              </w:rPr>
              <w:t>който между другото дори не е посочен като самостоятелна цел</w:t>
            </w:r>
            <w:r w:rsidR="00284364" w:rsidRPr="003376F9">
              <w:rPr>
                <w:rFonts w:ascii="Verdana" w:hAnsi="Verdana" w:cs="TimesNewRomanPSMT"/>
                <w:sz w:val="20"/>
                <w:szCs w:val="20"/>
                <w:lang w:eastAsia="zh-CN"/>
              </w:rPr>
              <w:t xml:space="preserve"> </w:t>
            </w:r>
            <w:r w:rsidRPr="003376F9">
              <w:rPr>
                <w:rFonts w:ascii="Verdana" w:hAnsi="Verdana" w:cs="TimesNewRomanPSMT"/>
                <w:sz w:val="20"/>
                <w:szCs w:val="20"/>
                <w:lang w:eastAsia="zh-CN"/>
              </w:rPr>
              <w:t>на Закона за горите</w:t>
            </w:r>
            <w:r w:rsidRPr="003376F9">
              <w:rPr>
                <w:rFonts w:ascii="Verdana" w:hAnsi="Verdana"/>
                <w:sz w:val="20"/>
                <w:szCs w:val="20"/>
                <w:lang w:eastAsia="zh-CN"/>
              </w:rPr>
              <w:t xml:space="preserve">, </w:t>
            </w:r>
            <w:r w:rsidRPr="003376F9">
              <w:rPr>
                <w:rFonts w:ascii="Verdana" w:hAnsi="Verdana" w:cs="TimesNewRomanPSMT"/>
                <w:sz w:val="20"/>
                <w:szCs w:val="20"/>
                <w:lang w:eastAsia="zh-CN"/>
              </w:rPr>
              <w:t>а изрично е подчинен природосъобразното стопанисване на горските</w:t>
            </w:r>
            <w:r w:rsidR="00284364" w:rsidRPr="003376F9">
              <w:rPr>
                <w:rFonts w:ascii="Verdana" w:hAnsi="Verdana" w:cs="TimesNewRomanPSMT"/>
                <w:sz w:val="20"/>
                <w:szCs w:val="20"/>
                <w:lang w:eastAsia="zh-CN"/>
              </w:rPr>
              <w:t xml:space="preserve"> </w:t>
            </w:r>
            <w:r w:rsidRPr="003376F9">
              <w:rPr>
                <w:rFonts w:ascii="Verdana" w:hAnsi="Verdana" w:cs="TimesNewRomanPSMT"/>
                <w:sz w:val="20"/>
                <w:szCs w:val="20"/>
                <w:lang w:eastAsia="zh-CN"/>
              </w:rPr>
              <w:t>територии по силата на чл</w:t>
            </w:r>
            <w:r w:rsidRPr="003376F9">
              <w:rPr>
                <w:rFonts w:ascii="Verdana" w:hAnsi="Verdana"/>
                <w:sz w:val="20"/>
                <w:szCs w:val="20"/>
                <w:lang w:eastAsia="zh-CN"/>
              </w:rPr>
              <w:t xml:space="preserve">. 1,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2, </w:t>
            </w:r>
            <w:r w:rsidRPr="003376F9">
              <w:rPr>
                <w:rFonts w:ascii="Verdana" w:hAnsi="Verdana" w:cs="TimesNewRomanPSMT"/>
                <w:sz w:val="20"/>
                <w:szCs w:val="20"/>
                <w:lang w:eastAsia="zh-CN"/>
              </w:rPr>
              <w:t>т</w:t>
            </w:r>
            <w:r w:rsidRPr="003376F9">
              <w:rPr>
                <w:rFonts w:ascii="Verdana" w:hAnsi="Verdana"/>
                <w:sz w:val="20"/>
                <w:szCs w:val="20"/>
                <w:lang w:eastAsia="zh-CN"/>
              </w:rPr>
              <w:t xml:space="preserve">. 4 </w:t>
            </w:r>
            <w:r w:rsidRPr="003376F9">
              <w:rPr>
                <w:rFonts w:ascii="Verdana" w:hAnsi="Verdana" w:cs="TimesNewRomanPSMT"/>
                <w:sz w:val="20"/>
                <w:szCs w:val="20"/>
                <w:lang w:eastAsia="zh-CN"/>
              </w:rPr>
              <w:t>от закона</w:t>
            </w:r>
            <w:r w:rsidRPr="003376F9">
              <w:rPr>
                <w:rFonts w:ascii="Verdana" w:hAnsi="Verdana"/>
                <w:sz w:val="20"/>
                <w:szCs w:val="20"/>
                <w:lang w:eastAsia="zh-CN"/>
              </w:rPr>
              <w:t>.</w:t>
            </w:r>
          </w:p>
          <w:p w14:paraId="705B4C8A" w14:textId="77777777" w:rsidR="002B535A" w:rsidRPr="003376F9" w:rsidRDefault="002B535A"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t>В мотивите на вносителя на проекта за изменения и допълнения на наредбата</w:t>
            </w:r>
            <w:r w:rsidRPr="003376F9">
              <w:rPr>
                <w:rFonts w:ascii="Verdana" w:hAnsi="Verdana"/>
                <w:sz w:val="20"/>
                <w:szCs w:val="20"/>
                <w:lang w:eastAsia="zh-CN"/>
              </w:rPr>
              <w:t xml:space="preserve">, </w:t>
            </w:r>
            <w:r w:rsidRPr="003376F9">
              <w:rPr>
                <w:rFonts w:ascii="Verdana" w:hAnsi="Verdana" w:cs="TimesNewRomanPSMT"/>
                <w:sz w:val="20"/>
                <w:szCs w:val="20"/>
                <w:lang w:eastAsia="zh-CN"/>
              </w:rPr>
              <w:t>липсват</w:t>
            </w:r>
            <w:r w:rsidR="00284364" w:rsidRPr="003376F9">
              <w:rPr>
                <w:rFonts w:ascii="Verdana" w:hAnsi="Verdana" w:cs="TimesNewRomanPSMT"/>
                <w:sz w:val="20"/>
                <w:szCs w:val="20"/>
                <w:lang w:eastAsia="zh-CN"/>
              </w:rPr>
              <w:t xml:space="preserve"> </w:t>
            </w:r>
            <w:r w:rsidRPr="003376F9">
              <w:rPr>
                <w:rFonts w:ascii="Verdana" w:hAnsi="Verdana" w:cs="TimesNewRomanPSMT"/>
                <w:sz w:val="20"/>
                <w:szCs w:val="20"/>
                <w:lang w:eastAsia="zh-CN"/>
              </w:rPr>
              <w:t>такива свързани с нивото на природосъобразно стопанисване на горите</w:t>
            </w:r>
            <w:r w:rsidRPr="003376F9">
              <w:rPr>
                <w:rFonts w:ascii="Verdana" w:hAnsi="Verdana"/>
                <w:sz w:val="20"/>
                <w:szCs w:val="20"/>
                <w:lang w:eastAsia="zh-CN"/>
              </w:rPr>
              <w:t xml:space="preserve">, </w:t>
            </w:r>
            <w:r w:rsidRPr="003376F9">
              <w:rPr>
                <w:rFonts w:ascii="Verdana" w:hAnsi="Verdana" w:cs="TimesNewRomanPSMT"/>
                <w:sz w:val="20"/>
                <w:szCs w:val="20"/>
                <w:lang w:eastAsia="zh-CN"/>
              </w:rPr>
              <w:t>което по</w:t>
            </w:r>
            <w:r w:rsidR="00284364" w:rsidRPr="003376F9">
              <w:rPr>
                <w:rFonts w:ascii="Verdana" w:hAnsi="Verdana" w:cs="TimesNewRomanPSMT"/>
                <w:sz w:val="20"/>
                <w:szCs w:val="20"/>
                <w:lang w:eastAsia="zh-CN"/>
              </w:rPr>
              <w:t xml:space="preserve"> </w:t>
            </w:r>
            <w:r w:rsidRPr="003376F9">
              <w:rPr>
                <w:rFonts w:ascii="Verdana" w:hAnsi="Verdana" w:cs="TimesNewRomanPSMT"/>
                <w:sz w:val="20"/>
                <w:szCs w:val="20"/>
                <w:lang w:eastAsia="zh-CN"/>
              </w:rPr>
              <w:t>отношение екологичните функции на горите</w:t>
            </w:r>
            <w:r w:rsidRPr="003376F9">
              <w:rPr>
                <w:rFonts w:ascii="Verdana" w:hAnsi="Verdana"/>
                <w:sz w:val="20"/>
                <w:szCs w:val="20"/>
                <w:lang w:eastAsia="zh-CN"/>
              </w:rPr>
              <w:t xml:space="preserve">, </w:t>
            </w:r>
            <w:r w:rsidRPr="003376F9">
              <w:rPr>
                <w:rFonts w:ascii="Verdana" w:hAnsi="Verdana" w:cs="TimesNewRomanPSMT"/>
                <w:sz w:val="20"/>
                <w:szCs w:val="20"/>
                <w:lang w:eastAsia="zh-CN"/>
              </w:rPr>
              <w:t>ще се повлияе безспорно от увеличаване на</w:t>
            </w:r>
            <w:r w:rsidR="00284364" w:rsidRPr="003376F9">
              <w:rPr>
                <w:rFonts w:ascii="Verdana" w:hAnsi="Verdana" w:cs="TimesNewRomanPSMT"/>
                <w:sz w:val="20"/>
                <w:szCs w:val="20"/>
                <w:lang w:eastAsia="zh-CN"/>
              </w:rPr>
              <w:t xml:space="preserve"> </w:t>
            </w:r>
            <w:r w:rsidRPr="003376F9">
              <w:rPr>
                <w:rFonts w:ascii="Verdana" w:hAnsi="Verdana" w:cs="TimesNewRomanPSMT"/>
                <w:sz w:val="20"/>
                <w:szCs w:val="20"/>
                <w:lang w:eastAsia="zh-CN"/>
              </w:rPr>
              <w:t>добива</w:t>
            </w:r>
            <w:r w:rsidRPr="003376F9">
              <w:rPr>
                <w:rFonts w:ascii="Verdana" w:hAnsi="Verdana"/>
                <w:sz w:val="20"/>
                <w:szCs w:val="20"/>
                <w:lang w:eastAsia="zh-CN"/>
              </w:rPr>
              <w:t>.</w:t>
            </w:r>
          </w:p>
          <w:p w14:paraId="79943A26" w14:textId="77777777" w:rsidR="002B535A" w:rsidRPr="003376F9" w:rsidRDefault="002B535A" w:rsidP="0003509E">
            <w:pPr>
              <w:autoSpaceDE w:val="0"/>
              <w:autoSpaceDN w:val="0"/>
              <w:adjustRightInd w:val="0"/>
              <w:spacing w:before="20" w:after="60"/>
              <w:jc w:val="both"/>
              <w:rPr>
                <w:rFonts w:ascii="Verdana" w:hAnsi="Verdana" w:cs="TimesNewRomanPSMT"/>
                <w:sz w:val="20"/>
                <w:szCs w:val="20"/>
                <w:lang w:eastAsia="zh-CN"/>
              </w:rPr>
            </w:pPr>
            <w:r w:rsidRPr="003376F9">
              <w:rPr>
                <w:rFonts w:ascii="Verdana" w:hAnsi="Verdana" w:cs="TimesNewRomanPSMT"/>
                <w:sz w:val="20"/>
                <w:szCs w:val="20"/>
                <w:lang w:eastAsia="zh-CN"/>
              </w:rPr>
              <w:t>Поради посоченото</w:t>
            </w:r>
            <w:r w:rsidRPr="003376F9">
              <w:rPr>
                <w:rFonts w:ascii="Verdana" w:hAnsi="Verdana"/>
                <w:sz w:val="20"/>
                <w:szCs w:val="20"/>
                <w:lang w:eastAsia="zh-CN"/>
              </w:rPr>
              <w:t xml:space="preserve">, </w:t>
            </w:r>
            <w:r w:rsidRPr="003376F9">
              <w:rPr>
                <w:rFonts w:ascii="Verdana" w:hAnsi="Verdana" w:cs="TimesNewRomanPSMT"/>
                <w:sz w:val="20"/>
                <w:szCs w:val="20"/>
                <w:lang w:eastAsia="zh-CN"/>
              </w:rPr>
              <w:t>нормативният акт няма да допринася за постигането целите на акта от</w:t>
            </w:r>
            <w:r w:rsidR="00284364" w:rsidRPr="003376F9">
              <w:rPr>
                <w:rFonts w:ascii="Verdana" w:hAnsi="Verdana" w:cs="TimesNewRomanPSMT"/>
                <w:sz w:val="20"/>
                <w:szCs w:val="20"/>
                <w:lang w:eastAsia="zh-CN"/>
              </w:rPr>
              <w:t xml:space="preserve"> </w:t>
            </w:r>
            <w:r w:rsidRPr="003376F9">
              <w:rPr>
                <w:rFonts w:ascii="Verdana" w:hAnsi="Verdana" w:cs="TimesNewRomanPSMT"/>
                <w:sz w:val="20"/>
                <w:szCs w:val="20"/>
                <w:lang w:eastAsia="zh-CN"/>
              </w:rPr>
              <w:t>по</w:t>
            </w:r>
            <w:r w:rsidRPr="003376F9">
              <w:rPr>
                <w:rFonts w:ascii="Verdana" w:hAnsi="Verdana"/>
                <w:sz w:val="20"/>
                <w:szCs w:val="20"/>
                <w:lang w:eastAsia="zh-CN"/>
              </w:rPr>
              <w:t>-</w:t>
            </w:r>
            <w:r w:rsidRPr="003376F9">
              <w:rPr>
                <w:rFonts w:ascii="Verdana" w:hAnsi="Verdana" w:cs="TimesNewRomanPSMT"/>
                <w:sz w:val="20"/>
                <w:szCs w:val="20"/>
                <w:lang w:eastAsia="zh-CN"/>
              </w:rPr>
              <w:t>висока степен въз основа</w:t>
            </w:r>
            <w:r w:rsidRPr="003376F9">
              <w:rPr>
                <w:rFonts w:ascii="Verdana" w:hAnsi="Verdana"/>
                <w:sz w:val="20"/>
                <w:szCs w:val="20"/>
                <w:lang w:eastAsia="zh-CN"/>
              </w:rPr>
              <w:t xml:space="preserve">, </w:t>
            </w:r>
            <w:r w:rsidRPr="003376F9">
              <w:rPr>
                <w:rFonts w:ascii="Verdana" w:hAnsi="Verdana" w:cs="TimesNewRomanPSMT"/>
                <w:sz w:val="20"/>
                <w:szCs w:val="20"/>
                <w:lang w:eastAsia="zh-CN"/>
              </w:rPr>
              <w:t>на който се приема</w:t>
            </w:r>
            <w:r w:rsidRPr="003376F9">
              <w:rPr>
                <w:rFonts w:ascii="Verdana" w:hAnsi="Verdana"/>
                <w:sz w:val="20"/>
                <w:szCs w:val="20"/>
                <w:lang w:eastAsia="zh-CN"/>
              </w:rPr>
              <w:t xml:space="preserve">, </w:t>
            </w:r>
            <w:r w:rsidRPr="003376F9">
              <w:rPr>
                <w:rFonts w:ascii="Verdana" w:hAnsi="Verdana" w:cs="TimesNewRomanPSMT"/>
                <w:sz w:val="20"/>
                <w:szCs w:val="20"/>
                <w:lang w:eastAsia="zh-CN"/>
              </w:rPr>
              <w:t>няма да съответства на критерия</w:t>
            </w:r>
          </w:p>
          <w:p w14:paraId="4687B2EC" w14:textId="77777777" w:rsidR="003A1531" w:rsidRPr="003376F9" w:rsidRDefault="002B535A" w:rsidP="0003509E">
            <w:pPr>
              <w:autoSpaceDE w:val="0"/>
              <w:autoSpaceDN w:val="0"/>
              <w:adjustRightInd w:val="0"/>
              <w:spacing w:before="20" w:after="60"/>
              <w:jc w:val="both"/>
              <w:rPr>
                <w:rFonts w:ascii="Verdana" w:hAnsi="Verdana"/>
                <w:sz w:val="20"/>
                <w:szCs w:val="20"/>
              </w:rPr>
            </w:pPr>
            <w:r w:rsidRPr="003376F9">
              <w:rPr>
                <w:rFonts w:ascii="Verdana" w:hAnsi="Verdana"/>
                <w:sz w:val="20"/>
                <w:szCs w:val="20"/>
                <w:lang w:eastAsia="zh-CN"/>
              </w:rPr>
              <w:t>„</w:t>
            </w:r>
            <w:r w:rsidRPr="003376F9">
              <w:rPr>
                <w:rFonts w:ascii="Verdana" w:hAnsi="Verdana" w:cs="TimesNewRomanPSMT"/>
                <w:sz w:val="20"/>
                <w:szCs w:val="20"/>
                <w:lang w:eastAsia="zh-CN"/>
              </w:rPr>
              <w:t>разумно</w:t>
            </w:r>
            <w:r w:rsidRPr="003376F9">
              <w:rPr>
                <w:rFonts w:ascii="Verdana" w:hAnsi="Verdana"/>
                <w:sz w:val="20"/>
                <w:szCs w:val="20"/>
                <w:lang w:eastAsia="zh-CN"/>
              </w:rPr>
              <w:t xml:space="preserve">“ </w:t>
            </w:r>
            <w:r w:rsidRPr="003376F9">
              <w:rPr>
                <w:rFonts w:ascii="Verdana" w:hAnsi="Verdana" w:cs="TimesNewRomanPSMT"/>
                <w:sz w:val="20"/>
                <w:szCs w:val="20"/>
                <w:lang w:eastAsia="zh-CN"/>
              </w:rPr>
              <w:t>въведен в чл</w:t>
            </w:r>
            <w:r w:rsidRPr="003376F9">
              <w:rPr>
                <w:rFonts w:ascii="Verdana" w:hAnsi="Verdana"/>
                <w:sz w:val="20"/>
                <w:szCs w:val="20"/>
                <w:lang w:eastAsia="zh-CN"/>
              </w:rPr>
              <w:t xml:space="preserve">. 15 </w:t>
            </w:r>
            <w:r w:rsidRPr="003376F9">
              <w:rPr>
                <w:rFonts w:ascii="Verdana" w:hAnsi="Verdana" w:cs="TimesNewRomanPSMT"/>
                <w:sz w:val="20"/>
                <w:szCs w:val="20"/>
                <w:lang w:eastAsia="zh-CN"/>
              </w:rPr>
              <w:t>на Конституцията</w:t>
            </w:r>
            <w:r w:rsidRPr="003376F9">
              <w:rPr>
                <w:rFonts w:ascii="Verdana" w:hAnsi="Verdana"/>
                <w:sz w:val="20"/>
                <w:szCs w:val="20"/>
                <w:lang w:eastAsia="zh-CN"/>
              </w:rPr>
              <w:t xml:space="preserve">, </w:t>
            </w:r>
            <w:r w:rsidRPr="003376F9">
              <w:rPr>
                <w:rFonts w:ascii="Verdana" w:hAnsi="Verdana" w:cs="TimesNewRomanPSMT"/>
                <w:sz w:val="20"/>
                <w:szCs w:val="20"/>
                <w:lang w:eastAsia="zh-CN"/>
              </w:rPr>
              <w:t>както и ще се явява такъв приет в</w:t>
            </w:r>
            <w:r w:rsidR="00284364" w:rsidRPr="003376F9">
              <w:rPr>
                <w:rFonts w:ascii="Verdana" w:hAnsi="Verdana" w:cs="TimesNewRomanPSMT"/>
                <w:sz w:val="20"/>
                <w:szCs w:val="20"/>
                <w:lang w:eastAsia="zh-CN"/>
              </w:rPr>
              <w:t xml:space="preserve"> </w:t>
            </w:r>
            <w:r w:rsidRPr="003376F9">
              <w:rPr>
                <w:rFonts w:ascii="Verdana" w:hAnsi="Verdana" w:cs="TimesNewRomanPSMT"/>
                <w:sz w:val="20"/>
                <w:szCs w:val="20"/>
                <w:lang w:eastAsia="zh-CN"/>
              </w:rPr>
              <w:t>противоречие с принципа за пропорционалност прокламиран в чл</w:t>
            </w:r>
            <w:r w:rsidRPr="003376F9">
              <w:rPr>
                <w:rFonts w:ascii="Verdana" w:hAnsi="Verdana"/>
                <w:sz w:val="20"/>
                <w:szCs w:val="20"/>
                <w:lang w:eastAsia="zh-CN"/>
              </w:rPr>
              <w:t xml:space="preserve">. 26, </w:t>
            </w:r>
            <w:r w:rsidRPr="003376F9">
              <w:rPr>
                <w:rFonts w:ascii="Verdana" w:hAnsi="Verdana" w:cs="TimesNewRomanPSMT"/>
                <w:sz w:val="20"/>
                <w:szCs w:val="20"/>
                <w:lang w:eastAsia="zh-CN"/>
              </w:rPr>
              <w:t>ал</w:t>
            </w:r>
            <w:r w:rsidRPr="003376F9">
              <w:rPr>
                <w:rFonts w:ascii="Verdana" w:hAnsi="Verdana"/>
                <w:sz w:val="20"/>
                <w:szCs w:val="20"/>
                <w:lang w:eastAsia="zh-CN"/>
              </w:rPr>
              <w:t xml:space="preserve">.1 </w:t>
            </w:r>
            <w:r w:rsidRPr="003376F9">
              <w:rPr>
                <w:rFonts w:ascii="Verdana" w:hAnsi="Verdana" w:cs="TimesNewRomanPSMT"/>
                <w:sz w:val="20"/>
                <w:szCs w:val="20"/>
                <w:lang w:eastAsia="zh-CN"/>
              </w:rPr>
              <w:t>от ЗНА</w:t>
            </w:r>
          </w:p>
        </w:tc>
        <w:tc>
          <w:tcPr>
            <w:tcW w:w="1648" w:type="dxa"/>
            <w:tcBorders>
              <w:top w:val="single" w:sz="36" w:space="0" w:color="2E74B5"/>
              <w:bottom w:val="nil"/>
            </w:tcBorders>
            <w:shd w:val="clear" w:color="auto" w:fill="auto"/>
          </w:tcPr>
          <w:p w14:paraId="5EE7EFF5" w14:textId="77777777" w:rsidR="00995707" w:rsidRPr="003376F9" w:rsidRDefault="005427A3" w:rsidP="0003509E">
            <w:pPr>
              <w:spacing w:before="20" w:after="60"/>
              <w:rPr>
                <w:rFonts w:ascii="Verdana" w:hAnsi="Verdana"/>
                <w:color w:val="000000" w:themeColor="text1"/>
                <w:sz w:val="20"/>
                <w:szCs w:val="20"/>
              </w:rPr>
            </w:pPr>
            <w:r w:rsidRPr="003376F9">
              <w:rPr>
                <w:rFonts w:ascii="Verdana" w:hAnsi="Verdana"/>
                <w:color w:val="000000" w:themeColor="text1"/>
                <w:sz w:val="20"/>
                <w:szCs w:val="20"/>
              </w:rPr>
              <w:lastRenderedPageBreak/>
              <w:t>Не се приема</w:t>
            </w:r>
          </w:p>
        </w:tc>
        <w:tc>
          <w:tcPr>
            <w:tcW w:w="4450" w:type="dxa"/>
            <w:tcBorders>
              <w:top w:val="single" w:sz="36" w:space="0" w:color="2E74B5"/>
              <w:bottom w:val="nil"/>
            </w:tcBorders>
            <w:shd w:val="clear" w:color="auto" w:fill="auto"/>
          </w:tcPr>
          <w:p w14:paraId="02ED7D3F" w14:textId="77777777" w:rsidR="00933E69" w:rsidRPr="003376F9" w:rsidRDefault="00933E69" w:rsidP="0095691E">
            <w:pPr>
              <w:spacing w:before="20" w:after="60"/>
              <w:jc w:val="both"/>
              <w:rPr>
                <w:rFonts w:ascii="Verdana" w:hAnsi="Verdana"/>
                <w:color w:val="000000" w:themeColor="text1"/>
                <w:sz w:val="20"/>
                <w:szCs w:val="20"/>
              </w:rPr>
            </w:pPr>
            <w:r w:rsidRPr="003376F9">
              <w:rPr>
                <w:rFonts w:ascii="Verdana" w:hAnsi="Verdana"/>
                <w:color w:val="000000" w:themeColor="text1"/>
                <w:sz w:val="20"/>
                <w:szCs w:val="20"/>
              </w:rPr>
              <w:t>Няма конкретно предложение.</w:t>
            </w:r>
          </w:p>
          <w:p w14:paraId="6BEA9B4C" w14:textId="33095AA4" w:rsidR="00995707" w:rsidRPr="003376F9" w:rsidRDefault="00933E69" w:rsidP="0095691E">
            <w:pPr>
              <w:spacing w:before="20" w:after="60"/>
              <w:jc w:val="both"/>
              <w:rPr>
                <w:rFonts w:ascii="Verdana" w:hAnsi="Verdana"/>
                <w:color w:val="000000" w:themeColor="text1"/>
                <w:sz w:val="20"/>
                <w:szCs w:val="20"/>
              </w:rPr>
            </w:pPr>
            <w:r w:rsidRPr="003376F9">
              <w:rPr>
                <w:rFonts w:ascii="Verdana" w:hAnsi="Verdana"/>
                <w:color w:val="000000" w:themeColor="text1"/>
                <w:sz w:val="20"/>
                <w:szCs w:val="20"/>
              </w:rPr>
              <w:t xml:space="preserve">Твърденията за несъответствие </w:t>
            </w:r>
            <w:r w:rsidR="00770A75" w:rsidRPr="003376F9">
              <w:rPr>
                <w:rFonts w:ascii="Verdana" w:hAnsi="Verdana"/>
                <w:color w:val="000000" w:themeColor="text1"/>
                <w:sz w:val="20"/>
                <w:szCs w:val="20"/>
              </w:rPr>
              <w:t xml:space="preserve">на предложения проект на наредба </w:t>
            </w:r>
            <w:r w:rsidRPr="003376F9">
              <w:rPr>
                <w:rFonts w:ascii="Verdana" w:hAnsi="Verdana"/>
                <w:color w:val="000000" w:themeColor="text1"/>
                <w:sz w:val="20"/>
                <w:szCs w:val="20"/>
              </w:rPr>
              <w:t xml:space="preserve">със Закона за горите </w:t>
            </w:r>
            <w:r w:rsidR="00770A75" w:rsidRPr="003376F9">
              <w:rPr>
                <w:rFonts w:ascii="Verdana" w:hAnsi="Verdana"/>
                <w:color w:val="000000" w:themeColor="text1"/>
                <w:sz w:val="20"/>
                <w:szCs w:val="20"/>
              </w:rPr>
              <w:t>са</w:t>
            </w:r>
            <w:r w:rsidRPr="003376F9">
              <w:rPr>
                <w:rFonts w:ascii="Verdana" w:hAnsi="Verdana"/>
                <w:color w:val="000000" w:themeColor="text1"/>
                <w:sz w:val="20"/>
                <w:szCs w:val="20"/>
              </w:rPr>
              <w:t xml:space="preserve"> неоснователн</w:t>
            </w:r>
            <w:r w:rsidR="00770A75" w:rsidRPr="003376F9">
              <w:rPr>
                <w:rFonts w:ascii="Verdana" w:hAnsi="Verdana"/>
                <w:color w:val="000000" w:themeColor="text1"/>
                <w:sz w:val="20"/>
                <w:szCs w:val="20"/>
              </w:rPr>
              <w:t>и</w:t>
            </w:r>
            <w:r w:rsidRPr="003376F9">
              <w:rPr>
                <w:rFonts w:ascii="Verdana" w:hAnsi="Verdana"/>
                <w:color w:val="000000" w:themeColor="text1"/>
                <w:sz w:val="20"/>
                <w:szCs w:val="20"/>
              </w:rPr>
              <w:t>, Предложеният проект цели именно устойчиво стопанисване</w:t>
            </w:r>
            <w:r w:rsidR="00BD20D1" w:rsidRPr="003376F9">
              <w:rPr>
                <w:rFonts w:ascii="Verdana" w:hAnsi="Verdana"/>
                <w:color w:val="000000" w:themeColor="text1"/>
                <w:sz w:val="20"/>
                <w:szCs w:val="20"/>
              </w:rPr>
              <w:t xml:space="preserve">, подобряване състоянието </w:t>
            </w:r>
            <w:r w:rsidRPr="003376F9">
              <w:rPr>
                <w:rFonts w:ascii="Verdana" w:hAnsi="Verdana"/>
                <w:color w:val="000000" w:themeColor="text1"/>
                <w:sz w:val="20"/>
                <w:szCs w:val="20"/>
              </w:rPr>
              <w:t>на горите в Република България и опазването им</w:t>
            </w:r>
            <w:r w:rsidR="00BD20D1" w:rsidRPr="003376F9">
              <w:rPr>
                <w:rFonts w:ascii="Verdana" w:hAnsi="Verdana"/>
                <w:color w:val="000000" w:themeColor="text1"/>
                <w:sz w:val="20"/>
                <w:szCs w:val="20"/>
              </w:rPr>
              <w:t>, като се намалява интензивността на провежданите сечи и се увеличават годините  ме</w:t>
            </w:r>
            <w:r w:rsidR="001203F5" w:rsidRPr="003376F9">
              <w:rPr>
                <w:rFonts w:ascii="Verdana" w:hAnsi="Verdana"/>
                <w:color w:val="000000" w:themeColor="text1"/>
                <w:sz w:val="20"/>
                <w:szCs w:val="20"/>
              </w:rPr>
              <w:t>ж</w:t>
            </w:r>
            <w:r w:rsidR="00BD20D1" w:rsidRPr="003376F9">
              <w:rPr>
                <w:rFonts w:ascii="Verdana" w:hAnsi="Verdana"/>
                <w:color w:val="000000" w:themeColor="text1"/>
                <w:sz w:val="20"/>
                <w:szCs w:val="20"/>
              </w:rPr>
              <w:t>ду отделните лесовъдски намес</w:t>
            </w:r>
            <w:r w:rsidR="001203F5" w:rsidRPr="003376F9">
              <w:rPr>
                <w:rFonts w:ascii="Verdana" w:hAnsi="Verdana"/>
                <w:color w:val="000000" w:themeColor="text1"/>
                <w:sz w:val="20"/>
                <w:szCs w:val="20"/>
              </w:rPr>
              <w:t>и</w:t>
            </w:r>
            <w:r w:rsidR="00BD20D1" w:rsidRPr="003376F9">
              <w:rPr>
                <w:rFonts w:ascii="Verdana" w:hAnsi="Verdana"/>
                <w:color w:val="000000" w:themeColor="text1"/>
                <w:sz w:val="20"/>
                <w:szCs w:val="20"/>
              </w:rPr>
              <w:t>. Посоченото е видно и от постъпилите становища по проекта на наредба от лица</w:t>
            </w:r>
            <w:r w:rsidR="002A4992">
              <w:rPr>
                <w:rFonts w:ascii="Verdana" w:hAnsi="Verdana"/>
                <w:color w:val="000000" w:themeColor="text1"/>
                <w:sz w:val="20"/>
                <w:szCs w:val="20"/>
              </w:rPr>
              <w:t>,</w:t>
            </w:r>
            <w:r w:rsidR="00BD20D1" w:rsidRPr="003376F9">
              <w:rPr>
                <w:rFonts w:ascii="Verdana" w:hAnsi="Verdana"/>
                <w:color w:val="000000" w:themeColor="text1"/>
                <w:sz w:val="20"/>
                <w:szCs w:val="20"/>
              </w:rPr>
              <w:t xml:space="preserve"> стопанисващи горски територии</w:t>
            </w:r>
            <w:r w:rsidR="00770A75" w:rsidRPr="003376F9">
              <w:rPr>
                <w:rFonts w:ascii="Verdana" w:hAnsi="Verdana"/>
                <w:color w:val="000000" w:themeColor="text1"/>
                <w:sz w:val="20"/>
                <w:szCs w:val="20"/>
              </w:rPr>
              <w:t>.</w:t>
            </w:r>
          </w:p>
        </w:tc>
      </w:tr>
      <w:tr w:rsidR="004232D2" w:rsidRPr="003376F9" w14:paraId="191D0E26" w14:textId="77777777" w:rsidTr="00302E39">
        <w:trPr>
          <w:trHeight w:val="596"/>
          <w:jc w:val="center"/>
        </w:trPr>
        <w:tc>
          <w:tcPr>
            <w:tcW w:w="569" w:type="dxa"/>
            <w:tcBorders>
              <w:top w:val="nil"/>
              <w:bottom w:val="nil"/>
            </w:tcBorders>
            <w:shd w:val="clear" w:color="auto" w:fill="auto"/>
          </w:tcPr>
          <w:p w14:paraId="23E73AA3" w14:textId="77777777" w:rsidR="004232D2" w:rsidRPr="003376F9" w:rsidRDefault="004232D2" w:rsidP="003376F9">
            <w:pPr>
              <w:tabs>
                <w:tab w:val="left" w:pos="192"/>
              </w:tabs>
              <w:ind w:left="425"/>
              <w:jc w:val="center"/>
              <w:rPr>
                <w:rFonts w:ascii="Verdana" w:hAnsi="Verdana"/>
                <w:b/>
                <w:sz w:val="20"/>
                <w:szCs w:val="20"/>
              </w:rPr>
            </w:pPr>
          </w:p>
        </w:tc>
        <w:tc>
          <w:tcPr>
            <w:tcW w:w="2463" w:type="dxa"/>
            <w:tcBorders>
              <w:top w:val="nil"/>
              <w:bottom w:val="nil"/>
            </w:tcBorders>
            <w:shd w:val="clear" w:color="auto" w:fill="auto"/>
          </w:tcPr>
          <w:p w14:paraId="78C1444C" w14:textId="77777777" w:rsidR="004232D2" w:rsidRPr="003376F9" w:rsidRDefault="004232D2" w:rsidP="003376F9">
            <w:pPr>
              <w:rPr>
                <w:rFonts w:ascii="Verdana" w:hAnsi="Verdana"/>
                <w:sz w:val="20"/>
                <w:szCs w:val="20"/>
                <w:lang w:val="ru-RU"/>
              </w:rPr>
            </w:pPr>
          </w:p>
        </w:tc>
        <w:tc>
          <w:tcPr>
            <w:tcW w:w="6520" w:type="dxa"/>
            <w:tcBorders>
              <w:top w:val="nil"/>
              <w:bottom w:val="nil"/>
            </w:tcBorders>
            <w:shd w:val="clear" w:color="auto" w:fill="auto"/>
          </w:tcPr>
          <w:p w14:paraId="29660395" w14:textId="77777777" w:rsidR="00284364" w:rsidRPr="003376F9" w:rsidRDefault="00284364" w:rsidP="0003509E">
            <w:pPr>
              <w:autoSpaceDE w:val="0"/>
              <w:autoSpaceDN w:val="0"/>
              <w:adjustRightInd w:val="0"/>
              <w:spacing w:before="20" w:after="60"/>
              <w:jc w:val="both"/>
              <w:rPr>
                <w:rFonts w:ascii="Verdana" w:hAnsi="Verdana" w:cs="TimesNewRomanPS-BoldMT"/>
                <w:b/>
                <w:bCs/>
                <w:sz w:val="20"/>
                <w:szCs w:val="20"/>
                <w:lang w:eastAsia="zh-CN"/>
              </w:rPr>
            </w:pPr>
            <w:r w:rsidRPr="003376F9">
              <w:rPr>
                <w:rFonts w:ascii="Verdana" w:hAnsi="Verdana"/>
                <w:b/>
                <w:bCs/>
                <w:sz w:val="20"/>
                <w:szCs w:val="20"/>
                <w:lang w:eastAsia="zh-CN"/>
              </w:rPr>
              <w:t xml:space="preserve">II. </w:t>
            </w:r>
            <w:r w:rsidRPr="003376F9">
              <w:rPr>
                <w:rFonts w:ascii="Verdana" w:hAnsi="Verdana" w:cs="TimesNewRomanPS-BoldMT"/>
                <w:b/>
                <w:bCs/>
                <w:sz w:val="20"/>
                <w:szCs w:val="20"/>
                <w:lang w:eastAsia="zh-CN"/>
              </w:rPr>
              <w:t>Относно процедурата за приемане на проекта за изменение и допълнение на</w:t>
            </w:r>
          </w:p>
          <w:p w14:paraId="49A43B3A" w14:textId="77777777" w:rsidR="00284364" w:rsidRPr="003376F9" w:rsidRDefault="00284364" w:rsidP="0003509E">
            <w:pPr>
              <w:autoSpaceDE w:val="0"/>
              <w:autoSpaceDN w:val="0"/>
              <w:adjustRightInd w:val="0"/>
              <w:spacing w:before="20" w:after="60"/>
              <w:jc w:val="both"/>
              <w:rPr>
                <w:rFonts w:ascii="Verdana" w:hAnsi="Verdana"/>
                <w:b/>
                <w:bCs/>
                <w:sz w:val="20"/>
                <w:szCs w:val="20"/>
                <w:lang w:eastAsia="zh-CN"/>
              </w:rPr>
            </w:pPr>
            <w:r w:rsidRPr="003376F9">
              <w:rPr>
                <w:rFonts w:ascii="Verdana" w:hAnsi="Verdana" w:cs="TimesNewRomanPS-BoldMT"/>
                <w:b/>
                <w:bCs/>
                <w:sz w:val="20"/>
                <w:szCs w:val="20"/>
                <w:lang w:eastAsia="zh-CN"/>
              </w:rPr>
              <w:t>наредбата към чл</w:t>
            </w:r>
            <w:r w:rsidRPr="003376F9">
              <w:rPr>
                <w:rFonts w:ascii="Verdana" w:hAnsi="Verdana"/>
                <w:b/>
                <w:bCs/>
                <w:sz w:val="20"/>
                <w:szCs w:val="20"/>
                <w:lang w:eastAsia="zh-CN"/>
              </w:rPr>
              <w:t xml:space="preserve">. 101, </w:t>
            </w:r>
            <w:r w:rsidRPr="003376F9">
              <w:rPr>
                <w:rFonts w:ascii="Verdana" w:hAnsi="Verdana" w:cs="TimesNewRomanPS-BoldMT"/>
                <w:b/>
                <w:bCs/>
                <w:sz w:val="20"/>
                <w:szCs w:val="20"/>
                <w:lang w:eastAsia="zh-CN"/>
              </w:rPr>
              <w:t>ал</w:t>
            </w:r>
            <w:r w:rsidRPr="003376F9">
              <w:rPr>
                <w:rFonts w:ascii="Verdana" w:hAnsi="Verdana"/>
                <w:b/>
                <w:bCs/>
                <w:sz w:val="20"/>
                <w:szCs w:val="20"/>
                <w:lang w:eastAsia="zh-CN"/>
              </w:rPr>
              <w:t xml:space="preserve">. 3 </w:t>
            </w:r>
            <w:r w:rsidRPr="003376F9">
              <w:rPr>
                <w:rFonts w:ascii="Verdana" w:hAnsi="Verdana" w:cs="TimesNewRomanPS-BoldMT"/>
                <w:b/>
                <w:bCs/>
                <w:sz w:val="20"/>
                <w:szCs w:val="20"/>
                <w:lang w:eastAsia="zh-CN"/>
              </w:rPr>
              <w:t>от Закона за горите</w:t>
            </w:r>
            <w:r w:rsidRPr="003376F9">
              <w:rPr>
                <w:rFonts w:ascii="Verdana" w:hAnsi="Verdana"/>
                <w:b/>
                <w:bCs/>
                <w:sz w:val="20"/>
                <w:szCs w:val="20"/>
                <w:lang w:eastAsia="zh-CN"/>
              </w:rPr>
              <w:t>.</w:t>
            </w:r>
          </w:p>
          <w:p w14:paraId="3C810094" w14:textId="77777777" w:rsidR="00284364" w:rsidRPr="003376F9" w:rsidRDefault="00284364" w:rsidP="0003509E">
            <w:pPr>
              <w:autoSpaceDE w:val="0"/>
              <w:autoSpaceDN w:val="0"/>
              <w:adjustRightInd w:val="0"/>
              <w:spacing w:before="20" w:after="60"/>
              <w:jc w:val="both"/>
              <w:rPr>
                <w:rFonts w:ascii="Verdana" w:hAnsi="Verdana" w:cs="TimesNewRomanPS-BoldMT"/>
                <w:b/>
                <w:bCs/>
                <w:sz w:val="20"/>
                <w:szCs w:val="20"/>
                <w:lang w:eastAsia="zh-CN"/>
              </w:rPr>
            </w:pPr>
            <w:r w:rsidRPr="003376F9">
              <w:rPr>
                <w:rFonts w:ascii="Verdana" w:hAnsi="Verdana" w:cs="TimesNewRomanPS-BoldMT"/>
                <w:b/>
                <w:bCs/>
                <w:sz w:val="20"/>
                <w:szCs w:val="20"/>
                <w:lang w:eastAsia="zh-CN"/>
              </w:rPr>
              <w:t>Преди приемането на проекта за изменение и допълнени</w:t>
            </w:r>
            <w:r w:rsidRPr="003376F9">
              <w:rPr>
                <w:rFonts w:ascii="Verdana" w:hAnsi="Verdana"/>
                <w:b/>
                <w:bCs/>
                <w:sz w:val="20"/>
                <w:szCs w:val="20"/>
                <w:lang w:eastAsia="zh-CN"/>
              </w:rPr>
              <w:t xml:space="preserve">e </w:t>
            </w:r>
            <w:r w:rsidRPr="003376F9">
              <w:rPr>
                <w:rFonts w:ascii="Verdana" w:hAnsi="Verdana" w:cs="TimesNewRomanPS-BoldMT"/>
                <w:b/>
                <w:bCs/>
                <w:sz w:val="20"/>
                <w:szCs w:val="20"/>
                <w:lang w:eastAsia="zh-CN"/>
              </w:rPr>
              <w:t>на наредбата от Министъра</w:t>
            </w:r>
          </w:p>
          <w:p w14:paraId="3C0005CF" w14:textId="77777777" w:rsidR="00284364" w:rsidRPr="003376F9" w:rsidRDefault="00284364" w:rsidP="0003509E">
            <w:pPr>
              <w:autoSpaceDE w:val="0"/>
              <w:autoSpaceDN w:val="0"/>
              <w:adjustRightInd w:val="0"/>
              <w:spacing w:before="20" w:after="60"/>
              <w:jc w:val="both"/>
              <w:rPr>
                <w:rFonts w:ascii="Verdana" w:hAnsi="Verdana" w:cs="TimesNewRomanPS-BoldMT"/>
                <w:b/>
                <w:bCs/>
                <w:sz w:val="20"/>
                <w:szCs w:val="20"/>
                <w:lang w:eastAsia="zh-CN"/>
              </w:rPr>
            </w:pPr>
            <w:r w:rsidRPr="003376F9">
              <w:rPr>
                <w:rFonts w:ascii="Verdana" w:hAnsi="Verdana" w:cs="TimesNewRomanPS-BoldMT"/>
                <w:b/>
                <w:bCs/>
                <w:sz w:val="20"/>
                <w:szCs w:val="20"/>
                <w:lang w:eastAsia="zh-CN"/>
              </w:rPr>
              <w:t>на земеделието</w:t>
            </w:r>
            <w:r w:rsidRPr="003376F9">
              <w:rPr>
                <w:rFonts w:ascii="Verdana" w:hAnsi="Verdana"/>
                <w:b/>
                <w:bCs/>
                <w:sz w:val="20"/>
                <w:szCs w:val="20"/>
                <w:lang w:eastAsia="zh-CN"/>
              </w:rPr>
              <w:t xml:space="preserve">, </w:t>
            </w:r>
            <w:r w:rsidRPr="003376F9">
              <w:rPr>
                <w:rFonts w:ascii="Verdana" w:hAnsi="Verdana" w:cs="TimesNewRomanPS-BoldMT"/>
                <w:b/>
                <w:bCs/>
                <w:sz w:val="20"/>
                <w:szCs w:val="20"/>
                <w:lang w:eastAsia="zh-CN"/>
              </w:rPr>
              <w:t>храните и горите</w:t>
            </w:r>
            <w:r w:rsidRPr="003376F9">
              <w:rPr>
                <w:rFonts w:ascii="Verdana" w:hAnsi="Verdana"/>
                <w:b/>
                <w:bCs/>
                <w:sz w:val="20"/>
                <w:szCs w:val="20"/>
                <w:lang w:eastAsia="zh-CN"/>
              </w:rPr>
              <w:t xml:space="preserve">, </w:t>
            </w:r>
            <w:r w:rsidRPr="003376F9">
              <w:rPr>
                <w:rFonts w:ascii="Verdana" w:hAnsi="Verdana" w:cs="TimesNewRomanPS-BoldMT"/>
                <w:b/>
                <w:bCs/>
                <w:sz w:val="20"/>
                <w:szCs w:val="20"/>
                <w:lang w:eastAsia="zh-CN"/>
              </w:rPr>
              <w:t>този проект следва да бъде подложен на</w:t>
            </w:r>
          </w:p>
          <w:p w14:paraId="67EB9A15" w14:textId="77777777" w:rsidR="00284364" w:rsidRPr="003376F9" w:rsidRDefault="00284364" w:rsidP="0003509E">
            <w:pPr>
              <w:autoSpaceDE w:val="0"/>
              <w:autoSpaceDN w:val="0"/>
              <w:adjustRightInd w:val="0"/>
              <w:spacing w:before="20" w:after="60"/>
              <w:jc w:val="both"/>
              <w:rPr>
                <w:rFonts w:ascii="Verdana" w:hAnsi="Verdana"/>
                <w:b/>
                <w:bCs/>
                <w:sz w:val="20"/>
                <w:szCs w:val="20"/>
                <w:lang w:eastAsia="zh-CN"/>
              </w:rPr>
            </w:pPr>
            <w:r w:rsidRPr="003376F9">
              <w:rPr>
                <w:rFonts w:ascii="Verdana" w:hAnsi="Verdana" w:cs="TimesNewRomanPS-BoldMT"/>
                <w:b/>
                <w:bCs/>
                <w:sz w:val="20"/>
                <w:szCs w:val="20"/>
                <w:lang w:eastAsia="zh-CN"/>
              </w:rPr>
              <w:t>Екологична оценка на основание чл</w:t>
            </w:r>
            <w:r w:rsidRPr="003376F9">
              <w:rPr>
                <w:rFonts w:ascii="Verdana" w:hAnsi="Verdana"/>
                <w:b/>
                <w:bCs/>
                <w:sz w:val="20"/>
                <w:szCs w:val="20"/>
                <w:lang w:eastAsia="zh-CN"/>
              </w:rPr>
              <w:t xml:space="preserve">. 3, </w:t>
            </w:r>
            <w:r w:rsidRPr="003376F9">
              <w:rPr>
                <w:rFonts w:ascii="Verdana" w:hAnsi="Verdana" w:cs="TimesNewRomanPS-BoldMT"/>
                <w:b/>
                <w:bCs/>
                <w:sz w:val="20"/>
                <w:szCs w:val="20"/>
                <w:lang w:eastAsia="zh-CN"/>
              </w:rPr>
              <w:t xml:space="preserve">параграф </w:t>
            </w:r>
            <w:r w:rsidRPr="003376F9">
              <w:rPr>
                <w:rFonts w:ascii="Verdana" w:hAnsi="Verdana"/>
                <w:b/>
                <w:bCs/>
                <w:sz w:val="20"/>
                <w:szCs w:val="20"/>
                <w:lang w:eastAsia="zh-CN"/>
              </w:rPr>
              <w:t xml:space="preserve">2. </w:t>
            </w:r>
            <w:r w:rsidRPr="003376F9">
              <w:rPr>
                <w:rFonts w:ascii="Verdana" w:hAnsi="Verdana" w:cs="TimesNewRomanPS-BoldMT"/>
                <w:b/>
                <w:bCs/>
                <w:sz w:val="20"/>
                <w:szCs w:val="20"/>
                <w:lang w:eastAsia="zh-CN"/>
              </w:rPr>
              <w:t>а</w:t>
            </w:r>
            <w:r w:rsidRPr="003376F9">
              <w:rPr>
                <w:rFonts w:ascii="Verdana" w:hAnsi="Verdana"/>
                <w:b/>
                <w:bCs/>
                <w:sz w:val="20"/>
                <w:szCs w:val="20"/>
                <w:lang w:eastAsia="zh-CN"/>
              </w:rPr>
              <w:t xml:space="preserve">) </w:t>
            </w:r>
            <w:r w:rsidRPr="003376F9">
              <w:rPr>
                <w:rFonts w:ascii="Verdana" w:hAnsi="Verdana" w:cs="TimesNewRomanPS-BoldMT"/>
                <w:b/>
                <w:bCs/>
                <w:sz w:val="20"/>
                <w:szCs w:val="20"/>
                <w:lang w:eastAsia="zh-CN"/>
              </w:rPr>
              <w:t xml:space="preserve">на Директива </w:t>
            </w:r>
            <w:r w:rsidRPr="003376F9">
              <w:rPr>
                <w:rFonts w:ascii="Verdana" w:hAnsi="Verdana"/>
                <w:b/>
                <w:bCs/>
                <w:sz w:val="20"/>
                <w:szCs w:val="20"/>
                <w:lang w:eastAsia="zh-CN"/>
              </w:rPr>
              <w:t>2001/42/</w:t>
            </w:r>
            <w:r w:rsidRPr="003376F9">
              <w:rPr>
                <w:rFonts w:ascii="Verdana" w:hAnsi="Verdana" w:cs="TimesNewRomanPS-BoldMT"/>
                <w:b/>
                <w:bCs/>
                <w:sz w:val="20"/>
                <w:szCs w:val="20"/>
                <w:lang w:eastAsia="zh-CN"/>
              </w:rPr>
              <w:t>ЕО</w:t>
            </w:r>
            <w:r w:rsidRPr="003376F9">
              <w:rPr>
                <w:rFonts w:ascii="Verdana" w:hAnsi="Verdana"/>
                <w:b/>
                <w:bCs/>
                <w:sz w:val="20"/>
                <w:szCs w:val="20"/>
                <w:lang w:eastAsia="zh-CN"/>
              </w:rPr>
              <w:t>.</w:t>
            </w:r>
          </w:p>
          <w:p w14:paraId="54830732" w14:textId="77777777" w:rsidR="00284364" w:rsidRPr="003376F9" w:rsidRDefault="00284364"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t>Проектът за изменение и допълнение на наредбата</w:t>
            </w:r>
            <w:r w:rsidRPr="003376F9">
              <w:rPr>
                <w:rFonts w:ascii="Verdana" w:hAnsi="Verdana"/>
                <w:sz w:val="20"/>
                <w:szCs w:val="20"/>
                <w:lang w:eastAsia="zh-CN"/>
              </w:rPr>
              <w:t xml:space="preserve">, </w:t>
            </w:r>
            <w:r w:rsidRPr="003376F9">
              <w:rPr>
                <w:rFonts w:ascii="Verdana" w:hAnsi="Verdana" w:cs="TimesNewRomanPSMT"/>
                <w:sz w:val="20"/>
                <w:szCs w:val="20"/>
                <w:lang w:eastAsia="zh-CN"/>
              </w:rPr>
              <w:t>с промените предвидени в чл</w:t>
            </w:r>
            <w:r w:rsidRPr="003376F9">
              <w:rPr>
                <w:rFonts w:ascii="Verdana" w:hAnsi="Verdana"/>
                <w:sz w:val="20"/>
                <w:szCs w:val="20"/>
                <w:lang w:eastAsia="zh-CN"/>
              </w:rPr>
              <w:t xml:space="preserve">. 36, </w:t>
            </w:r>
            <w:r w:rsidRPr="003376F9">
              <w:rPr>
                <w:rFonts w:ascii="Verdana" w:hAnsi="Verdana" w:cs="TimesNewRomanPSMT"/>
                <w:sz w:val="20"/>
                <w:szCs w:val="20"/>
                <w:lang w:eastAsia="zh-CN"/>
              </w:rPr>
              <w:t>ал</w:t>
            </w:r>
            <w:r w:rsidRPr="003376F9">
              <w:rPr>
                <w:rFonts w:ascii="Verdana" w:hAnsi="Verdana"/>
                <w:sz w:val="20"/>
                <w:szCs w:val="20"/>
                <w:lang w:eastAsia="zh-CN"/>
              </w:rPr>
              <w:t>. 1,</w:t>
            </w:r>
            <w:r w:rsidRPr="003376F9">
              <w:rPr>
                <w:rFonts w:ascii="Verdana" w:hAnsi="Verdana" w:cs="TimesNewRomanPSMT"/>
                <w:sz w:val="20"/>
                <w:szCs w:val="20"/>
                <w:lang w:eastAsia="zh-CN"/>
              </w:rPr>
              <w:t>т</w:t>
            </w:r>
            <w:r w:rsidRPr="003376F9">
              <w:rPr>
                <w:rFonts w:ascii="Verdana" w:hAnsi="Verdana"/>
                <w:sz w:val="20"/>
                <w:szCs w:val="20"/>
                <w:lang w:eastAsia="zh-CN"/>
              </w:rPr>
              <w:t xml:space="preserve">. 7 </w:t>
            </w:r>
            <w:r w:rsidRPr="003376F9">
              <w:rPr>
                <w:rFonts w:ascii="Verdana" w:hAnsi="Verdana" w:cs="TimesNewRomanPSMT"/>
                <w:sz w:val="20"/>
                <w:szCs w:val="20"/>
                <w:lang w:eastAsia="zh-CN"/>
              </w:rPr>
              <w:t>от настоящето съдържание на наредбата</w:t>
            </w:r>
            <w:r w:rsidRPr="003376F9">
              <w:rPr>
                <w:rFonts w:ascii="Verdana" w:hAnsi="Verdana"/>
                <w:sz w:val="20"/>
                <w:szCs w:val="20"/>
                <w:lang w:eastAsia="zh-CN"/>
              </w:rPr>
              <w:t xml:space="preserve">, </w:t>
            </w:r>
            <w:r w:rsidRPr="003376F9">
              <w:rPr>
                <w:rFonts w:ascii="Verdana" w:hAnsi="Verdana" w:cs="TimesNewRomanPSMT"/>
                <w:sz w:val="20"/>
                <w:szCs w:val="20"/>
                <w:lang w:eastAsia="zh-CN"/>
              </w:rPr>
              <w:t>разширява случаите</w:t>
            </w:r>
            <w:r w:rsidRPr="003376F9">
              <w:rPr>
                <w:rFonts w:ascii="Verdana" w:hAnsi="Verdana"/>
                <w:sz w:val="20"/>
                <w:szCs w:val="20"/>
                <w:lang w:eastAsia="zh-CN"/>
              </w:rPr>
              <w:t xml:space="preserve">, </w:t>
            </w:r>
            <w:r w:rsidRPr="003376F9">
              <w:rPr>
                <w:rFonts w:ascii="Verdana" w:hAnsi="Verdana" w:cs="TimesNewRomanPSMT"/>
                <w:sz w:val="20"/>
                <w:szCs w:val="20"/>
                <w:lang w:eastAsia="zh-CN"/>
              </w:rPr>
              <w:t>при които ще е възможно да се извършва просветляване на горски пътища</w:t>
            </w:r>
            <w:r w:rsidRPr="003376F9">
              <w:rPr>
                <w:rFonts w:ascii="Verdana" w:hAnsi="Verdana"/>
                <w:sz w:val="20"/>
                <w:szCs w:val="20"/>
                <w:lang w:eastAsia="zh-CN"/>
              </w:rPr>
              <w:t xml:space="preserve">, </w:t>
            </w:r>
            <w:r w:rsidRPr="003376F9">
              <w:rPr>
                <w:rFonts w:ascii="Verdana" w:hAnsi="Verdana" w:cs="TimesNewRomanPSMT"/>
                <w:sz w:val="20"/>
                <w:szCs w:val="20"/>
                <w:lang w:eastAsia="zh-CN"/>
              </w:rPr>
              <w:t>като те вече ще обхващат и временните горски пътища</w:t>
            </w:r>
            <w:r w:rsidRPr="003376F9">
              <w:rPr>
                <w:rFonts w:ascii="Verdana" w:hAnsi="Verdana"/>
                <w:sz w:val="20"/>
                <w:szCs w:val="20"/>
                <w:lang w:eastAsia="zh-CN"/>
              </w:rPr>
              <w:t xml:space="preserve">. </w:t>
            </w:r>
            <w:r w:rsidRPr="003376F9">
              <w:rPr>
                <w:rFonts w:ascii="Verdana" w:hAnsi="Verdana" w:cs="TimesNewRomanPSMT"/>
                <w:sz w:val="20"/>
                <w:szCs w:val="20"/>
                <w:lang w:eastAsia="zh-CN"/>
              </w:rPr>
              <w:lastRenderedPageBreak/>
              <w:t>Проектът за изменение и допълнение на наредбата</w:t>
            </w:r>
            <w:r w:rsidRPr="003376F9">
              <w:rPr>
                <w:rFonts w:ascii="Verdana" w:hAnsi="Verdana"/>
                <w:sz w:val="20"/>
                <w:szCs w:val="20"/>
                <w:lang w:eastAsia="zh-CN"/>
              </w:rPr>
              <w:t xml:space="preserve">, </w:t>
            </w:r>
            <w:r w:rsidRPr="003376F9">
              <w:rPr>
                <w:rFonts w:ascii="Verdana" w:hAnsi="Verdana" w:cs="TimesNewRomanPSMT"/>
                <w:sz w:val="20"/>
                <w:szCs w:val="20"/>
                <w:lang w:eastAsia="zh-CN"/>
              </w:rPr>
              <w:t>предвижда нова ал</w:t>
            </w:r>
            <w:r w:rsidRPr="003376F9">
              <w:rPr>
                <w:rFonts w:ascii="Verdana" w:hAnsi="Verdana"/>
                <w:sz w:val="20"/>
                <w:szCs w:val="20"/>
                <w:lang w:eastAsia="zh-CN"/>
              </w:rPr>
              <w:t xml:space="preserve">. 17 </w:t>
            </w:r>
            <w:r w:rsidRPr="003376F9">
              <w:rPr>
                <w:rFonts w:ascii="Verdana" w:hAnsi="Verdana" w:cs="TimesNewRomanPSMT"/>
                <w:sz w:val="20"/>
                <w:szCs w:val="20"/>
                <w:lang w:eastAsia="zh-CN"/>
              </w:rPr>
              <w:t>към чл</w:t>
            </w:r>
            <w:r w:rsidRPr="003376F9">
              <w:rPr>
                <w:rFonts w:ascii="Verdana" w:hAnsi="Verdana"/>
                <w:sz w:val="20"/>
                <w:szCs w:val="20"/>
                <w:lang w:eastAsia="zh-CN"/>
              </w:rPr>
              <w:t xml:space="preserve">. 50 </w:t>
            </w:r>
            <w:r w:rsidRPr="003376F9">
              <w:rPr>
                <w:rFonts w:ascii="Verdana" w:hAnsi="Verdana" w:cs="TimesNewRomanPSMT"/>
                <w:sz w:val="20"/>
                <w:szCs w:val="20"/>
                <w:lang w:eastAsia="zh-CN"/>
              </w:rPr>
              <w:t>от наредбата</w:t>
            </w:r>
            <w:r w:rsidRPr="003376F9">
              <w:rPr>
                <w:rFonts w:ascii="Verdana" w:hAnsi="Verdana"/>
                <w:sz w:val="20"/>
                <w:szCs w:val="20"/>
                <w:lang w:eastAsia="zh-CN"/>
              </w:rPr>
              <w:t xml:space="preserve">, </w:t>
            </w:r>
            <w:r w:rsidRPr="003376F9">
              <w:rPr>
                <w:rFonts w:ascii="Verdana" w:hAnsi="Verdana" w:cs="TimesNewRomanPSMT"/>
                <w:sz w:val="20"/>
                <w:szCs w:val="20"/>
                <w:lang w:eastAsia="zh-CN"/>
              </w:rPr>
              <w:t>с която разпоредба</w:t>
            </w:r>
            <w:r w:rsidRPr="003376F9">
              <w:rPr>
                <w:rFonts w:ascii="Verdana" w:hAnsi="Verdana"/>
                <w:sz w:val="20"/>
                <w:szCs w:val="20"/>
                <w:lang w:eastAsia="zh-CN"/>
              </w:rPr>
              <w:t xml:space="preserve">, </w:t>
            </w:r>
            <w:r w:rsidRPr="003376F9">
              <w:rPr>
                <w:rFonts w:ascii="Verdana" w:hAnsi="Verdana" w:cs="TimesNewRomanPSMT"/>
                <w:sz w:val="20"/>
                <w:szCs w:val="20"/>
                <w:lang w:eastAsia="zh-CN"/>
              </w:rPr>
              <w:t>обемът на дървесината</w:t>
            </w:r>
            <w:r w:rsidRPr="003376F9">
              <w:rPr>
                <w:rFonts w:ascii="Verdana" w:hAnsi="Verdana"/>
                <w:sz w:val="20"/>
                <w:szCs w:val="20"/>
                <w:lang w:eastAsia="zh-CN"/>
              </w:rPr>
              <w:t xml:space="preserve">, </w:t>
            </w:r>
            <w:r w:rsidRPr="003376F9">
              <w:rPr>
                <w:rFonts w:ascii="Verdana" w:hAnsi="Verdana" w:cs="TimesNewRomanPSMT"/>
                <w:sz w:val="20"/>
                <w:szCs w:val="20"/>
                <w:lang w:eastAsia="zh-CN"/>
              </w:rPr>
              <w:t>която трябва да се премахне за прокарване на извозни пътища и технологичните просеки</w:t>
            </w:r>
            <w:r w:rsidRPr="003376F9">
              <w:rPr>
                <w:rFonts w:ascii="Verdana" w:hAnsi="Verdana"/>
                <w:sz w:val="20"/>
                <w:szCs w:val="20"/>
                <w:lang w:eastAsia="zh-CN"/>
              </w:rPr>
              <w:t xml:space="preserve">, </w:t>
            </w:r>
            <w:r w:rsidRPr="003376F9">
              <w:rPr>
                <w:rFonts w:ascii="Verdana" w:hAnsi="Verdana" w:cs="TimesNewRomanPSMT"/>
                <w:sz w:val="20"/>
                <w:szCs w:val="20"/>
                <w:lang w:eastAsia="zh-CN"/>
              </w:rPr>
              <w:t>вече няма да се отчита при определяне интензивността на сечта</w:t>
            </w:r>
            <w:r w:rsidRPr="003376F9">
              <w:rPr>
                <w:rFonts w:ascii="Verdana" w:hAnsi="Verdana"/>
                <w:sz w:val="20"/>
                <w:szCs w:val="20"/>
                <w:lang w:eastAsia="zh-CN"/>
              </w:rPr>
              <w:t>.</w:t>
            </w:r>
          </w:p>
          <w:p w14:paraId="41B7F4C3" w14:textId="77777777" w:rsidR="00284364" w:rsidRPr="003376F9" w:rsidRDefault="00284364"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t>Първичното обезлесяване с цел промяна начина на ползване на земята</w:t>
            </w:r>
            <w:r w:rsidRPr="003376F9">
              <w:rPr>
                <w:rFonts w:ascii="Verdana" w:hAnsi="Verdana"/>
                <w:sz w:val="20"/>
                <w:szCs w:val="20"/>
                <w:lang w:eastAsia="zh-CN"/>
              </w:rPr>
              <w:t xml:space="preserve">, </w:t>
            </w:r>
            <w:r w:rsidRPr="003376F9">
              <w:rPr>
                <w:rFonts w:ascii="Verdana" w:hAnsi="Verdana" w:cs="TimesNewRomanPSMT"/>
                <w:sz w:val="20"/>
                <w:szCs w:val="20"/>
                <w:lang w:eastAsia="zh-CN"/>
              </w:rPr>
              <w:t xml:space="preserve">представлява проект посочен в точка </w:t>
            </w:r>
            <w:r w:rsidRPr="003376F9">
              <w:rPr>
                <w:rFonts w:ascii="Verdana" w:hAnsi="Verdana"/>
                <w:sz w:val="20"/>
                <w:szCs w:val="20"/>
                <w:lang w:eastAsia="zh-CN"/>
              </w:rPr>
              <w:t xml:space="preserve">1(d) </w:t>
            </w:r>
            <w:r w:rsidRPr="003376F9">
              <w:rPr>
                <w:rFonts w:ascii="Verdana" w:hAnsi="Verdana" w:cs="TimesNewRomanPSMT"/>
                <w:sz w:val="20"/>
                <w:szCs w:val="20"/>
                <w:lang w:eastAsia="zh-CN"/>
              </w:rPr>
              <w:t xml:space="preserve">от Приложение </w:t>
            </w:r>
            <w:r w:rsidRPr="003376F9">
              <w:rPr>
                <w:rFonts w:ascii="Verdana" w:hAnsi="Verdana"/>
                <w:sz w:val="20"/>
                <w:szCs w:val="20"/>
                <w:lang w:eastAsia="zh-CN"/>
              </w:rPr>
              <w:t xml:space="preserve">II </w:t>
            </w:r>
            <w:r w:rsidRPr="003376F9">
              <w:rPr>
                <w:rFonts w:ascii="Verdana" w:hAnsi="Verdana" w:cs="TimesNewRomanPSMT"/>
                <w:sz w:val="20"/>
                <w:szCs w:val="20"/>
                <w:lang w:eastAsia="zh-CN"/>
              </w:rPr>
              <w:t xml:space="preserve">на Директива </w:t>
            </w:r>
            <w:r w:rsidRPr="003376F9">
              <w:rPr>
                <w:rFonts w:ascii="Verdana" w:hAnsi="Verdana"/>
                <w:sz w:val="20"/>
                <w:szCs w:val="20"/>
                <w:lang w:eastAsia="zh-CN"/>
              </w:rPr>
              <w:t>2014/52/</w:t>
            </w:r>
            <w:r w:rsidRPr="003376F9">
              <w:rPr>
                <w:rFonts w:ascii="Verdana" w:hAnsi="Verdana" w:cs="TimesNewRomanPSMT"/>
                <w:sz w:val="20"/>
                <w:szCs w:val="20"/>
                <w:lang w:eastAsia="zh-CN"/>
              </w:rPr>
              <w:t>ЕС относно оценката на въздействието на някои публични и частни проекти върху околната среда</w:t>
            </w:r>
            <w:r w:rsidRPr="003376F9">
              <w:rPr>
                <w:rFonts w:ascii="Verdana" w:hAnsi="Verdana"/>
                <w:sz w:val="20"/>
                <w:szCs w:val="20"/>
                <w:lang w:eastAsia="zh-CN"/>
              </w:rPr>
              <w:t xml:space="preserve">. </w:t>
            </w:r>
            <w:r w:rsidRPr="003376F9">
              <w:rPr>
                <w:rFonts w:ascii="Verdana" w:hAnsi="Verdana" w:cs="TimesNewRomanPSMT"/>
                <w:sz w:val="20"/>
                <w:szCs w:val="20"/>
                <w:lang w:eastAsia="zh-CN"/>
              </w:rPr>
              <w:t>Съгласно установената практика на Съда на ЕС</w:t>
            </w:r>
            <w:r w:rsidRPr="003376F9">
              <w:rPr>
                <w:rFonts w:ascii="Verdana" w:hAnsi="Verdana"/>
                <w:sz w:val="20"/>
                <w:szCs w:val="20"/>
                <w:lang w:eastAsia="zh-CN"/>
              </w:rPr>
              <w:t xml:space="preserve">, </w:t>
            </w:r>
            <w:r w:rsidRPr="003376F9">
              <w:rPr>
                <w:rFonts w:ascii="Verdana" w:hAnsi="Verdana" w:cs="TimesNewRomanPSMT"/>
                <w:sz w:val="20"/>
                <w:szCs w:val="20"/>
                <w:lang w:eastAsia="zh-CN"/>
              </w:rPr>
              <w:t>първично обезлесяване ще е налично не само когато дървета се изкореняват изцяло</w:t>
            </w:r>
            <w:r w:rsidRPr="003376F9">
              <w:rPr>
                <w:rFonts w:ascii="Verdana" w:hAnsi="Verdana"/>
                <w:sz w:val="20"/>
                <w:szCs w:val="20"/>
                <w:lang w:eastAsia="zh-CN"/>
              </w:rPr>
              <w:t xml:space="preserve">, </w:t>
            </w:r>
            <w:r w:rsidRPr="003376F9">
              <w:rPr>
                <w:rFonts w:ascii="Verdana" w:hAnsi="Verdana" w:cs="TimesNewRomanPSMT"/>
                <w:sz w:val="20"/>
                <w:szCs w:val="20"/>
                <w:lang w:eastAsia="zh-CN"/>
              </w:rPr>
              <w:t>но и в случаите</w:t>
            </w:r>
            <w:r w:rsidRPr="003376F9">
              <w:rPr>
                <w:rFonts w:ascii="Verdana" w:hAnsi="Verdana"/>
                <w:sz w:val="20"/>
                <w:szCs w:val="20"/>
                <w:lang w:eastAsia="zh-CN"/>
              </w:rPr>
              <w:t xml:space="preserve">, </w:t>
            </w:r>
            <w:r w:rsidRPr="003376F9">
              <w:rPr>
                <w:rFonts w:ascii="Verdana" w:hAnsi="Verdana" w:cs="TimesNewRomanPSMT"/>
                <w:sz w:val="20"/>
                <w:szCs w:val="20"/>
                <w:lang w:eastAsia="zh-CN"/>
              </w:rPr>
              <w:t>когато височината на дървесната растителност ще следва да се поддържа изкуствено в определени параметри</w:t>
            </w:r>
            <w:r w:rsidRPr="003376F9">
              <w:rPr>
                <w:rFonts w:ascii="Verdana" w:hAnsi="Verdana"/>
                <w:sz w:val="20"/>
                <w:szCs w:val="20"/>
                <w:lang w:eastAsia="zh-CN"/>
              </w:rPr>
              <w:t>.</w:t>
            </w:r>
          </w:p>
          <w:p w14:paraId="4935B062" w14:textId="77777777" w:rsidR="00284364" w:rsidRPr="003376F9" w:rsidRDefault="00284364" w:rsidP="0003509E">
            <w:pPr>
              <w:autoSpaceDE w:val="0"/>
              <w:autoSpaceDN w:val="0"/>
              <w:adjustRightInd w:val="0"/>
              <w:spacing w:before="20" w:after="60"/>
              <w:jc w:val="both"/>
              <w:rPr>
                <w:rFonts w:ascii="Verdana" w:hAnsi="Verdana" w:cs="TimesNewRomanPSMT"/>
                <w:sz w:val="20"/>
                <w:szCs w:val="20"/>
                <w:lang w:eastAsia="zh-CN"/>
              </w:rPr>
            </w:pPr>
            <w:r w:rsidRPr="003376F9">
              <w:rPr>
                <w:rFonts w:ascii="Verdana" w:hAnsi="Verdana" w:cs="TimesNewRomanPSMT"/>
                <w:sz w:val="20"/>
                <w:szCs w:val="20"/>
                <w:lang w:eastAsia="zh-CN"/>
              </w:rPr>
              <w:t xml:space="preserve">С посочените изменения </w:t>
            </w:r>
            <w:r w:rsidRPr="003376F9">
              <w:rPr>
                <w:rFonts w:ascii="Verdana" w:hAnsi="Verdana" w:cs="Calibri"/>
                <w:sz w:val="20"/>
                <w:szCs w:val="20"/>
                <w:lang w:eastAsia="zh-CN"/>
              </w:rPr>
              <w:t xml:space="preserve">и </w:t>
            </w:r>
            <w:r w:rsidRPr="003376F9">
              <w:rPr>
                <w:rFonts w:ascii="Verdana" w:hAnsi="Verdana" w:cs="TimesNewRomanPSMT"/>
                <w:sz w:val="20"/>
                <w:szCs w:val="20"/>
                <w:lang w:eastAsia="zh-CN"/>
              </w:rPr>
              <w:t>допълнения на наредбата се разширяват възможните случаи за извършване на първично обезлесяване и по този начин се определя рамката за даване на съгласие за бъдещо развитие на проектите</w:t>
            </w:r>
            <w:r w:rsidRPr="003376F9">
              <w:rPr>
                <w:rFonts w:ascii="Verdana" w:hAnsi="Verdana"/>
                <w:sz w:val="20"/>
                <w:szCs w:val="20"/>
                <w:lang w:eastAsia="zh-CN"/>
              </w:rPr>
              <w:t xml:space="preserve">, </w:t>
            </w:r>
            <w:r w:rsidRPr="003376F9">
              <w:rPr>
                <w:rFonts w:ascii="Verdana" w:hAnsi="Verdana" w:cs="TimesNewRomanPSMT"/>
                <w:sz w:val="20"/>
                <w:szCs w:val="20"/>
                <w:lang w:eastAsia="zh-CN"/>
              </w:rPr>
              <w:t xml:space="preserve">изброени в приложение на </w:t>
            </w:r>
            <w:r w:rsidRPr="003376F9">
              <w:rPr>
                <w:rFonts w:ascii="Verdana" w:hAnsi="Verdana"/>
                <w:sz w:val="20"/>
                <w:szCs w:val="20"/>
                <w:lang w:eastAsia="zh-CN"/>
              </w:rPr>
              <w:t xml:space="preserve">II </w:t>
            </w:r>
            <w:r w:rsidRPr="003376F9">
              <w:rPr>
                <w:rFonts w:ascii="Verdana" w:hAnsi="Verdana" w:cs="TimesNewRomanPSMT"/>
                <w:sz w:val="20"/>
                <w:szCs w:val="20"/>
                <w:lang w:eastAsia="zh-CN"/>
              </w:rPr>
              <w:t>Директива</w:t>
            </w:r>
          </w:p>
          <w:p w14:paraId="2BBC8DBF" w14:textId="77777777" w:rsidR="00284364" w:rsidRPr="003376F9" w:rsidRDefault="00284364" w:rsidP="0003509E">
            <w:pPr>
              <w:autoSpaceDE w:val="0"/>
              <w:autoSpaceDN w:val="0"/>
              <w:adjustRightInd w:val="0"/>
              <w:spacing w:before="20" w:after="60"/>
              <w:jc w:val="both"/>
              <w:rPr>
                <w:rFonts w:ascii="Verdana" w:hAnsi="Verdana"/>
                <w:sz w:val="20"/>
                <w:szCs w:val="20"/>
                <w:lang w:eastAsia="zh-CN"/>
              </w:rPr>
            </w:pPr>
            <w:r w:rsidRPr="003376F9">
              <w:rPr>
                <w:rFonts w:ascii="Verdana" w:hAnsi="Verdana"/>
                <w:sz w:val="20"/>
                <w:szCs w:val="20"/>
                <w:lang w:eastAsia="zh-CN"/>
              </w:rPr>
              <w:t>2014/52/</w:t>
            </w:r>
            <w:r w:rsidRPr="003376F9">
              <w:rPr>
                <w:rFonts w:ascii="Verdana" w:hAnsi="Verdana" w:cs="TimesNewRomanPSMT"/>
                <w:sz w:val="20"/>
                <w:szCs w:val="20"/>
                <w:lang w:eastAsia="zh-CN"/>
              </w:rPr>
              <w:t>ЕС</w:t>
            </w:r>
            <w:r w:rsidRPr="003376F9">
              <w:rPr>
                <w:rFonts w:ascii="Verdana" w:hAnsi="Verdana"/>
                <w:sz w:val="20"/>
                <w:szCs w:val="20"/>
                <w:lang w:eastAsia="zh-CN"/>
              </w:rPr>
              <w:t xml:space="preserve">. </w:t>
            </w:r>
            <w:r w:rsidRPr="003376F9">
              <w:rPr>
                <w:rFonts w:ascii="Verdana" w:hAnsi="Verdana" w:cs="TimesNewRomanPSMT"/>
                <w:sz w:val="20"/>
                <w:szCs w:val="20"/>
                <w:lang w:eastAsia="zh-CN"/>
              </w:rPr>
              <w:t>Наредбата за сечите</w:t>
            </w:r>
            <w:r w:rsidRPr="003376F9">
              <w:rPr>
                <w:rFonts w:ascii="Verdana" w:hAnsi="Verdana"/>
                <w:sz w:val="20"/>
                <w:szCs w:val="20"/>
                <w:lang w:eastAsia="zh-CN"/>
              </w:rPr>
              <w:t xml:space="preserve">, </w:t>
            </w:r>
            <w:r w:rsidRPr="003376F9">
              <w:rPr>
                <w:rFonts w:ascii="Verdana" w:hAnsi="Verdana" w:cs="TimesNewRomanPSMT"/>
                <w:sz w:val="20"/>
                <w:szCs w:val="20"/>
                <w:lang w:eastAsia="zh-CN"/>
              </w:rPr>
              <w:t>респективно и нейни промени</w:t>
            </w:r>
            <w:r w:rsidRPr="003376F9">
              <w:rPr>
                <w:rFonts w:ascii="Verdana" w:hAnsi="Verdana"/>
                <w:sz w:val="20"/>
                <w:szCs w:val="20"/>
                <w:lang w:eastAsia="zh-CN"/>
              </w:rPr>
              <w:t xml:space="preserve">, </w:t>
            </w:r>
            <w:r w:rsidRPr="003376F9">
              <w:rPr>
                <w:rFonts w:ascii="Verdana" w:hAnsi="Verdana" w:cs="TimesNewRomanPSMT"/>
                <w:sz w:val="20"/>
                <w:szCs w:val="20"/>
                <w:lang w:eastAsia="zh-CN"/>
              </w:rPr>
              <w:t>безспорно се изготвят за горския сектор</w:t>
            </w:r>
            <w:r w:rsidRPr="003376F9">
              <w:rPr>
                <w:rFonts w:ascii="Verdana" w:hAnsi="Verdana"/>
                <w:sz w:val="20"/>
                <w:szCs w:val="20"/>
                <w:lang w:eastAsia="zh-CN"/>
              </w:rPr>
              <w:t>.</w:t>
            </w:r>
          </w:p>
          <w:p w14:paraId="7B96B2AC" w14:textId="77777777" w:rsidR="00284364" w:rsidRPr="003376F9" w:rsidRDefault="00284364" w:rsidP="0003509E">
            <w:pPr>
              <w:autoSpaceDE w:val="0"/>
              <w:autoSpaceDN w:val="0"/>
              <w:adjustRightInd w:val="0"/>
              <w:spacing w:before="20" w:after="60"/>
              <w:jc w:val="both"/>
              <w:rPr>
                <w:rFonts w:ascii="Verdana" w:hAnsi="Verdana" w:cs="TimesNewRomanPSMT"/>
                <w:sz w:val="20"/>
                <w:szCs w:val="20"/>
                <w:lang w:eastAsia="zh-CN"/>
              </w:rPr>
            </w:pPr>
            <w:r w:rsidRPr="003376F9">
              <w:rPr>
                <w:rFonts w:ascii="Verdana" w:hAnsi="Verdana" w:cs="TimesNewRomanPSMT"/>
                <w:sz w:val="20"/>
                <w:szCs w:val="20"/>
                <w:lang w:eastAsia="zh-CN"/>
              </w:rPr>
              <w:t xml:space="preserve">Наредбата за сечите или нейни промени представляват </w:t>
            </w:r>
            <w:r w:rsidRPr="003376F9">
              <w:rPr>
                <w:rFonts w:ascii="Verdana" w:hAnsi="Verdana"/>
                <w:sz w:val="20"/>
                <w:szCs w:val="20"/>
                <w:lang w:eastAsia="zh-CN"/>
              </w:rPr>
              <w:t>„</w:t>
            </w:r>
            <w:r w:rsidRPr="003376F9">
              <w:rPr>
                <w:rFonts w:ascii="Verdana" w:hAnsi="Verdana" w:cs="TimesNewRomanPSMT"/>
                <w:sz w:val="20"/>
                <w:szCs w:val="20"/>
                <w:lang w:eastAsia="zh-CN"/>
              </w:rPr>
              <w:t>план или програма</w:t>
            </w:r>
            <w:r w:rsidRPr="003376F9">
              <w:rPr>
                <w:rFonts w:ascii="Verdana" w:hAnsi="Verdana"/>
                <w:sz w:val="20"/>
                <w:szCs w:val="20"/>
                <w:lang w:eastAsia="zh-CN"/>
              </w:rPr>
              <w:t xml:space="preserve">“ </w:t>
            </w:r>
            <w:r w:rsidRPr="003376F9">
              <w:rPr>
                <w:rFonts w:ascii="Verdana" w:hAnsi="Verdana" w:cs="TimesNewRomanPSMT"/>
                <w:sz w:val="20"/>
                <w:szCs w:val="20"/>
                <w:lang w:eastAsia="zh-CN"/>
              </w:rPr>
              <w:t>по смисъла на чл</w:t>
            </w:r>
            <w:r w:rsidRPr="003376F9">
              <w:rPr>
                <w:rFonts w:ascii="Verdana" w:hAnsi="Verdana"/>
                <w:sz w:val="20"/>
                <w:szCs w:val="20"/>
                <w:lang w:eastAsia="zh-CN"/>
              </w:rPr>
              <w:t>. 2</w:t>
            </w:r>
            <w:r w:rsidRPr="003376F9">
              <w:rPr>
                <w:rFonts w:ascii="Verdana" w:hAnsi="Verdana" w:cs="TimesNewRomanPSMT"/>
                <w:sz w:val="20"/>
                <w:szCs w:val="20"/>
                <w:lang w:eastAsia="zh-CN"/>
              </w:rPr>
              <w:t xml:space="preserve">а на Директива </w:t>
            </w:r>
            <w:r w:rsidRPr="003376F9">
              <w:rPr>
                <w:rFonts w:ascii="Verdana" w:hAnsi="Verdana"/>
                <w:sz w:val="20"/>
                <w:szCs w:val="20"/>
                <w:lang w:eastAsia="zh-CN"/>
              </w:rPr>
              <w:t>2001/42/</w:t>
            </w:r>
            <w:r w:rsidRPr="003376F9">
              <w:rPr>
                <w:rFonts w:ascii="Verdana" w:hAnsi="Verdana" w:cs="TimesNewRomanPSMT"/>
                <w:sz w:val="20"/>
                <w:szCs w:val="20"/>
                <w:lang w:eastAsia="zh-CN"/>
              </w:rPr>
              <w:t>ЕО</w:t>
            </w:r>
            <w:r w:rsidRPr="003376F9">
              <w:rPr>
                <w:rFonts w:ascii="Verdana" w:hAnsi="Verdana"/>
                <w:sz w:val="20"/>
                <w:szCs w:val="20"/>
                <w:lang w:eastAsia="zh-CN"/>
              </w:rPr>
              <w:t xml:space="preserve">, </w:t>
            </w:r>
            <w:r w:rsidRPr="003376F9">
              <w:rPr>
                <w:rFonts w:ascii="Verdana" w:hAnsi="Verdana" w:cs="TimesNewRomanPSMT"/>
                <w:sz w:val="20"/>
                <w:szCs w:val="20"/>
                <w:lang w:eastAsia="zh-CN"/>
              </w:rPr>
              <w:t>приемани от национален орган и следователно настоящият проект за изменение и допълнение на наредбата не попада в специалните случаи посочени в чл</w:t>
            </w:r>
            <w:r w:rsidRPr="003376F9">
              <w:rPr>
                <w:rFonts w:ascii="Verdana" w:hAnsi="Verdana"/>
                <w:sz w:val="20"/>
                <w:szCs w:val="20"/>
                <w:lang w:eastAsia="zh-CN"/>
              </w:rPr>
              <w:t xml:space="preserve">. 3, </w:t>
            </w:r>
            <w:r w:rsidRPr="003376F9">
              <w:rPr>
                <w:rFonts w:ascii="Verdana" w:hAnsi="Verdana" w:cs="TimesNewRomanPSMT"/>
                <w:sz w:val="20"/>
                <w:szCs w:val="20"/>
                <w:lang w:eastAsia="zh-CN"/>
              </w:rPr>
              <w:t xml:space="preserve">параграф </w:t>
            </w:r>
            <w:r w:rsidRPr="003376F9">
              <w:rPr>
                <w:rFonts w:ascii="Verdana" w:hAnsi="Verdana"/>
                <w:sz w:val="20"/>
                <w:szCs w:val="20"/>
                <w:lang w:eastAsia="zh-CN"/>
              </w:rPr>
              <w:t xml:space="preserve">3 </w:t>
            </w:r>
            <w:r w:rsidRPr="003376F9">
              <w:rPr>
                <w:rFonts w:ascii="Verdana" w:hAnsi="Verdana" w:cs="TimesNewRomanPSMT"/>
                <w:sz w:val="20"/>
                <w:szCs w:val="20"/>
                <w:lang w:eastAsia="zh-CN"/>
              </w:rPr>
              <w:t>на директивата</w:t>
            </w:r>
            <w:r w:rsidRPr="003376F9">
              <w:rPr>
                <w:rFonts w:ascii="Verdana" w:hAnsi="Verdana"/>
                <w:sz w:val="20"/>
                <w:szCs w:val="20"/>
                <w:lang w:eastAsia="zh-CN"/>
              </w:rPr>
              <w:t xml:space="preserve">, </w:t>
            </w:r>
            <w:r w:rsidRPr="003376F9">
              <w:rPr>
                <w:rFonts w:ascii="Verdana" w:hAnsi="Verdana" w:cs="TimesNewRomanPSMT"/>
                <w:sz w:val="20"/>
                <w:szCs w:val="20"/>
                <w:lang w:eastAsia="zh-CN"/>
              </w:rPr>
              <w:t>при които се извършва преценка на въздействията</w:t>
            </w:r>
            <w:r w:rsidRPr="003376F9">
              <w:rPr>
                <w:rFonts w:ascii="Verdana" w:hAnsi="Verdana"/>
                <w:sz w:val="20"/>
                <w:szCs w:val="20"/>
                <w:lang w:eastAsia="zh-CN"/>
              </w:rPr>
              <w:t xml:space="preserve">, </w:t>
            </w:r>
            <w:r w:rsidRPr="003376F9">
              <w:rPr>
                <w:rFonts w:ascii="Verdana" w:hAnsi="Verdana" w:cs="TimesNewRomanPSMT"/>
                <w:sz w:val="20"/>
                <w:szCs w:val="20"/>
                <w:lang w:eastAsia="zh-CN"/>
              </w:rPr>
              <w:t xml:space="preserve">за да се определи дали </w:t>
            </w:r>
            <w:r w:rsidRPr="003376F9">
              <w:rPr>
                <w:rFonts w:ascii="Verdana" w:hAnsi="Verdana"/>
                <w:sz w:val="20"/>
                <w:szCs w:val="20"/>
                <w:lang w:eastAsia="zh-CN"/>
              </w:rPr>
              <w:t>„</w:t>
            </w:r>
            <w:r w:rsidRPr="003376F9">
              <w:rPr>
                <w:rFonts w:ascii="Verdana" w:hAnsi="Verdana" w:cs="TimesNewRomanPSMT"/>
                <w:sz w:val="20"/>
                <w:szCs w:val="20"/>
                <w:lang w:eastAsia="zh-CN"/>
              </w:rPr>
              <w:t>план или програма</w:t>
            </w:r>
            <w:r w:rsidRPr="003376F9">
              <w:rPr>
                <w:rFonts w:ascii="Verdana" w:hAnsi="Verdana"/>
                <w:sz w:val="20"/>
                <w:szCs w:val="20"/>
                <w:lang w:eastAsia="zh-CN"/>
              </w:rPr>
              <w:t xml:space="preserve">“ </w:t>
            </w:r>
            <w:r w:rsidRPr="003376F9">
              <w:rPr>
                <w:rFonts w:ascii="Verdana" w:hAnsi="Verdana" w:cs="TimesNewRomanPSMT"/>
                <w:sz w:val="20"/>
                <w:szCs w:val="20"/>
                <w:lang w:eastAsia="zh-CN"/>
              </w:rPr>
              <w:t>следва да подлежат на Екологична оценка</w:t>
            </w:r>
            <w:r w:rsidRPr="003376F9">
              <w:rPr>
                <w:rFonts w:ascii="Verdana" w:hAnsi="Verdana"/>
                <w:sz w:val="20"/>
                <w:szCs w:val="20"/>
                <w:lang w:eastAsia="zh-CN"/>
              </w:rPr>
              <w:t xml:space="preserve">. </w:t>
            </w:r>
            <w:r w:rsidRPr="003376F9">
              <w:rPr>
                <w:rFonts w:ascii="Verdana" w:hAnsi="Verdana" w:cs="TimesNewRomanPSMT"/>
                <w:sz w:val="20"/>
                <w:szCs w:val="20"/>
                <w:lang w:eastAsia="zh-CN"/>
              </w:rPr>
              <w:t>Въз основа на изложеното твърдим</w:t>
            </w:r>
            <w:r w:rsidRPr="003376F9">
              <w:rPr>
                <w:rFonts w:ascii="Verdana" w:hAnsi="Verdana"/>
                <w:sz w:val="20"/>
                <w:szCs w:val="20"/>
                <w:lang w:eastAsia="zh-CN"/>
              </w:rPr>
              <w:t xml:space="preserve">, </w:t>
            </w:r>
            <w:r w:rsidRPr="003376F9">
              <w:rPr>
                <w:rFonts w:ascii="Verdana" w:hAnsi="Verdana" w:cs="TimesNewRomanPSMT"/>
                <w:sz w:val="20"/>
                <w:szCs w:val="20"/>
                <w:lang w:eastAsia="zh-CN"/>
              </w:rPr>
              <w:t xml:space="preserve">че преди приемането на проекта за изменение и допълнение на наредбата от Министъра </w:t>
            </w:r>
            <w:r w:rsidRPr="003376F9">
              <w:rPr>
                <w:rFonts w:ascii="Verdana" w:hAnsi="Verdana" w:cs="TimesNewRomanPSMT"/>
                <w:sz w:val="20"/>
                <w:szCs w:val="20"/>
                <w:lang w:eastAsia="zh-CN"/>
              </w:rPr>
              <w:lastRenderedPageBreak/>
              <w:t>на земеделието</w:t>
            </w:r>
            <w:r w:rsidRPr="003376F9">
              <w:rPr>
                <w:rFonts w:ascii="Verdana" w:hAnsi="Verdana"/>
                <w:sz w:val="20"/>
                <w:szCs w:val="20"/>
                <w:lang w:eastAsia="zh-CN"/>
              </w:rPr>
              <w:t xml:space="preserve">, </w:t>
            </w:r>
            <w:r w:rsidRPr="003376F9">
              <w:rPr>
                <w:rFonts w:ascii="Verdana" w:hAnsi="Verdana" w:cs="TimesNewRomanPSMT"/>
                <w:sz w:val="20"/>
                <w:szCs w:val="20"/>
                <w:lang w:eastAsia="zh-CN"/>
              </w:rPr>
              <w:t>храните и горите</w:t>
            </w:r>
            <w:r w:rsidRPr="003376F9">
              <w:rPr>
                <w:rFonts w:ascii="Verdana" w:hAnsi="Verdana"/>
                <w:sz w:val="20"/>
                <w:szCs w:val="20"/>
                <w:lang w:eastAsia="zh-CN"/>
              </w:rPr>
              <w:t xml:space="preserve">, </w:t>
            </w:r>
            <w:r w:rsidRPr="003376F9">
              <w:rPr>
                <w:rFonts w:ascii="Verdana" w:hAnsi="Verdana" w:cs="TimesNewRomanPSMT"/>
                <w:sz w:val="20"/>
                <w:szCs w:val="20"/>
                <w:lang w:eastAsia="zh-CN"/>
              </w:rPr>
              <w:t>той следва да бъде подложен на Екологична оценка на основание чл</w:t>
            </w:r>
            <w:r w:rsidRPr="003376F9">
              <w:rPr>
                <w:rFonts w:ascii="Verdana" w:hAnsi="Verdana"/>
                <w:sz w:val="20"/>
                <w:szCs w:val="20"/>
                <w:lang w:eastAsia="zh-CN"/>
              </w:rPr>
              <w:t xml:space="preserve">. 3, </w:t>
            </w:r>
            <w:r w:rsidRPr="003376F9">
              <w:rPr>
                <w:rFonts w:ascii="Verdana" w:hAnsi="Verdana" w:cs="TimesNewRomanPSMT"/>
                <w:sz w:val="20"/>
                <w:szCs w:val="20"/>
                <w:lang w:eastAsia="zh-CN"/>
              </w:rPr>
              <w:t xml:space="preserve">параграф </w:t>
            </w:r>
            <w:r w:rsidRPr="003376F9">
              <w:rPr>
                <w:rFonts w:ascii="Verdana" w:hAnsi="Verdana"/>
                <w:sz w:val="20"/>
                <w:szCs w:val="20"/>
                <w:lang w:eastAsia="zh-CN"/>
              </w:rPr>
              <w:t xml:space="preserve">2. </w:t>
            </w:r>
            <w:r w:rsidRPr="003376F9">
              <w:rPr>
                <w:rFonts w:ascii="Verdana" w:hAnsi="Verdana" w:cs="TimesNewRomanPSMT"/>
                <w:sz w:val="20"/>
                <w:szCs w:val="20"/>
                <w:lang w:eastAsia="zh-CN"/>
              </w:rPr>
              <w:t>а</w:t>
            </w:r>
            <w:r w:rsidRPr="003376F9">
              <w:rPr>
                <w:rFonts w:ascii="Verdana" w:hAnsi="Verdana"/>
                <w:sz w:val="20"/>
                <w:szCs w:val="20"/>
                <w:lang w:eastAsia="zh-CN"/>
              </w:rPr>
              <w:t xml:space="preserve">) </w:t>
            </w:r>
            <w:r w:rsidRPr="003376F9">
              <w:rPr>
                <w:rFonts w:ascii="Verdana" w:hAnsi="Verdana" w:cs="TimesNewRomanPSMT"/>
                <w:sz w:val="20"/>
                <w:szCs w:val="20"/>
                <w:lang w:eastAsia="zh-CN"/>
              </w:rPr>
              <w:t>на Директива</w:t>
            </w:r>
          </w:p>
          <w:p w14:paraId="5F516BF7" w14:textId="77777777" w:rsidR="004232D2" w:rsidRPr="003376F9" w:rsidRDefault="00284364" w:rsidP="0003509E">
            <w:pPr>
              <w:spacing w:before="20" w:after="60"/>
              <w:jc w:val="both"/>
              <w:rPr>
                <w:rFonts w:ascii="Verdana" w:hAnsi="Verdana"/>
                <w:sz w:val="20"/>
                <w:szCs w:val="20"/>
              </w:rPr>
            </w:pPr>
            <w:r w:rsidRPr="003376F9">
              <w:rPr>
                <w:rFonts w:ascii="Verdana" w:hAnsi="Verdana"/>
                <w:sz w:val="20"/>
                <w:szCs w:val="20"/>
                <w:lang w:eastAsia="zh-CN"/>
              </w:rPr>
              <w:t>2001/42/</w:t>
            </w:r>
            <w:r w:rsidRPr="003376F9">
              <w:rPr>
                <w:rFonts w:ascii="Verdana" w:hAnsi="Verdana" w:cs="TimesNewRomanPSMT"/>
                <w:sz w:val="20"/>
                <w:szCs w:val="20"/>
                <w:lang w:eastAsia="zh-CN"/>
              </w:rPr>
              <w:t>ЕО с изготвяне на екологичен доклад по чл</w:t>
            </w:r>
            <w:r w:rsidRPr="003376F9">
              <w:rPr>
                <w:rFonts w:ascii="Verdana" w:hAnsi="Verdana"/>
                <w:sz w:val="20"/>
                <w:szCs w:val="20"/>
                <w:lang w:eastAsia="zh-CN"/>
              </w:rPr>
              <w:t xml:space="preserve">. 5 </w:t>
            </w:r>
            <w:r w:rsidRPr="003376F9">
              <w:rPr>
                <w:rFonts w:ascii="Verdana" w:hAnsi="Verdana" w:cs="TimesNewRomanPSMT"/>
                <w:sz w:val="20"/>
                <w:szCs w:val="20"/>
                <w:lang w:eastAsia="zh-CN"/>
              </w:rPr>
              <w:t>на директивата</w:t>
            </w:r>
            <w:r w:rsidRPr="003376F9">
              <w:rPr>
                <w:rFonts w:ascii="Verdana" w:hAnsi="Verdana"/>
                <w:sz w:val="20"/>
                <w:szCs w:val="20"/>
                <w:lang w:eastAsia="zh-CN"/>
              </w:rPr>
              <w:t>.</w:t>
            </w:r>
          </w:p>
        </w:tc>
        <w:tc>
          <w:tcPr>
            <w:tcW w:w="1648" w:type="dxa"/>
            <w:tcBorders>
              <w:top w:val="nil"/>
              <w:bottom w:val="nil"/>
            </w:tcBorders>
            <w:shd w:val="clear" w:color="auto" w:fill="auto"/>
          </w:tcPr>
          <w:p w14:paraId="51A7C9C2" w14:textId="77777777" w:rsidR="004232D2" w:rsidRPr="003376F9" w:rsidRDefault="00BD20D1" w:rsidP="0003509E">
            <w:pPr>
              <w:spacing w:before="20" w:after="60"/>
              <w:rPr>
                <w:rFonts w:ascii="Verdana" w:hAnsi="Verdana"/>
                <w:color w:val="FF0000"/>
                <w:sz w:val="20"/>
                <w:szCs w:val="20"/>
              </w:rPr>
            </w:pPr>
            <w:r w:rsidRPr="003376F9">
              <w:rPr>
                <w:rFonts w:ascii="Verdana" w:hAnsi="Verdana"/>
                <w:sz w:val="20"/>
                <w:szCs w:val="20"/>
              </w:rPr>
              <w:lastRenderedPageBreak/>
              <w:t>Приема се частично</w:t>
            </w:r>
          </w:p>
        </w:tc>
        <w:tc>
          <w:tcPr>
            <w:tcW w:w="4450" w:type="dxa"/>
            <w:tcBorders>
              <w:top w:val="nil"/>
              <w:bottom w:val="nil"/>
            </w:tcBorders>
            <w:shd w:val="clear" w:color="auto" w:fill="auto"/>
          </w:tcPr>
          <w:p w14:paraId="2CF3E7F3" w14:textId="77777777" w:rsidR="00BD20D1" w:rsidRPr="003376F9" w:rsidRDefault="00BD20D1" w:rsidP="0095691E">
            <w:pPr>
              <w:spacing w:before="20" w:after="60"/>
              <w:jc w:val="both"/>
              <w:rPr>
                <w:rFonts w:ascii="Verdana" w:hAnsi="Verdana"/>
                <w:sz w:val="20"/>
                <w:szCs w:val="20"/>
              </w:rPr>
            </w:pPr>
            <w:r w:rsidRPr="003376F9">
              <w:rPr>
                <w:rFonts w:ascii="Verdana" w:hAnsi="Verdana"/>
                <w:sz w:val="20"/>
                <w:szCs w:val="20"/>
              </w:rPr>
              <w:t xml:space="preserve">Настоящата Наредба не е план или програма и няма инвестиционен характер, поради което не следва да се извършва Екологична оценка по чл. 3, параграф 2. а) на Директива 2001/42/ЕО. </w:t>
            </w:r>
          </w:p>
          <w:p w14:paraId="24163244" w14:textId="77777777" w:rsidR="00BD20D1" w:rsidRPr="003376F9" w:rsidRDefault="00BD20D1" w:rsidP="0095691E">
            <w:pPr>
              <w:spacing w:before="20" w:after="60"/>
              <w:jc w:val="both"/>
              <w:rPr>
                <w:rFonts w:ascii="Verdana" w:hAnsi="Verdana"/>
                <w:sz w:val="20"/>
                <w:szCs w:val="20"/>
              </w:rPr>
            </w:pPr>
          </w:p>
          <w:p w14:paraId="02931E25" w14:textId="77777777" w:rsidR="004232D2" w:rsidRPr="003376F9" w:rsidRDefault="00302E39" w:rsidP="0095691E">
            <w:pPr>
              <w:spacing w:before="20" w:after="60"/>
              <w:jc w:val="both"/>
              <w:rPr>
                <w:rFonts w:ascii="Verdana" w:hAnsi="Verdana"/>
                <w:sz w:val="20"/>
                <w:szCs w:val="20"/>
              </w:rPr>
            </w:pPr>
            <w:r w:rsidRPr="003376F9">
              <w:rPr>
                <w:rFonts w:ascii="Verdana" w:hAnsi="Verdana"/>
                <w:sz w:val="20"/>
                <w:szCs w:val="20"/>
              </w:rPr>
              <w:t xml:space="preserve">Приема се. </w:t>
            </w:r>
            <w:r w:rsidR="00BD20D1" w:rsidRPr="003376F9">
              <w:rPr>
                <w:rFonts w:ascii="Verdana" w:hAnsi="Verdana"/>
                <w:sz w:val="20"/>
                <w:szCs w:val="20"/>
              </w:rPr>
              <w:t xml:space="preserve">бележката по </w:t>
            </w:r>
            <w:r w:rsidR="006F2D8D" w:rsidRPr="003376F9">
              <w:rPr>
                <w:rFonts w:ascii="Verdana" w:hAnsi="Verdana"/>
                <w:sz w:val="20"/>
                <w:szCs w:val="20"/>
              </w:rPr>
              <w:t>чл. 36, ал. 1,</w:t>
            </w:r>
            <w:r w:rsidR="00010CF3" w:rsidRPr="003376F9">
              <w:rPr>
                <w:rFonts w:ascii="Verdana" w:hAnsi="Verdana"/>
                <w:sz w:val="20"/>
                <w:szCs w:val="20"/>
              </w:rPr>
              <w:t xml:space="preserve"> </w:t>
            </w:r>
            <w:r w:rsidR="006F2D8D" w:rsidRPr="003376F9">
              <w:rPr>
                <w:rFonts w:ascii="Verdana" w:hAnsi="Verdana"/>
                <w:sz w:val="20"/>
                <w:szCs w:val="20"/>
              </w:rPr>
              <w:t>т. 7</w:t>
            </w:r>
            <w:r w:rsidR="00BD20D1" w:rsidRPr="003376F9">
              <w:rPr>
                <w:rFonts w:ascii="Verdana" w:hAnsi="Verdana"/>
                <w:sz w:val="20"/>
                <w:szCs w:val="20"/>
              </w:rPr>
              <w:t xml:space="preserve"> </w:t>
            </w:r>
            <w:r w:rsidR="0048384A" w:rsidRPr="003376F9">
              <w:rPr>
                <w:rFonts w:ascii="Verdana" w:hAnsi="Verdana"/>
                <w:sz w:val="20"/>
                <w:szCs w:val="20"/>
              </w:rPr>
              <w:t xml:space="preserve">от проекта, като </w:t>
            </w:r>
            <w:r w:rsidR="006F2D8D" w:rsidRPr="003376F9">
              <w:rPr>
                <w:rFonts w:ascii="Verdana" w:hAnsi="Verdana"/>
                <w:sz w:val="20"/>
                <w:szCs w:val="20"/>
              </w:rPr>
              <w:t>се запазва текста от действащата наредба.</w:t>
            </w:r>
          </w:p>
          <w:p w14:paraId="60F810D6" w14:textId="77777777" w:rsidR="006F2D8D" w:rsidRPr="003376F9" w:rsidRDefault="006F2D8D" w:rsidP="0095691E">
            <w:pPr>
              <w:spacing w:before="20" w:after="60"/>
              <w:jc w:val="both"/>
              <w:rPr>
                <w:rFonts w:ascii="Verdana" w:hAnsi="Verdana"/>
                <w:sz w:val="20"/>
                <w:szCs w:val="20"/>
              </w:rPr>
            </w:pPr>
          </w:p>
          <w:p w14:paraId="27AABFB5" w14:textId="77777777" w:rsidR="006F2D8D" w:rsidRPr="003376F9" w:rsidRDefault="00302E39" w:rsidP="0095691E">
            <w:pPr>
              <w:spacing w:before="20" w:after="60"/>
              <w:jc w:val="both"/>
              <w:rPr>
                <w:rFonts w:ascii="Verdana" w:hAnsi="Verdana"/>
                <w:sz w:val="20"/>
                <w:szCs w:val="20"/>
              </w:rPr>
            </w:pPr>
            <w:r w:rsidRPr="003376F9">
              <w:rPr>
                <w:rFonts w:ascii="Verdana" w:hAnsi="Verdana"/>
                <w:sz w:val="20"/>
                <w:szCs w:val="20"/>
              </w:rPr>
              <w:t>Не се приема</w:t>
            </w:r>
            <w:r w:rsidR="0048384A" w:rsidRPr="003376F9">
              <w:rPr>
                <w:rFonts w:ascii="Verdana" w:hAnsi="Verdana"/>
                <w:sz w:val="20"/>
                <w:szCs w:val="20"/>
              </w:rPr>
              <w:t xml:space="preserve"> бележката по</w:t>
            </w:r>
            <w:r w:rsidRPr="003376F9">
              <w:rPr>
                <w:rFonts w:ascii="Verdana" w:hAnsi="Verdana"/>
                <w:sz w:val="20"/>
                <w:szCs w:val="20"/>
              </w:rPr>
              <w:t xml:space="preserve"> </w:t>
            </w:r>
            <w:r w:rsidR="0048384A" w:rsidRPr="003376F9">
              <w:rPr>
                <w:rFonts w:ascii="Verdana" w:hAnsi="Verdana"/>
                <w:sz w:val="20"/>
                <w:szCs w:val="20"/>
              </w:rPr>
              <w:t>чл. 50, ал. 17 от проекта</w:t>
            </w:r>
            <w:r w:rsidRPr="003376F9">
              <w:rPr>
                <w:rFonts w:ascii="Verdana" w:hAnsi="Verdana"/>
                <w:sz w:val="20"/>
                <w:szCs w:val="20"/>
              </w:rPr>
              <w:t>.</w:t>
            </w:r>
            <w:r w:rsidR="006F2D8D" w:rsidRPr="003376F9">
              <w:rPr>
                <w:rFonts w:ascii="Verdana" w:hAnsi="Verdana"/>
                <w:sz w:val="20"/>
                <w:szCs w:val="20"/>
              </w:rPr>
              <w:t xml:space="preserve"> </w:t>
            </w:r>
            <w:r w:rsidRPr="003376F9">
              <w:rPr>
                <w:rFonts w:ascii="Verdana" w:hAnsi="Verdana"/>
                <w:sz w:val="20"/>
                <w:szCs w:val="20"/>
              </w:rPr>
              <w:t>К</w:t>
            </w:r>
            <w:r w:rsidR="006F2D8D" w:rsidRPr="003376F9">
              <w:rPr>
                <w:rFonts w:ascii="Verdana" w:hAnsi="Verdana"/>
                <w:sz w:val="20"/>
                <w:szCs w:val="20"/>
              </w:rPr>
              <w:t>оличеството дървесина няма да е част от количеството на съот</w:t>
            </w:r>
            <w:r w:rsidR="006F2D8D" w:rsidRPr="003376F9">
              <w:rPr>
                <w:rFonts w:ascii="Verdana" w:hAnsi="Verdana"/>
                <w:sz w:val="20"/>
                <w:szCs w:val="20"/>
              </w:rPr>
              <w:lastRenderedPageBreak/>
              <w:t xml:space="preserve">ветната сеч, но ще бъде отчетено </w:t>
            </w:r>
            <w:r w:rsidRPr="003376F9">
              <w:rPr>
                <w:rFonts w:ascii="Verdana" w:hAnsi="Verdana"/>
                <w:sz w:val="20"/>
                <w:szCs w:val="20"/>
              </w:rPr>
              <w:t xml:space="preserve">в </w:t>
            </w:r>
            <w:r w:rsidR="006F2D8D" w:rsidRPr="003376F9">
              <w:rPr>
                <w:rFonts w:ascii="Verdana" w:hAnsi="Verdana"/>
                <w:sz w:val="20"/>
                <w:szCs w:val="20"/>
              </w:rPr>
              <w:t>общото количество</w:t>
            </w:r>
            <w:r w:rsidRPr="003376F9">
              <w:rPr>
                <w:rFonts w:ascii="Verdana" w:hAnsi="Verdana"/>
                <w:sz w:val="20"/>
                <w:szCs w:val="20"/>
              </w:rPr>
              <w:t xml:space="preserve"> на добитата дървесина</w:t>
            </w:r>
            <w:r w:rsidR="006F2D8D" w:rsidRPr="003376F9">
              <w:rPr>
                <w:rFonts w:ascii="Verdana" w:hAnsi="Verdana"/>
                <w:sz w:val="20"/>
                <w:szCs w:val="20"/>
              </w:rPr>
              <w:t>.</w:t>
            </w:r>
          </w:p>
          <w:p w14:paraId="5C8944B0" w14:textId="77777777" w:rsidR="0003777E" w:rsidRPr="003376F9" w:rsidRDefault="0003777E" w:rsidP="003376F9">
            <w:pPr>
              <w:rPr>
                <w:rFonts w:ascii="Verdana" w:hAnsi="Verdana"/>
                <w:color w:val="FF0000"/>
                <w:sz w:val="20"/>
                <w:szCs w:val="20"/>
              </w:rPr>
            </w:pPr>
          </w:p>
        </w:tc>
      </w:tr>
      <w:tr w:rsidR="00CF4F47" w:rsidRPr="003376F9" w14:paraId="43A3E683" w14:textId="77777777" w:rsidTr="00302E39">
        <w:trPr>
          <w:trHeight w:val="596"/>
          <w:jc w:val="center"/>
        </w:trPr>
        <w:tc>
          <w:tcPr>
            <w:tcW w:w="569" w:type="dxa"/>
            <w:tcBorders>
              <w:top w:val="nil"/>
              <w:bottom w:val="nil"/>
            </w:tcBorders>
            <w:shd w:val="clear" w:color="auto" w:fill="auto"/>
          </w:tcPr>
          <w:p w14:paraId="0AB4851A" w14:textId="77777777" w:rsidR="00CF4F47" w:rsidRPr="003376F9" w:rsidRDefault="00CF4F47" w:rsidP="003376F9">
            <w:pPr>
              <w:tabs>
                <w:tab w:val="left" w:pos="192"/>
              </w:tabs>
              <w:ind w:left="425"/>
              <w:jc w:val="center"/>
              <w:rPr>
                <w:rFonts w:ascii="Verdana" w:hAnsi="Verdana"/>
                <w:b/>
                <w:sz w:val="20"/>
                <w:szCs w:val="20"/>
              </w:rPr>
            </w:pPr>
          </w:p>
        </w:tc>
        <w:tc>
          <w:tcPr>
            <w:tcW w:w="2463" w:type="dxa"/>
            <w:tcBorders>
              <w:top w:val="nil"/>
              <w:bottom w:val="nil"/>
            </w:tcBorders>
            <w:shd w:val="clear" w:color="auto" w:fill="auto"/>
          </w:tcPr>
          <w:p w14:paraId="4A62D9E3" w14:textId="77777777" w:rsidR="00CF4F47" w:rsidRPr="003376F9" w:rsidRDefault="00CF4F47" w:rsidP="003376F9">
            <w:pPr>
              <w:rPr>
                <w:rFonts w:ascii="Verdana" w:hAnsi="Verdana"/>
                <w:sz w:val="20"/>
                <w:szCs w:val="20"/>
                <w:lang w:val="ru-RU"/>
              </w:rPr>
            </w:pPr>
          </w:p>
        </w:tc>
        <w:tc>
          <w:tcPr>
            <w:tcW w:w="6520" w:type="dxa"/>
            <w:tcBorders>
              <w:top w:val="nil"/>
              <w:bottom w:val="nil"/>
            </w:tcBorders>
            <w:shd w:val="clear" w:color="auto" w:fill="auto"/>
          </w:tcPr>
          <w:p w14:paraId="4D4DB015" w14:textId="77777777" w:rsidR="00CF4F47" w:rsidRDefault="00CF4F47" w:rsidP="00CF4F47">
            <w:pPr>
              <w:autoSpaceDE w:val="0"/>
              <w:autoSpaceDN w:val="0"/>
              <w:adjustRightInd w:val="0"/>
              <w:spacing w:before="20" w:after="60"/>
              <w:jc w:val="both"/>
              <w:rPr>
                <w:rFonts w:ascii="Verdana" w:hAnsi="Verdana" w:cs="TimesNewRomanPSMT"/>
                <w:sz w:val="20"/>
                <w:szCs w:val="20"/>
                <w:lang w:val="en-US" w:eastAsia="zh-CN"/>
              </w:rPr>
            </w:pPr>
            <w:r w:rsidRPr="003376F9">
              <w:rPr>
                <w:rFonts w:ascii="Verdana" w:hAnsi="Verdana"/>
                <w:b/>
                <w:bCs/>
                <w:sz w:val="20"/>
                <w:szCs w:val="20"/>
                <w:lang w:eastAsia="zh-CN"/>
              </w:rPr>
              <w:t xml:space="preserve">III. </w:t>
            </w:r>
            <w:r w:rsidRPr="003376F9">
              <w:rPr>
                <w:rFonts w:ascii="Verdana" w:hAnsi="Verdana" w:cs="TimesNewRomanPS-BoldMT"/>
                <w:b/>
                <w:bCs/>
                <w:sz w:val="20"/>
                <w:szCs w:val="20"/>
                <w:lang w:eastAsia="zh-CN"/>
              </w:rPr>
              <w:t>Препоръки и предложения за промени в проекта за изменение и допълнение</w:t>
            </w:r>
            <w:r w:rsidRPr="00CF4F47">
              <w:rPr>
                <w:rFonts w:ascii="Verdana" w:hAnsi="Verdana" w:cs="TimesNewRomanPS-BoldMT"/>
                <w:b/>
                <w:bCs/>
                <w:sz w:val="20"/>
                <w:szCs w:val="20"/>
                <w:lang w:val="ru-RU" w:eastAsia="zh-CN"/>
              </w:rPr>
              <w:t xml:space="preserve"> </w:t>
            </w:r>
            <w:r w:rsidRPr="003376F9">
              <w:rPr>
                <w:rFonts w:ascii="Verdana" w:hAnsi="Verdana" w:cs="TimesNewRomanPS-BoldMT"/>
                <w:b/>
                <w:bCs/>
                <w:sz w:val="20"/>
                <w:szCs w:val="20"/>
                <w:lang w:eastAsia="zh-CN"/>
              </w:rPr>
              <w:t>наредбата към чл</w:t>
            </w:r>
            <w:r w:rsidRPr="003376F9">
              <w:rPr>
                <w:rFonts w:ascii="Verdana" w:hAnsi="Verdana"/>
                <w:b/>
                <w:bCs/>
                <w:sz w:val="20"/>
                <w:szCs w:val="20"/>
                <w:lang w:eastAsia="zh-CN"/>
              </w:rPr>
              <w:t xml:space="preserve">. 101, </w:t>
            </w:r>
            <w:r w:rsidRPr="003376F9">
              <w:rPr>
                <w:rFonts w:ascii="Verdana" w:hAnsi="Verdana" w:cs="TimesNewRomanPS-BoldMT"/>
                <w:b/>
                <w:bCs/>
                <w:sz w:val="20"/>
                <w:szCs w:val="20"/>
                <w:lang w:eastAsia="zh-CN"/>
              </w:rPr>
              <w:t>ал</w:t>
            </w:r>
            <w:r w:rsidRPr="003376F9">
              <w:rPr>
                <w:rFonts w:ascii="Verdana" w:hAnsi="Verdana"/>
                <w:b/>
                <w:bCs/>
                <w:sz w:val="20"/>
                <w:szCs w:val="20"/>
                <w:lang w:eastAsia="zh-CN"/>
              </w:rPr>
              <w:t xml:space="preserve">. 3 </w:t>
            </w:r>
            <w:r w:rsidRPr="003376F9">
              <w:rPr>
                <w:rFonts w:ascii="Verdana" w:hAnsi="Verdana" w:cs="TimesNewRomanPS-BoldMT"/>
                <w:b/>
                <w:bCs/>
                <w:sz w:val="20"/>
                <w:szCs w:val="20"/>
                <w:lang w:eastAsia="zh-CN"/>
              </w:rPr>
              <w:t>от Закона за горите и в някои от настоящите и</w:t>
            </w:r>
            <w:r w:rsidRPr="00CF4F47">
              <w:rPr>
                <w:rFonts w:ascii="Verdana" w:hAnsi="Verdana" w:cs="TimesNewRomanPS-BoldMT"/>
                <w:b/>
                <w:bCs/>
                <w:sz w:val="20"/>
                <w:szCs w:val="20"/>
                <w:lang w:val="ru-RU" w:eastAsia="zh-CN"/>
              </w:rPr>
              <w:t xml:space="preserve"> </w:t>
            </w:r>
            <w:r w:rsidRPr="003376F9">
              <w:rPr>
                <w:rFonts w:ascii="Verdana" w:hAnsi="Verdana" w:cs="TimesNewRomanPS-BoldMT"/>
                <w:b/>
                <w:bCs/>
                <w:sz w:val="20"/>
                <w:szCs w:val="20"/>
                <w:lang w:eastAsia="zh-CN"/>
              </w:rPr>
              <w:t>разпоредби</w:t>
            </w:r>
            <w:r w:rsidRPr="003376F9">
              <w:rPr>
                <w:rFonts w:ascii="Verdana" w:hAnsi="Verdana"/>
                <w:b/>
                <w:bCs/>
                <w:sz w:val="20"/>
                <w:szCs w:val="20"/>
                <w:lang w:eastAsia="zh-CN"/>
              </w:rPr>
              <w:t xml:space="preserve">, </w:t>
            </w:r>
            <w:r w:rsidRPr="003376F9">
              <w:rPr>
                <w:rFonts w:ascii="Verdana" w:hAnsi="Verdana" w:cs="TimesNewRomanPS-BoldMT"/>
                <w:b/>
                <w:bCs/>
                <w:sz w:val="20"/>
                <w:szCs w:val="20"/>
                <w:lang w:eastAsia="zh-CN"/>
              </w:rPr>
              <w:t>които не са включени този проект</w:t>
            </w:r>
            <w:r w:rsidRPr="003376F9">
              <w:rPr>
                <w:rFonts w:ascii="Verdana" w:hAnsi="Verdana"/>
                <w:b/>
                <w:bCs/>
                <w:sz w:val="20"/>
                <w:szCs w:val="20"/>
                <w:lang w:eastAsia="zh-CN"/>
              </w:rPr>
              <w:t>.</w:t>
            </w:r>
            <w:r w:rsidRPr="003376F9">
              <w:rPr>
                <w:rFonts w:ascii="Verdana" w:hAnsi="Verdana" w:cs="TimesNewRomanPSMT"/>
                <w:sz w:val="20"/>
                <w:szCs w:val="20"/>
                <w:lang w:eastAsia="zh-CN"/>
              </w:rPr>
              <w:t xml:space="preserve"> </w:t>
            </w:r>
          </w:p>
          <w:p w14:paraId="3868EE92" w14:textId="77777777" w:rsidR="00CF4F47" w:rsidRPr="003376F9" w:rsidRDefault="00CF4F47" w:rsidP="00CF4F47">
            <w:pPr>
              <w:autoSpaceDE w:val="0"/>
              <w:autoSpaceDN w:val="0"/>
              <w:adjustRightInd w:val="0"/>
              <w:spacing w:before="20" w:after="60"/>
              <w:jc w:val="both"/>
              <w:rPr>
                <w:rFonts w:ascii="Verdana" w:hAnsi="Verdana"/>
                <w:b/>
                <w:bCs/>
                <w:sz w:val="20"/>
                <w:szCs w:val="20"/>
                <w:lang w:eastAsia="zh-CN"/>
              </w:rPr>
            </w:pPr>
            <w:r w:rsidRPr="003376F9">
              <w:rPr>
                <w:rFonts w:ascii="Verdana" w:hAnsi="Verdana" w:cs="TimesNewRomanPSMT"/>
                <w:sz w:val="20"/>
                <w:szCs w:val="20"/>
                <w:lang w:eastAsia="zh-CN"/>
              </w:rPr>
              <w:t>В последващите редове ще изложим препоръки и предложения за промени в проекта за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изменение и допълнение наредбата</w:t>
            </w:r>
            <w:r w:rsidRPr="003376F9">
              <w:rPr>
                <w:rFonts w:ascii="Verdana" w:hAnsi="Verdana"/>
                <w:sz w:val="20"/>
                <w:szCs w:val="20"/>
                <w:lang w:eastAsia="zh-CN"/>
              </w:rPr>
              <w:t xml:space="preserve">, </w:t>
            </w:r>
            <w:r w:rsidRPr="003376F9">
              <w:rPr>
                <w:rFonts w:ascii="Verdana" w:hAnsi="Verdana" w:cs="TimesNewRomanPSMT"/>
                <w:sz w:val="20"/>
                <w:szCs w:val="20"/>
                <w:lang w:eastAsia="zh-CN"/>
              </w:rPr>
              <w:t>включително такива предлагани от нас в работната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група за изготвяне на проекта на наредбата</w:t>
            </w:r>
            <w:r w:rsidRPr="003376F9">
              <w:rPr>
                <w:rFonts w:ascii="Verdana" w:hAnsi="Verdana"/>
                <w:sz w:val="20"/>
                <w:szCs w:val="20"/>
                <w:lang w:eastAsia="zh-CN"/>
              </w:rPr>
              <w:t>.</w:t>
            </w:r>
          </w:p>
        </w:tc>
        <w:tc>
          <w:tcPr>
            <w:tcW w:w="1648" w:type="dxa"/>
            <w:tcBorders>
              <w:top w:val="nil"/>
              <w:bottom w:val="nil"/>
            </w:tcBorders>
            <w:shd w:val="clear" w:color="auto" w:fill="auto"/>
          </w:tcPr>
          <w:p w14:paraId="2C9521D2" w14:textId="77777777" w:rsidR="00CF4F47" w:rsidRPr="003376F9" w:rsidRDefault="00CF4F47" w:rsidP="003376F9">
            <w:pPr>
              <w:rPr>
                <w:rFonts w:ascii="Verdana" w:hAnsi="Verdana"/>
                <w:sz w:val="20"/>
                <w:szCs w:val="20"/>
              </w:rPr>
            </w:pPr>
          </w:p>
        </w:tc>
        <w:tc>
          <w:tcPr>
            <w:tcW w:w="4450" w:type="dxa"/>
            <w:tcBorders>
              <w:top w:val="nil"/>
              <w:bottom w:val="nil"/>
            </w:tcBorders>
            <w:shd w:val="clear" w:color="auto" w:fill="auto"/>
          </w:tcPr>
          <w:p w14:paraId="703F3367" w14:textId="77777777" w:rsidR="00CF4F47" w:rsidRPr="003376F9" w:rsidRDefault="00CF4F47" w:rsidP="003376F9">
            <w:pPr>
              <w:rPr>
                <w:rFonts w:ascii="Verdana" w:hAnsi="Verdana"/>
                <w:sz w:val="20"/>
                <w:szCs w:val="20"/>
              </w:rPr>
            </w:pPr>
          </w:p>
        </w:tc>
      </w:tr>
      <w:tr w:rsidR="004232D2" w:rsidRPr="003376F9" w14:paraId="3164F7EA" w14:textId="77777777" w:rsidTr="00302E39">
        <w:trPr>
          <w:trHeight w:val="596"/>
          <w:jc w:val="center"/>
        </w:trPr>
        <w:tc>
          <w:tcPr>
            <w:tcW w:w="569" w:type="dxa"/>
            <w:tcBorders>
              <w:top w:val="nil"/>
              <w:bottom w:val="nil"/>
            </w:tcBorders>
            <w:shd w:val="clear" w:color="auto" w:fill="auto"/>
          </w:tcPr>
          <w:p w14:paraId="01CEFF3E" w14:textId="77777777" w:rsidR="004232D2" w:rsidRPr="003376F9" w:rsidRDefault="004232D2" w:rsidP="003376F9">
            <w:pPr>
              <w:tabs>
                <w:tab w:val="left" w:pos="192"/>
              </w:tabs>
              <w:ind w:left="425"/>
              <w:jc w:val="center"/>
              <w:rPr>
                <w:rFonts w:ascii="Verdana" w:hAnsi="Verdana"/>
                <w:b/>
                <w:sz w:val="20"/>
                <w:szCs w:val="20"/>
              </w:rPr>
            </w:pPr>
          </w:p>
        </w:tc>
        <w:tc>
          <w:tcPr>
            <w:tcW w:w="2463" w:type="dxa"/>
            <w:tcBorders>
              <w:top w:val="nil"/>
              <w:bottom w:val="nil"/>
            </w:tcBorders>
            <w:shd w:val="clear" w:color="auto" w:fill="auto"/>
          </w:tcPr>
          <w:p w14:paraId="7D22A438" w14:textId="77777777" w:rsidR="004232D2" w:rsidRPr="003376F9" w:rsidRDefault="004232D2" w:rsidP="003376F9">
            <w:pPr>
              <w:rPr>
                <w:rFonts w:ascii="Verdana" w:hAnsi="Verdana"/>
                <w:sz w:val="20"/>
                <w:szCs w:val="20"/>
                <w:lang w:val="ru-RU"/>
              </w:rPr>
            </w:pPr>
          </w:p>
        </w:tc>
        <w:tc>
          <w:tcPr>
            <w:tcW w:w="6520" w:type="dxa"/>
            <w:tcBorders>
              <w:top w:val="nil"/>
              <w:bottom w:val="nil"/>
            </w:tcBorders>
            <w:shd w:val="clear" w:color="auto" w:fill="auto"/>
          </w:tcPr>
          <w:p w14:paraId="3502E91D" w14:textId="77777777" w:rsidR="001A63E8" w:rsidRPr="003376F9" w:rsidRDefault="001A63E8" w:rsidP="0003509E">
            <w:pPr>
              <w:autoSpaceDE w:val="0"/>
              <w:autoSpaceDN w:val="0"/>
              <w:adjustRightInd w:val="0"/>
              <w:spacing w:before="20" w:after="60"/>
              <w:jc w:val="both"/>
              <w:rPr>
                <w:rFonts w:ascii="Verdana" w:hAnsi="Verdana"/>
                <w:b/>
                <w:bCs/>
                <w:sz w:val="20"/>
                <w:szCs w:val="20"/>
                <w:lang w:eastAsia="zh-CN"/>
              </w:rPr>
            </w:pPr>
            <w:r w:rsidRPr="003376F9">
              <w:rPr>
                <w:rFonts w:ascii="Verdana" w:hAnsi="Verdana"/>
                <w:b/>
                <w:bCs/>
                <w:sz w:val="20"/>
                <w:szCs w:val="20"/>
                <w:lang w:eastAsia="zh-CN"/>
              </w:rPr>
              <w:t xml:space="preserve">1. </w:t>
            </w:r>
            <w:r w:rsidRPr="003376F9">
              <w:rPr>
                <w:rFonts w:ascii="Verdana" w:hAnsi="Verdana" w:cs="TimesNewRomanPS-BoldMT"/>
                <w:b/>
                <w:bCs/>
                <w:sz w:val="20"/>
                <w:szCs w:val="20"/>
                <w:lang w:eastAsia="zh-CN"/>
              </w:rPr>
              <w:t>Относно предложенията за промяна на чл</w:t>
            </w:r>
            <w:r w:rsidRPr="003376F9">
              <w:rPr>
                <w:rFonts w:ascii="Verdana" w:hAnsi="Verdana"/>
                <w:b/>
                <w:bCs/>
                <w:sz w:val="20"/>
                <w:szCs w:val="20"/>
                <w:lang w:eastAsia="zh-CN"/>
              </w:rPr>
              <w:t>. 25.</w:t>
            </w:r>
          </w:p>
          <w:p w14:paraId="4BB5D62D" w14:textId="77777777" w:rsidR="001A63E8" w:rsidRPr="003376F9" w:rsidRDefault="001A63E8" w:rsidP="0003509E">
            <w:pPr>
              <w:autoSpaceDE w:val="0"/>
              <w:autoSpaceDN w:val="0"/>
              <w:adjustRightInd w:val="0"/>
              <w:spacing w:before="20" w:after="60"/>
              <w:jc w:val="both"/>
              <w:rPr>
                <w:rFonts w:ascii="Verdana" w:hAnsi="Verdana" w:cs="TimesNewRomanPSMT"/>
                <w:sz w:val="20"/>
                <w:szCs w:val="20"/>
                <w:lang w:eastAsia="zh-CN"/>
              </w:rPr>
            </w:pPr>
            <w:r w:rsidRPr="003376F9">
              <w:rPr>
                <w:rFonts w:ascii="Verdana" w:hAnsi="Verdana" w:cs="TimesNewRomanPSMT"/>
                <w:sz w:val="20"/>
                <w:szCs w:val="20"/>
                <w:lang w:eastAsia="zh-CN"/>
              </w:rPr>
              <w:t>Предлагаме да се запазят настоящите текстове на наредбата по отношение минималния</w:t>
            </w:r>
            <w:r w:rsidR="002E5DA9"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 xml:space="preserve">срок на лесовъдските намеси от </w:t>
            </w:r>
            <w:r w:rsidRPr="003376F9">
              <w:rPr>
                <w:rFonts w:ascii="Verdana" w:hAnsi="Verdana"/>
                <w:sz w:val="20"/>
                <w:szCs w:val="20"/>
                <w:lang w:eastAsia="zh-CN"/>
              </w:rPr>
              <w:t xml:space="preserve">30 </w:t>
            </w:r>
            <w:r w:rsidRPr="003376F9">
              <w:rPr>
                <w:rFonts w:ascii="Verdana" w:hAnsi="Verdana" w:cs="TimesNewRomanPSMT"/>
                <w:sz w:val="20"/>
                <w:szCs w:val="20"/>
                <w:lang w:eastAsia="zh-CN"/>
              </w:rPr>
              <w:t>г</w:t>
            </w:r>
            <w:r w:rsidRPr="003376F9">
              <w:rPr>
                <w:rFonts w:ascii="Verdana" w:hAnsi="Verdana"/>
                <w:sz w:val="20"/>
                <w:szCs w:val="20"/>
                <w:lang w:eastAsia="zh-CN"/>
              </w:rPr>
              <w:t xml:space="preserve">., </w:t>
            </w:r>
            <w:r w:rsidRPr="003376F9">
              <w:rPr>
                <w:rFonts w:ascii="Verdana" w:hAnsi="Verdana" w:cs="TimesNewRomanPSMT"/>
                <w:sz w:val="20"/>
                <w:szCs w:val="20"/>
                <w:lang w:eastAsia="zh-CN"/>
              </w:rPr>
              <w:t>а сроковете за минималните лесовъдски да се</w:t>
            </w:r>
            <w:r w:rsidR="002E5DA9"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 xml:space="preserve">променят на </w:t>
            </w:r>
            <w:r w:rsidRPr="003376F9">
              <w:rPr>
                <w:rFonts w:ascii="Verdana" w:hAnsi="Verdana"/>
                <w:sz w:val="20"/>
                <w:szCs w:val="20"/>
                <w:lang w:eastAsia="zh-CN"/>
              </w:rPr>
              <w:t xml:space="preserve">10 </w:t>
            </w:r>
            <w:r w:rsidRPr="003376F9">
              <w:rPr>
                <w:rFonts w:ascii="Verdana" w:hAnsi="Verdana" w:cs="TimesNewRomanPSMT"/>
                <w:sz w:val="20"/>
                <w:szCs w:val="20"/>
                <w:lang w:eastAsia="zh-CN"/>
              </w:rPr>
              <w:t>г</w:t>
            </w:r>
            <w:r w:rsidRPr="003376F9">
              <w:rPr>
                <w:rFonts w:ascii="Verdana" w:hAnsi="Verdana"/>
                <w:sz w:val="20"/>
                <w:szCs w:val="20"/>
                <w:lang w:eastAsia="zh-CN"/>
              </w:rPr>
              <w:t xml:space="preserve">. </w:t>
            </w:r>
            <w:r w:rsidRPr="003376F9">
              <w:rPr>
                <w:rFonts w:ascii="Verdana" w:hAnsi="Verdana" w:cs="TimesNewRomanPSMT"/>
                <w:sz w:val="20"/>
                <w:szCs w:val="20"/>
                <w:lang w:eastAsia="zh-CN"/>
              </w:rPr>
              <w:t xml:space="preserve">без значение дали горите попадат в мрежата Натура </w:t>
            </w:r>
            <w:r w:rsidRPr="003376F9">
              <w:rPr>
                <w:rFonts w:ascii="Verdana" w:hAnsi="Verdana"/>
                <w:sz w:val="20"/>
                <w:szCs w:val="20"/>
                <w:lang w:eastAsia="zh-CN"/>
              </w:rPr>
              <w:t xml:space="preserve">2000 </w:t>
            </w:r>
            <w:r w:rsidRPr="003376F9">
              <w:rPr>
                <w:rFonts w:ascii="Verdana" w:hAnsi="Verdana" w:cs="TimesNewRomanPSMT"/>
                <w:sz w:val="20"/>
                <w:szCs w:val="20"/>
                <w:lang w:eastAsia="zh-CN"/>
              </w:rPr>
              <w:t>или не</w:t>
            </w:r>
            <w:r w:rsidRPr="003376F9">
              <w:rPr>
                <w:rFonts w:ascii="Verdana" w:hAnsi="Verdana"/>
                <w:sz w:val="20"/>
                <w:szCs w:val="20"/>
                <w:lang w:eastAsia="zh-CN"/>
              </w:rPr>
              <w:t xml:space="preserve">. </w:t>
            </w:r>
            <w:r w:rsidRPr="003376F9">
              <w:rPr>
                <w:rFonts w:ascii="Verdana" w:hAnsi="Verdana" w:cs="TimesNewRomanPSMT"/>
                <w:sz w:val="20"/>
                <w:szCs w:val="20"/>
                <w:lang w:eastAsia="zh-CN"/>
              </w:rPr>
              <w:t>Не</w:t>
            </w:r>
            <w:r w:rsidR="002E5DA9"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възразяваме срещу новите формулировки за методите и начините на провеждане на</w:t>
            </w:r>
          </w:p>
          <w:p w14:paraId="19E6519E" w14:textId="77777777" w:rsidR="001A63E8" w:rsidRPr="003376F9" w:rsidRDefault="001A63E8"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t>постепенно</w:t>
            </w:r>
            <w:r w:rsidRPr="003376F9">
              <w:rPr>
                <w:rFonts w:ascii="Verdana" w:hAnsi="Verdana"/>
                <w:sz w:val="20"/>
                <w:szCs w:val="20"/>
                <w:lang w:eastAsia="zh-CN"/>
              </w:rPr>
              <w:t>-</w:t>
            </w:r>
            <w:r w:rsidRPr="003376F9">
              <w:rPr>
                <w:rFonts w:ascii="Verdana" w:hAnsi="Verdana" w:cs="TimesNewRomanPSMT"/>
                <w:sz w:val="20"/>
                <w:szCs w:val="20"/>
                <w:lang w:eastAsia="zh-CN"/>
              </w:rPr>
              <w:t>котловинната сеч</w:t>
            </w:r>
            <w:r w:rsidRPr="003376F9">
              <w:rPr>
                <w:rFonts w:ascii="Verdana" w:hAnsi="Verdana"/>
                <w:sz w:val="20"/>
                <w:szCs w:val="20"/>
                <w:lang w:eastAsia="zh-CN"/>
              </w:rPr>
              <w:t>.</w:t>
            </w:r>
            <w:r w:rsidR="002E5DA9" w:rsidRPr="003376F9">
              <w:rPr>
                <w:rFonts w:ascii="Verdana" w:hAnsi="Verdana"/>
                <w:sz w:val="20"/>
                <w:szCs w:val="20"/>
                <w:lang w:val="ru-RU" w:eastAsia="zh-CN"/>
              </w:rPr>
              <w:t xml:space="preserve"> </w:t>
            </w:r>
            <w:r w:rsidRPr="003376F9">
              <w:rPr>
                <w:rFonts w:ascii="Verdana" w:hAnsi="Verdana" w:cs="TimesNewRomanPSMT"/>
                <w:sz w:val="20"/>
                <w:szCs w:val="20"/>
                <w:lang w:eastAsia="zh-CN"/>
              </w:rPr>
              <w:t xml:space="preserve">Ограниченията от точни диаметри на котлите изразени в мерни единици </w:t>
            </w:r>
            <w:r w:rsidRPr="003376F9">
              <w:rPr>
                <w:rFonts w:ascii="Verdana" w:hAnsi="Verdana"/>
                <w:sz w:val="20"/>
                <w:szCs w:val="20"/>
                <w:lang w:eastAsia="zh-CN"/>
              </w:rPr>
              <w:t xml:space="preserve">– </w:t>
            </w:r>
            <w:r w:rsidRPr="003376F9">
              <w:rPr>
                <w:rFonts w:ascii="Verdana" w:hAnsi="Verdana" w:cs="TimesNewRomanPSMT"/>
                <w:sz w:val="20"/>
                <w:szCs w:val="20"/>
                <w:lang w:eastAsia="zh-CN"/>
              </w:rPr>
              <w:t>метър</w:t>
            </w:r>
            <w:r w:rsidRPr="003376F9">
              <w:rPr>
                <w:rFonts w:ascii="Verdana" w:hAnsi="Verdana"/>
                <w:sz w:val="20"/>
                <w:szCs w:val="20"/>
                <w:lang w:eastAsia="zh-CN"/>
              </w:rPr>
              <w:t xml:space="preserve">, </w:t>
            </w:r>
            <w:r w:rsidRPr="003376F9">
              <w:rPr>
                <w:rFonts w:ascii="Verdana" w:hAnsi="Verdana" w:cs="TimesNewRomanPSMT"/>
                <w:sz w:val="20"/>
                <w:szCs w:val="20"/>
                <w:lang w:eastAsia="zh-CN"/>
              </w:rPr>
              <w:t>следва да</w:t>
            </w:r>
            <w:r w:rsidR="002E5DA9"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се запазят</w:t>
            </w:r>
            <w:r w:rsidRPr="003376F9">
              <w:rPr>
                <w:rFonts w:ascii="Verdana" w:hAnsi="Verdana"/>
                <w:sz w:val="20"/>
                <w:szCs w:val="20"/>
                <w:lang w:eastAsia="zh-CN"/>
              </w:rPr>
              <w:t xml:space="preserve">, </w:t>
            </w:r>
            <w:r w:rsidRPr="003376F9">
              <w:rPr>
                <w:rFonts w:ascii="Verdana" w:hAnsi="Verdana" w:cs="TimesNewRomanPSMT"/>
                <w:sz w:val="20"/>
                <w:szCs w:val="20"/>
                <w:lang w:eastAsia="zh-CN"/>
              </w:rPr>
              <w:t>както са уредени в настоящето съдържание на чл</w:t>
            </w:r>
            <w:r w:rsidRPr="003376F9">
              <w:rPr>
                <w:rFonts w:ascii="Verdana" w:hAnsi="Verdana"/>
                <w:sz w:val="20"/>
                <w:szCs w:val="20"/>
                <w:lang w:eastAsia="zh-CN"/>
              </w:rPr>
              <w:t xml:space="preserve">. 25 </w:t>
            </w:r>
            <w:r w:rsidRPr="003376F9">
              <w:rPr>
                <w:rFonts w:ascii="Verdana" w:hAnsi="Verdana" w:cs="TimesNewRomanPSMT"/>
                <w:sz w:val="20"/>
                <w:szCs w:val="20"/>
                <w:lang w:eastAsia="zh-CN"/>
              </w:rPr>
              <w:t>на наредбата</w:t>
            </w:r>
            <w:r w:rsidRPr="003376F9">
              <w:rPr>
                <w:rFonts w:ascii="Verdana" w:hAnsi="Verdana"/>
                <w:sz w:val="20"/>
                <w:szCs w:val="20"/>
                <w:lang w:eastAsia="zh-CN"/>
              </w:rPr>
              <w:t>.</w:t>
            </w:r>
            <w:r w:rsidR="002E5DA9" w:rsidRPr="003376F9">
              <w:rPr>
                <w:rFonts w:ascii="Verdana" w:hAnsi="Verdana"/>
                <w:sz w:val="20"/>
                <w:szCs w:val="20"/>
                <w:lang w:val="ru-RU" w:eastAsia="zh-CN"/>
              </w:rPr>
              <w:t xml:space="preserve"> </w:t>
            </w:r>
            <w:r w:rsidRPr="003376F9">
              <w:rPr>
                <w:rFonts w:ascii="Verdana" w:hAnsi="Verdana" w:cs="TimesNewRomanPSMT"/>
                <w:sz w:val="20"/>
                <w:szCs w:val="20"/>
                <w:lang w:eastAsia="zh-CN"/>
              </w:rPr>
              <w:t>Последното изречение в новопредвидената чл</w:t>
            </w:r>
            <w:r w:rsidRPr="003376F9">
              <w:rPr>
                <w:rFonts w:ascii="Verdana" w:hAnsi="Verdana"/>
                <w:sz w:val="20"/>
                <w:szCs w:val="20"/>
                <w:lang w:eastAsia="zh-CN"/>
              </w:rPr>
              <w:t xml:space="preserve">. 25, </w:t>
            </w:r>
            <w:r w:rsidRPr="003376F9">
              <w:rPr>
                <w:rFonts w:ascii="Verdana" w:hAnsi="Verdana" w:cs="TimesNewRomanPSMT"/>
                <w:sz w:val="20"/>
                <w:szCs w:val="20"/>
                <w:lang w:eastAsia="zh-CN"/>
              </w:rPr>
              <w:t>ал</w:t>
            </w:r>
            <w:r w:rsidRPr="003376F9">
              <w:rPr>
                <w:rFonts w:ascii="Verdana" w:hAnsi="Verdana"/>
                <w:sz w:val="20"/>
                <w:szCs w:val="20"/>
                <w:lang w:eastAsia="zh-CN"/>
              </w:rPr>
              <w:t>. 6 „</w:t>
            </w:r>
            <w:r w:rsidRPr="003376F9">
              <w:rPr>
                <w:rFonts w:ascii="Verdana" w:hAnsi="Verdana" w:cs="TimesNewRomanPSMT"/>
                <w:sz w:val="20"/>
                <w:szCs w:val="20"/>
                <w:lang w:eastAsia="zh-CN"/>
              </w:rPr>
              <w:t>При склопеност на насаждението</w:t>
            </w:r>
            <w:r w:rsidR="002E5DA9"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 xml:space="preserve">под </w:t>
            </w:r>
            <w:r w:rsidRPr="003376F9">
              <w:rPr>
                <w:rFonts w:ascii="Verdana" w:hAnsi="Verdana"/>
                <w:sz w:val="20"/>
                <w:szCs w:val="20"/>
                <w:lang w:eastAsia="zh-CN"/>
              </w:rPr>
              <w:t xml:space="preserve">0,3 </w:t>
            </w:r>
            <w:r w:rsidRPr="003376F9">
              <w:rPr>
                <w:rFonts w:ascii="Verdana" w:hAnsi="Verdana" w:cs="TimesNewRomanPSMT"/>
                <w:sz w:val="20"/>
                <w:szCs w:val="20"/>
                <w:lang w:eastAsia="zh-CN"/>
              </w:rPr>
              <w:t>между котлите и наличие на достатъчно количество укрепнал подраст</w:t>
            </w:r>
            <w:r w:rsidRPr="003376F9">
              <w:rPr>
                <w:rFonts w:ascii="Verdana" w:hAnsi="Verdana"/>
                <w:sz w:val="20"/>
                <w:szCs w:val="20"/>
                <w:lang w:eastAsia="zh-CN"/>
              </w:rPr>
              <w:t>,</w:t>
            </w:r>
            <w:r w:rsidRPr="003376F9">
              <w:rPr>
                <w:rFonts w:ascii="Verdana" w:hAnsi="Verdana" w:cs="TimesNewRomanPSMT"/>
                <w:sz w:val="20"/>
                <w:szCs w:val="20"/>
                <w:lang w:eastAsia="zh-CN"/>
              </w:rPr>
              <w:t xml:space="preserve">интензивността на сечта е до </w:t>
            </w:r>
            <w:r w:rsidRPr="003376F9">
              <w:rPr>
                <w:rFonts w:ascii="Verdana" w:hAnsi="Verdana"/>
                <w:sz w:val="20"/>
                <w:szCs w:val="20"/>
                <w:lang w:eastAsia="zh-CN"/>
              </w:rPr>
              <w:t xml:space="preserve">90%.“ , </w:t>
            </w:r>
            <w:r w:rsidRPr="003376F9">
              <w:rPr>
                <w:rFonts w:ascii="Verdana" w:hAnsi="Verdana" w:cs="TimesNewRomanPSMT"/>
                <w:sz w:val="20"/>
                <w:szCs w:val="20"/>
                <w:lang w:eastAsia="zh-CN"/>
              </w:rPr>
              <w:t>следва да отпадне</w:t>
            </w:r>
            <w:r w:rsidRPr="003376F9">
              <w:rPr>
                <w:rFonts w:ascii="Verdana" w:hAnsi="Verdana"/>
                <w:sz w:val="20"/>
                <w:szCs w:val="20"/>
                <w:lang w:eastAsia="zh-CN"/>
              </w:rPr>
              <w:t>.</w:t>
            </w:r>
          </w:p>
          <w:p w14:paraId="33D5E900" w14:textId="77777777" w:rsidR="001A63E8" w:rsidRPr="003376F9" w:rsidRDefault="001A63E8" w:rsidP="0003509E">
            <w:pPr>
              <w:autoSpaceDE w:val="0"/>
              <w:autoSpaceDN w:val="0"/>
              <w:adjustRightInd w:val="0"/>
              <w:spacing w:before="20" w:after="60"/>
              <w:jc w:val="both"/>
              <w:rPr>
                <w:rFonts w:ascii="Verdana" w:hAnsi="Verdana"/>
                <w:b/>
                <w:bCs/>
                <w:sz w:val="20"/>
                <w:szCs w:val="20"/>
                <w:lang w:eastAsia="zh-CN"/>
              </w:rPr>
            </w:pPr>
            <w:r w:rsidRPr="003376F9">
              <w:rPr>
                <w:rFonts w:ascii="Verdana" w:hAnsi="Verdana" w:cs="TimesNewRomanPS-BoldMT"/>
                <w:b/>
                <w:bCs/>
                <w:sz w:val="20"/>
                <w:szCs w:val="20"/>
                <w:lang w:eastAsia="zh-CN"/>
              </w:rPr>
              <w:t>Мотиви</w:t>
            </w:r>
            <w:r w:rsidRPr="003376F9">
              <w:rPr>
                <w:rFonts w:ascii="Verdana" w:hAnsi="Verdana"/>
                <w:b/>
                <w:bCs/>
                <w:sz w:val="20"/>
                <w:szCs w:val="20"/>
                <w:lang w:eastAsia="zh-CN"/>
              </w:rPr>
              <w:t>:</w:t>
            </w:r>
          </w:p>
          <w:p w14:paraId="30586D3B" w14:textId="77777777" w:rsidR="00927F1A" w:rsidRPr="003376F9" w:rsidRDefault="001A63E8" w:rsidP="0003509E">
            <w:pPr>
              <w:autoSpaceDE w:val="0"/>
              <w:autoSpaceDN w:val="0"/>
              <w:adjustRightInd w:val="0"/>
              <w:spacing w:before="20" w:after="60"/>
              <w:jc w:val="both"/>
              <w:rPr>
                <w:rFonts w:ascii="Verdana" w:hAnsi="Verdana"/>
                <w:sz w:val="20"/>
                <w:szCs w:val="20"/>
                <w:lang w:val="ru-RU" w:eastAsia="zh-CN"/>
              </w:rPr>
            </w:pPr>
            <w:r w:rsidRPr="003376F9">
              <w:rPr>
                <w:rFonts w:ascii="Verdana" w:hAnsi="Verdana" w:cs="TimesNewRomanPSMT"/>
                <w:sz w:val="20"/>
                <w:szCs w:val="20"/>
                <w:lang w:eastAsia="zh-CN"/>
              </w:rPr>
              <w:t>Намаляването на възобновителния период при постепенно</w:t>
            </w:r>
            <w:r w:rsidRPr="003376F9">
              <w:rPr>
                <w:rFonts w:ascii="Verdana" w:hAnsi="Verdana"/>
                <w:sz w:val="20"/>
                <w:szCs w:val="20"/>
                <w:lang w:eastAsia="zh-CN"/>
              </w:rPr>
              <w:t>-</w:t>
            </w:r>
            <w:r w:rsidRPr="003376F9">
              <w:rPr>
                <w:rFonts w:ascii="Verdana" w:hAnsi="Verdana" w:cs="TimesNewRomanPSMT"/>
                <w:sz w:val="20"/>
                <w:szCs w:val="20"/>
                <w:lang w:eastAsia="zh-CN"/>
              </w:rPr>
              <w:t>котловинната сеч не следва да</w:t>
            </w:r>
            <w:r w:rsidR="002E5DA9"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се допуска</w:t>
            </w:r>
            <w:r w:rsidRPr="003376F9">
              <w:rPr>
                <w:rFonts w:ascii="Verdana" w:hAnsi="Verdana"/>
                <w:sz w:val="20"/>
                <w:szCs w:val="20"/>
                <w:lang w:eastAsia="zh-CN"/>
              </w:rPr>
              <w:t xml:space="preserve">, </w:t>
            </w:r>
            <w:r w:rsidRPr="003376F9">
              <w:rPr>
                <w:rFonts w:ascii="Verdana" w:hAnsi="Verdana" w:cs="TimesNewRomanPSMT"/>
                <w:sz w:val="20"/>
                <w:szCs w:val="20"/>
                <w:lang w:eastAsia="zh-CN"/>
              </w:rPr>
              <w:t>на първо място защото</w:t>
            </w:r>
            <w:r w:rsidRPr="003376F9">
              <w:rPr>
                <w:rFonts w:ascii="Verdana" w:hAnsi="Verdana"/>
                <w:sz w:val="20"/>
                <w:szCs w:val="20"/>
                <w:lang w:eastAsia="zh-CN"/>
              </w:rPr>
              <w:t xml:space="preserve">, </w:t>
            </w:r>
            <w:r w:rsidRPr="003376F9">
              <w:rPr>
                <w:rFonts w:ascii="Verdana" w:hAnsi="Verdana" w:cs="TimesNewRomanPSMT"/>
                <w:sz w:val="20"/>
                <w:szCs w:val="20"/>
                <w:lang w:eastAsia="zh-CN"/>
              </w:rPr>
              <w:t>като краен ефект я доближава до ефекта на</w:t>
            </w:r>
            <w:r w:rsidR="002E5DA9"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крат</w:t>
            </w:r>
            <w:r w:rsidRPr="003376F9">
              <w:rPr>
                <w:rFonts w:ascii="Verdana" w:hAnsi="Verdana" w:cs="TimesNewRomanPSMT"/>
                <w:sz w:val="20"/>
                <w:szCs w:val="20"/>
                <w:lang w:eastAsia="zh-CN"/>
              </w:rPr>
              <w:lastRenderedPageBreak/>
              <w:t>косрочно</w:t>
            </w:r>
            <w:r w:rsidRPr="003376F9">
              <w:rPr>
                <w:rFonts w:ascii="Verdana" w:hAnsi="Verdana"/>
                <w:sz w:val="20"/>
                <w:szCs w:val="20"/>
                <w:lang w:eastAsia="zh-CN"/>
              </w:rPr>
              <w:t>-</w:t>
            </w:r>
            <w:r w:rsidRPr="003376F9">
              <w:rPr>
                <w:rFonts w:ascii="Verdana" w:hAnsi="Verdana" w:cs="TimesNewRomanPSMT"/>
                <w:sz w:val="20"/>
                <w:szCs w:val="20"/>
                <w:lang w:eastAsia="zh-CN"/>
              </w:rPr>
              <w:t>постепенната сеч и на второ място</w:t>
            </w:r>
            <w:r w:rsidRPr="003376F9">
              <w:rPr>
                <w:rFonts w:ascii="Verdana" w:hAnsi="Verdana"/>
                <w:sz w:val="20"/>
                <w:szCs w:val="20"/>
                <w:lang w:eastAsia="zh-CN"/>
              </w:rPr>
              <w:t xml:space="preserve">, </w:t>
            </w:r>
            <w:r w:rsidRPr="003376F9">
              <w:rPr>
                <w:rFonts w:ascii="Verdana" w:hAnsi="Verdana" w:cs="TimesNewRomanPSMT"/>
                <w:sz w:val="20"/>
                <w:szCs w:val="20"/>
                <w:lang w:eastAsia="zh-CN"/>
              </w:rPr>
              <w:t>защото не съответства на целта</w:t>
            </w:r>
            <w:r w:rsidR="002E5DA9"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преследвана с възобновителните сечи посочена в чл</w:t>
            </w:r>
            <w:r w:rsidRPr="003376F9">
              <w:rPr>
                <w:rFonts w:ascii="Verdana" w:hAnsi="Verdana"/>
                <w:sz w:val="20"/>
                <w:szCs w:val="20"/>
                <w:lang w:eastAsia="zh-CN"/>
              </w:rPr>
              <w:t xml:space="preserve">. 21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1, </w:t>
            </w:r>
            <w:r w:rsidRPr="003376F9">
              <w:rPr>
                <w:rFonts w:ascii="Verdana" w:hAnsi="Verdana" w:cs="TimesNewRomanPSMT"/>
                <w:sz w:val="20"/>
                <w:szCs w:val="20"/>
                <w:lang w:eastAsia="zh-CN"/>
              </w:rPr>
              <w:t>т</w:t>
            </w:r>
            <w:r w:rsidRPr="003376F9">
              <w:rPr>
                <w:rFonts w:ascii="Verdana" w:hAnsi="Verdana"/>
                <w:sz w:val="20"/>
                <w:szCs w:val="20"/>
                <w:lang w:eastAsia="zh-CN"/>
              </w:rPr>
              <w:t xml:space="preserve">. 6 </w:t>
            </w:r>
            <w:r w:rsidRPr="003376F9">
              <w:rPr>
                <w:rFonts w:ascii="Verdana" w:hAnsi="Verdana" w:cs="TimesNewRomanPSMT"/>
                <w:sz w:val="20"/>
                <w:szCs w:val="20"/>
                <w:lang w:eastAsia="zh-CN"/>
              </w:rPr>
              <w:t xml:space="preserve">от наредбата </w:t>
            </w:r>
            <w:r w:rsidR="002E5DA9" w:rsidRPr="003376F9">
              <w:rPr>
                <w:rFonts w:ascii="Verdana" w:hAnsi="Verdana"/>
                <w:sz w:val="20"/>
                <w:szCs w:val="20"/>
                <w:lang w:eastAsia="zh-CN"/>
              </w:rPr>
              <w:t>–</w:t>
            </w:r>
            <w:r w:rsidRPr="003376F9">
              <w:rPr>
                <w:rFonts w:ascii="Verdana" w:hAnsi="Verdana"/>
                <w:sz w:val="20"/>
                <w:szCs w:val="20"/>
                <w:lang w:eastAsia="zh-CN"/>
              </w:rPr>
              <w:t xml:space="preserve"> </w:t>
            </w:r>
            <w:r w:rsidRPr="003376F9">
              <w:rPr>
                <w:rFonts w:ascii="Verdana" w:hAnsi="Verdana" w:cs="TimesNewRomanPSMT"/>
                <w:sz w:val="20"/>
                <w:szCs w:val="20"/>
                <w:lang w:eastAsia="zh-CN"/>
              </w:rPr>
              <w:t>формиране</w:t>
            </w:r>
            <w:r w:rsidR="002E5DA9"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и поддържане на гори с неравномерна структура</w:t>
            </w:r>
            <w:r w:rsidRPr="003376F9">
              <w:rPr>
                <w:rFonts w:ascii="Verdana" w:hAnsi="Verdana"/>
                <w:sz w:val="20"/>
                <w:szCs w:val="20"/>
                <w:lang w:eastAsia="zh-CN"/>
              </w:rPr>
              <w:t xml:space="preserve">. </w:t>
            </w:r>
            <w:r w:rsidRPr="003376F9">
              <w:rPr>
                <w:rFonts w:ascii="Verdana" w:hAnsi="Verdana" w:cs="TimesNewRomanPSMT"/>
                <w:sz w:val="20"/>
                <w:szCs w:val="20"/>
                <w:lang w:eastAsia="zh-CN"/>
              </w:rPr>
              <w:t>Изключение са издънковите насаждения</w:t>
            </w:r>
            <w:r w:rsidRPr="003376F9">
              <w:rPr>
                <w:rFonts w:ascii="Verdana" w:hAnsi="Verdana"/>
                <w:sz w:val="20"/>
                <w:szCs w:val="20"/>
                <w:lang w:eastAsia="zh-CN"/>
              </w:rPr>
              <w:t>,</w:t>
            </w:r>
            <w:r w:rsidR="002E5DA9" w:rsidRPr="003376F9">
              <w:rPr>
                <w:rFonts w:ascii="Verdana" w:hAnsi="Verdana"/>
                <w:sz w:val="20"/>
                <w:szCs w:val="20"/>
                <w:lang w:val="ru-RU" w:eastAsia="zh-CN"/>
              </w:rPr>
              <w:t xml:space="preserve"> </w:t>
            </w:r>
            <w:r w:rsidRPr="003376F9">
              <w:rPr>
                <w:rFonts w:ascii="Verdana" w:hAnsi="Verdana" w:cs="TimesNewRomanPSMT"/>
                <w:sz w:val="20"/>
                <w:szCs w:val="20"/>
                <w:lang w:eastAsia="zh-CN"/>
              </w:rPr>
              <w:t>където само от чисто лесовъдска гледна точка</w:t>
            </w:r>
            <w:r w:rsidRPr="003376F9">
              <w:rPr>
                <w:rFonts w:ascii="Verdana" w:hAnsi="Verdana"/>
                <w:sz w:val="20"/>
                <w:szCs w:val="20"/>
                <w:lang w:eastAsia="zh-CN"/>
              </w:rPr>
              <w:t xml:space="preserve">, </w:t>
            </w:r>
            <w:r w:rsidRPr="003376F9">
              <w:rPr>
                <w:rFonts w:ascii="Verdana" w:hAnsi="Verdana" w:cs="TimesNewRomanPSMT"/>
                <w:sz w:val="20"/>
                <w:szCs w:val="20"/>
                <w:lang w:eastAsia="zh-CN"/>
              </w:rPr>
              <w:t>но не и екологична такава</w:t>
            </w:r>
            <w:r w:rsidRPr="003376F9">
              <w:rPr>
                <w:rFonts w:ascii="Verdana" w:hAnsi="Verdana"/>
                <w:sz w:val="20"/>
                <w:szCs w:val="20"/>
                <w:lang w:eastAsia="zh-CN"/>
              </w:rPr>
              <w:t xml:space="preserve">, </w:t>
            </w:r>
            <w:r w:rsidRPr="003376F9">
              <w:rPr>
                <w:rFonts w:ascii="Verdana" w:hAnsi="Verdana" w:cs="TimesNewRomanPSMT"/>
                <w:sz w:val="20"/>
                <w:szCs w:val="20"/>
                <w:lang w:eastAsia="zh-CN"/>
              </w:rPr>
              <w:t>може да е</w:t>
            </w:r>
            <w:r w:rsidR="002E5DA9"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 xml:space="preserve">оправдано да се намали възобновителния период на </w:t>
            </w:r>
            <w:r w:rsidRPr="003376F9">
              <w:rPr>
                <w:rFonts w:ascii="Verdana" w:hAnsi="Verdana"/>
                <w:sz w:val="20"/>
                <w:szCs w:val="20"/>
                <w:lang w:eastAsia="zh-CN"/>
              </w:rPr>
              <w:t>20</w:t>
            </w:r>
            <w:r w:rsidRPr="003376F9">
              <w:rPr>
                <w:rFonts w:ascii="Verdana" w:hAnsi="Verdana" w:cs="TimesNewRomanPSMT"/>
                <w:sz w:val="20"/>
                <w:szCs w:val="20"/>
                <w:lang w:eastAsia="zh-CN"/>
              </w:rPr>
              <w:t>г</w:t>
            </w:r>
            <w:r w:rsidRPr="003376F9">
              <w:rPr>
                <w:rFonts w:ascii="Verdana" w:hAnsi="Verdana"/>
                <w:sz w:val="20"/>
                <w:szCs w:val="20"/>
                <w:lang w:eastAsia="zh-CN"/>
              </w:rPr>
              <w:t>.</w:t>
            </w:r>
            <w:r w:rsidR="002E5DA9" w:rsidRPr="003376F9">
              <w:rPr>
                <w:rFonts w:ascii="Verdana" w:hAnsi="Verdana"/>
                <w:sz w:val="20"/>
                <w:szCs w:val="20"/>
                <w:lang w:val="ru-RU" w:eastAsia="zh-CN"/>
              </w:rPr>
              <w:t xml:space="preserve"> </w:t>
            </w:r>
          </w:p>
          <w:p w14:paraId="4B634E2B" w14:textId="77777777" w:rsidR="002E5DA9" w:rsidRPr="003376F9" w:rsidRDefault="001A63E8"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t>Увеличаването на сроковете между отделните лесовъдски намеси в рамките на</w:t>
            </w:r>
            <w:r w:rsidR="002E5DA9"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възобновителния период</w:t>
            </w:r>
            <w:r w:rsidRPr="003376F9">
              <w:rPr>
                <w:rFonts w:ascii="Verdana" w:hAnsi="Verdana"/>
                <w:sz w:val="20"/>
                <w:szCs w:val="20"/>
                <w:lang w:eastAsia="zh-CN"/>
              </w:rPr>
              <w:t xml:space="preserve">, </w:t>
            </w:r>
            <w:r w:rsidRPr="003376F9">
              <w:rPr>
                <w:rFonts w:ascii="Verdana" w:hAnsi="Verdana" w:cs="TimesNewRomanPSMT"/>
                <w:sz w:val="20"/>
                <w:szCs w:val="20"/>
                <w:lang w:eastAsia="zh-CN"/>
              </w:rPr>
              <w:t>респективно намаляването на броя на тези намеси</w:t>
            </w:r>
            <w:r w:rsidRPr="003376F9">
              <w:rPr>
                <w:rFonts w:ascii="Verdana" w:hAnsi="Verdana"/>
                <w:sz w:val="20"/>
                <w:szCs w:val="20"/>
                <w:lang w:eastAsia="zh-CN"/>
              </w:rPr>
              <w:t xml:space="preserve">, </w:t>
            </w:r>
            <w:r w:rsidRPr="003376F9">
              <w:rPr>
                <w:rFonts w:ascii="Verdana" w:hAnsi="Verdana" w:cs="TimesNewRomanPSMT"/>
                <w:sz w:val="20"/>
                <w:szCs w:val="20"/>
                <w:lang w:eastAsia="zh-CN"/>
              </w:rPr>
              <w:t>което</w:t>
            </w:r>
            <w:r w:rsidR="006317A7" w:rsidRPr="00CF4F47">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предлагаме</w:t>
            </w:r>
            <w:r w:rsidRPr="003376F9">
              <w:rPr>
                <w:rFonts w:ascii="Verdana" w:hAnsi="Verdana"/>
                <w:sz w:val="20"/>
                <w:szCs w:val="20"/>
                <w:lang w:eastAsia="zh-CN"/>
              </w:rPr>
              <w:t xml:space="preserve">, </w:t>
            </w:r>
            <w:r w:rsidRPr="003376F9">
              <w:rPr>
                <w:rFonts w:ascii="Verdana" w:hAnsi="Verdana" w:cs="TimesNewRomanPSMT"/>
                <w:sz w:val="20"/>
                <w:szCs w:val="20"/>
                <w:lang w:eastAsia="zh-CN"/>
              </w:rPr>
              <w:t>е свързано с намаляване на антропогенното отрицателно въздействие върху</w:t>
            </w:r>
            <w:r w:rsidR="002E5DA9"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възобновяването и биологичното разнообразие</w:t>
            </w:r>
            <w:r w:rsidRPr="003376F9">
              <w:rPr>
                <w:rFonts w:ascii="Verdana" w:hAnsi="Verdana"/>
                <w:sz w:val="20"/>
                <w:szCs w:val="20"/>
                <w:lang w:eastAsia="zh-CN"/>
              </w:rPr>
              <w:t xml:space="preserve">. </w:t>
            </w:r>
            <w:r w:rsidRPr="003376F9">
              <w:rPr>
                <w:rFonts w:ascii="Verdana" w:hAnsi="Verdana" w:cs="TimesNewRomanPSMT"/>
                <w:sz w:val="20"/>
                <w:szCs w:val="20"/>
                <w:lang w:eastAsia="zh-CN"/>
              </w:rPr>
              <w:t>Независимо от наличието на все по</w:t>
            </w:r>
            <w:r w:rsidRPr="003376F9">
              <w:rPr>
                <w:rFonts w:ascii="Verdana" w:hAnsi="Verdana"/>
                <w:sz w:val="20"/>
                <w:szCs w:val="20"/>
                <w:lang w:eastAsia="zh-CN"/>
              </w:rPr>
              <w:t>-</w:t>
            </w:r>
            <w:r w:rsidRPr="003376F9">
              <w:rPr>
                <w:rFonts w:ascii="Verdana" w:hAnsi="Verdana" w:cs="TimesNewRomanPSMT"/>
                <w:sz w:val="20"/>
                <w:szCs w:val="20"/>
                <w:lang w:eastAsia="zh-CN"/>
              </w:rPr>
              <w:t>усъвършенствани съвременни методи за провеждане на сечи</w:t>
            </w:r>
            <w:r w:rsidRPr="003376F9">
              <w:rPr>
                <w:rFonts w:ascii="Verdana" w:hAnsi="Verdana"/>
                <w:sz w:val="20"/>
                <w:szCs w:val="20"/>
                <w:lang w:eastAsia="zh-CN"/>
              </w:rPr>
              <w:t xml:space="preserve">, </w:t>
            </w:r>
            <w:r w:rsidRPr="003376F9">
              <w:rPr>
                <w:rFonts w:ascii="Verdana" w:hAnsi="Verdana" w:cs="TimesNewRomanPSMT"/>
                <w:sz w:val="20"/>
                <w:szCs w:val="20"/>
                <w:lang w:eastAsia="zh-CN"/>
              </w:rPr>
              <w:t>при всяка лесовъдска намеса</w:t>
            </w:r>
            <w:r w:rsidR="002E5DA9"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се причинява увреждане на подраста</w:t>
            </w:r>
            <w:r w:rsidRPr="003376F9">
              <w:rPr>
                <w:rFonts w:ascii="Verdana" w:hAnsi="Verdana"/>
                <w:sz w:val="20"/>
                <w:szCs w:val="20"/>
                <w:lang w:eastAsia="zh-CN"/>
              </w:rPr>
              <w:t xml:space="preserve">, </w:t>
            </w:r>
            <w:r w:rsidRPr="003376F9">
              <w:rPr>
                <w:rFonts w:ascii="Verdana" w:hAnsi="Verdana" w:cs="TimesNewRomanPSMT"/>
                <w:sz w:val="20"/>
                <w:szCs w:val="20"/>
                <w:lang w:eastAsia="zh-CN"/>
              </w:rPr>
              <w:t>промяна в хидрологичния режим на насаждението</w:t>
            </w:r>
            <w:r w:rsidRPr="003376F9">
              <w:rPr>
                <w:rFonts w:ascii="Verdana" w:hAnsi="Verdana"/>
                <w:sz w:val="20"/>
                <w:szCs w:val="20"/>
                <w:lang w:eastAsia="zh-CN"/>
              </w:rPr>
              <w:t>,</w:t>
            </w:r>
            <w:r w:rsidR="002E5DA9" w:rsidRPr="003376F9">
              <w:rPr>
                <w:rFonts w:ascii="Verdana" w:hAnsi="Verdana"/>
                <w:sz w:val="20"/>
                <w:szCs w:val="20"/>
                <w:lang w:val="ru-RU" w:eastAsia="zh-CN"/>
              </w:rPr>
              <w:t xml:space="preserve"> </w:t>
            </w:r>
            <w:r w:rsidRPr="003376F9">
              <w:rPr>
                <w:rFonts w:ascii="Verdana" w:hAnsi="Verdana" w:cs="TimesNewRomanPSMT"/>
                <w:sz w:val="20"/>
                <w:szCs w:val="20"/>
                <w:lang w:eastAsia="zh-CN"/>
              </w:rPr>
              <w:t>ерозия</w:t>
            </w:r>
            <w:r w:rsidRPr="003376F9">
              <w:rPr>
                <w:rFonts w:ascii="Verdana" w:hAnsi="Verdana"/>
                <w:sz w:val="20"/>
                <w:szCs w:val="20"/>
                <w:lang w:eastAsia="zh-CN"/>
              </w:rPr>
              <w:t xml:space="preserve">, </w:t>
            </w:r>
            <w:r w:rsidRPr="003376F9">
              <w:rPr>
                <w:rFonts w:ascii="Verdana" w:hAnsi="Verdana" w:cs="TimesNewRomanPSMT"/>
                <w:sz w:val="20"/>
                <w:szCs w:val="20"/>
                <w:lang w:eastAsia="zh-CN"/>
              </w:rPr>
              <w:t>разрушаване на почвената покривка от прокарваните извозни пътища и се генерира</w:t>
            </w:r>
            <w:r w:rsidR="002E5DA9"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шум и безпокойство</w:t>
            </w:r>
            <w:r w:rsidRPr="003376F9">
              <w:rPr>
                <w:rFonts w:ascii="Verdana" w:hAnsi="Verdana"/>
                <w:sz w:val="20"/>
                <w:szCs w:val="20"/>
                <w:lang w:eastAsia="zh-CN"/>
              </w:rPr>
              <w:t xml:space="preserve">, </w:t>
            </w:r>
            <w:r w:rsidRPr="003376F9">
              <w:rPr>
                <w:rFonts w:ascii="Verdana" w:hAnsi="Verdana" w:cs="TimesNewRomanPSMT"/>
                <w:sz w:val="20"/>
                <w:szCs w:val="20"/>
                <w:lang w:eastAsia="zh-CN"/>
              </w:rPr>
              <w:t>а често и се причинява смъртност на представители на дивата фауна</w:t>
            </w:r>
            <w:r w:rsidRPr="003376F9">
              <w:rPr>
                <w:rFonts w:ascii="Verdana" w:hAnsi="Verdana"/>
                <w:sz w:val="20"/>
                <w:szCs w:val="20"/>
                <w:lang w:eastAsia="zh-CN"/>
              </w:rPr>
              <w:t>.</w:t>
            </w:r>
            <w:r w:rsidR="002E5DA9" w:rsidRPr="003376F9">
              <w:rPr>
                <w:rFonts w:ascii="Verdana" w:hAnsi="Verdana"/>
                <w:sz w:val="20"/>
                <w:szCs w:val="20"/>
                <w:lang w:val="ru-RU" w:eastAsia="zh-CN"/>
              </w:rPr>
              <w:t xml:space="preserve"> </w:t>
            </w:r>
            <w:r w:rsidRPr="003376F9">
              <w:rPr>
                <w:rFonts w:ascii="Verdana" w:hAnsi="Verdana" w:cs="TimesNewRomanPSMT"/>
                <w:sz w:val="20"/>
                <w:szCs w:val="20"/>
                <w:lang w:eastAsia="zh-CN"/>
              </w:rPr>
              <w:t>Поради тази причина</w:t>
            </w:r>
            <w:r w:rsidRPr="003376F9">
              <w:rPr>
                <w:rFonts w:ascii="Verdana" w:hAnsi="Verdana"/>
                <w:sz w:val="20"/>
                <w:szCs w:val="20"/>
                <w:lang w:eastAsia="zh-CN"/>
              </w:rPr>
              <w:t xml:space="preserve">, </w:t>
            </w:r>
            <w:r w:rsidRPr="003376F9">
              <w:rPr>
                <w:rFonts w:ascii="Verdana" w:hAnsi="Verdana" w:cs="TimesNewRomanPSMT"/>
                <w:sz w:val="20"/>
                <w:szCs w:val="20"/>
                <w:lang w:eastAsia="zh-CN"/>
              </w:rPr>
              <w:t>намесите при възобновителните сечи следва да бъдат възможно най</w:t>
            </w:r>
            <w:r w:rsidRPr="003376F9">
              <w:rPr>
                <w:rFonts w:ascii="Verdana" w:hAnsi="Verdana"/>
                <w:sz w:val="20"/>
                <w:szCs w:val="20"/>
                <w:lang w:eastAsia="zh-CN"/>
              </w:rPr>
              <w:t>-</w:t>
            </w:r>
            <w:r w:rsidRPr="003376F9">
              <w:rPr>
                <w:rFonts w:ascii="Verdana" w:hAnsi="Verdana" w:cs="TimesNewRomanPSMT"/>
                <w:sz w:val="20"/>
                <w:szCs w:val="20"/>
                <w:lang w:eastAsia="zh-CN"/>
              </w:rPr>
              <w:t>малко на брой и през дълъг период от време</w:t>
            </w:r>
            <w:r w:rsidRPr="003376F9">
              <w:rPr>
                <w:rFonts w:ascii="Verdana" w:hAnsi="Verdana"/>
                <w:sz w:val="20"/>
                <w:szCs w:val="20"/>
                <w:lang w:eastAsia="zh-CN"/>
              </w:rPr>
              <w:t xml:space="preserve">, </w:t>
            </w:r>
            <w:r w:rsidRPr="003376F9">
              <w:rPr>
                <w:rFonts w:ascii="Verdana" w:hAnsi="Verdana" w:cs="TimesNewRomanPSMT"/>
                <w:sz w:val="20"/>
                <w:szCs w:val="20"/>
                <w:lang w:eastAsia="zh-CN"/>
              </w:rPr>
              <w:t>което следва да валидно и по отношение</w:t>
            </w:r>
            <w:r w:rsidR="002E5DA9"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постепенно</w:t>
            </w:r>
            <w:r w:rsidRPr="003376F9">
              <w:rPr>
                <w:rFonts w:ascii="Verdana" w:hAnsi="Verdana"/>
                <w:sz w:val="20"/>
                <w:szCs w:val="20"/>
                <w:lang w:eastAsia="zh-CN"/>
              </w:rPr>
              <w:t>-</w:t>
            </w:r>
            <w:r w:rsidRPr="003376F9">
              <w:rPr>
                <w:rFonts w:ascii="Verdana" w:hAnsi="Verdana" w:cs="TimesNewRomanPSMT"/>
                <w:sz w:val="20"/>
                <w:szCs w:val="20"/>
                <w:lang w:eastAsia="zh-CN"/>
              </w:rPr>
              <w:t>котловинната сеч</w:t>
            </w:r>
            <w:r w:rsidRPr="003376F9">
              <w:rPr>
                <w:rFonts w:ascii="Verdana" w:hAnsi="Verdana"/>
                <w:sz w:val="20"/>
                <w:szCs w:val="20"/>
                <w:lang w:eastAsia="zh-CN"/>
              </w:rPr>
              <w:t>.</w:t>
            </w:r>
          </w:p>
          <w:p w14:paraId="3BBAAA61" w14:textId="77777777" w:rsidR="001A63E8" w:rsidRPr="003376F9" w:rsidRDefault="001A63E8" w:rsidP="0003509E">
            <w:pPr>
              <w:autoSpaceDE w:val="0"/>
              <w:autoSpaceDN w:val="0"/>
              <w:adjustRightInd w:val="0"/>
              <w:spacing w:before="20" w:after="60"/>
              <w:jc w:val="both"/>
              <w:rPr>
                <w:rFonts w:ascii="Verdana" w:hAnsi="Verdana" w:cs="TimesNewRomanPSMT"/>
                <w:sz w:val="20"/>
                <w:szCs w:val="20"/>
                <w:lang w:eastAsia="zh-CN"/>
              </w:rPr>
            </w:pPr>
            <w:r w:rsidRPr="003376F9">
              <w:rPr>
                <w:rFonts w:ascii="Verdana" w:hAnsi="Verdana" w:cs="TimesNewRomanPSMT"/>
                <w:sz w:val="20"/>
                <w:szCs w:val="20"/>
                <w:lang w:eastAsia="zh-CN"/>
              </w:rPr>
              <w:t>Не съществуват научни доводи свързани с качеството на възобновяването</w:t>
            </w:r>
            <w:r w:rsidRPr="003376F9">
              <w:rPr>
                <w:rFonts w:ascii="Verdana" w:hAnsi="Verdana"/>
                <w:sz w:val="20"/>
                <w:szCs w:val="20"/>
                <w:lang w:eastAsia="zh-CN"/>
              </w:rPr>
              <w:t xml:space="preserve">, </w:t>
            </w:r>
            <w:r w:rsidRPr="003376F9">
              <w:rPr>
                <w:rFonts w:ascii="Verdana" w:hAnsi="Verdana" w:cs="TimesNewRomanPSMT"/>
                <w:sz w:val="20"/>
                <w:szCs w:val="20"/>
                <w:lang w:eastAsia="zh-CN"/>
              </w:rPr>
              <w:t>които да</w:t>
            </w:r>
            <w:r w:rsidR="002E5DA9"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обосноват необходимостта от намаляване на възобновителните периоди и периодите</w:t>
            </w:r>
          </w:p>
          <w:p w14:paraId="03270E27" w14:textId="77777777" w:rsidR="00927F1A" w:rsidRPr="003376F9" w:rsidRDefault="001A63E8"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t>между отделните лесовъдски намеси при въпросният вид сеч</w:t>
            </w:r>
            <w:r w:rsidRPr="003376F9">
              <w:rPr>
                <w:rFonts w:ascii="Verdana" w:hAnsi="Verdana"/>
                <w:sz w:val="20"/>
                <w:szCs w:val="20"/>
                <w:lang w:eastAsia="zh-CN"/>
              </w:rPr>
              <w:t>.</w:t>
            </w:r>
          </w:p>
          <w:p w14:paraId="0C56A984" w14:textId="77777777" w:rsidR="001A63E8" w:rsidRPr="003376F9" w:rsidRDefault="001A63E8"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t>Единствената цел преследвана с подобни промени е увеличаване на добива на дървесина</w:t>
            </w:r>
            <w:r w:rsidRPr="003376F9">
              <w:rPr>
                <w:rFonts w:ascii="Verdana" w:hAnsi="Verdana"/>
                <w:sz w:val="20"/>
                <w:szCs w:val="20"/>
                <w:lang w:eastAsia="zh-CN"/>
              </w:rPr>
              <w:t>,</w:t>
            </w:r>
            <w:r w:rsidR="002E5DA9" w:rsidRPr="003376F9">
              <w:rPr>
                <w:rFonts w:ascii="Verdana" w:hAnsi="Verdana"/>
                <w:sz w:val="20"/>
                <w:szCs w:val="20"/>
                <w:lang w:val="ru-RU" w:eastAsia="zh-CN"/>
              </w:rPr>
              <w:t xml:space="preserve"> </w:t>
            </w:r>
            <w:r w:rsidRPr="003376F9">
              <w:rPr>
                <w:rFonts w:ascii="Verdana" w:hAnsi="Verdana" w:cs="TimesNewRomanPSMT"/>
                <w:sz w:val="20"/>
                <w:szCs w:val="20"/>
                <w:lang w:eastAsia="zh-CN"/>
              </w:rPr>
              <w:t>който между другото не само не може да бъде противопоставен на останалите цели</w:t>
            </w:r>
            <w:r w:rsidR="002E5DA9"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преследвани с чл</w:t>
            </w:r>
            <w:r w:rsidRPr="003376F9">
              <w:rPr>
                <w:rFonts w:ascii="Verdana" w:hAnsi="Verdana"/>
                <w:sz w:val="20"/>
                <w:szCs w:val="20"/>
                <w:lang w:eastAsia="zh-CN"/>
              </w:rPr>
              <w:t xml:space="preserve">. 1 </w:t>
            </w:r>
            <w:r w:rsidRPr="003376F9">
              <w:rPr>
                <w:rFonts w:ascii="Verdana" w:hAnsi="Verdana" w:cs="TimesNewRomanPSMT"/>
                <w:sz w:val="20"/>
                <w:szCs w:val="20"/>
                <w:lang w:eastAsia="zh-CN"/>
              </w:rPr>
              <w:t>на Закона за горите и свързани с екосистемните функции на горите</w:t>
            </w:r>
            <w:r w:rsidRPr="003376F9">
              <w:rPr>
                <w:rFonts w:ascii="Verdana" w:hAnsi="Verdana"/>
                <w:sz w:val="20"/>
                <w:szCs w:val="20"/>
                <w:lang w:eastAsia="zh-CN"/>
              </w:rPr>
              <w:t>,</w:t>
            </w:r>
            <w:r w:rsidR="002E5DA9" w:rsidRPr="003376F9">
              <w:rPr>
                <w:rFonts w:ascii="Verdana" w:hAnsi="Verdana"/>
                <w:sz w:val="20"/>
                <w:szCs w:val="20"/>
                <w:lang w:val="ru-RU" w:eastAsia="zh-CN"/>
              </w:rPr>
              <w:t xml:space="preserve"> </w:t>
            </w:r>
            <w:r w:rsidRPr="003376F9">
              <w:rPr>
                <w:rFonts w:ascii="Verdana" w:hAnsi="Verdana" w:cs="TimesNewRomanPSMT"/>
                <w:sz w:val="20"/>
                <w:szCs w:val="20"/>
                <w:lang w:eastAsia="zh-CN"/>
              </w:rPr>
              <w:t>включително и по отноше</w:t>
            </w:r>
            <w:r w:rsidRPr="003376F9">
              <w:rPr>
                <w:rFonts w:ascii="Verdana" w:hAnsi="Verdana" w:cs="TimesNewRomanPSMT"/>
                <w:sz w:val="20"/>
                <w:szCs w:val="20"/>
                <w:lang w:eastAsia="zh-CN"/>
              </w:rPr>
              <w:lastRenderedPageBreak/>
              <w:t>ние ролята на зрелите и старите гори за усвояването на</w:t>
            </w:r>
            <w:r w:rsidR="002E5DA9"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въглероден диоксид</w:t>
            </w:r>
            <w:r w:rsidRPr="003376F9">
              <w:rPr>
                <w:rFonts w:ascii="Verdana" w:hAnsi="Verdana"/>
                <w:sz w:val="20"/>
                <w:szCs w:val="20"/>
                <w:lang w:eastAsia="zh-CN"/>
              </w:rPr>
              <w:t xml:space="preserve">, </w:t>
            </w:r>
            <w:r w:rsidRPr="003376F9">
              <w:rPr>
                <w:rFonts w:ascii="Verdana" w:hAnsi="Verdana" w:cs="TimesNewRomanPSMT"/>
                <w:sz w:val="20"/>
                <w:szCs w:val="20"/>
                <w:lang w:eastAsia="zh-CN"/>
              </w:rPr>
              <w:t>тези свързани с рекреацията</w:t>
            </w:r>
            <w:r w:rsidRPr="003376F9">
              <w:rPr>
                <w:rFonts w:ascii="Verdana" w:hAnsi="Verdana"/>
                <w:sz w:val="20"/>
                <w:szCs w:val="20"/>
                <w:lang w:eastAsia="zh-CN"/>
              </w:rPr>
              <w:t xml:space="preserve">, </w:t>
            </w:r>
            <w:r w:rsidRPr="003376F9">
              <w:rPr>
                <w:rFonts w:ascii="Verdana" w:hAnsi="Verdana" w:cs="TimesNewRomanPSMT"/>
                <w:sz w:val="20"/>
                <w:szCs w:val="20"/>
                <w:lang w:eastAsia="zh-CN"/>
              </w:rPr>
              <w:t>опазване на биологичното разнообразие</w:t>
            </w:r>
            <w:r w:rsidR="002E5DA9"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и пр</w:t>
            </w:r>
            <w:r w:rsidRPr="003376F9">
              <w:rPr>
                <w:rFonts w:ascii="Verdana" w:hAnsi="Verdana"/>
                <w:sz w:val="20"/>
                <w:szCs w:val="20"/>
                <w:lang w:eastAsia="zh-CN"/>
              </w:rPr>
              <w:t xml:space="preserve">., </w:t>
            </w:r>
            <w:r w:rsidRPr="003376F9">
              <w:rPr>
                <w:rFonts w:ascii="Verdana" w:hAnsi="Verdana" w:cs="TimesNewRomanPSMT"/>
                <w:sz w:val="20"/>
                <w:szCs w:val="20"/>
                <w:lang w:eastAsia="zh-CN"/>
              </w:rPr>
              <w:t>но дори и не е посочен от законодателя</w:t>
            </w:r>
            <w:r w:rsidRPr="003376F9">
              <w:rPr>
                <w:rFonts w:ascii="Verdana" w:hAnsi="Verdana"/>
                <w:sz w:val="20"/>
                <w:szCs w:val="20"/>
                <w:lang w:eastAsia="zh-CN"/>
              </w:rPr>
              <w:t xml:space="preserve">, </w:t>
            </w:r>
            <w:r w:rsidRPr="003376F9">
              <w:rPr>
                <w:rFonts w:ascii="Verdana" w:hAnsi="Verdana" w:cs="TimesNewRomanPSMT"/>
                <w:sz w:val="20"/>
                <w:szCs w:val="20"/>
                <w:lang w:eastAsia="zh-CN"/>
              </w:rPr>
              <w:t>като самостоятелна и неподчинена на</w:t>
            </w:r>
            <w:r w:rsidR="002E5DA9"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никакви условия цел в закона</w:t>
            </w:r>
            <w:r w:rsidRPr="003376F9">
              <w:rPr>
                <w:rFonts w:ascii="Verdana" w:hAnsi="Verdana"/>
                <w:sz w:val="20"/>
                <w:szCs w:val="20"/>
                <w:lang w:eastAsia="zh-CN"/>
              </w:rPr>
              <w:t>.</w:t>
            </w:r>
          </w:p>
          <w:p w14:paraId="73B1DB09" w14:textId="77777777" w:rsidR="001A63E8" w:rsidRPr="003376F9" w:rsidRDefault="001A63E8" w:rsidP="0003509E">
            <w:pPr>
              <w:autoSpaceDE w:val="0"/>
              <w:autoSpaceDN w:val="0"/>
              <w:adjustRightInd w:val="0"/>
              <w:spacing w:before="20" w:after="60"/>
              <w:jc w:val="both"/>
              <w:rPr>
                <w:rFonts w:ascii="Verdana" w:hAnsi="Verdana" w:cs="TimesNewRomanPSMT"/>
                <w:sz w:val="20"/>
                <w:szCs w:val="20"/>
                <w:lang w:eastAsia="zh-CN"/>
              </w:rPr>
            </w:pPr>
            <w:r w:rsidRPr="003376F9">
              <w:rPr>
                <w:rFonts w:ascii="Verdana" w:hAnsi="Verdana" w:cs="TimesNewRomanPSMT"/>
                <w:sz w:val="20"/>
                <w:szCs w:val="20"/>
                <w:lang w:eastAsia="zh-CN"/>
              </w:rPr>
              <w:t>При използване на критерий за отваряне на котли свързан със средната височина на</w:t>
            </w:r>
            <w:r w:rsidR="002E5DA9"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дървостоя</w:t>
            </w:r>
            <w:r w:rsidRPr="003376F9">
              <w:rPr>
                <w:rFonts w:ascii="Verdana" w:hAnsi="Verdana"/>
                <w:sz w:val="20"/>
                <w:szCs w:val="20"/>
                <w:lang w:eastAsia="zh-CN"/>
              </w:rPr>
              <w:t xml:space="preserve">, </w:t>
            </w:r>
            <w:r w:rsidRPr="003376F9">
              <w:rPr>
                <w:rFonts w:ascii="Verdana" w:hAnsi="Verdana" w:cs="TimesNewRomanPSMT"/>
                <w:sz w:val="20"/>
                <w:szCs w:val="20"/>
                <w:lang w:eastAsia="zh-CN"/>
              </w:rPr>
              <w:t>ще се породи практическа трудност за контролиране спазването на</w:t>
            </w:r>
          </w:p>
          <w:p w14:paraId="092CCDF1" w14:textId="77777777" w:rsidR="00927F1A" w:rsidRPr="003376F9" w:rsidRDefault="001A63E8" w:rsidP="0003509E">
            <w:pPr>
              <w:autoSpaceDE w:val="0"/>
              <w:autoSpaceDN w:val="0"/>
              <w:adjustRightInd w:val="0"/>
              <w:spacing w:before="20" w:after="60"/>
              <w:jc w:val="both"/>
              <w:rPr>
                <w:rFonts w:ascii="Verdana" w:hAnsi="Verdana"/>
                <w:sz w:val="20"/>
                <w:szCs w:val="20"/>
                <w:lang w:val="ru-RU" w:eastAsia="zh-CN"/>
              </w:rPr>
            </w:pPr>
            <w:r w:rsidRPr="003376F9">
              <w:rPr>
                <w:rFonts w:ascii="Verdana" w:hAnsi="Verdana" w:cs="TimesNewRomanPSMT"/>
                <w:sz w:val="20"/>
                <w:szCs w:val="20"/>
                <w:lang w:eastAsia="zh-CN"/>
              </w:rPr>
              <w:t>разпоредбите на наредбата</w:t>
            </w:r>
            <w:r w:rsidRPr="003376F9">
              <w:rPr>
                <w:rFonts w:ascii="Verdana" w:hAnsi="Verdana"/>
                <w:sz w:val="20"/>
                <w:szCs w:val="20"/>
                <w:lang w:eastAsia="zh-CN"/>
              </w:rPr>
              <w:t xml:space="preserve">, </w:t>
            </w:r>
            <w:r w:rsidRPr="003376F9">
              <w:rPr>
                <w:rFonts w:ascii="Verdana" w:hAnsi="Verdana" w:cs="TimesNewRomanPSMT"/>
                <w:sz w:val="20"/>
                <w:szCs w:val="20"/>
                <w:lang w:eastAsia="zh-CN"/>
              </w:rPr>
              <w:t>защото определянето на средната височина на дървостоя е</w:t>
            </w:r>
            <w:r w:rsidR="002E5DA9"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процес изискващ време и технически приспособления</w:t>
            </w:r>
            <w:r w:rsidRPr="003376F9">
              <w:rPr>
                <w:rFonts w:ascii="Verdana" w:hAnsi="Verdana"/>
                <w:sz w:val="20"/>
                <w:szCs w:val="20"/>
                <w:lang w:eastAsia="zh-CN"/>
              </w:rPr>
              <w:t xml:space="preserve">. </w:t>
            </w:r>
            <w:r w:rsidRPr="003376F9">
              <w:rPr>
                <w:rFonts w:ascii="Verdana" w:hAnsi="Verdana" w:cs="TimesNewRomanPSMT"/>
                <w:sz w:val="20"/>
                <w:szCs w:val="20"/>
                <w:lang w:eastAsia="zh-CN"/>
              </w:rPr>
              <w:t>Отделно</w:t>
            </w:r>
            <w:r w:rsidRPr="003376F9">
              <w:rPr>
                <w:rFonts w:ascii="Verdana" w:hAnsi="Verdana"/>
                <w:sz w:val="20"/>
                <w:szCs w:val="20"/>
                <w:lang w:eastAsia="zh-CN"/>
              </w:rPr>
              <w:t xml:space="preserve">, </w:t>
            </w:r>
            <w:r w:rsidRPr="003376F9">
              <w:rPr>
                <w:rFonts w:ascii="Verdana" w:hAnsi="Verdana" w:cs="TimesNewRomanPSMT"/>
                <w:sz w:val="20"/>
                <w:szCs w:val="20"/>
                <w:lang w:eastAsia="zh-CN"/>
              </w:rPr>
              <w:t>при липсата на вече</w:t>
            </w:r>
            <w:r w:rsidR="002E5DA9"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отсечените дърветата в котлите и пространствата между тях</w:t>
            </w:r>
            <w:r w:rsidRPr="003376F9">
              <w:rPr>
                <w:rFonts w:ascii="Verdana" w:hAnsi="Verdana"/>
                <w:sz w:val="20"/>
                <w:szCs w:val="20"/>
                <w:lang w:eastAsia="zh-CN"/>
              </w:rPr>
              <w:t xml:space="preserve">, </w:t>
            </w:r>
            <w:r w:rsidRPr="003376F9">
              <w:rPr>
                <w:rFonts w:ascii="Verdana" w:hAnsi="Verdana" w:cs="TimesNewRomanPSMT"/>
                <w:sz w:val="20"/>
                <w:szCs w:val="20"/>
                <w:lang w:eastAsia="zh-CN"/>
              </w:rPr>
              <w:t>може да се стигне до</w:t>
            </w:r>
            <w:r w:rsidR="002E5DA9"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невъзможност за реално определяне на съществуващата преди сечта средна височина на</w:t>
            </w:r>
            <w:r w:rsidR="002E5DA9"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дървостоя</w:t>
            </w:r>
            <w:r w:rsidRPr="003376F9">
              <w:rPr>
                <w:rFonts w:ascii="Verdana" w:hAnsi="Verdana"/>
                <w:sz w:val="20"/>
                <w:szCs w:val="20"/>
                <w:lang w:eastAsia="zh-CN"/>
              </w:rPr>
              <w:t xml:space="preserve">, </w:t>
            </w:r>
            <w:r w:rsidRPr="003376F9">
              <w:rPr>
                <w:rFonts w:ascii="Verdana" w:hAnsi="Verdana" w:cs="TimesNewRomanPSMT"/>
                <w:sz w:val="20"/>
                <w:szCs w:val="20"/>
                <w:lang w:eastAsia="zh-CN"/>
              </w:rPr>
              <w:t>съответно последващия контрол на място върху съответствието на сечта с</w:t>
            </w:r>
            <w:r w:rsidR="002E5DA9"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разпоредбите на наредбата</w:t>
            </w:r>
            <w:r w:rsidRPr="003376F9">
              <w:rPr>
                <w:rFonts w:ascii="Verdana" w:hAnsi="Verdana"/>
                <w:sz w:val="20"/>
                <w:szCs w:val="20"/>
                <w:lang w:eastAsia="zh-CN"/>
              </w:rPr>
              <w:t xml:space="preserve">, </w:t>
            </w:r>
            <w:r w:rsidRPr="003376F9">
              <w:rPr>
                <w:rFonts w:ascii="Verdana" w:hAnsi="Verdana" w:cs="TimesNewRomanPSMT"/>
                <w:sz w:val="20"/>
                <w:szCs w:val="20"/>
                <w:lang w:eastAsia="zh-CN"/>
              </w:rPr>
              <w:t>ще бъде затруднен</w:t>
            </w:r>
            <w:r w:rsidRPr="003376F9">
              <w:rPr>
                <w:rFonts w:ascii="Verdana" w:hAnsi="Verdana"/>
                <w:sz w:val="20"/>
                <w:szCs w:val="20"/>
                <w:lang w:eastAsia="zh-CN"/>
              </w:rPr>
              <w:t>.</w:t>
            </w:r>
            <w:r w:rsidR="002E5DA9" w:rsidRPr="003376F9">
              <w:rPr>
                <w:rFonts w:ascii="Verdana" w:hAnsi="Verdana"/>
                <w:sz w:val="20"/>
                <w:szCs w:val="20"/>
                <w:lang w:val="ru-RU" w:eastAsia="zh-CN"/>
              </w:rPr>
              <w:t xml:space="preserve"> </w:t>
            </w:r>
          </w:p>
          <w:p w14:paraId="16E54D7A" w14:textId="77777777" w:rsidR="001A63E8" w:rsidRPr="003376F9" w:rsidRDefault="001A63E8"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t>От съдържанието на последното изречение от новопредложената чл</w:t>
            </w:r>
            <w:r w:rsidRPr="003376F9">
              <w:rPr>
                <w:rFonts w:ascii="Verdana" w:hAnsi="Verdana"/>
                <w:sz w:val="20"/>
                <w:szCs w:val="20"/>
                <w:lang w:eastAsia="zh-CN"/>
              </w:rPr>
              <w:t xml:space="preserve">. 25,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6 </w:t>
            </w:r>
            <w:r w:rsidRPr="003376F9">
              <w:rPr>
                <w:rFonts w:ascii="Verdana" w:hAnsi="Verdana" w:cs="TimesNewRomanPSMT"/>
                <w:sz w:val="20"/>
                <w:szCs w:val="20"/>
                <w:lang w:eastAsia="zh-CN"/>
              </w:rPr>
              <w:t>следва извод</w:t>
            </w:r>
            <w:r w:rsidRPr="003376F9">
              <w:rPr>
                <w:rFonts w:ascii="Verdana" w:hAnsi="Verdana"/>
                <w:sz w:val="20"/>
                <w:szCs w:val="20"/>
                <w:lang w:eastAsia="zh-CN"/>
              </w:rPr>
              <w:t>,</w:t>
            </w:r>
            <w:r w:rsidR="002E5DA9" w:rsidRPr="003376F9">
              <w:rPr>
                <w:rFonts w:ascii="Verdana" w:hAnsi="Verdana"/>
                <w:sz w:val="20"/>
                <w:szCs w:val="20"/>
                <w:lang w:val="ru-RU" w:eastAsia="zh-CN"/>
              </w:rPr>
              <w:t xml:space="preserve"> </w:t>
            </w:r>
            <w:r w:rsidRPr="003376F9">
              <w:rPr>
                <w:rFonts w:ascii="Verdana" w:hAnsi="Verdana" w:cs="TimesNewRomanPSMT"/>
                <w:sz w:val="20"/>
                <w:szCs w:val="20"/>
                <w:lang w:eastAsia="zh-CN"/>
              </w:rPr>
              <w:t>че с него е визирана последната лесовъдска намеса в един възобновителен период</w:t>
            </w:r>
            <w:r w:rsidRPr="003376F9">
              <w:rPr>
                <w:rFonts w:ascii="Verdana" w:hAnsi="Verdana"/>
                <w:sz w:val="20"/>
                <w:szCs w:val="20"/>
                <w:lang w:eastAsia="zh-CN"/>
              </w:rPr>
              <w:t xml:space="preserve">. </w:t>
            </w:r>
            <w:r w:rsidRPr="003376F9">
              <w:rPr>
                <w:rFonts w:ascii="Verdana" w:hAnsi="Verdana" w:cs="TimesNewRomanPSMT"/>
                <w:sz w:val="20"/>
                <w:szCs w:val="20"/>
                <w:lang w:eastAsia="zh-CN"/>
              </w:rPr>
              <w:t>В този</w:t>
            </w:r>
            <w:r w:rsidR="002E5DA9"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смисъл възможно е да се допусне по</w:t>
            </w:r>
            <w:r w:rsidRPr="003376F9">
              <w:rPr>
                <w:rFonts w:ascii="Verdana" w:hAnsi="Verdana"/>
                <w:sz w:val="20"/>
                <w:szCs w:val="20"/>
                <w:lang w:eastAsia="zh-CN"/>
              </w:rPr>
              <w:t>-</w:t>
            </w:r>
            <w:r w:rsidRPr="003376F9">
              <w:rPr>
                <w:rFonts w:ascii="Verdana" w:hAnsi="Verdana" w:cs="TimesNewRomanPSMT"/>
                <w:sz w:val="20"/>
                <w:szCs w:val="20"/>
                <w:lang w:eastAsia="zh-CN"/>
              </w:rPr>
              <w:t>голяма интензивност на сечта</w:t>
            </w:r>
            <w:r w:rsidRPr="003376F9">
              <w:rPr>
                <w:rFonts w:ascii="Verdana" w:hAnsi="Verdana"/>
                <w:sz w:val="20"/>
                <w:szCs w:val="20"/>
                <w:lang w:eastAsia="zh-CN"/>
              </w:rPr>
              <w:t xml:space="preserve">, </w:t>
            </w:r>
            <w:r w:rsidRPr="003376F9">
              <w:rPr>
                <w:rFonts w:ascii="Verdana" w:hAnsi="Verdana" w:cs="TimesNewRomanPSMT"/>
                <w:sz w:val="20"/>
                <w:szCs w:val="20"/>
                <w:lang w:eastAsia="zh-CN"/>
              </w:rPr>
              <w:t>за да се приключи</w:t>
            </w:r>
            <w:r w:rsidR="002E5DA9"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възобновителния период</w:t>
            </w:r>
            <w:r w:rsidRPr="003376F9">
              <w:rPr>
                <w:rFonts w:ascii="Verdana" w:hAnsi="Verdana"/>
                <w:sz w:val="20"/>
                <w:szCs w:val="20"/>
                <w:lang w:eastAsia="zh-CN"/>
              </w:rPr>
              <w:t xml:space="preserve">, </w:t>
            </w:r>
            <w:r w:rsidRPr="003376F9">
              <w:rPr>
                <w:rFonts w:ascii="Verdana" w:hAnsi="Verdana" w:cs="TimesNewRomanPSMT"/>
                <w:sz w:val="20"/>
                <w:szCs w:val="20"/>
                <w:lang w:eastAsia="zh-CN"/>
              </w:rPr>
              <w:t>чрез отсичане на останалия зрял дървостой</w:t>
            </w:r>
            <w:r w:rsidRPr="003376F9">
              <w:rPr>
                <w:rFonts w:ascii="Verdana" w:hAnsi="Verdana"/>
                <w:sz w:val="20"/>
                <w:szCs w:val="20"/>
                <w:lang w:eastAsia="zh-CN"/>
              </w:rPr>
              <w:t xml:space="preserve">, </w:t>
            </w:r>
            <w:r w:rsidRPr="003376F9">
              <w:rPr>
                <w:rFonts w:ascii="Verdana" w:hAnsi="Verdana" w:cs="TimesNewRomanPSMT"/>
                <w:sz w:val="20"/>
                <w:szCs w:val="20"/>
                <w:lang w:eastAsia="zh-CN"/>
              </w:rPr>
              <w:t>но в същото време</w:t>
            </w:r>
            <w:r w:rsidR="002E5DA9"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 xml:space="preserve">интензивност от </w:t>
            </w:r>
            <w:r w:rsidRPr="003376F9">
              <w:rPr>
                <w:rFonts w:ascii="Verdana" w:hAnsi="Verdana"/>
                <w:sz w:val="20"/>
                <w:szCs w:val="20"/>
                <w:lang w:eastAsia="zh-CN"/>
              </w:rPr>
              <w:t xml:space="preserve">90% </w:t>
            </w:r>
            <w:r w:rsidRPr="003376F9">
              <w:rPr>
                <w:rFonts w:ascii="Verdana" w:hAnsi="Verdana" w:cs="TimesNewRomanPSMT"/>
                <w:sz w:val="20"/>
                <w:szCs w:val="20"/>
                <w:lang w:eastAsia="zh-CN"/>
              </w:rPr>
              <w:t>на този етап не е възможно да се обоснове логически</w:t>
            </w:r>
            <w:r w:rsidRPr="003376F9">
              <w:rPr>
                <w:rFonts w:ascii="Verdana" w:hAnsi="Verdana"/>
                <w:sz w:val="20"/>
                <w:szCs w:val="20"/>
                <w:lang w:eastAsia="zh-CN"/>
              </w:rPr>
              <w:t xml:space="preserve">, </w:t>
            </w:r>
            <w:r w:rsidRPr="003376F9">
              <w:rPr>
                <w:rFonts w:ascii="Verdana" w:hAnsi="Verdana" w:cs="TimesNewRomanPSMT"/>
                <w:sz w:val="20"/>
                <w:szCs w:val="20"/>
                <w:lang w:eastAsia="zh-CN"/>
              </w:rPr>
              <w:t>защото</w:t>
            </w:r>
            <w:r w:rsidR="002E5DA9"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останалия запас на насаждението към последната намеса трябва да е значително по</w:t>
            </w:r>
            <w:r w:rsidRPr="003376F9">
              <w:rPr>
                <w:rFonts w:ascii="Verdana" w:hAnsi="Verdana"/>
                <w:sz w:val="20"/>
                <w:szCs w:val="20"/>
                <w:lang w:eastAsia="zh-CN"/>
              </w:rPr>
              <w:t>-</w:t>
            </w:r>
            <w:r w:rsidRPr="003376F9">
              <w:rPr>
                <w:rFonts w:ascii="Verdana" w:hAnsi="Verdana" w:cs="TimesNewRomanPSMT"/>
                <w:sz w:val="20"/>
                <w:szCs w:val="20"/>
                <w:lang w:eastAsia="zh-CN"/>
              </w:rPr>
              <w:t>малък</w:t>
            </w:r>
            <w:r w:rsidR="002E5DA9"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 xml:space="preserve">от </w:t>
            </w:r>
            <w:r w:rsidRPr="003376F9">
              <w:rPr>
                <w:rFonts w:ascii="Verdana" w:hAnsi="Verdana"/>
                <w:sz w:val="20"/>
                <w:szCs w:val="20"/>
                <w:lang w:eastAsia="zh-CN"/>
              </w:rPr>
              <w:t xml:space="preserve">90% </w:t>
            </w:r>
            <w:r w:rsidRPr="003376F9">
              <w:rPr>
                <w:rFonts w:ascii="Verdana" w:hAnsi="Verdana" w:cs="TimesNewRomanPSMT"/>
                <w:sz w:val="20"/>
                <w:szCs w:val="20"/>
                <w:lang w:eastAsia="zh-CN"/>
              </w:rPr>
              <w:t>вземайки предвид и възобновителния период за този вид сеч и прираста</w:t>
            </w:r>
            <w:r w:rsidRPr="003376F9">
              <w:rPr>
                <w:rFonts w:ascii="Verdana" w:hAnsi="Verdana"/>
                <w:sz w:val="20"/>
                <w:szCs w:val="20"/>
                <w:lang w:eastAsia="zh-CN"/>
              </w:rPr>
              <w:t>.</w:t>
            </w:r>
            <w:r w:rsidR="00927F1A" w:rsidRPr="003376F9">
              <w:rPr>
                <w:rFonts w:ascii="Verdana" w:hAnsi="Verdana"/>
                <w:sz w:val="20"/>
                <w:szCs w:val="20"/>
                <w:lang w:val="ru-RU" w:eastAsia="zh-CN"/>
              </w:rPr>
              <w:t xml:space="preserve"> </w:t>
            </w:r>
            <w:r w:rsidRPr="003376F9">
              <w:rPr>
                <w:rFonts w:ascii="Verdana" w:hAnsi="Verdana" w:cs="TimesNewRomanPSMT"/>
                <w:sz w:val="20"/>
                <w:szCs w:val="20"/>
                <w:lang w:eastAsia="zh-CN"/>
              </w:rPr>
              <w:t>Посоченото е валидно също така и в случай</w:t>
            </w:r>
            <w:r w:rsidRPr="003376F9">
              <w:rPr>
                <w:rFonts w:ascii="Verdana" w:hAnsi="Verdana"/>
                <w:sz w:val="20"/>
                <w:szCs w:val="20"/>
                <w:lang w:eastAsia="zh-CN"/>
              </w:rPr>
              <w:t xml:space="preserve">, </w:t>
            </w:r>
            <w:r w:rsidRPr="003376F9">
              <w:rPr>
                <w:rFonts w:ascii="Verdana" w:hAnsi="Verdana" w:cs="TimesNewRomanPSMT"/>
                <w:sz w:val="20"/>
                <w:szCs w:val="20"/>
                <w:lang w:eastAsia="zh-CN"/>
              </w:rPr>
              <w:t>че тази интензивност на сечта се прилага за</w:t>
            </w:r>
            <w:r w:rsidR="002E5DA9"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някои от поредните лесовъдски намеси</w:t>
            </w:r>
            <w:r w:rsidRPr="003376F9">
              <w:rPr>
                <w:rFonts w:ascii="Verdana" w:hAnsi="Verdana"/>
                <w:sz w:val="20"/>
                <w:szCs w:val="20"/>
                <w:lang w:eastAsia="zh-CN"/>
              </w:rPr>
              <w:t xml:space="preserve">, </w:t>
            </w:r>
            <w:r w:rsidRPr="003376F9">
              <w:rPr>
                <w:rFonts w:ascii="Verdana" w:hAnsi="Verdana" w:cs="TimesNewRomanPSMT"/>
                <w:sz w:val="20"/>
                <w:szCs w:val="20"/>
                <w:lang w:eastAsia="zh-CN"/>
              </w:rPr>
              <w:t>след първата и преди последната такива</w:t>
            </w:r>
            <w:r w:rsidRPr="003376F9">
              <w:rPr>
                <w:rFonts w:ascii="Verdana" w:hAnsi="Verdana"/>
                <w:sz w:val="20"/>
                <w:szCs w:val="20"/>
                <w:lang w:eastAsia="zh-CN"/>
              </w:rPr>
              <w:t xml:space="preserve">. </w:t>
            </w:r>
            <w:r w:rsidRPr="003376F9">
              <w:rPr>
                <w:rFonts w:ascii="Verdana" w:hAnsi="Verdana" w:cs="TimesNewRomanPSMT"/>
                <w:sz w:val="20"/>
                <w:szCs w:val="20"/>
                <w:lang w:eastAsia="zh-CN"/>
              </w:rPr>
              <w:t>При</w:t>
            </w:r>
            <w:r w:rsidR="002E5DA9"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всички случаи</w:t>
            </w:r>
            <w:r w:rsidRPr="003376F9">
              <w:rPr>
                <w:rFonts w:ascii="Verdana" w:hAnsi="Verdana"/>
                <w:sz w:val="20"/>
                <w:szCs w:val="20"/>
                <w:lang w:eastAsia="zh-CN"/>
              </w:rPr>
              <w:t xml:space="preserve">, </w:t>
            </w:r>
            <w:r w:rsidRPr="003376F9">
              <w:rPr>
                <w:rFonts w:ascii="Verdana" w:hAnsi="Verdana" w:cs="TimesNewRomanPSMT"/>
                <w:sz w:val="20"/>
                <w:szCs w:val="20"/>
                <w:lang w:eastAsia="zh-CN"/>
              </w:rPr>
              <w:t>интензивността на сечта при окончателната намеса не следва да е повече от</w:t>
            </w:r>
            <w:r w:rsidR="002E5DA9" w:rsidRPr="003376F9">
              <w:rPr>
                <w:rFonts w:ascii="Verdana" w:hAnsi="Verdana" w:cs="TimesNewRomanPSMT"/>
                <w:sz w:val="20"/>
                <w:szCs w:val="20"/>
                <w:lang w:val="ru-RU" w:eastAsia="zh-CN"/>
              </w:rPr>
              <w:t xml:space="preserve"> </w:t>
            </w:r>
            <w:r w:rsidRPr="003376F9">
              <w:rPr>
                <w:rFonts w:ascii="Verdana" w:hAnsi="Verdana"/>
                <w:sz w:val="20"/>
                <w:szCs w:val="20"/>
                <w:lang w:eastAsia="zh-CN"/>
              </w:rPr>
              <w:t xml:space="preserve">40%, </w:t>
            </w:r>
            <w:r w:rsidRPr="003376F9">
              <w:rPr>
                <w:rFonts w:ascii="Verdana" w:hAnsi="Verdana" w:cs="TimesNewRomanPSMT"/>
                <w:sz w:val="20"/>
                <w:szCs w:val="20"/>
                <w:lang w:eastAsia="zh-CN"/>
              </w:rPr>
              <w:t xml:space="preserve">защото по този начин ще се създаде </w:t>
            </w:r>
            <w:r w:rsidRPr="003376F9">
              <w:rPr>
                <w:rFonts w:ascii="Verdana" w:hAnsi="Verdana" w:cs="TimesNewRomanPSMT"/>
                <w:sz w:val="20"/>
                <w:szCs w:val="20"/>
                <w:lang w:eastAsia="zh-CN"/>
              </w:rPr>
              <w:lastRenderedPageBreak/>
              <w:t>гаранция за равномерност между отделните</w:t>
            </w:r>
            <w:r w:rsidR="002E5DA9"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намеси в рамките на възобновителния период и съответно гаранции за постигане в по</w:t>
            </w:r>
            <w:r w:rsidRPr="003376F9">
              <w:rPr>
                <w:rFonts w:ascii="Verdana" w:hAnsi="Verdana"/>
                <w:sz w:val="20"/>
                <w:szCs w:val="20"/>
                <w:lang w:eastAsia="zh-CN"/>
              </w:rPr>
              <w:t>-</w:t>
            </w:r>
            <w:r w:rsidRPr="003376F9">
              <w:rPr>
                <w:rFonts w:ascii="Verdana" w:hAnsi="Verdana" w:cs="TimesNewRomanPSMT"/>
                <w:sz w:val="20"/>
                <w:szCs w:val="20"/>
                <w:lang w:eastAsia="zh-CN"/>
              </w:rPr>
              <w:t>голяма степен на изискванията на чл</w:t>
            </w:r>
            <w:r w:rsidRPr="003376F9">
              <w:rPr>
                <w:rFonts w:ascii="Verdana" w:hAnsi="Verdana"/>
                <w:sz w:val="20"/>
                <w:szCs w:val="20"/>
                <w:lang w:eastAsia="zh-CN"/>
              </w:rPr>
              <w:t xml:space="preserve">. 21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1, </w:t>
            </w:r>
            <w:r w:rsidRPr="003376F9">
              <w:rPr>
                <w:rFonts w:ascii="Verdana" w:hAnsi="Verdana" w:cs="TimesNewRomanPSMT"/>
                <w:sz w:val="20"/>
                <w:szCs w:val="20"/>
                <w:lang w:eastAsia="zh-CN"/>
              </w:rPr>
              <w:t>т</w:t>
            </w:r>
            <w:r w:rsidRPr="003376F9">
              <w:rPr>
                <w:rFonts w:ascii="Verdana" w:hAnsi="Verdana"/>
                <w:sz w:val="20"/>
                <w:szCs w:val="20"/>
                <w:lang w:eastAsia="zh-CN"/>
              </w:rPr>
              <w:t xml:space="preserve">. 6 </w:t>
            </w:r>
            <w:r w:rsidRPr="003376F9">
              <w:rPr>
                <w:rFonts w:ascii="Verdana" w:hAnsi="Verdana" w:cs="TimesNewRomanPSMT"/>
                <w:sz w:val="20"/>
                <w:szCs w:val="20"/>
                <w:lang w:eastAsia="zh-CN"/>
              </w:rPr>
              <w:t xml:space="preserve">от наредбата </w:t>
            </w:r>
            <w:r w:rsidRPr="003376F9">
              <w:rPr>
                <w:rFonts w:ascii="Verdana" w:hAnsi="Verdana"/>
                <w:sz w:val="20"/>
                <w:szCs w:val="20"/>
                <w:lang w:eastAsia="zh-CN"/>
              </w:rPr>
              <w:t xml:space="preserve">- </w:t>
            </w:r>
            <w:r w:rsidRPr="003376F9">
              <w:rPr>
                <w:rFonts w:ascii="Verdana" w:hAnsi="Verdana" w:cs="TimesNewRomanPSMT"/>
                <w:sz w:val="20"/>
                <w:szCs w:val="20"/>
                <w:lang w:eastAsia="zh-CN"/>
              </w:rPr>
              <w:t>формиране и поддържане</w:t>
            </w:r>
            <w:r w:rsidR="002E5DA9"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на гори с неравномерна структура</w:t>
            </w:r>
            <w:r w:rsidRPr="003376F9">
              <w:rPr>
                <w:rFonts w:ascii="Verdana" w:hAnsi="Verdana"/>
                <w:sz w:val="20"/>
                <w:szCs w:val="20"/>
                <w:lang w:eastAsia="zh-CN"/>
              </w:rPr>
              <w:t>.</w:t>
            </w:r>
          </w:p>
          <w:p w14:paraId="75D9FA43" w14:textId="77777777" w:rsidR="001A63E8" w:rsidRPr="003376F9" w:rsidRDefault="001A63E8"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t>В краен случай</w:t>
            </w:r>
            <w:r w:rsidRPr="003376F9">
              <w:rPr>
                <w:rFonts w:ascii="Verdana" w:hAnsi="Verdana"/>
                <w:sz w:val="20"/>
                <w:szCs w:val="20"/>
                <w:lang w:eastAsia="zh-CN"/>
              </w:rPr>
              <w:t xml:space="preserve">, </w:t>
            </w:r>
            <w:r w:rsidRPr="003376F9">
              <w:rPr>
                <w:rFonts w:ascii="Verdana" w:hAnsi="Verdana" w:cs="TimesNewRomanPSMT"/>
                <w:sz w:val="20"/>
                <w:szCs w:val="20"/>
                <w:lang w:eastAsia="zh-CN"/>
              </w:rPr>
              <w:t>разпоредбите на чл</w:t>
            </w:r>
            <w:r w:rsidRPr="003376F9">
              <w:rPr>
                <w:rFonts w:ascii="Verdana" w:hAnsi="Verdana"/>
                <w:sz w:val="20"/>
                <w:szCs w:val="20"/>
                <w:lang w:eastAsia="zh-CN"/>
              </w:rPr>
              <w:t xml:space="preserve">. 25 </w:t>
            </w:r>
            <w:r w:rsidRPr="003376F9">
              <w:rPr>
                <w:rFonts w:ascii="Verdana" w:hAnsi="Verdana" w:cs="TimesNewRomanPSMT"/>
                <w:sz w:val="20"/>
                <w:szCs w:val="20"/>
                <w:lang w:eastAsia="zh-CN"/>
              </w:rPr>
              <w:t>на наредбата могат да се променят по начин</w:t>
            </w:r>
            <w:r w:rsidRPr="003376F9">
              <w:rPr>
                <w:rFonts w:ascii="Verdana" w:hAnsi="Verdana"/>
                <w:sz w:val="20"/>
                <w:szCs w:val="20"/>
                <w:lang w:eastAsia="zh-CN"/>
              </w:rPr>
              <w:t xml:space="preserve">, </w:t>
            </w:r>
            <w:r w:rsidRPr="003376F9">
              <w:rPr>
                <w:rFonts w:ascii="Verdana" w:hAnsi="Verdana" w:cs="TimesNewRomanPSMT"/>
                <w:sz w:val="20"/>
                <w:szCs w:val="20"/>
                <w:lang w:eastAsia="zh-CN"/>
              </w:rPr>
              <w:t>при</w:t>
            </w:r>
            <w:r w:rsidR="002E5DA9"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който да се премахнат ограниченията за интензивност на сечта при изрично посочване на</w:t>
            </w:r>
            <w:r w:rsidR="002E5DA9"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последната лесовъдска намеса във възобновителния перод за този вид сеч</w:t>
            </w:r>
            <w:r w:rsidRPr="003376F9">
              <w:rPr>
                <w:rFonts w:ascii="Verdana" w:hAnsi="Verdana"/>
                <w:sz w:val="20"/>
                <w:szCs w:val="20"/>
                <w:lang w:eastAsia="zh-CN"/>
              </w:rPr>
              <w:t xml:space="preserve">, </w:t>
            </w:r>
            <w:r w:rsidRPr="003376F9">
              <w:rPr>
                <w:rFonts w:ascii="Verdana" w:hAnsi="Verdana" w:cs="TimesNewRomanPSMT"/>
                <w:sz w:val="20"/>
                <w:szCs w:val="20"/>
                <w:lang w:eastAsia="zh-CN"/>
              </w:rPr>
              <w:t>само в случай</w:t>
            </w:r>
            <w:r w:rsidRPr="003376F9">
              <w:rPr>
                <w:rFonts w:ascii="Verdana" w:hAnsi="Verdana"/>
                <w:sz w:val="20"/>
                <w:szCs w:val="20"/>
                <w:lang w:eastAsia="zh-CN"/>
              </w:rPr>
              <w:t>,</w:t>
            </w:r>
          </w:p>
          <w:p w14:paraId="4662DE57" w14:textId="77777777" w:rsidR="001A63E8" w:rsidRPr="003376F9" w:rsidRDefault="001A63E8"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t>че вида на сечта в насаждението не се промени до окончателното изсичане на дървостоя</w:t>
            </w:r>
            <w:r w:rsidRPr="003376F9">
              <w:rPr>
                <w:rFonts w:ascii="Verdana" w:hAnsi="Verdana"/>
                <w:sz w:val="20"/>
                <w:szCs w:val="20"/>
                <w:lang w:eastAsia="zh-CN"/>
              </w:rPr>
              <w:t>.</w:t>
            </w:r>
          </w:p>
          <w:p w14:paraId="59F88F23" w14:textId="77777777" w:rsidR="004232D2" w:rsidRPr="003376F9" w:rsidRDefault="001A63E8" w:rsidP="0003509E">
            <w:pPr>
              <w:autoSpaceDE w:val="0"/>
              <w:autoSpaceDN w:val="0"/>
              <w:adjustRightInd w:val="0"/>
              <w:spacing w:before="20" w:after="60"/>
              <w:jc w:val="both"/>
              <w:rPr>
                <w:rFonts w:ascii="Verdana" w:hAnsi="Verdana"/>
                <w:sz w:val="20"/>
                <w:szCs w:val="20"/>
              </w:rPr>
            </w:pPr>
            <w:r w:rsidRPr="003376F9">
              <w:rPr>
                <w:rFonts w:ascii="Verdana" w:hAnsi="Verdana" w:cs="TimesNewRomanPSMT"/>
                <w:sz w:val="20"/>
                <w:szCs w:val="20"/>
                <w:lang w:eastAsia="zh-CN"/>
              </w:rPr>
              <w:t>Когато се формулират правила в един нормативен акт</w:t>
            </w:r>
            <w:r w:rsidRPr="003376F9">
              <w:rPr>
                <w:rFonts w:ascii="Verdana" w:hAnsi="Verdana"/>
                <w:sz w:val="20"/>
                <w:szCs w:val="20"/>
                <w:lang w:eastAsia="zh-CN"/>
              </w:rPr>
              <w:t xml:space="preserve">, </w:t>
            </w:r>
            <w:r w:rsidRPr="003376F9">
              <w:rPr>
                <w:rFonts w:ascii="Verdana" w:hAnsi="Verdana" w:cs="TimesNewRomanPSMT"/>
                <w:sz w:val="20"/>
                <w:szCs w:val="20"/>
                <w:lang w:eastAsia="zh-CN"/>
              </w:rPr>
              <w:t>трябва да се държи сметка и за</w:t>
            </w:r>
            <w:r w:rsidR="00164C1A"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последващия контрол на поведението на всички субекти към тези правила</w:t>
            </w:r>
            <w:r w:rsidRPr="003376F9">
              <w:rPr>
                <w:rFonts w:ascii="Verdana" w:hAnsi="Verdana"/>
                <w:sz w:val="20"/>
                <w:szCs w:val="20"/>
                <w:lang w:eastAsia="zh-CN"/>
              </w:rPr>
              <w:t xml:space="preserve">, </w:t>
            </w:r>
            <w:r w:rsidRPr="003376F9">
              <w:rPr>
                <w:rFonts w:ascii="Verdana" w:hAnsi="Verdana" w:cs="TimesNewRomanPSMT"/>
                <w:sz w:val="20"/>
                <w:szCs w:val="20"/>
                <w:lang w:eastAsia="zh-CN"/>
              </w:rPr>
              <w:t>в противен</w:t>
            </w:r>
            <w:r w:rsidR="00164C1A"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случай нормативният акт няма да допринася за постигането целите на акта от по</w:t>
            </w:r>
            <w:r w:rsidRPr="003376F9">
              <w:rPr>
                <w:rFonts w:ascii="Verdana" w:hAnsi="Verdana"/>
                <w:sz w:val="20"/>
                <w:szCs w:val="20"/>
                <w:lang w:eastAsia="zh-CN"/>
              </w:rPr>
              <w:t>-</w:t>
            </w:r>
            <w:r w:rsidRPr="003376F9">
              <w:rPr>
                <w:rFonts w:ascii="Verdana" w:hAnsi="Verdana" w:cs="TimesNewRomanPSMT"/>
                <w:sz w:val="20"/>
                <w:szCs w:val="20"/>
                <w:lang w:eastAsia="zh-CN"/>
              </w:rPr>
              <w:t>висша</w:t>
            </w:r>
            <w:r w:rsidR="00164C1A"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степен въз основа на който се приема</w:t>
            </w:r>
            <w:r w:rsidRPr="003376F9">
              <w:rPr>
                <w:rFonts w:ascii="Verdana" w:hAnsi="Verdana"/>
                <w:sz w:val="20"/>
                <w:szCs w:val="20"/>
                <w:lang w:eastAsia="zh-CN"/>
              </w:rPr>
              <w:t xml:space="preserve">, </w:t>
            </w:r>
            <w:r w:rsidRPr="003376F9">
              <w:rPr>
                <w:rFonts w:ascii="Verdana" w:hAnsi="Verdana" w:cs="TimesNewRomanPSMT"/>
                <w:sz w:val="20"/>
                <w:szCs w:val="20"/>
                <w:lang w:eastAsia="zh-CN"/>
              </w:rPr>
              <w:t>както и ще се явява такъв приет в противоречие с</w:t>
            </w:r>
            <w:r w:rsidR="002E5DA9"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принципа за предвидимост прокламиран в чл</w:t>
            </w:r>
            <w:r w:rsidRPr="003376F9">
              <w:rPr>
                <w:rFonts w:ascii="Verdana" w:hAnsi="Verdana"/>
                <w:sz w:val="20"/>
                <w:szCs w:val="20"/>
                <w:lang w:eastAsia="zh-CN"/>
              </w:rPr>
              <w:t xml:space="preserve">. 26, </w:t>
            </w:r>
            <w:r w:rsidRPr="003376F9">
              <w:rPr>
                <w:rFonts w:ascii="Verdana" w:hAnsi="Verdana" w:cs="TimesNewRomanPSMT"/>
                <w:sz w:val="20"/>
                <w:szCs w:val="20"/>
                <w:lang w:eastAsia="zh-CN"/>
              </w:rPr>
              <w:t>ал</w:t>
            </w:r>
            <w:r w:rsidRPr="003376F9">
              <w:rPr>
                <w:rFonts w:ascii="Verdana" w:hAnsi="Verdana"/>
                <w:sz w:val="20"/>
                <w:szCs w:val="20"/>
                <w:lang w:eastAsia="zh-CN"/>
              </w:rPr>
              <w:t xml:space="preserve">.1 </w:t>
            </w:r>
            <w:r w:rsidRPr="003376F9">
              <w:rPr>
                <w:rFonts w:ascii="Verdana" w:hAnsi="Verdana" w:cs="TimesNewRomanPSMT"/>
                <w:sz w:val="20"/>
                <w:szCs w:val="20"/>
                <w:lang w:eastAsia="zh-CN"/>
              </w:rPr>
              <w:t>от ЗНА</w:t>
            </w:r>
            <w:r w:rsidRPr="003376F9">
              <w:rPr>
                <w:rFonts w:ascii="Verdana" w:hAnsi="Verdana"/>
                <w:sz w:val="20"/>
                <w:szCs w:val="20"/>
                <w:lang w:eastAsia="zh-CN"/>
              </w:rPr>
              <w:t>.</w:t>
            </w:r>
          </w:p>
        </w:tc>
        <w:tc>
          <w:tcPr>
            <w:tcW w:w="1648" w:type="dxa"/>
            <w:tcBorders>
              <w:top w:val="nil"/>
              <w:bottom w:val="nil"/>
            </w:tcBorders>
            <w:shd w:val="clear" w:color="auto" w:fill="auto"/>
          </w:tcPr>
          <w:p w14:paraId="2F982242" w14:textId="77777777" w:rsidR="004232D2" w:rsidRPr="003376F9" w:rsidRDefault="004232D2" w:rsidP="00D655D7">
            <w:pPr>
              <w:spacing w:before="20" w:after="60"/>
              <w:rPr>
                <w:rFonts w:ascii="Verdana" w:hAnsi="Verdana"/>
                <w:sz w:val="20"/>
                <w:szCs w:val="20"/>
              </w:rPr>
            </w:pPr>
            <w:r w:rsidRPr="003376F9">
              <w:rPr>
                <w:rFonts w:ascii="Verdana" w:hAnsi="Verdana"/>
                <w:sz w:val="20"/>
                <w:szCs w:val="20"/>
              </w:rPr>
              <w:lastRenderedPageBreak/>
              <w:t>Не се приема</w:t>
            </w:r>
          </w:p>
        </w:tc>
        <w:tc>
          <w:tcPr>
            <w:tcW w:w="4450" w:type="dxa"/>
            <w:tcBorders>
              <w:top w:val="nil"/>
              <w:bottom w:val="nil"/>
            </w:tcBorders>
            <w:shd w:val="clear" w:color="auto" w:fill="auto"/>
          </w:tcPr>
          <w:p w14:paraId="7A671112" w14:textId="77777777" w:rsidR="00873745" w:rsidRPr="003376F9" w:rsidRDefault="00873745" w:rsidP="00D655D7">
            <w:pPr>
              <w:spacing w:before="20" w:after="60"/>
              <w:rPr>
                <w:rFonts w:ascii="Verdana" w:hAnsi="Verdana"/>
                <w:sz w:val="20"/>
                <w:szCs w:val="20"/>
              </w:rPr>
            </w:pPr>
            <w:r w:rsidRPr="003376F9">
              <w:rPr>
                <w:rFonts w:ascii="Verdana" w:hAnsi="Verdana"/>
                <w:sz w:val="20"/>
                <w:szCs w:val="20"/>
              </w:rPr>
              <w:t>Предвиденият срок от 20 г. съответства на възможностите на насажденията за минимален възобновителен период при извеждане на сечта.</w:t>
            </w:r>
          </w:p>
          <w:p w14:paraId="5F06CA3C" w14:textId="77777777" w:rsidR="00873745" w:rsidRPr="003376F9" w:rsidRDefault="00873745" w:rsidP="0095691E">
            <w:pPr>
              <w:spacing w:before="20" w:after="60"/>
              <w:jc w:val="both"/>
              <w:rPr>
                <w:rFonts w:ascii="Verdana" w:hAnsi="Verdana"/>
                <w:sz w:val="20"/>
                <w:szCs w:val="20"/>
              </w:rPr>
            </w:pPr>
            <w:r w:rsidRPr="003376F9">
              <w:rPr>
                <w:rFonts w:ascii="Verdana" w:hAnsi="Verdana"/>
                <w:sz w:val="20"/>
                <w:szCs w:val="20"/>
              </w:rPr>
              <w:t>Реализирането на чл. 25, ал. 6, предразполага за освобождаването на укрепналия подраст и възможност за неговото развитие.</w:t>
            </w:r>
          </w:p>
          <w:p w14:paraId="228952D0" w14:textId="77777777" w:rsidR="00873745" w:rsidRPr="003376F9" w:rsidRDefault="00873745" w:rsidP="0095691E">
            <w:pPr>
              <w:spacing w:before="20" w:after="60"/>
              <w:jc w:val="both"/>
              <w:rPr>
                <w:rFonts w:ascii="Verdana" w:hAnsi="Verdana"/>
                <w:sz w:val="20"/>
                <w:szCs w:val="20"/>
              </w:rPr>
            </w:pPr>
            <w:r w:rsidRPr="003376F9">
              <w:rPr>
                <w:rFonts w:ascii="Verdana" w:hAnsi="Verdana"/>
                <w:sz w:val="20"/>
                <w:szCs w:val="20"/>
              </w:rPr>
              <w:t>Срокът от 20 години е минимален. Възобновителния период зависи от протичането на възобновителните процеси и постигане на поставените цели. Промяната е свързана с много предложения за намаляване на периода поради влошаване на състоянието на семенния подраст под склопа на гората, предимно в церови гори в Северна България.</w:t>
            </w:r>
          </w:p>
          <w:p w14:paraId="093AC870" w14:textId="05A975C9" w:rsidR="00873745" w:rsidRPr="003376F9" w:rsidRDefault="00873745" w:rsidP="0095691E">
            <w:pPr>
              <w:spacing w:before="20" w:after="60"/>
              <w:jc w:val="both"/>
              <w:rPr>
                <w:rFonts w:ascii="Verdana" w:hAnsi="Verdana"/>
                <w:sz w:val="20"/>
                <w:szCs w:val="20"/>
              </w:rPr>
            </w:pPr>
            <w:r w:rsidRPr="003376F9">
              <w:rPr>
                <w:rFonts w:ascii="Verdana" w:hAnsi="Verdana"/>
                <w:sz w:val="20"/>
                <w:szCs w:val="20"/>
              </w:rPr>
              <w:t xml:space="preserve">Въвеждането на зависимост между максимално допустимия размер на първоначално заложените котли и височината </w:t>
            </w:r>
            <w:r w:rsidRPr="003376F9">
              <w:rPr>
                <w:rFonts w:ascii="Verdana" w:hAnsi="Verdana"/>
                <w:sz w:val="20"/>
                <w:szCs w:val="20"/>
              </w:rPr>
              <w:lastRenderedPageBreak/>
              <w:t>на дървостоя е свързано с осигуряване на оптимален режим за осветяване на подрастта, при различни условия – дървостои с различна височина, различни изложения, наклони и др</w:t>
            </w:r>
            <w:r w:rsidR="002A4992">
              <w:rPr>
                <w:rFonts w:ascii="Verdana" w:hAnsi="Verdana"/>
                <w:sz w:val="20"/>
                <w:szCs w:val="20"/>
              </w:rPr>
              <w:t>уги</w:t>
            </w:r>
            <w:r w:rsidRPr="003376F9">
              <w:rPr>
                <w:rFonts w:ascii="Verdana" w:hAnsi="Verdana"/>
                <w:sz w:val="20"/>
                <w:szCs w:val="20"/>
              </w:rPr>
              <w:t>.</w:t>
            </w:r>
          </w:p>
          <w:p w14:paraId="2F28201E" w14:textId="77777777" w:rsidR="001C2DC0" w:rsidRPr="003376F9" w:rsidRDefault="001C2DC0" w:rsidP="003376F9">
            <w:pPr>
              <w:rPr>
                <w:rFonts w:ascii="Verdana" w:hAnsi="Verdana"/>
                <w:sz w:val="20"/>
                <w:szCs w:val="20"/>
              </w:rPr>
            </w:pPr>
          </w:p>
        </w:tc>
      </w:tr>
      <w:tr w:rsidR="004232D2" w:rsidRPr="003376F9" w14:paraId="09FDCFB8" w14:textId="77777777" w:rsidTr="00302E39">
        <w:trPr>
          <w:trHeight w:val="596"/>
          <w:jc w:val="center"/>
        </w:trPr>
        <w:tc>
          <w:tcPr>
            <w:tcW w:w="569" w:type="dxa"/>
            <w:tcBorders>
              <w:top w:val="nil"/>
              <w:bottom w:val="nil"/>
            </w:tcBorders>
            <w:shd w:val="clear" w:color="auto" w:fill="auto"/>
          </w:tcPr>
          <w:p w14:paraId="09879DC2" w14:textId="77777777" w:rsidR="004232D2" w:rsidRPr="003376F9" w:rsidRDefault="004232D2" w:rsidP="003376F9">
            <w:pPr>
              <w:tabs>
                <w:tab w:val="left" w:pos="192"/>
              </w:tabs>
              <w:ind w:left="425"/>
              <w:jc w:val="center"/>
              <w:rPr>
                <w:rFonts w:ascii="Verdana" w:hAnsi="Verdana"/>
                <w:b/>
                <w:sz w:val="20"/>
                <w:szCs w:val="20"/>
              </w:rPr>
            </w:pPr>
          </w:p>
        </w:tc>
        <w:tc>
          <w:tcPr>
            <w:tcW w:w="2463" w:type="dxa"/>
            <w:tcBorders>
              <w:top w:val="nil"/>
              <w:bottom w:val="nil"/>
            </w:tcBorders>
            <w:shd w:val="clear" w:color="auto" w:fill="auto"/>
          </w:tcPr>
          <w:p w14:paraId="32BBD579" w14:textId="77777777" w:rsidR="004232D2" w:rsidRPr="003376F9" w:rsidRDefault="004232D2" w:rsidP="003376F9">
            <w:pPr>
              <w:rPr>
                <w:rFonts w:ascii="Verdana" w:hAnsi="Verdana"/>
                <w:sz w:val="20"/>
                <w:szCs w:val="20"/>
                <w:lang w:val="ru-RU"/>
              </w:rPr>
            </w:pPr>
          </w:p>
        </w:tc>
        <w:tc>
          <w:tcPr>
            <w:tcW w:w="6520" w:type="dxa"/>
            <w:tcBorders>
              <w:top w:val="nil"/>
              <w:bottom w:val="nil"/>
            </w:tcBorders>
            <w:shd w:val="clear" w:color="auto" w:fill="auto"/>
          </w:tcPr>
          <w:p w14:paraId="6AF94D0F" w14:textId="77777777" w:rsidR="00927F1A" w:rsidRPr="003376F9" w:rsidRDefault="00927F1A" w:rsidP="0003509E">
            <w:pPr>
              <w:autoSpaceDE w:val="0"/>
              <w:autoSpaceDN w:val="0"/>
              <w:adjustRightInd w:val="0"/>
              <w:spacing w:before="20" w:after="60"/>
              <w:rPr>
                <w:rFonts w:ascii="Verdana" w:hAnsi="Verdana"/>
                <w:b/>
                <w:bCs/>
                <w:sz w:val="20"/>
                <w:szCs w:val="20"/>
                <w:lang w:eastAsia="zh-CN"/>
              </w:rPr>
            </w:pPr>
            <w:r w:rsidRPr="003376F9">
              <w:rPr>
                <w:rFonts w:ascii="Verdana" w:hAnsi="Verdana"/>
                <w:b/>
                <w:bCs/>
                <w:sz w:val="20"/>
                <w:szCs w:val="20"/>
                <w:lang w:eastAsia="zh-CN"/>
              </w:rPr>
              <w:t xml:space="preserve">2. </w:t>
            </w:r>
            <w:r w:rsidRPr="003376F9">
              <w:rPr>
                <w:rFonts w:ascii="Verdana" w:hAnsi="Verdana" w:cs="TimesNewRomanPS-BoldMT"/>
                <w:b/>
                <w:bCs/>
                <w:sz w:val="20"/>
                <w:szCs w:val="20"/>
                <w:lang w:eastAsia="zh-CN"/>
              </w:rPr>
              <w:t>Относно предложенията за промяна на чл</w:t>
            </w:r>
            <w:r w:rsidRPr="003376F9">
              <w:rPr>
                <w:rFonts w:ascii="Verdana" w:hAnsi="Verdana"/>
                <w:b/>
                <w:bCs/>
                <w:sz w:val="20"/>
                <w:szCs w:val="20"/>
                <w:lang w:eastAsia="zh-CN"/>
              </w:rPr>
              <w:t>. 26.</w:t>
            </w:r>
          </w:p>
          <w:p w14:paraId="790E2AF0" w14:textId="77777777" w:rsidR="00927F1A" w:rsidRPr="003376F9" w:rsidRDefault="00927F1A" w:rsidP="0003509E">
            <w:pPr>
              <w:autoSpaceDE w:val="0"/>
              <w:autoSpaceDN w:val="0"/>
              <w:adjustRightInd w:val="0"/>
              <w:spacing w:before="20" w:after="60"/>
              <w:rPr>
                <w:rFonts w:ascii="Verdana" w:hAnsi="Verdana"/>
                <w:sz w:val="20"/>
                <w:szCs w:val="20"/>
                <w:lang w:eastAsia="zh-CN"/>
              </w:rPr>
            </w:pPr>
            <w:r w:rsidRPr="003376F9">
              <w:rPr>
                <w:rFonts w:ascii="Verdana" w:hAnsi="Verdana" w:cs="TimesNewRomanPSMT"/>
                <w:sz w:val="20"/>
                <w:szCs w:val="20"/>
                <w:lang w:eastAsia="zh-CN"/>
              </w:rPr>
              <w:t xml:space="preserve">Ограниченията от точни диаметри на прозорците изразени в мерни единици </w:t>
            </w:r>
            <w:r w:rsidRPr="003376F9">
              <w:rPr>
                <w:rFonts w:ascii="Verdana" w:hAnsi="Verdana"/>
                <w:sz w:val="20"/>
                <w:szCs w:val="20"/>
                <w:lang w:eastAsia="zh-CN"/>
              </w:rPr>
              <w:t xml:space="preserve">– </w:t>
            </w:r>
            <w:r w:rsidRPr="003376F9">
              <w:rPr>
                <w:rFonts w:ascii="Verdana" w:hAnsi="Verdana" w:cs="TimesNewRomanPSMT"/>
                <w:sz w:val="20"/>
                <w:szCs w:val="20"/>
                <w:lang w:eastAsia="zh-CN"/>
              </w:rPr>
              <w:t>метър</w:t>
            </w:r>
            <w:r w:rsidRPr="003376F9">
              <w:rPr>
                <w:rFonts w:ascii="Verdana" w:hAnsi="Verdana"/>
                <w:sz w:val="20"/>
                <w:szCs w:val="20"/>
                <w:lang w:eastAsia="zh-CN"/>
              </w:rPr>
              <w:t>,</w:t>
            </w:r>
            <w:r w:rsidRPr="003376F9">
              <w:rPr>
                <w:rFonts w:ascii="Verdana" w:hAnsi="Verdana" w:cs="TimesNewRomanPSMT"/>
                <w:sz w:val="20"/>
                <w:szCs w:val="20"/>
                <w:lang w:eastAsia="zh-CN"/>
              </w:rPr>
              <w:t>следва да се запазят</w:t>
            </w:r>
            <w:r w:rsidRPr="003376F9">
              <w:rPr>
                <w:rFonts w:ascii="Verdana" w:hAnsi="Verdana"/>
                <w:sz w:val="20"/>
                <w:szCs w:val="20"/>
                <w:lang w:eastAsia="zh-CN"/>
              </w:rPr>
              <w:t xml:space="preserve">, </w:t>
            </w:r>
            <w:r w:rsidRPr="003376F9">
              <w:rPr>
                <w:rFonts w:ascii="Verdana" w:hAnsi="Verdana" w:cs="TimesNewRomanPSMT"/>
                <w:sz w:val="20"/>
                <w:szCs w:val="20"/>
                <w:lang w:eastAsia="zh-CN"/>
              </w:rPr>
              <w:t>както са уредени в настоящето съдържание на чл</w:t>
            </w:r>
            <w:r w:rsidRPr="003376F9">
              <w:rPr>
                <w:rFonts w:ascii="Verdana" w:hAnsi="Verdana"/>
                <w:sz w:val="20"/>
                <w:szCs w:val="20"/>
                <w:lang w:eastAsia="zh-CN"/>
              </w:rPr>
              <w:t xml:space="preserve">. 26 </w:t>
            </w:r>
            <w:r w:rsidRPr="003376F9">
              <w:rPr>
                <w:rFonts w:ascii="Verdana" w:hAnsi="Verdana" w:cs="TimesNewRomanPSMT"/>
                <w:sz w:val="20"/>
                <w:szCs w:val="20"/>
                <w:lang w:eastAsia="zh-CN"/>
              </w:rPr>
              <w:t>на наредбата</w:t>
            </w:r>
            <w:r w:rsidRPr="003376F9">
              <w:rPr>
                <w:rFonts w:ascii="Verdana" w:hAnsi="Verdana"/>
                <w:sz w:val="20"/>
                <w:szCs w:val="20"/>
                <w:lang w:eastAsia="zh-CN"/>
              </w:rPr>
              <w:t>.</w:t>
            </w:r>
          </w:p>
          <w:p w14:paraId="2F922802" w14:textId="77777777" w:rsidR="00927F1A" w:rsidRPr="003376F9" w:rsidRDefault="00927F1A" w:rsidP="0003509E">
            <w:pPr>
              <w:autoSpaceDE w:val="0"/>
              <w:autoSpaceDN w:val="0"/>
              <w:adjustRightInd w:val="0"/>
              <w:spacing w:before="20" w:after="60"/>
              <w:rPr>
                <w:rFonts w:ascii="Verdana" w:hAnsi="Verdana"/>
                <w:sz w:val="20"/>
                <w:szCs w:val="20"/>
                <w:lang w:eastAsia="zh-CN"/>
              </w:rPr>
            </w:pPr>
            <w:r w:rsidRPr="003376F9">
              <w:rPr>
                <w:rFonts w:ascii="Verdana" w:hAnsi="Verdana" w:cs="TimesNewRomanPSMT"/>
                <w:sz w:val="20"/>
                <w:szCs w:val="20"/>
                <w:lang w:eastAsia="zh-CN"/>
              </w:rPr>
              <w:t>Предлагаме чл</w:t>
            </w:r>
            <w:r w:rsidRPr="003376F9">
              <w:rPr>
                <w:rFonts w:ascii="Verdana" w:hAnsi="Verdana"/>
                <w:sz w:val="20"/>
                <w:szCs w:val="20"/>
                <w:lang w:eastAsia="zh-CN"/>
              </w:rPr>
              <w:t xml:space="preserve">. 26,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3, </w:t>
            </w:r>
            <w:r w:rsidRPr="003376F9">
              <w:rPr>
                <w:rFonts w:ascii="Verdana" w:hAnsi="Verdana" w:cs="TimesNewRomanPSMT"/>
                <w:sz w:val="20"/>
                <w:szCs w:val="20"/>
                <w:lang w:eastAsia="zh-CN"/>
              </w:rPr>
              <w:t>т</w:t>
            </w:r>
            <w:r w:rsidRPr="003376F9">
              <w:rPr>
                <w:rFonts w:ascii="Verdana" w:hAnsi="Verdana"/>
                <w:sz w:val="20"/>
                <w:szCs w:val="20"/>
                <w:lang w:eastAsia="zh-CN"/>
              </w:rPr>
              <w:t xml:space="preserve">. 8 </w:t>
            </w:r>
            <w:r w:rsidRPr="003376F9">
              <w:rPr>
                <w:rFonts w:ascii="Verdana" w:hAnsi="Verdana" w:cs="TimesNewRomanPSMT"/>
                <w:sz w:val="20"/>
                <w:szCs w:val="20"/>
                <w:lang w:eastAsia="zh-CN"/>
              </w:rPr>
              <w:t>от наредбата да се запази в настоящето съдържание</w:t>
            </w:r>
            <w:r w:rsidRPr="003376F9">
              <w:rPr>
                <w:rFonts w:ascii="Verdana" w:hAnsi="Verdana"/>
                <w:sz w:val="20"/>
                <w:szCs w:val="20"/>
                <w:lang w:eastAsia="zh-CN"/>
              </w:rPr>
              <w:t>.</w:t>
            </w:r>
          </w:p>
          <w:p w14:paraId="1515A115" w14:textId="77777777" w:rsidR="00927F1A" w:rsidRPr="003376F9" w:rsidRDefault="00927F1A" w:rsidP="0003509E">
            <w:pPr>
              <w:autoSpaceDE w:val="0"/>
              <w:autoSpaceDN w:val="0"/>
              <w:adjustRightInd w:val="0"/>
              <w:spacing w:before="20" w:after="60"/>
              <w:rPr>
                <w:rFonts w:ascii="Verdana" w:hAnsi="Verdana"/>
                <w:b/>
                <w:bCs/>
                <w:sz w:val="20"/>
                <w:szCs w:val="20"/>
                <w:lang w:eastAsia="zh-CN"/>
              </w:rPr>
            </w:pPr>
            <w:r w:rsidRPr="003376F9">
              <w:rPr>
                <w:rFonts w:ascii="Verdana" w:hAnsi="Verdana" w:cs="TimesNewRomanPS-BoldMT"/>
                <w:b/>
                <w:bCs/>
                <w:sz w:val="20"/>
                <w:szCs w:val="20"/>
                <w:lang w:eastAsia="zh-CN"/>
              </w:rPr>
              <w:t>Мотиви</w:t>
            </w:r>
            <w:r w:rsidRPr="003376F9">
              <w:rPr>
                <w:rFonts w:ascii="Verdana" w:hAnsi="Verdana"/>
                <w:b/>
                <w:bCs/>
                <w:sz w:val="20"/>
                <w:szCs w:val="20"/>
                <w:lang w:eastAsia="zh-CN"/>
              </w:rPr>
              <w:t>:</w:t>
            </w:r>
          </w:p>
          <w:p w14:paraId="79D159A0" w14:textId="77777777" w:rsidR="004232D2" w:rsidRPr="003376F9" w:rsidRDefault="00927F1A" w:rsidP="00D655D7">
            <w:pPr>
              <w:autoSpaceDE w:val="0"/>
              <w:autoSpaceDN w:val="0"/>
              <w:adjustRightInd w:val="0"/>
              <w:spacing w:before="20" w:after="60"/>
              <w:rPr>
                <w:rFonts w:ascii="Verdana" w:hAnsi="Verdana"/>
                <w:sz w:val="20"/>
                <w:szCs w:val="20"/>
              </w:rPr>
            </w:pPr>
            <w:r w:rsidRPr="003376F9">
              <w:rPr>
                <w:rFonts w:ascii="Verdana" w:hAnsi="Verdana" w:cs="TimesNewRomanPSMT"/>
                <w:sz w:val="20"/>
                <w:szCs w:val="20"/>
                <w:lang w:eastAsia="zh-CN"/>
              </w:rPr>
              <w:t>Мотивите за запазване на точни параметри на диаметрите на прозорците</w:t>
            </w:r>
            <w:r w:rsidRPr="003376F9">
              <w:rPr>
                <w:rFonts w:ascii="Verdana" w:hAnsi="Verdana"/>
                <w:sz w:val="20"/>
                <w:szCs w:val="20"/>
                <w:lang w:eastAsia="zh-CN"/>
              </w:rPr>
              <w:t xml:space="preserve">, </w:t>
            </w:r>
            <w:r w:rsidRPr="003376F9">
              <w:rPr>
                <w:rFonts w:ascii="Verdana" w:hAnsi="Verdana" w:cs="TimesNewRomanPSMT"/>
                <w:sz w:val="20"/>
                <w:szCs w:val="20"/>
                <w:lang w:eastAsia="zh-CN"/>
              </w:rPr>
              <w:t>които се отварят</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при групово</w:t>
            </w:r>
            <w:r w:rsidRPr="003376F9">
              <w:rPr>
                <w:rFonts w:ascii="Verdana" w:hAnsi="Verdana"/>
                <w:sz w:val="20"/>
                <w:szCs w:val="20"/>
                <w:lang w:eastAsia="zh-CN"/>
              </w:rPr>
              <w:t>-</w:t>
            </w:r>
            <w:r w:rsidRPr="003376F9">
              <w:rPr>
                <w:rFonts w:ascii="Verdana" w:hAnsi="Verdana" w:cs="TimesNewRomanPSMT"/>
                <w:sz w:val="20"/>
                <w:szCs w:val="20"/>
                <w:lang w:eastAsia="zh-CN"/>
              </w:rPr>
              <w:t>постепенната сеч</w:t>
            </w:r>
            <w:r w:rsidRPr="003376F9">
              <w:rPr>
                <w:rFonts w:ascii="Verdana" w:hAnsi="Verdana"/>
                <w:sz w:val="20"/>
                <w:szCs w:val="20"/>
                <w:lang w:eastAsia="zh-CN"/>
              </w:rPr>
              <w:t xml:space="preserve">, </w:t>
            </w:r>
            <w:r w:rsidRPr="003376F9">
              <w:rPr>
                <w:rFonts w:ascii="Verdana" w:hAnsi="Verdana" w:cs="TimesNewRomanPSMT"/>
                <w:sz w:val="20"/>
                <w:szCs w:val="20"/>
                <w:lang w:eastAsia="zh-CN"/>
              </w:rPr>
              <w:t>са аналогични с мотивите изложени по отношение котлите</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при постепенно</w:t>
            </w:r>
            <w:r w:rsidRPr="003376F9">
              <w:rPr>
                <w:rFonts w:ascii="Verdana" w:hAnsi="Verdana"/>
                <w:sz w:val="20"/>
                <w:szCs w:val="20"/>
                <w:lang w:eastAsia="zh-CN"/>
              </w:rPr>
              <w:t>-</w:t>
            </w:r>
            <w:r w:rsidRPr="003376F9">
              <w:rPr>
                <w:rFonts w:ascii="Verdana" w:hAnsi="Verdana" w:cs="TimesNewRomanPSMT"/>
                <w:sz w:val="20"/>
                <w:szCs w:val="20"/>
                <w:lang w:eastAsia="zh-CN"/>
              </w:rPr>
              <w:t>котловинната сеч</w:t>
            </w:r>
            <w:r w:rsidRPr="003376F9">
              <w:rPr>
                <w:rFonts w:ascii="Verdana" w:hAnsi="Verdana"/>
                <w:sz w:val="20"/>
                <w:szCs w:val="20"/>
                <w:lang w:eastAsia="zh-CN"/>
              </w:rPr>
              <w:t>.</w:t>
            </w:r>
            <w:r w:rsidRPr="003376F9">
              <w:rPr>
                <w:rFonts w:ascii="Verdana" w:hAnsi="Verdana"/>
                <w:sz w:val="20"/>
                <w:szCs w:val="20"/>
                <w:lang w:val="ru-RU" w:eastAsia="zh-CN"/>
              </w:rPr>
              <w:t xml:space="preserve"> </w:t>
            </w:r>
            <w:r w:rsidRPr="003376F9">
              <w:rPr>
                <w:rFonts w:ascii="Verdana" w:hAnsi="Verdana" w:cs="TimesNewRomanPSMT"/>
                <w:sz w:val="20"/>
                <w:szCs w:val="20"/>
                <w:lang w:eastAsia="zh-CN"/>
              </w:rPr>
              <w:t>Запазването на ограничението за интензивността на сечта при отделните лесовъдски</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 xml:space="preserve">намеси е ключова предпоставка за постигане </w:t>
            </w:r>
            <w:r w:rsidRPr="003376F9">
              <w:rPr>
                <w:rFonts w:ascii="Verdana" w:hAnsi="Verdana" w:cs="TimesNewRomanPSMT"/>
                <w:sz w:val="20"/>
                <w:szCs w:val="20"/>
                <w:lang w:eastAsia="zh-CN"/>
              </w:rPr>
              <w:lastRenderedPageBreak/>
              <w:t>целта преследвана с групово</w:t>
            </w:r>
            <w:r w:rsidRPr="003376F9">
              <w:rPr>
                <w:rFonts w:ascii="Verdana" w:hAnsi="Verdana"/>
                <w:sz w:val="20"/>
                <w:szCs w:val="20"/>
                <w:lang w:eastAsia="zh-CN"/>
              </w:rPr>
              <w:t>-</w:t>
            </w:r>
            <w:r w:rsidRPr="003376F9">
              <w:rPr>
                <w:rFonts w:ascii="Verdana" w:hAnsi="Verdana" w:cs="TimesNewRomanPSMT"/>
                <w:sz w:val="20"/>
                <w:szCs w:val="20"/>
                <w:lang w:eastAsia="zh-CN"/>
              </w:rPr>
              <w:t>постепенната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 xml:space="preserve">сеч и посочена в </w:t>
            </w:r>
            <w:r w:rsidRPr="003376F9">
              <w:rPr>
                <w:rFonts w:ascii="Verdana" w:hAnsi="Verdana"/>
                <w:sz w:val="20"/>
                <w:szCs w:val="20"/>
                <w:lang w:eastAsia="zh-CN"/>
              </w:rPr>
              <w:t xml:space="preserve">26,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2 </w:t>
            </w:r>
            <w:r w:rsidRPr="003376F9">
              <w:rPr>
                <w:rFonts w:ascii="Verdana" w:hAnsi="Verdana" w:cs="TimesNewRomanPSMT"/>
                <w:sz w:val="20"/>
                <w:szCs w:val="20"/>
                <w:lang w:eastAsia="zh-CN"/>
              </w:rPr>
              <w:t xml:space="preserve">от наредбата </w:t>
            </w:r>
            <w:r w:rsidRPr="003376F9">
              <w:rPr>
                <w:rFonts w:ascii="Verdana" w:hAnsi="Verdana"/>
                <w:sz w:val="20"/>
                <w:szCs w:val="20"/>
                <w:lang w:eastAsia="zh-CN"/>
              </w:rPr>
              <w:t xml:space="preserve">- </w:t>
            </w:r>
            <w:r w:rsidRPr="003376F9">
              <w:rPr>
                <w:rFonts w:ascii="Verdana" w:hAnsi="Verdana" w:cs="TimesNewRomanPSMT"/>
                <w:sz w:val="20"/>
                <w:szCs w:val="20"/>
                <w:lang w:eastAsia="zh-CN"/>
              </w:rPr>
              <w:t>групово</w:t>
            </w:r>
            <w:r w:rsidRPr="003376F9">
              <w:rPr>
                <w:rFonts w:ascii="Verdana" w:hAnsi="Verdana"/>
                <w:sz w:val="20"/>
                <w:szCs w:val="20"/>
                <w:lang w:eastAsia="zh-CN"/>
              </w:rPr>
              <w:t>-</w:t>
            </w:r>
            <w:r w:rsidRPr="003376F9">
              <w:rPr>
                <w:rFonts w:ascii="Verdana" w:hAnsi="Verdana" w:cs="TimesNewRomanPSMT"/>
                <w:sz w:val="20"/>
                <w:szCs w:val="20"/>
                <w:lang w:eastAsia="zh-CN"/>
              </w:rPr>
              <w:t>постепенната сеч се провежда с цел</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формиране и поддържане на неравномерна възрастова</w:t>
            </w:r>
            <w:r w:rsidRPr="003376F9">
              <w:rPr>
                <w:rFonts w:ascii="Verdana" w:hAnsi="Verdana"/>
                <w:sz w:val="20"/>
                <w:szCs w:val="20"/>
                <w:lang w:eastAsia="zh-CN"/>
              </w:rPr>
              <w:t xml:space="preserve">, </w:t>
            </w:r>
            <w:r w:rsidRPr="003376F9">
              <w:rPr>
                <w:rFonts w:ascii="Verdana" w:hAnsi="Verdana" w:cs="TimesNewRomanPSMT"/>
                <w:sz w:val="20"/>
                <w:szCs w:val="20"/>
                <w:lang w:eastAsia="zh-CN"/>
              </w:rPr>
              <w:t>хоризонтална и вертикална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структура</w:t>
            </w:r>
            <w:r w:rsidRPr="003376F9">
              <w:rPr>
                <w:rFonts w:ascii="Verdana" w:hAnsi="Verdana"/>
                <w:sz w:val="20"/>
                <w:szCs w:val="20"/>
                <w:lang w:eastAsia="zh-CN"/>
              </w:rPr>
              <w:t>.</w:t>
            </w:r>
          </w:p>
        </w:tc>
        <w:tc>
          <w:tcPr>
            <w:tcW w:w="1648" w:type="dxa"/>
            <w:tcBorders>
              <w:top w:val="nil"/>
              <w:bottom w:val="nil"/>
            </w:tcBorders>
            <w:shd w:val="clear" w:color="auto" w:fill="auto"/>
          </w:tcPr>
          <w:p w14:paraId="6F683566" w14:textId="77777777" w:rsidR="004232D2" w:rsidRPr="003376F9" w:rsidRDefault="004232D2" w:rsidP="00D655D7">
            <w:pPr>
              <w:spacing w:before="20" w:after="60"/>
              <w:rPr>
                <w:rFonts w:ascii="Verdana" w:hAnsi="Verdana"/>
                <w:sz w:val="20"/>
                <w:szCs w:val="20"/>
              </w:rPr>
            </w:pPr>
            <w:r w:rsidRPr="003376F9">
              <w:rPr>
                <w:rFonts w:ascii="Verdana" w:hAnsi="Verdana"/>
                <w:sz w:val="20"/>
                <w:szCs w:val="20"/>
              </w:rPr>
              <w:lastRenderedPageBreak/>
              <w:t>Не се приема</w:t>
            </w:r>
          </w:p>
        </w:tc>
        <w:tc>
          <w:tcPr>
            <w:tcW w:w="4450" w:type="dxa"/>
            <w:tcBorders>
              <w:top w:val="nil"/>
              <w:bottom w:val="nil"/>
            </w:tcBorders>
            <w:shd w:val="clear" w:color="auto" w:fill="auto"/>
          </w:tcPr>
          <w:p w14:paraId="0BD58803" w14:textId="249263B3" w:rsidR="00873745" w:rsidRPr="003376F9" w:rsidRDefault="00873745" w:rsidP="0095691E">
            <w:pPr>
              <w:spacing w:before="20" w:after="60"/>
              <w:jc w:val="both"/>
              <w:rPr>
                <w:rFonts w:ascii="Verdana" w:hAnsi="Verdana"/>
                <w:sz w:val="20"/>
                <w:szCs w:val="20"/>
              </w:rPr>
            </w:pPr>
            <w:r w:rsidRPr="003376F9">
              <w:rPr>
                <w:rFonts w:ascii="Verdana" w:hAnsi="Verdana"/>
                <w:sz w:val="20"/>
                <w:szCs w:val="20"/>
              </w:rPr>
              <w:t>Лесовъдските намеси се конкретизират с предлож</w:t>
            </w:r>
            <w:r w:rsidR="00A01B68" w:rsidRPr="003376F9">
              <w:rPr>
                <w:rFonts w:ascii="Verdana" w:hAnsi="Verdana"/>
                <w:sz w:val="20"/>
                <w:szCs w:val="20"/>
              </w:rPr>
              <w:t>ен</w:t>
            </w:r>
            <w:r w:rsidRPr="003376F9">
              <w:rPr>
                <w:rFonts w:ascii="Verdana" w:hAnsi="Verdana"/>
                <w:sz w:val="20"/>
                <w:szCs w:val="20"/>
              </w:rPr>
              <w:t>ия текст в края на чл. 3, т. 1</w:t>
            </w:r>
            <w:r w:rsidRPr="003376F9">
              <w:rPr>
                <w:rFonts w:ascii="Verdana" w:eastAsiaTheme="minorHAnsi" w:hAnsi="Verdana"/>
                <w:sz w:val="20"/>
                <w:szCs w:val="20"/>
                <w:lang w:eastAsia="en-US"/>
              </w:rPr>
              <w:t xml:space="preserve"> </w:t>
            </w:r>
            <w:r w:rsidRPr="003376F9">
              <w:rPr>
                <w:rFonts w:ascii="Verdana" w:hAnsi="Verdana"/>
                <w:sz w:val="20"/>
                <w:szCs w:val="20"/>
              </w:rPr>
              <w:t>„а лесовъдските намеси се провеждат най-малко на 4 пъти като периодът между отделните намеси е не по-малък от 7 години“.</w:t>
            </w:r>
          </w:p>
          <w:p w14:paraId="19CF9B9B" w14:textId="0942B6F9" w:rsidR="001C2DC0" w:rsidRPr="003376F9" w:rsidRDefault="00873745" w:rsidP="0095691E">
            <w:pPr>
              <w:spacing w:before="20" w:after="60"/>
              <w:jc w:val="both"/>
              <w:rPr>
                <w:rFonts w:ascii="Verdana" w:hAnsi="Verdana"/>
                <w:sz w:val="20"/>
                <w:szCs w:val="20"/>
              </w:rPr>
            </w:pPr>
            <w:r w:rsidRPr="003376F9">
              <w:rPr>
                <w:rFonts w:ascii="Verdana" w:hAnsi="Verdana"/>
                <w:sz w:val="20"/>
                <w:szCs w:val="20"/>
              </w:rPr>
              <w:t>Въвеждането на зависимост между максимално допустимия размер на първоначално заложените прозорци и височината на дървостоя е свързано с осигуряване на оптимален режим за осветяване на подрастта, при различни условия – дървостои с различна височина, различни изложения, наклони и др</w:t>
            </w:r>
            <w:r w:rsidR="002A4992">
              <w:rPr>
                <w:rFonts w:ascii="Verdana" w:hAnsi="Verdana"/>
                <w:sz w:val="20"/>
                <w:szCs w:val="20"/>
              </w:rPr>
              <w:t>уги</w:t>
            </w:r>
            <w:r w:rsidRPr="003376F9">
              <w:rPr>
                <w:rFonts w:ascii="Verdana" w:hAnsi="Verdana"/>
                <w:sz w:val="20"/>
                <w:szCs w:val="20"/>
              </w:rPr>
              <w:t>.</w:t>
            </w:r>
          </w:p>
          <w:p w14:paraId="4C914BD8" w14:textId="77777777" w:rsidR="001C2DC0" w:rsidRPr="003376F9" w:rsidRDefault="001C2DC0" w:rsidP="0095691E">
            <w:pPr>
              <w:jc w:val="both"/>
              <w:rPr>
                <w:rFonts w:ascii="Verdana" w:hAnsi="Verdana"/>
                <w:sz w:val="20"/>
                <w:szCs w:val="20"/>
              </w:rPr>
            </w:pPr>
          </w:p>
          <w:p w14:paraId="7D1782B2" w14:textId="77777777" w:rsidR="001C2DC0" w:rsidRPr="003376F9" w:rsidRDefault="001C2DC0" w:rsidP="0095691E">
            <w:pPr>
              <w:jc w:val="both"/>
              <w:rPr>
                <w:rFonts w:ascii="Verdana" w:hAnsi="Verdana"/>
                <w:sz w:val="20"/>
                <w:szCs w:val="20"/>
              </w:rPr>
            </w:pPr>
          </w:p>
        </w:tc>
      </w:tr>
      <w:tr w:rsidR="006B7658" w:rsidRPr="003376F9" w14:paraId="44B0405C" w14:textId="77777777" w:rsidTr="00302E39">
        <w:trPr>
          <w:trHeight w:val="596"/>
          <w:jc w:val="center"/>
        </w:trPr>
        <w:tc>
          <w:tcPr>
            <w:tcW w:w="569" w:type="dxa"/>
            <w:tcBorders>
              <w:top w:val="nil"/>
              <w:bottom w:val="nil"/>
            </w:tcBorders>
            <w:shd w:val="clear" w:color="auto" w:fill="auto"/>
          </w:tcPr>
          <w:p w14:paraId="69166C6E" w14:textId="77777777" w:rsidR="006B7658" w:rsidRPr="003376F9" w:rsidRDefault="006B7658" w:rsidP="003376F9">
            <w:pPr>
              <w:tabs>
                <w:tab w:val="left" w:pos="192"/>
              </w:tabs>
              <w:ind w:left="425"/>
              <w:jc w:val="center"/>
              <w:rPr>
                <w:rFonts w:ascii="Verdana" w:hAnsi="Verdana"/>
                <w:b/>
                <w:sz w:val="20"/>
                <w:szCs w:val="20"/>
              </w:rPr>
            </w:pPr>
          </w:p>
        </w:tc>
        <w:tc>
          <w:tcPr>
            <w:tcW w:w="2463" w:type="dxa"/>
            <w:tcBorders>
              <w:top w:val="nil"/>
              <w:bottom w:val="nil"/>
            </w:tcBorders>
            <w:shd w:val="clear" w:color="auto" w:fill="auto"/>
          </w:tcPr>
          <w:p w14:paraId="1C4AA6B5" w14:textId="77777777" w:rsidR="006B7658" w:rsidRPr="003376F9" w:rsidRDefault="006B7658" w:rsidP="003376F9">
            <w:pPr>
              <w:rPr>
                <w:rFonts w:ascii="Verdana" w:hAnsi="Verdana"/>
                <w:sz w:val="20"/>
                <w:szCs w:val="20"/>
                <w:lang w:val="ru-RU"/>
              </w:rPr>
            </w:pPr>
          </w:p>
        </w:tc>
        <w:tc>
          <w:tcPr>
            <w:tcW w:w="6520" w:type="dxa"/>
            <w:tcBorders>
              <w:top w:val="nil"/>
              <w:bottom w:val="nil"/>
            </w:tcBorders>
            <w:shd w:val="clear" w:color="auto" w:fill="auto"/>
          </w:tcPr>
          <w:p w14:paraId="76EA330F" w14:textId="77777777" w:rsidR="00234B29" w:rsidRPr="003376F9" w:rsidRDefault="00234B29" w:rsidP="0003509E">
            <w:pPr>
              <w:autoSpaceDE w:val="0"/>
              <w:autoSpaceDN w:val="0"/>
              <w:adjustRightInd w:val="0"/>
              <w:spacing w:before="20" w:after="60"/>
              <w:jc w:val="both"/>
              <w:rPr>
                <w:rFonts w:ascii="Verdana" w:hAnsi="Verdana"/>
                <w:b/>
                <w:bCs/>
                <w:sz w:val="20"/>
                <w:szCs w:val="20"/>
                <w:lang w:eastAsia="zh-CN"/>
              </w:rPr>
            </w:pPr>
            <w:r w:rsidRPr="003376F9">
              <w:rPr>
                <w:rFonts w:ascii="Verdana" w:hAnsi="Verdana"/>
                <w:b/>
                <w:bCs/>
                <w:sz w:val="20"/>
                <w:szCs w:val="20"/>
                <w:lang w:eastAsia="zh-CN"/>
              </w:rPr>
              <w:t xml:space="preserve">3. </w:t>
            </w:r>
            <w:r w:rsidRPr="003376F9">
              <w:rPr>
                <w:rFonts w:ascii="Verdana" w:hAnsi="Verdana" w:cs="TimesNewRomanPS-BoldMT"/>
                <w:b/>
                <w:bCs/>
                <w:sz w:val="20"/>
                <w:szCs w:val="20"/>
                <w:lang w:eastAsia="zh-CN"/>
              </w:rPr>
              <w:t>Относно предложенията за промяна на чл</w:t>
            </w:r>
            <w:r w:rsidRPr="003376F9">
              <w:rPr>
                <w:rFonts w:ascii="Verdana" w:hAnsi="Verdana"/>
                <w:b/>
                <w:bCs/>
                <w:sz w:val="20"/>
                <w:szCs w:val="20"/>
                <w:lang w:eastAsia="zh-CN"/>
              </w:rPr>
              <w:t>. 30.</w:t>
            </w:r>
          </w:p>
          <w:p w14:paraId="11B5C754" w14:textId="77777777" w:rsidR="006B7658" w:rsidRPr="003376F9" w:rsidRDefault="00234B29" w:rsidP="006317A7">
            <w:pPr>
              <w:autoSpaceDE w:val="0"/>
              <w:autoSpaceDN w:val="0"/>
              <w:adjustRightInd w:val="0"/>
              <w:spacing w:before="20" w:after="60"/>
              <w:jc w:val="both"/>
              <w:rPr>
                <w:rFonts w:ascii="Verdana" w:hAnsi="Verdana"/>
                <w:b/>
                <w:bCs/>
                <w:sz w:val="20"/>
                <w:szCs w:val="20"/>
                <w:lang w:eastAsia="zh-CN"/>
              </w:rPr>
            </w:pPr>
            <w:r w:rsidRPr="003376F9">
              <w:rPr>
                <w:rFonts w:ascii="Verdana" w:hAnsi="Verdana" w:cs="TimesNewRomanPSMT"/>
                <w:sz w:val="20"/>
                <w:szCs w:val="20"/>
                <w:lang w:eastAsia="zh-CN"/>
              </w:rPr>
              <w:t>Предлагаме</w:t>
            </w:r>
            <w:r w:rsidRPr="003376F9">
              <w:rPr>
                <w:rFonts w:ascii="Verdana" w:hAnsi="Verdana"/>
                <w:sz w:val="20"/>
                <w:szCs w:val="20"/>
                <w:lang w:eastAsia="zh-CN"/>
              </w:rPr>
              <w:t xml:space="preserve">, </w:t>
            </w:r>
            <w:r w:rsidRPr="003376F9">
              <w:rPr>
                <w:rFonts w:ascii="Verdana" w:hAnsi="Verdana" w:cs="TimesNewRomanPSMT"/>
                <w:sz w:val="20"/>
                <w:szCs w:val="20"/>
                <w:lang w:eastAsia="zh-CN"/>
              </w:rPr>
              <w:t>вместо прецизирането свързано с височината на дървостоя</w:t>
            </w:r>
            <w:r w:rsidRPr="003376F9">
              <w:rPr>
                <w:rFonts w:ascii="Verdana" w:hAnsi="Verdana"/>
                <w:sz w:val="20"/>
                <w:szCs w:val="20"/>
                <w:lang w:eastAsia="zh-CN"/>
              </w:rPr>
              <w:t xml:space="preserve">, </w:t>
            </w:r>
            <w:r w:rsidRPr="003376F9">
              <w:rPr>
                <w:rFonts w:ascii="Verdana" w:hAnsi="Verdana" w:cs="TimesNewRomanPSMT"/>
                <w:sz w:val="20"/>
                <w:szCs w:val="20"/>
                <w:lang w:eastAsia="zh-CN"/>
              </w:rPr>
              <w:t>да се посочи</w:t>
            </w:r>
            <w:r w:rsidR="00ED6C7E" w:rsidRPr="003376F9">
              <w:rPr>
                <w:rFonts w:ascii="Verdana" w:hAnsi="Verdana" w:cs="TimesNewRomanPSMT"/>
                <w:sz w:val="20"/>
                <w:szCs w:val="20"/>
                <w:lang w:eastAsia="zh-CN"/>
              </w:rPr>
              <w:t xml:space="preserve"> </w:t>
            </w:r>
            <w:r w:rsidRPr="003376F9">
              <w:rPr>
                <w:rFonts w:ascii="Verdana" w:hAnsi="Verdana" w:cs="TimesNewRomanPSMT"/>
                <w:sz w:val="20"/>
                <w:szCs w:val="20"/>
                <w:lang w:eastAsia="zh-CN"/>
              </w:rPr>
              <w:t>максимален диаметър на прозорците изразен в метри</w:t>
            </w:r>
            <w:r w:rsidRPr="003376F9">
              <w:rPr>
                <w:rFonts w:ascii="Verdana" w:hAnsi="Verdana"/>
                <w:sz w:val="20"/>
                <w:szCs w:val="20"/>
                <w:lang w:eastAsia="zh-CN"/>
              </w:rPr>
              <w:t xml:space="preserve">, </w:t>
            </w:r>
            <w:r w:rsidRPr="003376F9">
              <w:rPr>
                <w:rFonts w:ascii="Verdana" w:hAnsi="Verdana" w:cs="TimesNewRomanPSMT"/>
                <w:sz w:val="20"/>
                <w:szCs w:val="20"/>
                <w:lang w:eastAsia="zh-CN"/>
              </w:rPr>
              <w:t>като мотивите ни са вече излаганите</w:t>
            </w:r>
            <w:r w:rsidR="00ED6C7E" w:rsidRPr="003376F9">
              <w:rPr>
                <w:rFonts w:ascii="Verdana" w:hAnsi="Verdana" w:cs="TimesNewRomanPSMT"/>
                <w:sz w:val="20"/>
                <w:szCs w:val="20"/>
                <w:lang w:eastAsia="zh-CN"/>
              </w:rPr>
              <w:t xml:space="preserve"> </w:t>
            </w:r>
            <w:r w:rsidRPr="003376F9">
              <w:rPr>
                <w:rFonts w:ascii="Verdana" w:hAnsi="Verdana" w:cs="TimesNewRomanPSMT"/>
                <w:sz w:val="20"/>
                <w:szCs w:val="20"/>
                <w:lang w:eastAsia="zh-CN"/>
              </w:rPr>
              <w:t>по този въпрос в предходните точки от становището ни</w:t>
            </w:r>
            <w:r w:rsidRPr="003376F9">
              <w:rPr>
                <w:rFonts w:ascii="Verdana" w:hAnsi="Verdana"/>
                <w:sz w:val="20"/>
                <w:szCs w:val="20"/>
                <w:lang w:eastAsia="zh-CN"/>
              </w:rPr>
              <w:t>.</w:t>
            </w:r>
          </w:p>
        </w:tc>
        <w:tc>
          <w:tcPr>
            <w:tcW w:w="1648" w:type="dxa"/>
            <w:tcBorders>
              <w:top w:val="nil"/>
              <w:bottom w:val="nil"/>
            </w:tcBorders>
            <w:shd w:val="clear" w:color="auto" w:fill="auto"/>
          </w:tcPr>
          <w:p w14:paraId="05ACA52E" w14:textId="77777777" w:rsidR="006B7658" w:rsidRPr="003376F9" w:rsidRDefault="00234B29" w:rsidP="00D655D7">
            <w:pPr>
              <w:spacing w:before="20" w:after="60"/>
              <w:rPr>
                <w:rFonts w:ascii="Verdana" w:hAnsi="Verdana"/>
                <w:sz w:val="20"/>
                <w:szCs w:val="20"/>
                <w:lang w:val="ru-RU"/>
              </w:rPr>
            </w:pPr>
            <w:r w:rsidRPr="003376F9">
              <w:rPr>
                <w:rFonts w:ascii="Verdana" w:hAnsi="Verdana"/>
                <w:sz w:val="20"/>
                <w:szCs w:val="20"/>
              </w:rPr>
              <w:t>Не се приема</w:t>
            </w:r>
          </w:p>
        </w:tc>
        <w:tc>
          <w:tcPr>
            <w:tcW w:w="4450" w:type="dxa"/>
            <w:tcBorders>
              <w:top w:val="nil"/>
              <w:bottom w:val="nil"/>
            </w:tcBorders>
            <w:shd w:val="clear" w:color="auto" w:fill="auto"/>
          </w:tcPr>
          <w:p w14:paraId="5F4066AF" w14:textId="77777777" w:rsidR="006B7658" w:rsidRPr="003376F9" w:rsidRDefault="00E8244F" w:rsidP="0095691E">
            <w:pPr>
              <w:spacing w:before="20" w:after="60"/>
              <w:jc w:val="both"/>
              <w:rPr>
                <w:rFonts w:ascii="Verdana" w:hAnsi="Verdana"/>
                <w:sz w:val="20"/>
                <w:szCs w:val="20"/>
              </w:rPr>
            </w:pPr>
            <w:r w:rsidRPr="003376F9">
              <w:rPr>
                <w:rFonts w:ascii="Verdana" w:hAnsi="Verdana"/>
                <w:sz w:val="20"/>
                <w:szCs w:val="20"/>
              </w:rPr>
              <w:t>Въвеждането на точни мерни единици няма да съ</w:t>
            </w:r>
            <w:r w:rsidR="00174D29" w:rsidRPr="003376F9">
              <w:rPr>
                <w:rFonts w:ascii="Verdana" w:hAnsi="Verdana"/>
                <w:sz w:val="20"/>
                <w:szCs w:val="20"/>
              </w:rPr>
              <w:t>ответства на отделните дървостои</w:t>
            </w:r>
            <w:r w:rsidRPr="003376F9">
              <w:rPr>
                <w:rFonts w:ascii="Verdana" w:hAnsi="Verdana"/>
                <w:sz w:val="20"/>
                <w:szCs w:val="20"/>
              </w:rPr>
              <w:t xml:space="preserve"> и на възможните „прозорци“ за отделните видове. </w:t>
            </w:r>
          </w:p>
        </w:tc>
      </w:tr>
      <w:tr w:rsidR="00234B29" w:rsidRPr="003376F9" w14:paraId="1DFC9A58" w14:textId="77777777" w:rsidTr="00302E39">
        <w:trPr>
          <w:trHeight w:val="596"/>
          <w:jc w:val="center"/>
        </w:trPr>
        <w:tc>
          <w:tcPr>
            <w:tcW w:w="569" w:type="dxa"/>
            <w:tcBorders>
              <w:top w:val="nil"/>
              <w:bottom w:val="nil"/>
            </w:tcBorders>
            <w:shd w:val="clear" w:color="auto" w:fill="auto"/>
          </w:tcPr>
          <w:p w14:paraId="38A1DBC5" w14:textId="77777777" w:rsidR="00234B29" w:rsidRPr="003376F9" w:rsidRDefault="00234B29" w:rsidP="003376F9">
            <w:pPr>
              <w:tabs>
                <w:tab w:val="left" w:pos="192"/>
              </w:tabs>
              <w:ind w:left="425"/>
              <w:jc w:val="center"/>
              <w:rPr>
                <w:rFonts w:ascii="Verdana" w:hAnsi="Verdana"/>
                <w:b/>
                <w:sz w:val="20"/>
                <w:szCs w:val="20"/>
              </w:rPr>
            </w:pPr>
          </w:p>
        </w:tc>
        <w:tc>
          <w:tcPr>
            <w:tcW w:w="2463" w:type="dxa"/>
            <w:tcBorders>
              <w:top w:val="nil"/>
              <w:bottom w:val="nil"/>
            </w:tcBorders>
            <w:shd w:val="clear" w:color="auto" w:fill="auto"/>
          </w:tcPr>
          <w:p w14:paraId="3478DFF2" w14:textId="77777777" w:rsidR="00234B29" w:rsidRPr="003376F9" w:rsidRDefault="00234B29" w:rsidP="003376F9">
            <w:pPr>
              <w:rPr>
                <w:rFonts w:ascii="Verdana" w:hAnsi="Verdana"/>
                <w:sz w:val="20"/>
                <w:szCs w:val="20"/>
                <w:lang w:val="ru-RU"/>
              </w:rPr>
            </w:pPr>
          </w:p>
        </w:tc>
        <w:tc>
          <w:tcPr>
            <w:tcW w:w="6520" w:type="dxa"/>
            <w:tcBorders>
              <w:top w:val="nil"/>
              <w:bottom w:val="nil"/>
            </w:tcBorders>
            <w:shd w:val="clear" w:color="auto" w:fill="auto"/>
          </w:tcPr>
          <w:p w14:paraId="1C34166A" w14:textId="77777777" w:rsidR="00234B29" w:rsidRPr="003376F9" w:rsidRDefault="00234B29" w:rsidP="0003509E">
            <w:pPr>
              <w:autoSpaceDE w:val="0"/>
              <w:autoSpaceDN w:val="0"/>
              <w:adjustRightInd w:val="0"/>
              <w:spacing w:before="20" w:after="60"/>
              <w:jc w:val="both"/>
              <w:rPr>
                <w:rFonts w:ascii="Verdana" w:hAnsi="Verdana"/>
                <w:b/>
                <w:bCs/>
                <w:sz w:val="20"/>
                <w:szCs w:val="20"/>
                <w:lang w:eastAsia="zh-CN"/>
              </w:rPr>
            </w:pPr>
            <w:r w:rsidRPr="003376F9">
              <w:rPr>
                <w:rFonts w:ascii="Verdana" w:hAnsi="Verdana"/>
                <w:b/>
                <w:bCs/>
                <w:sz w:val="20"/>
                <w:szCs w:val="20"/>
                <w:lang w:eastAsia="zh-CN"/>
              </w:rPr>
              <w:t xml:space="preserve">4. </w:t>
            </w:r>
            <w:r w:rsidRPr="003376F9">
              <w:rPr>
                <w:rFonts w:ascii="Verdana" w:hAnsi="Verdana" w:cs="TimesNewRomanPS-BoldMT"/>
                <w:b/>
                <w:bCs/>
                <w:sz w:val="20"/>
                <w:szCs w:val="20"/>
                <w:lang w:eastAsia="zh-CN"/>
              </w:rPr>
              <w:t>Относно предложенията за промяна на чл</w:t>
            </w:r>
            <w:r w:rsidRPr="003376F9">
              <w:rPr>
                <w:rFonts w:ascii="Verdana" w:hAnsi="Verdana"/>
                <w:b/>
                <w:bCs/>
                <w:sz w:val="20"/>
                <w:szCs w:val="20"/>
                <w:lang w:eastAsia="zh-CN"/>
              </w:rPr>
              <w:t>. 32.</w:t>
            </w:r>
          </w:p>
          <w:p w14:paraId="154CAFA3" w14:textId="77777777" w:rsidR="00234B29" w:rsidRPr="003376F9" w:rsidRDefault="00234B29" w:rsidP="00D655D7">
            <w:pPr>
              <w:autoSpaceDE w:val="0"/>
              <w:autoSpaceDN w:val="0"/>
              <w:adjustRightInd w:val="0"/>
              <w:spacing w:before="20" w:after="60"/>
              <w:jc w:val="both"/>
              <w:rPr>
                <w:rFonts w:ascii="Verdana" w:hAnsi="Verdana"/>
                <w:b/>
                <w:bCs/>
                <w:sz w:val="20"/>
                <w:szCs w:val="20"/>
                <w:lang w:eastAsia="zh-CN"/>
              </w:rPr>
            </w:pPr>
            <w:r w:rsidRPr="003376F9">
              <w:rPr>
                <w:rFonts w:ascii="Verdana" w:hAnsi="Verdana" w:cs="TimesNewRomanPSMT"/>
                <w:sz w:val="20"/>
                <w:szCs w:val="20"/>
                <w:lang w:eastAsia="zh-CN"/>
              </w:rPr>
              <w:t>Предлагаме текстовете касаещи височината на дървостоя да отпаднат по вече изложени в</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предходни точки мотиви</w:t>
            </w:r>
            <w:r w:rsidRPr="003376F9">
              <w:rPr>
                <w:rFonts w:ascii="Verdana" w:hAnsi="Verdana"/>
                <w:sz w:val="20"/>
                <w:szCs w:val="20"/>
                <w:lang w:eastAsia="zh-CN"/>
              </w:rPr>
              <w:t>.</w:t>
            </w:r>
          </w:p>
        </w:tc>
        <w:tc>
          <w:tcPr>
            <w:tcW w:w="1648" w:type="dxa"/>
            <w:tcBorders>
              <w:top w:val="nil"/>
              <w:bottom w:val="nil"/>
            </w:tcBorders>
            <w:shd w:val="clear" w:color="auto" w:fill="auto"/>
          </w:tcPr>
          <w:p w14:paraId="39FAAC80" w14:textId="77777777" w:rsidR="00234B29" w:rsidRPr="003376F9" w:rsidRDefault="00234B29" w:rsidP="00D655D7">
            <w:pPr>
              <w:spacing w:before="20" w:after="60"/>
              <w:rPr>
                <w:rFonts w:ascii="Verdana" w:hAnsi="Verdana"/>
                <w:sz w:val="20"/>
                <w:szCs w:val="20"/>
                <w:lang w:val="ru-RU"/>
              </w:rPr>
            </w:pPr>
            <w:r w:rsidRPr="003376F9">
              <w:rPr>
                <w:rFonts w:ascii="Verdana" w:hAnsi="Verdana"/>
                <w:sz w:val="20"/>
                <w:szCs w:val="20"/>
              </w:rPr>
              <w:t>Не се приема</w:t>
            </w:r>
          </w:p>
        </w:tc>
        <w:tc>
          <w:tcPr>
            <w:tcW w:w="4450" w:type="dxa"/>
            <w:tcBorders>
              <w:top w:val="nil"/>
              <w:bottom w:val="nil"/>
            </w:tcBorders>
            <w:shd w:val="clear" w:color="auto" w:fill="auto"/>
          </w:tcPr>
          <w:p w14:paraId="60B86B63" w14:textId="77777777" w:rsidR="00234B29" w:rsidRPr="003376F9" w:rsidRDefault="002E1988" w:rsidP="00D655D7">
            <w:pPr>
              <w:spacing w:before="20" w:after="60"/>
              <w:rPr>
                <w:rFonts w:ascii="Verdana" w:hAnsi="Verdana"/>
                <w:sz w:val="20"/>
                <w:szCs w:val="20"/>
              </w:rPr>
            </w:pPr>
            <w:r w:rsidRPr="003376F9">
              <w:rPr>
                <w:rFonts w:ascii="Verdana" w:hAnsi="Verdana"/>
                <w:sz w:val="20"/>
                <w:szCs w:val="20"/>
              </w:rPr>
              <w:t xml:space="preserve">Поради </w:t>
            </w:r>
            <w:r w:rsidR="00A01B68" w:rsidRPr="003376F9">
              <w:rPr>
                <w:rFonts w:ascii="Verdana" w:hAnsi="Verdana"/>
                <w:sz w:val="20"/>
                <w:szCs w:val="20"/>
              </w:rPr>
              <w:t>гореизложените мотиви</w:t>
            </w:r>
          </w:p>
        </w:tc>
      </w:tr>
      <w:tr w:rsidR="00234B29" w:rsidRPr="003376F9" w14:paraId="3C5218BC" w14:textId="77777777" w:rsidTr="00302E39">
        <w:trPr>
          <w:trHeight w:val="596"/>
          <w:jc w:val="center"/>
        </w:trPr>
        <w:tc>
          <w:tcPr>
            <w:tcW w:w="569" w:type="dxa"/>
            <w:tcBorders>
              <w:top w:val="nil"/>
              <w:bottom w:val="nil"/>
            </w:tcBorders>
            <w:shd w:val="clear" w:color="auto" w:fill="auto"/>
          </w:tcPr>
          <w:p w14:paraId="7EB9F297" w14:textId="77777777" w:rsidR="00234B29" w:rsidRPr="003376F9" w:rsidRDefault="00234B29" w:rsidP="003376F9">
            <w:pPr>
              <w:tabs>
                <w:tab w:val="left" w:pos="192"/>
              </w:tabs>
              <w:ind w:left="425"/>
              <w:jc w:val="center"/>
              <w:rPr>
                <w:rFonts w:ascii="Verdana" w:hAnsi="Verdana"/>
                <w:b/>
                <w:sz w:val="20"/>
                <w:szCs w:val="20"/>
              </w:rPr>
            </w:pPr>
          </w:p>
        </w:tc>
        <w:tc>
          <w:tcPr>
            <w:tcW w:w="2463" w:type="dxa"/>
            <w:tcBorders>
              <w:top w:val="nil"/>
              <w:bottom w:val="nil"/>
            </w:tcBorders>
            <w:shd w:val="clear" w:color="auto" w:fill="auto"/>
          </w:tcPr>
          <w:p w14:paraId="3E9C75C7" w14:textId="77777777" w:rsidR="00234B29" w:rsidRPr="003376F9" w:rsidRDefault="00234B29" w:rsidP="003376F9">
            <w:pPr>
              <w:rPr>
                <w:rFonts w:ascii="Verdana" w:hAnsi="Verdana"/>
                <w:sz w:val="20"/>
                <w:szCs w:val="20"/>
                <w:lang w:val="ru-RU"/>
              </w:rPr>
            </w:pPr>
          </w:p>
        </w:tc>
        <w:tc>
          <w:tcPr>
            <w:tcW w:w="6520" w:type="dxa"/>
            <w:tcBorders>
              <w:top w:val="nil"/>
              <w:bottom w:val="nil"/>
            </w:tcBorders>
            <w:shd w:val="clear" w:color="auto" w:fill="auto"/>
          </w:tcPr>
          <w:p w14:paraId="135F34ED" w14:textId="77777777" w:rsidR="00234B29" w:rsidRPr="003376F9" w:rsidRDefault="00234B29" w:rsidP="0003509E">
            <w:pPr>
              <w:autoSpaceDE w:val="0"/>
              <w:autoSpaceDN w:val="0"/>
              <w:adjustRightInd w:val="0"/>
              <w:spacing w:before="20" w:after="60"/>
              <w:jc w:val="both"/>
              <w:rPr>
                <w:rFonts w:ascii="Verdana" w:hAnsi="Verdana"/>
                <w:b/>
                <w:bCs/>
                <w:sz w:val="20"/>
                <w:szCs w:val="20"/>
                <w:lang w:eastAsia="zh-CN"/>
              </w:rPr>
            </w:pPr>
            <w:r w:rsidRPr="003376F9">
              <w:rPr>
                <w:rFonts w:ascii="Verdana" w:hAnsi="Verdana"/>
                <w:b/>
                <w:bCs/>
                <w:sz w:val="20"/>
                <w:szCs w:val="20"/>
                <w:lang w:eastAsia="zh-CN"/>
              </w:rPr>
              <w:t xml:space="preserve">5. </w:t>
            </w:r>
            <w:r w:rsidRPr="003376F9">
              <w:rPr>
                <w:rFonts w:ascii="Verdana" w:hAnsi="Verdana" w:cs="TimesNewRomanPS-BoldMT"/>
                <w:b/>
                <w:bCs/>
                <w:sz w:val="20"/>
                <w:szCs w:val="20"/>
                <w:lang w:eastAsia="zh-CN"/>
              </w:rPr>
              <w:t>Предложения за промяна на чл</w:t>
            </w:r>
            <w:r w:rsidRPr="003376F9">
              <w:rPr>
                <w:rFonts w:ascii="Verdana" w:hAnsi="Verdana"/>
                <w:b/>
                <w:bCs/>
                <w:sz w:val="20"/>
                <w:szCs w:val="20"/>
                <w:lang w:eastAsia="zh-CN"/>
              </w:rPr>
              <w:t xml:space="preserve">. 34 </w:t>
            </w:r>
            <w:r w:rsidRPr="003376F9">
              <w:rPr>
                <w:rFonts w:ascii="Verdana" w:hAnsi="Verdana" w:cs="TimesNewRomanPS-BoldMT"/>
                <w:b/>
                <w:bCs/>
                <w:sz w:val="20"/>
                <w:szCs w:val="20"/>
                <w:lang w:eastAsia="zh-CN"/>
              </w:rPr>
              <w:t>чл</w:t>
            </w:r>
            <w:r w:rsidRPr="003376F9">
              <w:rPr>
                <w:rFonts w:ascii="Verdana" w:hAnsi="Verdana"/>
                <w:b/>
                <w:bCs/>
                <w:sz w:val="20"/>
                <w:szCs w:val="20"/>
                <w:lang w:eastAsia="zh-CN"/>
              </w:rPr>
              <w:t xml:space="preserve">. 35 </w:t>
            </w:r>
            <w:r w:rsidRPr="003376F9">
              <w:rPr>
                <w:rFonts w:ascii="Verdana" w:hAnsi="Verdana" w:cs="TimesNewRomanPS-BoldMT"/>
                <w:b/>
                <w:bCs/>
                <w:sz w:val="20"/>
                <w:szCs w:val="20"/>
                <w:lang w:eastAsia="zh-CN"/>
              </w:rPr>
              <w:t>и чл</w:t>
            </w:r>
            <w:r w:rsidRPr="003376F9">
              <w:rPr>
                <w:rFonts w:ascii="Verdana" w:hAnsi="Verdana"/>
                <w:b/>
                <w:bCs/>
                <w:sz w:val="20"/>
                <w:szCs w:val="20"/>
                <w:lang w:eastAsia="zh-CN"/>
              </w:rPr>
              <w:t>. 35</w:t>
            </w:r>
            <w:r w:rsidRPr="003376F9">
              <w:rPr>
                <w:rFonts w:ascii="Verdana" w:hAnsi="Verdana" w:cs="TimesNewRomanPS-BoldMT"/>
                <w:b/>
                <w:bCs/>
                <w:sz w:val="20"/>
                <w:szCs w:val="20"/>
                <w:lang w:eastAsia="zh-CN"/>
              </w:rPr>
              <w:t>а</w:t>
            </w:r>
            <w:r w:rsidRPr="003376F9">
              <w:rPr>
                <w:rFonts w:ascii="Verdana" w:hAnsi="Verdana"/>
                <w:b/>
                <w:bCs/>
                <w:sz w:val="20"/>
                <w:szCs w:val="20"/>
                <w:lang w:eastAsia="zh-CN"/>
              </w:rPr>
              <w:t>.</w:t>
            </w:r>
          </w:p>
          <w:p w14:paraId="467E3593" w14:textId="77777777" w:rsidR="00234B29" w:rsidRPr="003376F9" w:rsidRDefault="00234B29"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t>В чл</w:t>
            </w:r>
            <w:r w:rsidRPr="003376F9">
              <w:rPr>
                <w:rFonts w:ascii="Verdana" w:hAnsi="Verdana"/>
                <w:sz w:val="20"/>
                <w:szCs w:val="20"/>
                <w:lang w:eastAsia="zh-CN"/>
              </w:rPr>
              <w:t xml:space="preserve">. 34,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2 </w:t>
            </w:r>
            <w:r w:rsidRPr="003376F9">
              <w:rPr>
                <w:rFonts w:ascii="Verdana" w:hAnsi="Verdana" w:cs="TimesNewRomanPSMT"/>
                <w:sz w:val="20"/>
                <w:szCs w:val="20"/>
                <w:lang w:eastAsia="zh-CN"/>
              </w:rPr>
              <w:t>и чл</w:t>
            </w:r>
            <w:r w:rsidRPr="003376F9">
              <w:rPr>
                <w:rFonts w:ascii="Verdana" w:hAnsi="Verdana"/>
                <w:sz w:val="20"/>
                <w:szCs w:val="20"/>
                <w:lang w:eastAsia="zh-CN"/>
              </w:rPr>
              <w:t xml:space="preserve">. 35,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2 </w:t>
            </w:r>
            <w:r w:rsidRPr="003376F9">
              <w:rPr>
                <w:rFonts w:ascii="Verdana" w:hAnsi="Verdana" w:cs="TimesNewRomanPSMT"/>
                <w:sz w:val="20"/>
                <w:szCs w:val="20"/>
                <w:lang w:eastAsia="zh-CN"/>
              </w:rPr>
              <w:t xml:space="preserve">текста </w:t>
            </w:r>
            <w:r w:rsidRPr="003376F9">
              <w:rPr>
                <w:rFonts w:ascii="Verdana" w:hAnsi="Verdana"/>
                <w:sz w:val="20"/>
                <w:szCs w:val="20"/>
                <w:lang w:eastAsia="zh-CN"/>
              </w:rPr>
              <w:t>„…</w:t>
            </w:r>
            <w:r w:rsidRPr="003376F9">
              <w:rPr>
                <w:rFonts w:ascii="Verdana" w:hAnsi="Verdana" w:cs="TimesNewRomanPSMT"/>
                <w:sz w:val="20"/>
                <w:szCs w:val="20"/>
                <w:lang w:eastAsia="zh-CN"/>
              </w:rPr>
              <w:t>с одобрено план</w:t>
            </w:r>
            <w:r w:rsidRPr="003376F9">
              <w:rPr>
                <w:rFonts w:ascii="Verdana" w:hAnsi="Verdana"/>
                <w:sz w:val="20"/>
                <w:szCs w:val="20"/>
                <w:lang w:eastAsia="zh-CN"/>
              </w:rPr>
              <w:t>-</w:t>
            </w:r>
            <w:r w:rsidRPr="003376F9">
              <w:rPr>
                <w:rFonts w:ascii="Verdana" w:hAnsi="Verdana" w:cs="TimesNewRomanPSMT"/>
                <w:sz w:val="20"/>
                <w:szCs w:val="20"/>
                <w:lang w:eastAsia="zh-CN"/>
              </w:rPr>
              <w:t>извлечение по искане от</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собственика или от лицата</w:t>
            </w:r>
            <w:r w:rsidRPr="003376F9">
              <w:rPr>
                <w:rFonts w:ascii="Verdana" w:hAnsi="Verdana"/>
                <w:sz w:val="20"/>
                <w:szCs w:val="20"/>
                <w:lang w:eastAsia="zh-CN"/>
              </w:rPr>
              <w:t xml:space="preserve">, </w:t>
            </w:r>
            <w:r w:rsidRPr="003376F9">
              <w:rPr>
                <w:rFonts w:ascii="Verdana" w:hAnsi="Verdana" w:cs="TimesNewRomanPSMT"/>
                <w:sz w:val="20"/>
                <w:szCs w:val="20"/>
                <w:lang w:eastAsia="zh-CN"/>
              </w:rPr>
              <w:t>на които е предоставено управлението на горските територии</w:t>
            </w:r>
            <w:r w:rsidRPr="003376F9">
              <w:rPr>
                <w:rFonts w:ascii="Verdana" w:hAnsi="Verdana"/>
                <w:sz w:val="20"/>
                <w:szCs w:val="20"/>
                <w:lang w:eastAsia="zh-CN"/>
              </w:rPr>
              <w:t>,</w:t>
            </w:r>
          </w:p>
          <w:p w14:paraId="72DA1B32" w14:textId="77777777" w:rsidR="00234B29" w:rsidRPr="003376F9" w:rsidRDefault="00234B29"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t>както и</w:t>
            </w:r>
            <w:r w:rsidRPr="003376F9">
              <w:rPr>
                <w:rFonts w:ascii="Verdana" w:hAnsi="Verdana"/>
                <w:sz w:val="20"/>
                <w:szCs w:val="20"/>
                <w:lang w:eastAsia="zh-CN"/>
              </w:rPr>
              <w:t xml:space="preserve">…“ </w:t>
            </w:r>
            <w:r w:rsidRPr="003376F9">
              <w:rPr>
                <w:rFonts w:ascii="Verdana" w:hAnsi="Verdana" w:cs="TimesNewRomanPSMT"/>
                <w:sz w:val="20"/>
                <w:szCs w:val="20"/>
                <w:lang w:eastAsia="zh-CN"/>
              </w:rPr>
              <w:t>следва да отпадне</w:t>
            </w:r>
            <w:r w:rsidRPr="003376F9">
              <w:rPr>
                <w:rFonts w:ascii="Verdana" w:hAnsi="Verdana"/>
                <w:sz w:val="20"/>
                <w:szCs w:val="20"/>
                <w:lang w:eastAsia="zh-CN"/>
              </w:rPr>
              <w:t xml:space="preserve">, </w:t>
            </w:r>
            <w:r w:rsidRPr="003376F9">
              <w:rPr>
                <w:rFonts w:ascii="Verdana" w:hAnsi="Verdana" w:cs="TimesNewRomanPSMT"/>
                <w:sz w:val="20"/>
                <w:szCs w:val="20"/>
                <w:lang w:eastAsia="zh-CN"/>
              </w:rPr>
              <w:t>като в чл</w:t>
            </w:r>
            <w:r w:rsidRPr="003376F9">
              <w:rPr>
                <w:rFonts w:ascii="Verdana" w:hAnsi="Verdana"/>
                <w:sz w:val="20"/>
                <w:szCs w:val="20"/>
                <w:lang w:eastAsia="zh-CN"/>
              </w:rPr>
              <w:t xml:space="preserve">. 35,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2 </w:t>
            </w:r>
            <w:r w:rsidRPr="003376F9">
              <w:rPr>
                <w:rFonts w:ascii="Verdana" w:hAnsi="Verdana" w:cs="TimesNewRomanPSMT"/>
                <w:sz w:val="20"/>
                <w:szCs w:val="20"/>
                <w:lang w:eastAsia="zh-CN"/>
              </w:rPr>
              <w:t xml:space="preserve">текста </w:t>
            </w:r>
            <w:r w:rsidRPr="003376F9">
              <w:rPr>
                <w:rFonts w:ascii="Verdana" w:hAnsi="Verdana"/>
                <w:sz w:val="20"/>
                <w:szCs w:val="20"/>
                <w:lang w:eastAsia="zh-CN"/>
              </w:rPr>
              <w:t>„ ..</w:t>
            </w:r>
            <w:r w:rsidRPr="003376F9">
              <w:rPr>
                <w:rFonts w:ascii="Verdana" w:hAnsi="Verdana" w:cs="TimesNewRomanPSMT"/>
                <w:sz w:val="20"/>
                <w:szCs w:val="20"/>
                <w:lang w:eastAsia="zh-CN"/>
              </w:rPr>
              <w:t>чл</w:t>
            </w:r>
            <w:r w:rsidRPr="003376F9">
              <w:rPr>
                <w:rFonts w:ascii="Verdana" w:hAnsi="Verdana"/>
                <w:sz w:val="20"/>
                <w:szCs w:val="20"/>
                <w:lang w:eastAsia="zh-CN"/>
              </w:rPr>
              <w:t xml:space="preserve">. 131,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2 </w:t>
            </w:r>
            <w:r w:rsidRPr="003376F9">
              <w:rPr>
                <w:rFonts w:ascii="Verdana" w:hAnsi="Verdana" w:cs="TimesNewRomanPSMT"/>
                <w:sz w:val="20"/>
                <w:szCs w:val="20"/>
                <w:lang w:eastAsia="zh-CN"/>
              </w:rPr>
              <w:t>от Закона за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горите</w:t>
            </w:r>
            <w:r w:rsidRPr="003376F9">
              <w:rPr>
                <w:rFonts w:ascii="Verdana" w:hAnsi="Verdana"/>
                <w:sz w:val="20"/>
                <w:szCs w:val="20"/>
                <w:lang w:eastAsia="zh-CN"/>
              </w:rPr>
              <w:t xml:space="preserve">“ </w:t>
            </w:r>
            <w:r w:rsidRPr="003376F9">
              <w:rPr>
                <w:rFonts w:ascii="Verdana" w:hAnsi="Verdana" w:cs="TimesNewRomanPSMT"/>
                <w:sz w:val="20"/>
                <w:szCs w:val="20"/>
                <w:lang w:eastAsia="zh-CN"/>
              </w:rPr>
              <w:t xml:space="preserve">се заменя с текста </w:t>
            </w:r>
            <w:r w:rsidRPr="003376F9">
              <w:rPr>
                <w:rFonts w:ascii="Verdana" w:hAnsi="Verdana"/>
                <w:sz w:val="20"/>
                <w:szCs w:val="20"/>
                <w:lang w:eastAsia="zh-CN"/>
              </w:rPr>
              <w:t>„…</w:t>
            </w:r>
            <w:r w:rsidRPr="003376F9">
              <w:rPr>
                <w:rFonts w:ascii="Verdana" w:hAnsi="Verdana" w:cs="TimesNewRomanPSMT"/>
                <w:sz w:val="20"/>
                <w:szCs w:val="20"/>
                <w:lang w:eastAsia="zh-CN"/>
              </w:rPr>
              <w:t>чл</w:t>
            </w:r>
            <w:r w:rsidRPr="003376F9">
              <w:rPr>
                <w:rFonts w:ascii="Verdana" w:hAnsi="Verdana"/>
                <w:sz w:val="20"/>
                <w:szCs w:val="20"/>
                <w:lang w:eastAsia="zh-CN"/>
              </w:rPr>
              <w:t xml:space="preserve">. 106 </w:t>
            </w:r>
            <w:r w:rsidRPr="003376F9">
              <w:rPr>
                <w:rFonts w:ascii="Verdana" w:hAnsi="Verdana" w:cs="TimesNewRomanPSMT"/>
                <w:sz w:val="20"/>
                <w:szCs w:val="20"/>
                <w:lang w:eastAsia="zh-CN"/>
              </w:rPr>
              <w:t>от Закона за горите</w:t>
            </w:r>
            <w:r w:rsidRPr="003376F9">
              <w:rPr>
                <w:rFonts w:ascii="Verdana" w:hAnsi="Verdana"/>
                <w:sz w:val="20"/>
                <w:szCs w:val="20"/>
                <w:lang w:eastAsia="zh-CN"/>
              </w:rPr>
              <w:t>.“</w:t>
            </w:r>
          </w:p>
          <w:p w14:paraId="3452425A" w14:textId="77777777" w:rsidR="00234B29" w:rsidRPr="003376F9" w:rsidRDefault="00234B29"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t>Предлагаме чл</w:t>
            </w:r>
            <w:r w:rsidRPr="003376F9">
              <w:rPr>
                <w:rFonts w:ascii="Verdana" w:hAnsi="Verdana"/>
                <w:sz w:val="20"/>
                <w:szCs w:val="20"/>
                <w:lang w:eastAsia="zh-CN"/>
              </w:rPr>
              <w:t xml:space="preserve">. 35,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4 </w:t>
            </w:r>
            <w:r w:rsidRPr="003376F9">
              <w:rPr>
                <w:rFonts w:ascii="Verdana" w:hAnsi="Verdana" w:cs="TimesNewRomanPSMT"/>
                <w:sz w:val="20"/>
                <w:szCs w:val="20"/>
                <w:lang w:eastAsia="zh-CN"/>
              </w:rPr>
              <w:t>да отпадне изцяло</w:t>
            </w:r>
            <w:r w:rsidRPr="003376F9">
              <w:rPr>
                <w:rFonts w:ascii="Verdana" w:hAnsi="Verdana"/>
                <w:sz w:val="20"/>
                <w:szCs w:val="20"/>
                <w:lang w:eastAsia="zh-CN"/>
              </w:rPr>
              <w:t>.</w:t>
            </w:r>
          </w:p>
          <w:p w14:paraId="52C853D5" w14:textId="77777777" w:rsidR="00234B29" w:rsidRPr="003376F9" w:rsidRDefault="00234B29"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t>Предлагаме ново съдържание на чл</w:t>
            </w:r>
            <w:r w:rsidRPr="003376F9">
              <w:rPr>
                <w:rFonts w:ascii="Verdana" w:hAnsi="Verdana"/>
                <w:sz w:val="20"/>
                <w:szCs w:val="20"/>
                <w:lang w:eastAsia="zh-CN"/>
              </w:rPr>
              <w:t>. 35</w:t>
            </w:r>
            <w:r w:rsidRPr="003376F9">
              <w:rPr>
                <w:rFonts w:ascii="Verdana" w:hAnsi="Verdana" w:cs="TimesNewRomanPSMT"/>
                <w:sz w:val="20"/>
                <w:szCs w:val="20"/>
                <w:lang w:eastAsia="zh-CN"/>
              </w:rPr>
              <w:t>а</w:t>
            </w:r>
            <w:r w:rsidRPr="003376F9">
              <w:rPr>
                <w:rFonts w:ascii="Verdana" w:hAnsi="Verdana"/>
                <w:sz w:val="20"/>
                <w:szCs w:val="20"/>
                <w:lang w:eastAsia="zh-CN"/>
              </w:rPr>
              <w:t>:</w:t>
            </w:r>
          </w:p>
          <w:p w14:paraId="6A44E3C0" w14:textId="77777777" w:rsidR="00234B29" w:rsidRPr="003376F9" w:rsidRDefault="00234B29" w:rsidP="0003509E">
            <w:pPr>
              <w:autoSpaceDE w:val="0"/>
              <w:autoSpaceDN w:val="0"/>
              <w:adjustRightInd w:val="0"/>
              <w:spacing w:before="20" w:after="60"/>
              <w:jc w:val="both"/>
              <w:rPr>
                <w:rFonts w:ascii="Verdana" w:hAnsi="Verdana"/>
                <w:sz w:val="20"/>
                <w:szCs w:val="20"/>
                <w:lang w:eastAsia="zh-CN"/>
              </w:rPr>
            </w:pPr>
            <w:r w:rsidRPr="003376F9">
              <w:rPr>
                <w:rFonts w:ascii="Verdana" w:hAnsi="Verdana"/>
                <w:sz w:val="20"/>
                <w:szCs w:val="20"/>
                <w:lang w:eastAsia="zh-CN"/>
              </w:rPr>
              <w:t xml:space="preserve">„ </w:t>
            </w:r>
            <w:r w:rsidRPr="003376F9">
              <w:rPr>
                <w:rFonts w:ascii="Verdana" w:hAnsi="Verdana" w:cs="TimesNewRomanPSMT"/>
                <w:sz w:val="20"/>
                <w:szCs w:val="20"/>
                <w:lang w:eastAsia="zh-CN"/>
              </w:rPr>
              <w:t>Издадените предписания по чл</w:t>
            </w:r>
            <w:r w:rsidRPr="003376F9">
              <w:rPr>
                <w:rFonts w:ascii="Verdana" w:hAnsi="Verdana"/>
                <w:sz w:val="20"/>
                <w:szCs w:val="20"/>
                <w:lang w:eastAsia="zh-CN"/>
              </w:rPr>
              <w:t xml:space="preserve">. 106 </w:t>
            </w:r>
            <w:r w:rsidRPr="003376F9">
              <w:rPr>
                <w:rFonts w:ascii="Verdana" w:hAnsi="Verdana" w:cs="TimesNewRomanPSMT"/>
                <w:sz w:val="20"/>
                <w:szCs w:val="20"/>
                <w:lang w:eastAsia="zh-CN"/>
              </w:rPr>
              <w:t>от ЗГ се публикуват на интернет страницата на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съответната регионална дирекция по горите и лесозащитна станция</w:t>
            </w:r>
            <w:r w:rsidRPr="003376F9">
              <w:rPr>
                <w:rFonts w:ascii="Verdana" w:hAnsi="Verdana"/>
                <w:sz w:val="20"/>
                <w:szCs w:val="20"/>
                <w:lang w:eastAsia="zh-CN"/>
              </w:rPr>
              <w:t>“</w:t>
            </w:r>
          </w:p>
          <w:p w14:paraId="6FE220A0" w14:textId="77777777" w:rsidR="00234B29" w:rsidRPr="003376F9" w:rsidRDefault="00234B29" w:rsidP="0003509E">
            <w:pPr>
              <w:autoSpaceDE w:val="0"/>
              <w:autoSpaceDN w:val="0"/>
              <w:adjustRightInd w:val="0"/>
              <w:spacing w:before="20" w:after="60"/>
              <w:jc w:val="both"/>
              <w:rPr>
                <w:rFonts w:ascii="Verdana" w:hAnsi="Verdana"/>
                <w:b/>
                <w:bCs/>
                <w:sz w:val="20"/>
                <w:szCs w:val="20"/>
                <w:lang w:eastAsia="zh-CN"/>
              </w:rPr>
            </w:pPr>
            <w:r w:rsidRPr="003376F9">
              <w:rPr>
                <w:rFonts w:ascii="Verdana" w:hAnsi="Verdana" w:cs="TimesNewRomanPS-BoldMT"/>
                <w:b/>
                <w:bCs/>
                <w:sz w:val="20"/>
                <w:szCs w:val="20"/>
                <w:lang w:eastAsia="zh-CN"/>
              </w:rPr>
              <w:t>Мотиви</w:t>
            </w:r>
            <w:r w:rsidRPr="003376F9">
              <w:rPr>
                <w:rFonts w:ascii="Verdana" w:hAnsi="Verdana"/>
                <w:b/>
                <w:bCs/>
                <w:sz w:val="20"/>
                <w:szCs w:val="20"/>
                <w:lang w:eastAsia="zh-CN"/>
              </w:rPr>
              <w:t>:</w:t>
            </w:r>
          </w:p>
          <w:p w14:paraId="510A9F32" w14:textId="77777777" w:rsidR="00234B29" w:rsidRPr="003376F9" w:rsidRDefault="00234B29"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t>Поради неразривната свързаност на посочените разпоредби</w:t>
            </w:r>
            <w:r w:rsidRPr="003376F9">
              <w:rPr>
                <w:rFonts w:ascii="Verdana" w:hAnsi="Verdana"/>
                <w:sz w:val="20"/>
                <w:szCs w:val="20"/>
                <w:lang w:eastAsia="zh-CN"/>
              </w:rPr>
              <w:t xml:space="preserve">, </w:t>
            </w:r>
            <w:r w:rsidRPr="003376F9">
              <w:rPr>
                <w:rFonts w:ascii="Verdana" w:hAnsi="Verdana" w:cs="TimesNewRomanPSMT"/>
                <w:sz w:val="20"/>
                <w:szCs w:val="20"/>
                <w:lang w:eastAsia="zh-CN"/>
              </w:rPr>
              <w:t>те са разгледани заедно</w:t>
            </w:r>
            <w:r w:rsidRPr="003376F9">
              <w:rPr>
                <w:rFonts w:ascii="Verdana" w:hAnsi="Verdana"/>
                <w:sz w:val="20"/>
                <w:szCs w:val="20"/>
                <w:lang w:eastAsia="zh-CN"/>
              </w:rPr>
              <w:t>.</w:t>
            </w:r>
            <w:r w:rsidRPr="003376F9">
              <w:rPr>
                <w:rFonts w:ascii="Verdana" w:hAnsi="Verdana"/>
                <w:sz w:val="20"/>
                <w:szCs w:val="20"/>
                <w:lang w:val="ru-RU" w:eastAsia="zh-CN"/>
              </w:rPr>
              <w:t xml:space="preserve"> </w:t>
            </w:r>
            <w:r w:rsidRPr="003376F9">
              <w:rPr>
                <w:rFonts w:ascii="Verdana" w:hAnsi="Verdana" w:cs="TimesNewRomanPSMT"/>
                <w:sz w:val="20"/>
                <w:szCs w:val="20"/>
                <w:lang w:eastAsia="zh-CN"/>
              </w:rPr>
              <w:t>Мотивите за предлаганите промени касаещи провеждането на санитарни и принудителни</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сечи</w:t>
            </w:r>
            <w:r w:rsidRPr="003376F9">
              <w:rPr>
                <w:rFonts w:ascii="Verdana" w:hAnsi="Verdana"/>
                <w:sz w:val="20"/>
                <w:szCs w:val="20"/>
                <w:lang w:eastAsia="zh-CN"/>
              </w:rPr>
              <w:t xml:space="preserve">, </w:t>
            </w:r>
            <w:r w:rsidRPr="003376F9">
              <w:rPr>
                <w:rFonts w:ascii="Verdana" w:hAnsi="Verdana" w:cs="TimesNewRomanPSMT"/>
                <w:sz w:val="20"/>
                <w:szCs w:val="20"/>
                <w:lang w:eastAsia="zh-CN"/>
              </w:rPr>
              <w:t>са следните</w:t>
            </w:r>
            <w:r w:rsidRPr="003376F9">
              <w:rPr>
                <w:rFonts w:ascii="Verdana" w:hAnsi="Verdana"/>
                <w:sz w:val="20"/>
                <w:szCs w:val="20"/>
                <w:lang w:eastAsia="zh-CN"/>
              </w:rPr>
              <w:t>.</w:t>
            </w:r>
          </w:p>
          <w:p w14:paraId="1F8A31C9" w14:textId="77777777" w:rsidR="00234B29" w:rsidRPr="003376F9" w:rsidRDefault="00234B29"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t>Съгласно чл</w:t>
            </w:r>
            <w:r w:rsidRPr="003376F9">
              <w:rPr>
                <w:rFonts w:ascii="Verdana" w:hAnsi="Verdana"/>
                <w:sz w:val="20"/>
                <w:szCs w:val="20"/>
                <w:lang w:eastAsia="zh-CN"/>
              </w:rPr>
              <w:t xml:space="preserve">. 106 </w:t>
            </w:r>
            <w:r w:rsidRPr="003376F9">
              <w:rPr>
                <w:rFonts w:ascii="Verdana" w:hAnsi="Verdana" w:cs="TimesNewRomanPSMT"/>
                <w:sz w:val="20"/>
                <w:szCs w:val="20"/>
                <w:lang w:eastAsia="zh-CN"/>
              </w:rPr>
              <w:t>от ЗГ санитарни сечи се провеждат</w:t>
            </w:r>
            <w:r w:rsidRPr="003376F9">
              <w:rPr>
                <w:rFonts w:ascii="Verdana" w:hAnsi="Verdana"/>
                <w:sz w:val="20"/>
                <w:szCs w:val="20"/>
                <w:lang w:eastAsia="zh-CN"/>
              </w:rPr>
              <w:t xml:space="preserve">, </w:t>
            </w:r>
            <w:r w:rsidRPr="003376F9">
              <w:rPr>
                <w:rFonts w:ascii="Verdana" w:hAnsi="Verdana" w:cs="TimesNewRomanPSMT"/>
                <w:sz w:val="20"/>
                <w:szCs w:val="20"/>
                <w:lang w:eastAsia="zh-CN"/>
              </w:rPr>
              <w:t>ако са предвидени в</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 xml:space="preserve">горскостопанските планове или програми или </w:t>
            </w:r>
            <w:r w:rsidRPr="003376F9">
              <w:rPr>
                <w:rFonts w:ascii="Verdana" w:hAnsi="Verdana" w:cs="TimesNewRomanPSMT"/>
                <w:sz w:val="20"/>
                <w:szCs w:val="20"/>
                <w:lang w:eastAsia="zh-CN"/>
              </w:rPr>
              <w:lastRenderedPageBreak/>
              <w:t>когато е дадено предписание за това от</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регионалната дирекция по горите или от съответната лесозащитна станция</w:t>
            </w:r>
            <w:r w:rsidRPr="003376F9">
              <w:rPr>
                <w:rFonts w:ascii="Verdana" w:hAnsi="Verdana"/>
                <w:sz w:val="20"/>
                <w:szCs w:val="20"/>
                <w:lang w:eastAsia="zh-CN"/>
              </w:rPr>
              <w:t xml:space="preserve">. </w:t>
            </w:r>
            <w:r w:rsidRPr="003376F9">
              <w:rPr>
                <w:rFonts w:ascii="Verdana" w:hAnsi="Verdana" w:cs="TimesNewRomanPSMT"/>
                <w:sz w:val="20"/>
                <w:szCs w:val="20"/>
                <w:lang w:eastAsia="zh-CN"/>
              </w:rPr>
              <w:t>Законодателят</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 xml:space="preserve">е използвал думата </w:t>
            </w:r>
            <w:r w:rsidRPr="003376F9">
              <w:rPr>
                <w:rFonts w:ascii="Verdana" w:hAnsi="Verdana"/>
                <w:sz w:val="20"/>
                <w:szCs w:val="20"/>
                <w:lang w:eastAsia="zh-CN"/>
              </w:rPr>
              <w:t>„</w:t>
            </w:r>
            <w:r w:rsidRPr="003376F9">
              <w:rPr>
                <w:rFonts w:ascii="Verdana" w:hAnsi="Verdana" w:cs="TimesNewRomanPSMT"/>
                <w:sz w:val="20"/>
                <w:szCs w:val="20"/>
                <w:lang w:eastAsia="zh-CN"/>
              </w:rPr>
              <w:t>освен</w:t>
            </w:r>
            <w:r w:rsidRPr="003376F9">
              <w:rPr>
                <w:rFonts w:ascii="Verdana" w:hAnsi="Verdana"/>
                <w:sz w:val="20"/>
                <w:szCs w:val="20"/>
                <w:lang w:eastAsia="zh-CN"/>
              </w:rPr>
              <w:t xml:space="preserve">“ </w:t>
            </w:r>
            <w:r w:rsidRPr="003376F9">
              <w:rPr>
                <w:rFonts w:ascii="Verdana" w:hAnsi="Verdana" w:cs="TimesNewRomanPSMT"/>
                <w:sz w:val="20"/>
                <w:szCs w:val="20"/>
                <w:lang w:eastAsia="zh-CN"/>
              </w:rPr>
              <w:t>в началото на разпоредбата</w:t>
            </w:r>
            <w:r w:rsidRPr="003376F9">
              <w:rPr>
                <w:rFonts w:ascii="Verdana" w:hAnsi="Verdana"/>
                <w:sz w:val="20"/>
                <w:szCs w:val="20"/>
                <w:lang w:eastAsia="zh-CN"/>
              </w:rPr>
              <w:t xml:space="preserve">, </w:t>
            </w:r>
            <w:r w:rsidRPr="003376F9">
              <w:rPr>
                <w:rFonts w:ascii="Verdana" w:hAnsi="Verdana" w:cs="TimesNewRomanPSMT"/>
                <w:sz w:val="20"/>
                <w:szCs w:val="20"/>
                <w:lang w:eastAsia="zh-CN"/>
              </w:rPr>
              <w:t>което означава</w:t>
            </w:r>
            <w:r w:rsidRPr="003376F9">
              <w:rPr>
                <w:rFonts w:ascii="Verdana" w:hAnsi="Verdana"/>
                <w:sz w:val="20"/>
                <w:szCs w:val="20"/>
                <w:lang w:eastAsia="zh-CN"/>
              </w:rPr>
              <w:t xml:space="preserve">, </w:t>
            </w:r>
            <w:r w:rsidRPr="003376F9">
              <w:rPr>
                <w:rFonts w:ascii="Verdana" w:hAnsi="Verdana" w:cs="TimesNewRomanPSMT"/>
                <w:sz w:val="20"/>
                <w:szCs w:val="20"/>
                <w:lang w:eastAsia="zh-CN"/>
              </w:rPr>
              <w:t>че последващото</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изброяване на основанията</w:t>
            </w:r>
            <w:r w:rsidRPr="003376F9">
              <w:rPr>
                <w:rFonts w:ascii="Verdana" w:hAnsi="Verdana"/>
                <w:sz w:val="20"/>
                <w:szCs w:val="20"/>
                <w:lang w:eastAsia="zh-CN"/>
              </w:rPr>
              <w:t xml:space="preserve">, </w:t>
            </w:r>
            <w:r w:rsidRPr="003376F9">
              <w:rPr>
                <w:rFonts w:ascii="Verdana" w:hAnsi="Verdana" w:cs="TimesNewRomanPSMT"/>
                <w:sz w:val="20"/>
                <w:szCs w:val="20"/>
                <w:lang w:eastAsia="zh-CN"/>
              </w:rPr>
              <w:t>при наличието</w:t>
            </w:r>
            <w:r w:rsidRPr="003376F9">
              <w:rPr>
                <w:rFonts w:ascii="Verdana" w:hAnsi="Verdana"/>
                <w:sz w:val="20"/>
                <w:szCs w:val="20"/>
                <w:lang w:eastAsia="zh-CN"/>
              </w:rPr>
              <w:t xml:space="preserve">, </w:t>
            </w:r>
            <w:r w:rsidRPr="003376F9">
              <w:rPr>
                <w:rFonts w:ascii="Verdana" w:hAnsi="Verdana" w:cs="TimesNewRomanPSMT"/>
                <w:sz w:val="20"/>
                <w:szCs w:val="20"/>
                <w:lang w:eastAsia="zh-CN"/>
              </w:rPr>
              <w:t>на които могат да се провеждат санитарни</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сечи</w:t>
            </w:r>
            <w:r w:rsidRPr="003376F9">
              <w:rPr>
                <w:rFonts w:ascii="Verdana" w:hAnsi="Verdana"/>
                <w:sz w:val="20"/>
                <w:szCs w:val="20"/>
                <w:lang w:eastAsia="zh-CN"/>
              </w:rPr>
              <w:t xml:space="preserve">, </w:t>
            </w:r>
            <w:r w:rsidRPr="003376F9">
              <w:rPr>
                <w:rFonts w:ascii="Verdana" w:hAnsi="Verdana" w:cs="TimesNewRomanPSMT"/>
                <w:sz w:val="20"/>
                <w:szCs w:val="20"/>
                <w:lang w:eastAsia="zh-CN"/>
              </w:rPr>
              <w:t>е изчерпателно</w:t>
            </w:r>
            <w:r w:rsidRPr="003376F9">
              <w:rPr>
                <w:rFonts w:ascii="Verdana" w:hAnsi="Verdana"/>
                <w:sz w:val="20"/>
                <w:szCs w:val="20"/>
                <w:lang w:eastAsia="zh-CN"/>
              </w:rPr>
              <w:t>.</w:t>
            </w:r>
          </w:p>
          <w:p w14:paraId="13A49FB9" w14:textId="77777777" w:rsidR="00234B29" w:rsidRPr="003376F9" w:rsidRDefault="00234B29" w:rsidP="0003509E">
            <w:pPr>
              <w:autoSpaceDE w:val="0"/>
              <w:autoSpaceDN w:val="0"/>
              <w:adjustRightInd w:val="0"/>
              <w:spacing w:before="20" w:after="60"/>
              <w:jc w:val="both"/>
              <w:rPr>
                <w:rFonts w:ascii="Verdana" w:hAnsi="Verdana" w:cs="TimesNewRomanPSMT"/>
                <w:sz w:val="20"/>
                <w:szCs w:val="20"/>
                <w:lang w:eastAsia="zh-CN"/>
              </w:rPr>
            </w:pPr>
            <w:r w:rsidRPr="003376F9">
              <w:rPr>
                <w:rFonts w:ascii="Verdana" w:hAnsi="Verdana" w:cs="TimesNewRomanPSMT"/>
                <w:sz w:val="20"/>
                <w:szCs w:val="20"/>
                <w:lang w:eastAsia="zh-CN"/>
              </w:rPr>
              <w:t>В чл</w:t>
            </w:r>
            <w:r w:rsidRPr="003376F9">
              <w:rPr>
                <w:rFonts w:ascii="Verdana" w:hAnsi="Verdana"/>
                <w:sz w:val="20"/>
                <w:szCs w:val="20"/>
                <w:lang w:eastAsia="zh-CN"/>
              </w:rPr>
              <w:t xml:space="preserve">. 106 </w:t>
            </w:r>
            <w:r w:rsidRPr="003376F9">
              <w:rPr>
                <w:rFonts w:ascii="Verdana" w:hAnsi="Verdana" w:cs="TimesNewRomanPSMT"/>
                <w:sz w:val="20"/>
                <w:szCs w:val="20"/>
                <w:lang w:eastAsia="zh-CN"/>
              </w:rPr>
              <w:t>от ЗГ основанията</w:t>
            </w:r>
            <w:r w:rsidRPr="003376F9">
              <w:rPr>
                <w:rFonts w:ascii="Verdana" w:hAnsi="Verdana"/>
                <w:sz w:val="20"/>
                <w:szCs w:val="20"/>
                <w:lang w:eastAsia="zh-CN"/>
              </w:rPr>
              <w:t xml:space="preserve">, </w:t>
            </w:r>
            <w:r w:rsidRPr="003376F9">
              <w:rPr>
                <w:rFonts w:ascii="Verdana" w:hAnsi="Verdana" w:cs="TimesNewRomanPSMT"/>
                <w:sz w:val="20"/>
                <w:szCs w:val="20"/>
                <w:lang w:eastAsia="zh-CN"/>
              </w:rPr>
              <w:t>при наличието</w:t>
            </w:r>
            <w:r w:rsidRPr="003376F9">
              <w:rPr>
                <w:rFonts w:ascii="Verdana" w:hAnsi="Verdana"/>
                <w:sz w:val="20"/>
                <w:szCs w:val="20"/>
                <w:lang w:eastAsia="zh-CN"/>
              </w:rPr>
              <w:t xml:space="preserve">, </w:t>
            </w:r>
            <w:r w:rsidRPr="003376F9">
              <w:rPr>
                <w:rFonts w:ascii="Verdana" w:hAnsi="Verdana" w:cs="TimesNewRomanPSMT"/>
                <w:sz w:val="20"/>
                <w:szCs w:val="20"/>
                <w:lang w:eastAsia="zh-CN"/>
              </w:rPr>
              <w:t>на които могат да се провеждат санитарни</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сечи</w:t>
            </w:r>
            <w:r w:rsidRPr="003376F9">
              <w:rPr>
                <w:rFonts w:ascii="Verdana" w:hAnsi="Verdana"/>
                <w:sz w:val="20"/>
                <w:szCs w:val="20"/>
                <w:lang w:eastAsia="zh-CN"/>
              </w:rPr>
              <w:t xml:space="preserve">, </w:t>
            </w:r>
            <w:r w:rsidRPr="003376F9">
              <w:rPr>
                <w:rFonts w:ascii="Verdana" w:hAnsi="Verdana" w:cs="TimesNewRomanPSMT"/>
                <w:sz w:val="20"/>
                <w:szCs w:val="20"/>
                <w:lang w:eastAsia="zh-CN"/>
              </w:rPr>
              <w:t>се изчерпват с предвидени такива сечи в горскостопански планове и програми и</w:t>
            </w:r>
          </w:p>
          <w:p w14:paraId="2D903C6C" w14:textId="77777777" w:rsidR="00234B29" w:rsidRPr="003376F9" w:rsidRDefault="00234B29"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t>предписания за такива сечи от регионалната дирекция по горите или от съответната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лесозащитна станция</w:t>
            </w:r>
            <w:r w:rsidRPr="003376F9">
              <w:rPr>
                <w:rFonts w:ascii="Verdana" w:hAnsi="Verdana"/>
                <w:sz w:val="20"/>
                <w:szCs w:val="20"/>
                <w:lang w:eastAsia="zh-CN"/>
              </w:rPr>
              <w:t xml:space="preserve">. </w:t>
            </w:r>
            <w:r w:rsidRPr="003376F9">
              <w:rPr>
                <w:rFonts w:ascii="Verdana" w:hAnsi="Verdana" w:cs="TimesNewRomanPSMT"/>
                <w:sz w:val="20"/>
                <w:szCs w:val="20"/>
                <w:lang w:eastAsia="zh-CN"/>
              </w:rPr>
              <w:t>Допълнително</w:t>
            </w:r>
            <w:r w:rsidRPr="003376F9">
              <w:rPr>
                <w:rFonts w:ascii="Verdana" w:hAnsi="Verdana"/>
                <w:sz w:val="20"/>
                <w:szCs w:val="20"/>
                <w:lang w:eastAsia="zh-CN"/>
              </w:rPr>
              <w:t xml:space="preserve">, </w:t>
            </w:r>
            <w:r w:rsidRPr="003376F9">
              <w:rPr>
                <w:rFonts w:ascii="Verdana" w:hAnsi="Verdana" w:cs="TimesNewRomanPSMT"/>
                <w:sz w:val="20"/>
                <w:szCs w:val="20"/>
                <w:lang w:eastAsia="zh-CN"/>
              </w:rPr>
              <w:t>законодателя е посочил</w:t>
            </w:r>
            <w:r w:rsidRPr="003376F9">
              <w:rPr>
                <w:rFonts w:ascii="Verdana" w:hAnsi="Verdana"/>
                <w:sz w:val="20"/>
                <w:szCs w:val="20"/>
                <w:lang w:eastAsia="zh-CN"/>
              </w:rPr>
              <w:t xml:space="preserve">, </w:t>
            </w:r>
            <w:r w:rsidRPr="003376F9">
              <w:rPr>
                <w:rFonts w:ascii="Verdana" w:hAnsi="Verdana" w:cs="TimesNewRomanPSMT"/>
                <w:sz w:val="20"/>
                <w:szCs w:val="20"/>
                <w:lang w:eastAsia="zh-CN"/>
              </w:rPr>
              <w:t>че в последните случаи</w:t>
            </w:r>
            <w:r w:rsidRPr="003376F9">
              <w:rPr>
                <w:rFonts w:ascii="Verdana" w:hAnsi="Verdana"/>
                <w:sz w:val="20"/>
                <w:szCs w:val="20"/>
                <w:lang w:eastAsia="zh-CN"/>
              </w:rPr>
              <w:t>,</w:t>
            </w:r>
            <w:r w:rsidRPr="003376F9">
              <w:rPr>
                <w:rFonts w:ascii="Verdana" w:hAnsi="Verdana"/>
                <w:sz w:val="20"/>
                <w:szCs w:val="20"/>
                <w:lang w:val="ru-RU" w:eastAsia="zh-CN"/>
              </w:rPr>
              <w:t xml:space="preserve"> </w:t>
            </w:r>
            <w:r w:rsidRPr="003376F9">
              <w:rPr>
                <w:rFonts w:ascii="Verdana" w:hAnsi="Verdana" w:cs="TimesNewRomanPSMT"/>
                <w:sz w:val="20"/>
                <w:szCs w:val="20"/>
                <w:lang w:eastAsia="zh-CN"/>
              </w:rPr>
              <w:t>санитарните сечи трябва да се проведат в срока посочен в предписанието</w:t>
            </w:r>
            <w:r w:rsidRPr="003376F9">
              <w:rPr>
                <w:rFonts w:ascii="Verdana" w:hAnsi="Verdana"/>
                <w:sz w:val="20"/>
                <w:szCs w:val="20"/>
                <w:lang w:eastAsia="zh-CN"/>
              </w:rPr>
              <w:t>.</w:t>
            </w:r>
          </w:p>
          <w:p w14:paraId="116AC844" w14:textId="77777777" w:rsidR="00234B29" w:rsidRPr="003376F9" w:rsidRDefault="00234B29"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BoldMT"/>
                <w:b/>
                <w:bCs/>
                <w:sz w:val="20"/>
                <w:szCs w:val="20"/>
                <w:lang w:eastAsia="zh-CN"/>
              </w:rPr>
              <w:t>При така описаната конструкция на разпоредбата на чл</w:t>
            </w:r>
            <w:r w:rsidRPr="003376F9">
              <w:rPr>
                <w:rFonts w:ascii="Verdana" w:hAnsi="Verdana"/>
                <w:b/>
                <w:bCs/>
                <w:sz w:val="20"/>
                <w:szCs w:val="20"/>
                <w:lang w:eastAsia="zh-CN"/>
              </w:rPr>
              <w:t xml:space="preserve">. 106 </w:t>
            </w:r>
            <w:r w:rsidRPr="003376F9">
              <w:rPr>
                <w:rFonts w:ascii="Verdana" w:hAnsi="Verdana" w:cs="TimesNewRomanPS-BoldMT"/>
                <w:b/>
                <w:bCs/>
                <w:sz w:val="20"/>
                <w:szCs w:val="20"/>
                <w:lang w:eastAsia="zh-CN"/>
              </w:rPr>
              <w:t>от ЗГ</w:t>
            </w:r>
            <w:r w:rsidRPr="003376F9">
              <w:rPr>
                <w:rFonts w:ascii="Verdana" w:hAnsi="Verdana"/>
                <w:b/>
                <w:bCs/>
                <w:sz w:val="20"/>
                <w:szCs w:val="20"/>
                <w:lang w:eastAsia="zh-CN"/>
              </w:rPr>
              <w:t xml:space="preserve">, </w:t>
            </w:r>
            <w:r w:rsidRPr="003376F9">
              <w:rPr>
                <w:rFonts w:ascii="Verdana" w:hAnsi="Verdana" w:cs="TimesNewRomanPS-BoldMT"/>
                <w:b/>
                <w:bCs/>
                <w:sz w:val="20"/>
                <w:szCs w:val="20"/>
                <w:lang w:eastAsia="zh-CN"/>
              </w:rPr>
              <w:t>не остава</w:t>
            </w:r>
            <w:r w:rsidRPr="003376F9">
              <w:rPr>
                <w:rFonts w:ascii="Verdana" w:hAnsi="Verdana" w:cs="TimesNewRomanPS-BoldMT"/>
                <w:b/>
                <w:bCs/>
                <w:sz w:val="20"/>
                <w:szCs w:val="20"/>
                <w:lang w:val="ru-RU" w:eastAsia="zh-CN"/>
              </w:rPr>
              <w:t xml:space="preserve"> </w:t>
            </w:r>
            <w:r w:rsidRPr="003376F9">
              <w:rPr>
                <w:rFonts w:ascii="Verdana" w:hAnsi="Verdana" w:cs="TimesNewRomanPS-BoldMT"/>
                <w:b/>
                <w:bCs/>
                <w:sz w:val="20"/>
                <w:szCs w:val="20"/>
                <w:lang w:eastAsia="zh-CN"/>
              </w:rPr>
              <w:t>съмнение във волята на законодателя</w:t>
            </w:r>
            <w:r w:rsidRPr="003376F9">
              <w:rPr>
                <w:rFonts w:ascii="Verdana" w:hAnsi="Verdana"/>
                <w:b/>
                <w:bCs/>
                <w:sz w:val="20"/>
                <w:szCs w:val="20"/>
                <w:lang w:eastAsia="zh-CN"/>
              </w:rPr>
              <w:t xml:space="preserve">, </w:t>
            </w:r>
            <w:r w:rsidRPr="003376F9">
              <w:rPr>
                <w:rFonts w:ascii="Verdana" w:hAnsi="Verdana" w:cs="TimesNewRomanPS-BoldMT"/>
                <w:b/>
                <w:bCs/>
                <w:sz w:val="20"/>
                <w:szCs w:val="20"/>
                <w:lang w:eastAsia="zh-CN"/>
              </w:rPr>
              <w:t>санитарни сечи да се провеждат само когато са</w:t>
            </w:r>
            <w:r w:rsidRPr="003376F9">
              <w:rPr>
                <w:rFonts w:ascii="Verdana" w:hAnsi="Verdana" w:cs="TimesNewRomanPS-BoldMT"/>
                <w:b/>
                <w:bCs/>
                <w:sz w:val="20"/>
                <w:szCs w:val="20"/>
                <w:lang w:val="ru-RU" w:eastAsia="zh-CN"/>
              </w:rPr>
              <w:t xml:space="preserve"> </w:t>
            </w:r>
            <w:r w:rsidRPr="003376F9">
              <w:rPr>
                <w:rFonts w:ascii="Verdana" w:hAnsi="Verdana" w:cs="TimesNewRomanPS-BoldMT"/>
                <w:b/>
                <w:bCs/>
                <w:sz w:val="20"/>
                <w:szCs w:val="20"/>
                <w:lang w:eastAsia="zh-CN"/>
              </w:rPr>
              <w:t>предвидени в горскостопански планове и програми и с предписание от регионалната</w:t>
            </w:r>
            <w:r w:rsidRPr="003376F9">
              <w:rPr>
                <w:rFonts w:ascii="Verdana" w:hAnsi="Verdana" w:cs="TimesNewRomanPS-BoldMT"/>
                <w:b/>
                <w:bCs/>
                <w:sz w:val="20"/>
                <w:szCs w:val="20"/>
                <w:lang w:val="ru-RU" w:eastAsia="zh-CN"/>
              </w:rPr>
              <w:t xml:space="preserve"> </w:t>
            </w:r>
            <w:r w:rsidRPr="003376F9">
              <w:rPr>
                <w:rFonts w:ascii="Verdana" w:hAnsi="Verdana" w:cs="TimesNewRomanPS-BoldMT"/>
                <w:b/>
                <w:bCs/>
                <w:sz w:val="20"/>
                <w:szCs w:val="20"/>
                <w:lang w:eastAsia="zh-CN"/>
              </w:rPr>
              <w:t>дирекция по горите или от съответната лесозащитна станция</w:t>
            </w:r>
            <w:r w:rsidRPr="003376F9">
              <w:rPr>
                <w:rFonts w:ascii="Verdana" w:hAnsi="Verdana"/>
                <w:sz w:val="20"/>
                <w:szCs w:val="20"/>
                <w:lang w:eastAsia="zh-CN"/>
              </w:rPr>
              <w:t>.</w:t>
            </w:r>
          </w:p>
          <w:p w14:paraId="489181B0" w14:textId="77777777" w:rsidR="00234B29" w:rsidRPr="003376F9" w:rsidRDefault="00234B29"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t>Разбирането на законодателя за характера на санитарните сечи при приемането на закона и</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съответно и чл</w:t>
            </w:r>
            <w:r w:rsidRPr="003376F9">
              <w:rPr>
                <w:rFonts w:ascii="Verdana" w:hAnsi="Verdana"/>
                <w:sz w:val="20"/>
                <w:szCs w:val="20"/>
                <w:lang w:eastAsia="zh-CN"/>
              </w:rPr>
              <w:t xml:space="preserve">. 106 </w:t>
            </w:r>
            <w:r w:rsidRPr="003376F9">
              <w:rPr>
                <w:rFonts w:ascii="Verdana" w:hAnsi="Verdana" w:cs="TimesNewRomanPSMT"/>
                <w:sz w:val="20"/>
                <w:szCs w:val="20"/>
                <w:lang w:eastAsia="zh-CN"/>
              </w:rPr>
              <w:t>от него</w:t>
            </w:r>
            <w:r w:rsidRPr="003376F9">
              <w:rPr>
                <w:rFonts w:ascii="Verdana" w:hAnsi="Verdana"/>
                <w:sz w:val="20"/>
                <w:szCs w:val="20"/>
                <w:lang w:eastAsia="zh-CN"/>
              </w:rPr>
              <w:t xml:space="preserve">, </w:t>
            </w:r>
            <w:r w:rsidRPr="003376F9">
              <w:rPr>
                <w:rFonts w:ascii="Verdana" w:hAnsi="Verdana" w:cs="TimesNewRomanPSMT"/>
                <w:sz w:val="20"/>
                <w:szCs w:val="20"/>
                <w:lang w:eastAsia="zh-CN"/>
              </w:rPr>
              <w:t>е че този тип сечи следва да се прилагат при наличие на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повреди причинени както от биотични</w:t>
            </w:r>
            <w:r w:rsidRPr="003376F9">
              <w:rPr>
                <w:rFonts w:ascii="Verdana" w:hAnsi="Verdana"/>
                <w:sz w:val="20"/>
                <w:szCs w:val="20"/>
                <w:lang w:eastAsia="zh-CN"/>
              </w:rPr>
              <w:t xml:space="preserve">, </w:t>
            </w:r>
            <w:r w:rsidRPr="003376F9">
              <w:rPr>
                <w:rFonts w:ascii="Verdana" w:hAnsi="Verdana" w:cs="TimesNewRomanPSMT"/>
                <w:sz w:val="20"/>
                <w:szCs w:val="20"/>
                <w:lang w:eastAsia="zh-CN"/>
              </w:rPr>
              <w:t>така и от абиотични фактори и чл</w:t>
            </w:r>
            <w:r w:rsidRPr="003376F9">
              <w:rPr>
                <w:rFonts w:ascii="Verdana" w:hAnsi="Verdana"/>
                <w:sz w:val="20"/>
                <w:szCs w:val="20"/>
                <w:lang w:eastAsia="zh-CN"/>
              </w:rPr>
              <w:t xml:space="preserve">. 106 </w:t>
            </w:r>
            <w:r w:rsidRPr="003376F9">
              <w:rPr>
                <w:rFonts w:ascii="Verdana" w:hAnsi="Verdana" w:cs="TimesNewRomanPSMT"/>
                <w:sz w:val="20"/>
                <w:szCs w:val="20"/>
                <w:lang w:eastAsia="zh-CN"/>
              </w:rPr>
              <w:t>от ЗГ е</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приложим за санитарните и принудителните сечи</w:t>
            </w:r>
            <w:r w:rsidRPr="003376F9">
              <w:rPr>
                <w:rFonts w:ascii="Verdana" w:hAnsi="Verdana"/>
                <w:sz w:val="20"/>
                <w:szCs w:val="20"/>
                <w:lang w:eastAsia="zh-CN"/>
              </w:rPr>
              <w:t xml:space="preserve">, </w:t>
            </w:r>
            <w:r w:rsidRPr="003376F9">
              <w:rPr>
                <w:rFonts w:ascii="Verdana" w:hAnsi="Verdana" w:cs="TimesNewRomanPSMT"/>
                <w:sz w:val="20"/>
                <w:szCs w:val="20"/>
                <w:lang w:eastAsia="zh-CN"/>
              </w:rPr>
              <w:t>съгласно определенията за тези сечи</w:t>
            </w:r>
            <w:r w:rsidRPr="003376F9">
              <w:rPr>
                <w:rFonts w:ascii="Verdana" w:hAnsi="Verdana"/>
                <w:sz w:val="20"/>
                <w:szCs w:val="20"/>
                <w:lang w:eastAsia="zh-CN"/>
              </w:rPr>
              <w:t>,</w:t>
            </w:r>
            <w:r w:rsidRPr="003376F9">
              <w:rPr>
                <w:rFonts w:ascii="Verdana" w:hAnsi="Verdana"/>
                <w:sz w:val="20"/>
                <w:szCs w:val="20"/>
                <w:lang w:val="ru-RU" w:eastAsia="zh-CN"/>
              </w:rPr>
              <w:t xml:space="preserve"> </w:t>
            </w:r>
            <w:r w:rsidRPr="003376F9">
              <w:rPr>
                <w:rFonts w:ascii="Verdana" w:hAnsi="Verdana" w:cs="TimesNewRomanPSMT"/>
                <w:sz w:val="20"/>
                <w:szCs w:val="20"/>
                <w:lang w:eastAsia="zh-CN"/>
              </w:rPr>
              <w:t>дадени в разпоредбите на действащата към момента наредбата за сечите</w:t>
            </w:r>
            <w:r w:rsidRPr="003376F9">
              <w:rPr>
                <w:rFonts w:ascii="Verdana" w:hAnsi="Verdana"/>
                <w:sz w:val="20"/>
                <w:szCs w:val="20"/>
                <w:lang w:eastAsia="zh-CN"/>
              </w:rPr>
              <w:t>.</w:t>
            </w:r>
          </w:p>
          <w:p w14:paraId="1129247E" w14:textId="77777777" w:rsidR="00234B29" w:rsidRPr="003376F9" w:rsidRDefault="00234B29"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t>Въз основа на изложеното до тук</w:t>
            </w:r>
            <w:r w:rsidRPr="003376F9">
              <w:rPr>
                <w:rFonts w:ascii="Verdana" w:hAnsi="Verdana"/>
                <w:sz w:val="20"/>
                <w:szCs w:val="20"/>
                <w:lang w:eastAsia="zh-CN"/>
              </w:rPr>
              <w:t xml:space="preserve">, </w:t>
            </w:r>
            <w:r w:rsidRPr="003376F9">
              <w:rPr>
                <w:rFonts w:ascii="Verdana" w:hAnsi="Verdana" w:cs="TimesNewRomanPSMT"/>
                <w:sz w:val="20"/>
                <w:szCs w:val="20"/>
                <w:lang w:eastAsia="zh-CN"/>
              </w:rPr>
              <w:t>чл</w:t>
            </w:r>
            <w:r w:rsidRPr="003376F9">
              <w:rPr>
                <w:rFonts w:ascii="Verdana" w:hAnsi="Verdana"/>
                <w:sz w:val="20"/>
                <w:szCs w:val="20"/>
                <w:lang w:eastAsia="zh-CN"/>
              </w:rPr>
              <w:t xml:space="preserve">. 106 </w:t>
            </w:r>
            <w:r w:rsidRPr="003376F9">
              <w:rPr>
                <w:rFonts w:ascii="Verdana" w:hAnsi="Verdana" w:cs="TimesNewRomanPSMT"/>
                <w:sz w:val="20"/>
                <w:szCs w:val="20"/>
                <w:lang w:eastAsia="zh-CN"/>
              </w:rPr>
              <w:t>от ЗГ ограничава провеждането на санитарни и</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принудителни сечи само до случаите</w:t>
            </w:r>
            <w:r w:rsidRPr="003376F9">
              <w:rPr>
                <w:rFonts w:ascii="Verdana" w:hAnsi="Verdana"/>
                <w:sz w:val="20"/>
                <w:szCs w:val="20"/>
                <w:lang w:eastAsia="zh-CN"/>
              </w:rPr>
              <w:t xml:space="preserve">, </w:t>
            </w:r>
            <w:r w:rsidRPr="003376F9">
              <w:rPr>
                <w:rFonts w:ascii="Verdana" w:hAnsi="Verdana" w:cs="TimesNewRomanPSMT"/>
                <w:sz w:val="20"/>
                <w:szCs w:val="20"/>
                <w:lang w:eastAsia="zh-CN"/>
              </w:rPr>
              <w:t>когато такива са предвидени в горскостопански</w:t>
            </w:r>
            <w:r w:rsidR="00CF4F47" w:rsidRPr="00CF4F47">
              <w:rPr>
                <w:rFonts w:ascii="Verdana" w:hAnsi="Verdana" w:cs="TimesNewRomanPSMT"/>
                <w:sz w:val="20"/>
                <w:szCs w:val="20"/>
                <w:lang w:eastAsia="zh-CN"/>
              </w:rPr>
              <w:t xml:space="preserve"> </w:t>
            </w:r>
            <w:r w:rsidRPr="003376F9">
              <w:rPr>
                <w:rFonts w:ascii="Verdana" w:hAnsi="Verdana" w:cs="TimesNewRomanPSMT"/>
                <w:sz w:val="20"/>
                <w:szCs w:val="20"/>
                <w:lang w:eastAsia="zh-CN"/>
              </w:rPr>
              <w:t>планове и програми или за тяхното провеждане е издадено предписание от регионалната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дирекция по горите или от съответната лесозащитна станция</w:t>
            </w:r>
            <w:r w:rsidRPr="003376F9">
              <w:rPr>
                <w:rFonts w:ascii="Verdana" w:hAnsi="Verdana"/>
                <w:sz w:val="20"/>
                <w:szCs w:val="20"/>
                <w:lang w:eastAsia="zh-CN"/>
              </w:rPr>
              <w:t>.</w:t>
            </w:r>
          </w:p>
          <w:p w14:paraId="7269AA4C" w14:textId="77777777" w:rsidR="00234B29" w:rsidRPr="003376F9" w:rsidRDefault="00234B29"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lastRenderedPageBreak/>
              <w:t>Нито чл</w:t>
            </w:r>
            <w:r w:rsidRPr="003376F9">
              <w:rPr>
                <w:rFonts w:ascii="Verdana" w:hAnsi="Verdana"/>
                <w:sz w:val="20"/>
                <w:szCs w:val="20"/>
                <w:lang w:eastAsia="zh-CN"/>
              </w:rPr>
              <w:t xml:space="preserve">. 131,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2 </w:t>
            </w:r>
            <w:r w:rsidRPr="003376F9">
              <w:rPr>
                <w:rFonts w:ascii="Verdana" w:hAnsi="Verdana" w:cs="TimesNewRomanPSMT"/>
                <w:sz w:val="20"/>
                <w:szCs w:val="20"/>
                <w:lang w:eastAsia="zh-CN"/>
              </w:rPr>
              <w:t>от Закона за горите</w:t>
            </w:r>
            <w:r w:rsidRPr="003376F9">
              <w:rPr>
                <w:rFonts w:ascii="Verdana" w:hAnsi="Verdana"/>
                <w:sz w:val="20"/>
                <w:szCs w:val="20"/>
                <w:lang w:eastAsia="zh-CN"/>
              </w:rPr>
              <w:t xml:space="preserve">, </w:t>
            </w:r>
            <w:r w:rsidRPr="003376F9">
              <w:rPr>
                <w:rFonts w:ascii="Verdana" w:hAnsi="Verdana" w:cs="TimesNewRomanPSMT"/>
                <w:sz w:val="20"/>
                <w:szCs w:val="20"/>
                <w:lang w:eastAsia="zh-CN"/>
              </w:rPr>
              <w:t xml:space="preserve">нито която и да е разпоредба от Раздел </w:t>
            </w:r>
            <w:r w:rsidRPr="003376F9">
              <w:rPr>
                <w:rFonts w:ascii="Verdana" w:hAnsi="Verdana"/>
                <w:sz w:val="20"/>
                <w:szCs w:val="20"/>
                <w:lang w:eastAsia="zh-CN"/>
              </w:rPr>
              <w:t>II „</w:t>
            </w:r>
            <w:r w:rsidRPr="003376F9">
              <w:rPr>
                <w:rFonts w:ascii="Verdana" w:hAnsi="Verdana" w:cs="TimesNewRomanPSMT"/>
                <w:sz w:val="20"/>
                <w:szCs w:val="20"/>
                <w:lang w:eastAsia="zh-CN"/>
              </w:rPr>
              <w:t>Защита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на горските територии от болести и вредители и други повреди</w:t>
            </w:r>
            <w:r w:rsidRPr="003376F9">
              <w:rPr>
                <w:rFonts w:ascii="Verdana" w:hAnsi="Verdana"/>
                <w:sz w:val="20"/>
                <w:szCs w:val="20"/>
                <w:lang w:eastAsia="zh-CN"/>
              </w:rPr>
              <w:t xml:space="preserve">“ </w:t>
            </w:r>
            <w:r w:rsidRPr="003376F9">
              <w:rPr>
                <w:rFonts w:ascii="Verdana" w:hAnsi="Verdana" w:cs="TimesNewRomanPSMT"/>
                <w:sz w:val="20"/>
                <w:szCs w:val="20"/>
                <w:lang w:eastAsia="zh-CN"/>
              </w:rPr>
              <w:t>от закона</w:t>
            </w:r>
            <w:r w:rsidRPr="003376F9">
              <w:rPr>
                <w:rFonts w:ascii="Verdana" w:hAnsi="Verdana"/>
                <w:sz w:val="20"/>
                <w:szCs w:val="20"/>
                <w:lang w:eastAsia="zh-CN"/>
              </w:rPr>
              <w:t xml:space="preserve">, </w:t>
            </w:r>
            <w:r w:rsidRPr="003376F9">
              <w:rPr>
                <w:rFonts w:ascii="Verdana" w:hAnsi="Verdana" w:cs="TimesNewRomanPSMT"/>
                <w:sz w:val="20"/>
                <w:szCs w:val="20"/>
                <w:lang w:eastAsia="zh-CN"/>
              </w:rPr>
              <w:t>регламентират</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провеждане на сечи и не могат да служат</w:t>
            </w:r>
            <w:r w:rsidRPr="003376F9">
              <w:rPr>
                <w:rFonts w:ascii="Verdana" w:hAnsi="Verdana"/>
                <w:sz w:val="20"/>
                <w:szCs w:val="20"/>
                <w:lang w:eastAsia="zh-CN"/>
              </w:rPr>
              <w:t xml:space="preserve">, </w:t>
            </w:r>
            <w:r w:rsidRPr="003376F9">
              <w:rPr>
                <w:rFonts w:ascii="Verdana" w:hAnsi="Verdana" w:cs="TimesNewRomanPSMT"/>
                <w:sz w:val="20"/>
                <w:szCs w:val="20"/>
                <w:lang w:eastAsia="zh-CN"/>
              </w:rPr>
              <w:t>като основание за прилагане на изключение от</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императивните изисквания на чл</w:t>
            </w:r>
            <w:r w:rsidRPr="003376F9">
              <w:rPr>
                <w:rFonts w:ascii="Verdana" w:hAnsi="Verdana"/>
                <w:sz w:val="20"/>
                <w:szCs w:val="20"/>
                <w:lang w:eastAsia="zh-CN"/>
              </w:rPr>
              <w:t xml:space="preserve">. 106 </w:t>
            </w:r>
            <w:r w:rsidRPr="003376F9">
              <w:rPr>
                <w:rFonts w:ascii="Verdana" w:hAnsi="Verdana" w:cs="TimesNewRomanPSMT"/>
                <w:sz w:val="20"/>
                <w:szCs w:val="20"/>
                <w:lang w:eastAsia="zh-CN"/>
              </w:rPr>
              <w:t>от закона</w:t>
            </w:r>
            <w:r w:rsidRPr="003376F9">
              <w:rPr>
                <w:rFonts w:ascii="Verdana" w:hAnsi="Verdana"/>
                <w:sz w:val="20"/>
                <w:szCs w:val="20"/>
                <w:lang w:eastAsia="zh-CN"/>
              </w:rPr>
              <w:t>.</w:t>
            </w:r>
          </w:p>
          <w:p w14:paraId="5AB70C1C" w14:textId="77777777" w:rsidR="00234B29" w:rsidRPr="003376F9" w:rsidRDefault="00234B29"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t>Специфичните функции и компетентност на лесозащитните станции по отношение</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материята свързана с опазване на горите</w:t>
            </w:r>
            <w:r w:rsidRPr="003376F9">
              <w:rPr>
                <w:rFonts w:ascii="Verdana" w:hAnsi="Verdana"/>
                <w:sz w:val="20"/>
                <w:szCs w:val="20"/>
                <w:lang w:eastAsia="zh-CN"/>
              </w:rPr>
              <w:t xml:space="preserve">, </w:t>
            </w:r>
            <w:r w:rsidRPr="003376F9">
              <w:rPr>
                <w:rFonts w:ascii="Verdana" w:hAnsi="Verdana" w:cs="TimesNewRomanPSMT"/>
                <w:sz w:val="20"/>
                <w:szCs w:val="20"/>
                <w:lang w:eastAsia="zh-CN"/>
              </w:rPr>
              <w:t>са отчетени от законодателя и по отношение</w:t>
            </w:r>
            <w:r w:rsidR="00CF4F47" w:rsidRPr="00CF4F47">
              <w:rPr>
                <w:rFonts w:ascii="Verdana" w:hAnsi="Verdana" w:cs="TimesNewRomanPSMT"/>
                <w:sz w:val="20"/>
                <w:szCs w:val="20"/>
                <w:lang w:eastAsia="zh-CN"/>
              </w:rPr>
              <w:t xml:space="preserve"> </w:t>
            </w:r>
            <w:r w:rsidRPr="003376F9">
              <w:rPr>
                <w:rFonts w:ascii="Verdana" w:hAnsi="Verdana" w:cs="TimesNewRomanPSMT"/>
                <w:sz w:val="20"/>
                <w:szCs w:val="20"/>
                <w:lang w:eastAsia="zh-CN"/>
              </w:rPr>
              <w:t>възможностите с тяхно разпореждане да се извършват санитарни сечи</w:t>
            </w:r>
            <w:r w:rsidRPr="003376F9">
              <w:rPr>
                <w:rFonts w:ascii="Verdana" w:hAnsi="Verdana"/>
                <w:sz w:val="20"/>
                <w:szCs w:val="20"/>
                <w:lang w:eastAsia="zh-CN"/>
              </w:rPr>
              <w:t xml:space="preserve">, </w:t>
            </w:r>
            <w:r w:rsidRPr="003376F9">
              <w:rPr>
                <w:rFonts w:ascii="Verdana" w:hAnsi="Verdana" w:cs="TimesNewRomanPSMT"/>
                <w:sz w:val="20"/>
                <w:szCs w:val="20"/>
                <w:lang w:eastAsia="zh-CN"/>
              </w:rPr>
              <w:t>именно в</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разпоредбата на чл</w:t>
            </w:r>
            <w:r w:rsidRPr="003376F9">
              <w:rPr>
                <w:rFonts w:ascii="Verdana" w:hAnsi="Verdana"/>
                <w:sz w:val="20"/>
                <w:szCs w:val="20"/>
                <w:lang w:eastAsia="zh-CN"/>
              </w:rPr>
              <w:t xml:space="preserve">. 106 </w:t>
            </w:r>
            <w:r w:rsidRPr="003376F9">
              <w:rPr>
                <w:rFonts w:ascii="Verdana" w:hAnsi="Verdana" w:cs="TimesNewRomanPSMT"/>
                <w:sz w:val="20"/>
                <w:szCs w:val="20"/>
                <w:lang w:eastAsia="zh-CN"/>
              </w:rPr>
              <w:t xml:space="preserve">от Раздел </w:t>
            </w:r>
            <w:r w:rsidRPr="003376F9">
              <w:rPr>
                <w:rFonts w:ascii="Verdana" w:hAnsi="Verdana"/>
                <w:sz w:val="20"/>
                <w:szCs w:val="20"/>
                <w:lang w:eastAsia="zh-CN"/>
              </w:rPr>
              <w:t>III „</w:t>
            </w:r>
            <w:r w:rsidRPr="003376F9">
              <w:rPr>
                <w:rFonts w:ascii="Verdana" w:hAnsi="Verdana" w:cs="TimesNewRomanPSMT"/>
                <w:sz w:val="20"/>
                <w:szCs w:val="20"/>
                <w:lang w:eastAsia="zh-CN"/>
              </w:rPr>
              <w:t>Провеждане на сечи в горите</w:t>
            </w:r>
            <w:r w:rsidRPr="003376F9">
              <w:rPr>
                <w:rFonts w:ascii="Verdana" w:hAnsi="Verdana"/>
                <w:sz w:val="20"/>
                <w:szCs w:val="20"/>
                <w:lang w:eastAsia="zh-CN"/>
              </w:rPr>
              <w:t xml:space="preserve">“ </w:t>
            </w:r>
            <w:r w:rsidRPr="003376F9">
              <w:rPr>
                <w:rFonts w:ascii="Verdana" w:hAnsi="Verdana" w:cs="TimesNewRomanPSMT"/>
                <w:sz w:val="20"/>
                <w:szCs w:val="20"/>
                <w:lang w:eastAsia="zh-CN"/>
              </w:rPr>
              <w:t>от закона</w:t>
            </w:r>
            <w:r w:rsidRPr="003376F9">
              <w:rPr>
                <w:rFonts w:ascii="Verdana" w:hAnsi="Verdana"/>
                <w:sz w:val="20"/>
                <w:szCs w:val="20"/>
                <w:lang w:eastAsia="zh-CN"/>
              </w:rPr>
              <w:t>.</w:t>
            </w:r>
          </w:p>
          <w:p w14:paraId="3B587A98" w14:textId="77777777" w:rsidR="00234B29" w:rsidRPr="003376F9" w:rsidRDefault="00234B29" w:rsidP="0003509E">
            <w:pPr>
              <w:autoSpaceDE w:val="0"/>
              <w:autoSpaceDN w:val="0"/>
              <w:adjustRightInd w:val="0"/>
              <w:spacing w:before="20" w:after="60"/>
              <w:jc w:val="both"/>
              <w:rPr>
                <w:rFonts w:ascii="Verdana" w:hAnsi="Verdana" w:cs="TimesNewRomanPSMT"/>
                <w:sz w:val="20"/>
                <w:szCs w:val="20"/>
                <w:lang w:eastAsia="zh-CN"/>
              </w:rPr>
            </w:pPr>
            <w:r w:rsidRPr="003376F9">
              <w:rPr>
                <w:rFonts w:ascii="Verdana" w:hAnsi="Verdana" w:cs="TimesNewRomanPSMT"/>
                <w:sz w:val="20"/>
                <w:szCs w:val="20"/>
                <w:lang w:eastAsia="zh-CN"/>
              </w:rPr>
              <w:t>На основание чл</w:t>
            </w:r>
            <w:r w:rsidRPr="003376F9">
              <w:rPr>
                <w:rFonts w:ascii="Verdana" w:hAnsi="Verdana"/>
                <w:sz w:val="20"/>
                <w:szCs w:val="20"/>
                <w:lang w:eastAsia="zh-CN"/>
              </w:rPr>
              <w:t xml:space="preserve">. 15 </w:t>
            </w:r>
            <w:r w:rsidRPr="003376F9">
              <w:rPr>
                <w:rFonts w:ascii="Verdana" w:hAnsi="Verdana" w:cs="TimesNewRomanPSMT"/>
                <w:sz w:val="20"/>
                <w:szCs w:val="20"/>
                <w:lang w:eastAsia="zh-CN"/>
              </w:rPr>
              <w:t>от Закона за нормативните актове и константната практика на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Върховния административен съд по тълкуване на тази норма</w:t>
            </w:r>
            <w:r w:rsidRPr="003376F9">
              <w:rPr>
                <w:rFonts w:ascii="Verdana" w:hAnsi="Verdana"/>
                <w:sz w:val="20"/>
                <w:szCs w:val="20"/>
                <w:lang w:eastAsia="zh-CN"/>
              </w:rPr>
              <w:t xml:space="preserve">, </w:t>
            </w:r>
            <w:r w:rsidRPr="003376F9">
              <w:rPr>
                <w:rFonts w:ascii="Verdana" w:hAnsi="Verdana" w:cs="TimesNewRomanPSMT"/>
                <w:sz w:val="20"/>
                <w:szCs w:val="20"/>
                <w:lang w:eastAsia="zh-CN"/>
              </w:rPr>
              <w:t>с подзаконов нормативен акт</w:t>
            </w:r>
          </w:p>
          <w:p w14:paraId="4C63ECB0" w14:textId="77777777" w:rsidR="00234B29" w:rsidRPr="003376F9" w:rsidRDefault="00234B29"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t>не могат да се изменят или допълват разпоредби на закон</w:t>
            </w:r>
            <w:r w:rsidRPr="003376F9">
              <w:rPr>
                <w:rFonts w:ascii="Verdana" w:hAnsi="Verdana"/>
                <w:sz w:val="20"/>
                <w:szCs w:val="20"/>
                <w:lang w:eastAsia="zh-CN"/>
              </w:rPr>
              <w:t>.</w:t>
            </w:r>
          </w:p>
          <w:p w14:paraId="307C031D" w14:textId="77777777" w:rsidR="00234B29" w:rsidRPr="003376F9" w:rsidRDefault="00234B29"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t>Следователно случаите</w:t>
            </w:r>
            <w:r w:rsidRPr="003376F9">
              <w:rPr>
                <w:rFonts w:ascii="Verdana" w:hAnsi="Verdana"/>
                <w:sz w:val="20"/>
                <w:szCs w:val="20"/>
                <w:lang w:eastAsia="zh-CN"/>
              </w:rPr>
              <w:t xml:space="preserve">, </w:t>
            </w:r>
            <w:r w:rsidRPr="003376F9">
              <w:rPr>
                <w:rFonts w:ascii="Verdana" w:hAnsi="Verdana" w:cs="TimesNewRomanPSMT"/>
                <w:sz w:val="20"/>
                <w:szCs w:val="20"/>
                <w:lang w:eastAsia="zh-CN"/>
              </w:rPr>
              <w:t>при които може да се провеждат санитарни сечи</w:t>
            </w:r>
            <w:r w:rsidRPr="003376F9">
              <w:rPr>
                <w:rFonts w:ascii="Verdana" w:hAnsi="Verdana"/>
                <w:sz w:val="20"/>
                <w:szCs w:val="20"/>
                <w:lang w:eastAsia="zh-CN"/>
              </w:rPr>
              <w:t xml:space="preserve">, </w:t>
            </w:r>
            <w:r w:rsidRPr="003376F9">
              <w:rPr>
                <w:rFonts w:ascii="Verdana" w:hAnsi="Verdana" w:cs="TimesNewRomanPSMT"/>
                <w:sz w:val="20"/>
                <w:szCs w:val="20"/>
                <w:lang w:eastAsia="zh-CN"/>
              </w:rPr>
              <w:t>изрично и</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изчерпателно уредени в чл</w:t>
            </w:r>
            <w:r w:rsidRPr="003376F9">
              <w:rPr>
                <w:rFonts w:ascii="Verdana" w:hAnsi="Verdana"/>
                <w:sz w:val="20"/>
                <w:szCs w:val="20"/>
                <w:lang w:eastAsia="zh-CN"/>
              </w:rPr>
              <w:t xml:space="preserve">. 106 </w:t>
            </w:r>
            <w:r w:rsidRPr="003376F9">
              <w:rPr>
                <w:rFonts w:ascii="Verdana" w:hAnsi="Verdana" w:cs="TimesNewRomanPSMT"/>
                <w:sz w:val="20"/>
                <w:szCs w:val="20"/>
                <w:lang w:eastAsia="zh-CN"/>
              </w:rPr>
              <w:t>от ЗГ</w:t>
            </w:r>
            <w:r w:rsidRPr="003376F9">
              <w:rPr>
                <w:rFonts w:ascii="Verdana" w:hAnsi="Verdana"/>
                <w:sz w:val="20"/>
                <w:szCs w:val="20"/>
                <w:lang w:eastAsia="zh-CN"/>
              </w:rPr>
              <w:t xml:space="preserve">, </w:t>
            </w:r>
            <w:r w:rsidRPr="003376F9">
              <w:rPr>
                <w:rFonts w:ascii="Verdana" w:hAnsi="Verdana" w:cs="TimesNewRomanPSMT"/>
                <w:sz w:val="20"/>
                <w:szCs w:val="20"/>
                <w:lang w:eastAsia="zh-CN"/>
              </w:rPr>
              <w:t>не могат да се изменят или допълват с разпоредби на</w:t>
            </w:r>
            <w:r w:rsidR="006317A7" w:rsidRPr="00CF4F47">
              <w:rPr>
                <w:rFonts w:ascii="Verdana" w:hAnsi="Verdana" w:cs="TimesNewRomanPSMT"/>
                <w:sz w:val="20"/>
                <w:szCs w:val="20"/>
                <w:lang w:eastAsia="zh-CN"/>
              </w:rPr>
              <w:t xml:space="preserve"> </w:t>
            </w:r>
            <w:r w:rsidRPr="003376F9">
              <w:rPr>
                <w:rFonts w:ascii="Verdana" w:hAnsi="Verdana" w:cs="TimesNewRomanPSMT"/>
                <w:sz w:val="20"/>
                <w:szCs w:val="20"/>
                <w:lang w:eastAsia="zh-CN"/>
              </w:rPr>
              <w:t>наредбата за сечите</w:t>
            </w:r>
            <w:r w:rsidRPr="003376F9">
              <w:rPr>
                <w:rFonts w:ascii="Verdana" w:hAnsi="Verdana"/>
                <w:sz w:val="20"/>
                <w:szCs w:val="20"/>
                <w:lang w:eastAsia="zh-CN"/>
              </w:rPr>
              <w:t>.</w:t>
            </w:r>
            <w:r w:rsidRPr="003376F9">
              <w:rPr>
                <w:rFonts w:ascii="Verdana" w:hAnsi="Verdana"/>
                <w:sz w:val="20"/>
                <w:szCs w:val="20"/>
                <w:lang w:val="ru-RU" w:eastAsia="zh-CN"/>
              </w:rPr>
              <w:t xml:space="preserve"> </w:t>
            </w:r>
            <w:r w:rsidRPr="003376F9">
              <w:rPr>
                <w:rFonts w:ascii="Verdana" w:hAnsi="Verdana" w:cs="TimesNewRomanPSMT"/>
                <w:sz w:val="20"/>
                <w:szCs w:val="20"/>
                <w:lang w:eastAsia="zh-CN"/>
              </w:rPr>
              <w:t>Респективно</w:t>
            </w:r>
            <w:r w:rsidRPr="003376F9">
              <w:rPr>
                <w:rFonts w:ascii="Verdana" w:hAnsi="Verdana"/>
                <w:sz w:val="20"/>
                <w:szCs w:val="20"/>
                <w:lang w:eastAsia="zh-CN"/>
              </w:rPr>
              <w:t xml:space="preserve">, </w:t>
            </w:r>
            <w:r w:rsidRPr="003376F9">
              <w:rPr>
                <w:rFonts w:ascii="Verdana" w:hAnsi="Verdana" w:cs="TimesNewRomanPSMT"/>
                <w:sz w:val="20"/>
                <w:szCs w:val="20"/>
                <w:lang w:eastAsia="zh-CN"/>
              </w:rPr>
              <w:t>като основание за тяхното провеждане</w:t>
            </w:r>
            <w:r w:rsidRPr="003376F9">
              <w:rPr>
                <w:rFonts w:ascii="Verdana" w:hAnsi="Verdana"/>
                <w:sz w:val="20"/>
                <w:szCs w:val="20"/>
                <w:lang w:eastAsia="zh-CN"/>
              </w:rPr>
              <w:t xml:space="preserve">, </w:t>
            </w:r>
            <w:r w:rsidRPr="003376F9">
              <w:rPr>
                <w:rFonts w:ascii="Verdana" w:hAnsi="Verdana" w:cs="TimesNewRomanPSMT"/>
                <w:sz w:val="20"/>
                <w:szCs w:val="20"/>
                <w:lang w:eastAsia="zh-CN"/>
              </w:rPr>
              <w:t>не могат да служат план</w:t>
            </w:r>
            <w:r w:rsidRPr="003376F9">
              <w:rPr>
                <w:rFonts w:ascii="Verdana" w:hAnsi="Verdana"/>
                <w:sz w:val="20"/>
                <w:szCs w:val="20"/>
                <w:lang w:eastAsia="zh-CN"/>
              </w:rPr>
              <w:t>-</w:t>
            </w:r>
            <w:r w:rsidRPr="003376F9">
              <w:rPr>
                <w:rFonts w:ascii="Verdana" w:hAnsi="Verdana" w:cs="TimesNewRomanPSMT"/>
                <w:sz w:val="20"/>
                <w:szCs w:val="20"/>
                <w:lang w:eastAsia="zh-CN"/>
              </w:rPr>
              <w:t>извлечения</w:t>
            </w:r>
            <w:r w:rsidR="00CF4F47" w:rsidRPr="00CF4F47">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или инвентаризационни описи</w:t>
            </w:r>
            <w:r w:rsidRPr="003376F9">
              <w:rPr>
                <w:rFonts w:ascii="Verdana" w:hAnsi="Verdana"/>
                <w:sz w:val="20"/>
                <w:szCs w:val="20"/>
                <w:lang w:eastAsia="zh-CN"/>
              </w:rPr>
              <w:t xml:space="preserve">, </w:t>
            </w:r>
            <w:r w:rsidRPr="003376F9">
              <w:rPr>
                <w:rFonts w:ascii="Verdana" w:hAnsi="Verdana" w:cs="TimesNewRomanPSMT"/>
                <w:sz w:val="20"/>
                <w:szCs w:val="20"/>
                <w:lang w:eastAsia="zh-CN"/>
              </w:rPr>
              <w:t>нито могат да се провеждат по време на извеждане на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възобновителни сечи</w:t>
            </w:r>
            <w:r w:rsidRPr="003376F9">
              <w:rPr>
                <w:rFonts w:ascii="Verdana" w:hAnsi="Verdana"/>
                <w:sz w:val="20"/>
                <w:szCs w:val="20"/>
                <w:lang w:eastAsia="zh-CN"/>
              </w:rPr>
              <w:t xml:space="preserve">, </w:t>
            </w:r>
            <w:r w:rsidRPr="003376F9">
              <w:rPr>
                <w:rFonts w:ascii="Verdana" w:hAnsi="Verdana" w:cs="TimesNewRomanPSMT"/>
                <w:sz w:val="20"/>
                <w:szCs w:val="20"/>
                <w:lang w:eastAsia="zh-CN"/>
              </w:rPr>
              <w:t>независимо дали състоянието на насажденията отговаря на</w:t>
            </w:r>
            <w:r w:rsidR="00CF4F47" w:rsidRPr="00CF4F47">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критериите за провеждане на такива сечи</w:t>
            </w:r>
            <w:r w:rsidRPr="003376F9">
              <w:rPr>
                <w:rFonts w:ascii="Verdana" w:hAnsi="Verdana"/>
                <w:sz w:val="20"/>
                <w:szCs w:val="20"/>
                <w:lang w:eastAsia="zh-CN"/>
              </w:rPr>
              <w:t xml:space="preserve">, </w:t>
            </w:r>
            <w:r w:rsidRPr="003376F9">
              <w:rPr>
                <w:rFonts w:ascii="Verdana" w:hAnsi="Verdana" w:cs="TimesNewRomanPSMT"/>
                <w:sz w:val="20"/>
                <w:szCs w:val="20"/>
                <w:lang w:eastAsia="zh-CN"/>
              </w:rPr>
              <w:t>ако не са предвидени в горскостопански планове</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и програми или за тяхното провеждане не е издадено предписание от регионалната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дирекция по горите или от съответната лесозащитна станция</w:t>
            </w:r>
            <w:r w:rsidRPr="003376F9">
              <w:rPr>
                <w:rFonts w:ascii="Verdana" w:hAnsi="Verdana"/>
                <w:sz w:val="20"/>
                <w:szCs w:val="20"/>
                <w:lang w:eastAsia="zh-CN"/>
              </w:rPr>
              <w:t>.</w:t>
            </w:r>
          </w:p>
          <w:p w14:paraId="20904DF2" w14:textId="77777777" w:rsidR="00234B29" w:rsidRPr="003376F9" w:rsidRDefault="00234B29" w:rsidP="0003509E">
            <w:pPr>
              <w:autoSpaceDE w:val="0"/>
              <w:autoSpaceDN w:val="0"/>
              <w:adjustRightInd w:val="0"/>
              <w:spacing w:before="20" w:after="60"/>
              <w:jc w:val="both"/>
              <w:rPr>
                <w:rFonts w:ascii="Verdana" w:hAnsi="Verdana" w:cs="TimesNewRomanPSMT"/>
                <w:b/>
                <w:bCs/>
                <w:sz w:val="20"/>
                <w:szCs w:val="20"/>
                <w:lang w:eastAsia="zh-CN"/>
              </w:rPr>
            </w:pPr>
            <w:r w:rsidRPr="003376F9">
              <w:rPr>
                <w:rFonts w:ascii="Verdana" w:hAnsi="Verdana" w:cs="TimesNewRomanPS-BoldMT"/>
                <w:b/>
                <w:bCs/>
                <w:sz w:val="20"/>
                <w:szCs w:val="20"/>
                <w:lang w:eastAsia="zh-CN"/>
              </w:rPr>
              <w:t>Ето защо сме предложили текстовете на чл</w:t>
            </w:r>
            <w:r w:rsidRPr="003376F9">
              <w:rPr>
                <w:rFonts w:ascii="Verdana" w:hAnsi="Verdana" w:cs="TimesNewRomanPSMT"/>
                <w:b/>
                <w:bCs/>
                <w:sz w:val="20"/>
                <w:szCs w:val="20"/>
                <w:lang w:eastAsia="zh-CN"/>
              </w:rPr>
              <w:t xml:space="preserve">. 34, </w:t>
            </w:r>
            <w:r w:rsidRPr="003376F9">
              <w:rPr>
                <w:rFonts w:ascii="Verdana" w:hAnsi="Verdana" w:cs="TimesNewRomanPS-BoldMT"/>
                <w:b/>
                <w:bCs/>
                <w:sz w:val="20"/>
                <w:szCs w:val="20"/>
                <w:lang w:eastAsia="zh-CN"/>
              </w:rPr>
              <w:t>ал</w:t>
            </w:r>
            <w:r w:rsidRPr="003376F9">
              <w:rPr>
                <w:rFonts w:ascii="Verdana" w:hAnsi="Verdana" w:cs="TimesNewRomanPSMT"/>
                <w:b/>
                <w:bCs/>
                <w:sz w:val="20"/>
                <w:szCs w:val="20"/>
                <w:lang w:eastAsia="zh-CN"/>
              </w:rPr>
              <w:t xml:space="preserve">. 2, </w:t>
            </w:r>
            <w:r w:rsidRPr="003376F9">
              <w:rPr>
                <w:rFonts w:ascii="Verdana" w:hAnsi="Verdana" w:cs="TimesNewRomanPS-BoldMT"/>
                <w:b/>
                <w:bCs/>
                <w:sz w:val="20"/>
                <w:szCs w:val="20"/>
                <w:lang w:eastAsia="zh-CN"/>
              </w:rPr>
              <w:t>чл</w:t>
            </w:r>
            <w:r w:rsidRPr="003376F9">
              <w:rPr>
                <w:rFonts w:ascii="Verdana" w:hAnsi="Verdana" w:cs="TimesNewRomanPSMT"/>
                <w:b/>
                <w:bCs/>
                <w:sz w:val="20"/>
                <w:szCs w:val="20"/>
                <w:lang w:eastAsia="zh-CN"/>
              </w:rPr>
              <w:t xml:space="preserve">. 35, </w:t>
            </w:r>
            <w:r w:rsidRPr="003376F9">
              <w:rPr>
                <w:rFonts w:ascii="Verdana" w:hAnsi="Verdana" w:cs="TimesNewRomanPS-BoldMT"/>
                <w:b/>
                <w:bCs/>
                <w:sz w:val="20"/>
                <w:szCs w:val="20"/>
                <w:lang w:eastAsia="zh-CN"/>
              </w:rPr>
              <w:t>ал</w:t>
            </w:r>
            <w:r w:rsidRPr="003376F9">
              <w:rPr>
                <w:rFonts w:ascii="Verdana" w:hAnsi="Verdana" w:cs="TimesNewRomanPSMT"/>
                <w:b/>
                <w:bCs/>
                <w:sz w:val="20"/>
                <w:szCs w:val="20"/>
                <w:lang w:eastAsia="zh-CN"/>
              </w:rPr>
              <w:t xml:space="preserve">. 2, </w:t>
            </w:r>
            <w:r w:rsidRPr="003376F9">
              <w:rPr>
                <w:rFonts w:ascii="Verdana" w:hAnsi="Verdana" w:cs="TimesNewRomanPS-BoldMT"/>
                <w:b/>
                <w:bCs/>
                <w:sz w:val="20"/>
                <w:szCs w:val="20"/>
                <w:lang w:eastAsia="zh-CN"/>
              </w:rPr>
              <w:t>чл</w:t>
            </w:r>
            <w:r w:rsidRPr="003376F9">
              <w:rPr>
                <w:rFonts w:ascii="Verdana" w:hAnsi="Verdana" w:cs="TimesNewRomanPSMT"/>
                <w:b/>
                <w:bCs/>
                <w:sz w:val="20"/>
                <w:szCs w:val="20"/>
                <w:lang w:eastAsia="zh-CN"/>
              </w:rPr>
              <w:t xml:space="preserve">. 35, </w:t>
            </w:r>
            <w:r w:rsidRPr="003376F9">
              <w:rPr>
                <w:rFonts w:ascii="Verdana" w:hAnsi="Verdana" w:cs="TimesNewRomanPS-BoldMT"/>
                <w:b/>
                <w:bCs/>
                <w:sz w:val="20"/>
                <w:szCs w:val="20"/>
                <w:lang w:eastAsia="zh-CN"/>
              </w:rPr>
              <w:t>ал</w:t>
            </w:r>
            <w:r w:rsidRPr="003376F9">
              <w:rPr>
                <w:rFonts w:ascii="Verdana" w:hAnsi="Verdana" w:cs="TimesNewRomanPSMT"/>
                <w:b/>
                <w:bCs/>
                <w:sz w:val="20"/>
                <w:szCs w:val="20"/>
                <w:lang w:eastAsia="zh-CN"/>
              </w:rPr>
              <w:t xml:space="preserve">. 4 </w:t>
            </w:r>
            <w:r w:rsidRPr="003376F9">
              <w:rPr>
                <w:rFonts w:ascii="Verdana" w:hAnsi="Verdana" w:cs="TimesNewRomanPS-BoldMT"/>
                <w:b/>
                <w:bCs/>
                <w:sz w:val="20"/>
                <w:szCs w:val="20"/>
                <w:lang w:eastAsia="zh-CN"/>
              </w:rPr>
              <w:t>и чл</w:t>
            </w:r>
            <w:r w:rsidRPr="003376F9">
              <w:rPr>
                <w:rFonts w:ascii="Verdana" w:hAnsi="Verdana" w:cs="TimesNewRomanPSMT"/>
                <w:b/>
                <w:bCs/>
                <w:sz w:val="20"/>
                <w:szCs w:val="20"/>
                <w:lang w:eastAsia="zh-CN"/>
              </w:rPr>
              <w:t>.</w:t>
            </w:r>
            <w:r w:rsidRPr="003376F9">
              <w:rPr>
                <w:rFonts w:ascii="Verdana" w:hAnsi="Verdana" w:cs="TimesNewRomanPSMT"/>
                <w:b/>
                <w:bCs/>
                <w:sz w:val="20"/>
                <w:szCs w:val="20"/>
                <w:lang w:val="ru-RU" w:eastAsia="zh-CN"/>
              </w:rPr>
              <w:t xml:space="preserve"> </w:t>
            </w:r>
            <w:r w:rsidRPr="003376F9">
              <w:rPr>
                <w:rFonts w:ascii="Verdana" w:hAnsi="Verdana" w:cs="TimesNewRomanPSMT"/>
                <w:b/>
                <w:bCs/>
                <w:sz w:val="20"/>
                <w:szCs w:val="20"/>
                <w:lang w:eastAsia="zh-CN"/>
              </w:rPr>
              <w:t>35</w:t>
            </w:r>
            <w:r w:rsidRPr="003376F9">
              <w:rPr>
                <w:rFonts w:ascii="Verdana" w:hAnsi="Verdana" w:cs="TimesNewRomanPS-BoldMT"/>
                <w:b/>
                <w:bCs/>
                <w:sz w:val="20"/>
                <w:szCs w:val="20"/>
                <w:lang w:eastAsia="zh-CN"/>
              </w:rPr>
              <w:t>а от наредбата влизащи в пряко противоречие с чл</w:t>
            </w:r>
            <w:r w:rsidRPr="003376F9">
              <w:rPr>
                <w:rFonts w:ascii="Verdana" w:hAnsi="Verdana" w:cs="TimesNewRomanPSMT"/>
                <w:b/>
                <w:bCs/>
                <w:sz w:val="20"/>
                <w:szCs w:val="20"/>
                <w:lang w:eastAsia="zh-CN"/>
              </w:rPr>
              <w:t xml:space="preserve">. 106 </w:t>
            </w:r>
            <w:r w:rsidRPr="003376F9">
              <w:rPr>
                <w:rFonts w:ascii="Verdana" w:hAnsi="Verdana" w:cs="TimesNewRomanPS-BoldMT"/>
                <w:b/>
                <w:bCs/>
                <w:sz w:val="20"/>
                <w:szCs w:val="20"/>
                <w:lang w:eastAsia="zh-CN"/>
              </w:rPr>
              <w:t>от Закона за горите</w:t>
            </w:r>
            <w:r w:rsidRPr="003376F9">
              <w:rPr>
                <w:rFonts w:ascii="Verdana" w:hAnsi="Verdana" w:cs="TimesNewRomanPSMT"/>
                <w:b/>
                <w:bCs/>
                <w:sz w:val="20"/>
                <w:szCs w:val="20"/>
                <w:lang w:eastAsia="zh-CN"/>
              </w:rPr>
              <w:t xml:space="preserve">, </w:t>
            </w:r>
            <w:r w:rsidRPr="003376F9">
              <w:rPr>
                <w:rFonts w:ascii="Verdana" w:hAnsi="Verdana" w:cs="TimesNewRomanPS-BoldMT"/>
                <w:b/>
                <w:bCs/>
                <w:sz w:val="20"/>
                <w:szCs w:val="20"/>
                <w:lang w:eastAsia="zh-CN"/>
              </w:rPr>
              <w:t>да</w:t>
            </w:r>
            <w:r w:rsidRPr="003376F9">
              <w:rPr>
                <w:rFonts w:ascii="Verdana" w:hAnsi="Verdana" w:cs="TimesNewRomanPS-BoldMT"/>
                <w:b/>
                <w:bCs/>
                <w:sz w:val="20"/>
                <w:szCs w:val="20"/>
                <w:lang w:val="ru-RU" w:eastAsia="zh-CN"/>
              </w:rPr>
              <w:t xml:space="preserve"> </w:t>
            </w:r>
            <w:r w:rsidRPr="003376F9">
              <w:rPr>
                <w:rFonts w:ascii="Verdana" w:hAnsi="Verdana" w:cs="TimesNewRomanPS-BoldMT"/>
                <w:b/>
                <w:bCs/>
                <w:sz w:val="20"/>
                <w:szCs w:val="20"/>
                <w:lang w:eastAsia="zh-CN"/>
              </w:rPr>
              <w:t>отпаднат</w:t>
            </w:r>
            <w:r w:rsidRPr="003376F9">
              <w:rPr>
                <w:rFonts w:ascii="Verdana" w:hAnsi="Verdana" w:cs="TimesNewRomanPSMT"/>
                <w:b/>
                <w:bCs/>
                <w:sz w:val="20"/>
                <w:szCs w:val="20"/>
                <w:lang w:eastAsia="zh-CN"/>
              </w:rPr>
              <w:t>.</w:t>
            </w:r>
          </w:p>
          <w:p w14:paraId="5B0B11A8" w14:textId="77777777" w:rsidR="00234B29" w:rsidRPr="003376F9" w:rsidRDefault="00234B29"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lastRenderedPageBreak/>
              <w:t>В последващи точки от становището ни ще обосновем и необходимостта от отпадане и на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други разпоредби на наредбата</w:t>
            </w:r>
            <w:r w:rsidRPr="003376F9">
              <w:rPr>
                <w:rFonts w:ascii="Verdana" w:hAnsi="Verdana"/>
                <w:sz w:val="20"/>
                <w:szCs w:val="20"/>
                <w:lang w:eastAsia="zh-CN"/>
              </w:rPr>
              <w:t xml:space="preserve">, </w:t>
            </w:r>
            <w:r w:rsidRPr="003376F9">
              <w:rPr>
                <w:rFonts w:ascii="Verdana" w:hAnsi="Verdana" w:cs="TimesNewRomanPSMT"/>
                <w:sz w:val="20"/>
                <w:szCs w:val="20"/>
                <w:lang w:eastAsia="zh-CN"/>
              </w:rPr>
              <w:t>поради същото противоречие с чл</w:t>
            </w:r>
            <w:r w:rsidRPr="003376F9">
              <w:rPr>
                <w:rFonts w:ascii="Verdana" w:hAnsi="Verdana"/>
                <w:sz w:val="20"/>
                <w:szCs w:val="20"/>
                <w:lang w:eastAsia="zh-CN"/>
              </w:rPr>
              <w:t xml:space="preserve">. 106 </w:t>
            </w:r>
            <w:r w:rsidRPr="003376F9">
              <w:rPr>
                <w:rFonts w:ascii="Verdana" w:hAnsi="Verdana" w:cs="TimesNewRomanPSMT"/>
                <w:sz w:val="20"/>
                <w:szCs w:val="20"/>
                <w:lang w:eastAsia="zh-CN"/>
              </w:rPr>
              <w:t>от ЗГ</w:t>
            </w:r>
            <w:r w:rsidRPr="003376F9">
              <w:rPr>
                <w:rFonts w:ascii="Verdana" w:hAnsi="Verdana"/>
                <w:sz w:val="20"/>
                <w:szCs w:val="20"/>
                <w:lang w:eastAsia="zh-CN"/>
              </w:rPr>
              <w:t>.</w:t>
            </w:r>
          </w:p>
          <w:p w14:paraId="52B14494" w14:textId="77777777" w:rsidR="00234B29" w:rsidRPr="003376F9" w:rsidRDefault="00234B29"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t>Мотивите за ново съдържание чл</w:t>
            </w:r>
            <w:r w:rsidRPr="003376F9">
              <w:rPr>
                <w:rFonts w:ascii="Verdana" w:hAnsi="Verdana"/>
                <w:sz w:val="20"/>
                <w:szCs w:val="20"/>
                <w:lang w:eastAsia="zh-CN"/>
              </w:rPr>
              <w:t>. 35</w:t>
            </w:r>
            <w:r w:rsidRPr="003376F9">
              <w:rPr>
                <w:rFonts w:ascii="Verdana" w:hAnsi="Verdana" w:cs="TimesNewRomanPSMT"/>
                <w:sz w:val="20"/>
                <w:szCs w:val="20"/>
                <w:lang w:eastAsia="zh-CN"/>
              </w:rPr>
              <w:t>а</w:t>
            </w:r>
            <w:r w:rsidRPr="003376F9">
              <w:rPr>
                <w:rFonts w:ascii="Verdana" w:hAnsi="Verdana"/>
                <w:sz w:val="20"/>
                <w:szCs w:val="20"/>
                <w:lang w:eastAsia="zh-CN"/>
              </w:rPr>
              <w:t xml:space="preserve">, </w:t>
            </w:r>
            <w:r w:rsidRPr="003376F9">
              <w:rPr>
                <w:rFonts w:ascii="Verdana" w:hAnsi="Verdana" w:cs="TimesNewRomanPSMT"/>
                <w:sz w:val="20"/>
                <w:szCs w:val="20"/>
                <w:lang w:eastAsia="zh-CN"/>
              </w:rPr>
              <w:t>поставящо изискване издадените предписания по</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чл</w:t>
            </w:r>
            <w:r w:rsidRPr="003376F9">
              <w:rPr>
                <w:rFonts w:ascii="Verdana" w:hAnsi="Verdana"/>
                <w:sz w:val="20"/>
                <w:szCs w:val="20"/>
                <w:lang w:eastAsia="zh-CN"/>
              </w:rPr>
              <w:t xml:space="preserve">. 106 </w:t>
            </w:r>
            <w:r w:rsidRPr="003376F9">
              <w:rPr>
                <w:rFonts w:ascii="Verdana" w:hAnsi="Verdana" w:cs="TimesNewRomanPSMT"/>
                <w:sz w:val="20"/>
                <w:szCs w:val="20"/>
                <w:lang w:eastAsia="zh-CN"/>
              </w:rPr>
              <w:t>от ЗГ да се публикуват</w:t>
            </w:r>
            <w:r w:rsidRPr="003376F9">
              <w:rPr>
                <w:rFonts w:ascii="Verdana" w:hAnsi="Verdana"/>
                <w:sz w:val="20"/>
                <w:szCs w:val="20"/>
                <w:lang w:eastAsia="zh-CN"/>
              </w:rPr>
              <w:t xml:space="preserve">, </w:t>
            </w:r>
            <w:r w:rsidRPr="003376F9">
              <w:rPr>
                <w:rFonts w:ascii="Verdana" w:hAnsi="Verdana" w:cs="TimesNewRomanPSMT"/>
                <w:sz w:val="20"/>
                <w:szCs w:val="20"/>
                <w:lang w:eastAsia="zh-CN"/>
              </w:rPr>
              <w:t>са следните</w:t>
            </w:r>
            <w:r w:rsidRPr="003376F9">
              <w:rPr>
                <w:rFonts w:ascii="Verdana" w:hAnsi="Verdana"/>
                <w:sz w:val="20"/>
                <w:szCs w:val="20"/>
                <w:lang w:eastAsia="zh-CN"/>
              </w:rPr>
              <w:t>.</w:t>
            </w:r>
            <w:r w:rsidRPr="003376F9">
              <w:rPr>
                <w:rFonts w:ascii="Verdana" w:hAnsi="Verdana"/>
                <w:sz w:val="20"/>
                <w:szCs w:val="20"/>
                <w:lang w:val="ru-RU" w:eastAsia="zh-CN"/>
              </w:rPr>
              <w:t xml:space="preserve"> </w:t>
            </w:r>
            <w:r w:rsidRPr="003376F9">
              <w:rPr>
                <w:rFonts w:ascii="Verdana" w:hAnsi="Verdana" w:cs="TimesNewRomanPSMT"/>
                <w:sz w:val="20"/>
                <w:szCs w:val="20"/>
                <w:lang w:eastAsia="zh-CN"/>
              </w:rPr>
              <w:t>Предписанията по чл</w:t>
            </w:r>
            <w:r w:rsidRPr="003376F9">
              <w:rPr>
                <w:rFonts w:ascii="Verdana" w:hAnsi="Verdana"/>
                <w:sz w:val="20"/>
                <w:szCs w:val="20"/>
                <w:lang w:eastAsia="zh-CN"/>
              </w:rPr>
              <w:t xml:space="preserve">. 106 </w:t>
            </w:r>
            <w:r w:rsidRPr="003376F9">
              <w:rPr>
                <w:rFonts w:ascii="Verdana" w:hAnsi="Verdana" w:cs="TimesNewRomanPSMT"/>
                <w:sz w:val="20"/>
                <w:szCs w:val="20"/>
                <w:lang w:eastAsia="zh-CN"/>
              </w:rPr>
              <w:t>от ЗГ притежават всички характеристики</w:t>
            </w:r>
            <w:r w:rsidRPr="003376F9">
              <w:rPr>
                <w:rFonts w:ascii="Verdana" w:hAnsi="Verdana"/>
                <w:sz w:val="20"/>
                <w:szCs w:val="20"/>
                <w:lang w:eastAsia="zh-CN"/>
              </w:rPr>
              <w:t xml:space="preserve">, </w:t>
            </w:r>
            <w:r w:rsidRPr="003376F9">
              <w:rPr>
                <w:rFonts w:ascii="Verdana" w:hAnsi="Verdana" w:cs="TimesNewRomanPSMT"/>
                <w:sz w:val="20"/>
                <w:szCs w:val="20"/>
                <w:lang w:eastAsia="zh-CN"/>
              </w:rPr>
              <w:t>за да се определят</w:t>
            </w:r>
            <w:r w:rsidRPr="003376F9">
              <w:rPr>
                <w:rFonts w:ascii="Verdana" w:hAnsi="Verdana"/>
                <w:sz w:val="20"/>
                <w:szCs w:val="20"/>
                <w:lang w:eastAsia="zh-CN"/>
              </w:rPr>
              <w:t>,</w:t>
            </w:r>
            <w:r w:rsidRPr="003376F9">
              <w:rPr>
                <w:rFonts w:ascii="Verdana" w:hAnsi="Verdana"/>
                <w:sz w:val="20"/>
                <w:szCs w:val="20"/>
                <w:lang w:val="ru-RU" w:eastAsia="zh-CN"/>
              </w:rPr>
              <w:t xml:space="preserve"> </w:t>
            </w:r>
            <w:r w:rsidRPr="003376F9">
              <w:rPr>
                <w:rFonts w:ascii="Verdana" w:hAnsi="Verdana" w:cs="TimesNewRomanPSMT"/>
                <w:sz w:val="20"/>
                <w:szCs w:val="20"/>
                <w:lang w:eastAsia="zh-CN"/>
              </w:rPr>
              <w:t>като индивидуални административни актове по смисъла на чл</w:t>
            </w:r>
            <w:r w:rsidRPr="003376F9">
              <w:rPr>
                <w:rFonts w:ascii="Verdana" w:hAnsi="Verdana"/>
                <w:sz w:val="20"/>
                <w:szCs w:val="20"/>
                <w:lang w:eastAsia="zh-CN"/>
              </w:rPr>
              <w:t xml:space="preserve">. 21,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1 </w:t>
            </w:r>
            <w:r w:rsidRPr="003376F9">
              <w:rPr>
                <w:rFonts w:ascii="Verdana" w:hAnsi="Verdana" w:cs="TimesNewRomanPSMT"/>
                <w:sz w:val="20"/>
                <w:szCs w:val="20"/>
                <w:lang w:eastAsia="zh-CN"/>
              </w:rPr>
              <w:t>от АПК</w:t>
            </w:r>
            <w:r w:rsidRPr="003376F9">
              <w:rPr>
                <w:rFonts w:ascii="Verdana" w:hAnsi="Verdana"/>
                <w:sz w:val="20"/>
                <w:szCs w:val="20"/>
                <w:lang w:eastAsia="zh-CN"/>
              </w:rPr>
              <w:t xml:space="preserve">, </w:t>
            </w:r>
            <w:r w:rsidRPr="003376F9">
              <w:rPr>
                <w:rFonts w:ascii="Verdana" w:hAnsi="Verdana" w:cs="TimesNewRomanPSMT"/>
                <w:sz w:val="20"/>
                <w:szCs w:val="20"/>
                <w:lang w:eastAsia="zh-CN"/>
              </w:rPr>
              <w:t>а именно</w:t>
            </w:r>
            <w:r w:rsidRPr="003376F9">
              <w:rPr>
                <w:rFonts w:ascii="Verdana" w:hAnsi="Verdana"/>
                <w:sz w:val="20"/>
                <w:szCs w:val="20"/>
                <w:lang w:eastAsia="zh-CN"/>
              </w:rPr>
              <w:t>.</w:t>
            </w:r>
            <w:r w:rsidRPr="003376F9">
              <w:rPr>
                <w:rFonts w:ascii="Verdana" w:hAnsi="Verdana"/>
                <w:sz w:val="20"/>
                <w:szCs w:val="20"/>
                <w:lang w:val="ru-RU" w:eastAsia="zh-CN"/>
              </w:rPr>
              <w:t xml:space="preserve"> </w:t>
            </w:r>
            <w:r w:rsidRPr="003376F9">
              <w:rPr>
                <w:rFonts w:ascii="Verdana" w:hAnsi="Verdana" w:cs="TimesNewRomanPSMT"/>
                <w:sz w:val="20"/>
                <w:szCs w:val="20"/>
                <w:lang w:eastAsia="zh-CN"/>
              </w:rPr>
              <w:t>Предписанията по чл</w:t>
            </w:r>
            <w:r w:rsidRPr="003376F9">
              <w:rPr>
                <w:rFonts w:ascii="Verdana" w:hAnsi="Verdana"/>
                <w:sz w:val="20"/>
                <w:szCs w:val="20"/>
                <w:lang w:eastAsia="zh-CN"/>
              </w:rPr>
              <w:t xml:space="preserve">. 106 </w:t>
            </w:r>
            <w:r w:rsidRPr="003376F9">
              <w:rPr>
                <w:rFonts w:ascii="Verdana" w:hAnsi="Verdana" w:cs="TimesNewRomanPSMT"/>
                <w:sz w:val="20"/>
                <w:szCs w:val="20"/>
                <w:lang w:eastAsia="zh-CN"/>
              </w:rPr>
              <w:t>от ЗГ представляват изрично волеизявление на оправомощени от</w:t>
            </w:r>
            <w:r w:rsidR="006317A7" w:rsidRPr="00CF4F47">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 xml:space="preserve">закон лица </w:t>
            </w:r>
            <w:r w:rsidRPr="003376F9">
              <w:rPr>
                <w:rFonts w:ascii="Verdana" w:hAnsi="Verdana"/>
                <w:sz w:val="20"/>
                <w:szCs w:val="20"/>
                <w:lang w:eastAsia="zh-CN"/>
              </w:rPr>
              <w:t xml:space="preserve">– </w:t>
            </w:r>
            <w:r w:rsidRPr="003376F9">
              <w:rPr>
                <w:rFonts w:ascii="Verdana" w:hAnsi="Verdana" w:cs="TimesNewRomanPSMT"/>
                <w:sz w:val="20"/>
                <w:szCs w:val="20"/>
                <w:lang w:eastAsia="zh-CN"/>
              </w:rPr>
              <w:t>директорите на регионалните дирекции по горите и лесозащитните станции</w:t>
            </w:r>
            <w:r w:rsidRPr="003376F9">
              <w:rPr>
                <w:rFonts w:ascii="Verdana" w:hAnsi="Verdana"/>
                <w:sz w:val="20"/>
                <w:szCs w:val="20"/>
                <w:lang w:eastAsia="zh-CN"/>
              </w:rPr>
              <w:t>,</w:t>
            </w:r>
            <w:r w:rsidRPr="003376F9">
              <w:rPr>
                <w:rFonts w:ascii="Verdana" w:hAnsi="Verdana"/>
                <w:sz w:val="20"/>
                <w:szCs w:val="20"/>
                <w:lang w:val="ru-RU" w:eastAsia="zh-CN"/>
              </w:rPr>
              <w:t xml:space="preserve"> </w:t>
            </w:r>
            <w:r w:rsidRPr="003376F9">
              <w:rPr>
                <w:rFonts w:ascii="Verdana" w:hAnsi="Verdana" w:cs="TimesNewRomanPSMT"/>
                <w:sz w:val="20"/>
                <w:szCs w:val="20"/>
                <w:lang w:eastAsia="zh-CN"/>
              </w:rPr>
              <w:t>като оправомощени лица да представляват и ръководят тези структури на ИАГ</w:t>
            </w:r>
            <w:r w:rsidRPr="003376F9">
              <w:rPr>
                <w:rFonts w:ascii="Verdana" w:hAnsi="Verdana"/>
                <w:sz w:val="20"/>
                <w:szCs w:val="20"/>
                <w:lang w:eastAsia="zh-CN"/>
              </w:rPr>
              <w:t>.</w:t>
            </w:r>
          </w:p>
          <w:p w14:paraId="75A0C6D7" w14:textId="77777777" w:rsidR="00234B29" w:rsidRPr="003376F9" w:rsidRDefault="00234B29"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t xml:space="preserve">С това волеизявление се създават задължения за определени лица </w:t>
            </w:r>
            <w:r w:rsidR="00CF4F47">
              <w:rPr>
                <w:rFonts w:ascii="Verdana" w:hAnsi="Verdana"/>
                <w:sz w:val="20"/>
                <w:szCs w:val="20"/>
                <w:lang w:eastAsia="zh-CN"/>
              </w:rPr>
              <w:t>–</w:t>
            </w:r>
            <w:r w:rsidRPr="003376F9">
              <w:rPr>
                <w:rFonts w:ascii="Verdana" w:hAnsi="Verdana"/>
                <w:sz w:val="20"/>
                <w:szCs w:val="20"/>
                <w:lang w:eastAsia="zh-CN"/>
              </w:rPr>
              <w:t xml:space="preserve"> </w:t>
            </w:r>
            <w:r w:rsidRPr="003376F9">
              <w:rPr>
                <w:rFonts w:ascii="Verdana" w:hAnsi="Verdana" w:cs="TimesNewRomanPSMT"/>
                <w:sz w:val="20"/>
                <w:szCs w:val="20"/>
                <w:lang w:eastAsia="zh-CN"/>
              </w:rPr>
              <w:t>собствениците или</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управляващите</w:t>
            </w:r>
            <w:r w:rsidRPr="003376F9">
              <w:rPr>
                <w:rFonts w:ascii="Verdana" w:hAnsi="Verdana"/>
                <w:sz w:val="20"/>
                <w:szCs w:val="20"/>
                <w:lang w:eastAsia="zh-CN"/>
              </w:rPr>
              <w:t>/</w:t>
            </w:r>
            <w:r w:rsidRPr="003376F9">
              <w:rPr>
                <w:rFonts w:ascii="Verdana" w:hAnsi="Verdana" w:cs="TimesNewRomanPSMT"/>
                <w:sz w:val="20"/>
                <w:szCs w:val="20"/>
                <w:lang w:eastAsia="zh-CN"/>
              </w:rPr>
              <w:t>стопанис</w:t>
            </w:r>
            <w:r w:rsidR="00CF4F47">
              <w:rPr>
                <w:rFonts w:ascii="Verdana" w:hAnsi="Verdana" w:cs="TimesNewRomanPSMT"/>
                <w:sz w:val="20"/>
                <w:szCs w:val="20"/>
                <w:lang w:eastAsia="zh-CN"/>
              </w:rPr>
              <w:t>-</w:t>
            </w:r>
            <w:r w:rsidRPr="003376F9">
              <w:rPr>
                <w:rFonts w:ascii="Verdana" w:hAnsi="Verdana" w:cs="TimesNewRomanPSMT"/>
                <w:sz w:val="20"/>
                <w:szCs w:val="20"/>
                <w:lang w:eastAsia="zh-CN"/>
              </w:rPr>
              <w:t>ващите горската територия</w:t>
            </w:r>
            <w:r w:rsidRPr="003376F9">
              <w:rPr>
                <w:rFonts w:ascii="Verdana" w:hAnsi="Verdana"/>
                <w:sz w:val="20"/>
                <w:szCs w:val="20"/>
                <w:lang w:eastAsia="zh-CN"/>
              </w:rPr>
              <w:t xml:space="preserve">, </w:t>
            </w:r>
            <w:r w:rsidRPr="003376F9">
              <w:rPr>
                <w:rFonts w:ascii="Verdana" w:hAnsi="Verdana" w:cs="TimesNewRomanPSMT"/>
                <w:sz w:val="20"/>
                <w:szCs w:val="20"/>
                <w:lang w:eastAsia="zh-CN"/>
              </w:rPr>
              <w:t>които трябва да проведат санитарните</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или принудителните сечи</w:t>
            </w:r>
            <w:r w:rsidRPr="003376F9">
              <w:rPr>
                <w:rFonts w:ascii="Verdana" w:hAnsi="Verdana"/>
                <w:sz w:val="20"/>
                <w:szCs w:val="20"/>
                <w:lang w:eastAsia="zh-CN"/>
              </w:rPr>
              <w:t xml:space="preserve">, </w:t>
            </w:r>
            <w:r w:rsidRPr="003376F9">
              <w:rPr>
                <w:rFonts w:ascii="Verdana" w:hAnsi="Verdana" w:cs="TimesNewRomanPSMT"/>
                <w:sz w:val="20"/>
                <w:szCs w:val="20"/>
                <w:lang w:eastAsia="zh-CN"/>
              </w:rPr>
              <w:t>както е посочено в предписанието и в сроковете посочени в</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него</w:t>
            </w:r>
            <w:r w:rsidRPr="003376F9">
              <w:rPr>
                <w:rFonts w:ascii="Verdana" w:hAnsi="Verdana"/>
                <w:sz w:val="20"/>
                <w:szCs w:val="20"/>
                <w:lang w:eastAsia="zh-CN"/>
              </w:rPr>
              <w:t>.</w:t>
            </w:r>
            <w:r w:rsidRPr="003376F9">
              <w:rPr>
                <w:rFonts w:ascii="Verdana" w:hAnsi="Verdana"/>
                <w:sz w:val="20"/>
                <w:szCs w:val="20"/>
                <w:lang w:val="ru-RU" w:eastAsia="zh-CN"/>
              </w:rPr>
              <w:t xml:space="preserve"> </w:t>
            </w:r>
            <w:r w:rsidRPr="003376F9">
              <w:rPr>
                <w:rFonts w:ascii="Verdana" w:hAnsi="Verdana" w:cs="TimesNewRomanPSMT"/>
                <w:sz w:val="20"/>
                <w:szCs w:val="20"/>
                <w:lang w:eastAsia="zh-CN"/>
              </w:rPr>
              <w:t>С това волеизявление</w:t>
            </w:r>
            <w:r w:rsidRPr="003376F9">
              <w:rPr>
                <w:rFonts w:ascii="Verdana" w:hAnsi="Verdana"/>
                <w:sz w:val="20"/>
                <w:szCs w:val="20"/>
                <w:lang w:eastAsia="zh-CN"/>
              </w:rPr>
              <w:t xml:space="preserve">, </w:t>
            </w:r>
            <w:r w:rsidRPr="003376F9">
              <w:rPr>
                <w:rFonts w:ascii="Verdana" w:hAnsi="Verdana" w:cs="TimesNewRomanPSMT"/>
                <w:sz w:val="20"/>
                <w:szCs w:val="20"/>
                <w:lang w:eastAsia="zh-CN"/>
              </w:rPr>
              <w:t>могат да се засегнат основни конституционни права на български</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граждани</w:t>
            </w:r>
            <w:r w:rsidRPr="003376F9">
              <w:rPr>
                <w:rFonts w:ascii="Verdana" w:hAnsi="Verdana"/>
                <w:sz w:val="20"/>
                <w:szCs w:val="20"/>
                <w:lang w:eastAsia="zh-CN"/>
              </w:rPr>
              <w:t xml:space="preserve">, </w:t>
            </w:r>
            <w:r w:rsidRPr="003376F9">
              <w:rPr>
                <w:rFonts w:ascii="Verdana" w:hAnsi="Verdana" w:cs="TimesNewRomanPSMT"/>
                <w:sz w:val="20"/>
                <w:szCs w:val="20"/>
                <w:lang w:eastAsia="zh-CN"/>
              </w:rPr>
              <w:t>дадени им от чл</w:t>
            </w:r>
            <w:r w:rsidRPr="003376F9">
              <w:rPr>
                <w:rFonts w:ascii="Verdana" w:hAnsi="Verdana"/>
                <w:sz w:val="20"/>
                <w:szCs w:val="20"/>
                <w:lang w:eastAsia="zh-CN"/>
              </w:rPr>
              <w:t xml:space="preserve">. 55 </w:t>
            </w:r>
            <w:r w:rsidRPr="003376F9">
              <w:rPr>
                <w:rFonts w:ascii="Verdana" w:hAnsi="Verdana" w:cs="TimesNewRomanPSMT"/>
                <w:sz w:val="20"/>
                <w:szCs w:val="20"/>
                <w:lang w:eastAsia="zh-CN"/>
              </w:rPr>
              <w:t>от Конституцията</w:t>
            </w:r>
            <w:r w:rsidRPr="003376F9">
              <w:rPr>
                <w:rFonts w:ascii="Verdana" w:hAnsi="Verdana"/>
                <w:sz w:val="20"/>
                <w:szCs w:val="20"/>
                <w:lang w:eastAsia="zh-CN"/>
              </w:rPr>
              <w:t>.</w:t>
            </w:r>
          </w:p>
          <w:p w14:paraId="33F92795" w14:textId="77777777" w:rsidR="00712094" w:rsidRPr="003376F9" w:rsidRDefault="00234B29" w:rsidP="00D655D7">
            <w:pPr>
              <w:autoSpaceDE w:val="0"/>
              <w:autoSpaceDN w:val="0"/>
              <w:adjustRightInd w:val="0"/>
              <w:spacing w:before="20" w:after="60"/>
              <w:jc w:val="both"/>
              <w:rPr>
                <w:rFonts w:ascii="Verdana" w:hAnsi="Verdana"/>
                <w:b/>
                <w:bCs/>
                <w:sz w:val="20"/>
                <w:szCs w:val="20"/>
                <w:lang w:eastAsia="zh-CN"/>
              </w:rPr>
            </w:pPr>
            <w:r w:rsidRPr="003376F9">
              <w:rPr>
                <w:rFonts w:ascii="Verdana" w:hAnsi="Verdana" w:cs="TimesNewRomanPSMT"/>
                <w:sz w:val="20"/>
                <w:szCs w:val="20"/>
                <w:lang w:eastAsia="zh-CN"/>
              </w:rPr>
              <w:t>Считаме</w:t>
            </w:r>
            <w:r w:rsidRPr="003376F9">
              <w:rPr>
                <w:rFonts w:ascii="Verdana" w:hAnsi="Verdana"/>
                <w:sz w:val="20"/>
                <w:szCs w:val="20"/>
                <w:lang w:eastAsia="zh-CN"/>
              </w:rPr>
              <w:t xml:space="preserve">, </w:t>
            </w:r>
            <w:r w:rsidRPr="003376F9">
              <w:rPr>
                <w:rFonts w:ascii="Verdana" w:hAnsi="Verdana" w:cs="TimesNewRomanPSMT"/>
                <w:sz w:val="20"/>
                <w:szCs w:val="20"/>
                <w:lang w:eastAsia="zh-CN"/>
              </w:rPr>
              <w:t>че в духа на принципите на достъпност</w:t>
            </w:r>
            <w:r w:rsidRPr="003376F9">
              <w:rPr>
                <w:rFonts w:ascii="Verdana" w:hAnsi="Verdana"/>
                <w:sz w:val="20"/>
                <w:szCs w:val="20"/>
                <w:lang w:eastAsia="zh-CN"/>
              </w:rPr>
              <w:t xml:space="preserve">, </w:t>
            </w:r>
            <w:r w:rsidRPr="003376F9">
              <w:rPr>
                <w:rFonts w:ascii="Verdana" w:hAnsi="Verdana" w:cs="TimesNewRomanPSMT"/>
                <w:sz w:val="20"/>
                <w:szCs w:val="20"/>
                <w:lang w:eastAsia="zh-CN"/>
              </w:rPr>
              <w:t>публичност и прозрачност</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регламентирани в чл</w:t>
            </w:r>
            <w:r w:rsidRPr="003376F9">
              <w:rPr>
                <w:rFonts w:ascii="Verdana" w:hAnsi="Verdana"/>
                <w:sz w:val="20"/>
                <w:szCs w:val="20"/>
                <w:lang w:eastAsia="zh-CN"/>
              </w:rPr>
              <w:t xml:space="preserve">. 12 </w:t>
            </w:r>
            <w:r w:rsidRPr="003376F9">
              <w:rPr>
                <w:rFonts w:ascii="Verdana" w:hAnsi="Verdana" w:cs="TimesNewRomanPSMT"/>
                <w:sz w:val="20"/>
                <w:szCs w:val="20"/>
                <w:lang w:eastAsia="zh-CN"/>
              </w:rPr>
              <w:t>от АПК</w:t>
            </w:r>
            <w:r w:rsidRPr="003376F9">
              <w:rPr>
                <w:rFonts w:ascii="Verdana" w:hAnsi="Verdana"/>
                <w:sz w:val="20"/>
                <w:szCs w:val="20"/>
                <w:lang w:eastAsia="zh-CN"/>
              </w:rPr>
              <w:t xml:space="preserve">, </w:t>
            </w:r>
            <w:r w:rsidRPr="003376F9">
              <w:rPr>
                <w:rFonts w:ascii="Verdana" w:hAnsi="Verdana" w:cs="TimesNewRomanPSMT"/>
                <w:sz w:val="20"/>
                <w:szCs w:val="20"/>
                <w:lang w:eastAsia="zh-CN"/>
              </w:rPr>
              <w:t>предписанията по чл</w:t>
            </w:r>
            <w:r w:rsidRPr="003376F9">
              <w:rPr>
                <w:rFonts w:ascii="Verdana" w:hAnsi="Verdana"/>
                <w:sz w:val="20"/>
                <w:szCs w:val="20"/>
                <w:lang w:eastAsia="zh-CN"/>
              </w:rPr>
              <w:t xml:space="preserve">. 106 </w:t>
            </w:r>
            <w:r w:rsidRPr="003376F9">
              <w:rPr>
                <w:rFonts w:ascii="Verdana" w:hAnsi="Verdana" w:cs="TimesNewRomanPSMT"/>
                <w:sz w:val="20"/>
                <w:szCs w:val="20"/>
                <w:lang w:eastAsia="zh-CN"/>
              </w:rPr>
              <w:t>от ЗГ</w:t>
            </w:r>
            <w:r w:rsidRPr="003376F9">
              <w:rPr>
                <w:rFonts w:ascii="Verdana" w:hAnsi="Verdana"/>
                <w:sz w:val="20"/>
                <w:szCs w:val="20"/>
                <w:lang w:eastAsia="zh-CN"/>
              </w:rPr>
              <w:t xml:space="preserve">, </w:t>
            </w:r>
            <w:r w:rsidRPr="003376F9">
              <w:rPr>
                <w:rFonts w:ascii="Verdana" w:hAnsi="Verdana" w:cs="TimesNewRomanPSMT"/>
                <w:sz w:val="20"/>
                <w:szCs w:val="20"/>
                <w:lang w:eastAsia="zh-CN"/>
              </w:rPr>
              <w:t>като административни</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актове по чл</w:t>
            </w:r>
            <w:r w:rsidRPr="003376F9">
              <w:rPr>
                <w:rFonts w:ascii="Verdana" w:hAnsi="Verdana"/>
                <w:sz w:val="20"/>
                <w:szCs w:val="20"/>
                <w:lang w:eastAsia="zh-CN"/>
              </w:rPr>
              <w:t xml:space="preserve">. 21, </w:t>
            </w:r>
            <w:r w:rsidRPr="003376F9">
              <w:rPr>
                <w:rFonts w:ascii="Verdana" w:hAnsi="Verdana" w:cs="TimesNewRomanPSMT"/>
                <w:sz w:val="20"/>
                <w:szCs w:val="20"/>
                <w:lang w:eastAsia="zh-CN"/>
              </w:rPr>
              <w:t>ал</w:t>
            </w:r>
            <w:r w:rsidRPr="003376F9">
              <w:rPr>
                <w:rFonts w:ascii="Verdana" w:hAnsi="Verdana"/>
                <w:sz w:val="20"/>
                <w:szCs w:val="20"/>
                <w:lang w:eastAsia="zh-CN"/>
              </w:rPr>
              <w:t xml:space="preserve">.1 </w:t>
            </w:r>
            <w:r w:rsidRPr="003376F9">
              <w:rPr>
                <w:rFonts w:ascii="Verdana" w:hAnsi="Verdana" w:cs="TimesNewRomanPSMT"/>
                <w:sz w:val="20"/>
                <w:szCs w:val="20"/>
                <w:lang w:eastAsia="zh-CN"/>
              </w:rPr>
              <w:t>от АПК</w:t>
            </w:r>
            <w:r w:rsidRPr="003376F9">
              <w:rPr>
                <w:rFonts w:ascii="Verdana" w:hAnsi="Verdana"/>
                <w:sz w:val="20"/>
                <w:szCs w:val="20"/>
                <w:lang w:eastAsia="zh-CN"/>
              </w:rPr>
              <w:t xml:space="preserve">, </w:t>
            </w:r>
            <w:r w:rsidRPr="003376F9">
              <w:rPr>
                <w:rFonts w:ascii="Verdana" w:hAnsi="Verdana" w:cs="TimesNewRomanPSMT"/>
                <w:sz w:val="20"/>
                <w:szCs w:val="20"/>
                <w:lang w:eastAsia="zh-CN"/>
              </w:rPr>
              <w:t>следва да бъдат публично достъпни</w:t>
            </w:r>
            <w:r w:rsidRPr="003376F9">
              <w:rPr>
                <w:rFonts w:ascii="Verdana" w:hAnsi="Verdana"/>
                <w:sz w:val="20"/>
                <w:szCs w:val="20"/>
                <w:lang w:eastAsia="zh-CN"/>
              </w:rPr>
              <w:t xml:space="preserve">, </w:t>
            </w:r>
            <w:r w:rsidRPr="003376F9">
              <w:rPr>
                <w:rFonts w:ascii="Verdana" w:hAnsi="Verdana" w:cs="TimesNewRomanPSMT"/>
                <w:sz w:val="20"/>
                <w:szCs w:val="20"/>
                <w:lang w:eastAsia="zh-CN"/>
              </w:rPr>
              <w:t>за да могат засегнатите</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от тях лица да защитят ефективно правата си</w:t>
            </w:r>
            <w:r w:rsidRPr="003376F9">
              <w:rPr>
                <w:rFonts w:ascii="Verdana" w:hAnsi="Verdana"/>
                <w:sz w:val="20"/>
                <w:szCs w:val="20"/>
                <w:lang w:eastAsia="zh-CN"/>
              </w:rPr>
              <w:t>.</w:t>
            </w:r>
          </w:p>
        </w:tc>
        <w:tc>
          <w:tcPr>
            <w:tcW w:w="1648" w:type="dxa"/>
            <w:tcBorders>
              <w:top w:val="nil"/>
              <w:bottom w:val="nil"/>
            </w:tcBorders>
            <w:shd w:val="clear" w:color="auto" w:fill="auto"/>
          </w:tcPr>
          <w:p w14:paraId="7870542B" w14:textId="77777777" w:rsidR="00234B29" w:rsidRPr="003376F9" w:rsidRDefault="00234B29" w:rsidP="00D655D7">
            <w:pPr>
              <w:spacing w:before="20" w:after="60"/>
              <w:rPr>
                <w:rFonts w:ascii="Verdana" w:hAnsi="Verdana"/>
                <w:sz w:val="20"/>
                <w:szCs w:val="20"/>
                <w:lang w:val="ru-RU"/>
              </w:rPr>
            </w:pPr>
            <w:r w:rsidRPr="003376F9">
              <w:rPr>
                <w:rFonts w:ascii="Verdana" w:hAnsi="Verdana"/>
                <w:sz w:val="20"/>
                <w:szCs w:val="20"/>
              </w:rPr>
              <w:lastRenderedPageBreak/>
              <w:t>Не се приема</w:t>
            </w:r>
          </w:p>
        </w:tc>
        <w:tc>
          <w:tcPr>
            <w:tcW w:w="4450" w:type="dxa"/>
            <w:tcBorders>
              <w:top w:val="nil"/>
              <w:bottom w:val="nil"/>
            </w:tcBorders>
            <w:shd w:val="clear" w:color="auto" w:fill="auto"/>
          </w:tcPr>
          <w:p w14:paraId="0859FC0C" w14:textId="62233FD9" w:rsidR="00FD24F5" w:rsidRPr="003376F9" w:rsidRDefault="00FD24F5" w:rsidP="0095691E">
            <w:pPr>
              <w:spacing w:before="20" w:after="60"/>
              <w:jc w:val="both"/>
              <w:rPr>
                <w:rFonts w:ascii="Verdana" w:hAnsi="Verdana"/>
                <w:sz w:val="20"/>
                <w:szCs w:val="20"/>
              </w:rPr>
            </w:pPr>
            <w:r w:rsidRPr="003376F9">
              <w:rPr>
                <w:rFonts w:ascii="Verdana" w:hAnsi="Verdana"/>
                <w:sz w:val="20"/>
                <w:szCs w:val="20"/>
              </w:rPr>
              <w:t>Съществуващите текстове не са обект на изменение. Сечите предвидени в чл. 34 и 35 с</w:t>
            </w:r>
            <w:r w:rsidR="00C24612" w:rsidRPr="003376F9">
              <w:rPr>
                <w:rFonts w:ascii="Verdana" w:hAnsi="Verdana"/>
                <w:sz w:val="20"/>
                <w:szCs w:val="20"/>
              </w:rPr>
              <w:t>е извършват съгласно предвидени в Закона за горите</w:t>
            </w:r>
            <w:r w:rsidRPr="003376F9">
              <w:rPr>
                <w:rFonts w:ascii="Verdana" w:hAnsi="Verdana"/>
                <w:sz w:val="20"/>
                <w:szCs w:val="20"/>
              </w:rPr>
              <w:t xml:space="preserve"> предписание.</w:t>
            </w:r>
            <w:r w:rsidR="00AA332E" w:rsidRPr="003376F9">
              <w:rPr>
                <w:rFonts w:ascii="Verdana" w:hAnsi="Verdana"/>
                <w:sz w:val="20"/>
                <w:szCs w:val="20"/>
              </w:rPr>
              <w:t xml:space="preserve"> </w:t>
            </w:r>
            <w:r w:rsidR="00C24612" w:rsidRPr="003376F9">
              <w:rPr>
                <w:rFonts w:ascii="Verdana" w:hAnsi="Verdana"/>
                <w:sz w:val="20"/>
                <w:szCs w:val="20"/>
              </w:rPr>
              <w:t>Предложението за изменение на чл. 35, ал. 2 не съответства на ЗГ. Член 106 от ЗГ се отнас</w:t>
            </w:r>
            <w:r w:rsidR="00620A6C" w:rsidRPr="003376F9">
              <w:rPr>
                <w:rFonts w:ascii="Verdana" w:hAnsi="Verdana"/>
                <w:sz w:val="20"/>
                <w:szCs w:val="20"/>
              </w:rPr>
              <w:t>я за санитарните сечи, а чл. 35</w:t>
            </w:r>
            <w:r w:rsidR="00C24612" w:rsidRPr="003376F9">
              <w:rPr>
                <w:rFonts w:ascii="Verdana" w:hAnsi="Verdana"/>
                <w:sz w:val="20"/>
                <w:szCs w:val="20"/>
              </w:rPr>
              <w:t xml:space="preserve">  от наредбата касае принудителните сечи, поради което правилно в действащата наредба препратката е към чл. 131, ал. 2 от ЗГ. </w:t>
            </w:r>
            <w:r w:rsidR="00360980">
              <w:rPr>
                <w:rFonts w:ascii="Verdana" w:hAnsi="Verdana"/>
                <w:sz w:val="20"/>
                <w:szCs w:val="20"/>
              </w:rPr>
              <w:t>Член</w:t>
            </w:r>
            <w:r w:rsidR="00AA332E" w:rsidRPr="003376F9">
              <w:rPr>
                <w:rFonts w:ascii="Verdana" w:hAnsi="Verdana"/>
                <w:sz w:val="20"/>
                <w:szCs w:val="20"/>
              </w:rPr>
              <w:t xml:space="preserve"> 35а има отношение към техническия характер на сечта.</w:t>
            </w:r>
          </w:p>
          <w:p w14:paraId="7F2706BD" w14:textId="77777777" w:rsidR="00FD24F5" w:rsidRPr="003376F9" w:rsidRDefault="00FD24F5" w:rsidP="0095691E">
            <w:pPr>
              <w:spacing w:before="20" w:after="60"/>
              <w:jc w:val="both"/>
              <w:rPr>
                <w:rFonts w:ascii="Verdana" w:hAnsi="Verdana"/>
                <w:sz w:val="20"/>
                <w:szCs w:val="20"/>
              </w:rPr>
            </w:pPr>
          </w:p>
          <w:p w14:paraId="173A6B36" w14:textId="77777777" w:rsidR="00FD24F5" w:rsidRPr="003376F9" w:rsidRDefault="00462296" w:rsidP="0095691E">
            <w:pPr>
              <w:spacing w:before="20" w:after="60"/>
              <w:jc w:val="both"/>
              <w:rPr>
                <w:rFonts w:ascii="Verdana" w:hAnsi="Verdana"/>
                <w:sz w:val="20"/>
                <w:szCs w:val="20"/>
              </w:rPr>
            </w:pPr>
            <w:r w:rsidRPr="003376F9">
              <w:rPr>
                <w:rFonts w:ascii="Verdana" w:hAnsi="Verdana"/>
                <w:sz w:val="20"/>
                <w:szCs w:val="20"/>
              </w:rPr>
              <w:t xml:space="preserve"> </w:t>
            </w:r>
          </w:p>
          <w:p w14:paraId="372FB57C" w14:textId="77777777" w:rsidR="00462296" w:rsidRPr="003376F9" w:rsidRDefault="00462296" w:rsidP="0095691E">
            <w:pPr>
              <w:spacing w:before="20" w:after="60"/>
              <w:jc w:val="both"/>
              <w:rPr>
                <w:rFonts w:ascii="Verdana" w:hAnsi="Verdana"/>
                <w:sz w:val="20"/>
                <w:szCs w:val="20"/>
              </w:rPr>
            </w:pPr>
          </w:p>
        </w:tc>
      </w:tr>
      <w:tr w:rsidR="00234B29" w:rsidRPr="003376F9" w14:paraId="778CE206" w14:textId="77777777" w:rsidTr="00302E39">
        <w:trPr>
          <w:trHeight w:val="596"/>
          <w:jc w:val="center"/>
        </w:trPr>
        <w:tc>
          <w:tcPr>
            <w:tcW w:w="569" w:type="dxa"/>
            <w:tcBorders>
              <w:top w:val="nil"/>
              <w:bottom w:val="nil"/>
            </w:tcBorders>
            <w:shd w:val="clear" w:color="auto" w:fill="auto"/>
          </w:tcPr>
          <w:p w14:paraId="348BB119" w14:textId="77777777" w:rsidR="00234B29" w:rsidRPr="003376F9" w:rsidRDefault="00234B29" w:rsidP="003376F9">
            <w:pPr>
              <w:tabs>
                <w:tab w:val="left" w:pos="192"/>
              </w:tabs>
              <w:ind w:left="425"/>
              <w:jc w:val="center"/>
              <w:rPr>
                <w:rFonts w:ascii="Verdana" w:hAnsi="Verdana"/>
                <w:b/>
                <w:sz w:val="20"/>
                <w:szCs w:val="20"/>
              </w:rPr>
            </w:pPr>
          </w:p>
        </w:tc>
        <w:tc>
          <w:tcPr>
            <w:tcW w:w="2463" w:type="dxa"/>
            <w:tcBorders>
              <w:top w:val="nil"/>
              <w:bottom w:val="nil"/>
            </w:tcBorders>
            <w:shd w:val="clear" w:color="auto" w:fill="auto"/>
          </w:tcPr>
          <w:p w14:paraId="6E15ECE3" w14:textId="77777777" w:rsidR="00234B29" w:rsidRPr="003376F9" w:rsidRDefault="00234B29" w:rsidP="003376F9">
            <w:pPr>
              <w:rPr>
                <w:rFonts w:ascii="Verdana" w:hAnsi="Verdana"/>
                <w:sz w:val="20"/>
                <w:szCs w:val="20"/>
                <w:lang w:val="ru-RU"/>
              </w:rPr>
            </w:pPr>
          </w:p>
        </w:tc>
        <w:tc>
          <w:tcPr>
            <w:tcW w:w="6520" w:type="dxa"/>
            <w:tcBorders>
              <w:top w:val="nil"/>
              <w:bottom w:val="nil"/>
            </w:tcBorders>
            <w:shd w:val="clear" w:color="auto" w:fill="auto"/>
          </w:tcPr>
          <w:p w14:paraId="5A2DB461" w14:textId="77777777" w:rsidR="00712094" w:rsidRPr="003376F9" w:rsidRDefault="00712094" w:rsidP="0003509E">
            <w:pPr>
              <w:autoSpaceDE w:val="0"/>
              <w:autoSpaceDN w:val="0"/>
              <w:adjustRightInd w:val="0"/>
              <w:spacing w:before="20" w:after="60"/>
              <w:jc w:val="both"/>
              <w:rPr>
                <w:rFonts w:ascii="Verdana" w:hAnsi="Verdana"/>
                <w:b/>
                <w:bCs/>
                <w:sz w:val="20"/>
                <w:szCs w:val="20"/>
                <w:lang w:eastAsia="zh-CN"/>
              </w:rPr>
            </w:pPr>
            <w:r w:rsidRPr="003376F9">
              <w:rPr>
                <w:rFonts w:ascii="Verdana" w:hAnsi="Verdana"/>
                <w:b/>
                <w:bCs/>
                <w:sz w:val="20"/>
                <w:szCs w:val="20"/>
                <w:lang w:eastAsia="zh-CN"/>
              </w:rPr>
              <w:t xml:space="preserve">6. </w:t>
            </w:r>
            <w:r w:rsidRPr="003376F9">
              <w:rPr>
                <w:rFonts w:ascii="Verdana" w:hAnsi="Verdana" w:cs="TimesNewRomanPS-BoldMT"/>
                <w:b/>
                <w:bCs/>
                <w:sz w:val="20"/>
                <w:szCs w:val="20"/>
                <w:lang w:eastAsia="zh-CN"/>
              </w:rPr>
              <w:t>Относно предложенията за промяна на чл</w:t>
            </w:r>
            <w:r w:rsidRPr="003376F9">
              <w:rPr>
                <w:rFonts w:ascii="Verdana" w:hAnsi="Verdana"/>
                <w:b/>
                <w:bCs/>
                <w:sz w:val="20"/>
                <w:szCs w:val="20"/>
                <w:lang w:eastAsia="zh-CN"/>
              </w:rPr>
              <w:t>. 37.</w:t>
            </w:r>
          </w:p>
          <w:p w14:paraId="266DC714" w14:textId="77777777" w:rsidR="00712094" w:rsidRPr="003376F9" w:rsidRDefault="00712094" w:rsidP="00D655D7">
            <w:pPr>
              <w:autoSpaceDE w:val="0"/>
              <w:autoSpaceDN w:val="0"/>
              <w:adjustRightInd w:val="0"/>
              <w:spacing w:before="20" w:after="60"/>
              <w:jc w:val="both"/>
              <w:rPr>
                <w:rFonts w:ascii="Verdana" w:hAnsi="Verdana"/>
                <w:b/>
                <w:bCs/>
                <w:sz w:val="20"/>
                <w:szCs w:val="20"/>
                <w:lang w:eastAsia="zh-CN"/>
              </w:rPr>
            </w:pPr>
            <w:r w:rsidRPr="003376F9">
              <w:rPr>
                <w:rFonts w:ascii="Verdana" w:hAnsi="Verdana" w:cs="TimesNewRomanPSMT"/>
                <w:sz w:val="20"/>
                <w:szCs w:val="20"/>
                <w:lang w:eastAsia="zh-CN"/>
              </w:rPr>
              <w:t>Предлагаме текстовете касаещи височината на дървостоя да отпаднат по вече изложени в</w:t>
            </w:r>
            <w:r w:rsidR="00C24612" w:rsidRPr="003376F9">
              <w:rPr>
                <w:rFonts w:ascii="Verdana" w:hAnsi="Verdana" w:cs="TimesNewRomanPSMT"/>
                <w:sz w:val="20"/>
                <w:szCs w:val="20"/>
                <w:lang w:eastAsia="zh-CN"/>
              </w:rPr>
              <w:t xml:space="preserve"> </w:t>
            </w:r>
            <w:r w:rsidRPr="003376F9">
              <w:rPr>
                <w:rFonts w:ascii="Verdana" w:hAnsi="Verdana" w:cs="TimesNewRomanPSMT"/>
                <w:sz w:val="20"/>
                <w:szCs w:val="20"/>
                <w:lang w:eastAsia="zh-CN"/>
              </w:rPr>
              <w:t>предходни точки мотиви</w:t>
            </w:r>
            <w:r w:rsidRPr="003376F9">
              <w:rPr>
                <w:rFonts w:ascii="Verdana" w:hAnsi="Verdana"/>
                <w:sz w:val="20"/>
                <w:szCs w:val="20"/>
                <w:lang w:eastAsia="zh-CN"/>
              </w:rPr>
              <w:t>.</w:t>
            </w:r>
          </w:p>
        </w:tc>
        <w:tc>
          <w:tcPr>
            <w:tcW w:w="1648" w:type="dxa"/>
            <w:tcBorders>
              <w:top w:val="nil"/>
              <w:bottom w:val="nil"/>
            </w:tcBorders>
            <w:shd w:val="clear" w:color="auto" w:fill="auto"/>
          </w:tcPr>
          <w:p w14:paraId="5C7B1BF0" w14:textId="77777777" w:rsidR="00234B29" w:rsidRPr="003376F9" w:rsidRDefault="00234B29" w:rsidP="00D655D7">
            <w:pPr>
              <w:spacing w:before="20" w:after="60"/>
              <w:rPr>
                <w:rFonts w:ascii="Verdana" w:hAnsi="Verdana"/>
                <w:sz w:val="20"/>
                <w:szCs w:val="20"/>
                <w:lang w:val="ru-RU"/>
              </w:rPr>
            </w:pPr>
            <w:r w:rsidRPr="003376F9">
              <w:rPr>
                <w:rFonts w:ascii="Verdana" w:hAnsi="Verdana"/>
                <w:sz w:val="20"/>
                <w:szCs w:val="20"/>
              </w:rPr>
              <w:t>Не се приема</w:t>
            </w:r>
          </w:p>
        </w:tc>
        <w:tc>
          <w:tcPr>
            <w:tcW w:w="4450" w:type="dxa"/>
            <w:tcBorders>
              <w:top w:val="nil"/>
              <w:bottom w:val="nil"/>
            </w:tcBorders>
            <w:shd w:val="clear" w:color="auto" w:fill="auto"/>
          </w:tcPr>
          <w:p w14:paraId="79EB9F93" w14:textId="77777777" w:rsidR="00234B29" w:rsidRPr="003376F9" w:rsidRDefault="004E79DE" w:rsidP="00D655D7">
            <w:pPr>
              <w:spacing w:before="20" w:after="60"/>
              <w:rPr>
                <w:rFonts w:ascii="Verdana" w:hAnsi="Verdana"/>
                <w:sz w:val="20"/>
                <w:szCs w:val="20"/>
              </w:rPr>
            </w:pPr>
            <w:r w:rsidRPr="003376F9">
              <w:rPr>
                <w:rFonts w:ascii="Verdana" w:hAnsi="Verdana"/>
                <w:sz w:val="20"/>
                <w:szCs w:val="20"/>
              </w:rPr>
              <w:t xml:space="preserve">Поради </w:t>
            </w:r>
            <w:r w:rsidR="00620A6C" w:rsidRPr="003376F9">
              <w:rPr>
                <w:rFonts w:ascii="Verdana" w:hAnsi="Verdana"/>
                <w:sz w:val="20"/>
                <w:szCs w:val="20"/>
              </w:rPr>
              <w:t>изложените</w:t>
            </w:r>
            <w:r w:rsidRPr="003376F9">
              <w:rPr>
                <w:rFonts w:ascii="Verdana" w:hAnsi="Verdana"/>
                <w:sz w:val="20"/>
                <w:szCs w:val="20"/>
              </w:rPr>
              <w:t xml:space="preserve"> </w:t>
            </w:r>
            <w:r w:rsidR="00770A75" w:rsidRPr="003376F9">
              <w:rPr>
                <w:rFonts w:ascii="Verdana" w:hAnsi="Verdana"/>
                <w:sz w:val="20"/>
                <w:szCs w:val="20"/>
              </w:rPr>
              <w:t xml:space="preserve">мотиви </w:t>
            </w:r>
            <w:r w:rsidR="00620A6C" w:rsidRPr="003376F9">
              <w:rPr>
                <w:rFonts w:ascii="Verdana" w:hAnsi="Verdana"/>
                <w:sz w:val="20"/>
                <w:szCs w:val="20"/>
              </w:rPr>
              <w:t>по т.</w:t>
            </w:r>
            <w:r w:rsidR="009638BE" w:rsidRPr="003376F9">
              <w:rPr>
                <w:rFonts w:ascii="Verdana" w:hAnsi="Verdana"/>
                <w:sz w:val="20"/>
                <w:szCs w:val="20"/>
              </w:rPr>
              <w:t xml:space="preserve"> </w:t>
            </w:r>
            <w:r w:rsidR="00620A6C" w:rsidRPr="003376F9">
              <w:rPr>
                <w:rFonts w:ascii="Verdana" w:hAnsi="Verdana"/>
                <w:sz w:val="20"/>
                <w:szCs w:val="20"/>
              </w:rPr>
              <w:t>2 относно чл. 26</w:t>
            </w:r>
            <w:r w:rsidRPr="003376F9">
              <w:rPr>
                <w:rFonts w:ascii="Verdana" w:hAnsi="Verdana"/>
                <w:sz w:val="20"/>
                <w:szCs w:val="20"/>
              </w:rPr>
              <w:t>.</w:t>
            </w:r>
          </w:p>
          <w:p w14:paraId="5F55BEFD" w14:textId="77777777" w:rsidR="00C24612" w:rsidRPr="003376F9" w:rsidRDefault="00C24612" w:rsidP="00D655D7">
            <w:pPr>
              <w:spacing w:before="20" w:after="60"/>
              <w:rPr>
                <w:rFonts w:ascii="Verdana" w:hAnsi="Verdana"/>
                <w:sz w:val="20"/>
                <w:szCs w:val="20"/>
              </w:rPr>
            </w:pPr>
          </w:p>
        </w:tc>
      </w:tr>
      <w:tr w:rsidR="00234B29" w:rsidRPr="003376F9" w14:paraId="26BE2940" w14:textId="77777777" w:rsidTr="00302E39">
        <w:trPr>
          <w:trHeight w:val="596"/>
          <w:jc w:val="center"/>
        </w:trPr>
        <w:tc>
          <w:tcPr>
            <w:tcW w:w="569" w:type="dxa"/>
            <w:tcBorders>
              <w:top w:val="nil"/>
              <w:bottom w:val="nil"/>
            </w:tcBorders>
            <w:shd w:val="clear" w:color="auto" w:fill="auto"/>
          </w:tcPr>
          <w:p w14:paraId="72C7F284" w14:textId="77777777" w:rsidR="00234B29" w:rsidRPr="003376F9" w:rsidRDefault="00234B29" w:rsidP="003376F9">
            <w:pPr>
              <w:tabs>
                <w:tab w:val="left" w:pos="192"/>
              </w:tabs>
              <w:ind w:left="425"/>
              <w:jc w:val="center"/>
              <w:rPr>
                <w:rFonts w:ascii="Verdana" w:hAnsi="Verdana"/>
                <w:b/>
                <w:sz w:val="20"/>
                <w:szCs w:val="20"/>
              </w:rPr>
            </w:pPr>
          </w:p>
        </w:tc>
        <w:tc>
          <w:tcPr>
            <w:tcW w:w="2463" w:type="dxa"/>
            <w:tcBorders>
              <w:top w:val="nil"/>
              <w:bottom w:val="nil"/>
            </w:tcBorders>
            <w:shd w:val="clear" w:color="auto" w:fill="auto"/>
          </w:tcPr>
          <w:p w14:paraId="7BAFB958" w14:textId="77777777" w:rsidR="00234B29" w:rsidRPr="003376F9" w:rsidRDefault="00234B29" w:rsidP="003376F9">
            <w:pPr>
              <w:rPr>
                <w:rFonts w:ascii="Verdana" w:hAnsi="Verdana"/>
                <w:sz w:val="20"/>
                <w:szCs w:val="20"/>
                <w:lang w:val="ru-RU"/>
              </w:rPr>
            </w:pPr>
          </w:p>
        </w:tc>
        <w:tc>
          <w:tcPr>
            <w:tcW w:w="6520" w:type="dxa"/>
            <w:tcBorders>
              <w:top w:val="nil"/>
              <w:bottom w:val="nil"/>
            </w:tcBorders>
            <w:shd w:val="clear" w:color="auto" w:fill="auto"/>
          </w:tcPr>
          <w:p w14:paraId="1F666DDD" w14:textId="77777777" w:rsidR="00712094" w:rsidRPr="003376F9" w:rsidRDefault="00712094" w:rsidP="0003509E">
            <w:pPr>
              <w:autoSpaceDE w:val="0"/>
              <w:autoSpaceDN w:val="0"/>
              <w:adjustRightInd w:val="0"/>
              <w:spacing w:before="20" w:after="60"/>
              <w:jc w:val="both"/>
              <w:rPr>
                <w:rFonts w:ascii="Verdana" w:hAnsi="Verdana"/>
                <w:b/>
                <w:bCs/>
                <w:sz w:val="20"/>
                <w:szCs w:val="20"/>
                <w:lang w:eastAsia="zh-CN"/>
              </w:rPr>
            </w:pPr>
            <w:r w:rsidRPr="003376F9">
              <w:rPr>
                <w:rFonts w:ascii="Verdana" w:hAnsi="Verdana"/>
                <w:b/>
                <w:bCs/>
                <w:sz w:val="20"/>
                <w:szCs w:val="20"/>
                <w:lang w:eastAsia="zh-CN"/>
              </w:rPr>
              <w:t xml:space="preserve">7. </w:t>
            </w:r>
            <w:r w:rsidRPr="003376F9">
              <w:rPr>
                <w:rFonts w:ascii="Verdana" w:hAnsi="Verdana" w:cs="TimesNewRomanPS-BoldMT"/>
                <w:b/>
                <w:bCs/>
                <w:sz w:val="20"/>
                <w:szCs w:val="20"/>
                <w:lang w:eastAsia="zh-CN"/>
              </w:rPr>
              <w:t>Предложения за промяна на чл</w:t>
            </w:r>
            <w:r w:rsidRPr="003376F9">
              <w:rPr>
                <w:rFonts w:ascii="Verdana" w:hAnsi="Verdana"/>
                <w:b/>
                <w:bCs/>
                <w:sz w:val="20"/>
                <w:szCs w:val="20"/>
                <w:lang w:eastAsia="zh-CN"/>
              </w:rPr>
              <w:t>. 45.</w:t>
            </w:r>
          </w:p>
          <w:p w14:paraId="37918BBB" w14:textId="77777777" w:rsidR="00712094" w:rsidRPr="003376F9" w:rsidRDefault="00712094"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t>Предлагаме съдържанието на чл</w:t>
            </w:r>
            <w:r w:rsidRPr="003376F9">
              <w:rPr>
                <w:rFonts w:ascii="Verdana" w:hAnsi="Verdana"/>
                <w:sz w:val="20"/>
                <w:szCs w:val="20"/>
                <w:lang w:eastAsia="zh-CN"/>
              </w:rPr>
              <w:t xml:space="preserve">. 45,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3 </w:t>
            </w:r>
            <w:r w:rsidRPr="003376F9">
              <w:rPr>
                <w:rFonts w:ascii="Verdana" w:hAnsi="Verdana" w:cs="TimesNewRomanPSMT"/>
                <w:sz w:val="20"/>
                <w:szCs w:val="20"/>
                <w:lang w:eastAsia="zh-CN"/>
              </w:rPr>
              <w:t>да се измени по следния начин</w:t>
            </w:r>
            <w:r w:rsidRPr="003376F9">
              <w:rPr>
                <w:rFonts w:ascii="Verdana" w:hAnsi="Verdana"/>
                <w:sz w:val="20"/>
                <w:szCs w:val="20"/>
                <w:lang w:eastAsia="zh-CN"/>
              </w:rPr>
              <w:t>:</w:t>
            </w:r>
          </w:p>
          <w:p w14:paraId="65AA539B" w14:textId="77777777" w:rsidR="00712094" w:rsidRPr="003376F9" w:rsidRDefault="00712094" w:rsidP="0003509E">
            <w:pPr>
              <w:autoSpaceDE w:val="0"/>
              <w:autoSpaceDN w:val="0"/>
              <w:adjustRightInd w:val="0"/>
              <w:spacing w:before="20" w:after="60"/>
              <w:jc w:val="both"/>
              <w:rPr>
                <w:rFonts w:ascii="Verdana" w:hAnsi="Verdana"/>
                <w:sz w:val="20"/>
                <w:szCs w:val="20"/>
                <w:lang w:eastAsia="zh-CN"/>
              </w:rPr>
            </w:pPr>
            <w:r w:rsidRPr="003376F9">
              <w:rPr>
                <w:rFonts w:ascii="Verdana" w:hAnsi="Verdana"/>
                <w:sz w:val="20"/>
                <w:szCs w:val="20"/>
                <w:lang w:eastAsia="zh-CN"/>
              </w:rPr>
              <w:lastRenderedPageBreak/>
              <w:t xml:space="preserve">„(3) </w:t>
            </w:r>
            <w:r w:rsidRPr="003376F9">
              <w:rPr>
                <w:rFonts w:ascii="Verdana" w:hAnsi="Verdana" w:cs="TimesNewRomanPSMT"/>
                <w:sz w:val="20"/>
                <w:szCs w:val="20"/>
                <w:lang w:eastAsia="zh-CN"/>
              </w:rPr>
              <w:t>Изключения от изискванията на ал</w:t>
            </w:r>
            <w:r w:rsidRPr="003376F9">
              <w:rPr>
                <w:rFonts w:ascii="Verdana" w:hAnsi="Verdana"/>
                <w:sz w:val="20"/>
                <w:szCs w:val="20"/>
                <w:lang w:eastAsia="zh-CN"/>
              </w:rPr>
              <w:t xml:space="preserve">. 1 </w:t>
            </w:r>
            <w:r w:rsidRPr="003376F9">
              <w:rPr>
                <w:rFonts w:ascii="Verdana" w:hAnsi="Verdana" w:cs="TimesNewRomanPSMT"/>
                <w:sz w:val="20"/>
                <w:szCs w:val="20"/>
                <w:lang w:eastAsia="zh-CN"/>
              </w:rPr>
              <w:t>и ал</w:t>
            </w:r>
            <w:r w:rsidRPr="003376F9">
              <w:rPr>
                <w:rFonts w:ascii="Verdana" w:hAnsi="Verdana"/>
                <w:sz w:val="20"/>
                <w:szCs w:val="20"/>
                <w:lang w:eastAsia="zh-CN"/>
              </w:rPr>
              <w:t xml:space="preserve">. 2 </w:t>
            </w:r>
            <w:r w:rsidRPr="003376F9">
              <w:rPr>
                <w:rFonts w:ascii="Verdana" w:hAnsi="Verdana" w:cs="TimesNewRomanPSMT"/>
                <w:sz w:val="20"/>
                <w:szCs w:val="20"/>
                <w:lang w:eastAsia="zh-CN"/>
              </w:rPr>
              <w:t>се допускат само при предвидените в тази</w:t>
            </w:r>
            <w:r w:rsidR="00C24612" w:rsidRPr="003376F9">
              <w:rPr>
                <w:rFonts w:ascii="Verdana" w:hAnsi="Verdana" w:cs="TimesNewRomanPSMT"/>
                <w:sz w:val="20"/>
                <w:szCs w:val="20"/>
                <w:lang w:eastAsia="zh-CN"/>
              </w:rPr>
              <w:t xml:space="preserve"> </w:t>
            </w:r>
            <w:r w:rsidRPr="003376F9">
              <w:rPr>
                <w:rFonts w:ascii="Verdana" w:hAnsi="Verdana" w:cs="TimesNewRomanPSMT"/>
                <w:sz w:val="20"/>
                <w:szCs w:val="20"/>
                <w:lang w:eastAsia="zh-CN"/>
              </w:rPr>
              <w:t>наредба случаи</w:t>
            </w:r>
            <w:r w:rsidRPr="003376F9">
              <w:rPr>
                <w:rFonts w:ascii="Verdana" w:hAnsi="Verdana"/>
                <w:sz w:val="20"/>
                <w:szCs w:val="20"/>
                <w:lang w:eastAsia="zh-CN"/>
              </w:rPr>
              <w:t>.“</w:t>
            </w:r>
          </w:p>
          <w:p w14:paraId="525656DF" w14:textId="77777777" w:rsidR="00712094" w:rsidRPr="003376F9" w:rsidRDefault="00712094" w:rsidP="0003509E">
            <w:pPr>
              <w:autoSpaceDE w:val="0"/>
              <w:autoSpaceDN w:val="0"/>
              <w:adjustRightInd w:val="0"/>
              <w:spacing w:before="20" w:after="60"/>
              <w:jc w:val="both"/>
              <w:rPr>
                <w:rFonts w:ascii="Verdana" w:hAnsi="Verdana"/>
                <w:b/>
                <w:bCs/>
                <w:sz w:val="20"/>
                <w:szCs w:val="20"/>
                <w:lang w:eastAsia="zh-CN"/>
              </w:rPr>
            </w:pPr>
            <w:r w:rsidRPr="003376F9">
              <w:rPr>
                <w:rFonts w:ascii="Verdana" w:hAnsi="Verdana" w:cs="TimesNewRomanPS-BoldMT"/>
                <w:b/>
                <w:bCs/>
                <w:sz w:val="20"/>
                <w:szCs w:val="20"/>
                <w:lang w:eastAsia="zh-CN"/>
              </w:rPr>
              <w:t>Мотиви</w:t>
            </w:r>
            <w:r w:rsidRPr="003376F9">
              <w:rPr>
                <w:rFonts w:ascii="Verdana" w:hAnsi="Verdana"/>
                <w:b/>
                <w:bCs/>
                <w:sz w:val="20"/>
                <w:szCs w:val="20"/>
                <w:lang w:eastAsia="zh-CN"/>
              </w:rPr>
              <w:t>:</w:t>
            </w:r>
          </w:p>
          <w:p w14:paraId="554F82A0" w14:textId="77777777" w:rsidR="00712094" w:rsidRPr="003376F9" w:rsidRDefault="00712094" w:rsidP="00D655D7">
            <w:pPr>
              <w:autoSpaceDE w:val="0"/>
              <w:autoSpaceDN w:val="0"/>
              <w:adjustRightInd w:val="0"/>
              <w:spacing w:before="20" w:after="60"/>
              <w:jc w:val="both"/>
              <w:rPr>
                <w:rFonts w:ascii="Verdana" w:hAnsi="Verdana"/>
                <w:b/>
                <w:bCs/>
                <w:sz w:val="20"/>
                <w:szCs w:val="20"/>
                <w:lang w:eastAsia="zh-CN"/>
              </w:rPr>
            </w:pPr>
            <w:r w:rsidRPr="003376F9">
              <w:rPr>
                <w:rFonts w:ascii="Verdana" w:hAnsi="Verdana" w:cs="TimesNewRomanPSMT"/>
                <w:sz w:val="20"/>
                <w:szCs w:val="20"/>
                <w:lang w:eastAsia="zh-CN"/>
              </w:rPr>
              <w:t>Предложената от нас промяна е свързана с преповтаряне на настоящето съдържание на чл</w:t>
            </w:r>
            <w:r w:rsidRPr="003376F9">
              <w:rPr>
                <w:rFonts w:ascii="Verdana" w:hAnsi="Verdana"/>
                <w:sz w:val="20"/>
                <w:szCs w:val="20"/>
                <w:lang w:eastAsia="zh-CN"/>
              </w:rPr>
              <w:t>.</w:t>
            </w:r>
            <w:r w:rsidRPr="003376F9">
              <w:rPr>
                <w:rFonts w:ascii="Verdana" w:hAnsi="Verdana"/>
                <w:sz w:val="20"/>
                <w:szCs w:val="20"/>
                <w:lang w:val="ru-RU" w:eastAsia="zh-CN"/>
              </w:rPr>
              <w:t xml:space="preserve"> </w:t>
            </w:r>
            <w:r w:rsidRPr="003376F9">
              <w:rPr>
                <w:rFonts w:ascii="Verdana" w:hAnsi="Verdana"/>
                <w:sz w:val="20"/>
                <w:szCs w:val="20"/>
                <w:lang w:eastAsia="zh-CN"/>
              </w:rPr>
              <w:t xml:space="preserve">45,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3 </w:t>
            </w:r>
            <w:r w:rsidRPr="003376F9">
              <w:rPr>
                <w:rFonts w:ascii="Verdana" w:hAnsi="Verdana" w:cs="TimesNewRomanPSMT"/>
                <w:sz w:val="20"/>
                <w:szCs w:val="20"/>
                <w:lang w:eastAsia="zh-CN"/>
              </w:rPr>
              <w:t>със съдържанието на чл</w:t>
            </w:r>
            <w:r w:rsidRPr="003376F9">
              <w:rPr>
                <w:rFonts w:ascii="Verdana" w:hAnsi="Verdana"/>
                <w:sz w:val="20"/>
                <w:szCs w:val="20"/>
                <w:lang w:eastAsia="zh-CN"/>
              </w:rPr>
              <w:t>. 51</w:t>
            </w:r>
            <w:r w:rsidRPr="003376F9">
              <w:rPr>
                <w:rFonts w:ascii="Verdana" w:hAnsi="Verdana" w:cs="TimesNewRomanPSMT"/>
                <w:sz w:val="20"/>
                <w:szCs w:val="20"/>
                <w:lang w:eastAsia="zh-CN"/>
              </w:rPr>
              <w:t>б</w:t>
            </w:r>
            <w:r w:rsidRPr="003376F9">
              <w:rPr>
                <w:rFonts w:ascii="Verdana" w:hAnsi="Verdana"/>
                <w:sz w:val="20"/>
                <w:szCs w:val="20"/>
                <w:lang w:eastAsia="zh-CN"/>
              </w:rPr>
              <w:t xml:space="preserve">,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1. </w:t>
            </w:r>
            <w:r w:rsidRPr="003376F9">
              <w:rPr>
                <w:rFonts w:ascii="Verdana" w:hAnsi="Verdana" w:cs="TimesNewRomanPSMT"/>
                <w:sz w:val="20"/>
                <w:szCs w:val="20"/>
                <w:lang w:eastAsia="zh-CN"/>
              </w:rPr>
              <w:t>Необходимо е да остане само текста в чл</w:t>
            </w:r>
            <w:r w:rsidRPr="003376F9">
              <w:rPr>
                <w:rFonts w:ascii="Verdana" w:hAnsi="Verdana"/>
                <w:sz w:val="20"/>
                <w:szCs w:val="20"/>
                <w:lang w:eastAsia="zh-CN"/>
              </w:rPr>
              <w:t>. 51</w:t>
            </w:r>
            <w:r w:rsidRPr="003376F9">
              <w:rPr>
                <w:rFonts w:ascii="Verdana" w:hAnsi="Verdana" w:cs="TimesNewRomanPSMT"/>
                <w:sz w:val="20"/>
                <w:szCs w:val="20"/>
                <w:lang w:eastAsia="zh-CN"/>
              </w:rPr>
              <w:t>б</w:t>
            </w:r>
            <w:r w:rsidRPr="003376F9">
              <w:rPr>
                <w:rFonts w:ascii="Verdana" w:hAnsi="Verdana"/>
                <w:sz w:val="20"/>
                <w:szCs w:val="20"/>
                <w:lang w:eastAsia="zh-CN"/>
              </w:rPr>
              <w:t>,</w:t>
            </w:r>
            <w:r w:rsidRPr="003376F9">
              <w:rPr>
                <w:rFonts w:ascii="Verdana" w:hAnsi="Verdana"/>
                <w:sz w:val="20"/>
                <w:szCs w:val="20"/>
                <w:lang w:val="ru-RU" w:eastAsia="zh-CN"/>
              </w:rPr>
              <w:t xml:space="preserve"> </w:t>
            </w:r>
            <w:r w:rsidRPr="003376F9">
              <w:rPr>
                <w:rFonts w:ascii="Verdana" w:hAnsi="Verdana" w:cs="TimesNewRomanPSMT"/>
                <w:sz w:val="20"/>
                <w:szCs w:val="20"/>
                <w:lang w:eastAsia="zh-CN"/>
              </w:rPr>
              <w:t>защото той дава детайлно описание на случаите и условията за провеждане на сеч и</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лицата</w:t>
            </w:r>
            <w:r w:rsidRPr="003376F9">
              <w:rPr>
                <w:rFonts w:ascii="Verdana" w:hAnsi="Verdana"/>
                <w:sz w:val="20"/>
                <w:szCs w:val="20"/>
                <w:lang w:eastAsia="zh-CN"/>
              </w:rPr>
              <w:t xml:space="preserve">, </w:t>
            </w:r>
            <w:r w:rsidRPr="003376F9">
              <w:rPr>
                <w:rFonts w:ascii="Verdana" w:hAnsi="Verdana" w:cs="TimesNewRomanPSMT"/>
                <w:sz w:val="20"/>
                <w:szCs w:val="20"/>
                <w:lang w:eastAsia="zh-CN"/>
              </w:rPr>
              <w:t>които могат да разрешат сеч</w:t>
            </w:r>
            <w:r w:rsidRPr="003376F9">
              <w:rPr>
                <w:rFonts w:ascii="Verdana" w:hAnsi="Verdana"/>
                <w:sz w:val="20"/>
                <w:szCs w:val="20"/>
                <w:lang w:eastAsia="zh-CN"/>
              </w:rPr>
              <w:t xml:space="preserve">, </w:t>
            </w:r>
            <w:r w:rsidRPr="003376F9">
              <w:rPr>
                <w:rFonts w:ascii="Verdana" w:hAnsi="Verdana" w:cs="TimesNewRomanPSMT"/>
                <w:sz w:val="20"/>
                <w:szCs w:val="20"/>
                <w:lang w:eastAsia="zh-CN"/>
              </w:rPr>
              <w:t>като следва да се направи и корекцията в текста в чл</w:t>
            </w:r>
            <w:r w:rsidRPr="003376F9">
              <w:rPr>
                <w:rFonts w:ascii="Verdana" w:hAnsi="Verdana"/>
                <w:sz w:val="20"/>
                <w:szCs w:val="20"/>
                <w:lang w:eastAsia="zh-CN"/>
              </w:rPr>
              <w:t>.</w:t>
            </w:r>
            <w:r w:rsidRPr="003376F9">
              <w:rPr>
                <w:rFonts w:ascii="Verdana" w:hAnsi="Verdana"/>
                <w:sz w:val="20"/>
                <w:szCs w:val="20"/>
                <w:lang w:val="ru-RU" w:eastAsia="zh-CN"/>
              </w:rPr>
              <w:t xml:space="preserve"> </w:t>
            </w:r>
            <w:r w:rsidRPr="003376F9">
              <w:rPr>
                <w:rFonts w:ascii="Verdana" w:hAnsi="Verdana"/>
                <w:sz w:val="20"/>
                <w:szCs w:val="20"/>
                <w:lang w:eastAsia="zh-CN"/>
              </w:rPr>
              <w:t xml:space="preserve">45,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3 </w:t>
            </w:r>
            <w:r w:rsidRPr="003376F9">
              <w:rPr>
                <w:rFonts w:ascii="Verdana" w:hAnsi="Verdana" w:cs="TimesNewRomanPSMT"/>
                <w:sz w:val="20"/>
                <w:szCs w:val="20"/>
                <w:lang w:eastAsia="zh-CN"/>
              </w:rPr>
              <w:t>предложена от нас</w:t>
            </w:r>
            <w:r w:rsidRPr="003376F9">
              <w:rPr>
                <w:rFonts w:ascii="Verdana" w:hAnsi="Verdana"/>
                <w:sz w:val="20"/>
                <w:szCs w:val="20"/>
                <w:lang w:eastAsia="zh-CN"/>
              </w:rPr>
              <w:t xml:space="preserve">, </w:t>
            </w:r>
            <w:r w:rsidRPr="003376F9">
              <w:rPr>
                <w:rFonts w:ascii="Verdana" w:hAnsi="Verdana" w:cs="TimesNewRomanPSMT"/>
                <w:sz w:val="20"/>
                <w:szCs w:val="20"/>
                <w:lang w:eastAsia="zh-CN"/>
              </w:rPr>
              <w:t>за да се създаде регламент за изключения от условията и реда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 xml:space="preserve">за провеждане на сечите в Раздел </w:t>
            </w:r>
            <w:r w:rsidRPr="003376F9">
              <w:rPr>
                <w:rFonts w:ascii="Verdana" w:hAnsi="Verdana"/>
                <w:sz w:val="20"/>
                <w:szCs w:val="20"/>
                <w:lang w:eastAsia="zh-CN"/>
              </w:rPr>
              <w:t xml:space="preserve">I </w:t>
            </w:r>
            <w:r w:rsidRPr="003376F9">
              <w:rPr>
                <w:rFonts w:ascii="Verdana" w:hAnsi="Verdana" w:cs="TimesNewRomanPSMT"/>
                <w:sz w:val="20"/>
                <w:szCs w:val="20"/>
                <w:lang w:eastAsia="zh-CN"/>
              </w:rPr>
              <w:t>от Глава трета на наредбата</w:t>
            </w:r>
            <w:r w:rsidRPr="003376F9">
              <w:rPr>
                <w:rFonts w:ascii="Verdana" w:hAnsi="Verdana"/>
                <w:sz w:val="20"/>
                <w:szCs w:val="20"/>
                <w:lang w:eastAsia="zh-CN"/>
              </w:rPr>
              <w:t>.</w:t>
            </w:r>
          </w:p>
        </w:tc>
        <w:tc>
          <w:tcPr>
            <w:tcW w:w="1648" w:type="dxa"/>
            <w:tcBorders>
              <w:top w:val="nil"/>
              <w:bottom w:val="nil"/>
            </w:tcBorders>
            <w:shd w:val="clear" w:color="auto" w:fill="auto"/>
          </w:tcPr>
          <w:p w14:paraId="66531741" w14:textId="77777777" w:rsidR="00234B29" w:rsidRPr="003376F9" w:rsidRDefault="00234B29" w:rsidP="00D655D7">
            <w:pPr>
              <w:spacing w:before="20" w:after="60"/>
              <w:rPr>
                <w:rFonts w:ascii="Verdana" w:hAnsi="Verdana"/>
                <w:sz w:val="20"/>
                <w:szCs w:val="20"/>
                <w:lang w:val="ru-RU"/>
              </w:rPr>
            </w:pPr>
            <w:r w:rsidRPr="003376F9">
              <w:rPr>
                <w:rFonts w:ascii="Verdana" w:hAnsi="Verdana"/>
                <w:sz w:val="20"/>
                <w:szCs w:val="20"/>
              </w:rPr>
              <w:lastRenderedPageBreak/>
              <w:t>Не се приема</w:t>
            </w:r>
          </w:p>
        </w:tc>
        <w:tc>
          <w:tcPr>
            <w:tcW w:w="4450" w:type="dxa"/>
            <w:tcBorders>
              <w:top w:val="nil"/>
              <w:bottom w:val="nil"/>
            </w:tcBorders>
            <w:shd w:val="clear" w:color="auto" w:fill="auto"/>
          </w:tcPr>
          <w:p w14:paraId="1CAFFE5E" w14:textId="77777777" w:rsidR="00234B29" w:rsidRPr="003376F9" w:rsidRDefault="001C67CF" w:rsidP="00D655D7">
            <w:pPr>
              <w:spacing w:before="20" w:after="60"/>
              <w:rPr>
                <w:rFonts w:ascii="Verdana" w:hAnsi="Verdana"/>
                <w:sz w:val="20"/>
                <w:szCs w:val="20"/>
              </w:rPr>
            </w:pPr>
            <w:r w:rsidRPr="003376F9">
              <w:rPr>
                <w:rFonts w:ascii="Verdana" w:hAnsi="Verdana"/>
                <w:sz w:val="20"/>
                <w:szCs w:val="20"/>
              </w:rPr>
              <w:t>Предложе</w:t>
            </w:r>
            <w:r w:rsidR="008B2012" w:rsidRPr="003376F9">
              <w:rPr>
                <w:rFonts w:ascii="Verdana" w:hAnsi="Verdana"/>
                <w:sz w:val="20"/>
                <w:szCs w:val="20"/>
              </w:rPr>
              <w:t xml:space="preserve">ното изменение е за </w:t>
            </w:r>
            <w:r w:rsidR="00E00495" w:rsidRPr="003376F9">
              <w:rPr>
                <w:rFonts w:ascii="Verdana" w:hAnsi="Verdana"/>
                <w:sz w:val="20"/>
                <w:szCs w:val="20"/>
              </w:rPr>
              <w:t>нуждите на лесопатологичното обследване.</w:t>
            </w:r>
          </w:p>
        </w:tc>
      </w:tr>
      <w:tr w:rsidR="00234B29" w:rsidRPr="003376F9" w14:paraId="6D4E36D9" w14:textId="77777777" w:rsidTr="00302E39">
        <w:trPr>
          <w:trHeight w:val="596"/>
          <w:jc w:val="center"/>
        </w:trPr>
        <w:tc>
          <w:tcPr>
            <w:tcW w:w="569" w:type="dxa"/>
            <w:tcBorders>
              <w:top w:val="nil"/>
              <w:bottom w:val="nil"/>
            </w:tcBorders>
            <w:shd w:val="clear" w:color="auto" w:fill="auto"/>
          </w:tcPr>
          <w:p w14:paraId="68415291" w14:textId="77777777" w:rsidR="00234B29" w:rsidRPr="003376F9" w:rsidRDefault="00234B29" w:rsidP="003376F9">
            <w:pPr>
              <w:tabs>
                <w:tab w:val="left" w:pos="192"/>
              </w:tabs>
              <w:ind w:left="425"/>
              <w:jc w:val="center"/>
              <w:rPr>
                <w:rFonts w:ascii="Verdana" w:hAnsi="Verdana"/>
                <w:b/>
                <w:sz w:val="20"/>
                <w:szCs w:val="20"/>
              </w:rPr>
            </w:pPr>
          </w:p>
        </w:tc>
        <w:tc>
          <w:tcPr>
            <w:tcW w:w="2463" w:type="dxa"/>
            <w:tcBorders>
              <w:top w:val="nil"/>
              <w:bottom w:val="nil"/>
            </w:tcBorders>
            <w:shd w:val="clear" w:color="auto" w:fill="auto"/>
          </w:tcPr>
          <w:p w14:paraId="2D09681B" w14:textId="77777777" w:rsidR="00234B29" w:rsidRPr="003376F9" w:rsidRDefault="00234B29" w:rsidP="003376F9">
            <w:pPr>
              <w:rPr>
                <w:rFonts w:ascii="Verdana" w:hAnsi="Verdana"/>
                <w:sz w:val="20"/>
                <w:szCs w:val="20"/>
                <w:lang w:val="ru-RU"/>
              </w:rPr>
            </w:pPr>
          </w:p>
        </w:tc>
        <w:tc>
          <w:tcPr>
            <w:tcW w:w="6520" w:type="dxa"/>
            <w:tcBorders>
              <w:top w:val="nil"/>
              <w:bottom w:val="nil"/>
            </w:tcBorders>
            <w:shd w:val="clear" w:color="auto" w:fill="auto"/>
          </w:tcPr>
          <w:p w14:paraId="5CEBAF12" w14:textId="77777777" w:rsidR="00712094" w:rsidRPr="003376F9" w:rsidRDefault="00712094" w:rsidP="0003509E">
            <w:pPr>
              <w:autoSpaceDE w:val="0"/>
              <w:autoSpaceDN w:val="0"/>
              <w:adjustRightInd w:val="0"/>
              <w:spacing w:before="20" w:after="60"/>
              <w:jc w:val="both"/>
              <w:rPr>
                <w:rFonts w:ascii="Verdana" w:hAnsi="Verdana"/>
                <w:b/>
                <w:bCs/>
                <w:sz w:val="20"/>
                <w:szCs w:val="20"/>
                <w:lang w:eastAsia="zh-CN"/>
              </w:rPr>
            </w:pPr>
            <w:r w:rsidRPr="003376F9">
              <w:rPr>
                <w:rFonts w:ascii="Verdana" w:hAnsi="Verdana"/>
                <w:b/>
                <w:bCs/>
                <w:sz w:val="20"/>
                <w:szCs w:val="20"/>
                <w:lang w:eastAsia="zh-CN"/>
              </w:rPr>
              <w:t xml:space="preserve">8. </w:t>
            </w:r>
            <w:r w:rsidRPr="003376F9">
              <w:rPr>
                <w:rFonts w:ascii="Verdana" w:hAnsi="Verdana" w:cs="TimesNewRomanPS-BoldMT"/>
                <w:b/>
                <w:bCs/>
                <w:sz w:val="20"/>
                <w:szCs w:val="20"/>
                <w:lang w:eastAsia="zh-CN"/>
              </w:rPr>
              <w:t>Предложения за промяна на чл</w:t>
            </w:r>
            <w:r w:rsidRPr="003376F9">
              <w:rPr>
                <w:rFonts w:ascii="Verdana" w:hAnsi="Verdana"/>
                <w:b/>
                <w:bCs/>
                <w:sz w:val="20"/>
                <w:szCs w:val="20"/>
                <w:lang w:eastAsia="zh-CN"/>
              </w:rPr>
              <w:t>. 50.</w:t>
            </w:r>
          </w:p>
          <w:p w14:paraId="58A82885" w14:textId="77777777" w:rsidR="00712094" w:rsidRPr="003376F9" w:rsidRDefault="00712094"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t>Предлагаме предвидената нова ал</w:t>
            </w:r>
            <w:r w:rsidRPr="003376F9">
              <w:rPr>
                <w:rFonts w:ascii="Verdana" w:hAnsi="Verdana"/>
                <w:sz w:val="20"/>
                <w:szCs w:val="20"/>
                <w:lang w:eastAsia="zh-CN"/>
              </w:rPr>
              <w:t xml:space="preserve">. 17 </w:t>
            </w:r>
            <w:r w:rsidRPr="003376F9">
              <w:rPr>
                <w:rFonts w:ascii="Verdana" w:hAnsi="Verdana" w:cs="TimesNewRomanPSMT"/>
                <w:sz w:val="20"/>
                <w:szCs w:val="20"/>
                <w:lang w:eastAsia="zh-CN"/>
              </w:rPr>
              <w:t>към чл</w:t>
            </w:r>
            <w:r w:rsidRPr="003376F9">
              <w:rPr>
                <w:rFonts w:ascii="Verdana" w:hAnsi="Verdana"/>
                <w:sz w:val="20"/>
                <w:szCs w:val="20"/>
                <w:lang w:eastAsia="zh-CN"/>
              </w:rPr>
              <w:t xml:space="preserve">. 50 </w:t>
            </w:r>
            <w:r w:rsidRPr="003376F9">
              <w:rPr>
                <w:rFonts w:ascii="Verdana" w:hAnsi="Verdana" w:cs="TimesNewRomanPSMT"/>
                <w:sz w:val="20"/>
                <w:szCs w:val="20"/>
                <w:lang w:eastAsia="zh-CN"/>
              </w:rPr>
              <w:t>в проекта на наредбата да отпадне</w:t>
            </w:r>
            <w:r w:rsidRPr="003376F9">
              <w:rPr>
                <w:rFonts w:ascii="Verdana" w:hAnsi="Verdana"/>
                <w:sz w:val="20"/>
                <w:szCs w:val="20"/>
                <w:lang w:eastAsia="zh-CN"/>
              </w:rPr>
              <w:t>.</w:t>
            </w:r>
          </w:p>
          <w:p w14:paraId="46274E22" w14:textId="77777777" w:rsidR="00712094" w:rsidRPr="003376F9" w:rsidRDefault="00712094" w:rsidP="0003509E">
            <w:pPr>
              <w:autoSpaceDE w:val="0"/>
              <w:autoSpaceDN w:val="0"/>
              <w:adjustRightInd w:val="0"/>
              <w:spacing w:before="20" w:after="60"/>
              <w:jc w:val="both"/>
              <w:rPr>
                <w:rFonts w:ascii="Verdana" w:hAnsi="Verdana"/>
                <w:b/>
                <w:bCs/>
                <w:sz w:val="20"/>
                <w:szCs w:val="20"/>
                <w:lang w:eastAsia="zh-CN"/>
              </w:rPr>
            </w:pPr>
            <w:r w:rsidRPr="003376F9">
              <w:rPr>
                <w:rFonts w:ascii="Verdana" w:hAnsi="Verdana" w:cs="TimesNewRomanPS-BoldMT"/>
                <w:b/>
                <w:bCs/>
                <w:sz w:val="20"/>
                <w:szCs w:val="20"/>
                <w:lang w:eastAsia="zh-CN"/>
              </w:rPr>
              <w:t>Мотиви</w:t>
            </w:r>
            <w:r w:rsidRPr="003376F9">
              <w:rPr>
                <w:rFonts w:ascii="Verdana" w:hAnsi="Verdana"/>
                <w:b/>
                <w:bCs/>
                <w:sz w:val="20"/>
                <w:szCs w:val="20"/>
                <w:lang w:eastAsia="zh-CN"/>
              </w:rPr>
              <w:t>:</w:t>
            </w:r>
          </w:p>
          <w:p w14:paraId="6CED43B1" w14:textId="77777777" w:rsidR="00712094" w:rsidRPr="003376F9" w:rsidRDefault="00712094"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t>С предложената нова чл</w:t>
            </w:r>
            <w:r w:rsidRPr="003376F9">
              <w:rPr>
                <w:rFonts w:ascii="Verdana" w:hAnsi="Verdana"/>
                <w:sz w:val="20"/>
                <w:szCs w:val="20"/>
                <w:lang w:eastAsia="zh-CN"/>
              </w:rPr>
              <w:t xml:space="preserve">. 50,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17 </w:t>
            </w:r>
            <w:r w:rsidRPr="003376F9">
              <w:rPr>
                <w:rFonts w:ascii="Verdana" w:hAnsi="Verdana" w:cs="TimesNewRomanPSMT"/>
                <w:sz w:val="20"/>
                <w:szCs w:val="20"/>
                <w:lang w:eastAsia="zh-CN"/>
              </w:rPr>
              <w:t>на наредбата се предвижда обема на маркираната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дървесината</w:t>
            </w:r>
            <w:r w:rsidRPr="003376F9">
              <w:rPr>
                <w:rFonts w:ascii="Verdana" w:hAnsi="Verdana"/>
                <w:sz w:val="20"/>
                <w:szCs w:val="20"/>
                <w:lang w:eastAsia="zh-CN"/>
              </w:rPr>
              <w:t xml:space="preserve">, </w:t>
            </w:r>
            <w:r w:rsidRPr="003376F9">
              <w:rPr>
                <w:rFonts w:ascii="Verdana" w:hAnsi="Verdana" w:cs="TimesNewRomanPSMT"/>
                <w:sz w:val="20"/>
                <w:szCs w:val="20"/>
                <w:lang w:eastAsia="zh-CN"/>
              </w:rPr>
              <w:t>за прокарване на извозни пътища и технологичните просеки</w:t>
            </w:r>
            <w:r w:rsidRPr="003376F9">
              <w:rPr>
                <w:rFonts w:ascii="Verdana" w:hAnsi="Verdana"/>
                <w:sz w:val="20"/>
                <w:szCs w:val="20"/>
                <w:lang w:eastAsia="zh-CN"/>
              </w:rPr>
              <w:t xml:space="preserve">, </w:t>
            </w:r>
            <w:r w:rsidRPr="003376F9">
              <w:rPr>
                <w:rFonts w:ascii="Verdana" w:hAnsi="Verdana" w:cs="TimesNewRomanPSMT"/>
                <w:sz w:val="20"/>
                <w:szCs w:val="20"/>
                <w:lang w:eastAsia="zh-CN"/>
              </w:rPr>
              <w:t>да не се</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включва при определяне интензивността на сечта</w:t>
            </w:r>
            <w:r w:rsidRPr="003376F9">
              <w:rPr>
                <w:rFonts w:ascii="Verdana" w:hAnsi="Verdana"/>
                <w:sz w:val="20"/>
                <w:szCs w:val="20"/>
                <w:lang w:eastAsia="zh-CN"/>
              </w:rPr>
              <w:t>.</w:t>
            </w:r>
          </w:p>
          <w:p w14:paraId="654AD93B" w14:textId="77777777" w:rsidR="00712094" w:rsidRPr="003376F9" w:rsidRDefault="00712094"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t>Това предложение е несъвместимо с целите преследвани с ограниченията за интензивност</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на отделните лесовъдски намеси при провеждане на сечите</w:t>
            </w:r>
            <w:r w:rsidRPr="003376F9">
              <w:rPr>
                <w:rFonts w:ascii="Verdana" w:hAnsi="Verdana"/>
                <w:sz w:val="20"/>
                <w:szCs w:val="20"/>
                <w:lang w:eastAsia="zh-CN"/>
              </w:rPr>
              <w:t xml:space="preserve">. </w:t>
            </w:r>
            <w:r w:rsidRPr="003376F9">
              <w:rPr>
                <w:rFonts w:ascii="Verdana" w:hAnsi="Verdana" w:cs="TimesNewRomanPSMT"/>
                <w:sz w:val="20"/>
                <w:szCs w:val="20"/>
                <w:lang w:eastAsia="zh-CN"/>
              </w:rPr>
              <w:t>Прокарването на извозни</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пътища и направата на технологичните просеки</w:t>
            </w:r>
            <w:r w:rsidRPr="003376F9">
              <w:rPr>
                <w:rFonts w:ascii="Verdana" w:hAnsi="Verdana"/>
                <w:sz w:val="20"/>
                <w:szCs w:val="20"/>
                <w:lang w:eastAsia="zh-CN"/>
              </w:rPr>
              <w:t xml:space="preserve">, </w:t>
            </w:r>
            <w:r w:rsidRPr="003376F9">
              <w:rPr>
                <w:rFonts w:ascii="Verdana" w:hAnsi="Verdana" w:cs="TimesNewRomanPSMT"/>
                <w:sz w:val="20"/>
                <w:szCs w:val="20"/>
                <w:lang w:eastAsia="zh-CN"/>
              </w:rPr>
              <w:t>са следствие от възникналите в</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определените в наредбата лесовъдски основания за провеждане на сечите и те не могат да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бъдат изключени от общия ефект</w:t>
            </w:r>
            <w:r w:rsidRPr="003376F9">
              <w:rPr>
                <w:rFonts w:ascii="Verdana" w:hAnsi="Verdana"/>
                <w:sz w:val="20"/>
                <w:szCs w:val="20"/>
                <w:lang w:eastAsia="zh-CN"/>
              </w:rPr>
              <w:t xml:space="preserve">, </w:t>
            </w:r>
            <w:r w:rsidRPr="003376F9">
              <w:rPr>
                <w:rFonts w:ascii="Verdana" w:hAnsi="Verdana" w:cs="TimesNewRomanPSMT"/>
                <w:sz w:val="20"/>
                <w:szCs w:val="20"/>
                <w:lang w:eastAsia="zh-CN"/>
              </w:rPr>
              <w:t>който лесовъдските намеси оказват върху състоянието</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на насажденията</w:t>
            </w:r>
            <w:r w:rsidRPr="003376F9">
              <w:rPr>
                <w:rFonts w:ascii="Verdana" w:hAnsi="Verdana"/>
                <w:sz w:val="20"/>
                <w:szCs w:val="20"/>
                <w:lang w:eastAsia="zh-CN"/>
              </w:rPr>
              <w:t>.</w:t>
            </w:r>
          </w:p>
          <w:p w14:paraId="037C9710" w14:textId="77777777" w:rsidR="00712094" w:rsidRPr="003376F9" w:rsidRDefault="00712094"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t>Безспорно тези съпътстващи дейности не може във всички случаи да бъдат подчинени на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конкретните методи за извеждане на различните видове сечи</w:t>
            </w:r>
            <w:r w:rsidRPr="003376F9">
              <w:rPr>
                <w:rFonts w:ascii="Verdana" w:hAnsi="Verdana"/>
                <w:sz w:val="20"/>
                <w:szCs w:val="20"/>
                <w:lang w:eastAsia="zh-CN"/>
              </w:rPr>
              <w:t xml:space="preserve">, </w:t>
            </w:r>
            <w:r w:rsidRPr="003376F9">
              <w:rPr>
                <w:rFonts w:ascii="Verdana" w:hAnsi="Verdana" w:cs="TimesNewRomanPSMT"/>
                <w:sz w:val="20"/>
                <w:szCs w:val="20"/>
                <w:lang w:eastAsia="zh-CN"/>
              </w:rPr>
              <w:t>но те представляват намеса</w:t>
            </w:r>
            <w:r w:rsidRPr="003376F9">
              <w:rPr>
                <w:rFonts w:ascii="Verdana" w:hAnsi="Verdana"/>
                <w:sz w:val="20"/>
                <w:szCs w:val="20"/>
                <w:lang w:eastAsia="zh-CN"/>
              </w:rPr>
              <w:t>,</w:t>
            </w:r>
            <w:r w:rsidRPr="003376F9">
              <w:rPr>
                <w:rFonts w:ascii="Verdana" w:hAnsi="Verdana"/>
                <w:sz w:val="20"/>
                <w:szCs w:val="20"/>
                <w:lang w:val="ru-RU" w:eastAsia="zh-CN"/>
              </w:rPr>
              <w:t xml:space="preserve"> </w:t>
            </w:r>
            <w:r w:rsidRPr="003376F9">
              <w:rPr>
                <w:rFonts w:ascii="Verdana" w:hAnsi="Verdana" w:cs="TimesNewRomanPSMT"/>
                <w:sz w:val="20"/>
                <w:szCs w:val="20"/>
                <w:lang w:eastAsia="zh-CN"/>
              </w:rPr>
              <w:t xml:space="preserve">която по един или друг начин води до осветляване </w:t>
            </w:r>
            <w:r w:rsidRPr="003376F9">
              <w:rPr>
                <w:rFonts w:ascii="Verdana" w:hAnsi="Verdana" w:cs="TimesNewRomanPSMT"/>
                <w:sz w:val="20"/>
                <w:szCs w:val="20"/>
                <w:lang w:eastAsia="zh-CN"/>
              </w:rPr>
              <w:lastRenderedPageBreak/>
              <w:t>на части от насажденията и по</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същността си са елемент обхванат от чл</w:t>
            </w:r>
            <w:r w:rsidRPr="003376F9">
              <w:rPr>
                <w:rFonts w:ascii="Verdana" w:hAnsi="Verdana"/>
                <w:sz w:val="20"/>
                <w:szCs w:val="20"/>
                <w:lang w:eastAsia="zh-CN"/>
              </w:rPr>
              <w:t xml:space="preserve">. 2 </w:t>
            </w:r>
            <w:r w:rsidRPr="003376F9">
              <w:rPr>
                <w:rFonts w:ascii="Verdana" w:hAnsi="Verdana" w:cs="TimesNewRomanPSMT"/>
                <w:sz w:val="20"/>
                <w:szCs w:val="20"/>
                <w:lang w:eastAsia="zh-CN"/>
              </w:rPr>
              <w:t>на наредбата и следва да подлежат на</w:t>
            </w:r>
            <w:r w:rsidR="00CF4F47">
              <w:rPr>
                <w:rFonts w:ascii="Verdana" w:hAnsi="Verdana" w:cs="TimesNewRomanPSMT"/>
                <w:sz w:val="20"/>
                <w:szCs w:val="20"/>
                <w:lang w:eastAsia="zh-CN"/>
              </w:rPr>
              <w:t xml:space="preserve"> </w:t>
            </w:r>
            <w:r w:rsidRPr="003376F9">
              <w:rPr>
                <w:rFonts w:ascii="Verdana" w:hAnsi="Verdana" w:cs="TimesNewRomanPSMT"/>
                <w:sz w:val="20"/>
                <w:szCs w:val="20"/>
                <w:lang w:eastAsia="zh-CN"/>
              </w:rPr>
              <w:t>регулация</w:t>
            </w:r>
            <w:r w:rsidRPr="003376F9">
              <w:rPr>
                <w:rFonts w:ascii="Verdana" w:hAnsi="Verdana"/>
                <w:sz w:val="20"/>
                <w:szCs w:val="20"/>
                <w:lang w:eastAsia="zh-CN"/>
              </w:rPr>
              <w:t xml:space="preserve">, </w:t>
            </w:r>
            <w:r w:rsidRPr="003376F9">
              <w:rPr>
                <w:rFonts w:ascii="Verdana" w:hAnsi="Verdana" w:cs="TimesNewRomanPSMT"/>
                <w:sz w:val="20"/>
                <w:szCs w:val="20"/>
                <w:lang w:eastAsia="zh-CN"/>
              </w:rPr>
              <w:t>която да съобразява целите посочени в чл</w:t>
            </w:r>
            <w:r w:rsidRPr="003376F9">
              <w:rPr>
                <w:rFonts w:ascii="Verdana" w:hAnsi="Verdana"/>
                <w:sz w:val="20"/>
                <w:szCs w:val="20"/>
                <w:lang w:eastAsia="zh-CN"/>
              </w:rPr>
              <w:t xml:space="preserve">. 1 </w:t>
            </w:r>
            <w:r w:rsidRPr="003376F9">
              <w:rPr>
                <w:rFonts w:ascii="Verdana" w:hAnsi="Verdana" w:cs="TimesNewRomanPSMT"/>
                <w:sz w:val="20"/>
                <w:szCs w:val="20"/>
                <w:lang w:eastAsia="zh-CN"/>
              </w:rPr>
              <w:t>и тези посочени в чл</w:t>
            </w:r>
            <w:r w:rsidRPr="003376F9">
              <w:rPr>
                <w:rFonts w:ascii="Verdana" w:hAnsi="Verdana"/>
                <w:sz w:val="20"/>
                <w:szCs w:val="20"/>
                <w:lang w:eastAsia="zh-CN"/>
              </w:rPr>
              <w:t xml:space="preserve">. 101,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1 </w:t>
            </w:r>
            <w:r w:rsidRPr="003376F9">
              <w:rPr>
                <w:rFonts w:ascii="Verdana" w:hAnsi="Verdana" w:cs="TimesNewRomanPSMT"/>
                <w:sz w:val="20"/>
                <w:szCs w:val="20"/>
                <w:lang w:eastAsia="zh-CN"/>
              </w:rPr>
              <w:t>от</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Закона за горите</w:t>
            </w:r>
            <w:r w:rsidRPr="003376F9">
              <w:rPr>
                <w:rFonts w:ascii="Verdana" w:hAnsi="Verdana"/>
                <w:sz w:val="20"/>
                <w:szCs w:val="20"/>
                <w:lang w:eastAsia="zh-CN"/>
              </w:rPr>
              <w:t>.</w:t>
            </w:r>
          </w:p>
          <w:p w14:paraId="5DBBE022" w14:textId="77777777" w:rsidR="00712094" w:rsidRPr="003376F9" w:rsidRDefault="00712094"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t>След</w:t>
            </w:r>
            <w:r w:rsidRPr="003376F9">
              <w:rPr>
                <w:rFonts w:ascii="Verdana" w:hAnsi="Verdana"/>
                <w:sz w:val="20"/>
                <w:szCs w:val="20"/>
                <w:lang w:eastAsia="zh-CN"/>
              </w:rPr>
              <w:t xml:space="preserve">, </w:t>
            </w:r>
            <w:r w:rsidRPr="003376F9">
              <w:rPr>
                <w:rFonts w:ascii="Verdana" w:hAnsi="Verdana" w:cs="TimesNewRomanPSMT"/>
                <w:sz w:val="20"/>
                <w:szCs w:val="20"/>
                <w:lang w:eastAsia="zh-CN"/>
              </w:rPr>
              <w:t>като описаните дейности не могат обективно да бъдат подчинени на методите на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провеждане на различните видове сечи уредени в наредбата</w:t>
            </w:r>
            <w:r w:rsidRPr="003376F9">
              <w:rPr>
                <w:rFonts w:ascii="Verdana" w:hAnsi="Verdana"/>
                <w:sz w:val="20"/>
                <w:szCs w:val="20"/>
                <w:lang w:eastAsia="zh-CN"/>
              </w:rPr>
              <w:t xml:space="preserve">, </w:t>
            </w:r>
            <w:r w:rsidRPr="003376F9">
              <w:rPr>
                <w:rFonts w:ascii="Verdana" w:hAnsi="Verdana" w:cs="TimesNewRomanPSMT"/>
                <w:sz w:val="20"/>
                <w:szCs w:val="20"/>
                <w:lang w:eastAsia="zh-CN"/>
              </w:rPr>
              <w:t>с оглед характера на тези</w:t>
            </w:r>
            <w:r w:rsidR="006317A7" w:rsidRPr="00CF4F47">
              <w:rPr>
                <w:rFonts w:ascii="Verdana" w:hAnsi="Verdana" w:cs="TimesNewRomanPSMT"/>
                <w:sz w:val="20"/>
                <w:szCs w:val="20"/>
                <w:lang w:eastAsia="zh-CN"/>
              </w:rPr>
              <w:t xml:space="preserve"> </w:t>
            </w:r>
            <w:r w:rsidRPr="003376F9">
              <w:rPr>
                <w:rFonts w:ascii="Verdana" w:hAnsi="Verdana" w:cs="TimesNewRomanPSMT"/>
                <w:sz w:val="20"/>
                <w:szCs w:val="20"/>
                <w:lang w:eastAsia="zh-CN"/>
              </w:rPr>
              <w:t>дейности</w:t>
            </w:r>
            <w:r w:rsidRPr="003376F9">
              <w:rPr>
                <w:rFonts w:ascii="Verdana" w:hAnsi="Verdana"/>
                <w:sz w:val="20"/>
                <w:szCs w:val="20"/>
                <w:lang w:eastAsia="zh-CN"/>
              </w:rPr>
              <w:t xml:space="preserve">, </w:t>
            </w:r>
            <w:r w:rsidRPr="003376F9">
              <w:rPr>
                <w:rFonts w:ascii="Verdana" w:hAnsi="Verdana" w:cs="TimesNewRomanPSMT"/>
                <w:sz w:val="20"/>
                <w:szCs w:val="20"/>
                <w:lang w:eastAsia="zh-CN"/>
              </w:rPr>
              <w:t>свързан с физическо премахване на дървета и водещо до въздействие върху</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състоянието на засегнатите насаждения</w:t>
            </w:r>
            <w:r w:rsidRPr="003376F9">
              <w:rPr>
                <w:rFonts w:ascii="Verdana" w:hAnsi="Verdana"/>
                <w:sz w:val="20"/>
                <w:szCs w:val="20"/>
                <w:lang w:eastAsia="zh-CN"/>
              </w:rPr>
              <w:t xml:space="preserve">, </w:t>
            </w:r>
            <w:r w:rsidRPr="003376F9">
              <w:rPr>
                <w:rFonts w:ascii="Verdana" w:hAnsi="Verdana" w:cs="TimesNewRomanPSMT"/>
                <w:sz w:val="20"/>
                <w:szCs w:val="20"/>
                <w:lang w:eastAsia="zh-CN"/>
              </w:rPr>
              <w:t>то минимално необходимата регулация</w:t>
            </w:r>
            <w:r w:rsidRPr="003376F9">
              <w:rPr>
                <w:rFonts w:ascii="Verdana" w:hAnsi="Verdana"/>
                <w:sz w:val="20"/>
                <w:szCs w:val="20"/>
                <w:lang w:eastAsia="zh-CN"/>
              </w:rPr>
              <w:t xml:space="preserve">, </w:t>
            </w:r>
            <w:r w:rsidRPr="003376F9">
              <w:rPr>
                <w:rFonts w:ascii="Verdana" w:hAnsi="Verdana" w:cs="TimesNewRomanPSMT"/>
                <w:sz w:val="20"/>
                <w:szCs w:val="20"/>
                <w:lang w:eastAsia="zh-CN"/>
              </w:rPr>
              <w:t>която</w:t>
            </w:r>
            <w:r w:rsidR="006317A7" w:rsidRPr="00CF4F47">
              <w:rPr>
                <w:rFonts w:ascii="Verdana" w:hAnsi="Verdana" w:cs="TimesNewRomanPSMT"/>
                <w:sz w:val="20"/>
                <w:szCs w:val="20"/>
                <w:lang w:eastAsia="zh-CN"/>
              </w:rPr>
              <w:t xml:space="preserve"> </w:t>
            </w:r>
            <w:r w:rsidRPr="003376F9">
              <w:rPr>
                <w:rFonts w:ascii="Verdana" w:hAnsi="Verdana" w:cs="TimesNewRomanPSMT"/>
                <w:sz w:val="20"/>
                <w:szCs w:val="20"/>
                <w:lang w:eastAsia="zh-CN"/>
              </w:rPr>
              <w:t>следва да се приложи за тях</w:t>
            </w:r>
            <w:r w:rsidRPr="003376F9">
              <w:rPr>
                <w:rFonts w:ascii="Verdana" w:hAnsi="Verdana"/>
                <w:sz w:val="20"/>
                <w:szCs w:val="20"/>
                <w:lang w:eastAsia="zh-CN"/>
              </w:rPr>
              <w:t xml:space="preserve">, </w:t>
            </w:r>
            <w:r w:rsidRPr="003376F9">
              <w:rPr>
                <w:rFonts w:ascii="Verdana" w:hAnsi="Verdana" w:cs="TimesNewRomanPSMT"/>
                <w:sz w:val="20"/>
                <w:szCs w:val="20"/>
                <w:lang w:eastAsia="zh-CN"/>
              </w:rPr>
              <w:t>е да бъдат включени в общата интензивност на съответната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сеч</w:t>
            </w:r>
            <w:r w:rsidRPr="003376F9">
              <w:rPr>
                <w:rFonts w:ascii="Verdana" w:hAnsi="Verdana"/>
                <w:sz w:val="20"/>
                <w:szCs w:val="20"/>
                <w:lang w:eastAsia="zh-CN"/>
              </w:rPr>
              <w:t>.</w:t>
            </w:r>
          </w:p>
          <w:p w14:paraId="0B924F59" w14:textId="77777777" w:rsidR="00712094" w:rsidRPr="003376F9" w:rsidRDefault="00712094" w:rsidP="00D655D7">
            <w:pPr>
              <w:autoSpaceDE w:val="0"/>
              <w:autoSpaceDN w:val="0"/>
              <w:adjustRightInd w:val="0"/>
              <w:spacing w:before="20" w:after="60"/>
              <w:jc w:val="both"/>
              <w:rPr>
                <w:rFonts w:ascii="Verdana" w:hAnsi="Verdana"/>
                <w:b/>
                <w:bCs/>
                <w:sz w:val="20"/>
                <w:szCs w:val="20"/>
                <w:lang w:eastAsia="zh-CN"/>
              </w:rPr>
            </w:pPr>
            <w:r w:rsidRPr="003376F9">
              <w:rPr>
                <w:rFonts w:ascii="Verdana" w:hAnsi="Verdana" w:cs="TimesNewRomanPSMT"/>
                <w:sz w:val="20"/>
                <w:szCs w:val="20"/>
                <w:lang w:eastAsia="zh-CN"/>
              </w:rPr>
              <w:t>Най</w:t>
            </w:r>
            <w:r w:rsidRPr="003376F9">
              <w:rPr>
                <w:rFonts w:ascii="Verdana" w:hAnsi="Verdana"/>
                <w:sz w:val="20"/>
                <w:szCs w:val="20"/>
                <w:lang w:eastAsia="zh-CN"/>
              </w:rPr>
              <w:t>-</w:t>
            </w:r>
            <w:r w:rsidRPr="003376F9">
              <w:rPr>
                <w:rFonts w:ascii="Verdana" w:hAnsi="Verdana" w:cs="TimesNewRomanPSMT"/>
                <w:sz w:val="20"/>
                <w:szCs w:val="20"/>
                <w:lang w:eastAsia="zh-CN"/>
              </w:rPr>
              <w:t>съществен ефект от описаната регулация ще се проявява при намеси в подотдели с</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малки площи и запаси</w:t>
            </w:r>
            <w:r w:rsidRPr="003376F9">
              <w:rPr>
                <w:rFonts w:ascii="Verdana" w:hAnsi="Verdana"/>
                <w:sz w:val="20"/>
                <w:szCs w:val="20"/>
                <w:lang w:eastAsia="zh-CN"/>
              </w:rPr>
              <w:t xml:space="preserve">, </w:t>
            </w:r>
            <w:r w:rsidRPr="003376F9">
              <w:rPr>
                <w:rFonts w:ascii="Verdana" w:hAnsi="Verdana" w:cs="TimesNewRomanPSMT"/>
                <w:sz w:val="20"/>
                <w:szCs w:val="20"/>
                <w:lang w:eastAsia="zh-CN"/>
              </w:rPr>
              <w:t>където ограничението за интензивността на съответната сеч ще</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стимулира лицата изготвящи технологичните планове</w:t>
            </w:r>
            <w:r w:rsidRPr="003376F9">
              <w:rPr>
                <w:rFonts w:ascii="Verdana" w:hAnsi="Verdana"/>
                <w:sz w:val="20"/>
                <w:szCs w:val="20"/>
                <w:lang w:eastAsia="zh-CN"/>
              </w:rPr>
              <w:t xml:space="preserve">, </w:t>
            </w:r>
            <w:r w:rsidRPr="003376F9">
              <w:rPr>
                <w:rFonts w:ascii="Verdana" w:hAnsi="Verdana" w:cs="TimesNewRomanPSMT"/>
                <w:sz w:val="20"/>
                <w:szCs w:val="20"/>
                <w:lang w:eastAsia="zh-CN"/>
              </w:rPr>
              <w:t>да търсят по</w:t>
            </w:r>
            <w:r w:rsidRPr="003376F9">
              <w:rPr>
                <w:rFonts w:ascii="Verdana" w:hAnsi="Verdana"/>
                <w:sz w:val="20"/>
                <w:szCs w:val="20"/>
                <w:lang w:eastAsia="zh-CN"/>
              </w:rPr>
              <w:t>-</w:t>
            </w:r>
            <w:r w:rsidRPr="003376F9">
              <w:rPr>
                <w:rFonts w:ascii="Verdana" w:hAnsi="Verdana" w:cs="TimesNewRomanPSMT"/>
                <w:sz w:val="20"/>
                <w:szCs w:val="20"/>
                <w:lang w:eastAsia="zh-CN"/>
              </w:rPr>
              <w:t>щадящи и</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природосъобразни варианти за добив и в съответствие с изискванията на чл</w:t>
            </w:r>
            <w:r w:rsidRPr="003376F9">
              <w:rPr>
                <w:rFonts w:ascii="Verdana" w:hAnsi="Verdana"/>
                <w:sz w:val="20"/>
                <w:szCs w:val="20"/>
                <w:lang w:eastAsia="zh-CN"/>
              </w:rPr>
              <w:t xml:space="preserve">. 1,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2, </w:t>
            </w:r>
            <w:r w:rsidRPr="003376F9">
              <w:rPr>
                <w:rFonts w:ascii="Verdana" w:hAnsi="Verdana" w:cs="TimesNewRomanPSMT"/>
                <w:sz w:val="20"/>
                <w:szCs w:val="20"/>
                <w:lang w:eastAsia="zh-CN"/>
              </w:rPr>
              <w:t>т</w:t>
            </w:r>
            <w:r w:rsidRPr="003376F9">
              <w:rPr>
                <w:rFonts w:ascii="Verdana" w:hAnsi="Verdana"/>
                <w:sz w:val="20"/>
                <w:szCs w:val="20"/>
                <w:lang w:eastAsia="zh-CN"/>
              </w:rPr>
              <w:t xml:space="preserve">. 4 </w:t>
            </w:r>
            <w:r w:rsidRPr="003376F9">
              <w:rPr>
                <w:rFonts w:ascii="Verdana" w:hAnsi="Verdana" w:cs="TimesNewRomanPSMT"/>
                <w:sz w:val="20"/>
                <w:szCs w:val="20"/>
                <w:lang w:eastAsia="zh-CN"/>
              </w:rPr>
              <w:t>от</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Закона за горите</w:t>
            </w:r>
            <w:r w:rsidRPr="003376F9">
              <w:rPr>
                <w:rFonts w:ascii="Verdana" w:hAnsi="Verdana"/>
                <w:sz w:val="20"/>
                <w:szCs w:val="20"/>
                <w:lang w:eastAsia="zh-CN"/>
              </w:rPr>
              <w:t>.</w:t>
            </w:r>
          </w:p>
        </w:tc>
        <w:tc>
          <w:tcPr>
            <w:tcW w:w="1648" w:type="dxa"/>
            <w:tcBorders>
              <w:top w:val="nil"/>
              <w:bottom w:val="nil"/>
            </w:tcBorders>
            <w:shd w:val="clear" w:color="auto" w:fill="auto"/>
          </w:tcPr>
          <w:p w14:paraId="06FAB864" w14:textId="77777777" w:rsidR="00234B29" w:rsidRPr="003376F9" w:rsidRDefault="00234B29" w:rsidP="00D655D7">
            <w:pPr>
              <w:spacing w:before="20" w:after="60"/>
              <w:rPr>
                <w:rFonts w:ascii="Verdana" w:hAnsi="Verdana"/>
                <w:sz w:val="20"/>
                <w:szCs w:val="20"/>
                <w:lang w:val="ru-RU"/>
              </w:rPr>
            </w:pPr>
            <w:r w:rsidRPr="003376F9">
              <w:rPr>
                <w:rFonts w:ascii="Verdana" w:hAnsi="Verdana"/>
                <w:sz w:val="20"/>
                <w:szCs w:val="20"/>
              </w:rPr>
              <w:lastRenderedPageBreak/>
              <w:t>Не се приема</w:t>
            </w:r>
          </w:p>
        </w:tc>
        <w:tc>
          <w:tcPr>
            <w:tcW w:w="4450" w:type="dxa"/>
            <w:tcBorders>
              <w:top w:val="nil"/>
              <w:bottom w:val="nil"/>
            </w:tcBorders>
            <w:shd w:val="clear" w:color="auto" w:fill="auto"/>
          </w:tcPr>
          <w:p w14:paraId="5B808A80" w14:textId="38332E2E" w:rsidR="00234B29" w:rsidRPr="003376F9" w:rsidRDefault="001C67CF" w:rsidP="0095691E">
            <w:pPr>
              <w:spacing w:before="20" w:after="60"/>
              <w:jc w:val="both"/>
              <w:rPr>
                <w:rFonts w:ascii="Verdana" w:hAnsi="Verdana"/>
                <w:sz w:val="20"/>
                <w:szCs w:val="20"/>
              </w:rPr>
            </w:pPr>
            <w:r w:rsidRPr="003376F9">
              <w:rPr>
                <w:rFonts w:ascii="Verdana" w:hAnsi="Verdana"/>
                <w:sz w:val="20"/>
                <w:szCs w:val="20"/>
              </w:rPr>
              <w:t>Не се приема пр</w:t>
            </w:r>
            <w:r w:rsidR="002F3569" w:rsidRPr="003376F9">
              <w:rPr>
                <w:rFonts w:ascii="Verdana" w:hAnsi="Verdana"/>
                <w:sz w:val="20"/>
                <w:szCs w:val="20"/>
              </w:rPr>
              <w:t xml:space="preserve">едложението </w:t>
            </w:r>
            <w:r w:rsidRPr="003376F9">
              <w:rPr>
                <w:rFonts w:ascii="Verdana" w:hAnsi="Verdana"/>
                <w:sz w:val="20"/>
                <w:szCs w:val="20"/>
              </w:rPr>
              <w:t>по</w:t>
            </w:r>
            <w:r w:rsidR="002F3569" w:rsidRPr="003376F9">
              <w:rPr>
                <w:rFonts w:ascii="Verdana" w:hAnsi="Verdana"/>
                <w:sz w:val="20"/>
                <w:szCs w:val="20"/>
              </w:rPr>
              <w:t xml:space="preserve"> </w:t>
            </w:r>
            <w:r w:rsidR="00770A75" w:rsidRPr="003376F9">
              <w:rPr>
                <w:rFonts w:ascii="Verdana" w:hAnsi="Verdana"/>
                <w:sz w:val="20"/>
                <w:szCs w:val="20"/>
              </w:rPr>
              <w:t>чл. 50,</w:t>
            </w:r>
            <w:r w:rsidR="0095691E">
              <w:rPr>
                <w:rFonts w:ascii="Verdana" w:hAnsi="Verdana"/>
                <w:sz w:val="20"/>
                <w:szCs w:val="20"/>
              </w:rPr>
              <w:t xml:space="preserve"> </w:t>
            </w:r>
            <w:r w:rsidR="002F3569" w:rsidRPr="003376F9">
              <w:rPr>
                <w:rFonts w:ascii="Verdana" w:hAnsi="Verdana"/>
                <w:sz w:val="20"/>
                <w:szCs w:val="20"/>
              </w:rPr>
              <w:t xml:space="preserve">ал. 17. </w:t>
            </w:r>
            <w:r w:rsidR="00A75A68" w:rsidRPr="003376F9">
              <w:rPr>
                <w:rFonts w:ascii="Verdana" w:hAnsi="Verdana"/>
                <w:sz w:val="20"/>
                <w:szCs w:val="20"/>
              </w:rPr>
              <w:t xml:space="preserve"> Количеството дървесина няма да е част от количеството на съответната сеч, но ще бъде отчетено в общото количество на добитата дървесина.</w:t>
            </w:r>
            <w:r w:rsidR="00770A75" w:rsidRPr="003376F9">
              <w:rPr>
                <w:rFonts w:ascii="Verdana" w:hAnsi="Verdana"/>
                <w:sz w:val="20"/>
                <w:szCs w:val="20"/>
              </w:rPr>
              <w:t xml:space="preserve"> </w:t>
            </w:r>
            <w:r w:rsidR="00A75A68" w:rsidRPr="003376F9">
              <w:rPr>
                <w:rFonts w:ascii="Verdana" w:hAnsi="Verdana"/>
                <w:sz w:val="20"/>
                <w:szCs w:val="20"/>
              </w:rPr>
              <w:t>Интензиността на сечта зависи от лесовъдската цел поставена с извеждането на съответната сеч. Включването на дървесината от технологичните просеки в обема на ползването няма да позволи прилагането на заложената цел при извършване на дейностите.</w:t>
            </w:r>
          </w:p>
        </w:tc>
      </w:tr>
      <w:tr w:rsidR="00234B29" w:rsidRPr="003376F9" w14:paraId="7056F567" w14:textId="77777777" w:rsidTr="00302E39">
        <w:trPr>
          <w:trHeight w:val="596"/>
          <w:jc w:val="center"/>
        </w:trPr>
        <w:tc>
          <w:tcPr>
            <w:tcW w:w="569" w:type="dxa"/>
            <w:tcBorders>
              <w:top w:val="nil"/>
              <w:bottom w:val="nil"/>
            </w:tcBorders>
            <w:shd w:val="clear" w:color="auto" w:fill="auto"/>
          </w:tcPr>
          <w:p w14:paraId="6C9B27AD" w14:textId="77777777" w:rsidR="00234B29" w:rsidRPr="003376F9" w:rsidRDefault="00234B29" w:rsidP="003376F9">
            <w:pPr>
              <w:tabs>
                <w:tab w:val="left" w:pos="192"/>
              </w:tabs>
              <w:ind w:left="425"/>
              <w:jc w:val="center"/>
              <w:rPr>
                <w:rFonts w:ascii="Verdana" w:hAnsi="Verdana"/>
                <w:b/>
                <w:sz w:val="20"/>
                <w:szCs w:val="20"/>
              </w:rPr>
            </w:pPr>
          </w:p>
        </w:tc>
        <w:tc>
          <w:tcPr>
            <w:tcW w:w="2463" w:type="dxa"/>
            <w:tcBorders>
              <w:top w:val="nil"/>
              <w:bottom w:val="nil"/>
            </w:tcBorders>
            <w:shd w:val="clear" w:color="auto" w:fill="auto"/>
          </w:tcPr>
          <w:p w14:paraId="174E1A00" w14:textId="77777777" w:rsidR="00234B29" w:rsidRPr="003376F9" w:rsidRDefault="00234B29" w:rsidP="003376F9">
            <w:pPr>
              <w:rPr>
                <w:rFonts w:ascii="Verdana" w:hAnsi="Verdana"/>
                <w:sz w:val="20"/>
                <w:szCs w:val="20"/>
                <w:lang w:val="ru-RU"/>
              </w:rPr>
            </w:pPr>
          </w:p>
        </w:tc>
        <w:tc>
          <w:tcPr>
            <w:tcW w:w="6520" w:type="dxa"/>
            <w:tcBorders>
              <w:top w:val="nil"/>
              <w:bottom w:val="nil"/>
            </w:tcBorders>
            <w:shd w:val="clear" w:color="auto" w:fill="auto"/>
          </w:tcPr>
          <w:p w14:paraId="2A48391C" w14:textId="77777777" w:rsidR="00A6659E" w:rsidRPr="003376F9" w:rsidRDefault="00A6659E" w:rsidP="0003509E">
            <w:pPr>
              <w:autoSpaceDE w:val="0"/>
              <w:autoSpaceDN w:val="0"/>
              <w:adjustRightInd w:val="0"/>
              <w:spacing w:before="20" w:after="60"/>
              <w:jc w:val="both"/>
              <w:rPr>
                <w:rFonts w:ascii="Verdana" w:hAnsi="Verdana"/>
                <w:b/>
                <w:bCs/>
                <w:sz w:val="20"/>
                <w:szCs w:val="20"/>
                <w:lang w:eastAsia="zh-CN"/>
              </w:rPr>
            </w:pPr>
            <w:r w:rsidRPr="003376F9">
              <w:rPr>
                <w:rFonts w:ascii="Verdana" w:hAnsi="Verdana"/>
                <w:b/>
                <w:bCs/>
                <w:sz w:val="20"/>
                <w:szCs w:val="20"/>
                <w:lang w:eastAsia="zh-CN"/>
              </w:rPr>
              <w:t xml:space="preserve">9. </w:t>
            </w:r>
            <w:r w:rsidRPr="003376F9">
              <w:rPr>
                <w:rFonts w:ascii="Verdana" w:hAnsi="Verdana" w:cs="TimesNewRomanPS-BoldMT"/>
                <w:b/>
                <w:bCs/>
                <w:sz w:val="20"/>
                <w:szCs w:val="20"/>
                <w:lang w:eastAsia="zh-CN"/>
              </w:rPr>
              <w:t>Предложения за промяна на чл</w:t>
            </w:r>
            <w:r w:rsidRPr="003376F9">
              <w:rPr>
                <w:rFonts w:ascii="Verdana" w:hAnsi="Verdana"/>
                <w:b/>
                <w:bCs/>
                <w:sz w:val="20"/>
                <w:szCs w:val="20"/>
                <w:lang w:eastAsia="zh-CN"/>
              </w:rPr>
              <w:t>. 51</w:t>
            </w:r>
            <w:r w:rsidRPr="003376F9">
              <w:rPr>
                <w:rFonts w:ascii="Verdana" w:hAnsi="Verdana" w:cs="TimesNewRomanPS-BoldMT"/>
                <w:b/>
                <w:bCs/>
                <w:sz w:val="20"/>
                <w:szCs w:val="20"/>
                <w:lang w:eastAsia="zh-CN"/>
              </w:rPr>
              <w:t>а</w:t>
            </w:r>
            <w:r w:rsidRPr="003376F9">
              <w:rPr>
                <w:rFonts w:ascii="Verdana" w:hAnsi="Verdana"/>
                <w:b/>
                <w:bCs/>
                <w:sz w:val="20"/>
                <w:szCs w:val="20"/>
                <w:lang w:eastAsia="zh-CN"/>
              </w:rPr>
              <w:t>.</w:t>
            </w:r>
          </w:p>
          <w:p w14:paraId="2FC3A91C" w14:textId="77777777" w:rsidR="00A6659E" w:rsidRPr="003376F9" w:rsidRDefault="00A6659E"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t>Предлагаме чл</w:t>
            </w:r>
            <w:r w:rsidRPr="003376F9">
              <w:rPr>
                <w:rFonts w:ascii="Verdana" w:hAnsi="Verdana"/>
                <w:sz w:val="20"/>
                <w:szCs w:val="20"/>
                <w:lang w:eastAsia="zh-CN"/>
              </w:rPr>
              <w:t>. 51</w:t>
            </w:r>
            <w:r w:rsidRPr="003376F9">
              <w:rPr>
                <w:rFonts w:ascii="Verdana" w:hAnsi="Verdana" w:cs="TimesNewRomanPSMT"/>
                <w:sz w:val="20"/>
                <w:szCs w:val="20"/>
                <w:lang w:eastAsia="zh-CN"/>
              </w:rPr>
              <w:t>а от наредбата да отпадне изцяло</w:t>
            </w:r>
            <w:r w:rsidRPr="003376F9">
              <w:rPr>
                <w:rFonts w:ascii="Verdana" w:hAnsi="Verdana"/>
                <w:sz w:val="20"/>
                <w:szCs w:val="20"/>
                <w:lang w:eastAsia="zh-CN"/>
              </w:rPr>
              <w:t>.</w:t>
            </w:r>
          </w:p>
          <w:p w14:paraId="003B6B05" w14:textId="77777777" w:rsidR="00A6659E" w:rsidRPr="003376F9" w:rsidRDefault="00A6659E" w:rsidP="0003509E">
            <w:pPr>
              <w:autoSpaceDE w:val="0"/>
              <w:autoSpaceDN w:val="0"/>
              <w:adjustRightInd w:val="0"/>
              <w:spacing w:before="20" w:after="60"/>
              <w:jc w:val="both"/>
              <w:rPr>
                <w:rFonts w:ascii="Verdana" w:hAnsi="Verdana"/>
                <w:b/>
                <w:bCs/>
                <w:sz w:val="20"/>
                <w:szCs w:val="20"/>
                <w:lang w:eastAsia="zh-CN"/>
              </w:rPr>
            </w:pPr>
            <w:r w:rsidRPr="003376F9">
              <w:rPr>
                <w:rFonts w:ascii="Verdana" w:hAnsi="Verdana" w:cs="TimesNewRomanPS-BoldMT"/>
                <w:b/>
                <w:bCs/>
                <w:sz w:val="20"/>
                <w:szCs w:val="20"/>
                <w:lang w:eastAsia="zh-CN"/>
              </w:rPr>
              <w:t>Мотиви</w:t>
            </w:r>
            <w:r w:rsidRPr="003376F9">
              <w:rPr>
                <w:rFonts w:ascii="Verdana" w:hAnsi="Verdana"/>
                <w:b/>
                <w:bCs/>
                <w:sz w:val="20"/>
                <w:szCs w:val="20"/>
                <w:lang w:eastAsia="zh-CN"/>
              </w:rPr>
              <w:t>:</w:t>
            </w:r>
          </w:p>
          <w:p w14:paraId="02855C1D" w14:textId="77777777" w:rsidR="00A6659E" w:rsidRPr="003376F9" w:rsidRDefault="00A6659E"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t>Съгласно чл</w:t>
            </w:r>
            <w:r w:rsidRPr="003376F9">
              <w:rPr>
                <w:rFonts w:ascii="Verdana" w:hAnsi="Verdana"/>
                <w:sz w:val="20"/>
                <w:szCs w:val="20"/>
                <w:lang w:eastAsia="zh-CN"/>
              </w:rPr>
              <w:t xml:space="preserve">. 108,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1 </w:t>
            </w:r>
            <w:r w:rsidRPr="003376F9">
              <w:rPr>
                <w:rFonts w:ascii="Verdana" w:hAnsi="Verdana" w:cs="TimesNewRomanPSMT"/>
                <w:sz w:val="20"/>
                <w:szCs w:val="20"/>
                <w:lang w:eastAsia="zh-CN"/>
              </w:rPr>
              <w:t>от Закона за горите</w:t>
            </w:r>
            <w:r w:rsidRPr="003376F9">
              <w:rPr>
                <w:rFonts w:ascii="Verdana" w:hAnsi="Verdana"/>
                <w:sz w:val="20"/>
                <w:szCs w:val="20"/>
                <w:lang w:eastAsia="zh-CN"/>
              </w:rPr>
              <w:t xml:space="preserve">, </w:t>
            </w:r>
            <w:r w:rsidRPr="003376F9">
              <w:rPr>
                <w:rFonts w:ascii="Verdana" w:hAnsi="Verdana" w:cs="TimesNewRomanPSMT"/>
                <w:sz w:val="20"/>
                <w:szCs w:val="20"/>
                <w:lang w:eastAsia="zh-CN"/>
              </w:rPr>
              <w:t>сечите се провеждат въз основа на писмено</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позволително по образец</w:t>
            </w:r>
            <w:r w:rsidRPr="003376F9">
              <w:rPr>
                <w:rFonts w:ascii="Verdana" w:hAnsi="Verdana"/>
                <w:sz w:val="20"/>
                <w:szCs w:val="20"/>
                <w:lang w:eastAsia="zh-CN"/>
              </w:rPr>
              <w:t xml:space="preserve">. </w:t>
            </w:r>
            <w:r w:rsidRPr="003376F9">
              <w:rPr>
                <w:rFonts w:ascii="Verdana" w:hAnsi="Verdana" w:cs="TimesNewRomanPSMT"/>
                <w:sz w:val="20"/>
                <w:szCs w:val="20"/>
                <w:lang w:eastAsia="zh-CN"/>
              </w:rPr>
              <w:t xml:space="preserve">Нито в други разпоредби на Раздел </w:t>
            </w:r>
            <w:r w:rsidRPr="003376F9">
              <w:rPr>
                <w:rFonts w:ascii="Verdana" w:hAnsi="Verdana"/>
                <w:sz w:val="20"/>
                <w:szCs w:val="20"/>
                <w:lang w:eastAsia="zh-CN"/>
              </w:rPr>
              <w:t>III „</w:t>
            </w:r>
            <w:r w:rsidRPr="003376F9">
              <w:rPr>
                <w:rFonts w:ascii="Verdana" w:hAnsi="Verdana" w:cs="TimesNewRomanPSMT"/>
                <w:sz w:val="20"/>
                <w:szCs w:val="20"/>
                <w:lang w:eastAsia="zh-CN"/>
              </w:rPr>
              <w:t>Провеждане на сечи в</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горите</w:t>
            </w:r>
            <w:r w:rsidRPr="003376F9">
              <w:rPr>
                <w:rFonts w:ascii="Verdana" w:hAnsi="Verdana"/>
                <w:sz w:val="20"/>
                <w:szCs w:val="20"/>
                <w:lang w:eastAsia="zh-CN"/>
              </w:rPr>
              <w:t xml:space="preserve">“ </w:t>
            </w:r>
            <w:r w:rsidRPr="003376F9">
              <w:rPr>
                <w:rFonts w:ascii="Verdana" w:hAnsi="Verdana" w:cs="TimesNewRomanPSMT"/>
                <w:sz w:val="20"/>
                <w:szCs w:val="20"/>
                <w:lang w:eastAsia="zh-CN"/>
              </w:rPr>
              <w:t>от закона</w:t>
            </w:r>
            <w:r w:rsidRPr="003376F9">
              <w:rPr>
                <w:rFonts w:ascii="Verdana" w:hAnsi="Verdana"/>
                <w:sz w:val="20"/>
                <w:szCs w:val="20"/>
                <w:lang w:eastAsia="zh-CN"/>
              </w:rPr>
              <w:t xml:space="preserve">, </w:t>
            </w:r>
            <w:r w:rsidRPr="003376F9">
              <w:rPr>
                <w:rFonts w:ascii="Verdana" w:hAnsi="Verdana" w:cs="TimesNewRomanPSMT"/>
                <w:sz w:val="20"/>
                <w:szCs w:val="20"/>
                <w:lang w:eastAsia="zh-CN"/>
              </w:rPr>
              <w:t>нито в Преходни и заключителни разпоредби към закона</w:t>
            </w:r>
            <w:r w:rsidRPr="003376F9">
              <w:rPr>
                <w:rFonts w:ascii="Verdana" w:hAnsi="Verdana"/>
                <w:sz w:val="20"/>
                <w:szCs w:val="20"/>
                <w:lang w:eastAsia="zh-CN"/>
              </w:rPr>
              <w:t xml:space="preserve">, </w:t>
            </w:r>
            <w:r w:rsidRPr="003376F9">
              <w:rPr>
                <w:rFonts w:ascii="Verdana" w:hAnsi="Verdana" w:cs="TimesNewRomanPSMT"/>
                <w:sz w:val="20"/>
                <w:szCs w:val="20"/>
                <w:lang w:eastAsia="zh-CN"/>
              </w:rPr>
              <w:t>законодателят</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не е създал изключение от правилото прокламирано в чл</w:t>
            </w:r>
            <w:r w:rsidRPr="003376F9">
              <w:rPr>
                <w:rFonts w:ascii="Verdana" w:hAnsi="Verdana"/>
                <w:sz w:val="20"/>
                <w:szCs w:val="20"/>
                <w:lang w:eastAsia="zh-CN"/>
              </w:rPr>
              <w:t xml:space="preserve">. 108,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1 </w:t>
            </w:r>
            <w:r w:rsidRPr="003376F9">
              <w:rPr>
                <w:rFonts w:ascii="Verdana" w:hAnsi="Verdana" w:cs="TimesNewRomanPSMT"/>
                <w:sz w:val="20"/>
                <w:szCs w:val="20"/>
                <w:lang w:eastAsia="zh-CN"/>
              </w:rPr>
              <w:t>от закона</w:t>
            </w:r>
            <w:r w:rsidRPr="003376F9">
              <w:rPr>
                <w:rFonts w:ascii="Verdana" w:hAnsi="Verdana"/>
                <w:sz w:val="20"/>
                <w:szCs w:val="20"/>
                <w:lang w:eastAsia="zh-CN"/>
              </w:rPr>
              <w:t>.</w:t>
            </w:r>
            <w:r w:rsidRPr="003376F9">
              <w:rPr>
                <w:rFonts w:ascii="Verdana" w:hAnsi="Verdana"/>
                <w:sz w:val="20"/>
                <w:szCs w:val="20"/>
                <w:lang w:val="ru-RU" w:eastAsia="zh-CN"/>
              </w:rPr>
              <w:t xml:space="preserve"> </w:t>
            </w:r>
            <w:r w:rsidRPr="003376F9">
              <w:rPr>
                <w:rFonts w:ascii="Verdana" w:hAnsi="Verdana" w:cs="TimesNewRomanPSMT"/>
                <w:sz w:val="20"/>
                <w:szCs w:val="20"/>
                <w:lang w:eastAsia="zh-CN"/>
              </w:rPr>
              <w:t>Следователно разпоредби на подзаконов акт</w:t>
            </w:r>
            <w:r w:rsidRPr="003376F9">
              <w:rPr>
                <w:rFonts w:ascii="Verdana" w:hAnsi="Verdana"/>
                <w:sz w:val="20"/>
                <w:szCs w:val="20"/>
                <w:lang w:eastAsia="zh-CN"/>
              </w:rPr>
              <w:t xml:space="preserve">, </w:t>
            </w:r>
            <w:r w:rsidRPr="003376F9">
              <w:rPr>
                <w:rFonts w:ascii="Verdana" w:hAnsi="Verdana" w:cs="TimesNewRomanPSMT"/>
                <w:sz w:val="20"/>
                <w:szCs w:val="20"/>
                <w:lang w:eastAsia="zh-CN"/>
              </w:rPr>
              <w:t>като наредбата за сечите</w:t>
            </w:r>
            <w:r w:rsidRPr="003376F9">
              <w:rPr>
                <w:rFonts w:ascii="Verdana" w:hAnsi="Verdana"/>
                <w:sz w:val="20"/>
                <w:szCs w:val="20"/>
                <w:lang w:eastAsia="zh-CN"/>
              </w:rPr>
              <w:t xml:space="preserve">, </w:t>
            </w:r>
            <w:r w:rsidRPr="003376F9">
              <w:rPr>
                <w:rFonts w:ascii="Verdana" w:hAnsi="Verdana" w:cs="TimesNewRomanPSMT"/>
                <w:sz w:val="20"/>
                <w:szCs w:val="20"/>
                <w:lang w:eastAsia="zh-CN"/>
              </w:rPr>
              <w:t>регламентиращи</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сечи да бъдат извършвани без издаване на позволително за сеч</w:t>
            </w:r>
            <w:r w:rsidRPr="003376F9">
              <w:rPr>
                <w:rFonts w:ascii="Verdana" w:hAnsi="Verdana"/>
                <w:sz w:val="20"/>
                <w:szCs w:val="20"/>
                <w:lang w:eastAsia="zh-CN"/>
              </w:rPr>
              <w:t xml:space="preserve">, </w:t>
            </w:r>
            <w:r w:rsidRPr="003376F9">
              <w:rPr>
                <w:rFonts w:ascii="Verdana" w:hAnsi="Verdana" w:cs="TimesNewRomanPSMT"/>
                <w:sz w:val="20"/>
                <w:szCs w:val="20"/>
                <w:lang w:eastAsia="zh-CN"/>
              </w:rPr>
              <w:t>водят до противоречие на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наредбата със закона</w:t>
            </w:r>
            <w:r w:rsidRPr="003376F9">
              <w:rPr>
                <w:rFonts w:ascii="Verdana" w:hAnsi="Verdana"/>
                <w:sz w:val="20"/>
                <w:szCs w:val="20"/>
                <w:lang w:eastAsia="zh-CN"/>
              </w:rPr>
              <w:t>.</w:t>
            </w:r>
          </w:p>
          <w:p w14:paraId="512B67FA" w14:textId="77777777" w:rsidR="00A6659E" w:rsidRPr="003376F9" w:rsidRDefault="00A6659E"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lastRenderedPageBreak/>
              <w:t>Отделно</w:t>
            </w:r>
            <w:r w:rsidRPr="003376F9">
              <w:rPr>
                <w:rFonts w:ascii="Verdana" w:hAnsi="Verdana"/>
                <w:sz w:val="20"/>
                <w:szCs w:val="20"/>
                <w:lang w:eastAsia="zh-CN"/>
              </w:rPr>
              <w:t xml:space="preserve">, </w:t>
            </w:r>
            <w:r w:rsidRPr="003376F9">
              <w:rPr>
                <w:rFonts w:ascii="Verdana" w:hAnsi="Verdana" w:cs="TimesNewRomanPSMT"/>
                <w:sz w:val="20"/>
                <w:szCs w:val="20"/>
                <w:lang w:eastAsia="zh-CN"/>
              </w:rPr>
              <w:t xml:space="preserve">подобни действия </w:t>
            </w:r>
            <w:r w:rsidRPr="003376F9">
              <w:rPr>
                <w:rFonts w:ascii="Verdana" w:hAnsi="Verdana"/>
                <w:sz w:val="20"/>
                <w:szCs w:val="20"/>
                <w:lang w:eastAsia="zh-CN"/>
              </w:rPr>
              <w:t xml:space="preserve">– </w:t>
            </w:r>
            <w:r w:rsidRPr="003376F9">
              <w:rPr>
                <w:rFonts w:ascii="Verdana" w:hAnsi="Verdana" w:cs="TimesNewRomanPSMT"/>
                <w:sz w:val="20"/>
                <w:szCs w:val="20"/>
                <w:lang w:eastAsia="zh-CN"/>
              </w:rPr>
              <w:t>сеч извън параметрите на позволително за сеч</w:t>
            </w:r>
            <w:r w:rsidRPr="003376F9">
              <w:rPr>
                <w:rFonts w:ascii="Verdana" w:hAnsi="Verdana"/>
                <w:sz w:val="20"/>
                <w:szCs w:val="20"/>
                <w:lang w:eastAsia="zh-CN"/>
              </w:rPr>
              <w:t xml:space="preserve">, </w:t>
            </w:r>
            <w:r w:rsidRPr="003376F9">
              <w:rPr>
                <w:rFonts w:ascii="Verdana" w:hAnsi="Verdana" w:cs="TimesNewRomanPSMT"/>
                <w:sz w:val="20"/>
                <w:szCs w:val="20"/>
                <w:lang w:eastAsia="zh-CN"/>
              </w:rPr>
              <w:t>се определят</w:t>
            </w:r>
            <w:r w:rsidRPr="003376F9">
              <w:rPr>
                <w:rFonts w:ascii="Verdana" w:hAnsi="Verdana"/>
                <w:sz w:val="20"/>
                <w:szCs w:val="20"/>
                <w:lang w:eastAsia="zh-CN"/>
              </w:rPr>
              <w:t>,</w:t>
            </w:r>
            <w:r w:rsidRPr="003376F9">
              <w:rPr>
                <w:rFonts w:ascii="Verdana" w:hAnsi="Verdana"/>
                <w:sz w:val="20"/>
                <w:szCs w:val="20"/>
                <w:lang w:val="ru-RU" w:eastAsia="zh-CN"/>
              </w:rPr>
              <w:t xml:space="preserve"> </w:t>
            </w:r>
            <w:r w:rsidRPr="003376F9">
              <w:rPr>
                <w:rFonts w:ascii="Verdana" w:hAnsi="Verdana" w:cs="TimesNewRomanPSMT"/>
                <w:sz w:val="20"/>
                <w:szCs w:val="20"/>
                <w:lang w:eastAsia="zh-CN"/>
              </w:rPr>
              <w:t>като противоправни и представляват състав на престъпление по чл</w:t>
            </w:r>
            <w:r w:rsidRPr="003376F9">
              <w:rPr>
                <w:rFonts w:ascii="Verdana" w:hAnsi="Verdana"/>
                <w:sz w:val="20"/>
                <w:szCs w:val="20"/>
                <w:lang w:eastAsia="zh-CN"/>
              </w:rPr>
              <w:t xml:space="preserve">. 235 </w:t>
            </w:r>
            <w:r w:rsidRPr="003376F9">
              <w:rPr>
                <w:rFonts w:ascii="Verdana" w:hAnsi="Verdana" w:cs="TimesNewRomanPSMT"/>
                <w:sz w:val="20"/>
                <w:szCs w:val="20"/>
                <w:lang w:eastAsia="zh-CN"/>
              </w:rPr>
              <w:t>от Наказателния</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кодекс</w:t>
            </w:r>
            <w:r w:rsidRPr="003376F9">
              <w:rPr>
                <w:rFonts w:ascii="Verdana" w:hAnsi="Verdana"/>
                <w:sz w:val="20"/>
                <w:szCs w:val="20"/>
                <w:lang w:eastAsia="zh-CN"/>
              </w:rPr>
              <w:t>.</w:t>
            </w:r>
          </w:p>
          <w:p w14:paraId="0940C6D1" w14:textId="77777777" w:rsidR="00A6659E" w:rsidRPr="003376F9" w:rsidRDefault="00A6659E"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t>Чл</w:t>
            </w:r>
            <w:r w:rsidRPr="003376F9">
              <w:rPr>
                <w:rFonts w:ascii="Verdana" w:hAnsi="Verdana"/>
                <w:sz w:val="20"/>
                <w:szCs w:val="20"/>
                <w:lang w:eastAsia="zh-CN"/>
              </w:rPr>
              <w:t xml:space="preserve">. 15 </w:t>
            </w:r>
            <w:r w:rsidRPr="003376F9">
              <w:rPr>
                <w:rFonts w:ascii="Verdana" w:hAnsi="Verdana" w:cs="TimesNewRomanPSMT"/>
                <w:sz w:val="20"/>
                <w:szCs w:val="20"/>
                <w:lang w:eastAsia="zh-CN"/>
              </w:rPr>
              <w:t>от Закона за нормативните актове изключва възможността в правния мир да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съществува нормативен акт противоречащ на нормативен акт от по</w:t>
            </w:r>
            <w:r w:rsidRPr="003376F9">
              <w:rPr>
                <w:rFonts w:ascii="Verdana" w:hAnsi="Verdana"/>
                <w:sz w:val="20"/>
                <w:szCs w:val="20"/>
                <w:lang w:eastAsia="zh-CN"/>
              </w:rPr>
              <w:t>-</w:t>
            </w:r>
            <w:r w:rsidRPr="003376F9">
              <w:rPr>
                <w:rFonts w:ascii="Verdana" w:hAnsi="Verdana" w:cs="TimesNewRomanPSMT"/>
                <w:sz w:val="20"/>
                <w:szCs w:val="20"/>
                <w:lang w:eastAsia="zh-CN"/>
              </w:rPr>
              <w:t>висша степен</w:t>
            </w:r>
            <w:r w:rsidRPr="003376F9">
              <w:rPr>
                <w:rFonts w:ascii="Verdana" w:hAnsi="Verdana"/>
                <w:sz w:val="20"/>
                <w:szCs w:val="20"/>
                <w:lang w:eastAsia="zh-CN"/>
              </w:rPr>
              <w:t xml:space="preserve">, </w:t>
            </w:r>
            <w:r w:rsidRPr="003376F9">
              <w:rPr>
                <w:rFonts w:ascii="Verdana" w:hAnsi="Verdana" w:cs="TimesNewRomanPSMT"/>
                <w:sz w:val="20"/>
                <w:szCs w:val="20"/>
                <w:lang w:eastAsia="zh-CN"/>
              </w:rPr>
              <w:t>а чл</w:t>
            </w:r>
            <w:r w:rsidRPr="003376F9">
              <w:rPr>
                <w:rFonts w:ascii="Verdana" w:hAnsi="Verdana"/>
                <w:sz w:val="20"/>
                <w:szCs w:val="20"/>
                <w:lang w:eastAsia="zh-CN"/>
              </w:rPr>
              <w:t>. 4,</w:t>
            </w:r>
            <w:r w:rsidRPr="003376F9">
              <w:rPr>
                <w:rFonts w:ascii="Verdana" w:hAnsi="Verdana"/>
                <w:sz w:val="20"/>
                <w:szCs w:val="20"/>
                <w:lang w:val="ru-RU" w:eastAsia="zh-CN"/>
              </w:rPr>
              <w:t xml:space="preserve">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2 </w:t>
            </w:r>
            <w:r w:rsidRPr="003376F9">
              <w:rPr>
                <w:rFonts w:ascii="Verdana" w:hAnsi="Verdana" w:cs="TimesNewRomanPSMT"/>
                <w:sz w:val="20"/>
                <w:szCs w:val="20"/>
                <w:lang w:eastAsia="zh-CN"/>
              </w:rPr>
              <w:t>от Конституция изключва възможността в правния мир да съществува подзаконов акт</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противоречащ на Конституцията и законите</w:t>
            </w:r>
            <w:r w:rsidRPr="003376F9">
              <w:rPr>
                <w:rFonts w:ascii="Verdana" w:hAnsi="Verdana"/>
                <w:sz w:val="20"/>
                <w:szCs w:val="20"/>
                <w:lang w:eastAsia="zh-CN"/>
              </w:rPr>
              <w:t xml:space="preserve">, </w:t>
            </w:r>
            <w:r w:rsidRPr="003376F9">
              <w:rPr>
                <w:rFonts w:ascii="Verdana" w:hAnsi="Verdana" w:cs="TimesNewRomanPSMT"/>
                <w:sz w:val="20"/>
                <w:szCs w:val="20"/>
                <w:lang w:eastAsia="zh-CN"/>
              </w:rPr>
              <w:t>включително и Закона за горите</w:t>
            </w:r>
            <w:r w:rsidRPr="003376F9">
              <w:rPr>
                <w:rFonts w:ascii="Verdana" w:hAnsi="Verdana"/>
                <w:sz w:val="20"/>
                <w:szCs w:val="20"/>
                <w:lang w:eastAsia="zh-CN"/>
              </w:rPr>
              <w:t>.</w:t>
            </w:r>
          </w:p>
          <w:p w14:paraId="1517EDC9" w14:textId="77777777" w:rsidR="00A6659E" w:rsidRPr="003376F9" w:rsidRDefault="00A6659E" w:rsidP="006317A7">
            <w:pPr>
              <w:autoSpaceDE w:val="0"/>
              <w:autoSpaceDN w:val="0"/>
              <w:adjustRightInd w:val="0"/>
              <w:spacing w:before="20" w:after="60"/>
              <w:jc w:val="both"/>
              <w:rPr>
                <w:rFonts w:ascii="Verdana" w:hAnsi="Verdana"/>
                <w:b/>
                <w:bCs/>
                <w:sz w:val="20"/>
                <w:szCs w:val="20"/>
                <w:lang w:eastAsia="zh-CN"/>
              </w:rPr>
            </w:pPr>
            <w:r w:rsidRPr="003376F9">
              <w:rPr>
                <w:rFonts w:ascii="Verdana" w:hAnsi="Verdana" w:cs="TimesNewRomanPSMT"/>
                <w:sz w:val="20"/>
                <w:szCs w:val="20"/>
                <w:lang w:eastAsia="zh-CN"/>
              </w:rPr>
              <w:t>Поради изложеното</w:t>
            </w:r>
            <w:r w:rsidRPr="003376F9">
              <w:rPr>
                <w:rFonts w:ascii="Verdana" w:hAnsi="Verdana"/>
                <w:sz w:val="20"/>
                <w:szCs w:val="20"/>
                <w:lang w:eastAsia="zh-CN"/>
              </w:rPr>
              <w:t xml:space="preserve">, </w:t>
            </w:r>
            <w:r w:rsidRPr="003376F9">
              <w:rPr>
                <w:rFonts w:ascii="Verdana" w:hAnsi="Verdana" w:cs="TimesNewRomanPSMT"/>
                <w:sz w:val="20"/>
                <w:szCs w:val="20"/>
                <w:lang w:eastAsia="zh-CN"/>
              </w:rPr>
              <w:t>разпоредбите на чл</w:t>
            </w:r>
            <w:r w:rsidRPr="003376F9">
              <w:rPr>
                <w:rFonts w:ascii="Verdana" w:hAnsi="Verdana"/>
                <w:sz w:val="20"/>
                <w:szCs w:val="20"/>
                <w:lang w:eastAsia="zh-CN"/>
              </w:rPr>
              <w:t>. 51</w:t>
            </w:r>
            <w:r w:rsidRPr="003376F9">
              <w:rPr>
                <w:rFonts w:ascii="Verdana" w:hAnsi="Verdana" w:cs="TimesNewRomanPSMT"/>
                <w:sz w:val="20"/>
                <w:szCs w:val="20"/>
                <w:lang w:eastAsia="zh-CN"/>
              </w:rPr>
              <w:t>а</w:t>
            </w:r>
            <w:r w:rsidRPr="003376F9">
              <w:rPr>
                <w:rFonts w:ascii="Verdana" w:hAnsi="Verdana"/>
                <w:sz w:val="20"/>
                <w:szCs w:val="20"/>
                <w:lang w:eastAsia="zh-CN"/>
              </w:rPr>
              <w:t xml:space="preserve">, </w:t>
            </w:r>
            <w:r w:rsidRPr="003376F9">
              <w:rPr>
                <w:rFonts w:ascii="Verdana" w:hAnsi="Verdana" w:cs="TimesNewRomanPSMT"/>
                <w:sz w:val="20"/>
                <w:szCs w:val="20"/>
                <w:lang w:eastAsia="zh-CN"/>
              </w:rPr>
              <w:t>регламентиращи възможност посочените в</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тези разпоредби лица да взимат самостоятелно решение за отсичане на определени дървета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без да е издадено редовно позволително за такава сеч</w:t>
            </w:r>
            <w:r w:rsidRPr="003376F9">
              <w:rPr>
                <w:rFonts w:ascii="Verdana" w:hAnsi="Verdana"/>
                <w:sz w:val="20"/>
                <w:szCs w:val="20"/>
                <w:lang w:eastAsia="zh-CN"/>
              </w:rPr>
              <w:t xml:space="preserve">, </w:t>
            </w:r>
            <w:r w:rsidRPr="003376F9">
              <w:rPr>
                <w:rFonts w:ascii="Verdana" w:hAnsi="Verdana" w:cs="TimesNewRomanPSMT"/>
                <w:sz w:val="20"/>
                <w:szCs w:val="20"/>
                <w:lang w:eastAsia="zh-CN"/>
              </w:rPr>
              <w:t>следва да отпаднат от съдържанието</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на наредбата</w:t>
            </w:r>
            <w:r w:rsidRPr="003376F9">
              <w:rPr>
                <w:rFonts w:ascii="Verdana" w:hAnsi="Verdana"/>
                <w:sz w:val="20"/>
                <w:szCs w:val="20"/>
                <w:lang w:eastAsia="zh-CN"/>
              </w:rPr>
              <w:t>.</w:t>
            </w:r>
          </w:p>
        </w:tc>
        <w:tc>
          <w:tcPr>
            <w:tcW w:w="1648" w:type="dxa"/>
            <w:tcBorders>
              <w:top w:val="nil"/>
              <w:bottom w:val="nil"/>
            </w:tcBorders>
            <w:shd w:val="clear" w:color="auto" w:fill="auto"/>
          </w:tcPr>
          <w:p w14:paraId="5209F1CA" w14:textId="77777777" w:rsidR="00234B29" w:rsidRPr="003376F9" w:rsidRDefault="00234B29" w:rsidP="00D655D7">
            <w:pPr>
              <w:spacing w:before="20" w:after="60"/>
              <w:rPr>
                <w:rFonts w:ascii="Verdana" w:hAnsi="Verdana"/>
                <w:sz w:val="20"/>
                <w:szCs w:val="20"/>
                <w:lang w:val="ru-RU"/>
              </w:rPr>
            </w:pPr>
            <w:r w:rsidRPr="003376F9">
              <w:rPr>
                <w:rFonts w:ascii="Verdana" w:hAnsi="Verdana"/>
                <w:sz w:val="20"/>
                <w:szCs w:val="20"/>
              </w:rPr>
              <w:lastRenderedPageBreak/>
              <w:t>Не се приема</w:t>
            </w:r>
          </w:p>
        </w:tc>
        <w:tc>
          <w:tcPr>
            <w:tcW w:w="4450" w:type="dxa"/>
            <w:tcBorders>
              <w:top w:val="nil"/>
              <w:bottom w:val="nil"/>
            </w:tcBorders>
            <w:shd w:val="clear" w:color="auto" w:fill="auto"/>
          </w:tcPr>
          <w:p w14:paraId="628DADF2" w14:textId="77777777" w:rsidR="003A6343" w:rsidRPr="003376F9" w:rsidRDefault="00DD046C" w:rsidP="0095691E">
            <w:pPr>
              <w:spacing w:before="20" w:after="60"/>
              <w:jc w:val="both"/>
              <w:rPr>
                <w:rFonts w:ascii="Verdana" w:hAnsi="Verdana"/>
                <w:sz w:val="20"/>
                <w:szCs w:val="20"/>
              </w:rPr>
            </w:pPr>
            <w:r w:rsidRPr="003376F9">
              <w:rPr>
                <w:rFonts w:ascii="Verdana" w:hAnsi="Verdana"/>
                <w:sz w:val="20"/>
                <w:szCs w:val="20"/>
              </w:rPr>
              <w:t>Предоставянето на възможност за о</w:t>
            </w:r>
            <w:r w:rsidR="00545AB4" w:rsidRPr="003376F9">
              <w:rPr>
                <w:rFonts w:ascii="Verdana" w:hAnsi="Verdana"/>
                <w:sz w:val="20"/>
                <w:szCs w:val="20"/>
              </w:rPr>
              <w:t xml:space="preserve">тстраняване на дървета е </w:t>
            </w:r>
            <w:r w:rsidR="00562B3F" w:rsidRPr="003376F9">
              <w:rPr>
                <w:rFonts w:ascii="Verdana" w:hAnsi="Verdana"/>
                <w:sz w:val="20"/>
                <w:szCs w:val="20"/>
              </w:rPr>
              <w:t xml:space="preserve">необходимо </w:t>
            </w:r>
            <w:r w:rsidR="00A331E6" w:rsidRPr="003376F9">
              <w:rPr>
                <w:rFonts w:ascii="Verdana" w:hAnsi="Verdana"/>
                <w:color w:val="000000"/>
                <w:sz w:val="20"/>
                <w:szCs w:val="20"/>
              </w:rPr>
              <w:t xml:space="preserve">при неотложна ситуация </w:t>
            </w:r>
            <w:r w:rsidR="00A331E6" w:rsidRPr="003376F9">
              <w:rPr>
                <w:rFonts w:ascii="Verdana" w:hAnsi="Verdana"/>
                <w:sz w:val="20"/>
                <w:szCs w:val="20"/>
              </w:rPr>
              <w:t xml:space="preserve">с оглед </w:t>
            </w:r>
            <w:r w:rsidR="00562B3F" w:rsidRPr="003376F9">
              <w:rPr>
                <w:rFonts w:ascii="Verdana" w:hAnsi="Verdana"/>
                <w:sz w:val="20"/>
                <w:szCs w:val="20"/>
              </w:rPr>
              <w:t xml:space="preserve"> </w:t>
            </w:r>
            <w:r w:rsidR="005636D9" w:rsidRPr="003376F9">
              <w:rPr>
                <w:rFonts w:ascii="Verdana" w:hAnsi="Verdana"/>
                <w:color w:val="000000"/>
                <w:sz w:val="20"/>
                <w:szCs w:val="20"/>
              </w:rPr>
              <w:t xml:space="preserve">предотвратяване на опасност </w:t>
            </w:r>
            <w:r w:rsidR="005636D9" w:rsidRPr="003376F9">
              <w:rPr>
                <w:rFonts w:ascii="Verdana" w:hAnsi="Verdana"/>
                <w:color w:val="000000"/>
                <w:sz w:val="20"/>
                <w:szCs w:val="20"/>
                <w:bdr w:val="none" w:sz="0" w:space="0" w:color="auto" w:frame="1"/>
                <w:shd w:val="clear" w:color="auto" w:fill="FFFFFF"/>
              </w:rPr>
              <w:t>за</w:t>
            </w:r>
            <w:r w:rsidR="005636D9" w:rsidRPr="003376F9">
              <w:rPr>
                <w:rFonts w:ascii="Verdana" w:hAnsi="Verdana"/>
                <w:color w:val="000000"/>
                <w:sz w:val="20"/>
                <w:szCs w:val="20"/>
              </w:rPr>
              <w:t xml:space="preserve"> живота и здравето на хората</w:t>
            </w:r>
            <w:r w:rsidR="00A331E6" w:rsidRPr="003376F9">
              <w:rPr>
                <w:rFonts w:ascii="Verdana" w:hAnsi="Verdana"/>
                <w:color w:val="000000"/>
                <w:sz w:val="20"/>
                <w:szCs w:val="20"/>
              </w:rPr>
              <w:t xml:space="preserve">. </w:t>
            </w:r>
          </w:p>
        </w:tc>
      </w:tr>
      <w:tr w:rsidR="00234B29" w:rsidRPr="003376F9" w14:paraId="667FA371" w14:textId="77777777" w:rsidTr="00302E39">
        <w:trPr>
          <w:trHeight w:val="596"/>
          <w:jc w:val="center"/>
        </w:trPr>
        <w:tc>
          <w:tcPr>
            <w:tcW w:w="569" w:type="dxa"/>
            <w:tcBorders>
              <w:top w:val="nil"/>
              <w:bottom w:val="nil"/>
            </w:tcBorders>
            <w:shd w:val="clear" w:color="auto" w:fill="auto"/>
          </w:tcPr>
          <w:p w14:paraId="53115E1D" w14:textId="77777777" w:rsidR="00234B29" w:rsidRPr="003376F9" w:rsidRDefault="00234B29" w:rsidP="003376F9">
            <w:pPr>
              <w:tabs>
                <w:tab w:val="left" w:pos="192"/>
              </w:tabs>
              <w:ind w:left="425"/>
              <w:jc w:val="center"/>
              <w:rPr>
                <w:rFonts w:ascii="Verdana" w:hAnsi="Verdana"/>
                <w:b/>
                <w:sz w:val="20"/>
                <w:szCs w:val="20"/>
              </w:rPr>
            </w:pPr>
          </w:p>
        </w:tc>
        <w:tc>
          <w:tcPr>
            <w:tcW w:w="2463" w:type="dxa"/>
            <w:tcBorders>
              <w:top w:val="nil"/>
              <w:bottom w:val="nil"/>
            </w:tcBorders>
            <w:shd w:val="clear" w:color="auto" w:fill="auto"/>
          </w:tcPr>
          <w:p w14:paraId="5C545560" w14:textId="77777777" w:rsidR="00234B29" w:rsidRPr="003376F9" w:rsidRDefault="00234B29" w:rsidP="003376F9">
            <w:pPr>
              <w:rPr>
                <w:rFonts w:ascii="Verdana" w:hAnsi="Verdana"/>
                <w:sz w:val="20"/>
                <w:szCs w:val="20"/>
                <w:lang w:val="ru-RU"/>
              </w:rPr>
            </w:pPr>
          </w:p>
        </w:tc>
        <w:tc>
          <w:tcPr>
            <w:tcW w:w="6520" w:type="dxa"/>
            <w:tcBorders>
              <w:top w:val="nil"/>
              <w:bottom w:val="nil"/>
            </w:tcBorders>
            <w:shd w:val="clear" w:color="auto" w:fill="auto"/>
          </w:tcPr>
          <w:p w14:paraId="2A5C31B9" w14:textId="77777777" w:rsidR="002F617A" w:rsidRPr="003376F9" w:rsidRDefault="002F617A" w:rsidP="0003509E">
            <w:pPr>
              <w:autoSpaceDE w:val="0"/>
              <w:autoSpaceDN w:val="0"/>
              <w:adjustRightInd w:val="0"/>
              <w:spacing w:before="20" w:after="60"/>
              <w:jc w:val="both"/>
              <w:rPr>
                <w:rFonts w:ascii="Verdana" w:hAnsi="Verdana"/>
                <w:b/>
                <w:bCs/>
                <w:sz w:val="20"/>
                <w:szCs w:val="20"/>
                <w:lang w:eastAsia="zh-CN"/>
              </w:rPr>
            </w:pPr>
            <w:r w:rsidRPr="003376F9">
              <w:rPr>
                <w:rFonts w:ascii="Verdana" w:hAnsi="Verdana"/>
                <w:b/>
                <w:bCs/>
                <w:sz w:val="20"/>
                <w:szCs w:val="20"/>
                <w:lang w:eastAsia="zh-CN"/>
              </w:rPr>
              <w:t>10. Предложения за промяна на чл. 51б.</w:t>
            </w:r>
          </w:p>
          <w:p w14:paraId="2DEC44A0" w14:textId="77777777" w:rsidR="002F617A" w:rsidRPr="003376F9" w:rsidRDefault="002F617A" w:rsidP="0003509E">
            <w:pPr>
              <w:autoSpaceDE w:val="0"/>
              <w:autoSpaceDN w:val="0"/>
              <w:adjustRightInd w:val="0"/>
              <w:spacing w:before="20" w:after="60"/>
              <w:jc w:val="both"/>
              <w:rPr>
                <w:rFonts w:ascii="Verdana" w:hAnsi="Verdana"/>
                <w:sz w:val="20"/>
                <w:szCs w:val="20"/>
                <w:lang w:eastAsia="zh-CN"/>
              </w:rPr>
            </w:pPr>
            <w:r w:rsidRPr="003376F9">
              <w:rPr>
                <w:rFonts w:ascii="Verdana" w:hAnsi="Verdana"/>
                <w:sz w:val="20"/>
                <w:szCs w:val="20"/>
                <w:lang w:eastAsia="zh-CN"/>
              </w:rPr>
              <w:t>Предлагаме в чл. 51б, ал. 1 да се внесат промени, както и да се създаде нова т. 7 към ал. 1, а</w:t>
            </w:r>
            <w:r w:rsidRPr="003376F9">
              <w:rPr>
                <w:rFonts w:ascii="Verdana" w:hAnsi="Verdana"/>
                <w:sz w:val="20"/>
                <w:szCs w:val="20"/>
                <w:lang w:val="ru-RU" w:eastAsia="zh-CN"/>
              </w:rPr>
              <w:t xml:space="preserve"> </w:t>
            </w:r>
            <w:r w:rsidRPr="003376F9">
              <w:rPr>
                <w:rFonts w:ascii="Verdana" w:hAnsi="Verdana"/>
                <w:sz w:val="20"/>
                <w:szCs w:val="20"/>
                <w:lang w:eastAsia="zh-CN"/>
              </w:rPr>
              <w:t>именно:</w:t>
            </w:r>
          </w:p>
          <w:p w14:paraId="5C116D5D" w14:textId="77777777" w:rsidR="002F617A" w:rsidRPr="003376F9" w:rsidRDefault="002F617A" w:rsidP="00D655D7">
            <w:pPr>
              <w:autoSpaceDE w:val="0"/>
              <w:autoSpaceDN w:val="0"/>
              <w:adjustRightInd w:val="0"/>
              <w:spacing w:before="20" w:after="60"/>
              <w:jc w:val="both"/>
              <w:rPr>
                <w:rFonts w:ascii="Verdana" w:hAnsi="Verdana"/>
                <w:b/>
                <w:bCs/>
                <w:sz w:val="20"/>
                <w:szCs w:val="20"/>
                <w:lang w:eastAsia="zh-CN"/>
              </w:rPr>
            </w:pPr>
            <w:r w:rsidRPr="003376F9">
              <w:rPr>
                <w:rFonts w:ascii="Verdana" w:hAnsi="Verdana"/>
                <w:sz w:val="20"/>
                <w:szCs w:val="20"/>
                <w:lang w:eastAsia="zh-CN"/>
              </w:rPr>
              <w:t>В ал. 1 текста „ решението за отсичането им се взема от“ се заменя с текста „ сечта се</w:t>
            </w:r>
            <w:r w:rsidRPr="003376F9">
              <w:rPr>
                <w:rFonts w:ascii="Verdana" w:hAnsi="Verdana"/>
                <w:sz w:val="20"/>
                <w:szCs w:val="20"/>
                <w:lang w:val="ru-RU" w:eastAsia="zh-CN"/>
              </w:rPr>
              <w:t xml:space="preserve"> </w:t>
            </w:r>
            <w:r w:rsidRPr="003376F9">
              <w:rPr>
                <w:rFonts w:ascii="Verdana" w:hAnsi="Verdana"/>
                <w:sz w:val="20"/>
                <w:szCs w:val="20"/>
                <w:lang w:eastAsia="zh-CN"/>
              </w:rPr>
              <w:t>провежда въз основа позволително за сеч, издавано само на основание предложение за</w:t>
            </w:r>
            <w:r w:rsidRPr="003376F9">
              <w:rPr>
                <w:rFonts w:ascii="Verdana" w:hAnsi="Verdana"/>
                <w:sz w:val="20"/>
                <w:szCs w:val="20"/>
                <w:lang w:val="ru-RU" w:eastAsia="zh-CN"/>
              </w:rPr>
              <w:t xml:space="preserve"> </w:t>
            </w:r>
            <w:r w:rsidRPr="003376F9">
              <w:rPr>
                <w:rFonts w:ascii="Verdana" w:hAnsi="Verdana"/>
                <w:sz w:val="20"/>
                <w:szCs w:val="20"/>
                <w:lang w:eastAsia="zh-CN"/>
              </w:rPr>
              <w:t>отсичане на отделните дървета, изготвяно от „7. лицето, на което е издадено позволителното за сеч, в случай, че на територията, в която</w:t>
            </w:r>
            <w:r w:rsidRPr="003376F9">
              <w:rPr>
                <w:rFonts w:ascii="Verdana" w:hAnsi="Verdana"/>
                <w:sz w:val="20"/>
                <w:szCs w:val="20"/>
                <w:lang w:val="ru-RU" w:eastAsia="zh-CN"/>
              </w:rPr>
              <w:t xml:space="preserve"> </w:t>
            </w:r>
            <w:r w:rsidRPr="003376F9">
              <w:rPr>
                <w:rFonts w:ascii="Verdana" w:hAnsi="Verdana"/>
                <w:sz w:val="20"/>
                <w:szCs w:val="20"/>
                <w:lang w:eastAsia="zh-CN"/>
              </w:rPr>
              <w:t>ще се отсичат посочените в ал. 1 дървета, се води сеч.“</w:t>
            </w:r>
          </w:p>
        </w:tc>
        <w:tc>
          <w:tcPr>
            <w:tcW w:w="1648" w:type="dxa"/>
            <w:tcBorders>
              <w:top w:val="nil"/>
              <w:bottom w:val="nil"/>
            </w:tcBorders>
            <w:shd w:val="clear" w:color="auto" w:fill="auto"/>
          </w:tcPr>
          <w:p w14:paraId="239D6E51" w14:textId="77777777" w:rsidR="00234B29" w:rsidRPr="003376F9" w:rsidRDefault="00234B29" w:rsidP="00D655D7">
            <w:pPr>
              <w:spacing w:before="20" w:after="60"/>
              <w:rPr>
                <w:rFonts w:ascii="Verdana" w:hAnsi="Verdana"/>
                <w:sz w:val="20"/>
                <w:szCs w:val="20"/>
                <w:lang w:val="ru-RU"/>
              </w:rPr>
            </w:pPr>
            <w:r w:rsidRPr="003376F9">
              <w:rPr>
                <w:rFonts w:ascii="Verdana" w:hAnsi="Verdana"/>
                <w:sz w:val="20"/>
                <w:szCs w:val="20"/>
              </w:rPr>
              <w:t>Не се приема</w:t>
            </w:r>
          </w:p>
        </w:tc>
        <w:tc>
          <w:tcPr>
            <w:tcW w:w="4450" w:type="dxa"/>
            <w:tcBorders>
              <w:top w:val="nil"/>
              <w:bottom w:val="nil"/>
            </w:tcBorders>
            <w:shd w:val="clear" w:color="auto" w:fill="auto"/>
          </w:tcPr>
          <w:p w14:paraId="699DD19F" w14:textId="1432BFBB" w:rsidR="00234B29" w:rsidRPr="003376F9" w:rsidRDefault="003A6343" w:rsidP="0095691E">
            <w:pPr>
              <w:spacing w:before="20" w:after="60"/>
              <w:jc w:val="both"/>
              <w:rPr>
                <w:rFonts w:ascii="Verdana" w:hAnsi="Verdana"/>
                <w:sz w:val="20"/>
                <w:szCs w:val="20"/>
              </w:rPr>
            </w:pPr>
            <w:r w:rsidRPr="003376F9">
              <w:rPr>
                <w:rFonts w:ascii="Verdana" w:hAnsi="Verdana"/>
                <w:sz w:val="20"/>
                <w:szCs w:val="20"/>
              </w:rPr>
              <w:t>Действията се налагат поради моментни, неотложни нужди</w:t>
            </w:r>
            <w:r w:rsidR="00DD514C" w:rsidRPr="003376F9">
              <w:rPr>
                <w:rFonts w:ascii="Verdana" w:hAnsi="Verdana"/>
                <w:sz w:val="20"/>
                <w:szCs w:val="20"/>
              </w:rPr>
              <w:t>, като бетствия, аварии и др</w:t>
            </w:r>
            <w:r w:rsidR="0095691E">
              <w:rPr>
                <w:rFonts w:ascii="Verdana" w:hAnsi="Verdana"/>
                <w:sz w:val="20"/>
                <w:szCs w:val="20"/>
              </w:rPr>
              <w:t>уги</w:t>
            </w:r>
            <w:r w:rsidR="00DD514C" w:rsidRPr="003376F9">
              <w:rPr>
                <w:rFonts w:ascii="Verdana" w:hAnsi="Verdana"/>
                <w:sz w:val="20"/>
                <w:szCs w:val="20"/>
              </w:rPr>
              <w:t>.</w:t>
            </w:r>
            <w:r w:rsidR="00BC4AF6" w:rsidRPr="003376F9">
              <w:rPr>
                <w:rFonts w:ascii="Verdana" w:hAnsi="Verdana"/>
                <w:sz w:val="20"/>
                <w:szCs w:val="20"/>
              </w:rPr>
              <w:t xml:space="preserve"> Въвеждането на допълнителни изисквания ще доведе до забавяне на </w:t>
            </w:r>
            <w:r w:rsidR="00FA6DC4" w:rsidRPr="003376F9">
              <w:rPr>
                <w:rFonts w:ascii="Verdana" w:hAnsi="Verdana"/>
                <w:sz w:val="20"/>
                <w:szCs w:val="20"/>
              </w:rPr>
              <w:t>небходимите действия</w:t>
            </w:r>
            <w:r w:rsidR="00BC4AF6" w:rsidRPr="003376F9">
              <w:rPr>
                <w:rFonts w:ascii="Verdana" w:hAnsi="Verdana"/>
                <w:sz w:val="20"/>
                <w:szCs w:val="20"/>
              </w:rPr>
              <w:t xml:space="preserve"> по </w:t>
            </w:r>
            <w:r w:rsidR="00FA6DC4" w:rsidRPr="003376F9">
              <w:rPr>
                <w:rFonts w:ascii="Verdana" w:hAnsi="Verdana"/>
                <w:sz w:val="20"/>
                <w:szCs w:val="20"/>
              </w:rPr>
              <w:t>отстраняване</w:t>
            </w:r>
            <w:r w:rsidR="00BC4AF6" w:rsidRPr="003376F9">
              <w:rPr>
                <w:rFonts w:ascii="Verdana" w:hAnsi="Verdana"/>
                <w:sz w:val="20"/>
                <w:szCs w:val="20"/>
              </w:rPr>
              <w:t xml:space="preserve"> на съответните дървета</w:t>
            </w:r>
            <w:r w:rsidR="00FA6DC4" w:rsidRPr="003376F9">
              <w:rPr>
                <w:rFonts w:ascii="Verdana" w:hAnsi="Verdana"/>
                <w:sz w:val="20"/>
                <w:szCs w:val="20"/>
              </w:rPr>
              <w:t>, което от своя страна може да застраши здравето и безопасността на хората</w:t>
            </w:r>
            <w:r w:rsidR="00BC4AF6" w:rsidRPr="003376F9">
              <w:rPr>
                <w:rFonts w:ascii="Verdana" w:hAnsi="Verdana"/>
                <w:sz w:val="20"/>
                <w:szCs w:val="20"/>
              </w:rPr>
              <w:t>.</w:t>
            </w:r>
          </w:p>
        </w:tc>
      </w:tr>
      <w:tr w:rsidR="00234B29" w:rsidRPr="003376F9" w14:paraId="2F18DB6C" w14:textId="77777777" w:rsidTr="00302E39">
        <w:trPr>
          <w:trHeight w:val="596"/>
          <w:jc w:val="center"/>
        </w:trPr>
        <w:tc>
          <w:tcPr>
            <w:tcW w:w="569" w:type="dxa"/>
            <w:tcBorders>
              <w:top w:val="nil"/>
              <w:bottom w:val="nil"/>
            </w:tcBorders>
            <w:shd w:val="clear" w:color="auto" w:fill="auto"/>
          </w:tcPr>
          <w:p w14:paraId="49AE085B" w14:textId="77777777" w:rsidR="00234B29" w:rsidRPr="003376F9" w:rsidRDefault="00234B29" w:rsidP="003376F9">
            <w:pPr>
              <w:tabs>
                <w:tab w:val="left" w:pos="192"/>
              </w:tabs>
              <w:ind w:left="425"/>
              <w:jc w:val="center"/>
              <w:rPr>
                <w:rFonts w:ascii="Verdana" w:hAnsi="Verdana"/>
                <w:b/>
                <w:sz w:val="20"/>
                <w:szCs w:val="20"/>
              </w:rPr>
            </w:pPr>
          </w:p>
        </w:tc>
        <w:tc>
          <w:tcPr>
            <w:tcW w:w="2463" w:type="dxa"/>
            <w:tcBorders>
              <w:top w:val="nil"/>
              <w:bottom w:val="nil"/>
            </w:tcBorders>
            <w:shd w:val="clear" w:color="auto" w:fill="auto"/>
          </w:tcPr>
          <w:p w14:paraId="348370E3" w14:textId="77777777" w:rsidR="00234B29" w:rsidRPr="003376F9" w:rsidRDefault="00234B29" w:rsidP="003376F9">
            <w:pPr>
              <w:rPr>
                <w:rFonts w:ascii="Verdana" w:hAnsi="Verdana"/>
                <w:sz w:val="20"/>
                <w:szCs w:val="20"/>
                <w:lang w:val="ru-RU"/>
              </w:rPr>
            </w:pPr>
          </w:p>
        </w:tc>
        <w:tc>
          <w:tcPr>
            <w:tcW w:w="6520" w:type="dxa"/>
            <w:tcBorders>
              <w:top w:val="nil"/>
              <w:bottom w:val="nil"/>
            </w:tcBorders>
            <w:shd w:val="clear" w:color="auto" w:fill="auto"/>
          </w:tcPr>
          <w:p w14:paraId="318E8889" w14:textId="77777777" w:rsidR="002F617A" w:rsidRPr="003376F9" w:rsidRDefault="002F617A" w:rsidP="0003509E">
            <w:pPr>
              <w:autoSpaceDE w:val="0"/>
              <w:autoSpaceDN w:val="0"/>
              <w:adjustRightInd w:val="0"/>
              <w:spacing w:before="20" w:after="60"/>
              <w:jc w:val="both"/>
              <w:rPr>
                <w:rFonts w:ascii="Verdana" w:hAnsi="Verdana"/>
                <w:sz w:val="20"/>
                <w:szCs w:val="20"/>
                <w:lang w:eastAsia="zh-CN"/>
              </w:rPr>
            </w:pPr>
            <w:r w:rsidRPr="003376F9">
              <w:rPr>
                <w:rFonts w:ascii="Verdana" w:hAnsi="Verdana"/>
                <w:sz w:val="20"/>
                <w:szCs w:val="20"/>
                <w:lang w:eastAsia="zh-CN"/>
              </w:rPr>
              <w:t>Предлагаме ал. 2 да се измени по следния начин.</w:t>
            </w:r>
          </w:p>
          <w:p w14:paraId="4418C1F7" w14:textId="77777777" w:rsidR="002F617A" w:rsidRPr="003376F9" w:rsidRDefault="002F617A" w:rsidP="0003509E">
            <w:pPr>
              <w:autoSpaceDE w:val="0"/>
              <w:autoSpaceDN w:val="0"/>
              <w:adjustRightInd w:val="0"/>
              <w:spacing w:before="20" w:after="60"/>
              <w:jc w:val="both"/>
              <w:rPr>
                <w:rFonts w:ascii="Verdana" w:hAnsi="Verdana"/>
                <w:sz w:val="20"/>
                <w:szCs w:val="20"/>
                <w:lang w:eastAsia="zh-CN"/>
              </w:rPr>
            </w:pPr>
            <w:r w:rsidRPr="003376F9">
              <w:rPr>
                <w:rFonts w:ascii="Verdana" w:hAnsi="Verdana"/>
                <w:sz w:val="20"/>
                <w:szCs w:val="20"/>
                <w:lang w:eastAsia="zh-CN"/>
              </w:rPr>
              <w:t>„(2) Лицето, изготвящо предложението за отсичането на дърветата по ал. 1, описва в</w:t>
            </w:r>
          </w:p>
          <w:p w14:paraId="04D6048A" w14:textId="77777777" w:rsidR="002F617A" w:rsidRPr="003376F9" w:rsidRDefault="002F617A" w:rsidP="00CF4F47">
            <w:pPr>
              <w:autoSpaceDE w:val="0"/>
              <w:autoSpaceDN w:val="0"/>
              <w:adjustRightInd w:val="0"/>
              <w:spacing w:before="20" w:after="60"/>
              <w:jc w:val="both"/>
              <w:rPr>
                <w:rFonts w:ascii="Verdana" w:hAnsi="Verdana"/>
                <w:b/>
                <w:bCs/>
                <w:sz w:val="20"/>
                <w:szCs w:val="20"/>
                <w:lang w:eastAsia="zh-CN"/>
              </w:rPr>
            </w:pPr>
            <w:r w:rsidRPr="003376F9">
              <w:rPr>
                <w:rFonts w:ascii="Verdana" w:hAnsi="Verdana"/>
                <w:sz w:val="20"/>
                <w:szCs w:val="20"/>
                <w:lang w:eastAsia="zh-CN"/>
              </w:rPr>
              <w:t>предложението причините, мястото, датата, отдел и подотдел, номер на имота съгласно</w:t>
            </w:r>
            <w:r w:rsidRPr="003376F9">
              <w:rPr>
                <w:rFonts w:ascii="Verdana" w:hAnsi="Verdana"/>
                <w:sz w:val="20"/>
                <w:szCs w:val="20"/>
                <w:lang w:val="ru-RU" w:eastAsia="zh-CN"/>
              </w:rPr>
              <w:t xml:space="preserve"> </w:t>
            </w:r>
            <w:r w:rsidRPr="003376F9">
              <w:rPr>
                <w:rFonts w:ascii="Verdana" w:hAnsi="Verdana"/>
                <w:sz w:val="20"/>
                <w:szCs w:val="20"/>
                <w:lang w:eastAsia="zh-CN"/>
              </w:rPr>
              <w:t>кадастралния регистър или картата на възстановената собственост (в случай, че е</w:t>
            </w:r>
            <w:r w:rsidRPr="003376F9">
              <w:rPr>
                <w:rFonts w:ascii="Verdana" w:hAnsi="Verdana"/>
                <w:sz w:val="20"/>
                <w:szCs w:val="20"/>
                <w:lang w:val="ru-RU" w:eastAsia="zh-CN"/>
              </w:rPr>
              <w:t xml:space="preserve"> </w:t>
            </w:r>
            <w:r w:rsidRPr="003376F9">
              <w:rPr>
                <w:rFonts w:ascii="Verdana" w:hAnsi="Verdana"/>
                <w:sz w:val="20"/>
                <w:szCs w:val="20"/>
                <w:lang w:eastAsia="zh-CN"/>
              </w:rPr>
              <w:t>известен); наименование на инфраструктурния обект, брой на дърветата за отсичане по</w:t>
            </w:r>
            <w:r w:rsidRPr="003376F9">
              <w:rPr>
                <w:rFonts w:ascii="Verdana" w:hAnsi="Verdana"/>
                <w:sz w:val="20"/>
                <w:szCs w:val="20"/>
                <w:lang w:val="ru-RU" w:eastAsia="zh-CN"/>
              </w:rPr>
              <w:t xml:space="preserve"> </w:t>
            </w:r>
            <w:r w:rsidRPr="003376F9">
              <w:rPr>
                <w:rFonts w:ascii="Verdana" w:hAnsi="Verdana"/>
                <w:sz w:val="20"/>
                <w:szCs w:val="20"/>
                <w:lang w:eastAsia="zh-CN"/>
              </w:rPr>
              <w:t xml:space="preserve">дървесни видове, приблизителния </w:t>
            </w:r>
            <w:r w:rsidRPr="003376F9">
              <w:rPr>
                <w:rFonts w:ascii="Verdana" w:hAnsi="Verdana"/>
                <w:sz w:val="20"/>
                <w:szCs w:val="20"/>
                <w:lang w:eastAsia="zh-CN"/>
              </w:rPr>
              <w:lastRenderedPageBreak/>
              <w:t>им обем по категории дървесина и временния склад,</w:t>
            </w:r>
            <w:r w:rsidRPr="003376F9">
              <w:rPr>
                <w:rFonts w:ascii="Verdana" w:hAnsi="Verdana"/>
                <w:sz w:val="20"/>
                <w:szCs w:val="20"/>
                <w:lang w:val="ru-RU" w:eastAsia="zh-CN"/>
              </w:rPr>
              <w:t xml:space="preserve"> </w:t>
            </w:r>
            <w:r w:rsidRPr="003376F9">
              <w:rPr>
                <w:rFonts w:ascii="Verdana" w:hAnsi="Verdana"/>
                <w:sz w:val="20"/>
                <w:szCs w:val="20"/>
                <w:lang w:eastAsia="zh-CN"/>
              </w:rPr>
              <w:t>където при необходимост ще се преместват повалените дървета или части от тях.</w:t>
            </w:r>
            <w:r w:rsidRPr="003376F9">
              <w:rPr>
                <w:rFonts w:ascii="Verdana" w:hAnsi="Verdana"/>
                <w:sz w:val="20"/>
                <w:szCs w:val="20"/>
                <w:lang w:val="ru-RU" w:eastAsia="zh-CN"/>
              </w:rPr>
              <w:t xml:space="preserve"> </w:t>
            </w:r>
            <w:r w:rsidRPr="003376F9">
              <w:rPr>
                <w:rFonts w:ascii="Verdana" w:hAnsi="Verdana"/>
                <w:sz w:val="20"/>
                <w:szCs w:val="20"/>
                <w:lang w:eastAsia="zh-CN"/>
              </w:rPr>
              <w:t>Изготвеното предложение се изпраща на лицето оправомощено за издаване на</w:t>
            </w:r>
            <w:r w:rsidRPr="003376F9">
              <w:rPr>
                <w:rFonts w:ascii="Verdana" w:hAnsi="Verdana"/>
                <w:sz w:val="20"/>
                <w:szCs w:val="20"/>
                <w:lang w:val="ru-RU" w:eastAsia="zh-CN"/>
              </w:rPr>
              <w:t xml:space="preserve"> </w:t>
            </w:r>
            <w:r w:rsidRPr="003376F9">
              <w:rPr>
                <w:rFonts w:ascii="Verdana" w:hAnsi="Verdana"/>
                <w:sz w:val="20"/>
                <w:szCs w:val="20"/>
                <w:lang w:eastAsia="zh-CN"/>
              </w:rPr>
              <w:t>позволително за сеч за съответната територия в случай, че са различни лица, и</w:t>
            </w:r>
            <w:r w:rsidR="00CF4F47">
              <w:rPr>
                <w:rFonts w:ascii="Verdana" w:hAnsi="Verdana"/>
                <w:sz w:val="20"/>
                <w:szCs w:val="20"/>
                <w:lang w:eastAsia="zh-CN"/>
              </w:rPr>
              <w:t xml:space="preserve"> </w:t>
            </w:r>
            <w:r w:rsidRPr="003376F9">
              <w:rPr>
                <w:rFonts w:ascii="Verdana" w:hAnsi="Verdana"/>
                <w:sz w:val="20"/>
                <w:szCs w:val="20"/>
                <w:lang w:eastAsia="zh-CN"/>
              </w:rPr>
              <w:t>собственикът на горската територия, като се уведомява съответната регионална дирекция</w:t>
            </w:r>
            <w:r w:rsidRPr="003376F9">
              <w:rPr>
                <w:rFonts w:ascii="Verdana" w:hAnsi="Verdana"/>
                <w:sz w:val="20"/>
                <w:szCs w:val="20"/>
                <w:lang w:val="ru-RU" w:eastAsia="zh-CN"/>
              </w:rPr>
              <w:t xml:space="preserve"> </w:t>
            </w:r>
            <w:r w:rsidRPr="003376F9">
              <w:rPr>
                <w:rFonts w:ascii="Verdana" w:hAnsi="Verdana"/>
                <w:sz w:val="20"/>
                <w:szCs w:val="20"/>
                <w:lang w:eastAsia="zh-CN"/>
              </w:rPr>
              <w:t>по горите.“</w:t>
            </w:r>
          </w:p>
        </w:tc>
        <w:tc>
          <w:tcPr>
            <w:tcW w:w="1648" w:type="dxa"/>
            <w:tcBorders>
              <w:top w:val="nil"/>
              <w:bottom w:val="nil"/>
            </w:tcBorders>
            <w:shd w:val="clear" w:color="auto" w:fill="auto"/>
          </w:tcPr>
          <w:p w14:paraId="2178D383" w14:textId="77777777" w:rsidR="00234B29" w:rsidRPr="003376F9" w:rsidRDefault="00234B29" w:rsidP="00D655D7">
            <w:pPr>
              <w:spacing w:before="20" w:after="60"/>
              <w:rPr>
                <w:rFonts w:ascii="Verdana" w:hAnsi="Verdana"/>
                <w:sz w:val="20"/>
                <w:szCs w:val="20"/>
                <w:lang w:val="ru-RU"/>
              </w:rPr>
            </w:pPr>
            <w:r w:rsidRPr="003376F9">
              <w:rPr>
                <w:rFonts w:ascii="Verdana" w:hAnsi="Verdana"/>
                <w:sz w:val="20"/>
                <w:szCs w:val="20"/>
              </w:rPr>
              <w:lastRenderedPageBreak/>
              <w:t>Не се приема</w:t>
            </w:r>
          </w:p>
        </w:tc>
        <w:tc>
          <w:tcPr>
            <w:tcW w:w="4450" w:type="dxa"/>
            <w:tcBorders>
              <w:top w:val="nil"/>
              <w:bottom w:val="nil"/>
            </w:tcBorders>
            <w:shd w:val="clear" w:color="auto" w:fill="auto"/>
          </w:tcPr>
          <w:p w14:paraId="335716F7" w14:textId="361639DF" w:rsidR="00234B29" w:rsidRPr="003376F9" w:rsidRDefault="001A0B0F" w:rsidP="00D655D7">
            <w:pPr>
              <w:spacing w:before="20" w:after="60"/>
              <w:rPr>
                <w:rFonts w:ascii="Verdana" w:hAnsi="Verdana"/>
                <w:sz w:val="20"/>
                <w:szCs w:val="20"/>
              </w:rPr>
            </w:pPr>
            <w:r w:rsidRPr="003376F9">
              <w:rPr>
                <w:rFonts w:ascii="Verdana" w:hAnsi="Verdana"/>
                <w:sz w:val="20"/>
                <w:szCs w:val="20"/>
              </w:rPr>
              <w:t xml:space="preserve">По </w:t>
            </w:r>
            <w:r w:rsidR="00FA6DC4" w:rsidRPr="003376F9">
              <w:rPr>
                <w:rFonts w:ascii="Verdana" w:hAnsi="Verdana"/>
                <w:sz w:val="20"/>
                <w:szCs w:val="20"/>
              </w:rPr>
              <w:t>изложените по</w:t>
            </w:r>
            <w:r w:rsidR="0095691E">
              <w:rPr>
                <w:rFonts w:ascii="Verdana" w:hAnsi="Verdana"/>
                <w:sz w:val="20"/>
                <w:szCs w:val="20"/>
              </w:rPr>
              <w:t xml:space="preserve"> -</w:t>
            </w:r>
            <w:r w:rsidR="00FA6DC4" w:rsidRPr="003376F9">
              <w:rPr>
                <w:rFonts w:ascii="Verdana" w:hAnsi="Verdana"/>
                <w:sz w:val="20"/>
                <w:szCs w:val="20"/>
              </w:rPr>
              <w:t xml:space="preserve"> </w:t>
            </w:r>
            <w:r w:rsidR="00651E78" w:rsidRPr="003376F9">
              <w:rPr>
                <w:rFonts w:ascii="Verdana" w:hAnsi="Verdana"/>
                <w:sz w:val="20"/>
                <w:szCs w:val="20"/>
              </w:rPr>
              <w:t>горе</w:t>
            </w:r>
            <w:r w:rsidRPr="003376F9">
              <w:rPr>
                <w:rFonts w:ascii="Verdana" w:hAnsi="Verdana"/>
                <w:sz w:val="20"/>
                <w:szCs w:val="20"/>
              </w:rPr>
              <w:t xml:space="preserve"> мотиви. </w:t>
            </w:r>
          </w:p>
        </w:tc>
      </w:tr>
      <w:tr w:rsidR="00FA6DC4" w:rsidRPr="003376F9" w14:paraId="57CF885A" w14:textId="77777777" w:rsidTr="00302E39">
        <w:trPr>
          <w:trHeight w:val="596"/>
          <w:jc w:val="center"/>
        </w:trPr>
        <w:tc>
          <w:tcPr>
            <w:tcW w:w="569" w:type="dxa"/>
            <w:tcBorders>
              <w:top w:val="nil"/>
              <w:bottom w:val="nil"/>
            </w:tcBorders>
            <w:shd w:val="clear" w:color="auto" w:fill="auto"/>
          </w:tcPr>
          <w:p w14:paraId="67A681F8" w14:textId="77777777" w:rsidR="00FA6DC4" w:rsidRPr="003376F9" w:rsidRDefault="00FA6DC4" w:rsidP="003376F9">
            <w:pPr>
              <w:tabs>
                <w:tab w:val="left" w:pos="192"/>
              </w:tabs>
              <w:ind w:left="425"/>
              <w:jc w:val="center"/>
              <w:rPr>
                <w:rFonts w:ascii="Verdana" w:hAnsi="Verdana"/>
                <w:b/>
                <w:sz w:val="20"/>
                <w:szCs w:val="20"/>
              </w:rPr>
            </w:pPr>
          </w:p>
        </w:tc>
        <w:tc>
          <w:tcPr>
            <w:tcW w:w="2463" w:type="dxa"/>
            <w:tcBorders>
              <w:top w:val="nil"/>
              <w:bottom w:val="nil"/>
            </w:tcBorders>
            <w:shd w:val="clear" w:color="auto" w:fill="auto"/>
          </w:tcPr>
          <w:p w14:paraId="79D4E8B9" w14:textId="77777777" w:rsidR="00FA6DC4" w:rsidRPr="003376F9" w:rsidRDefault="00FA6DC4" w:rsidP="003376F9">
            <w:pPr>
              <w:rPr>
                <w:rFonts w:ascii="Verdana" w:hAnsi="Verdana"/>
                <w:sz w:val="20"/>
                <w:szCs w:val="20"/>
                <w:lang w:val="ru-RU"/>
              </w:rPr>
            </w:pPr>
          </w:p>
        </w:tc>
        <w:tc>
          <w:tcPr>
            <w:tcW w:w="6520" w:type="dxa"/>
            <w:tcBorders>
              <w:top w:val="nil"/>
              <w:bottom w:val="nil"/>
            </w:tcBorders>
            <w:shd w:val="clear" w:color="auto" w:fill="auto"/>
          </w:tcPr>
          <w:p w14:paraId="77F0F50B" w14:textId="77777777" w:rsidR="00FA6DC4" w:rsidRPr="003376F9" w:rsidRDefault="00FA6DC4" w:rsidP="0003509E">
            <w:pPr>
              <w:autoSpaceDE w:val="0"/>
              <w:autoSpaceDN w:val="0"/>
              <w:adjustRightInd w:val="0"/>
              <w:spacing w:before="20" w:after="60"/>
              <w:jc w:val="both"/>
              <w:rPr>
                <w:rFonts w:ascii="Verdana" w:hAnsi="Verdana"/>
                <w:sz w:val="20"/>
                <w:szCs w:val="20"/>
                <w:lang w:eastAsia="zh-CN"/>
              </w:rPr>
            </w:pPr>
            <w:r w:rsidRPr="003376F9">
              <w:rPr>
                <w:rFonts w:ascii="Verdana" w:hAnsi="Verdana"/>
                <w:sz w:val="20"/>
                <w:szCs w:val="20"/>
                <w:lang w:eastAsia="zh-CN"/>
              </w:rPr>
              <w:t>Предлагаме ал. 3 да се измени по следния начин.</w:t>
            </w:r>
          </w:p>
          <w:p w14:paraId="71F5A04D" w14:textId="77777777" w:rsidR="00FA6DC4" w:rsidRPr="003376F9" w:rsidRDefault="00FA6DC4" w:rsidP="0003509E">
            <w:pPr>
              <w:autoSpaceDE w:val="0"/>
              <w:autoSpaceDN w:val="0"/>
              <w:adjustRightInd w:val="0"/>
              <w:spacing w:before="20" w:after="60"/>
              <w:jc w:val="both"/>
              <w:rPr>
                <w:rFonts w:ascii="Verdana" w:hAnsi="Verdana"/>
                <w:sz w:val="20"/>
                <w:szCs w:val="20"/>
                <w:lang w:eastAsia="zh-CN"/>
              </w:rPr>
            </w:pPr>
            <w:r w:rsidRPr="003376F9">
              <w:rPr>
                <w:rFonts w:ascii="Verdana" w:hAnsi="Verdana"/>
                <w:sz w:val="20"/>
                <w:szCs w:val="20"/>
                <w:lang w:eastAsia="zh-CN"/>
              </w:rPr>
              <w:t>„(3) При необходимост от отсичането на дървета за недопускане на пожари, природни</w:t>
            </w:r>
            <w:r w:rsidRPr="003376F9">
              <w:rPr>
                <w:rFonts w:ascii="Verdana" w:hAnsi="Verdana"/>
                <w:sz w:val="20"/>
                <w:szCs w:val="20"/>
                <w:lang w:val="ru-RU" w:eastAsia="zh-CN"/>
              </w:rPr>
              <w:t xml:space="preserve"> </w:t>
            </w:r>
            <w:r w:rsidRPr="003376F9">
              <w:rPr>
                <w:rFonts w:ascii="Verdana" w:hAnsi="Verdana"/>
                <w:sz w:val="20"/>
                <w:szCs w:val="20"/>
                <w:lang w:eastAsia="zh-CN"/>
              </w:rPr>
              <w:t>бедствия и аварии, за нуждите на лесопатологичното обследване, както и с цел</w:t>
            </w:r>
            <w:r w:rsidR="00CF4F47">
              <w:rPr>
                <w:rFonts w:ascii="Verdana" w:hAnsi="Verdana"/>
                <w:sz w:val="20"/>
                <w:szCs w:val="20"/>
                <w:lang w:eastAsia="zh-CN"/>
              </w:rPr>
              <w:t xml:space="preserve"> </w:t>
            </w:r>
            <w:r w:rsidRPr="003376F9">
              <w:rPr>
                <w:rFonts w:ascii="Verdana" w:hAnsi="Verdana"/>
                <w:sz w:val="20"/>
                <w:szCs w:val="20"/>
                <w:lang w:eastAsia="zh-CN"/>
              </w:rPr>
              <w:t>превантивно премахване на дървета, създаващи опасност за функциониране на</w:t>
            </w:r>
            <w:r w:rsidRPr="003376F9">
              <w:rPr>
                <w:rFonts w:ascii="Verdana" w:hAnsi="Verdana"/>
                <w:sz w:val="20"/>
                <w:szCs w:val="20"/>
                <w:lang w:val="ru-RU" w:eastAsia="zh-CN"/>
              </w:rPr>
              <w:t xml:space="preserve"> </w:t>
            </w:r>
            <w:r w:rsidRPr="003376F9">
              <w:rPr>
                <w:rFonts w:ascii="Verdana" w:hAnsi="Verdana"/>
                <w:sz w:val="20"/>
                <w:szCs w:val="20"/>
                <w:lang w:eastAsia="zh-CN"/>
              </w:rPr>
              <w:t>инфраструктурни обекти или застрашаващи живота и здравето на хората, предложенията</w:t>
            </w:r>
          </w:p>
          <w:p w14:paraId="7713AD2B" w14:textId="77777777" w:rsidR="00FA6DC4" w:rsidRPr="003376F9" w:rsidRDefault="00FA6DC4" w:rsidP="00D655D7">
            <w:pPr>
              <w:autoSpaceDE w:val="0"/>
              <w:autoSpaceDN w:val="0"/>
              <w:adjustRightInd w:val="0"/>
              <w:spacing w:before="20" w:after="60"/>
              <w:jc w:val="both"/>
              <w:rPr>
                <w:rFonts w:ascii="Verdana" w:hAnsi="Verdana"/>
                <w:b/>
                <w:bCs/>
                <w:sz w:val="20"/>
                <w:szCs w:val="20"/>
                <w:lang w:eastAsia="zh-CN"/>
              </w:rPr>
            </w:pPr>
            <w:r w:rsidRPr="003376F9">
              <w:rPr>
                <w:rFonts w:ascii="Verdana" w:hAnsi="Verdana"/>
                <w:sz w:val="20"/>
                <w:szCs w:val="20"/>
                <w:lang w:eastAsia="zh-CN"/>
              </w:rPr>
              <w:t>по ал. 1 се изпращат на лицето оправомощено за издаване на позволително за сеч за</w:t>
            </w:r>
            <w:r w:rsidRPr="003376F9">
              <w:rPr>
                <w:rFonts w:ascii="Verdana" w:hAnsi="Verdana"/>
                <w:sz w:val="20"/>
                <w:szCs w:val="20"/>
                <w:lang w:val="ru-RU" w:eastAsia="zh-CN"/>
              </w:rPr>
              <w:t xml:space="preserve"> </w:t>
            </w:r>
            <w:r w:rsidRPr="003376F9">
              <w:rPr>
                <w:rFonts w:ascii="Verdana" w:hAnsi="Verdana"/>
                <w:sz w:val="20"/>
                <w:szCs w:val="20"/>
                <w:lang w:eastAsia="zh-CN"/>
              </w:rPr>
              <w:t>съответната територия в случай, че са различни лица, и собственикът на горската</w:t>
            </w:r>
            <w:r w:rsidRPr="003376F9">
              <w:rPr>
                <w:rFonts w:ascii="Verdana" w:hAnsi="Verdana"/>
                <w:sz w:val="20"/>
                <w:szCs w:val="20"/>
                <w:lang w:val="ru-RU" w:eastAsia="zh-CN"/>
              </w:rPr>
              <w:t xml:space="preserve"> </w:t>
            </w:r>
            <w:r w:rsidRPr="003376F9">
              <w:rPr>
                <w:rFonts w:ascii="Verdana" w:hAnsi="Verdana"/>
                <w:sz w:val="20"/>
                <w:szCs w:val="20"/>
                <w:lang w:eastAsia="zh-CN"/>
              </w:rPr>
              <w:t>територия, след предварително съгласуване с директора на съответната регионална</w:t>
            </w:r>
            <w:r w:rsidRPr="003376F9">
              <w:rPr>
                <w:rFonts w:ascii="Verdana" w:hAnsi="Verdana"/>
                <w:sz w:val="20"/>
                <w:szCs w:val="20"/>
                <w:lang w:val="ru-RU" w:eastAsia="zh-CN"/>
              </w:rPr>
              <w:t xml:space="preserve"> </w:t>
            </w:r>
            <w:r w:rsidRPr="003376F9">
              <w:rPr>
                <w:rFonts w:ascii="Verdana" w:hAnsi="Verdana"/>
                <w:sz w:val="20"/>
                <w:szCs w:val="20"/>
                <w:lang w:eastAsia="zh-CN"/>
              </w:rPr>
              <w:t>дирекция по горите или упълномощено от него лице.“</w:t>
            </w:r>
          </w:p>
        </w:tc>
        <w:tc>
          <w:tcPr>
            <w:tcW w:w="1648" w:type="dxa"/>
            <w:tcBorders>
              <w:top w:val="nil"/>
              <w:bottom w:val="nil"/>
            </w:tcBorders>
            <w:shd w:val="clear" w:color="auto" w:fill="auto"/>
          </w:tcPr>
          <w:p w14:paraId="48E74CEC" w14:textId="77777777" w:rsidR="00FA6DC4" w:rsidRPr="003376F9" w:rsidRDefault="00FA6DC4" w:rsidP="00D655D7">
            <w:pPr>
              <w:spacing w:before="20" w:after="60"/>
              <w:rPr>
                <w:rFonts w:ascii="Verdana" w:hAnsi="Verdana"/>
                <w:sz w:val="20"/>
                <w:szCs w:val="20"/>
                <w:lang w:val="ru-RU"/>
              </w:rPr>
            </w:pPr>
            <w:r w:rsidRPr="003376F9">
              <w:rPr>
                <w:rFonts w:ascii="Verdana" w:hAnsi="Verdana"/>
                <w:sz w:val="20"/>
                <w:szCs w:val="20"/>
              </w:rPr>
              <w:t>Не се приема</w:t>
            </w:r>
          </w:p>
        </w:tc>
        <w:tc>
          <w:tcPr>
            <w:tcW w:w="4450" w:type="dxa"/>
            <w:tcBorders>
              <w:top w:val="nil"/>
              <w:bottom w:val="nil"/>
            </w:tcBorders>
            <w:shd w:val="clear" w:color="auto" w:fill="auto"/>
          </w:tcPr>
          <w:p w14:paraId="6C7ECEC7" w14:textId="3FFDAD78" w:rsidR="00FA6DC4" w:rsidRPr="003376F9" w:rsidRDefault="00FA6DC4" w:rsidP="00D655D7">
            <w:pPr>
              <w:spacing w:before="20" w:after="60"/>
              <w:rPr>
                <w:rFonts w:ascii="Verdana" w:hAnsi="Verdana"/>
                <w:sz w:val="20"/>
                <w:szCs w:val="20"/>
              </w:rPr>
            </w:pPr>
            <w:r w:rsidRPr="003376F9">
              <w:rPr>
                <w:rFonts w:ascii="Verdana" w:hAnsi="Verdana"/>
                <w:sz w:val="20"/>
                <w:szCs w:val="20"/>
              </w:rPr>
              <w:t>По изложените по</w:t>
            </w:r>
            <w:r w:rsidR="0095691E">
              <w:rPr>
                <w:rFonts w:ascii="Verdana" w:hAnsi="Verdana"/>
                <w:sz w:val="20"/>
                <w:szCs w:val="20"/>
              </w:rPr>
              <w:t xml:space="preserve"> -</w:t>
            </w:r>
            <w:r w:rsidRPr="003376F9">
              <w:rPr>
                <w:rFonts w:ascii="Verdana" w:hAnsi="Verdana"/>
                <w:sz w:val="20"/>
                <w:szCs w:val="20"/>
              </w:rPr>
              <w:t xml:space="preserve"> </w:t>
            </w:r>
            <w:r w:rsidR="00651E78" w:rsidRPr="003376F9">
              <w:rPr>
                <w:rFonts w:ascii="Verdana" w:hAnsi="Verdana"/>
                <w:sz w:val="20"/>
                <w:szCs w:val="20"/>
              </w:rPr>
              <w:t>горе</w:t>
            </w:r>
            <w:r w:rsidRPr="003376F9">
              <w:rPr>
                <w:rFonts w:ascii="Verdana" w:hAnsi="Verdana"/>
                <w:sz w:val="20"/>
                <w:szCs w:val="20"/>
              </w:rPr>
              <w:t xml:space="preserve"> мотиви. </w:t>
            </w:r>
          </w:p>
        </w:tc>
      </w:tr>
      <w:tr w:rsidR="00FA6DC4" w:rsidRPr="003376F9" w14:paraId="734C79F5" w14:textId="77777777" w:rsidTr="00302E39">
        <w:trPr>
          <w:trHeight w:val="596"/>
          <w:jc w:val="center"/>
        </w:trPr>
        <w:tc>
          <w:tcPr>
            <w:tcW w:w="569" w:type="dxa"/>
            <w:tcBorders>
              <w:top w:val="nil"/>
              <w:bottom w:val="nil"/>
            </w:tcBorders>
            <w:shd w:val="clear" w:color="auto" w:fill="auto"/>
          </w:tcPr>
          <w:p w14:paraId="4FAEB970" w14:textId="77777777" w:rsidR="00FA6DC4" w:rsidRPr="003376F9" w:rsidRDefault="00FA6DC4" w:rsidP="003376F9">
            <w:pPr>
              <w:tabs>
                <w:tab w:val="left" w:pos="192"/>
              </w:tabs>
              <w:ind w:left="425"/>
              <w:jc w:val="center"/>
              <w:rPr>
                <w:rFonts w:ascii="Verdana" w:hAnsi="Verdana"/>
                <w:b/>
                <w:sz w:val="20"/>
                <w:szCs w:val="20"/>
              </w:rPr>
            </w:pPr>
          </w:p>
        </w:tc>
        <w:tc>
          <w:tcPr>
            <w:tcW w:w="2463" w:type="dxa"/>
            <w:tcBorders>
              <w:top w:val="nil"/>
              <w:bottom w:val="nil"/>
            </w:tcBorders>
            <w:shd w:val="clear" w:color="auto" w:fill="auto"/>
          </w:tcPr>
          <w:p w14:paraId="7D0CE83B" w14:textId="77777777" w:rsidR="00FA6DC4" w:rsidRPr="003376F9" w:rsidRDefault="00FA6DC4" w:rsidP="003376F9">
            <w:pPr>
              <w:rPr>
                <w:rFonts w:ascii="Verdana" w:hAnsi="Verdana"/>
                <w:sz w:val="20"/>
                <w:szCs w:val="20"/>
                <w:lang w:val="ru-RU"/>
              </w:rPr>
            </w:pPr>
          </w:p>
        </w:tc>
        <w:tc>
          <w:tcPr>
            <w:tcW w:w="6520" w:type="dxa"/>
            <w:tcBorders>
              <w:top w:val="nil"/>
              <w:bottom w:val="nil"/>
            </w:tcBorders>
            <w:shd w:val="clear" w:color="auto" w:fill="auto"/>
          </w:tcPr>
          <w:p w14:paraId="73362ADF" w14:textId="77777777" w:rsidR="00FA6DC4" w:rsidRPr="003376F9" w:rsidRDefault="00FA6DC4" w:rsidP="006317A7">
            <w:pPr>
              <w:autoSpaceDE w:val="0"/>
              <w:autoSpaceDN w:val="0"/>
              <w:adjustRightInd w:val="0"/>
              <w:spacing w:before="20" w:after="60"/>
              <w:jc w:val="both"/>
              <w:rPr>
                <w:rFonts w:ascii="Verdana" w:hAnsi="Verdana"/>
                <w:b/>
                <w:bCs/>
                <w:sz w:val="20"/>
                <w:szCs w:val="20"/>
                <w:lang w:eastAsia="zh-CN"/>
              </w:rPr>
            </w:pPr>
            <w:r w:rsidRPr="003376F9">
              <w:rPr>
                <w:rFonts w:ascii="Verdana" w:hAnsi="Verdana"/>
                <w:sz w:val="20"/>
                <w:szCs w:val="20"/>
                <w:lang w:eastAsia="zh-CN"/>
              </w:rPr>
              <w:t>Предлагаме чл. 51б, ал. 4, ал. 5 и ал. 6 да отпаднат, като ал. 7 става ал. 4, а ал. 8 става ал. 5.</w:t>
            </w:r>
          </w:p>
        </w:tc>
        <w:tc>
          <w:tcPr>
            <w:tcW w:w="1648" w:type="dxa"/>
            <w:tcBorders>
              <w:top w:val="nil"/>
              <w:bottom w:val="nil"/>
            </w:tcBorders>
            <w:shd w:val="clear" w:color="auto" w:fill="auto"/>
          </w:tcPr>
          <w:p w14:paraId="0017AE91" w14:textId="77777777" w:rsidR="00FA6DC4" w:rsidRPr="003376F9" w:rsidRDefault="00FA6DC4" w:rsidP="00D655D7">
            <w:pPr>
              <w:spacing w:before="20" w:after="60"/>
              <w:rPr>
                <w:rFonts w:ascii="Verdana" w:hAnsi="Verdana"/>
                <w:sz w:val="20"/>
                <w:szCs w:val="20"/>
                <w:lang w:val="ru-RU"/>
              </w:rPr>
            </w:pPr>
            <w:r w:rsidRPr="003376F9">
              <w:rPr>
                <w:rFonts w:ascii="Verdana" w:hAnsi="Verdana"/>
                <w:sz w:val="20"/>
                <w:szCs w:val="20"/>
              </w:rPr>
              <w:t>Не се приема</w:t>
            </w:r>
          </w:p>
        </w:tc>
        <w:tc>
          <w:tcPr>
            <w:tcW w:w="4450" w:type="dxa"/>
            <w:tcBorders>
              <w:top w:val="nil"/>
              <w:bottom w:val="nil"/>
            </w:tcBorders>
            <w:shd w:val="clear" w:color="auto" w:fill="auto"/>
          </w:tcPr>
          <w:p w14:paraId="2790A667" w14:textId="24C313C1" w:rsidR="00FA6DC4" w:rsidRPr="003376F9" w:rsidRDefault="00651E78" w:rsidP="00D655D7">
            <w:pPr>
              <w:spacing w:before="20" w:after="60"/>
              <w:rPr>
                <w:rFonts w:ascii="Verdana" w:hAnsi="Verdana"/>
                <w:sz w:val="20"/>
                <w:szCs w:val="20"/>
              </w:rPr>
            </w:pPr>
            <w:r w:rsidRPr="003376F9">
              <w:rPr>
                <w:rFonts w:ascii="Verdana" w:hAnsi="Verdana"/>
                <w:sz w:val="20"/>
                <w:szCs w:val="20"/>
              </w:rPr>
              <w:t>По изложените по</w:t>
            </w:r>
            <w:r w:rsidR="0095691E">
              <w:rPr>
                <w:rFonts w:ascii="Verdana" w:hAnsi="Verdana"/>
                <w:sz w:val="20"/>
                <w:szCs w:val="20"/>
              </w:rPr>
              <w:t xml:space="preserve"> -</w:t>
            </w:r>
            <w:r w:rsidRPr="003376F9">
              <w:rPr>
                <w:rFonts w:ascii="Verdana" w:hAnsi="Verdana"/>
                <w:sz w:val="20"/>
                <w:szCs w:val="20"/>
              </w:rPr>
              <w:t xml:space="preserve"> горе мотиви</w:t>
            </w:r>
          </w:p>
        </w:tc>
      </w:tr>
      <w:tr w:rsidR="00FA6DC4" w:rsidRPr="003376F9" w14:paraId="76A7BE8C" w14:textId="77777777" w:rsidTr="00302E39">
        <w:trPr>
          <w:trHeight w:val="596"/>
          <w:jc w:val="center"/>
        </w:trPr>
        <w:tc>
          <w:tcPr>
            <w:tcW w:w="569" w:type="dxa"/>
            <w:tcBorders>
              <w:top w:val="nil"/>
              <w:bottom w:val="nil"/>
            </w:tcBorders>
            <w:shd w:val="clear" w:color="auto" w:fill="auto"/>
          </w:tcPr>
          <w:p w14:paraId="57EFB0DA" w14:textId="77777777" w:rsidR="00FA6DC4" w:rsidRPr="003376F9" w:rsidRDefault="00FA6DC4" w:rsidP="003376F9">
            <w:pPr>
              <w:tabs>
                <w:tab w:val="left" w:pos="192"/>
              </w:tabs>
              <w:ind w:left="425"/>
              <w:jc w:val="center"/>
              <w:rPr>
                <w:rFonts w:ascii="Verdana" w:hAnsi="Verdana"/>
                <w:b/>
                <w:sz w:val="20"/>
                <w:szCs w:val="20"/>
              </w:rPr>
            </w:pPr>
          </w:p>
        </w:tc>
        <w:tc>
          <w:tcPr>
            <w:tcW w:w="2463" w:type="dxa"/>
            <w:tcBorders>
              <w:top w:val="nil"/>
              <w:bottom w:val="nil"/>
            </w:tcBorders>
            <w:shd w:val="clear" w:color="auto" w:fill="auto"/>
          </w:tcPr>
          <w:p w14:paraId="216076FC" w14:textId="77777777" w:rsidR="00FA6DC4" w:rsidRPr="003376F9" w:rsidRDefault="00FA6DC4" w:rsidP="003376F9">
            <w:pPr>
              <w:rPr>
                <w:rFonts w:ascii="Verdana" w:hAnsi="Verdana"/>
                <w:sz w:val="20"/>
                <w:szCs w:val="20"/>
                <w:lang w:val="ru-RU"/>
              </w:rPr>
            </w:pPr>
          </w:p>
        </w:tc>
        <w:tc>
          <w:tcPr>
            <w:tcW w:w="6520" w:type="dxa"/>
            <w:tcBorders>
              <w:top w:val="nil"/>
              <w:bottom w:val="nil"/>
            </w:tcBorders>
            <w:shd w:val="clear" w:color="auto" w:fill="auto"/>
          </w:tcPr>
          <w:p w14:paraId="0CC16895" w14:textId="77777777" w:rsidR="00FA6DC4" w:rsidRPr="003376F9" w:rsidRDefault="00FA6DC4" w:rsidP="0003509E">
            <w:pPr>
              <w:autoSpaceDE w:val="0"/>
              <w:autoSpaceDN w:val="0"/>
              <w:adjustRightInd w:val="0"/>
              <w:spacing w:before="20" w:after="60"/>
              <w:jc w:val="both"/>
              <w:rPr>
                <w:rFonts w:ascii="Verdana" w:hAnsi="Verdana"/>
                <w:sz w:val="20"/>
                <w:szCs w:val="20"/>
                <w:lang w:eastAsia="zh-CN"/>
              </w:rPr>
            </w:pPr>
            <w:r w:rsidRPr="003376F9">
              <w:rPr>
                <w:rFonts w:ascii="Verdana" w:hAnsi="Verdana"/>
                <w:sz w:val="20"/>
                <w:szCs w:val="20"/>
                <w:lang w:eastAsia="zh-CN"/>
              </w:rPr>
              <w:t>Предлагаме новата ал. 4 (предишна ал. 7), да се измени по следния начин.</w:t>
            </w:r>
          </w:p>
          <w:p w14:paraId="72D5D718" w14:textId="77777777" w:rsidR="00FA6DC4" w:rsidRPr="003376F9" w:rsidRDefault="00FA6DC4" w:rsidP="0003509E">
            <w:pPr>
              <w:autoSpaceDE w:val="0"/>
              <w:autoSpaceDN w:val="0"/>
              <w:adjustRightInd w:val="0"/>
              <w:spacing w:before="20" w:after="60"/>
              <w:jc w:val="both"/>
              <w:rPr>
                <w:rFonts w:ascii="Verdana" w:hAnsi="Verdana"/>
                <w:sz w:val="20"/>
                <w:szCs w:val="20"/>
                <w:lang w:eastAsia="zh-CN"/>
              </w:rPr>
            </w:pPr>
            <w:r w:rsidRPr="003376F9">
              <w:rPr>
                <w:rFonts w:ascii="Verdana" w:hAnsi="Verdana"/>
                <w:sz w:val="20"/>
                <w:szCs w:val="20"/>
                <w:lang w:eastAsia="zh-CN"/>
              </w:rPr>
              <w:t>„(4) След приключване на сечта по ал. 1, лицето, изготвило предложението за отсичането</w:t>
            </w:r>
            <w:r w:rsidRPr="003376F9">
              <w:rPr>
                <w:rFonts w:ascii="Verdana" w:hAnsi="Verdana"/>
                <w:sz w:val="20"/>
                <w:szCs w:val="20"/>
                <w:lang w:val="ru-RU" w:eastAsia="zh-CN"/>
              </w:rPr>
              <w:t xml:space="preserve"> </w:t>
            </w:r>
            <w:r w:rsidRPr="003376F9">
              <w:rPr>
                <w:rFonts w:ascii="Verdana" w:hAnsi="Verdana"/>
                <w:sz w:val="20"/>
                <w:szCs w:val="20"/>
                <w:lang w:eastAsia="zh-CN"/>
              </w:rPr>
              <w:t>на дърветата, осигурява маркирането на челата на пъновете на отсечените немаркирани</w:t>
            </w:r>
            <w:r w:rsidRPr="003376F9">
              <w:rPr>
                <w:rFonts w:ascii="Verdana" w:hAnsi="Verdana"/>
                <w:sz w:val="20"/>
                <w:szCs w:val="20"/>
                <w:lang w:val="ru-RU" w:eastAsia="zh-CN"/>
              </w:rPr>
              <w:t xml:space="preserve"> </w:t>
            </w:r>
            <w:r w:rsidRPr="003376F9">
              <w:rPr>
                <w:rFonts w:ascii="Verdana" w:hAnsi="Verdana"/>
                <w:sz w:val="20"/>
                <w:szCs w:val="20"/>
                <w:lang w:eastAsia="zh-CN"/>
              </w:rPr>
              <w:t>дървета с контролната горска марка, като използва жълт цвят.“</w:t>
            </w:r>
          </w:p>
          <w:p w14:paraId="10A9B20D" w14:textId="77777777" w:rsidR="00FA6DC4" w:rsidRPr="003376F9" w:rsidRDefault="00FA6DC4" w:rsidP="0003509E">
            <w:pPr>
              <w:autoSpaceDE w:val="0"/>
              <w:autoSpaceDN w:val="0"/>
              <w:adjustRightInd w:val="0"/>
              <w:spacing w:before="20" w:after="60"/>
              <w:jc w:val="both"/>
              <w:rPr>
                <w:rFonts w:ascii="Verdana" w:hAnsi="Verdana"/>
                <w:b/>
                <w:bCs/>
                <w:sz w:val="20"/>
                <w:szCs w:val="20"/>
                <w:lang w:eastAsia="zh-CN"/>
              </w:rPr>
            </w:pPr>
            <w:r w:rsidRPr="003376F9">
              <w:rPr>
                <w:rFonts w:ascii="Verdana" w:hAnsi="Verdana"/>
                <w:b/>
                <w:bCs/>
                <w:sz w:val="20"/>
                <w:szCs w:val="20"/>
                <w:lang w:eastAsia="zh-CN"/>
              </w:rPr>
              <w:t>Мотиви:</w:t>
            </w:r>
          </w:p>
          <w:p w14:paraId="592059CA" w14:textId="77777777" w:rsidR="00FA6DC4" w:rsidRPr="003376F9" w:rsidRDefault="00FA6DC4" w:rsidP="00D655D7">
            <w:pPr>
              <w:autoSpaceDE w:val="0"/>
              <w:autoSpaceDN w:val="0"/>
              <w:adjustRightInd w:val="0"/>
              <w:spacing w:before="20" w:after="60"/>
              <w:jc w:val="both"/>
              <w:rPr>
                <w:rFonts w:ascii="Verdana" w:hAnsi="Verdana"/>
                <w:b/>
                <w:bCs/>
                <w:sz w:val="20"/>
                <w:szCs w:val="20"/>
                <w:lang w:val="ru-RU" w:eastAsia="zh-CN"/>
              </w:rPr>
            </w:pPr>
            <w:r w:rsidRPr="003376F9">
              <w:rPr>
                <w:rFonts w:ascii="Verdana" w:hAnsi="Verdana"/>
                <w:sz w:val="20"/>
                <w:szCs w:val="20"/>
                <w:lang w:eastAsia="zh-CN"/>
              </w:rPr>
              <w:t>Мотивите за предложените промени са същите, като изложените в предходната точка от</w:t>
            </w:r>
            <w:r w:rsidRPr="003376F9">
              <w:rPr>
                <w:rFonts w:ascii="Verdana" w:hAnsi="Verdana"/>
                <w:sz w:val="20"/>
                <w:szCs w:val="20"/>
                <w:lang w:val="ru-RU" w:eastAsia="zh-CN"/>
              </w:rPr>
              <w:t xml:space="preserve"> </w:t>
            </w:r>
            <w:r w:rsidRPr="003376F9">
              <w:rPr>
                <w:rFonts w:ascii="Verdana" w:hAnsi="Verdana"/>
                <w:sz w:val="20"/>
                <w:szCs w:val="20"/>
                <w:lang w:eastAsia="zh-CN"/>
              </w:rPr>
              <w:t xml:space="preserve">становището ни, а именно, </w:t>
            </w:r>
            <w:r w:rsidRPr="003376F9">
              <w:rPr>
                <w:rFonts w:ascii="Verdana" w:hAnsi="Verdana"/>
                <w:sz w:val="20"/>
                <w:szCs w:val="20"/>
                <w:lang w:eastAsia="zh-CN"/>
              </w:rPr>
              <w:lastRenderedPageBreak/>
              <w:t>сеч без за нея да е издадено писмено позволително по образец,</w:t>
            </w:r>
            <w:r w:rsidRPr="003376F9">
              <w:rPr>
                <w:rFonts w:ascii="Verdana" w:hAnsi="Verdana"/>
                <w:sz w:val="20"/>
                <w:szCs w:val="20"/>
                <w:lang w:val="ru-RU" w:eastAsia="zh-CN"/>
              </w:rPr>
              <w:t xml:space="preserve"> </w:t>
            </w:r>
            <w:r w:rsidRPr="003376F9">
              <w:rPr>
                <w:rFonts w:ascii="Verdana" w:hAnsi="Verdana"/>
                <w:sz w:val="20"/>
                <w:szCs w:val="20"/>
                <w:lang w:eastAsia="zh-CN"/>
              </w:rPr>
              <w:t>е изключена, като възможност от чл. 108, ал. 1 от Закона за горите.</w:t>
            </w:r>
            <w:r w:rsidRPr="003376F9">
              <w:rPr>
                <w:rFonts w:ascii="Verdana" w:hAnsi="Verdana"/>
                <w:sz w:val="20"/>
                <w:szCs w:val="20"/>
                <w:lang w:val="ru-RU" w:eastAsia="zh-CN"/>
              </w:rPr>
              <w:t xml:space="preserve"> </w:t>
            </w:r>
            <w:r w:rsidRPr="003376F9">
              <w:rPr>
                <w:rFonts w:ascii="Verdana" w:hAnsi="Verdana"/>
                <w:sz w:val="20"/>
                <w:szCs w:val="20"/>
                <w:lang w:eastAsia="zh-CN"/>
              </w:rPr>
              <w:t>С оглед предложението ни за отпадане на чл. 51а, сме предложили и нова ал. 1, т. 7 към чл.</w:t>
            </w:r>
            <w:r w:rsidRPr="003376F9">
              <w:rPr>
                <w:rFonts w:ascii="Verdana" w:hAnsi="Verdana"/>
                <w:sz w:val="20"/>
                <w:szCs w:val="20"/>
                <w:lang w:val="ru-RU" w:eastAsia="zh-CN"/>
              </w:rPr>
              <w:t xml:space="preserve"> </w:t>
            </w:r>
            <w:r w:rsidRPr="003376F9">
              <w:rPr>
                <w:rFonts w:ascii="Verdana" w:hAnsi="Verdana"/>
                <w:sz w:val="20"/>
                <w:szCs w:val="20"/>
                <w:lang w:eastAsia="zh-CN"/>
              </w:rPr>
              <w:t>51б, с която се дава възможност предложение за издаване на позволително за сеч за</w:t>
            </w:r>
            <w:r w:rsidRPr="003376F9">
              <w:rPr>
                <w:rFonts w:ascii="Verdana" w:hAnsi="Verdana"/>
                <w:sz w:val="20"/>
                <w:szCs w:val="20"/>
                <w:lang w:val="ru-RU" w:eastAsia="zh-CN"/>
              </w:rPr>
              <w:t xml:space="preserve"> </w:t>
            </w:r>
            <w:r w:rsidRPr="003376F9">
              <w:rPr>
                <w:rFonts w:ascii="Verdana" w:hAnsi="Verdana"/>
                <w:sz w:val="20"/>
                <w:szCs w:val="20"/>
                <w:lang w:eastAsia="zh-CN"/>
              </w:rPr>
              <w:t>необходимите да бъдат премахнати по спешност дървета, да се прави и от лицето на което</w:t>
            </w:r>
            <w:r w:rsidRPr="003376F9">
              <w:rPr>
                <w:rFonts w:ascii="Verdana" w:hAnsi="Verdana"/>
                <w:sz w:val="20"/>
                <w:szCs w:val="20"/>
                <w:lang w:val="ru-RU" w:eastAsia="zh-CN"/>
              </w:rPr>
              <w:t xml:space="preserve"> </w:t>
            </w:r>
            <w:r w:rsidRPr="003376F9">
              <w:rPr>
                <w:rFonts w:ascii="Verdana" w:hAnsi="Verdana"/>
                <w:sz w:val="20"/>
                <w:szCs w:val="20"/>
                <w:lang w:eastAsia="zh-CN"/>
              </w:rPr>
              <w:t>е издадено позволително за сеч в случаите, когато става въпрос за действащо сечище.</w:t>
            </w:r>
            <w:r w:rsidRPr="003376F9">
              <w:rPr>
                <w:rFonts w:ascii="Verdana" w:hAnsi="Verdana"/>
                <w:sz w:val="20"/>
                <w:szCs w:val="20"/>
                <w:lang w:val="ru-RU" w:eastAsia="zh-CN"/>
              </w:rPr>
              <w:t xml:space="preserve"> </w:t>
            </w:r>
            <w:r w:rsidRPr="003376F9">
              <w:rPr>
                <w:rFonts w:ascii="Verdana" w:hAnsi="Verdana"/>
                <w:sz w:val="20"/>
                <w:szCs w:val="20"/>
                <w:lang w:eastAsia="zh-CN"/>
              </w:rPr>
              <w:t>В случаите, когато не е необходимо да се води спешна, а превантивна сеч, сме предложили</w:t>
            </w:r>
            <w:r w:rsidRPr="003376F9">
              <w:rPr>
                <w:rFonts w:ascii="Verdana" w:hAnsi="Verdana"/>
                <w:sz w:val="20"/>
                <w:szCs w:val="20"/>
                <w:lang w:val="ru-RU" w:eastAsia="zh-CN"/>
              </w:rPr>
              <w:t xml:space="preserve"> </w:t>
            </w:r>
            <w:r w:rsidRPr="003376F9">
              <w:rPr>
                <w:rFonts w:ascii="Verdana" w:hAnsi="Verdana"/>
                <w:sz w:val="20"/>
                <w:szCs w:val="20"/>
                <w:lang w:eastAsia="zh-CN"/>
              </w:rPr>
              <w:t>да се следва същата процедура, но при предварително съгласуване със съответната</w:t>
            </w:r>
            <w:r w:rsidRPr="003376F9">
              <w:rPr>
                <w:rFonts w:ascii="Verdana" w:hAnsi="Verdana"/>
                <w:sz w:val="20"/>
                <w:szCs w:val="20"/>
                <w:lang w:val="ru-RU" w:eastAsia="zh-CN"/>
              </w:rPr>
              <w:t xml:space="preserve"> </w:t>
            </w:r>
            <w:r w:rsidRPr="003376F9">
              <w:rPr>
                <w:rFonts w:ascii="Verdana" w:hAnsi="Verdana"/>
                <w:sz w:val="20"/>
                <w:szCs w:val="20"/>
                <w:lang w:eastAsia="zh-CN"/>
              </w:rPr>
              <w:t>регионална дирекция по горите.</w:t>
            </w:r>
          </w:p>
        </w:tc>
        <w:tc>
          <w:tcPr>
            <w:tcW w:w="1648" w:type="dxa"/>
            <w:tcBorders>
              <w:top w:val="nil"/>
              <w:bottom w:val="nil"/>
            </w:tcBorders>
            <w:shd w:val="clear" w:color="auto" w:fill="auto"/>
          </w:tcPr>
          <w:p w14:paraId="492175A5" w14:textId="77777777" w:rsidR="00FA6DC4" w:rsidRPr="003376F9" w:rsidRDefault="00FA6DC4" w:rsidP="00D655D7">
            <w:pPr>
              <w:spacing w:before="20" w:after="60"/>
              <w:rPr>
                <w:rFonts w:ascii="Verdana" w:hAnsi="Verdana"/>
                <w:sz w:val="20"/>
                <w:szCs w:val="20"/>
                <w:lang w:val="ru-RU"/>
              </w:rPr>
            </w:pPr>
            <w:r w:rsidRPr="003376F9">
              <w:rPr>
                <w:rFonts w:ascii="Verdana" w:hAnsi="Verdana"/>
                <w:sz w:val="20"/>
                <w:szCs w:val="20"/>
              </w:rPr>
              <w:lastRenderedPageBreak/>
              <w:t>Не се приема</w:t>
            </w:r>
          </w:p>
        </w:tc>
        <w:tc>
          <w:tcPr>
            <w:tcW w:w="4450" w:type="dxa"/>
            <w:tcBorders>
              <w:top w:val="nil"/>
              <w:bottom w:val="nil"/>
            </w:tcBorders>
            <w:shd w:val="clear" w:color="auto" w:fill="auto"/>
          </w:tcPr>
          <w:p w14:paraId="23AB1DEC" w14:textId="10288C29" w:rsidR="00FA6DC4" w:rsidRPr="003376F9" w:rsidRDefault="00651E78" w:rsidP="00D655D7">
            <w:pPr>
              <w:spacing w:before="20" w:after="60"/>
              <w:rPr>
                <w:rFonts w:ascii="Verdana" w:hAnsi="Verdana"/>
                <w:sz w:val="20"/>
                <w:szCs w:val="20"/>
              </w:rPr>
            </w:pPr>
            <w:r w:rsidRPr="003376F9">
              <w:rPr>
                <w:rFonts w:ascii="Verdana" w:hAnsi="Verdana"/>
                <w:sz w:val="20"/>
                <w:szCs w:val="20"/>
              </w:rPr>
              <w:t xml:space="preserve">По изложените по </w:t>
            </w:r>
            <w:r w:rsidR="0095691E">
              <w:rPr>
                <w:rFonts w:ascii="Verdana" w:hAnsi="Verdana"/>
                <w:sz w:val="20"/>
                <w:szCs w:val="20"/>
              </w:rPr>
              <w:t>-</w:t>
            </w:r>
            <w:r w:rsidRPr="003376F9">
              <w:rPr>
                <w:rFonts w:ascii="Verdana" w:hAnsi="Verdana"/>
                <w:sz w:val="20"/>
                <w:szCs w:val="20"/>
              </w:rPr>
              <w:t>горе мотиви</w:t>
            </w:r>
          </w:p>
        </w:tc>
      </w:tr>
      <w:tr w:rsidR="00FA6DC4" w:rsidRPr="003376F9" w14:paraId="44B6BCB0" w14:textId="77777777" w:rsidTr="00302E39">
        <w:trPr>
          <w:trHeight w:val="596"/>
          <w:jc w:val="center"/>
        </w:trPr>
        <w:tc>
          <w:tcPr>
            <w:tcW w:w="569" w:type="dxa"/>
            <w:tcBorders>
              <w:top w:val="nil"/>
              <w:bottom w:val="nil"/>
            </w:tcBorders>
            <w:shd w:val="clear" w:color="auto" w:fill="auto"/>
          </w:tcPr>
          <w:p w14:paraId="1C45FC92" w14:textId="77777777" w:rsidR="00FA6DC4" w:rsidRPr="003376F9" w:rsidRDefault="00FA6DC4" w:rsidP="003376F9">
            <w:pPr>
              <w:tabs>
                <w:tab w:val="left" w:pos="192"/>
              </w:tabs>
              <w:ind w:left="425"/>
              <w:jc w:val="center"/>
              <w:rPr>
                <w:rFonts w:ascii="Verdana" w:hAnsi="Verdana"/>
                <w:b/>
                <w:sz w:val="20"/>
                <w:szCs w:val="20"/>
              </w:rPr>
            </w:pPr>
          </w:p>
        </w:tc>
        <w:tc>
          <w:tcPr>
            <w:tcW w:w="2463" w:type="dxa"/>
            <w:tcBorders>
              <w:top w:val="nil"/>
              <w:bottom w:val="nil"/>
            </w:tcBorders>
            <w:shd w:val="clear" w:color="auto" w:fill="auto"/>
          </w:tcPr>
          <w:p w14:paraId="43F71C52" w14:textId="77777777" w:rsidR="00FA6DC4" w:rsidRPr="003376F9" w:rsidRDefault="00FA6DC4" w:rsidP="003376F9">
            <w:pPr>
              <w:rPr>
                <w:rFonts w:ascii="Verdana" w:hAnsi="Verdana"/>
                <w:sz w:val="20"/>
                <w:szCs w:val="20"/>
                <w:lang w:val="ru-RU"/>
              </w:rPr>
            </w:pPr>
          </w:p>
        </w:tc>
        <w:tc>
          <w:tcPr>
            <w:tcW w:w="6520" w:type="dxa"/>
            <w:tcBorders>
              <w:top w:val="nil"/>
              <w:bottom w:val="nil"/>
            </w:tcBorders>
            <w:shd w:val="clear" w:color="auto" w:fill="auto"/>
          </w:tcPr>
          <w:p w14:paraId="7A0640DD" w14:textId="77777777" w:rsidR="00FA6DC4" w:rsidRPr="003376F9" w:rsidRDefault="00FA6DC4" w:rsidP="0003509E">
            <w:pPr>
              <w:autoSpaceDE w:val="0"/>
              <w:autoSpaceDN w:val="0"/>
              <w:adjustRightInd w:val="0"/>
              <w:spacing w:before="20" w:after="60"/>
              <w:jc w:val="both"/>
              <w:rPr>
                <w:rFonts w:ascii="Verdana" w:hAnsi="Verdana"/>
                <w:b/>
                <w:bCs/>
                <w:sz w:val="20"/>
                <w:szCs w:val="20"/>
                <w:lang w:eastAsia="zh-CN"/>
              </w:rPr>
            </w:pPr>
            <w:r w:rsidRPr="003376F9">
              <w:rPr>
                <w:rFonts w:ascii="Verdana" w:hAnsi="Verdana"/>
                <w:b/>
                <w:bCs/>
                <w:sz w:val="20"/>
                <w:szCs w:val="20"/>
                <w:lang w:eastAsia="zh-CN"/>
              </w:rPr>
              <w:t xml:space="preserve">11. </w:t>
            </w:r>
            <w:r w:rsidRPr="003376F9">
              <w:rPr>
                <w:rFonts w:ascii="Verdana" w:hAnsi="Verdana" w:cs="TimesNewRomanPS-BoldMT"/>
                <w:b/>
                <w:bCs/>
                <w:sz w:val="20"/>
                <w:szCs w:val="20"/>
                <w:lang w:eastAsia="zh-CN"/>
              </w:rPr>
              <w:t>Предложения за промяна на чл</w:t>
            </w:r>
            <w:r w:rsidRPr="003376F9">
              <w:rPr>
                <w:rFonts w:ascii="Verdana" w:hAnsi="Verdana"/>
                <w:b/>
                <w:bCs/>
                <w:sz w:val="20"/>
                <w:szCs w:val="20"/>
                <w:lang w:eastAsia="zh-CN"/>
              </w:rPr>
              <w:t>. 52.</w:t>
            </w:r>
          </w:p>
          <w:p w14:paraId="5CF35EA3" w14:textId="77777777" w:rsidR="00FA6DC4" w:rsidRPr="003376F9" w:rsidRDefault="00FA6DC4"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t>Предлагаме в чл</w:t>
            </w:r>
            <w:r w:rsidRPr="003376F9">
              <w:rPr>
                <w:rFonts w:ascii="Verdana" w:hAnsi="Verdana"/>
                <w:sz w:val="20"/>
                <w:szCs w:val="20"/>
                <w:lang w:eastAsia="zh-CN"/>
              </w:rPr>
              <w:t xml:space="preserve">. 52,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2 </w:t>
            </w:r>
            <w:r w:rsidRPr="003376F9">
              <w:rPr>
                <w:rFonts w:ascii="Verdana" w:hAnsi="Verdana" w:cs="TimesNewRomanPSMT"/>
                <w:sz w:val="20"/>
                <w:szCs w:val="20"/>
                <w:lang w:eastAsia="zh-CN"/>
              </w:rPr>
              <w:t>второто изречение да се измени по следния начин</w:t>
            </w:r>
            <w:r w:rsidRPr="003376F9">
              <w:rPr>
                <w:rFonts w:ascii="Verdana" w:hAnsi="Verdana"/>
                <w:sz w:val="20"/>
                <w:szCs w:val="20"/>
                <w:lang w:eastAsia="zh-CN"/>
              </w:rPr>
              <w:t>.</w:t>
            </w:r>
          </w:p>
          <w:p w14:paraId="7F8272E5" w14:textId="77777777" w:rsidR="00FA6DC4" w:rsidRPr="003376F9" w:rsidRDefault="00FA6DC4" w:rsidP="00CF4F47">
            <w:pPr>
              <w:autoSpaceDE w:val="0"/>
              <w:autoSpaceDN w:val="0"/>
              <w:adjustRightInd w:val="0"/>
              <w:spacing w:before="20" w:after="60"/>
              <w:jc w:val="both"/>
              <w:rPr>
                <w:rFonts w:ascii="Verdana" w:hAnsi="Verdana"/>
                <w:b/>
                <w:bCs/>
                <w:sz w:val="20"/>
                <w:szCs w:val="20"/>
                <w:lang w:eastAsia="zh-CN"/>
              </w:rPr>
            </w:pPr>
            <w:r w:rsidRPr="003376F9">
              <w:rPr>
                <w:rFonts w:ascii="Verdana" w:hAnsi="Verdana"/>
                <w:sz w:val="20"/>
                <w:szCs w:val="20"/>
                <w:lang w:eastAsia="zh-CN"/>
              </w:rPr>
              <w:t>„</w:t>
            </w:r>
            <w:r w:rsidRPr="00D655D7">
              <w:rPr>
                <w:rFonts w:ascii="Verdana" w:hAnsi="Verdana"/>
                <w:sz w:val="20"/>
                <w:szCs w:val="20"/>
                <w:lang w:eastAsia="zh-CN"/>
              </w:rPr>
              <w:t>За провеждане на сечи в случаите по чл</w:t>
            </w:r>
            <w:r w:rsidRPr="003376F9">
              <w:rPr>
                <w:rFonts w:ascii="Verdana" w:hAnsi="Verdana"/>
                <w:sz w:val="20"/>
                <w:szCs w:val="20"/>
                <w:lang w:eastAsia="zh-CN"/>
              </w:rPr>
              <w:t xml:space="preserve">. 46 </w:t>
            </w:r>
            <w:r w:rsidRPr="00D655D7">
              <w:rPr>
                <w:rFonts w:ascii="Verdana" w:hAnsi="Verdana"/>
                <w:sz w:val="20"/>
                <w:szCs w:val="20"/>
                <w:lang w:eastAsia="zh-CN"/>
              </w:rPr>
              <w:t>и за обектите по чл</w:t>
            </w:r>
            <w:r w:rsidRPr="003376F9">
              <w:rPr>
                <w:rFonts w:ascii="Verdana" w:hAnsi="Verdana"/>
                <w:sz w:val="20"/>
                <w:szCs w:val="20"/>
                <w:lang w:eastAsia="zh-CN"/>
              </w:rPr>
              <w:t xml:space="preserve">. 153, </w:t>
            </w:r>
            <w:r w:rsidRPr="00D655D7">
              <w:rPr>
                <w:rFonts w:ascii="Verdana" w:hAnsi="Verdana"/>
                <w:sz w:val="20"/>
                <w:szCs w:val="20"/>
                <w:lang w:eastAsia="zh-CN"/>
              </w:rPr>
              <w:t>ал</w:t>
            </w:r>
            <w:r w:rsidRPr="003376F9">
              <w:rPr>
                <w:rFonts w:ascii="Verdana" w:hAnsi="Verdana"/>
                <w:sz w:val="20"/>
                <w:szCs w:val="20"/>
                <w:lang w:eastAsia="zh-CN"/>
              </w:rPr>
              <w:t xml:space="preserve">. 1, </w:t>
            </w:r>
            <w:r w:rsidRPr="00D655D7">
              <w:rPr>
                <w:rFonts w:ascii="Verdana" w:hAnsi="Verdana"/>
                <w:sz w:val="20"/>
                <w:szCs w:val="20"/>
                <w:lang w:eastAsia="zh-CN"/>
              </w:rPr>
              <w:t>т</w:t>
            </w:r>
            <w:r w:rsidRPr="003376F9">
              <w:rPr>
                <w:rFonts w:ascii="Verdana" w:hAnsi="Verdana"/>
                <w:sz w:val="20"/>
                <w:szCs w:val="20"/>
                <w:lang w:eastAsia="zh-CN"/>
              </w:rPr>
              <w:t xml:space="preserve">. 2 - 7 </w:t>
            </w:r>
            <w:r w:rsidRPr="00D655D7">
              <w:rPr>
                <w:rFonts w:ascii="Verdana" w:hAnsi="Verdana"/>
                <w:sz w:val="20"/>
                <w:szCs w:val="20"/>
                <w:lang w:eastAsia="zh-CN"/>
              </w:rPr>
              <w:t>от Закона за горите не се изисква горскостопански план или програма</w:t>
            </w:r>
            <w:r w:rsidRPr="003376F9">
              <w:rPr>
                <w:rFonts w:ascii="Verdana" w:hAnsi="Verdana"/>
                <w:sz w:val="20"/>
                <w:szCs w:val="20"/>
                <w:lang w:eastAsia="zh-CN"/>
              </w:rPr>
              <w:t xml:space="preserve">, </w:t>
            </w:r>
            <w:r w:rsidRPr="00D655D7">
              <w:rPr>
                <w:rFonts w:ascii="Verdana" w:hAnsi="Verdana"/>
                <w:sz w:val="20"/>
                <w:szCs w:val="20"/>
                <w:lang w:eastAsia="zh-CN"/>
              </w:rPr>
              <w:t>като позволителното</w:t>
            </w:r>
            <w:r w:rsidR="00CF4F47">
              <w:rPr>
                <w:rFonts w:ascii="Verdana" w:hAnsi="Verdana"/>
                <w:sz w:val="20"/>
                <w:szCs w:val="20"/>
                <w:lang w:eastAsia="zh-CN"/>
              </w:rPr>
              <w:t xml:space="preserve"> </w:t>
            </w:r>
            <w:r w:rsidRPr="00D655D7">
              <w:rPr>
                <w:rFonts w:ascii="Verdana" w:hAnsi="Verdana"/>
                <w:sz w:val="20"/>
                <w:szCs w:val="20"/>
                <w:lang w:eastAsia="zh-CN"/>
              </w:rPr>
              <w:t>за сеч се издава въз основа на утвърдено план</w:t>
            </w:r>
            <w:r w:rsidRPr="003376F9">
              <w:rPr>
                <w:rFonts w:ascii="Verdana" w:hAnsi="Verdana"/>
                <w:sz w:val="20"/>
                <w:szCs w:val="20"/>
                <w:lang w:eastAsia="zh-CN"/>
              </w:rPr>
              <w:t>-</w:t>
            </w:r>
            <w:r w:rsidRPr="00D655D7">
              <w:rPr>
                <w:rFonts w:ascii="Verdana" w:hAnsi="Verdana"/>
                <w:sz w:val="20"/>
                <w:szCs w:val="20"/>
                <w:lang w:eastAsia="zh-CN"/>
              </w:rPr>
              <w:t>извлечение по образец</w:t>
            </w:r>
            <w:r w:rsidRPr="003376F9">
              <w:rPr>
                <w:rFonts w:ascii="Verdana" w:hAnsi="Verdana"/>
                <w:sz w:val="20"/>
                <w:szCs w:val="20"/>
                <w:lang w:eastAsia="zh-CN"/>
              </w:rPr>
              <w:t xml:space="preserve">, </w:t>
            </w:r>
            <w:r w:rsidRPr="00D655D7">
              <w:rPr>
                <w:rFonts w:ascii="Verdana" w:hAnsi="Verdana"/>
                <w:sz w:val="20"/>
                <w:szCs w:val="20"/>
                <w:lang w:eastAsia="zh-CN"/>
              </w:rPr>
              <w:t>утвърден от изпълнителния директор на Изпълнителната агенция по горите</w:t>
            </w:r>
            <w:r w:rsidRPr="003376F9">
              <w:rPr>
                <w:rFonts w:ascii="Verdana" w:hAnsi="Verdana"/>
                <w:sz w:val="20"/>
                <w:szCs w:val="20"/>
                <w:lang w:eastAsia="zh-CN"/>
              </w:rPr>
              <w:t xml:space="preserve">. </w:t>
            </w:r>
            <w:r w:rsidRPr="00D655D7">
              <w:rPr>
                <w:rFonts w:ascii="Verdana" w:hAnsi="Verdana"/>
                <w:sz w:val="20"/>
                <w:szCs w:val="20"/>
                <w:lang w:eastAsia="zh-CN"/>
              </w:rPr>
              <w:t>План</w:t>
            </w:r>
            <w:r w:rsidRPr="003376F9">
              <w:rPr>
                <w:rFonts w:ascii="Verdana" w:hAnsi="Verdana"/>
                <w:sz w:val="20"/>
                <w:szCs w:val="20"/>
                <w:lang w:eastAsia="zh-CN"/>
              </w:rPr>
              <w:t>-</w:t>
            </w:r>
            <w:r w:rsidRPr="00D655D7">
              <w:rPr>
                <w:rFonts w:ascii="Verdana" w:hAnsi="Verdana"/>
                <w:sz w:val="20"/>
                <w:szCs w:val="20"/>
                <w:lang w:eastAsia="zh-CN"/>
              </w:rPr>
              <w:t>извлечението се</w:t>
            </w:r>
            <w:r w:rsidR="00CF4F47">
              <w:rPr>
                <w:rFonts w:ascii="Verdana" w:hAnsi="Verdana"/>
                <w:sz w:val="20"/>
                <w:szCs w:val="20"/>
                <w:lang w:eastAsia="zh-CN"/>
              </w:rPr>
              <w:t xml:space="preserve"> </w:t>
            </w:r>
            <w:r w:rsidRPr="00D655D7">
              <w:rPr>
                <w:rFonts w:ascii="Verdana" w:hAnsi="Verdana"/>
                <w:sz w:val="20"/>
                <w:szCs w:val="20"/>
                <w:lang w:eastAsia="zh-CN"/>
              </w:rPr>
              <w:t>утвърждава от органа</w:t>
            </w:r>
            <w:r w:rsidR="00CF4F47">
              <w:rPr>
                <w:rFonts w:ascii="Verdana" w:hAnsi="Verdana"/>
                <w:sz w:val="20"/>
                <w:szCs w:val="20"/>
                <w:lang w:eastAsia="zh-CN"/>
              </w:rPr>
              <w:t>,</w:t>
            </w:r>
            <w:r w:rsidRPr="00D655D7">
              <w:rPr>
                <w:rFonts w:ascii="Verdana" w:hAnsi="Verdana"/>
                <w:sz w:val="20"/>
                <w:szCs w:val="20"/>
                <w:lang w:eastAsia="zh-CN"/>
              </w:rPr>
              <w:t xml:space="preserve"> утвърдил съответният горскостопански план или програма</w:t>
            </w:r>
            <w:r w:rsidRPr="003376F9">
              <w:rPr>
                <w:rFonts w:ascii="Verdana" w:hAnsi="Verdana"/>
                <w:sz w:val="20"/>
                <w:szCs w:val="20"/>
                <w:lang w:eastAsia="zh-CN"/>
              </w:rPr>
              <w:t>.“</w:t>
            </w:r>
          </w:p>
        </w:tc>
        <w:tc>
          <w:tcPr>
            <w:tcW w:w="1648" w:type="dxa"/>
            <w:tcBorders>
              <w:top w:val="nil"/>
              <w:bottom w:val="nil"/>
            </w:tcBorders>
            <w:shd w:val="clear" w:color="auto" w:fill="auto"/>
          </w:tcPr>
          <w:p w14:paraId="4A7EB9AC" w14:textId="77777777" w:rsidR="00FA6DC4" w:rsidRPr="003376F9" w:rsidRDefault="00FA6DC4" w:rsidP="00D655D7">
            <w:pPr>
              <w:spacing w:before="20" w:after="60"/>
              <w:rPr>
                <w:rFonts w:ascii="Verdana" w:hAnsi="Verdana"/>
                <w:sz w:val="20"/>
                <w:szCs w:val="20"/>
                <w:lang w:val="ru-RU"/>
              </w:rPr>
            </w:pPr>
            <w:r w:rsidRPr="003376F9">
              <w:rPr>
                <w:rFonts w:ascii="Verdana" w:hAnsi="Verdana"/>
                <w:sz w:val="20"/>
                <w:szCs w:val="20"/>
              </w:rPr>
              <w:t>Не се приема</w:t>
            </w:r>
          </w:p>
        </w:tc>
        <w:tc>
          <w:tcPr>
            <w:tcW w:w="4450" w:type="dxa"/>
            <w:tcBorders>
              <w:top w:val="nil"/>
              <w:bottom w:val="nil"/>
            </w:tcBorders>
            <w:shd w:val="clear" w:color="auto" w:fill="auto"/>
          </w:tcPr>
          <w:p w14:paraId="7AA5C656" w14:textId="77777777" w:rsidR="00A331E6" w:rsidRPr="003376F9" w:rsidRDefault="00FC0BF2" w:rsidP="00D655D7">
            <w:pPr>
              <w:spacing w:before="20" w:after="60"/>
              <w:rPr>
                <w:rFonts w:ascii="Verdana" w:hAnsi="Verdana"/>
                <w:i/>
                <w:sz w:val="20"/>
                <w:szCs w:val="20"/>
                <w:u w:val="single"/>
              </w:rPr>
            </w:pPr>
            <w:r w:rsidRPr="003376F9">
              <w:rPr>
                <w:rFonts w:ascii="Verdana" w:hAnsi="Verdana"/>
                <w:sz w:val="20"/>
                <w:szCs w:val="20"/>
              </w:rPr>
              <w:t>Поради неприемане на предложението за изменение на чл. 34 и 35.</w:t>
            </w:r>
          </w:p>
        </w:tc>
      </w:tr>
      <w:tr w:rsidR="00FA6DC4" w:rsidRPr="003376F9" w14:paraId="24113E92" w14:textId="77777777" w:rsidTr="00302E39">
        <w:trPr>
          <w:trHeight w:val="596"/>
          <w:jc w:val="center"/>
        </w:trPr>
        <w:tc>
          <w:tcPr>
            <w:tcW w:w="569" w:type="dxa"/>
            <w:tcBorders>
              <w:top w:val="nil"/>
              <w:bottom w:val="nil"/>
            </w:tcBorders>
            <w:shd w:val="clear" w:color="auto" w:fill="auto"/>
          </w:tcPr>
          <w:p w14:paraId="3171980F" w14:textId="77777777" w:rsidR="00FA6DC4" w:rsidRPr="003376F9" w:rsidRDefault="00FA6DC4" w:rsidP="003376F9">
            <w:pPr>
              <w:tabs>
                <w:tab w:val="left" w:pos="192"/>
              </w:tabs>
              <w:ind w:left="425"/>
              <w:jc w:val="center"/>
              <w:rPr>
                <w:rFonts w:ascii="Verdana" w:hAnsi="Verdana"/>
                <w:b/>
                <w:sz w:val="20"/>
                <w:szCs w:val="20"/>
              </w:rPr>
            </w:pPr>
          </w:p>
        </w:tc>
        <w:tc>
          <w:tcPr>
            <w:tcW w:w="2463" w:type="dxa"/>
            <w:tcBorders>
              <w:top w:val="nil"/>
              <w:bottom w:val="nil"/>
            </w:tcBorders>
            <w:shd w:val="clear" w:color="auto" w:fill="auto"/>
          </w:tcPr>
          <w:p w14:paraId="6DE35568" w14:textId="77777777" w:rsidR="00FA6DC4" w:rsidRPr="003376F9" w:rsidRDefault="00FA6DC4" w:rsidP="003376F9">
            <w:pPr>
              <w:rPr>
                <w:rFonts w:ascii="Verdana" w:hAnsi="Verdana"/>
                <w:sz w:val="20"/>
                <w:szCs w:val="20"/>
                <w:lang w:val="ru-RU"/>
              </w:rPr>
            </w:pPr>
          </w:p>
        </w:tc>
        <w:tc>
          <w:tcPr>
            <w:tcW w:w="6520" w:type="dxa"/>
            <w:tcBorders>
              <w:top w:val="nil"/>
              <w:bottom w:val="nil"/>
            </w:tcBorders>
            <w:shd w:val="clear" w:color="auto" w:fill="auto"/>
          </w:tcPr>
          <w:p w14:paraId="45506E71" w14:textId="77777777" w:rsidR="00FA6DC4" w:rsidRPr="003376F9" w:rsidRDefault="00FA6DC4"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t>Предлагаме чл</w:t>
            </w:r>
            <w:r w:rsidRPr="003376F9">
              <w:rPr>
                <w:rFonts w:ascii="Verdana" w:hAnsi="Verdana"/>
                <w:sz w:val="20"/>
                <w:szCs w:val="20"/>
                <w:lang w:eastAsia="zh-CN"/>
              </w:rPr>
              <w:t xml:space="preserve">. 52,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3 </w:t>
            </w:r>
            <w:r w:rsidRPr="003376F9">
              <w:rPr>
                <w:rFonts w:ascii="Verdana" w:hAnsi="Verdana" w:cs="TimesNewRomanPSMT"/>
                <w:sz w:val="20"/>
                <w:szCs w:val="20"/>
                <w:lang w:eastAsia="zh-CN"/>
              </w:rPr>
              <w:t>да се измени по следния начин</w:t>
            </w:r>
            <w:r w:rsidRPr="003376F9">
              <w:rPr>
                <w:rFonts w:ascii="Verdana" w:hAnsi="Verdana"/>
                <w:sz w:val="20"/>
                <w:szCs w:val="20"/>
                <w:lang w:eastAsia="zh-CN"/>
              </w:rPr>
              <w:t>.</w:t>
            </w:r>
          </w:p>
          <w:p w14:paraId="39A9C20A" w14:textId="77777777" w:rsidR="00FA6DC4" w:rsidRPr="003376F9" w:rsidRDefault="00FA6DC4" w:rsidP="00D655D7">
            <w:pPr>
              <w:autoSpaceDE w:val="0"/>
              <w:autoSpaceDN w:val="0"/>
              <w:adjustRightInd w:val="0"/>
              <w:spacing w:before="20" w:after="60"/>
              <w:jc w:val="both"/>
              <w:rPr>
                <w:rFonts w:ascii="Verdana" w:hAnsi="Verdana"/>
                <w:b/>
                <w:bCs/>
                <w:sz w:val="20"/>
                <w:szCs w:val="20"/>
                <w:lang w:eastAsia="zh-CN"/>
              </w:rPr>
            </w:pPr>
            <w:r w:rsidRPr="003376F9">
              <w:rPr>
                <w:rFonts w:ascii="Verdana" w:hAnsi="Verdana"/>
                <w:sz w:val="20"/>
                <w:szCs w:val="20"/>
                <w:lang w:eastAsia="zh-CN"/>
              </w:rPr>
              <w:t xml:space="preserve">„(3) </w:t>
            </w:r>
            <w:r w:rsidRPr="003376F9">
              <w:rPr>
                <w:rFonts w:ascii="Verdana" w:hAnsi="Verdana" w:cs="TimesNewRomanPSMT"/>
                <w:sz w:val="20"/>
                <w:szCs w:val="20"/>
                <w:lang w:eastAsia="zh-CN"/>
              </w:rPr>
              <w:t>Предписание за провеждане на санитарни сечи или принудителни сечи се издава по</w:t>
            </w:r>
            <w:r w:rsidR="00D655D7">
              <w:rPr>
                <w:rFonts w:ascii="Verdana" w:hAnsi="Verdana" w:cs="TimesNewRomanPSMT"/>
                <w:sz w:val="20"/>
                <w:szCs w:val="20"/>
                <w:lang w:eastAsia="zh-CN"/>
              </w:rPr>
              <w:t xml:space="preserve"> </w:t>
            </w:r>
            <w:r w:rsidRPr="003376F9">
              <w:rPr>
                <w:rFonts w:ascii="Verdana" w:hAnsi="Verdana" w:cs="TimesNewRomanPSMT"/>
                <w:sz w:val="20"/>
                <w:szCs w:val="20"/>
                <w:lang w:eastAsia="zh-CN"/>
              </w:rPr>
              <w:t>образец</w:t>
            </w:r>
            <w:r w:rsidRPr="003376F9">
              <w:rPr>
                <w:rFonts w:ascii="Verdana" w:hAnsi="Verdana"/>
                <w:sz w:val="20"/>
                <w:szCs w:val="20"/>
                <w:lang w:eastAsia="zh-CN"/>
              </w:rPr>
              <w:t xml:space="preserve">, </w:t>
            </w:r>
            <w:r w:rsidRPr="003376F9">
              <w:rPr>
                <w:rFonts w:ascii="Verdana" w:hAnsi="Verdana" w:cs="TimesNewRomanPSMT"/>
                <w:sz w:val="20"/>
                <w:szCs w:val="20"/>
                <w:lang w:eastAsia="zh-CN"/>
              </w:rPr>
              <w:t>утвърден от изпълнителния директор на Изпълнителната агенция по горите</w:t>
            </w:r>
            <w:r w:rsidRPr="003376F9">
              <w:rPr>
                <w:rFonts w:ascii="Verdana" w:hAnsi="Verdana"/>
                <w:sz w:val="20"/>
                <w:szCs w:val="20"/>
                <w:lang w:eastAsia="zh-CN"/>
              </w:rPr>
              <w:t xml:space="preserve">, </w:t>
            </w:r>
            <w:r w:rsidRPr="003376F9">
              <w:rPr>
                <w:rFonts w:ascii="Verdana" w:hAnsi="Verdana" w:cs="TimesNewRomanPSMT"/>
                <w:sz w:val="20"/>
                <w:szCs w:val="20"/>
                <w:lang w:eastAsia="zh-CN"/>
              </w:rPr>
              <w:t>след</w:t>
            </w:r>
            <w:r w:rsidR="00D655D7">
              <w:rPr>
                <w:rFonts w:ascii="Verdana" w:hAnsi="Verdana" w:cs="TimesNewRomanPSMT"/>
                <w:sz w:val="20"/>
                <w:szCs w:val="20"/>
                <w:lang w:eastAsia="zh-CN"/>
              </w:rPr>
              <w:t xml:space="preserve"> </w:t>
            </w:r>
            <w:r w:rsidRPr="003376F9">
              <w:rPr>
                <w:rFonts w:ascii="Verdana" w:hAnsi="Verdana" w:cs="TimesNewRomanPSMT"/>
                <w:sz w:val="20"/>
                <w:szCs w:val="20"/>
                <w:lang w:eastAsia="zh-CN"/>
              </w:rPr>
              <w:t>извършване на проверка на терен от служители от регионалната дирекция по горите или</w:t>
            </w:r>
            <w:r w:rsidR="00D655D7">
              <w:rPr>
                <w:rFonts w:ascii="Verdana" w:hAnsi="Verdana" w:cs="TimesNewRomanPSMT"/>
                <w:sz w:val="20"/>
                <w:szCs w:val="20"/>
                <w:lang w:eastAsia="zh-CN"/>
              </w:rPr>
              <w:t xml:space="preserve"> </w:t>
            </w:r>
            <w:r w:rsidRPr="003376F9">
              <w:rPr>
                <w:rFonts w:ascii="Verdana" w:hAnsi="Verdana" w:cs="TimesNewRomanPSMT"/>
                <w:sz w:val="20"/>
                <w:szCs w:val="20"/>
                <w:lang w:eastAsia="zh-CN"/>
              </w:rPr>
              <w:t>лесозащитна станция</w:t>
            </w:r>
            <w:r w:rsidRPr="003376F9">
              <w:rPr>
                <w:rFonts w:ascii="Verdana" w:hAnsi="Verdana"/>
                <w:sz w:val="20"/>
                <w:szCs w:val="20"/>
                <w:lang w:eastAsia="zh-CN"/>
              </w:rPr>
              <w:t>.“</w:t>
            </w:r>
          </w:p>
        </w:tc>
        <w:tc>
          <w:tcPr>
            <w:tcW w:w="1648" w:type="dxa"/>
            <w:tcBorders>
              <w:top w:val="nil"/>
              <w:bottom w:val="nil"/>
            </w:tcBorders>
            <w:shd w:val="clear" w:color="auto" w:fill="auto"/>
          </w:tcPr>
          <w:p w14:paraId="4085BD12" w14:textId="77777777" w:rsidR="00FA6DC4" w:rsidRPr="003376F9" w:rsidRDefault="00FA6DC4" w:rsidP="00D655D7">
            <w:pPr>
              <w:spacing w:before="20" w:after="60"/>
              <w:rPr>
                <w:rFonts w:ascii="Verdana" w:hAnsi="Verdana"/>
                <w:sz w:val="20"/>
                <w:szCs w:val="20"/>
                <w:lang w:val="ru-RU"/>
              </w:rPr>
            </w:pPr>
            <w:r w:rsidRPr="003376F9">
              <w:rPr>
                <w:rFonts w:ascii="Verdana" w:hAnsi="Verdana"/>
                <w:sz w:val="20"/>
                <w:szCs w:val="20"/>
              </w:rPr>
              <w:t>Приема се</w:t>
            </w:r>
            <w:r w:rsidR="00FD7394" w:rsidRPr="003376F9">
              <w:rPr>
                <w:rFonts w:ascii="Verdana" w:hAnsi="Verdana"/>
                <w:sz w:val="20"/>
                <w:szCs w:val="20"/>
              </w:rPr>
              <w:t xml:space="preserve"> по принцип</w:t>
            </w:r>
          </w:p>
        </w:tc>
        <w:tc>
          <w:tcPr>
            <w:tcW w:w="4450" w:type="dxa"/>
            <w:tcBorders>
              <w:top w:val="nil"/>
              <w:bottom w:val="nil"/>
            </w:tcBorders>
            <w:shd w:val="clear" w:color="auto" w:fill="auto"/>
          </w:tcPr>
          <w:p w14:paraId="65B3214C" w14:textId="77777777" w:rsidR="00FA6DC4" w:rsidRPr="003376F9" w:rsidRDefault="00FD7394" w:rsidP="00D655D7">
            <w:pPr>
              <w:spacing w:before="20" w:after="60"/>
              <w:rPr>
                <w:rFonts w:ascii="Verdana" w:hAnsi="Verdana"/>
                <w:sz w:val="20"/>
                <w:szCs w:val="20"/>
              </w:rPr>
            </w:pPr>
            <w:r w:rsidRPr="003376F9">
              <w:rPr>
                <w:rFonts w:ascii="Verdana" w:hAnsi="Verdana"/>
                <w:sz w:val="20"/>
                <w:szCs w:val="20"/>
              </w:rPr>
              <w:t xml:space="preserve">Отпада </w:t>
            </w:r>
            <w:r w:rsidR="00FA6DC4" w:rsidRPr="003376F9">
              <w:rPr>
                <w:rFonts w:ascii="Verdana" w:hAnsi="Verdana"/>
                <w:sz w:val="20"/>
                <w:szCs w:val="20"/>
              </w:rPr>
              <w:t xml:space="preserve">предложението за </w:t>
            </w:r>
            <w:r w:rsidRPr="003376F9">
              <w:rPr>
                <w:rFonts w:ascii="Verdana" w:hAnsi="Verdana"/>
                <w:sz w:val="20"/>
                <w:szCs w:val="20"/>
              </w:rPr>
              <w:t xml:space="preserve">заличаване на </w:t>
            </w:r>
            <w:r w:rsidR="00FA6DC4" w:rsidRPr="003376F9">
              <w:rPr>
                <w:rFonts w:ascii="Verdana" w:hAnsi="Verdana"/>
                <w:sz w:val="20"/>
                <w:szCs w:val="20"/>
              </w:rPr>
              <w:t xml:space="preserve"> „лесозащитна станция“</w:t>
            </w:r>
            <w:r w:rsidRPr="003376F9">
              <w:rPr>
                <w:rFonts w:ascii="Verdana" w:hAnsi="Verdana"/>
                <w:sz w:val="20"/>
                <w:szCs w:val="20"/>
              </w:rPr>
              <w:t xml:space="preserve"> от чл. 52,ал. 3</w:t>
            </w:r>
            <w:r w:rsidR="00FA6DC4" w:rsidRPr="003376F9">
              <w:rPr>
                <w:rFonts w:ascii="Verdana" w:hAnsi="Verdana"/>
                <w:sz w:val="20"/>
                <w:szCs w:val="20"/>
              </w:rPr>
              <w:t>. Запазва се текста на действ</w:t>
            </w:r>
            <w:r w:rsidRPr="003376F9">
              <w:rPr>
                <w:rFonts w:ascii="Verdana" w:hAnsi="Verdana"/>
                <w:sz w:val="20"/>
                <w:szCs w:val="20"/>
              </w:rPr>
              <w:t>ащата разпоредба</w:t>
            </w:r>
            <w:r w:rsidR="00FA6DC4" w:rsidRPr="003376F9">
              <w:rPr>
                <w:rFonts w:ascii="Verdana" w:hAnsi="Verdana"/>
                <w:sz w:val="20"/>
                <w:szCs w:val="20"/>
              </w:rPr>
              <w:t>.</w:t>
            </w:r>
          </w:p>
        </w:tc>
      </w:tr>
      <w:tr w:rsidR="00FA6DC4" w:rsidRPr="003376F9" w14:paraId="688DECD0" w14:textId="77777777" w:rsidTr="00302E39">
        <w:trPr>
          <w:trHeight w:val="596"/>
          <w:jc w:val="center"/>
        </w:trPr>
        <w:tc>
          <w:tcPr>
            <w:tcW w:w="569" w:type="dxa"/>
            <w:tcBorders>
              <w:top w:val="nil"/>
              <w:bottom w:val="nil"/>
            </w:tcBorders>
            <w:shd w:val="clear" w:color="auto" w:fill="auto"/>
          </w:tcPr>
          <w:p w14:paraId="449A3856" w14:textId="77777777" w:rsidR="00FA6DC4" w:rsidRPr="003376F9" w:rsidRDefault="00FA6DC4" w:rsidP="003376F9">
            <w:pPr>
              <w:tabs>
                <w:tab w:val="left" w:pos="192"/>
              </w:tabs>
              <w:ind w:left="425"/>
              <w:jc w:val="center"/>
              <w:rPr>
                <w:rFonts w:ascii="Verdana" w:hAnsi="Verdana"/>
                <w:b/>
                <w:sz w:val="20"/>
                <w:szCs w:val="20"/>
              </w:rPr>
            </w:pPr>
          </w:p>
        </w:tc>
        <w:tc>
          <w:tcPr>
            <w:tcW w:w="2463" w:type="dxa"/>
            <w:tcBorders>
              <w:top w:val="nil"/>
              <w:bottom w:val="nil"/>
            </w:tcBorders>
            <w:shd w:val="clear" w:color="auto" w:fill="auto"/>
          </w:tcPr>
          <w:p w14:paraId="6B701827" w14:textId="77777777" w:rsidR="00FA6DC4" w:rsidRPr="003376F9" w:rsidRDefault="00FA6DC4" w:rsidP="003376F9">
            <w:pPr>
              <w:rPr>
                <w:rFonts w:ascii="Verdana" w:hAnsi="Verdana"/>
                <w:sz w:val="20"/>
                <w:szCs w:val="20"/>
                <w:lang w:val="ru-RU"/>
              </w:rPr>
            </w:pPr>
          </w:p>
        </w:tc>
        <w:tc>
          <w:tcPr>
            <w:tcW w:w="6520" w:type="dxa"/>
            <w:tcBorders>
              <w:top w:val="nil"/>
              <w:bottom w:val="nil"/>
            </w:tcBorders>
            <w:shd w:val="clear" w:color="auto" w:fill="auto"/>
          </w:tcPr>
          <w:p w14:paraId="465B7300" w14:textId="77777777" w:rsidR="00FA6DC4" w:rsidRPr="003376F9" w:rsidRDefault="00FA6DC4"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t>Предлагаме</w:t>
            </w:r>
            <w:r w:rsidRPr="003376F9">
              <w:rPr>
                <w:rFonts w:ascii="Verdana" w:hAnsi="Verdana"/>
                <w:sz w:val="20"/>
                <w:szCs w:val="20"/>
                <w:lang w:eastAsia="zh-CN"/>
              </w:rPr>
              <w:t xml:space="preserve">, </w:t>
            </w:r>
            <w:r w:rsidRPr="003376F9">
              <w:rPr>
                <w:rFonts w:ascii="Verdana" w:hAnsi="Verdana" w:cs="TimesNewRomanPSMT"/>
                <w:sz w:val="20"/>
                <w:szCs w:val="20"/>
                <w:lang w:eastAsia="zh-CN"/>
              </w:rPr>
              <w:t>чл</w:t>
            </w:r>
            <w:r w:rsidRPr="003376F9">
              <w:rPr>
                <w:rFonts w:ascii="Verdana" w:hAnsi="Verdana"/>
                <w:sz w:val="20"/>
                <w:szCs w:val="20"/>
                <w:lang w:eastAsia="zh-CN"/>
              </w:rPr>
              <w:t xml:space="preserve">. 52,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4 </w:t>
            </w:r>
            <w:r w:rsidRPr="003376F9">
              <w:rPr>
                <w:rFonts w:ascii="Verdana" w:hAnsi="Verdana" w:cs="TimesNewRomanPSMT"/>
                <w:sz w:val="20"/>
                <w:szCs w:val="20"/>
                <w:lang w:eastAsia="zh-CN"/>
              </w:rPr>
              <w:t>да се измени по следния начин</w:t>
            </w:r>
            <w:r w:rsidRPr="003376F9">
              <w:rPr>
                <w:rFonts w:ascii="Verdana" w:hAnsi="Verdana"/>
                <w:sz w:val="20"/>
                <w:szCs w:val="20"/>
                <w:lang w:eastAsia="zh-CN"/>
              </w:rPr>
              <w:t>.</w:t>
            </w:r>
          </w:p>
          <w:p w14:paraId="3D5790F4" w14:textId="77777777" w:rsidR="00FA6DC4" w:rsidRPr="003376F9" w:rsidRDefault="00FA6DC4" w:rsidP="00D655D7">
            <w:pPr>
              <w:autoSpaceDE w:val="0"/>
              <w:autoSpaceDN w:val="0"/>
              <w:adjustRightInd w:val="0"/>
              <w:spacing w:before="20" w:after="60"/>
              <w:jc w:val="both"/>
              <w:rPr>
                <w:rFonts w:ascii="Verdana" w:hAnsi="Verdana" w:cs="TimesNewRomanPSMT"/>
                <w:sz w:val="20"/>
                <w:szCs w:val="20"/>
                <w:lang w:eastAsia="zh-CN"/>
              </w:rPr>
            </w:pPr>
            <w:r w:rsidRPr="003376F9">
              <w:rPr>
                <w:rFonts w:ascii="Verdana" w:hAnsi="Verdana"/>
                <w:sz w:val="20"/>
                <w:szCs w:val="20"/>
                <w:lang w:eastAsia="zh-CN"/>
              </w:rPr>
              <w:lastRenderedPageBreak/>
              <w:t xml:space="preserve">„(4) </w:t>
            </w:r>
            <w:r w:rsidRPr="003376F9">
              <w:rPr>
                <w:rFonts w:ascii="Verdana" w:hAnsi="Verdana" w:cs="TimesNewRomanPSMT"/>
                <w:sz w:val="20"/>
                <w:szCs w:val="20"/>
                <w:lang w:eastAsia="zh-CN"/>
              </w:rPr>
              <w:t>В случаите по чл</w:t>
            </w:r>
            <w:r w:rsidRPr="003376F9">
              <w:rPr>
                <w:rFonts w:ascii="Verdana" w:hAnsi="Verdana"/>
                <w:sz w:val="20"/>
                <w:szCs w:val="20"/>
                <w:lang w:eastAsia="zh-CN"/>
              </w:rPr>
              <w:t xml:space="preserve">. 153,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1, </w:t>
            </w:r>
            <w:r w:rsidRPr="003376F9">
              <w:rPr>
                <w:rFonts w:ascii="Verdana" w:hAnsi="Verdana" w:cs="TimesNewRomanPSMT"/>
                <w:sz w:val="20"/>
                <w:szCs w:val="20"/>
                <w:lang w:eastAsia="zh-CN"/>
              </w:rPr>
              <w:t>т</w:t>
            </w:r>
            <w:r w:rsidRPr="003376F9">
              <w:rPr>
                <w:rFonts w:ascii="Verdana" w:hAnsi="Verdana"/>
                <w:sz w:val="20"/>
                <w:szCs w:val="20"/>
                <w:lang w:eastAsia="zh-CN"/>
              </w:rPr>
              <w:t xml:space="preserve">. 1 </w:t>
            </w:r>
            <w:r w:rsidRPr="003376F9">
              <w:rPr>
                <w:rFonts w:ascii="Verdana" w:hAnsi="Verdana" w:cs="TimesNewRomanPSMT"/>
                <w:sz w:val="20"/>
                <w:szCs w:val="20"/>
                <w:lang w:eastAsia="zh-CN"/>
              </w:rPr>
              <w:t>от Закона за горите</w:t>
            </w:r>
            <w:r w:rsidRPr="003376F9">
              <w:rPr>
                <w:rFonts w:ascii="Verdana" w:hAnsi="Verdana"/>
                <w:sz w:val="20"/>
                <w:szCs w:val="20"/>
                <w:lang w:eastAsia="zh-CN"/>
              </w:rPr>
              <w:t xml:space="preserve">, </w:t>
            </w:r>
            <w:r w:rsidRPr="003376F9">
              <w:rPr>
                <w:rFonts w:ascii="Verdana" w:hAnsi="Verdana" w:cs="TimesNewRomanPSMT"/>
                <w:sz w:val="20"/>
                <w:szCs w:val="20"/>
                <w:lang w:eastAsia="zh-CN"/>
              </w:rPr>
              <w:t>когато обектите се намират извън</w:t>
            </w:r>
            <w:r w:rsidR="00D655D7">
              <w:rPr>
                <w:rFonts w:ascii="Verdana" w:hAnsi="Verdana" w:cs="TimesNewRomanPSMT"/>
                <w:sz w:val="20"/>
                <w:szCs w:val="20"/>
                <w:lang w:eastAsia="zh-CN"/>
              </w:rPr>
              <w:t xml:space="preserve"> </w:t>
            </w:r>
            <w:r w:rsidRPr="003376F9">
              <w:rPr>
                <w:rFonts w:ascii="Verdana" w:hAnsi="Verdana" w:cs="TimesNewRomanPSMT"/>
                <w:sz w:val="20"/>
                <w:szCs w:val="20"/>
                <w:lang w:eastAsia="zh-CN"/>
              </w:rPr>
              <w:t>насаждението</w:t>
            </w:r>
            <w:r w:rsidRPr="003376F9">
              <w:rPr>
                <w:rFonts w:ascii="Verdana" w:hAnsi="Verdana"/>
                <w:sz w:val="20"/>
                <w:szCs w:val="20"/>
                <w:lang w:eastAsia="zh-CN"/>
              </w:rPr>
              <w:t xml:space="preserve">, </w:t>
            </w:r>
            <w:r w:rsidRPr="003376F9">
              <w:rPr>
                <w:rFonts w:ascii="Verdana" w:hAnsi="Verdana" w:cs="TimesNewRomanPSMT"/>
                <w:sz w:val="20"/>
                <w:szCs w:val="20"/>
                <w:lang w:eastAsia="zh-CN"/>
              </w:rPr>
              <w:t>предвидено за сеч</w:t>
            </w:r>
            <w:r w:rsidRPr="003376F9">
              <w:rPr>
                <w:rFonts w:ascii="Verdana" w:hAnsi="Verdana"/>
                <w:sz w:val="20"/>
                <w:szCs w:val="20"/>
                <w:lang w:eastAsia="zh-CN"/>
              </w:rPr>
              <w:t xml:space="preserve">, </w:t>
            </w:r>
            <w:r w:rsidRPr="003376F9">
              <w:rPr>
                <w:rFonts w:ascii="Verdana" w:hAnsi="Verdana" w:cs="TimesNewRomanPSMT"/>
                <w:sz w:val="20"/>
                <w:szCs w:val="20"/>
                <w:lang w:eastAsia="zh-CN"/>
              </w:rPr>
              <w:t>се прилага ал</w:t>
            </w:r>
            <w:r w:rsidRPr="003376F9">
              <w:rPr>
                <w:rFonts w:ascii="Verdana" w:hAnsi="Verdana"/>
                <w:sz w:val="20"/>
                <w:szCs w:val="20"/>
                <w:lang w:eastAsia="zh-CN"/>
              </w:rPr>
              <w:t>. 2“</w:t>
            </w:r>
          </w:p>
        </w:tc>
        <w:tc>
          <w:tcPr>
            <w:tcW w:w="1648" w:type="dxa"/>
            <w:tcBorders>
              <w:top w:val="nil"/>
              <w:bottom w:val="nil"/>
            </w:tcBorders>
            <w:shd w:val="clear" w:color="auto" w:fill="auto"/>
          </w:tcPr>
          <w:p w14:paraId="6360C531" w14:textId="77777777" w:rsidR="00FA6DC4" w:rsidRPr="003376F9" w:rsidRDefault="00FA6DC4" w:rsidP="00D655D7">
            <w:pPr>
              <w:spacing w:before="20" w:after="60"/>
              <w:rPr>
                <w:rFonts w:ascii="Verdana" w:hAnsi="Verdana"/>
                <w:sz w:val="20"/>
                <w:szCs w:val="20"/>
              </w:rPr>
            </w:pPr>
            <w:r w:rsidRPr="003376F9">
              <w:rPr>
                <w:rFonts w:ascii="Verdana" w:hAnsi="Verdana"/>
                <w:sz w:val="20"/>
                <w:szCs w:val="20"/>
              </w:rPr>
              <w:lastRenderedPageBreak/>
              <w:t>Не се приема</w:t>
            </w:r>
          </w:p>
        </w:tc>
        <w:tc>
          <w:tcPr>
            <w:tcW w:w="4450" w:type="dxa"/>
            <w:tcBorders>
              <w:top w:val="nil"/>
              <w:bottom w:val="nil"/>
            </w:tcBorders>
            <w:shd w:val="clear" w:color="auto" w:fill="auto"/>
          </w:tcPr>
          <w:p w14:paraId="1279DFDD" w14:textId="77777777" w:rsidR="00FA6DC4" w:rsidRPr="003376F9" w:rsidRDefault="00FA6DC4" w:rsidP="0095691E">
            <w:pPr>
              <w:jc w:val="both"/>
              <w:rPr>
                <w:rFonts w:ascii="Verdana" w:hAnsi="Verdana"/>
                <w:sz w:val="20"/>
                <w:szCs w:val="20"/>
              </w:rPr>
            </w:pPr>
            <w:r w:rsidRPr="003376F9">
              <w:rPr>
                <w:rFonts w:ascii="Verdana" w:hAnsi="Verdana"/>
                <w:sz w:val="20"/>
                <w:szCs w:val="20"/>
              </w:rPr>
              <w:t>Обектите по чл. 153,</w:t>
            </w:r>
            <w:r w:rsidRPr="003376F9">
              <w:rPr>
                <w:rFonts w:ascii="Verdana" w:hAnsi="Verdana" w:cs="TimesNewRomanPSMT"/>
                <w:sz w:val="20"/>
                <w:szCs w:val="20"/>
                <w:lang w:eastAsia="zh-CN"/>
              </w:rPr>
              <w:t xml:space="preserve"> </w:t>
            </w:r>
            <w:r w:rsidRPr="003376F9">
              <w:rPr>
                <w:rFonts w:ascii="Verdana" w:hAnsi="Verdana"/>
                <w:sz w:val="20"/>
                <w:szCs w:val="20"/>
              </w:rPr>
              <w:t>ал. 1, т. 1 от Закона за горите не се смятат за строителство, като за сечите в тези случай следва да се изготви план-извлечение.</w:t>
            </w:r>
          </w:p>
        </w:tc>
      </w:tr>
      <w:tr w:rsidR="00FA6DC4" w:rsidRPr="003376F9" w14:paraId="70AEF2EB" w14:textId="77777777" w:rsidTr="00302E39">
        <w:trPr>
          <w:trHeight w:val="596"/>
          <w:jc w:val="center"/>
        </w:trPr>
        <w:tc>
          <w:tcPr>
            <w:tcW w:w="569" w:type="dxa"/>
            <w:tcBorders>
              <w:top w:val="nil"/>
              <w:bottom w:val="nil"/>
            </w:tcBorders>
            <w:shd w:val="clear" w:color="auto" w:fill="auto"/>
          </w:tcPr>
          <w:p w14:paraId="27C2C500" w14:textId="77777777" w:rsidR="00FA6DC4" w:rsidRPr="003376F9" w:rsidRDefault="00FA6DC4" w:rsidP="003376F9">
            <w:pPr>
              <w:tabs>
                <w:tab w:val="left" w:pos="192"/>
              </w:tabs>
              <w:ind w:left="425"/>
              <w:jc w:val="center"/>
              <w:rPr>
                <w:rFonts w:ascii="Verdana" w:hAnsi="Verdana"/>
                <w:b/>
                <w:sz w:val="20"/>
                <w:szCs w:val="20"/>
              </w:rPr>
            </w:pPr>
          </w:p>
        </w:tc>
        <w:tc>
          <w:tcPr>
            <w:tcW w:w="2463" w:type="dxa"/>
            <w:tcBorders>
              <w:top w:val="nil"/>
              <w:bottom w:val="nil"/>
            </w:tcBorders>
            <w:shd w:val="clear" w:color="auto" w:fill="auto"/>
          </w:tcPr>
          <w:p w14:paraId="760C57E1" w14:textId="77777777" w:rsidR="00FA6DC4" w:rsidRPr="003376F9" w:rsidRDefault="00FA6DC4" w:rsidP="003376F9">
            <w:pPr>
              <w:rPr>
                <w:rFonts w:ascii="Verdana" w:hAnsi="Verdana"/>
                <w:sz w:val="20"/>
                <w:szCs w:val="20"/>
                <w:lang w:val="ru-RU"/>
              </w:rPr>
            </w:pPr>
          </w:p>
        </w:tc>
        <w:tc>
          <w:tcPr>
            <w:tcW w:w="6520" w:type="dxa"/>
            <w:tcBorders>
              <w:top w:val="nil"/>
              <w:bottom w:val="nil"/>
            </w:tcBorders>
            <w:shd w:val="clear" w:color="auto" w:fill="auto"/>
          </w:tcPr>
          <w:p w14:paraId="52944C7F" w14:textId="77777777" w:rsidR="00FA6DC4" w:rsidRPr="003376F9" w:rsidRDefault="00FA6DC4"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t>Чл</w:t>
            </w:r>
            <w:r w:rsidRPr="003376F9">
              <w:rPr>
                <w:rFonts w:ascii="Verdana" w:hAnsi="Verdana"/>
                <w:sz w:val="20"/>
                <w:szCs w:val="20"/>
                <w:lang w:eastAsia="zh-CN"/>
              </w:rPr>
              <w:t xml:space="preserve">. 52,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6 </w:t>
            </w:r>
            <w:r w:rsidRPr="003376F9">
              <w:rPr>
                <w:rFonts w:ascii="Verdana" w:hAnsi="Verdana" w:cs="TimesNewRomanPSMT"/>
                <w:sz w:val="20"/>
                <w:szCs w:val="20"/>
                <w:lang w:eastAsia="zh-CN"/>
              </w:rPr>
              <w:t>и ал</w:t>
            </w:r>
            <w:r w:rsidRPr="003376F9">
              <w:rPr>
                <w:rFonts w:ascii="Verdana" w:hAnsi="Verdana"/>
                <w:sz w:val="20"/>
                <w:szCs w:val="20"/>
                <w:lang w:eastAsia="zh-CN"/>
              </w:rPr>
              <w:t xml:space="preserve">. 7 </w:t>
            </w:r>
            <w:r w:rsidRPr="003376F9">
              <w:rPr>
                <w:rFonts w:ascii="Verdana" w:hAnsi="Verdana" w:cs="TimesNewRomanPSMT"/>
                <w:sz w:val="20"/>
                <w:szCs w:val="20"/>
                <w:lang w:eastAsia="zh-CN"/>
              </w:rPr>
              <w:t>следва да отпаднат</w:t>
            </w:r>
            <w:r w:rsidRPr="003376F9">
              <w:rPr>
                <w:rFonts w:ascii="Verdana" w:hAnsi="Verdana"/>
                <w:sz w:val="20"/>
                <w:szCs w:val="20"/>
                <w:lang w:eastAsia="zh-CN"/>
              </w:rPr>
              <w:t>.</w:t>
            </w:r>
          </w:p>
          <w:p w14:paraId="1E47846C" w14:textId="77777777" w:rsidR="00FA6DC4" w:rsidRPr="003376F9" w:rsidRDefault="00FA6DC4" w:rsidP="0003509E">
            <w:pPr>
              <w:autoSpaceDE w:val="0"/>
              <w:autoSpaceDN w:val="0"/>
              <w:adjustRightInd w:val="0"/>
              <w:spacing w:before="20" w:after="60"/>
              <w:jc w:val="both"/>
              <w:rPr>
                <w:rFonts w:ascii="Verdana" w:hAnsi="Verdana" w:cs="TimesNewRomanPSMT"/>
                <w:sz w:val="20"/>
                <w:szCs w:val="20"/>
                <w:lang w:eastAsia="zh-CN"/>
              </w:rPr>
            </w:pPr>
          </w:p>
        </w:tc>
        <w:tc>
          <w:tcPr>
            <w:tcW w:w="1648" w:type="dxa"/>
            <w:tcBorders>
              <w:top w:val="nil"/>
              <w:bottom w:val="nil"/>
            </w:tcBorders>
            <w:shd w:val="clear" w:color="auto" w:fill="auto"/>
          </w:tcPr>
          <w:p w14:paraId="38AFE65F" w14:textId="77777777" w:rsidR="00FA6DC4" w:rsidRPr="003376F9" w:rsidRDefault="00FA6DC4" w:rsidP="00D655D7">
            <w:pPr>
              <w:spacing w:before="20" w:after="60"/>
              <w:rPr>
                <w:rFonts w:ascii="Verdana" w:hAnsi="Verdana"/>
                <w:sz w:val="20"/>
                <w:szCs w:val="20"/>
              </w:rPr>
            </w:pPr>
            <w:r w:rsidRPr="003376F9">
              <w:rPr>
                <w:rFonts w:ascii="Verdana" w:hAnsi="Verdana"/>
                <w:sz w:val="20"/>
                <w:szCs w:val="20"/>
              </w:rPr>
              <w:t>Не се приема</w:t>
            </w:r>
          </w:p>
        </w:tc>
        <w:tc>
          <w:tcPr>
            <w:tcW w:w="4450" w:type="dxa"/>
            <w:tcBorders>
              <w:top w:val="nil"/>
              <w:bottom w:val="nil"/>
            </w:tcBorders>
            <w:shd w:val="clear" w:color="auto" w:fill="auto"/>
          </w:tcPr>
          <w:p w14:paraId="4F259AC2" w14:textId="77777777" w:rsidR="00FA6DC4" w:rsidRPr="003376F9" w:rsidRDefault="00FA6DC4" w:rsidP="00D655D7">
            <w:pPr>
              <w:spacing w:before="20" w:after="60"/>
              <w:rPr>
                <w:rFonts w:ascii="Verdana" w:hAnsi="Verdana"/>
                <w:sz w:val="20"/>
                <w:szCs w:val="20"/>
              </w:rPr>
            </w:pPr>
            <w:r w:rsidRPr="003376F9">
              <w:rPr>
                <w:rFonts w:ascii="Verdana" w:hAnsi="Verdana"/>
                <w:sz w:val="20"/>
                <w:szCs w:val="20"/>
              </w:rPr>
              <w:t>Липсват мотиви. Цитираните ал</w:t>
            </w:r>
            <w:r w:rsidR="00FC0BF2" w:rsidRPr="003376F9">
              <w:rPr>
                <w:rFonts w:ascii="Verdana" w:hAnsi="Verdana"/>
                <w:sz w:val="20"/>
                <w:szCs w:val="20"/>
              </w:rPr>
              <w:t>инеи</w:t>
            </w:r>
            <w:r w:rsidRPr="003376F9">
              <w:rPr>
                <w:rFonts w:ascii="Verdana" w:hAnsi="Verdana"/>
                <w:sz w:val="20"/>
                <w:szCs w:val="20"/>
              </w:rPr>
              <w:t xml:space="preserve"> се отнасят до санитарни и принудителни сечи.</w:t>
            </w:r>
          </w:p>
        </w:tc>
      </w:tr>
      <w:tr w:rsidR="00FA6DC4" w:rsidRPr="003376F9" w14:paraId="68110C60" w14:textId="77777777" w:rsidTr="00302E39">
        <w:trPr>
          <w:trHeight w:val="596"/>
          <w:jc w:val="center"/>
        </w:trPr>
        <w:tc>
          <w:tcPr>
            <w:tcW w:w="569" w:type="dxa"/>
            <w:tcBorders>
              <w:top w:val="nil"/>
              <w:bottom w:val="nil"/>
            </w:tcBorders>
            <w:shd w:val="clear" w:color="auto" w:fill="auto"/>
          </w:tcPr>
          <w:p w14:paraId="02AA1789" w14:textId="77777777" w:rsidR="00FA6DC4" w:rsidRPr="003376F9" w:rsidRDefault="00FA6DC4" w:rsidP="003376F9">
            <w:pPr>
              <w:tabs>
                <w:tab w:val="left" w:pos="192"/>
              </w:tabs>
              <w:ind w:left="425"/>
              <w:jc w:val="center"/>
              <w:rPr>
                <w:rFonts w:ascii="Verdana" w:hAnsi="Verdana"/>
                <w:b/>
                <w:sz w:val="20"/>
                <w:szCs w:val="20"/>
              </w:rPr>
            </w:pPr>
          </w:p>
        </w:tc>
        <w:tc>
          <w:tcPr>
            <w:tcW w:w="2463" w:type="dxa"/>
            <w:tcBorders>
              <w:top w:val="nil"/>
              <w:bottom w:val="nil"/>
            </w:tcBorders>
            <w:shd w:val="clear" w:color="auto" w:fill="auto"/>
          </w:tcPr>
          <w:p w14:paraId="5255A77A" w14:textId="77777777" w:rsidR="00FA6DC4" w:rsidRPr="003376F9" w:rsidRDefault="00FA6DC4" w:rsidP="003376F9">
            <w:pPr>
              <w:rPr>
                <w:rFonts w:ascii="Verdana" w:hAnsi="Verdana"/>
                <w:sz w:val="20"/>
                <w:szCs w:val="20"/>
                <w:lang w:val="ru-RU"/>
              </w:rPr>
            </w:pPr>
          </w:p>
        </w:tc>
        <w:tc>
          <w:tcPr>
            <w:tcW w:w="6520" w:type="dxa"/>
            <w:tcBorders>
              <w:top w:val="nil"/>
              <w:bottom w:val="nil"/>
            </w:tcBorders>
            <w:shd w:val="clear" w:color="auto" w:fill="auto"/>
          </w:tcPr>
          <w:p w14:paraId="3B06E2D1" w14:textId="77777777" w:rsidR="00FA6DC4" w:rsidRPr="003376F9" w:rsidRDefault="00FA6DC4"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t>Настоящата ал</w:t>
            </w:r>
            <w:r w:rsidRPr="003376F9">
              <w:rPr>
                <w:rFonts w:ascii="Verdana" w:hAnsi="Verdana"/>
                <w:sz w:val="20"/>
                <w:szCs w:val="20"/>
                <w:lang w:eastAsia="zh-CN"/>
              </w:rPr>
              <w:t xml:space="preserve">. 8 </w:t>
            </w:r>
            <w:r w:rsidRPr="003376F9">
              <w:rPr>
                <w:rFonts w:ascii="Verdana" w:hAnsi="Verdana" w:cs="TimesNewRomanPSMT"/>
                <w:sz w:val="20"/>
                <w:szCs w:val="20"/>
                <w:lang w:eastAsia="zh-CN"/>
              </w:rPr>
              <w:t>става ал</w:t>
            </w:r>
            <w:r w:rsidRPr="003376F9">
              <w:rPr>
                <w:rFonts w:ascii="Verdana" w:hAnsi="Verdana"/>
                <w:sz w:val="20"/>
                <w:szCs w:val="20"/>
                <w:lang w:eastAsia="zh-CN"/>
              </w:rPr>
              <w:t xml:space="preserve">. 6 </w:t>
            </w:r>
            <w:r w:rsidRPr="003376F9">
              <w:rPr>
                <w:rFonts w:ascii="Verdana" w:hAnsi="Verdana" w:cs="TimesNewRomanPSMT"/>
                <w:sz w:val="20"/>
                <w:szCs w:val="20"/>
                <w:lang w:eastAsia="zh-CN"/>
              </w:rPr>
              <w:t>и предлагаме да се промени по следния начин</w:t>
            </w:r>
            <w:r w:rsidRPr="003376F9">
              <w:rPr>
                <w:rFonts w:ascii="Verdana" w:hAnsi="Verdana"/>
                <w:sz w:val="20"/>
                <w:szCs w:val="20"/>
                <w:lang w:eastAsia="zh-CN"/>
              </w:rPr>
              <w:t>:</w:t>
            </w:r>
          </w:p>
          <w:p w14:paraId="12384133" w14:textId="77777777" w:rsidR="00FA6DC4" w:rsidRPr="003376F9" w:rsidRDefault="00FA6DC4" w:rsidP="0003509E">
            <w:pPr>
              <w:autoSpaceDE w:val="0"/>
              <w:autoSpaceDN w:val="0"/>
              <w:adjustRightInd w:val="0"/>
              <w:spacing w:before="20" w:after="60"/>
              <w:jc w:val="both"/>
              <w:rPr>
                <w:rFonts w:ascii="Verdana" w:hAnsi="Verdana"/>
                <w:sz w:val="20"/>
                <w:szCs w:val="20"/>
                <w:lang w:eastAsia="zh-CN"/>
              </w:rPr>
            </w:pPr>
            <w:r w:rsidRPr="003376F9">
              <w:rPr>
                <w:rFonts w:ascii="Verdana" w:hAnsi="Verdana"/>
                <w:sz w:val="20"/>
                <w:szCs w:val="20"/>
                <w:lang w:eastAsia="zh-CN"/>
              </w:rPr>
              <w:t xml:space="preserve">„(6) </w:t>
            </w:r>
            <w:r w:rsidRPr="003376F9">
              <w:rPr>
                <w:rFonts w:ascii="Verdana" w:hAnsi="Verdana" w:cs="TimesNewRomanPSMT"/>
                <w:sz w:val="20"/>
                <w:szCs w:val="20"/>
                <w:lang w:eastAsia="zh-CN"/>
              </w:rPr>
              <w:t>Срокът на действие на позволителното за сеч се определя въз основа обема на</w:t>
            </w:r>
            <w:r w:rsidR="00D655D7">
              <w:rPr>
                <w:rFonts w:ascii="Verdana" w:hAnsi="Verdana" w:cs="TimesNewRomanPSMT"/>
                <w:sz w:val="20"/>
                <w:szCs w:val="20"/>
                <w:lang w:eastAsia="zh-CN"/>
              </w:rPr>
              <w:t xml:space="preserve"> </w:t>
            </w:r>
            <w:r w:rsidRPr="003376F9">
              <w:rPr>
                <w:rFonts w:ascii="Verdana" w:hAnsi="Verdana" w:cs="TimesNewRomanPSMT"/>
                <w:sz w:val="20"/>
                <w:szCs w:val="20"/>
                <w:lang w:eastAsia="zh-CN"/>
              </w:rPr>
              <w:t>разрешеното с позволителното ползване</w:t>
            </w:r>
            <w:r w:rsidRPr="003376F9">
              <w:rPr>
                <w:rFonts w:ascii="Verdana" w:hAnsi="Verdana"/>
                <w:sz w:val="20"/>
                <w:szCs w:val="20"/>
                <w:lang w:eastAsia="zh-CN"/>
              </w:rPr>
              <w:t xml:space="preserve">, </w:t>
            </w:r>
            <w:r w:rsidRPr="003376F9">
              <w:rPr>
                <w:rFonts w:ascii="Verdana" w:hAnsi="Verdana" w:cs="TimesNewRomanPSMT"/>
                <w:sz w:val="20"/>
                <w:szCs w:val="20"/>
                <w:lang w:eastAsia="zh-CN"/>
              </w:rPr>
              <w:t>като се взема предвид наклона на терена и</w:t>
            </w:r>
            <w:r w:rsidR="00D655D7">
              <w:rPr>
                <w:rFonts w:ascii="Verdana" w:hAnsi="Verdana" w:cs="TimesNewRomanPSMT"/>
                <w:sz w:val="20"/>
                <w:szCs w:val="20"/>
                <w:lang w:eastAsia="zh-CN"/>
              </w:rPr>
              <w:t xml:space="preserve"> </w:t>
            </w:r>
            <w:r w:rsidRPr="003376F9">
              <w:rPr>
                <w:rFonts w:ascii="Verdana" w:hAnsi="Verdana" w:cs="TimesNewRomanPSMT"/>
                <w:sz w:val="20"/>
                <w:szCs w:val="20"/>
                <w:lang w:eastAsia="zh-CN"/>
              </w:rPr>
              <w:t>надморската височина</w:t>
            </w:r>
            <w:r w:rsidRPr="003376F9">
              <w:rPr>
                <w:rFonts w:ascii="Verdana" w:hAnsi="Verdana"/>
                <w:sz w:val="20"/>
                <w:szCs w:val="20"/>
                <w:lang w:eastAsia="zh-CN"/>
              </w:rPr>
              <w:t xml:space="preserve">. </w:t>
            </w:r>
            <w:r w:rsidRPr="003376F9">
              <w:rPr>
                <w:rFonts w:ascii="Verdana" w:hAnsi="Verdana" w:cs="TimesNewRomanPSMT"/>
                <w:sz w:val="20"/>
                <w:szCs w:val="20"/>
                <w:lang w:eastAsia="zh-CN"/>
              </w:rPr>
              <w:t xml:space="preserve">В терени с наклон до </w:t>
            </w:r>
            <w:r w:rsidRPr="003376F9">
              <w:rPr>
                <w:rFonts w:ascii="Verdana" w:hAnsi="Verdana"/>
                <w:sz w:val="20"/>
                <w:szCs w:val="20"/>
                <w:lang w:eastAsia="zh-CN"/>
              </w:rPr>
              <w:t xml:space="preserve">10% </w:t>
            </w:r>
            <w:r w:rsidRPr="003376F9">
              <w:rPr>
                <w:rFonts w:ascii="Verdana" w:hAnsi="Verdana" w:cs="TimesNewRomanPSMT"/>
                <w:sz w:val="20"/>
                <w:szCs w:val="20"/>
                <w:lang w:eastAsia="zh-CN"/>
              </w:rPr>
              <w:t xml:space="preserve">и надморска височина до </w:t>
            </w:r>
            <w:r w:rsidRPr="003376F9">
              <w:rPr>
                <w:rFonts w:ascii="Verdana" w:hAnsi="Verdana"/>
                <w:sz w:val="20"/>
                <w:szCs w:val="20"/>
                <w:lang w:eastAsia="zh-CN"/>
              </w:rPr>
              <w:t>800</w:t>
            </w:r>
            <w:r w:rsidRPr="003376F9">
              <w:rPr>
                <w:rFonts w:ascii="Verdana" w:hAnsi="Verdana" w:cs="TimesNewRomanPSMT"/>
                <w:sz w:val="20"/>
                <w:szCs w:val="20"/>
                <w:lang w:eastAsia="zh-CN"/>
              </w:rPr>
              <w:t>м</w:t>
            </w:r>
            <w:r w:rsidRPr="003376F9">
              <w:rPr>
                <w:rFonts w:ascii="Verdana" w:hAnsi="Verdana"/>
                <w:sz w:val="20"/>
                <w:szCs w:val="20"/>
                <w:lang w:eastAsia="zh-CN"/>
              </w:rPr>
              <w:t>,</w:t>
            </w:r>
            <w:r w:rsidR="00D655D7">
              <w:rPr>
                <w:rFonts w:ascii="Verdana" w:hAnsi="Verdana"/>
                <w:sz w:val="20"/>
                <w:szCs w:val="20"/>
                <w:lang w:eastAsia="zh-CN"/>
              </w:rPr>
              <w:t xml:space="preserve"> </w:t>
            </w:r>
            <w:r w:rsidRPr="003376F9">
              <w:rPr>
                <w:rFonts w:ascii="Verdana" w:hAnsi="Verdana" w:cs="TimesNewRomanPSMT"/>
                <w:sz w:val="20"/>
                <w:szCs w:val="20"/>
                <w:lang w:eastAsia="zh-CN"/>
              </w:rPr>
              <w:t>сроковете за сеч и извоз са</w:t>
            </w:r>
            <w:r w:rsidRPr="003376F9">
              <w:rPr>
                <w:rFonts w:ascii="Verdana" w:hAnsi="Verdana"/>
                <w:sz w:val="20"/>
                <w:szCs w:val="20"/>
                <w:lang w:eastAsia="zh-CN"/>
              </w:rPr>
              <w:t>:</w:t>
            </w:r>
          </w:p>
          <w:p w14:paraId="1329E9C4" w14:textId="77777777" w:rsidR="00FA6DC4" w:rsidRPr="003376F9" w:rsidRDefault="00FA6DC4" w:rsidP="0003509E">
            <w:pPr>
              <w:autoSpaceDE w:val="0"/>
              <w:autoSpaceDN w:val="0"/>
              <w:adjustRightInd w:val="0"/>
              <w:spacing w:before="20" w:after="60"/>
              <w:jc w:val="both"/>
              <w:rPr>
                <w:rFonts w:ascii="Verdana" w:hAnsi="Verdana"/>
                <w:sz w:val="20"/>
                <w:szCs w:val="20"/>
                <w:lang w:eastAsia="zh-CN"/>
              </w:rPr>
            </w:pPr>
            <w:r w:rsidRPr="003376F9">
              <w:rPr>
                <w:rFonts w:ascii="Verdana" w:hAnsi="Verdana"/>
                <w:sz w:val="20"/>
                <w:szCs w:val="20"/>
                <w:lang w:eastAsia="zh-CN"/>
              </w:rPr>
              <w:t xml:space="preserve">1. </w:t>
            </w:r>
            <w:r w:rsidRPr="003376F9">
              <w:rPr>
                <w:rFonts w:ascii="Verdana" w:hAnsi="Verdana" w:cs="TimesNewRomanPSMT"/>
                <w:sz w:val="20"/>
                <w:szCs w:val="20"/>
                <w:lang w:eastAsia="zh-CN"/>
              </w:rPr>
              <w:t xml:space="preserve">При добив до </w:t>
            </w:r>
            <w:r w:rsidRPr="003376F9">
              <w:rPr>
                <w:rFonts w:ascii="Verdana" w:hAnsi="Verdana"/>
                <w:sz w:val="20"/>
                <w:szCs w:val="20"/>
                <w:lang w:eastAsia="zh-CN"/>
              </w:rPr>
              <w:t>200</w:t>
            </w:r>
            <w:r w:rsidRPr="003376F9">
              <w:rPr>
                <w:rFonts w:ascii="Verdana" w:hAnsi="Verdana" w:cs="TimesNewRomanPSMT"/>
                <w:sz w:val="20"/>
                <w:szCs w:val="20"/>
                <w:lang w:eastAsia="zh-CN"/>
              </w:rPr>
              <w:t>м</w:t>
            </w:r>
            <w:r w:rsidRPr="003376F9">
              <w:rPr>
                <w:rFonts w:ascii="Verdana" w:hAnsi="Verdana"/>
                <w:sz w:val="20"/>
                <w:szCs w:val="20"/>
                <w:lang w:eastAsia="zh-CN"/>
              </w:rPr>
              <w:t xml:space="preserve">3 </w:t>
            </w:r>
            <w:r w:rsidRPr="003376F9">
              <w:rPr>
                <w:rFonts w:ascii="Verdana" w:hAnsi="Verdana" w:cs="TimesNewRomanPSMT"/>
                <w:sz w:val="20"/>
                <w:szCs w:val="20"/>
                <w:lang w:eastAsia="zh-CN"/>
              </w:rPr>
              <w:t xml:space="preserve">максималният срок е </w:t>
            </w:r>
            <w:r w:rsidRPr="003376F9">
              <w:rPr>
                <w:rFonts w:ascii="Verdana" w:hAnsi="Verdana"/>
                <w:sz w:val="20"/>
                <w:szCs w:val="20"/>
                <w:lang w:eastAsia="zh-CN"/>
              </w:rPr>
              <w:t xml:space="preserve">30 </w:t>
            </w:r>
            <w:r w:rsidRPr="003376F9">
              <w:rPr>
                <w:rFonts w:ascii="Verdana" w:hAnsi="Verdana" w:cs="TimesNewRomanPSMT"/>
                <w:sz w:val="20"/>
                <w:szCs w:val="20"/>
                <w:lang w:eastAsia="zh-CN"/>
              </w:rPr>
              <w:t>дни</w:t>
            </w:r>
            <w:r w:rsidRPr="003376F9">
              <w:rPr>
                <w:rFonts w:ascii="Verdana" w:hAnsi="Verdana"/>
                <w:sz w:val="20"/>
                <w:szCs w:val="20"/>
                <w:lang w:eastAsia="zh-CN"/>
              </w:rPr>
              <w:t>;</w:t>
            </w:r>
          </w:p>
          <w:p w14:paraId="49F9CC6F" w14:textId="77777777" w:rsidR="00FA6DC4" w:rsidRPr="003376F9" w:rsidRDefault="00FA6DC4" w:rsidP="0003509E">
            <w:pPr>
              <w:autoSpaceDE w:val="0"/>
              <w:autoSpaceDN w:val="0"/>
              <w:adjustRightInd w:val="0"/>
              <w:spacing w:before="20" w:after="60"/>
              <w:jc w:val="both"/>
              <w:rPr>
                <w:rFonts w:ascii="Verdana" w:hAnsi="Verdana"/>
                <w:sz w:val="20"/>
                <w:szCs w:val="20"/>
                <w:lang w:eastAsia="zh-CN"/>
              </w:rPr>
            </w:pPr>
            <w:r w:rsidRPr="003376F9">
              <w:rPr>
                <w:rFonts w:ascii="Verdana" w:hAnsi="Verdana"/>
                <w:sz w:val="20"/>
                <w:szCs w:val="20"/>
                <w:lang w:eastAsia="zh-CN"/>
              </w:rPr>
              <w:t xml:space="preserve">2. </w:t>
            </w:r>
            <w:r w:rsidRPr="003376F9">
              <w:rPr>
                <w:rFonts w:ascii="Verdana" w:hAnsi="Verdana" w:cs="TimesNewRomanPSMT"/>
                <w:sz w:val="20"/>
                <w:szCs w:val="20"/>
                <w:lang w:eastAsia="zh-CN"/>
              </w:rPr>
              <w:t xml:space="preserve">При добив до </w:t>
            </w:r>
            <w:r w:rsidRPr="003376F9">
              <w:rPr>
                <w:rFonts w:ascii="Verdana" w:hAnsi="Verdana"/>
                <w:sz w:val="20"/>
                <w:szCs w:val="20"/>
                <w:lang w:eastAsia="zh-CN"/>
              </w:rPr>
              <w:t>500</w:t>
            </w:r>
            <w:r w:rsidRPr="003376F9">
              <w:rPr>
                <w:rFonts w:ascii="Verdana" w:hAnsi="Verdana" w:cs="TimesNewRomanPSMT"/>
                <w:sz w:val="20"/>
                <w:szCs w:val="20"/>
                <w:lang w:eastAsia="zh-CN"/>
              </w:rPr>
              <w:t>м</w:t>
            </w:r>
            <w:r w:rsidRPr="003376F9">
              <w:rPr>
                <w:rFonts w:ascii="Verdana" w:hAnsi="Verdana"/>
                <w:sz w:val="20"/>
                <w:szCs w:val="20"/>
                <w:lang w:eastAsia="zh-CN"/>
              </w:rPr>
              <w:t xml:space="preserve">3 </w:t>
            </w:r>
            <w:r w:rsidRPr="003376F9">
              <w:rPr>
                <w:rFonts w:ascii="Verdana" w:hAnsi="Verdana" w:cs="TimesNewRomanPSMT"/>
                <w:sz w:val="20"/>
                <w:szCs w:val="20"/>
                <w:lang w:eastAsia="zh-CN"/>
              </w:rPr>
              <w:t xml:space="preserve">максималният срок е </w:t>
            </w:r>
            <w:r w:rsidRPr="003376F9">
              <w:rPr>
                <w:rFonts w:ascii="Verdana" w:hAnsi="Verdana"/>
                <w:sz w:val="20"/>
                <w:szCs w:val="20"/>
                <w:lang w:eastAsia="zh-CN"/>
              </w:rPr>
              <w:t xml:space="preserve">75 </w:t>
            </w:r>
            <w:r w:rsidRPr="003376F9">
              <w:rPr>
                <w:rFonts w:ascii="Verdana" w:hAnsi="Verdana" w:cs="TimesNewRomanPSMT"/>
                <w:sz w:val="20"/>
                <w:szCs w:val="20"/>
                <w:lang w:eastAsia="zh-CN"/>
              </w:rPr>
              <w:t>дни</w:t>
            </w:r>
            <w:r w:rsidRPr="003376F9">
              <w:rPr>
                <w:rFonts w:ascii="Verdana" w:hAnsi="Verdana"/>
                <w:sz w:val="20"/>
                <w:szCs w:val="20"/>
                <w:lang w:eastAsia="zh-CN"/>
              </w:rPr>
              <w:t>;</w:t>
            </w:r>
          </w:p>
          <w:p w14:paraId="0F249C10" w14:textId="77777777" w:rsidR="00FA6DC4" w:rsidRPr="003376F9" w:rsidRDefault="00FA6DC4" w:rsidP="0003509E">
            <w:pPr>
              <w:autoSpaceDE w:val="0"/>
              <w:autoSpaceDN w:val="0"/>
              <w:adjustRightInd w:val="0"/>
              <w:spacing w:before="20" w:after="60"/>
              <w:jc w:val="both"/>
              <w:rPr>
                <w:rFonts w:ascii="Verdana" w:hAnsi="Verdana"/>
                <w:sz w:val="20"/>
                <w:szCs w:val="20"/>
                <w:lang w:eastAsia="zh-CN"/>
              </w:rPr>
            </w:pPr>
            <w:r w:rsidRPr="003376F9">
              <w:rPr>
                <w:rFonts w:ascii="Verdana" w:hAnsi="Verdana"/>
                <w:sz w:val="20"/>
                <w:szCs w:val="20"/>
                <w:lang w:eastAsia="zh-CN"/>
              </w:rPr>
              <w:t xml:space="preserve">3. </w:t>
            </w:r>
            <w:r w:rsidRPr="003376F9">
              <w:rPr>
                <w:rFonts w:ascii="Verdana" w:hAnsi="Verdana" w:cs="TimesNewRomanPSMT"/>
                <w:sz w:val="20"/>
                <w:szCs w:val="20"/>
                <w:lang w:eastAsia="zh-CN"/>
              </w:rPr>
              <w:t xml:space="preserve">При добив до </w:t>
            </w:r>
            <w:r w:rsidRPr="003376F9">
              <w:rPr>
                <w:rFonts w:ascii="Verdana" w:hAnsi="Verdana"/>
                <w:sz w:val="20"/>
                <w:szCs w:val="20"/>
                <w:lang w:eastAsia="zh-CN"/>
              </w:rPr>
              <w:t>1000</w:t>
            </w:r>
            <w:r w:rsidRPr="003376F9">
              <w:rPr>
                <w:rFonts w:ascii="Verdana" w:hAnsi="Verdana" w:cs="TimesNewRomanPSMT"/>
                <w:sz w:val="20"/>
                <w:szCs w:val="20"/>
                <w:lang w:eastAsia="zh-CN"/>
              </w:rPr>
              <w:t>м</w:t>
            </w:r>
            <w:r w:rsidRPr="003376F9">
              <w:rPr>
                <w:rFonts w:ascii="Verdana" w:hAnsi="Verdana"/>
                <w:sz w:val="20"/>
                <w:szCs w:val="20"/>
                <w:lang w:eastAsia="zh-CN"/>
              </w:rPr>
              <w:t xml:space="preserve">3 </w:t>
            </w:r>
            <w:r w:rsidRPr="003376F9">
              <w:rPr>
                <w:rFonts w:ascii="Verdana" w:hAnsi="Verdana" w:cs="TimesNewRomanPSMT"/>
                <w:sz w:val="20"/>
                <w:szCs w:val="20"/>
                <w:lang w:eastAsia="zh-CN"/>
              </w:rPr>
              <w:t xml:space="preserve">максималният срок е </w:t>
            </w:r>
            <w:r w:rsidRPr="003376F9">
              <w:rPr>
                <w:rFonts w:ascii="Verdana" w:hAnsi="Verdana"/>
                <w:sz w:val="20"/>
                <w:szCs w:val="20"/>
                <w:lang w:eastAsia="zh-CN"/>
              </w:rPr>
              <w:t xml:space="preserve">150 </w:t>
            </w:r>
            <w:r w:rsidRPr="003376F9">
              <w:rPr>
                <w:rFonts w:ascii="Verdana" w:hAnsi="Verdana" w:cs="TimesNewRomanPSMT"/>
                <w:sz w:val="20"/>
                <w:szCs w:val="20"/>
                <w:lang w:eastAsia="zh-CN"/>
              </w:rPr>
              <w:t>дни</w:t>
            </w:r>
            <w:r w:rsidRPr="003376F9">
              <w:rPr>
                <w:rFonts w:ascii="Verdana" w:hAnsi="Verdana"/>
                <w:sz w:val="20"/>
                <w:szCs w:val="20"/>
                <w:lang w:eastAsia="zh-CN"/>
              </w:rPr>
              <w:t>;</w:t>
            </w:r>
          </w:p>
          <w:p w14:paraId="0A83CE35" w14:textId="77777777" w:rsidR="00FA6DC4" w:rsidRPr="003376F9" w:rsidRDefault="00FA6DC4" w:rsidP="0003509E">
            <w:pPr>
              <w:autoSpaceDE w:val="0"/>
              <w:autoSpaceDN w:val="0"/>
              <w:adjustRightInd w:val="0"/>
              <w:spacing w:before="20" w:after="60"/>
              <w:jc w:val="both"/>
              <w:rPr>
                <w:rFonts w:ascii="Verdana" w:hAnsi="Verdana"/>
                <w:sz w:val="20"/>
                <w:szCs w:val="20"/>
                <w:lang w:eastAsia="zh-CN"/>
              </w:rPr>
            </w:pPr>
            <w:r w:rsidRPr="003376F9">
              <w:rPr>
                <w:rFonts w:ascii="Verdana" w:hAnsi="Verdana"/>
                <w:sz w:val="20"/>
                <w:szCs w:val="20"/>
                <w:lang w:eastAsia="zh-CN"/>
              </w:rPr>
              <w:t xml:space="preserve">4. </w:t>
            </w:r>
            <w:r w:rsidRPr="003376F9">
              <w:rPr>
                <w:rFonts w:ascii="Verdana" w:hAnsi="Verdana" w:cs="TimesNewRomanPSMT"/>
                <w:sz w:val="20"/>
                <w:szCs w:val="20"/>
                <w:lang w:eastAsia="zh-CN"/>
              </w:rPr>
              <w:t xml:space="preserve">При добив над </w:t>
            </w:r>
            <w:r w:rsidRPr="003376F9">
              <w:rPr>
                <w:rFonts w:ascii="Verdana" w:hAnsi="Verdana"/>
                <w:sz w:val="20"/>
                <w:szCs w:val="20"/>
                <w:lang w:eastAsia="zh-CN"/>
              </w:rPr>
              <w:t>1300</w:t>
            </w:r>
            <w:r w:rsidRPr="003376F9">
              <w:rPr>
                <w:rFonts w:ascii="Verdana" w:hAnsi="Verdana" w:cs="TimesNewRomanPSMT"/>
                <w:sz w:val="20"/>
                <w:szCs w:val="20"/>
                <w:lang w:eastAsia="zh-CN"/>
              </w:rPr>
              <w:t>м</w:t>
            </w:r>
            <w:r w:rsidRPr="003376F9">
              <w:rPr>
                <w:rFonts w:ascii="Verdana" w:hAnsi="Verdana"/>
                <w:sz w:val="20"/>
                <w:szCs w:val="20"/>
                <w:lang w:eastAsia="zh-CN"/>
              </w:rPr>
              <w:t xml:space="preserve">3 </w:t>
            </w:r>
            <w:r w:rsidRPr="003376F9">
              <w:rPr>
                <w:rFonts w:ascii="Verdana" w:hAnsi="Verdana" w:cs="TimesNewRomanPSMT"/>
                <w:sz w:val="20"/>
                <w:szCs w:val="20"/>
                <w:lang w:eastAsia="zh-CN"/>
              </w:rPr>
              <w:t xml:space="preserve">максималният срок за позволително за сеч е </w:t>
            </w:r>
            <w:r w:rsidRPr="003376F9">
              <w:rPr>
                <w:rFonts w:ascii="Verdana" w:hAnsi="Verdana"/>
                <w:sz w:val="20"/>
                <w:szCs w:val="20"/>
                <w:lang w:eastAsia="zh-CN"/>
              </w:rPr>
              <w:t xml:space="preserve">200 </w:t>
            </w:r>
            <w:r w:rsidRPr="003376F9">
              <w:rPr>
                <w:rFonts w:ascii="Verdana" w:hAnsi="Verdana" w:cs="TimesNewRomanPSMT"/>
                <w:sz w:val="20"/>
                <w:szCs w:val="20"/>
                <w:lang w:eastAsia="zh-CN"/>
              </w:rPr>
              <w:t>дни</w:t>
            </w:r>
            <w:r w:rsidRPr="003376F9">
              <w:rPr>
                <w:rFonts w:ascii="Verdana" w:hAnsi="Verdana"/>
                <w:sz w:val="20"/>
                <w:szCs w:val="20"/>
                <w:lang w:eastAsia="zh-CN"/>
              </w:rPr>
              <w:t>.</w:t>
            </w:r>
          </w:p>
          <w:p w14:paraId="7D8A8A29" w14:textId="77777777" w:rsidR="00FA6DC4" w:rsidRPr="003376F9" w:rsidRDefault="00FA6DC4" w:rsidP="0003509E">
            <w:pPr>
              <w:autoSpaceDE w:val="0"/>
              <w:autoSpaceDN w:val="0"/>
              <w:adjustRightInd w:val="0"/>
              <w:spacing w:before="20" w:after="60"/>
              <w:jc w:val="both"/>
              <w:rPr>
                <w:rFonts w:ascii="Verdana" w:hAnsi="Verdana"/>
                <w:sz w:val="20"/>
                <w:szCs w:val="20"/>
                <w:lang w:eastAsia="zh-CN"/>
              </w:rPr>
            </w:pPr>
            <w:r w:rsidRPr="003376F9">
              <w:rPr>
                <w:rFonts w:ascii="Verdana" w:hAnsi="Verdana"/>
                <w:sz w:val="20"/>
                <w:szCs w:val="20"/>
                <w:lang w:eastAsia="zh-CN"/>
              </w:rPr>
              <w:t xml:space="preserve">5. </w:t>
            </w:r>
            <w:r w:rsidRPr="003376F9">
              <w:rPr>
                <w:rFonts w:ascii="Verdana" w:hAnsi="Verdana" w:cs="TimesNewRomanPSMT"/>
                <w:sz w:val="20"/>
                <w:szCs w:val="20"/>
                <w:lang w:eastAsia="zh-CN"/>
              </w:rPr>
              <w:t xml:space="preserve">В терени с наклон над </w:t>
            </w:r>
            <w:r w:rsidRPr="003376F9">
              <w:rPr>
                <w:rFonts w:ascii="Verdana" w:hAnsi="Verdana"/>
                <w:sz w:val="20"/>
                <w:szCs w:val="20"/>
                <w:lang w:eastAsia="zh-CN"/>
              </w:rPr>
              <w:t xml:space="preserve">10% </w:t>
            </w:r>
            <w:r w:rsidRPr="003376F9">
              <w:rPr>
                <w:rFonts w:ascii="Verdana" w:hAnsi="Verdana" w:cs="TimesNewRomanPSMT"/>
                <w:sz w:val="20"/>
                <w:szCs w:val="20"/>
                <w:lang w:eastAsia="zh-CN"/>
              </w:rPr>
              <w:t xml:space="preserve">и надморска височина над </w:t>
            </w:r>
            <w:r w:rsidRPr="003376F9">
              <w:rPr>
                <w:rFonts w:ascii="Verdana" w:hAnsi="Verdana"/>
                <w:sz w:val="20"/>
                <w:szCs w:val="20"/>
                <w:lang w:eastAsia="zh-CN"/>
              </w:rPr>
              <w:t>800</w:t>
            </w:r>
            <w:r w:rsidRPr="003376F9">
              <w:rPr>
                <w:rFonts w:ascii="Verdana" w:hAnsi="Verdana" w:cs="TimesNewRomanPSMT"/>
                <w:sz w:val="20"/>
                <w:szCs w:val="20"/>
                <w:lang w:eastAsia="zh-CN"/>
              </w:rPr>
              <w:t>м</w:t>
            </w:r>
            <w:r w:rsidRPr="003376F9">
              <w:rPr>
                <w:rFonts w:ascii="Verdana" w:hAnsi="Verdana"/>
                <w:sz w:val="20"/>
                <w:szCs w:val="20"/>
                <w:lang w:eastAsia="zh-CN"/>
              </w:rPr>
              <w:t xml:space="preserve">, </w:t>
            </w:r>
            <w:r w:rsidRPr="003376F9">
              <w:rPr>
                <w:rFonts w:ascii="Verdana" w:hAnsi="Verdana" w:cs="TimesNewRomanPSMT"/>
                <w:sz w:val="20"/>
                <w:szCs w:val="20"/>
                <w:lang w:eastAsia="zh-CN"/>
              </w:rPr>
              <w:t>както и по други обективни</w:t>
            </w:r>
            <w:r w:rsidR="00D655D7">
              <w:rPr>
                <w:rFonts w:ascii="Verdana" w:hAnsi="Verdana" w:cs="TimesNewRomanPSMT"/>
                <w:sz w:val="20"/>
                <w:szCs w:val="20"/>
                <w:lang w:eastAsia="zh-CN"/>
              </w:rPr>
              <w:t xml:space="preserve"> </w:t>
            </w:r>
            <w:r w:rsidRPr="003376F9">
              <w:rPr>
                <w:rFonts w:ascii="Verdana" w:hAnsi="Verdana" w:cs="TimesNewRomanPSMT"/>
                <w:sz w:val="20"/>
                <w:szCs w:val="20"/>
                <w:lang w:eastAsia="zh-CN"/>
              </w:rPr>
              <w:t>причини</w:t>
            </w:r>
            <w:r w:rsidRPr="003376F9">
              <w:rPr>
                <w:rFonts w:ascii="Verdana" w:hAnsi="Verdana"/>
                <w:sz w:val="20"/>
                <w:szCs w:val="20"/>
                <w:lang w:eastAsia="zh-CN"/>
              </w:rPr>
              <w:t xml:space="preserve">, </w:t>
            </w:r>
            <w:r w:rsidRPr="003376F9">
              <w:rPr>
                <w:rFonts w:ascii="Verdana" w:hAnsi="Verdana" w:cs="TimesNewRomanPSMT"/>
                <w:sz w:val="20"/>
                <w:szCs w:val="20"/>
                <w:lang w:eastAsia="zh-CN"/>
              </w:rPr>
              <w:t>сроковете за сеч и извоз в позволителното за сеч могат да бъдат удължени</w:t>
            </w:r>
            <w:r w:rsidRPr="003376F9">
              <w:rPr>
                <w:rFonts w:ascii="Verdana" w:hAnsi="Verdana"/>
                <w:sz w:val="20"/>
                <w:szCs w:val="20"/>
                <w:lang w:eastAsia="zh-CN"/>
              </w:rPr>
              <w:t xml:space="preserve">, </w:t>
            </w:r>
            <w:r w:rsidRPr="003376F9">
              <w:rPr>
                <w:rFonts w:ascii="Verdana" w:hAnsi="Verdana" w:cs="TimesNewRomanPSMT"/>
                <w:sz w:val="20"/>
                <w:szCs w:val="20"/>
                <w:lang w:eastAsia="zh-CN"/>
              </w:rPr>
              <w:t>но не</w:t>
            </w:r>
            <w:r w:rsidR="00D655D7">
              <w:rPr>
                <w:rFonts w:ascii="Verdana" w:hAnsi="Verdana" w:cs="TimesNewRomanPSMT"/>
                <w:sz w:val="20"/>
                <w:szCs w:val="20"/>
                <w:lang w:eastAsia="zh-CN"/>
              </w:rPr>
              <w:t xml:space="preserve"> </w:t>
            </w:r>
            <w:r w:rsidRPr="003376F9">
              <w:rPr>
                <w:rFonts w:ascii="Verdana" w:hAnsi="Verdana" w:cs="TimesNewRomanPSMT"/>
                <w:sz w:val="20"/>
                <w:szCs w:val="20"/>
                <w:lang w:eastAsia="zh-CN"/>
              </w:rPr>
              <w:t xml:space="preserve">повече с </w:t>
            </w:r>
            <w:r w:rsidRPr="003376F9">
              <w:rPr>
                <w:rFonts w:ascii="Verdana" w:hAnsi="Verdana"/>
                <w:sz w:val="20"/>
                <w:szCs w:val="20"/>
                <w:lang w:eastAsia="zh-CN"/>
              </w:rPr>
              <w:t xml:space="preserve">50% </w:t>
            </w:r>
            <w:r w:rsidRPr="003376F9">
              <w:rPr>
                <w:rFonts w:ascii="Verdana" w:hAnsi="Verdana" w:cs="TimesNewRomanPSMT"/>
                <w:sz w:val="20"/>
                <w:szCs w:val="20"/>
                <w:lang w:eastAsia="zh-CN"/>
              </w:rPr>
              <w:t>от сроковете посочени в т</w:t>
            </w:r>
            <w:r w:rsidRPr="003376F9">
              <w:rPr>
                <w:rFonts w:ascii="Verdana" w:hAnsi="Verdana"/>
                <w:sz w:val="20"/>
                <w:szCs w:val="20"/>
                <w:lang w:eastAsia="zh-CN"/>
              </w:rPr>
              <w:t xml:space="preserve">. 1 </w:t>
            </w:r>
            <w:r w:rsidRPr="003376F9">
              <w:rPr>
                <w:rFonts w:ascii="Verdana" w:hAnsi="Verdana" w:cs="TimesNewRomanPSMT"/>
                <w:sz w:val="20"/>
                <w:szCs w:val="20"/>
                <w:lang w:eastAsia="zh-CN"/>
              </w:rPr>
              <w:t>до т</w:t>
            </w:r>
            <w:r w:rsidRPr="003376F9">
              <w:rPr>
                <w:rFonts w:ascii="Verdana" w:hAnsi="Verdana"/>
                <w:sz w:val="20"/>
                <w:szCs w:val="20"/>
                <w:lang w:eastAsia="zh-CN"/>
              </w:rPr>
              <w:t xml:space="preserve">. 4 </w:t>
            </w:r>
            <w:r w:rsidRPr="003376F9">
              <w:rPr>
                <w:rFonts w:ascii="Verdana" w:hAnsi="Verdana" w:cs="TimesNewRomanPSMT"/>
                <w:sz w:val="20"/>
                <w:szCs w:val="20"/>
                <w:lang w:eastAsia="zh-CN"/>
              </w:rPr>
              <w:t>включително</w:t>
            </w:r>
            <w:r w:rsidRPr="003376F9">
              <w:rPr>
                <w:rFonts w:ascii="Verdana" w:hAnsi="Verdana"/>
                <w:sz w:val="20"/>
                <w:szCs w:val="20"/>
                <w:lang w:eastAsia="zh-CN"/>
              </w:rPr>
              <w:t>;</w:t>
            </w:r>
          </w:p>
          <w:p w14:paraId="46E34EF7" w14:textId="77777777" w:rsidR="00FA6DC4" w:rsidRPr="003376F9" w:rsidRDefault="00FA6DC4" w:rsidP="00D655D7">
            <w:pPr>
              <w:autoSpaceDE w:val="0"/>
              <w:autoSpaceDN w:val="0"/>
              <w:adjustRightInd w:val="0"/>
              <w:spacing w:before="20" w:after="60"/>
              <w:jc w:val="both"/>
              <w:rPr>
                <w:rFonts w:ascii="Verdana" w:hAnsi="Verdana" w:cs="TimesNewRomanPSMT"/>
                <w:sz w:val="20"/>
                <w:szCs w:val="20"/>
                <w:lang w:eastAsia="zh-CN"/>
              </w:rPr>
            </w:pPr>
            <w:r w:rsidRPr="003376F9">
              <w:rPr>
                <w:rFonts w:ascii="Verdana" w:hAnsi="Verdana"/>
                <w:sz w:val="20"/>
                <w:szCs w:val="20"/>
                <w:lang w:eastAsia="zh-CN"/>
              </w:rPr>
              <w:t xml:space="preserve">6. </w:t>
            </w:r>
            <w:r w:rsidRPr="003376F9">
              <w:rPr>
                <w:rFonts w:ascii="Verdana" w:hAnsi="Verdana" w:cs="TimesNewRomanPSMT"/>
                <w:sz w:val="20"/>
                <w:szCs w:val="20"/>
                <w:lang w:eastAsia="zh-CN"/>
              </w:rPr>
              <w:t>В случаите по т</w:t>
            </w:r>
            <w:r w:rsidRPr="003376F9">
              <w:rPr>
                <w:rFonts w:ascii="Verdana" w:hAnsi="Verdana"/>
                <w:sz w:val="20"/>
                <w:szCs w:val="20"/>
                <w:lang w:eastAsia="zh-CN"/>
              </w:rPr>
              <w:t xml:space="preserve">. 1 </w:t>
            </w:r>
            <w:r w:rsidRPr="003376F9">
              <w:rPr>
                <w:rFonts w:ascii="Verdana" w:hAnsi="Verdana" w:cs="TimesNewRomanPSMT"/>
                <w:sz w:val="20"/>
                <w:szCs w:val="20"/>
                <w:lang w:eastAsia="zh-CN"/>
              </w:rPr>
              <w:t>до т</w:t>
            </w:r>
            <w:r w:rsidRPr="003376F9">
              <w:rPr>
                <w:rFonts w:ascii="Verdana" w:hAnsi="Verdana"/>
                <w:sz w:val="20"/>
                <w:szCs w:val="20"/>
                <w:lang w:eastAsia="zh-CN"/>
              </w:rPr>
              <w:t xml:space="preserve">. 5 </w:t>
            </w:r>
            <w:r w:rsidRPr="003376F9">
              <w:rPr>
                <w:rFonts w:ascii="Verdana" w:hAnsi="Verdana" w:cs="TimesNewRomanPSMT"/>
                <w:sz w:val="20"/>
                <w:szCs w:val="20"/>
                <w:lang w:eastAsia="zh-CN"/>
              </w:rPr>
              <w:t>включително</w:t>
            </w:r>
            <w:r w:rsidRPr="003376F9">
              <w:rPr>
                <w:rFonts w:ascii="Verdana" w:hAnsi="Verdana"/>
                <w:sz w:val="20"/>
                <w:szCs w:val="20"/>
                <w:lang w:eastAsia="zh-CN"/>
              </w:rPr>
              <w:t xml:space="preserve">, </w:t>
            </w:r>
            <w:r w:rsidRPr="003376F9">
              <w:rPr>
                <w:rFonts w:ascii="Verdana" w:hAnsi="Verdana" w:cs="TimesNewRomanPSMT"/>
                <w:sz w:val="20"/>
                <w:szCs w:val="20"/>
                <w:lang w:eastAsia="zh-CN"/>
              </w:rPr>
              <w:t>срокът за сеч и извоз не може да бъде по</w:t>
            </w:r>
            <w:r w:rsidRPr="003376F9">
              <w:rPr>
                <w:rFonts w:ascii="Verdana" w:hAnsi="Verdana"/>
                <w:sz w:val="20"/>
                <w:szCs w:val="20"/>
                <w:lang w:eastAsia="zh-CN"/>
              </w:rPr>
              <w:t>-</w:t>
            </w:r>
            <w:r w:rsidRPr="003376F9">
              <w:rPr>
                <w:rFonts w:ascii="Verdana" w:hAnsi="Verdana" w:cs="TimesNewRomanPSMT"/>
                <w:sz w:val="20"/>
                <w:szCs w:val="20"/>
                <w:lang w:eastAsia="zh-CN"/>
              </w:rPr>
              <w:t>дълъг</w:t>
            </w:r>
            <w:r w:rsidR="00D655D7">
              <w:rPr>
                <w:rFonts w:ascii="Verdana" w:hAnsi="Verdana" w:cs="TimesNewRomanPSMT"/>
                <w:sz w:val="20"/>
                <w:szCs w:val="20"/>
                <w:lang w:eastAsia="zh-CN"/>
              </w:rPr>
              <w:t xml:space="preserve"> </w:t>
            </w:r>
            <w:r w:rsidRPr="003376F9">
              <w:rPr>
                <w:rFonts w:ascii="Verdana" w:hAnsi="Verdana" w:cs="TimesNewRomanPSMT"/>
                <w:sz w:val="20"/>
                <w:szCs w:val="20"/>
                <w:lang w:eastAsia="zh-CN"/>
              </w:rPr>
              <w:t>от края на календарната година</w:t>
            </w:r>
            <w:r w:rsidRPr="003376F9">
              <w:rPr>
                <w:rFonts w:ascii="Verdana" w:hAnsi="Verdana"/>
                <w:sz w:val="20"/>
                <w:szCs w:val="20"/>
                <w:lang w:eastAsia="zh-CN"/>
              </w:rPr>
              <w:t xml:space="preserve">, </w:t>
            </w:r>
            <w:r w:rsidRPr="003376F9">
              <w:rPr>
                <w:rFonts w:ascii="Verdana" w:hAnsi="Verdana" w:cs="TimesNewRomanPSMT"/>
                <w:sz w:val="20"/>
                <w:szCs w:val="20"/>
                <w:lang w:eastAsia="zh-CN"/>
              </w:rPr>
              <w:t>за която е издадено позволителното за сеч и общо не може</w:t>
            </w:r>
            <w:r w:rsidR="00D655D7">
              <w:rPr>
                <w:rFonts w:ascii="Verdana" w:hAnsi="Verdana" w:cs="TimesNewRomanPSMT"/>
                <w:sz w:val="20"/>
                <w:szCs w:val="20"/>
                <w:lang w:eastAsia="zh-CN"/>
              </w:rPr>
              <w:t xml:space="preserve"> </w:t>
            </w:r>
            <w:r w:rsidRPr="003376F9">
              <w:rPr>
                <w:rFonts w:ascii="Verdana" w:hAnsi="Verdana" w:cs="TimesNewRomanPSMT"/>
                <w:sz w:val="20"/>
                <w:szCs w:val="20"/>
                <w:lang w:eastAsia="zh-CN"/>
              </w:rPr>
              <w:t xml:space="preserve">да надвишава </w:t>
            </w:r>
            <w:r w:rsidRPr="003376F9">
              <w:rPr>
                <w:rFonts w:ascii="Verdana" w:hAnsi="Verdana"/>
                <w:sz w:val="20"/>
                <w:szCs w:val="20"/>
                <w:lang w:eastAsia="zh-CN"/>
              </w:rPr>
              <w:t xml:space="preserve">365 </w:t>
            </w:r>
            <w:r w:rsidRPr="003376F9">
              <w:rPr>
                <w:rFonts w:ascii="Verdana" w:hAnsi="Verdana" w:cs="TimesNewRomanPSMT"/>
                <w:sz w:val="20"/>
                <w:szCs w:val="20"/>
                <w:lang w:eastAsia="zh-CN"/>
              </w:rPr>
              <w:t>дни за две последователни години</w:t>
            </w:r>
            <w:r w:rsidRPr="003376F9">
              <w:rPr>
                <w:rFonts w:ascii="Verdana" w:hAnsi="Verdana"/>
                <w:sz w:val="20"/>
                <w:szCs w:val="20"/>
                <w:lang w:eastAsia="zh-CN"/>
              </w:rPr>
              <w:t>.“</w:t>
            </w:r>
          </w:p>
        </w:tc>
        <w:tc>
          <w:tcPr>
            <w:tcW w:w="1648" w:type="dxa"/>
            <w:tcBorders>
              <w:top w:val="nil"/>
              <w:bottom w:val="nil"/>
            </w:tcBorders>
            <w:shd w:val="clear" w:color="auto" w:fill="auto"/>
          </w:tcPr>
          <w:p w14:paraId="19592E2D" w14:textId="77777777" w:rsidR="00FA6DC4" w:rsidRPr="003376F9" w:rsidRDefault="00FA6DC4" w:rsidP="00D655D7">
            <w:pPr>
              <w:spacing w:before="20" w:after="60"/>
              <w:rPr>
                <w:rFonts w:ascii="Verdana" w:hAnsi="Verdana"/>
                <w:sz w:val="20"/>
                <w:szCs w:val="20"/>
              </w:rPr>
            </w:pPr>
            <w:r w:rsidRPr="003376F9">
              <w:rPr>
                <w:rFonts w:ascii="Verdana" w:hAnsi="Verdana"/>
                <w:sz w:val="20"/>
                <w:szCs w:val="20"/>
              </w:rPr>
              <w:t>Не се приема</w:t>
            </w:r>
          </w:p>
        </w:tc>
        <w:tc>
          <w:tcPr>
            <w:tcW w:w="4450" w:type="dxa"/>
            <w:tcBorders>
              <w:top w:val="nil"/>
              <w:bottom w:val="nil"/>
            </w:tcBorders>
            <w:shd w:val="clear" w:color="auto" w:fill="auto"/>
          </w:tcPr>
          <w:p w14:paraId="0D4D4307" w14:textId="77777777" w:rsidR="00FA6DC4" w:rsidRPr="003376F9" w:rsidRDefault="00FA6DC4" w:rsidP="0095691E">
            <w:pPr>
              <w:spacing w:before="20" w:after="60"/>
              <w:jc w:val="both"/>
              <w:rPr>
                <w:rFonts w:ascii="Verdana" w:hAnsi="Verdana"/>
                <w:sz w:val="20"/>
                <w:szCs w:val="20"/>
              </w:rPr>
            </w:pPr>
            <w:r w:rsidRPr="003376F9">
              <w:rPr>
                <w:rFonts w:ascii="Verdana" w:hAnsi="Verdana"/>
                <w:sz w:val="20"/>
                <w:szCs w:val="20"/>
              </w:rPr>
              <w:t>Налице са и др</w:t>
            </w:r>
            <w:r w:rsidR="00FD7394" w:rsidRPr="003376F9">
              <w:rPr>
                <w:rFonts w:ascii="Verdana" w:hAnsi="Verdana"/>
                <w:sz w:val="20"/>
                <w:szCs w:val="20"/>
              </w:rPr>
              <w:t>уги</w:t>
            </w:r>
            <w:r w:rsidRPr="003376F9">
              <w:rPr>
                <w:rFonts w:ascii="Verdana" w:hAnsi="Verdana"/>
                <w:sz w:val="20"/>
                <w:szCs w:val="20"/>
              </w:rPr>
              <w:t xml:space="preserve"> фактори, които имат отношение за определянето на срокове</w:t>
            </w:r>
            <w:r w:rsidR="00FC0BF2" w:rsidRPr="003376F9">
              <w:rPr>
                <w:rFonts w:ascii="Verdana" w:hAnsi="Verdana"/>
                <w:sz w:val="20"/>
                <w:szCs w:val="20"/>
              </w:rPr>
              <w:t>те, които са различни за отделните случаи</w:t>
            </w:r>
            <w:r w:rsidRPr="003376F9">
              <w:rPr>
                <w:rFonts w:ascii="Verdana" w:hAnsi="Verdana"/>
                <w:sz w:val="20"/>
                <w:szCs w:val="20"/>
              </w:rPr>
              <w:t>.</w:t>
            </w:r>
          </w:p>
        </w:tc>
      </w:tr>
      <w:tr w:rsidR="00FA6DC4" w:rsidRPr="003376F9" w14:paraId="67951200" w14:textId="77777777" w:rsidTr="00302E39">
        <w:trPr>
          <w:trHeight w:val="596"/>
          <w:jc w:val="center"/>
        </w:trPr>
        <w:tc>
          <w:tcPr>
            <w:tcW w:w="569" w:type="dxa"/>
            <w:tcBorders>
              <w:top w:val="nil"/>
              <w:bottom w:val="nil"/>
            </w:tcBorders>
            <w:shd w:val="clear" w:color="auto" w:fill="auto"/>
          </w:tcPr>
          <w:p w14:paraId="7114BEDA" w14:textId="77777777" w:rsidR="00FA6DC4" w:rsidRPr="003376F9" w:rsidRDefault="00FA6DC4" w:rsidP="003376F9">
            <w:pPr>
              <w:tabs>
                <w:tab w:val="left" w:pos="192"/>
              </w:tabs>
              <w:ind w:left="425"/>
              <w:jc w:val="center"/>
              <w:rPr>
                <w:rFonts w:ascii="Verdana" w:hAnsi="Verdana"/>
                <w:b/>
                <w:sz w:val="20"/>
                <w:szCs w:val="20"/>
              </w:rPr>
            </w:pPr>
          </w:p>
        </w:tc>
        <w:tc>
          <w:tcPr>
            <w:tcW w:w="2463" w:type="dxa"/>
            <w:tcBorders>
              <w:top w:val="nil"/>
              <w:bottom w:val="nil"/>
            </w:tcBorders>
            <w:shd w:val="clear" w:color="auto" w:fill="auto"/>
          </w:tcPr>
          <w:p w14:paraId="43EA9453" w14:textId="77777777" w:rsidR="00FA6DC4" w:rsidRPr="003376F9" w:rsidRDefault="00FA6DC4" w:rsidP="003376F9">
            <w:pPr>
              <w:rPr>
                <w:rFonts w:ascii="Verdana" w:hAnsi="Verdana"/>
                <w:sz w:val="20"/>
                <w:szCs w:val="20"/>
                <w:lang w:val="ru-RU"/>
              </w:rPr>
            </w:pPr>
          </w:p>
        </w:tc>
        <w:tc>
          <w:tcPr>
            <w:tcW w:w="6520" w:type="dxa"/>
            <w:tcBorders>
              <w:top w:val="nil"/>
              <w:bottom w:val="nil"/>
            </w:tcBorders>
            <w:shd w:val="clear" w:color="auto" w:fill="auto"/>
          </w:tcPr>
          <w:p w14:paraId="194919FC" w14:textId="77777777" w:rsidR="00FA6DC4" w:rsidRPr="003376F9" w:rsidRDefault="00FA6DC4" w:rsidP="006317A7">
            <w:pPr>
              <w:autoSpaceDE w:val="0"/>
              <w:autoSpaceDN w:val="0"/>
              <w:adjustRightInd w:val="0"/>
              <w:spacing w:before="20" w:after="60"/>
              <w:jc w:val="both"/>
              <w:rPr>
                <w:rFonts w:ascii="Verdana" w:hAnsi="Verdana" w:cs="TimesNewRomanPSMT"/>
                <w:sz w:val="20"/>
                <w:szCs w:val="20"/>
                <w:lang w:eastAsia="zh-CN"/>
              </w:rPr>
            </w:pPr>
            <w:r w:rsidRPr="003376F9">
              <w:rPr>
                <w:rFonts w:ascii="Verdana" w:hAnsi="Verdana" w:cs="TimesNewRomanPSMT"/>
                <w:sz w:val="20"/>
                <w:szCs w:val="20"/>
                <w:lang w:eastAsia="zh-CN"/>
              </w:rPr>
              <w:t xml:space="preserve">Алинеи </w:t>
            </w:r>
            <w:r w:rsidRPr="003376F9">
              <w:rPr>
                <w:rFonts w:ascii="Verdana" w:hAnsi="Verdana"/>
                <w:sz w:val="20"/>
                <w:szCs w:val="20"/>
                <w:lang w:eastAsia="zh-CN"/>
              </w:rPr>
              <w:t xml:space="preserve">9, 10, 11, 12 </w:t>
            </w:r>
            <w:r w:rsidRPr="003376F9">
              <w:rPr>
                <w:rFonts w:ascii="Verdana" w:hAnsi="Verdana" w:cs="TimesNewRomanPSMT"/>
                <w:sz w:val="20"/>
                <w:szCs w:val="20"/>
                <w:lang w:eastAsia="zh-CN"/>
              </w:rPr>
              <w:t xml:space="preserve">и </w:t>
            </w:r>
            <w:r w:rsidRPr="003376F9">
              <w:rPr>
                <w:rFonts w:ascii="Verdana" w:hAnsi="Verdana"/>
                <w:sz w:val="20"/>
                <w:szCs w:val="20"/>
                <w:lang w:eastAsia="zh-CN"/>
              </w:rPr>
              <w:t xml:space="preserve">13 </w:t>
            </w:r>
            <w:r w:rsidRPr="003376F9">
              <w:rPr>
                <w:rFonts w:ascii="Verdana" w:hAnsi="Verdana" w:cs="TimesNewRomanPSMT"/>
                <w:sz w:val="20"/>
                <w:szCs w:val="20"/>
                <w:lang w:eastAsia="zh-CN"/>
              </w:rPr>
              <w:t xml:space="preserve">стават съответно алинеи </w:t>
            </w:r>
            <w:r w:rsidRPr="003376F9">
              <w:rPr>
                <w:rFonts w:ascii="Verdana" w:hAnsi="Verdana"/>
                <w:sz w:val="20"/>
                <w:szCs w:val="20"/>
                <w:lang w:eastAsia="zh-CN"/>
              </w:rPr>
              <w:t xml:space="preserve">7, 8, 9, 10 </w:t>
            </w:r>
            <w:r w:rsidRPr="003376F9">
              <w:rPr>
                <w:rFonts w:ascii="Verdana" w:hAnsi="Verdana" w:cs="TimesNewRomanPSMT"/>
                <w:sz w:val="20"/>
                <w:szCs w:val="20"/>
                <w:lang w:eastAsia="zh-CN"/>
              </w:rPr>
              <w:t xml:space="preserve">и </w:t>
            </w:r>
            <w:r w:rsidRPr="003376F9">
              <w:rPr>
                <w:rFonts w:ascii="Verdana" w:hAnsi="Verdana"/>
                <w:sz w:val="20"/>
                <w:szCs w:val="20"/>
                <w:lang w:eastAsia="zh-CN"/>
              </w:rPr>
              <w:t>11.</w:t>
            </w:r>
          </w:p>
        </w:tc>
        <w:tc>
          <w:tcPr>
            <w:tcW w:w="1648" w:type="dxa"/>
            <w:tcBorders>
              <w:top w:val="nil"/>
              <w:bottom w:val="nil"/>
            </w:tcBorders>
            <w:shd w:val="clear" w:color="auto" w:fill="auto"/>
          </w:tcPr>
          <w:p w14:paraId="24768641" w14:textId="77777777" w:rsidR="00FA6DC4" w:rsidRPr="003376F9" w:rsidRDefault="00FA6DC4" w:rsidP="00E711FC">
            <w:pPr>
              <w:spacing w:before="20" w:after="60"/>
              <w:rPr>
                <w:rFonts w:ascii="Verdana" w:hAnsi="Verdana"/>
                <w:sz w:val="20"/>
                <w:szCs w:val="20"/>
              </w:rPr>
            </w:pPr>
            <w:r w:rsidRPr="003376F9">
              <w:rPr>
                <w:rFonts w:ascii="Verdana" w:hAnsi="Verdana"/>
                <w:sz w:val="20"/>
                <w:szCs w:val="20"/>
              </w:rPr>
              <w:t>Не се приема</w:t>
            </w:r>
          </w:p>
        </w:tc>
        <w:tc>
          <w:tcPr>
            <w:tcW w:w="4450" w:type="dxa"/>
            <w:tcBorders>
              <w:top w:val="nil"/>
              <w:bottom w:val="nil"/>
            </w:tcBorders>
            <w:shd w:val="clear" w:color="auto" w:fill="auto"/>
          </w:tcPr>
          <w:p w14:paraId="72093DCF" w14:textId="77777777" w:rsidR="00FA6DC4" w:rsidRPr="003376F9" w:rsidRDefault="00FA6DC4" w:rsidP="00E711FC">
            <w:pPr>
              <w:spacing w:before="20" w:after="60"/>
              <w:rPr>
                <w:rFonts w:ascii="Verdana" w:hAnsi="Verdana"/>
                <w:sz w:val="20"/>
                <w:szCs w:val="20"/>
              </w:rPr>
            </w:pPr>
            <w:r w:rsidRPr="003376F9">
              <w:rPr>
                <w:rFonts w:ascii="Verdana" w:hAnsi="Verdana"/>
                <w:sz w:val="20"/>
                <w:szCs w:val="20"/>
              </w:rPr>
              <w:t xml:space="preserve">Поради </w:t>
            </w:r>
            <w:r w:rsidR="00A7264B" w:rsidRPr="003376F9">
              <w:rPr>
                <w:rFonts w:ascii="Verdana" w:hAnsi="Verdana"/>
                <w:sz w:val="20"/>
                <w:szCs w:val="20"/>
              </w:rPr>
              <w:t>изложените по -горе</w:t>
            </w:r>
            <w:r w:rsidRPr="003376F9">
              <w:rPr>
                <w:rFonts w:ascii="Verdana" w:hAnsi="Verdana"/>
                <w:sz w:val="20"/>
                <w:szCs w:val="20"/>
              </w:rPr>
              <w:t xml:space="preserve"> мотиви.</w:t>
            </w:r>
          </w:p>
        </w:tc>
      </w:tr>
      <w:tr w:rsidR="00FA6DC4" w:rsidRPr="003376F9" w14:paraId="56263881" w14:textId="77777777" w:rsidTr="00302E39">
        <w:trPr>
          <w:trHeight w:val="596"/>
          <w:jc w:val="center"/>
        </w:trPr>
        <w:tc>
          <w:tcPr>
            <w:tcW w:w="569" w:type="dxa"/>
            <w:tcBorders>
              <w:top w:val="nil"/>
              <w:bottom w:val="nil"/>
            </w:tcBorders>
            <w:shd w:val="clear" w:color="auto" w:fill="auto"/>
          </w:tcPr>
          <w:p w14:paraId="5CE0881A" w14:textId="77777777" w:rsidR="00FA6DC4" w:rsidRPr="003376F9" w:rsidRDefault="00FA6DC4" w:rsidP="003376F9">
            <w:pPr>
              <w:tabs>
                <w:tab w:val="left" w:pos="192"/>
              </w:tabs>
              <w:ind w:left="425"/>
              <w:jc w:val="center"/>
              <w:rPr>
                <w:rFonts w:ascii="Verdana" w:hAnsi="Verdana"/>
                <w:b/>
                <w:sz w:val="20"/>
                <w:szCs w:val="20"/>
              </w:rPr>
            </w:pPr>
            <w:r w:rsidRPr="003376F9">
              <w:rPr>
                <w:rFonts w:ascii="Verdana" w:hAnsi="Verdana"/>
                <w:b/>
                <w:sz w:val="20"/>
                <w:szCs w:val="20"/>
              </w:rPr>
              <w:lastRenderedPageBreak/>
              <w:t>за</w:t>
            </w:r>
          </w:p>
        </w:tc>
        <w:tc>
          <w:tcPr>
            <w:tcW w:w="2463" w:type="dxa"/>
            <w:tcBorders>
              <w:top w:val="nil"/>
              <w:bottom w:val="nil"/>
            </w:tcBorders>
            <w:shd w:val="clear" w:color="auto" w:fill="auto"/>
          </w:tcPr>
          <w:p w14:paraId="2CD2422F" w14:textId="77777777" w:rsidR="00FA6DC4" w:rsidRPr="003376F9" w:rsidRDefault="00FA6DC4" w:rsidP="003376F9">
            <w:pPr>
              <w:rPr>
                <w:rFonts w:ascii="Verdana" w:hAnsi="Verdana"/>
                <w:sz w:val="20"/>
                <w:szCs w:val="20"/>
                <w:lang w:val="ru-RU"/>
              </w:rPr>
            </w:pPr>
          </w:p>
        </w:tc>
        <w:tc>
          <w:tcPr>
            <w:tcW w:w="6520" w:type="dxa"/>
            <w:tcBorders>
              <w:top w:val="nil"/>
              <w:bottom w:val="nil"/>
            </w:tcBorders>
            <w:shd w:val="clear" w:color="auto" w:fill="auto"/>
          </w:tcPr>
          <w:p w14:paraId="1941DEC4" w14:textId="77777777" w:rsidR="00FA6DC4" w:rsidRPr="003376F9" w:rsidRDefault="00FA6DC4"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t>Предлагаме създаване на нова ал</w:t>
            </w:r>
            <w:r w:rsidRPr="003376F9">
              <w:rPr>
                <w:rFonts w:ascii="Verdana" w:hAnsi="Verdana"/>
                <w:sz w:val="20"/>
                <w:szCs w:val="20"/>
                <w:lang w:eastAsia="zh-CN"/>
              </w:rPr>
              <w:t xml:space="preserve">. 12 </w:t>
            </w:r>
            <w:r w:rsidRPr="003376F9">
              <w:rPr>
                <w:rFonts w:ascii="Verdana" w:hAnsi="Verdana" w:cs="TimesNewRomanPSMT"/>
                <w:sz w:val="20"/>
                <w:szCs w:val="20"/>
                <w:lang w:eastAsia="zh-CN"/>
              </w:rPr>
              <w:t>и ал</w:t>
            </w:r>
            <w:r w:rsidRPr="003376F9">
              <w:rPr>
                <w:rFonts w:ascii="Verdana" w:hAnsi="Verdana"/>
                <w:sz w:val="20"/>
                <w:szCs w:val="20"/>
                <w:lang w:eastAsia="zh-CN"/>
              </w:rPr>
              <w:t xml:space="preserve">. 13 </w:t>
            </w:r>
            <w:r w:rsidRPr="003376F9">
              <w:rPr>
                <w:rFonts w:ascii="Verdana" w:hAnsi="Verdana" w:cs="TimesNewRomanPSMT"/>
                <w:sz w:val="20"/>
                <w:szCs w:val="20"/>
                <w:lang w:eastAsia="zh-CN"/>
              </w:rPr>
              <w:t>към чл</w:t>
            </w:r>
            <w:r w:rsidRPr="003376F9">
              <w:rPr>
                <w:rFonts w:ascii="Verdana" w:hAnsi="Verdana"/>
                <w:sz w:val="20"/>
                <w:szCs w:val="20"/>
                <w:lang w:eastAsia="zh-CN"/>
              </w:rPr>
              <w:t xml:space="preserve">. 52, </w:t>
            </w:r>
            <w:r w:rsidRPr="003376F9">
              <w:rPr>
                <w:rFonts w:ascii="Verdana" w:hAnsi="Verdana" w:cs="TimesNewRomanPSMT"/>
                <w:sz w:val="20"/>
                <w:szCs w:val="20"/>
                <w:lang w:eastAsia="zh-CN"/>
              </w:rPr>
              <w:t>на мястото на предложените от</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нас за отпадане ал</w:t>
            </w:r>
            <w:r w:rsidRPr="003376F9">
              <w:rPr>
                <w:rFonts w:ascii="Verdana" w:hAnsi="Verdana"/>
                <w:sz w:val="20"/>
                <w:szCs w:val="20"/>
                <w:lang w:eastAsia="zh-CN"/>
              </w:rPr>
              <w:t xml:space="preserve">. 12 </w:t>
            </w:r>
            <w:r w:rsidRPr="003376F9">
              <w:rPr>
                <w:rFonts w:ascii="Verdana" w:hAnsi="Verdana" w:cs="TimesNewRomanPSMT"/>
                <w:sz w:val="20"/>
                <w:szCs w:val="20"/>
                <w:lang w:eastAsia="zh-CN"/>
              </w:rPr>
              <w:t>и ал</w:t>
            </w:r>
            <w:r w:rsidRPr="003376F9">
              <w:rPr>
                <w:rFonts w:ascii="Verdana" w:hAnsi="Verdana"/>
                <w:sz w:val="20"/>
                <w:szCs w:val="20"/>
                <w:lang w:eastAsia="zh-CN"/>
              </w:rPr>
              <w:t>. 13.</w:t>
            </w:r>
          </w:p>
          <w:p w14:paraId="0F0BC8F1" w14:textId="77777777" w:rsidR="00FA6DC4" w:rsidRPr="003376F9" w:rsidRDefault="00FA6DC4" w:rsidP="0003509E">
            <w:pPr>
              <w:autoSpaceDE w:val="0"/>
              <w:autoSpaceDN w:val="0"/>
              <w:adjustRightInd w:val="0"/>
              <w:spacing w:before="20" w:after="60"/>
              <w:jc w:val="both"/>
              <w:rPr>
                <w:rFonts w:ascii="Verdana" w:hAnsi="Verdana"/>
                <w:sz w:val="20"/>
                <w:szCs w:val="20"/>
                <w:lang w:eastAsia="zh-CN"/>
              </w:rPr>
            </w:pPr>
            <w:r w:rsidRPr="003376F9">
              <w:rPr>
                <w:rFonts w:ascii="Verdana" w:hAnsi="Verdana"/>
                <w:sz w:val="20"/>
                <w:szCs w:val="20"/>
                <w:lang w:eastAsia="zh-CN"/>
              </w:rPr>
              <w:t xml:space="preserve">„(12) </w:t>
            </w:r>
            <w:r w:rsidRPr="003376F9">
              <w:rPr>
                <w:rFonts w:ascii="Verdana" w:hAnsi="Verdana" w:cs="TimesNewRomanPSMT"/>
                <w:sz w:val="20"/>
                <w:szCs w:val="20"/>
                <w:lang w:eastAsia="zh-CN"/>
              </w:rPr>
              <w:t>Издаване на позволително за сеч в случаите по ал</w:t>
            </w:r>
            <w:r w:rsidRPr="003376F9">
              <w:rPr>
                <w:rFonts w:ascii="Verdana" w:hAnsi="Verdana"/>
                <w:sz w:val="20"/>
                <w:szCs w:val="20"/>
                <w:lang w:eastAsia="zh-CN"/>
              </w:rPr>
              <w:t xml:space="preserve">. 2,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3,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4 </w:t>
            </w:r>
            <w:r w:rsidRPr="003376F9">
              <w:rPr>
                <w:rFonts w:ascii="Verdana" w:hAnsi="Verdana" w:cs="TimesNewRomanPSMT"/>
                <w:sz w:val="20"/>
                <w:szCs w:val="20"/>
                <w:lang w:eastAsia="zh-CN"/>
              </w:rPr>
              <w:t>и ал</w:t>
            </w:r>
            <w:r w:rsidRPr="003376F9">
              <w:rPr>
                <w:rFonts w:ascii="Verdana" w:hAnsi="Verdana"/>
                <w:sz w:val="20"/>
                <w:szCs w:val="20"/>
                <w:lang w:eastAsia="zh-CN"/>
              </w:rPr>
              <w:t xml:space="preserve">. 6, </w:t>
            </w:r>
            <w:r w:rsidRPr="003376F9">
              <w:rPr>
                <w:rFonts w:ascii="Verdana" w:hAnsi="Verdana" w:cs="TimesNewRomanPSMT"/>
                <w:sz w:val="20"/>
                <w:szCs w:val="20"/>
                <w:lang w:eastAsia="zh-CN"/>
              </w:rPr>
              <w:t>когато сечите</w:t>
            </w:r>
            <w:r w:rsidR="006317A7" w:rsidRPr="00CF4F47">
              <w:rPr>
                <w:rFonts w:ascii="Verdana" w:hAnsi="Verdana" w:cs="TimesNewRomanPSMT"/>
                <w:sz w:val="20"/>
                <w:szCs w:val="20"/>
                <w:lang w:eastAsia="zh-CN"/>
              </w:rPr>
              <w:t xml:space="preserve"> </w:t>
            </w:r>
            <w:r w:rsidRPr="003376F9">
              <w:rPr>
                <w:rFonts w:ascii="Verdana" w:hAnsi="Verdana" w:cs="TimesNewRomanPSMT"/>
                <w:sz w:val="20"/>
                <w:szCs w:val="20"/>
                <w:lang w:eastAsia="zh-CN"/>
              </w:rPr>
              <w:t>се провеждат в защитени територии и защитени зони</w:t>
            </w:r>
            <w:r w:rsidRPr="003376F9">
              <w:rPr>
                <w:rFonts w:ascii="Verdana" w:hAnsi="Verdana"/>
                <w:sz w:val="20"/>
                <w:szCs w:val="20"/>
                <w:lang w:eastAsia="zh-CN"/>
              </w:rPr>
              <w:t xml:space="preserve">, </w:t>
            </w:r>
            <w:r w:rsidRPr="003376F9">
              <w:rPr>
                <w:rFonts w:ascii="Verdana" w:hAnsi="Verdana" w:cs="TimesNewRomanPSMT"/>
                <w:sz w:val="20"/>
                <w:szCs w:val="20"/>
                <w:lang w:eastAsia="zh-CN"/>
              </w:rPr>
              <w:t>се извършва след съгласуване по</w:t>
            </w:r>
            <w:r w:rsidR="006317A7" w:rsidRPr="00CF4F47">
              <w:rPr>
                <w:rFonts w:ascii="Verdana" w:hAnsi="Verdana" w:cs="TimesNewRomanPSMT"/>
                <w:sz w:val="20"/>
                <w:szCs w:val="20"/>
                <w:lang w:eastAsia="zh-CN"/>
              </w:rPr>
              <w:t xml:space="preserve"> </w:t>
            </w:r>
            <w:r w:rsidRPr="003376F9">
              <w:rPr>
                <w:rFonts w:ascii="Verdana" w:hAnsi="Verdana" w:cs="TimesNewRomanPSMT"/>
                <w:sz w:val="20"/>
                <w:szCs w:val="20"/>
                <w:lang w:eastAsia="zh-CN"/>
              </w:rPr>
              <w:t>реда на Закона за защитените територии и Закона за биологичното разнообразие</w:t>
            </w:r>
            <w:r w:rsidRPr="003376F9">
              <w:rPr>
                <w:rFonts w:ascii="Verdana" w:hAnsi="Verdana"/>
                <w:sz w:val="20"/>
                <w:szCs w:val="20"/>
                <w:lang w:eastAsia="zh-CN"/>
              </w:rPr>
              <w:t>.</w:t>
            </w:r>
          </w:p>
          <w:p w14:paraId="522880D1" w14:textId="77777777" w:rsidR="00FA6DC4" w:rsidRPr="003376F9" w:rsidRDefault="00FA6DC4" w:rsidP="0003509E">
            <w:pPr>
              <w:autoSpaceDE w:val="0"/>
              <w:autoSpaceDN w:val="0"/>
              <w:adjustRightInd w:val="0"/>
              <w:spacing w:before="20" w:after="60"/>
              <w:jc w:val="both"/>
              <w:rPr>
                <w:rFonts w:ascii="Verdana" w:hAnsi="Verdana" w:cs="TimesNewRomanPS-BoldMT"/>
                <w:b/>
                <w:bCs/>
                <w:sz w:val="20"/>
                <w:szCs w:val="20"/>
                <w:lang w:eastAsia="zh-CN"/>
              </w:rPr>
            </w:pPr>
            <w:r w:rsidRPr="003376F9">
              <w:rPr>
                <w:rFonts w:ascii="Verdana" w:hAnsi="Verdana"/>
                <w:sz w:val="20"/>
                <w:szCs w:val="20"/>
                <w:lang w:eastAsia="zh-CN"/>
              </w:rPr>
              <w:t xml:space="preserve">(13) </w:t>
            </w:r>
            <w:r w:rsidRPr="003376F9">
              <w:rPr>
                <w:rFonts w:ascii="Verdana" w:hAnsi="Verdana" w:cs="TimesNewRomanPSMT"/>
                <w:sz w:val="20"/>
                <w:szCs w:val="20"/>
                <w:lang w:eastAsia="zh-CN"/>
              </w:rPr>
              <w:t>Разпоредбите на ал</w:t>
            </w:r>
            <w:r w:rsidRPr="003376F9">
              <w:rPr>
                <w:rFonts w:ascii="Verdana" w:hAnsi="Verdana"/>
                <w:sz w:val="20"/>
                <w:szCs w:val="20"/>
                <w:lang w:eastAsia="zh-CN"/>
              </w:rPr>
              <w:t xml:space="preserve">. 12 </w:t>
            </w:r>
            <w:r w:rsidRPr="003376F9">
              <w:rPr>
                <w:rFonts w:ascii="Verdana" w:hAnsi="Verdana" w:cs="TimesNewRomanPSMT"/>
                <w:sz w:val="20"/>
                <w:szCs w:val="20"/>
                <w:lang w:eastAsia="zh-CN"/>
              </w:rPr>
              <w:t>не се прилагат в случаите по чл</w:t>
            </w:r>
            <w:r w:rsidRPr="003376F9">
              <w:rPr>
                <w:rFonts w:ascii="Verdana" w:hAnsi="Verdana"/>
                <w:sz w:val="20"/>
                <w:szCs w:val="20"/>
                <w:lang w:eastAsia="zh-CN"/>
              </w:rPr>
              <w:t xml:space="preserve">. 45,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7 </w:t>
            </w:r>
            <w:r w:rsidRPr="003376F9">
              <w:rPr>
                <w:rFonts w:ascii="Verdana" w:hAnsi="Verdana" w:cs="TimesNewRomanPSMT"/>
                <w:sz w:val="20"/>
                <w:szCs w:val="20"/>
                <w:lang w:eastAsia="zh-CN"/>
              </w:rPr>
              <w:t>и ал</w:t>
            </w:r>
            <w:r w:rsidRPr="003376F9">
              <w:rPr>
                <w:rFonts w:ascii="Verdana" w:hAnsi="Verdana"/>
                <w:sz w:val="20"/>
                <w:szCs w:val="20"/>
                <w:lang w:eastAsia="zh-CN"/>
              </w:rPr>
              <w:t xml:space="preserve">. 8, </w:t>
            </w:r>
            <w:r w:rsidRPr="003376F9">
              <w:rPr>
                <w:rFonts w:ascii="Verdana" w:hAnsi="Verdana" w:cs="TimesNewRomanPSMT"/>
                <w:sz w:val="20"/>
                <w:szCs w:val="20"/>
                <w:lang w:eastAsia="zh-CN"/>
              </w:rPr>
              <w:t>чл</w:t>
            </w:r>
            <w:r w:rsidRPr="003376F9">
              <w:rPr>
                <w:rFonts w:ascii="Verdana" w:hAnsi="Verdana"/>
                <w:sz w:val="20"/>
                <w:szCs w:val="20"/>
                <w:lang w:eastAsia="zh-CN"/>
              </w:rPr>
              <w:t xml:space="preserve">. 50,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6, </w:t>
            </w:r>
            <w:r w:rsidRPr="003376F9">
              <w:rPr>
                <w:rFonts w:ascii="Verdana" w:hAnsi="Verdana" w:cs="TimesNewRomanPSMT"/>
                <w:sz w:val="20"/>
                <w:szCs w:val="20"/>
                <w:lang w:eastAsia="zh-CN"/>
              </w:rPr>
              <w:t>т</w:t>
            </w:r>
            <w:r w:rsidRPr="003376F9">
              <w:rPr>
                <w:rFonts w:ascii="Verdana" w:hAnsi="Verdana"/>
                <w:sz w:val="20"/>
                <w:szCs w:val="20"/>
                <w:lang w:eastAsia="zh-CN"/>
              </w:rPr>
              <w:t>.</w:t>
            </w:r>
            <w:r w:rsidR="006317A7" w:rsidRPr="00CF4F47">
              <w:rPr>
                <w:rFonts w:ascii="Verdana" w:hAnsi="Verdana"/>
                <w:sz w:val="20"/>
                <w:szCs w:val="20"/>
                <w:lang w:eastAsia="zh-CN"/>
              </w:rPr>
              <w:t xml:space="preserve"> </w:t>
            </w:r>
            <w:r w:rsidRPr="003376F9">
              <w:rPr>
                <w:rFonts w:ascii="Verdana" w:hAnsi="Verdana"/>
                <w:sz w:val="20"/>
                <w:szCs w:val="20"/>
                <w:lang w:eastAsia="zh-CN"/>
              </w:rPr>
              <w:t xml:space="preserve">2, </w:t>
            </w:r>
            <w:r w:rsidRPr="003376F9">
              <w:rPr>
                <w:rFonts w:ascii="Verdana" w:hAnsi="Verdana" w:cs="TimesNewRomanPSMT"/>
                <w:sz w:val="20"/>
                <w:szCs w:val="20"/>
                <w:lang w:eastAsia="zh-CN"/>
              </w:rPr>
              <w:t>както и чл</w:t>
            </w:r>
            <w:r w:rsidRPr="003376F9">
              <w:rPr>
                <w:rFonts w:ascii="Verdana" w:hAnsi="Verdana"/>
                <w:sz w:val="20"/>
                <w:szCs w:val="20"/>
                <w:lang w:eastAsia="zh-CN"/>
              </w:rPr>
              <w:t>. 51</w:t>
            </w:r>
            <w:r w:rsidRPr="003376F9">
              <w:rPr>
                <w:rFonts w:ascii="Verdana" w:hAnsi="Verdana" w:cs="TimesNewRomanPSMT"/>
                <w:sz w:val="20"/>
                <w:szCs w:val="20"/>
                <w:lang w:eastAsia="zh-CN"/>
              </w:rPr>
              <w:t>б</w:t>
            </w:r>
            <w:r w:rsidRPr="003376F9">
              <w:rPr>
                <w:rFonts w:ascii="Verdana" w:hAnsi="Verdana"/>
                <w:sz w:val="20"/>
                <w:szCs w:val="20"/>
                <w:lang w:eastAsia="zh-CN"/>
              </w:rPr>
              <w:t xml:space="preserve">, </w:t>
            </w:r>
            <w:r w:rsidRPr="003376F9">
              <w:rPr>
                <w:rFonts w:ascii="Verdana" w:hAnsi="Verdana" w:cs="TimesNewRomanPSMT"/>
                <w:sz w:val="20"/>
                <w:szCs w:val="20"/>
                <w:lang w:eastAsia="zh-CN"/>
              </w:rPr>
              <w:t>когато е необходимо провеждане на сеч за потушаване на пожари и в</w:t>
            </w:r>
            <w:r w:rsidR="006317A7" w:rsidRPr="00CF4F47">
              <w:rPr>
                <w:rFonts w:ascii="Verdana" w:hAnsi="Verdana" w:cs="TimesNewRomanPSMT"/>
                <w:sz w:val="20"/>
                <w:szCs w:val="20"/>
                <w:lang w:eastAsia="zh-CN"/>
              </w:rPr>
              <w:t xml:space="preserve"> </w:t>
            </w:r>
            <w:r w:rsidRPr="003376F9">
              <w:rPr>
                <w:rFonts w:ascii="Verdana" w:hAnsi="Verdana" w:cs="TimesNewRomanPSMT"/>
                <w:sz w:val="20"/>
                <w:szCs w:val="20"/>
                <w:lang w:eastAsia="zh-CN"/>
              </w:rPr>
              <w:t>случаите на възникнали природни бедствия и аварии</w:t>
            </w:r>
            <w:r w:rsidRPr="003376F9">
              <w:rPr>
                <w:rFonts w:ascii="Verdana" w:hAnsi="Verdana"/>
                <w:sz w:val="20"/>
                <w:szCs w:val="20"/>
                <w:lang w:eastAsia="zh-CN"/>
              </w:rPr>
              <w:t>.“</w:t>
            </w:r>
          </w:p>
          <w:p w14:paraId="76E2C5C3" w14:textId="77777777" w:rsidR="00FA6DC4" w:rsidRPr="003376F9" w:rsidRDefault="00FA6DC4" w:rsidP="0003509E">
            <w:pPr>
              <w:autoSpaceDE w:val="0"/>
              <w:autoSpaceDN w:val="0"/>
              <w:adjustRightInd w:val="0"/>
              <w:spacing w:before="20" w:after="60"/>
              <w:jc w:val="both"/>
              <w:rPr>
                <w:rFonts w:ascii="Verdana" w:hAnsi="Verdana" w:cs="TimesNewRomanPSMT"/>
                <w:b/>
                <w:bCs/>
                <w:sz w:val="20"/>
                <w:szCs w:val="20"/>
                <w:lang w:eastAsia="zh-CN"/>
              </w:rPr>
            </w:pPr>
            <w:r w:rsidRPr="003376F9">
              <w:rPr>
                <w:rFonts w:ascii="Verdana" w:hAnsi="Verdana" w:cs="TimesNewRomanPS-BoldMT"/>
                <w:b/>
                <w:bCs/>
                <w:sz w:val="20"/>
                <w:szCs w:val="20"/>
                <w:lang w:eastAsia="zh-CN"/>
              </w:rPr>
              <w:t>Мотиви</w:t>
            </w:r>
            <w:r w:rsidRPr="003376F9">
              <w:rPr>
                <w:rFonts w:ascii="Verdana" w:hAnsi="Verdana" w:cs="TimesNewRomanPSMT"/>
                <w:b/>
                <w:bCs/>
                <w:sz w:val="20"/>
                <w:szCs w:val="20"/>
                <w:lang w:eastAsia="zh-CN"/>
              </w:rPr>
              <w:t>:</w:t>
            </w:r>
          </w:p>
          <w:p w14:paraId="74C9C2FF" w14:textId="77777777" w:rsidR="00FA6DC4" w:rsidRPr="003376F9" w:rsidRDefault="00FA6DC4" w:rsidP="0003509E">
            <w:pPr>
              <w:autoSpaceDE w:val="0"/>
              <w:autoSpaceDN w:val="0"/>
              <w:adjustRightInd w:val="0"/>
              <w:spacing w:before="20" w:after="60"/>
              <w:jc w:val="both"/>
              <w:rPr>
                <w:rFonts w:ascii="Verdana" w:hAnsi="Verdana" w:cs="TimesNewRomanPSMT"/>
                <w:sz w:val="20"/>
                <w:szCs w:val="20"/>
                <w:lang w:eastAsia="zh-CN"/>
              </w:rPr>
            </w:pPr>
            <w:r w:rsidRPr="003376F9">
              <w:rPr>
                <w:rFonts w:ascii="Verdana" w:hAnsi="Verdana" w:cs="TimesNewRomanPSMT"/>
                <w:sz w:val="20"/>
                <w:szCs w:val="20"/>
                <w:lang w:eastAsia="zh-CN"/>
              </w:rPr>
              <w:t>Отпадането на текстовете от наредбата</w:t>
            </w:r>
            <w:r w:rsidRPr="003376F9">
              <w:rPr>
                <w:rFonts w:ascii="Verdana" w:hAnsi="Verdana"/>
                <w:sz w:val="20"/>
                <w:szCs w:val="20"/>
                <w:lang w:eastAsia="zh-CN"/>
              </w:rPr>
              <w:t xml:space="preserve">, </w:t>
            </w:r>
            <w:r w:rsidRPr="003376F9">
              <w:rPr>
                <w:rFonts w:ascii="Verdana" w:hAnsi="Verdana" w:cs="TimesNewRomanPSMT"/>
                <w:sz w:val="20"/>
                <w:szCs w:val="20"/>
                <w:lang w:eastAsia="zh-CN"/>
              </w:rPr>
              <w:t>с които се регламентира санитарни или</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принудителни сечи да се провеждат въз основа одобрено план</w:t>
            </w:r>
            <w:r w:rsidRPr="003376F9">
              <w:rPr>
                <w:rFonts w:ascii="Verdana" w:hAnsi="Verdana"/>
                <w:sz w:val="20"/>
                <w:szCs w:val="20"/>
                <w:lang w:eastAsia="zh-CN"/>
              </w:rPr>
              <w:t>-</w:t>
            </w:r>
            <w:r w:rsidRPr="003376F9">
              <w:rPr>
                <w:rFonts w:ascii="Verdana" w:hAnsi="Verdana" w:cs="TimesNewRomanPSMT"/>
                <w:sz w:val="20"/>
                <w:szCs w:val="20"/>
                <w:lang w:eastAsia="zh-CN"/>
              </w:rPr>
              <w:t>извлечение или</w:t>
            </w:r>
          </w:p>
          <w:p w14:paraId="7B4AA5E5" w14:textId="77777777" w:rsidR="00FA6DC4" w:rsidRPr="003376F9" w:rsidRDefault="00FA6DC4"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t>инвентаризационен опис</w:t>
            </w:r>
            <w:r w:rsidRPr="003376F9">
              <w:rPr>
                <w:rFonts w:ascii="Verdana" w:hAnsi="Verdana"/>
                <w:sz w:val="20"/>
                <w:szCs w:val="20"/>
                <w:lang w:eastAsia="zh-CN"/>
              </w:rPr>
              <w:t xml:space="preserve">, </w:t>
            </w:r>
            <w:r w:rsidRPr="003376F9">
              <w:rPr>
                <w:rFonts w:ascii="Verdana" w:hAnsi="Verdana" w:cs="TimesNewRomanPSMT"/>
                <w:sz w:val="20"/>
                <w:szCs w:val="20"/>
                <w:lang w:eastAsia="zh-CN"/>
              </w:rPr>
              <w:t>сме обосновали детайлно в т</w:t>
            </w:r>
            <w:r w:rsidRPr="003376F9">
              <w:rPr>
                <w:rFonts w:ascii="Verdana" w:hAnsi="Verdana"/>
                <w:sz w:val="20"/>
                <w:szCs w:val="20"/>
                <w:lang w:eastAsia="zh-CN"/>
              </w:rPr>
              <w:t xml:space="preserve">.5 </w:t>
            </w:r>
            <w:r w:rsidRPr="003376F9">
              <w:rPr>
                <w:rFonts w:ascii="Verdana" w:hAnsi="Verdana" w:cs="TimesNewRomanPSMT"/>
                <w:sz w:val="20"/>
                <w:szCs w:val="20"/>
                <w:lang w:eastAsia="zh-CN"/>
              </w:rPr>
              <w:t>от настоящето ни становище</w:t>
            </w:r>
            <w:r w:rsidRPr="003376F9">
              <w:rPr>
                <w:rFonts w:ascii="Verdana" w:hAnsi="Verdana"/>
                <w:sz w:val="20"/>
                <w:szCs w:val="20"/>
                <w:lang w:eastAsia="zh-CN"/>
              </w:rPr>
              <w:t xml:space="preserve">. </w:t>
            </w:r>
            <w:r w:rsidRPr="003376F9">
              <w:rPr>
                <w:rFonts w:ascii="Verdana" w:hAnsi="Verdana" w:cs="TimesNewRomanPSMT"/>
                <w:sz w:val="20"/>
                <w:szCs w:val="20"/>
                <w:lang w:eastAsia="zh-CN"/>
              </w:rPr>
              <w:t>По</w:t>
            </w:r>
            <w:r w:rsidRPr="003376F9">
              <w:rPr>
                <w:rFonts w:ascii="Verdana" w:hAnsi="Verdana"/>
                <w:sz w:val="20"/>
                <w:szCs w:val="20"/>
                <w:lang w:eastAsia="zh-CN"/>
              </w:rPr>
              <w:t>-</w:t>
            </w:r>
            <w:r w:rsidRPr="003376F9">
              <w:rPr>
                <w:rFonts w:ascii="Verdana" w:hAnsi="Verdana" w:cs="TimesNewRomanPSMT"/>
                <w:sz w:val="20"/>
                <w:szCs w:val="20"/>
                <w:lang w:eastAsia="zh-CN"/>
              </w:rPr>
              <w:t>специално</w:t>
            </w:r>
            <w:r w:rsidRPr="003376F9">
              <w:rPr>
                <w:rFonts w:ascii="Verdana" w:hAnsi="Verdana"/>
                <w:sz w:val="20"/>
                <w:szCs w:val="20"/>
                <w:lang w:eastAsia="zh-CN"/>
              </w:rPr>
              <w:t xml:space="preserve">, </w:t>
            </w:r>
            <w:r w:rsidRPr="003376F9">
              <w:rPr>
                <w:rFonts w:ascii="Verdana" w:hAnsi="Verdana" w:cs="TimesNewRomanPSMT"/>
                <w:sz w:val="20"/>
                <w:szCs w:val="20"/>
                <w:lang w:eastAsia="zh-CN"/>
              </w:rPr>
              <w:t>съгласно чл</w:t>
            </w:r>
            <w:r w:rsidRPr="003376F9">
              <w:rPr>
                <w:rFonts w:ascii="Verdana" w:hAnsi="Verdana"/>
                <w:sz w:val="20"/>
                <w:szCs w:val="20"/>
                <w:lang w:eastAsia="zh-CN"/>
              </w:rPr>
              <w:t xml:space="preserve">. 106 </w:t>
            </w:r>
            <w:r w:rsidRPr="003376F9">
              <w:rPr>
                <w:rFonts w:ascii="Verdana" w:hAnsi="Verdana" w:cs="TimesNewRomanPSMT"/>
                <w:sz w:val="20"/>
                <w:szCs w:val="20"/>
                <w:lang w:eastAsia="zh-CN"/>
              </w:rPr>
              <w:t>от ЗГ</w:t>
            </w:r>
            <w:r w:rsidRPr="003376F9">
              <w:rPr>
                <w:rFonts w:ascii="Verdana" w:hAnsi="Verdana"/>
                <w:sz w:val="20"/>
                <w:szCs w:val="20"/>
                <w:lang w:eastAsia="zh-CN"/>
              </w:rPr>
              <w:t xml:space="preserve">, </w:t>
            </w:r>
            <w:r w:rsidRPr="003376F9">
              <w:rPr>
                <w:rFonts w:ascii="Verdana" w:hAnsi="Verdana" w:cs="TimesNewRomanPSMT"/>
                <w:sz w:val="20"/>
                <w:szCs w:val="20"/>
                <w:lang w:eastAsia="zh-CN"/>
              </w:rPr>
              <w:t>санитарни или принудителни сечи могат да се</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провеждат само и единствено</w:t>
            </w:r>
            <w:r w:rsidRPr="003376F9">
              <w:rPr>
                <w:rFonts w:ascii="Verdana" w:hAnsi="Verdana"/>
                <w:sz w:val="20"/>
                <w:szCs w:val="20"/>
                <w:lang w:eastAsia="zh-CN"/>
              </w:rPr>
              <w:t xml:space="preserve">, </w:t>
            </w:r>
            <w:r w:rsidRPr="003376F9">
              <w:rPr>
                <w:rFonts w:ascii="Verdana" w:hAnsi="Verdana" w:cs="TimesNewRomanPSMT"/>
                <w:sz w:val="20"/>
                <w:szCs w:val="20"/>
                <w:lang w:eastAsia="zh-CN"/>
              </w:rPr>
              <w:t>ако са предвидени в горскостопански планове и програми</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или за тяхното провеждане е издадено предписание от регионалната дирекция по горите</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или от съответната лесозащитна станция</w:t>
            </w:r>
            <w:r w:rsidRPr="003376F9">
              <w:rPr>
                <w:rFonts w:ascii="Verdana" w:hAnsi="Verdana"/>
                <w:sz w:val="20"/>
                <w:szCs w:val="20"/>
                <w:lang w:eastAsia="zh-CN"/>
              </w:rPr>
              <w:t>.</w:t>
            </w:r>
          </w:p>
          <w:p w14:paraId="79CB4CBB" w14:textId="77777777" w:rsidR="00FA6DC4" w:rsidRPr="003376F9" w:rsidRDefault="00FA6DC4" w:rsidP="0003509E">
            <w:pPr>
              <w:autoSpaceDE w:val="0"/>
              <w:autoSpaceDN w:val="0"/>
              <w:adjustRightInd w:val="0"/>
              <w:spacing w:before="20" w:after="60"/>
              <w:jc w:val="both"/>
              <w:rPr>
                <w:rFonts w:ascii="Verdana" w:hAnsi="Verdana" w:cs="TimesNewRomanPSMT"/>
                <w:b/>
                <w:bCs/>
                <w:sz w:val="20"/>
                <w:szCs w:val="20"/>
                <w:lang w:eastAsia="zh-CN"/>
              </w:rPr>
            </w:pPr>
            <w:r w:rsidRPr="003376F9">
              <w:rPr>
                <w:rFonts w:ascii="Verdana" w:hAnsi="Verdana" w:cs="TimesNewRomanPS-BoldMT"/>
                <w:b/>
                <w:bCs/>
                <w:sz w:val="20"/>
                <w:szCs w:val="20"/>
                <w:lang w:eastAsia="zh-CN"/>
              </w:rPr>
              <w:t>Мотивите за промяна на текстовете касаещи органите одобряващи план</w:t>
            </w:r>
            <w:r w:rsidRPr="003376F9">
              <w:rPr>
                <w:rFonts w:ascii="Verdana" w:hAnsi="Verdana" w:cs="TimesNewRomanPSMT"/>
                <w:b/>
                <w:bCs/>
                <w:sz w:val="20"/>
                <w:szCs w:val="20"/>
                <w:lang w:eastAsia="zh-CN"/>
              </w:rPr>
              <w:t>-</w:t>
            </w:r>
            <w:r w:rsidRPr="003376F9">
              <w:rPr>
                <w:rFonts w:ascii="Verdana" w:hAnsi="Verdana" w:cs="TimesNewRomanPS-BoldMT"/>
                <w:b/>
                <w:bCs/>
                <w:sz w:val="20"/>
                <w:szCs w:val="20"/>
                <w:lang w:eastAsia="zh-CN"/>
              </w:rPr>
              <w:t>извлечения</w:t>
            </w:r>
            <w:r w:rsidRPr="003376F9">
              <w:rPr>
                <w:rFonts w:ascii="Verdana" w:hAnsi="Verdana" w:cs="TimesNewRomanPSMT"/>
                <w:b/>
                <w:bCs/>
                <w:sz w:val="20"/>
                <w:szCs w:val="20"/>
                <w:lang w:eastAsia="zh-CN"/>
              </w:rPr>
              <w:t>,</w:t>
            </w:r>
          </w:p>
          <w:p w14:paraId="074B9C98" w14:textId="77777777" w:rsidR="00FA6DC4" w:rsidRPr="003376F9" w:rsidRDefault="00FA6DC4" w:rsidP="0003509E">
            <w:pPr>
              <w:autoSpaceDE w:val="0"/>
              <w:autoSpaceDN w:val="0"/>
              <w:adjustRightInd w:val="0"/>
              <w:spacing w:before="20" w:after="60"/>
              <w:jc w:val="both"/>
              <w:rPr>
                <w:rFonts w:ascii="Verdana" w:hAnsi="Verdana" w:cs="TimesNewRomanPSMT"/>
                <w:b/>
                <w:bCs/>
                <w:sz w:val="20"/>
                <w:szCs w:val="20"/>
                <w:lang w:eastAsia="zh-CN"/>
              </w:rPr>
            </w:pPr>
            <w:r w:rsidRPr="003376F9">
              <w:rPr>
                <w:rFonts w:ascii="Verdana" w:hAnsi="Verdana" w:cs="TimesNewRomanPS-BoldMT"/>
                <w:b/>
                <w:bCs/>
                <w:sz w:val="20"/>
                <w:szCs w:val="20"/>
                <w:lang w:eastAsia="zh-CN"/>
              </w:rPr>
              <w:t>са следните</w:t>
            </w:r>
            <w:r w:rsidRPr="003376F9">
              <w:rPr>
                <w:rFonts w:ascii="Verdana" w:hAnsi="Verdana" w:cs="TimesNewRomanPSMT"/>
                <w:b/>
                <w:bCs/>
                <w:sz w:val="20"/>
                <w:szCs w:val="20"/>
                <w:lang w:eastAsia="zh-CN"/>
              </w:rPr>
              <w:t>.</w:t>
            </w:r>
          </w:p>
          <w:p w14:paraId="7AC33407" w14:textId="77777777" w:rsidR="00FA6DC4" w:rsidRPr="003376F9" w:rsidRDefault="00FA6DC4"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t>В чл</w:t>
            </w:r>
            <w:r w:rsidRPr="003376F9">
              <w:rPr>
                <w:rFonts w:ascii="Verdana" w:hAnsi="Verdana"/>
                <w:sz w:val="20"/>
                <w:szCs w:val="20"/>
                <w:lang w:eastAsia="zh-CN"/>
              </w:rPr>
              <w:t xml:space="preserve">. 97,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2 </w:t>
            </w:r>
            <w:r w:rsidRPr="003376F9">
              <w:rPr>
                <w:rFonts w:ascii="Verdana" w:hAnsi="Verdana" w:cs="TimesNewRomanPSMT"/>
                <w:sz w:val="20"/>
                <w:szCs w:val="20"/>
                <w:lang w:eastAsia="zh-CN"/>
              </w:rPr>
              <w:t>от Закона за горите</w:t>
            </w:r>
            <w:r w:rsidRPr="003376F9">
              <w:rPr>
                <w:rFonts w:ascii="Verdana" w:hAnsi="Verdana"/>
                <w:sz w:val="20"/>
                <w:szCs w:val="20"/>
                <w:lang w:eastAsia="zh-CN"/>
              </w:rPr>
              <w:t xml:space="preserve">, </w:t>
            </w:r>
            <w:r w:rsidRPr="003376F9">
              <w:rPr>
                <w:rFonts w:ascii="Verdana" w:hAnsi="Verdana" w:cs="TimesNewRomanPSMT"/>
                <w:sz w:val="20"/>
                <w:szCs w:val="20"/>
                <w:lang w:eastAsia="zh-CN"/>
              </w:rPr>
              <w:t>като единствената разпоредба в закона</w:t>
            </w:r>
            <w:r w:rsidRPr="003376F9">
              <w:rPr>
                <w:rFonts w:ascii="Verdana" w:hAnsi="Verdana"/>
                <w:sz w:val="20"/>
                <w:szCs w:val="20"/>
                <w:lang w:eastAsia="zh-CN"/>
              </w:rPr>
              <w:t xml:space="preserve">, </w:t>
            </w:r>
            <w:r w:rsidRPr="003376F9">
              <w:rPr>
                <w:rFonts w:ascii="Verdana" w:hAnsi="Verdana" w:cs="TimesNewRomanPSMT"/>
                <w:sz w:val="20"/>
                <w:szCs w:val="20"/>
                <w:lang w:eastAsia="zh-CN"/>
              </w:rPr>
              <w:t>в която са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посочени план</w:t>
            </w:r>
            <w:r w:rsidRPr="003376F9">
              <w:rPr>
                <w:rFonts w:ascii="Verdana" w:hAnsi="Verdana"/>
                <w:sz w:val="20"/>
                <w:szCs w:val="20"/>
                <w:lang w:eastAsia="zh-CN"/>
              </w:rPr>
              <w:t>-</w:t>
            </w:r>
            <w:r w:rsidRPr="003376F9">
              <w:rPr>
                <w:rFonts w:ascii="Verdana" w:hAnsi="Verdana" w:cs="TimesNewRomanPSMT"/>
                <w:sz w:val="20"/>
                <w:szCs w:val="20"/>
                <w:lang w:eastAsia="zh-CN"/>
              </w:rPr>
              <w:t>извлечения</w:t>
            </w:r>
            <w:r w:rsidRPr="003376F9">
              <w:rPr>
                <w:rFonts w:ascii="Verdana" w:hAnsi="Verdana"/>
                <w:sz w:val="20"/>
                <w:szCs w:val="20"/>
                <w:lang w:eastAsia="zh-CN"/>
              </w:rPr>
              <w:t xml:space="preserve">, </w:t>
            </w:r>
            <w:r w:rsidRPr="003376F9">
              <w:rPr>
                <w:rFonts w:ascii="Verdana" w:hAnsi="Verdana" w:cs="TimesNewRomanPSMT"/>
                <w:sz w:val="20"/>
                <w:szCs w:val="20"/>
                <w:lang w:eastAsia="zh-CN"/>
              </w:rPr>
              <w:t>законодателя е посочил два основни въпроса</w:t>
            </w:r>
            <w:r w:rsidRPr="003376F9">
              <w:rPr>
                <w:rFonts w:ascii="Verdana" w:hAnsi="Verdana"/>
                <w:sz w:val="20"/>
                <w:szCs w:val="20"/>
                <w:lang w:eastAsia="zh-CN"/>
              </w:rPr>
              <w:t xml:space="preserve">, </w:t>
            </w:r>
            <w:r w:rsidRPr="003376F9">
              <w:rPr>
                <w:rFonts w:ascii="Verdana" w:hAnsi="Verdana" w:cs="TimesNewRomanPSMT"/>
                <w:sz w:val="20"/>
                <w:szCs w:val="20"/>
                <w:lang w:eastAsia="zh-CN"/>
              </w:rPr>
              <w:t>които могат да се</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уреждат с тях</w:t>
            </w:r>
            <w:r w:rsidRPr="003376F9">
              <w:rPr>
                <w:rFonts w:ascii="Verdana" w:hAnsi="Verdana"/>
                <w:sz w:val="20"/>
                <w:szCs w:val="20"/>
                <w:lang w:eastAsia="zh-CN"/>
              </w:rPr>
              <w:t xml:space="preserve">. </w:t>
            </w:r>
            <w:r w:rsidRPr="003376F9">
              <w:rPr>
                <w:rFonts w:ascii="Verdana" w:hAnsi="Verdana" w:cs="TimesNewRomanPSMT"/>
                <w:sz w:val="20"/>
                <w:szCs w:val="20"/>
                <w:lang w:eastAsia="zh-CN"/>
              </w:rPr>
              <w:t>Първият е промяна на вида на сечта</w:t>
            </w:r>
            <w:r w:rsidRPr="003376F9">
              <w:rPr>
                <w:rFonts w:ascii="Verdana" w:hAnsi="Verdana"/>
                <w:sz w:val="20"/>
                <w:szCs w:val="20"/>
                <w:lang w:eastAsia="zh-CN"/>
              </w:rPr>
              <w:t xml:space="preserve">, </w:t>
            </w:r>
            <w:r w:rsidRPr="003376F9">
              <w:rPr>
                <w:rFonts w:ascii="Verdana" w:hAnsi="Verdana" w:cs="TimesNewRomanPSMT"/>
                <w:sz w:val="20"/>
                <w:szCs w:val="20"/>
                <w:lang w:eastAsia="zh-CN"/>
              </w:rPr>
              <w:t>а вторият е промяна на вида на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възобновяването</w:t>
            </w:r>
            <w:r w:rsidRPr="003376F9">
              <w:rPr>
                <w:rFonts w:ascii="Verdana" w:hAnsi="Verdana"/>
                <w:sz w:val="20"/>
                <w:szCs w:val="20"/>
                <w:lang w:eastAsia="zh-CN"/>
              </w:rPr>
              <w:t>.</w:t>
            </w:r>
          </w:p>
          <w:p w14:paraId="2DAFF551" w14:textId="77777777" w:rsidR="00FA6DC4" w:rsidRPr="003376F9" w:rsidRDefault="00FA6DC4"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lastRenderedPageBreak/>
              <w:t>Систематичното място на чл</w:t>
            </w:r>
            <w:r w:rsidRPr="003376F9">
              <w:rPr>
                <w:rFonts w:ascii="Verdana" w:hAnsi="Verdana"/>
                <w:sz w:val="20"/>
                <w:szCs w:val="20"/>
                <w:lang w:eastAsia="zh-CN"/>
              </w:rPr>
              <w:t xml:space="preserve">. 97 </w:t>
            </w:r>
            <w:r w:rsidRPr="003376F9">
              <w:rPr>
                <w:rFonts w:ascii="Verdana" w:hAnsi="Verdana" w:cs="TimesNewRomanPSMT"/>
                <w:sz w:val="20"/>
                <w:szCs w:val="20"/>
                <w:lang w:eastAsia="zh-CN"/>
              </w:rPr>
              <w:t xml:space="preserve">е в Раздел </w:t>
            </w:r>
            <w:r w:rsidRPr="003376F9">
              <w:rPr>
                <w:rFonts w:ascii="Verdana" w:hAnsi="Verdana"/>
                <w:sz w:val="20"/>
                <w:szCs w:val="20"/>
                <w:lang w:eastAsia="zh-CN"/>
              </w:rPr>
              <w:t>II „</w:t>
            </w:r>
            <w:r w:rsidRPr="003376F9">
              <w:rPr>
                <w:rFonts w:ascii="Verdana" w:hAnsi="Verdana" w:cs="TimesNewRomanPSMT"/>
                <w:sz w:val="20"/>
                <w:szCs w:val="20"/>
                <w:lang w:eastAsia="zh-CN"/>
              </w:rPr>
              <w:t>Залесяване и защита на горските територии</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срещу ерозия и порои</w:t>
            </w:r>
            <w:r w:rsidRPr="003376F9">
              <w:rPr>
                <w:rFonts w:ascii="Verdana" w:hAnsi="Verdana"/>
                <w:sz w:val="20"/>
                <w:szCs w:val="20"/>
                <w:lang w:eastAsia="zh-CN"/>
              </w:rPr>
              <w:t xml:space="preserve">“. </w:t>
            </w:r>
            <w:r w:rsidRPr="003376F9">
              <w:rPr>
                <w:rFonts w:ascii="Verdana" w:hAnsi="Verdana" w:cs="TimesNewRomanPSMT"/>
                <w:sz w:val="20"/>
                <w:szCs w:val="20"/>
                <w:lang w:eastAsia="zh-CN"/>
              </w:rPr>
              <w:t>Отчитайки съдържанието на чл</w:t>
            </w:r>
            <w:r w:rsidRPr="003376F9">
              <w:rPr>
                <w:rFonts w:ascii="Verdana" w:hAnsi="Verdana"/>
                <w:sz w:val="20"/>
                <w:szCs w:val="20"/>
                <w:lang w:eastAsia="zh-CN"/>
              </w:rPr>
              <w:t xml:space="preserve">. 97,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2 </w:t>
            </w:r>
            <w:r w:rsidRPr="003376F9">
              <w:rPr>
                <w:rFonts w:ascii="Verdana" w:hAnsi="Verdana" w:cs="TimesNewRomanPSMT"/>
                <w:sz w:val="20"/>
                <w:szCs w:val="20"/>
                <w:lang w:eastAsia="zh-CN"/>
              </w:rPr>
              <w:t>и систематичното място</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на разпоредбата е безспорно</w:t>
            </w:r>
            <w:r w:rsidRPr="003376F9">
              <w:rPr>
                <w:rFonts w:ascii="Verdana" w:hAnsi="Verdana"/>
                <w:sz w:val="20"/>
                <w:szCs w:val="20"/>
                <w:lang w:eastAsia="zh-CN"/>
              </w:rPr>
              <w:t xml:space="preserve">, </w:t>
            </w:r>
            <w:r w:rsidRPr="003376F9">
              <w:rPr>
                <w:rFonts w:ascii="Verdana" w:hAnsi="Verdana" w:cs="TimesNewRomanPSMT"/>
                <w:sz w:val="20"/>
                <w:szCs w:val="20"/>
                <w:lang w:eastAsia="zh-CN"/>
              </w:rPr>
              <w:t>че промяна на вида на възобновяването</w:t>
            </w:r>
            <w:r w:rsidRPr="003376F9">
              <w:rPr>
                <w:rFonts w:ascii="Verdana" w:hAnsi="Verdana"/>
                <w:sz w:val="20"/>
                <w:szCs w:val="20"/>
                <w:lang w:eastAsia="zh-CN"/>
              </w:rPr>
              <w:t xml:space="preserve">, </w:t>
            </w:r>
            <w:r w:rsidRPr="003376F9">
              <w:rPr>
                <w:rFonts w:ascii="Verdana" w:hAnsi="Verdana" w:cs="TimesNewRomanPSMT"/>
                <w:sz w:val="20"/>
                <w:szCs w:val="20"/>
                <w:lang w:eastAsia="zh-CN"/>
              </w:rPr>
              <w:t>не е ограничено до</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избор на един от методите на стопанисване по чл</w:t>
            </w:r>
            <w:r w:rsidRPr="003376F9">
              <w:rPr>
                <w:rFonts w:ascii="Verdana" w:hAnsi="Verdana"/>
                <w:sz w:val="20"/>
                <w:szCs w:val="20"/>
                <w:lang w:eastAsia="zh-CN"/>
              </w:rPr>
              <w:t xml:space="preserve">.88,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1 </w:t>
            </w:r>
            <w:r w:rsidRPr="003376F9">
              <w:rPr>
                <w:rFonts w:ascii="Verdana" w:hAnsi="Verdana" w:cs="TimesNewRomanPSMT"/>
                <w:sz w:val="20"/>
                <w:szCs w:val="20"/>
                <w:lang w:eastAsia="zh-CN"/>
              </w:rPr>
              <w:t>на ЗГ</w:t>
            </w:r>
            <w:r w:rsidRPr="003376F9">
              <w:rPr>
                <w:rFonts w:ascii="Verdana" w:hAnsi="Verdana"/>
                <w:sz w:val="20"/>
                <w:szCs w:val="20"/>
                <w:lang w:eastAsia="zh-CN"/>
              </w:rPr>
              <w:t xml:space="preserve">, </w:t>
            </w:r>
            <w:r w:rsidRPr="003376F9">
              <w:rPr>
                <w:rFonts w:ascii="Verdana" w:hAnsi="Verdana" w:cs="TimesNewRomanPSMT"/>
                <w:sz w:val="20"/>
                <w:szCs w:val="20"/>
                <w:lang w:eastAsia="zh-CN"/>
              </w:rPr>
              <w:t>а следва да се възприема в</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по</w:t>
            </w:r>
            <w:r w:rsidRPr="003376F9">
              <w:rPr>
                <w:rFonts w:ascii="Verdana" w:hAnsi="Verdana"/>
                <w:sz w:val="20"/>
                <w:szCs w:val="20"/>
                <w:lang w:eastAsia="zh-CN"/>
              </w:rPr>
              <w:t>-</w:t>
            </w:r>
            <w:r w:rsidRPr="003376F9">
              <w:rPr>
                <w:rFonts w:ascii="Verdana" w:hAnsi="Verdana" w:cs="TimesNewRomanPSMT"/>
                <w:sz w:val="20"/>
                <w:szCs w:val="20"/>
                <w:lang w:eastAsia="zh-CN"/>
              </w:rPr>
              <w:t>широкия контекст на стопанисване по смисъла на чл</w:t>
            </w:r>
            <w:r w:rsidRPr="003376F9">
              <w:rPr>
                <w:rFonts w:ascii="Verdana" w:hAnsi="Verdana"/>
                <w:sz w:val="20"/>
                <w:szCs w:val="20"/>
                <w:lang w:eastAsia="zh-CN"/>
              </w:rPr>
              <w:t xml:space="preserve">. 87 </w:t>
            </w:r>
            <w:r w:rsidRPr="003376F9">
              <w:rPr>
                <w:rFonts w:ascii="Verdana" w:hAnsi="Verdana" w:cs="TimesNewRomanPSMT"/>
                <w:sz w:val="20"/>
                <w:szCs w:val="20"/>
                <w:lang w:eastAsia="zh-CN"/>
              </w:rPr>
              <w:t>от ЗГ</w:t>
            </w:r>
            <w:r w:rsidRPr="003376F9">
              <w:rPr>
                <w:rFonts w:ascii="Verdana" w:hAnsi="Verdana"/>
                <w:sz w:val="20"/>
                <w:szCs w:val="20"/>
                <w:lang w:eastAsia="zh-CN"/>
              </w:rPr>
              <w:t xml:space="preserve">, </w:t>
            </w:r>
            <w:r w:rsidRPr="003376F9">
              <w:rPr>
                <w:rFonts w:ascii="Verdana" w:hAnsi="Verdana" w:cs="TimesNewRomanPSMT"/>
                <w:sz w:val="20"/>
                <w:szCs w:val="20"/>
                <w:lang w:eastAsia="zh-CN"/>
              </w:rPr>
              <w:t>тоест дали ще се прилага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изкуствено залесяване или възобновяването ще се осъществи по естествен начин</w:t>
            </w:r>
            <w:r w:rsidRPr="003376F9">
              <w:rPr>
                <w:rFonts w:ascii="Verdana" w:hAnsi="Verdana"/>
                <w:sz w:val="20"/>
                <w:szCs w:val="20"/>
                <w:lang w:eastAsia="zh-CN"/>
              </w:rPr>
              <w:t>.</w:t>
            </w:r>
            <w:r w:rsidRPr="003376F9">
              <w:rPr>
                <w:rFonts w:ascii="Verdana" w:hAnsi="Verdana"/>
                <w:sz w:val="20"/>
                <w:szCs w:val="20"/>
                <w:lang w:val="ru-RU" w:eastAsia="zh-CN"/>
              </w:rPr>
              <w:t xml:space="preserve"> </w:t>
            </w:r>
            <w:r w:rsidRPr="003376F9">
              <w:rPr>
                <w:rFonts w:ascii="Verdana" w:hAnsi="Verdana" w:cs="TimesNewRomanPSMT"/>
                <w:sz w:val="20"/>
                <w:szCs w:val="20"/>
                <w:lang w:eastAsia="zh-CN"/>
              </w:rPr>
              <w:t>Веднъж определено с план</w:t>
            </w:r>
            <w:r w:rsidRPr="003376F9">
              <w:rPr>
                <w:rFonts w:ascii="Verdana" w:hAnsi="Verdana"/>
                <w:sz w:val="20"/>
                <w:szCs w:val="20"/>
                <w:lang w:eastAsia="zh-CN"/>
              </w:rPr>
              <w:t>-</w:t>
            </w:r>
            <w:r w:rsidRPr="003376F9">
              <w:rPr>
                <w:rFonts w:ascii="Verdana" w:hAnsi="Verdana" w:cs="TimesNewRomanPSMT"/>
                <w:sz w:val="20"/>
                <w:szCs w:val="20"/>
                <w:lang w:eastAsia="zh-CN"/>
              </w:rPr>
              <w:t>извлечение за дадена територия да не се прилага изкуствено</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залесяване</w:t>
            </w:r>
            <w:r w:rsidRPr="003376F9">
              <w:rPr>
                <w:rFonts w:ascii="Verdana" w:hAnsi="Verdana"/>
                <w:sz w:val="20"/>
                <w:szCs w:val="20"/>
                <w:lang w:eastAsia="zh-CN"/>
              </w:rPr>
              <w:t xml:space="preserve">, </w:t>
            </w:r>
            <w:r w:rsidRPr="003376F9">
              <w:rPr>
                <w:rFonts w:ascii="Verdana" w:hAnsi="Verdana" w:cs="TimesNewRomanPSMT"/>
                <w:sz w:val="20"/>
                <w:szCs w:val="20"/>
                <w:lang w:eastAsia="zh-CN"/>
              </w:rPr>
              <w:t>а възобновяването да се осъществи по естествен начин</w:t>
            </w:r>
            <w:r w:rsidRPr="003376F9">
              <w:rPr>
                <w:rFonts w:ascii="Verdana" w:hAnsi="Verdana"/>
                <w:sz w:val="20"/>
                <w:szCs w:val="20"/>
                <w:lang w:eastAsia="zh-CN"/>
              </w:rPr>
              <w:t xml:space="preserve">, </w:t>
            </w:r>
            <w:r w:rsidRPr="003376F9">
              <w:rPr>
                <w:rFonts w:ascii="Verdana" w:hAnsi="Verdana" w:cs="TimesNewRomanPSMT"/>
                <w:sz w:val="20"/>
                <w:szCs w:val="20"/>
                <w:lang w:eastAsia="zh-CN"/>
              </w:rPr>
              <w:t>детайлното определяне</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на насоките на стопанисване</w:t>
            </w:r>
            <w:r w:rsidRPr="003376F9">
              <w:rPr>
                <w:rFonts w:ascii="Verdana" w:hAnsi="Verdana"/>
                <w:sz w:val="20"/>
                <w:szCs w:val="20"/>
                <w:lang w:eastAsia="zh-CN"/>
              </w:rPr>
              <w:t xml:space="preserve">, </w:t>
            </w:r>
            <w:r w:rsidRPr="003376F9">
              <w:rPr>
                <w:rFonts w:ascii="Verdana" w:hAnsi="Verdana" w:cs="TimesNewRomanPSMT"/>
                <w:sz w:val="20"/>
                <w:szCs w:val="20"/>
                <w:lang w:eastAsia="zh-CN"/>
              </w:rPr>
              <w:t>които ще изпълнят със съдържание процеса</w:t>
            </w:r>
            <w:r w:rsidRPr="003376F9">
              <w:rPr>
                <w:rFonts w:ascii="Verdana" w:hAnsi="Verdana"/>
                <w:sz w:val="20"/>
                <w:szCs w:val="20"/>
                <w:lang w:eastAsia="zh-CN"/>
              </w:rPr>
              <w:t xml:space="preserve">, </w:t>
            </w:r>
            <w:r w:rsidRPr="003376F9">
              <w:rPr>
                <w:rFonts w:ascii="Verdana" w:hAnsi="Verdana" w:cs="TimesNewRomanPSMT"/>
                <w:sz w:val="20"/>
                <w:szCs w:val="20"/>
                <w:lang w:eastAsia="zh-CN"/>
              </w:rPr>
              <w:t>по който ще се</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осъществи естественото възобновяване</w:t>
            </w:r>
            <w:r w:rsidRPr="003376F9">
              <w:rPr>
                <w:rFonts w:ascii="Verdana" w:hAnsi="Verdana"/>
                <w:sz w:val="20"/>
                <w:szCs w:val="20"/>
                <w:lang w:eastAsia="zh-CN"/>
              </w:rPr>
              <w:t xml:space="preserve">, </w:t>
            </w:r>
            <w:r w:rsidRPr="003376F9">
              <w:rPr>
                <w:rFonts w:ascii="Verdana" w:hAnsi="Verdana" w:cs="TimesNewRomanPSMT"/>
                <w:sz w:val="20"/>
                <w:szCs w:val="20"/>
                <w:lang w:eastAsia="zh-CN"/>
              </w:rPr>
              <w:t>следва да се определят по други разпоредби на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закона</w:t>
            </w:r>
            <w:r w:rsidRPr="003376F9">
              <w:rPr>
                <w:rFonts w:ascii="Verdana" w:hAnsi="Verdana"/>
                <w:sz w:val="20"/>
                <w:szCs w:val="20"/>
                <w:lang w:eastAsia="zh-CN"/>
              </w:rPr>
              <w:t>.</w:t>
            </w:r>
          </w:p>
          <w:p w14:paraId="5262F92B" w14:textId="77777777" w:rsidR="00FA6DC4" w:rsidRPr="003376F9" w:rsidRDefault="00FA6DC4"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t>Единствените разпоредби на закона</w:t>
            </w:r>
            <w:r w:rsidRPr="003376F9">
              <w:rPr>
                <w:rFonts w:ascii="Verdana" w:hAnsi="Verdana"/>
                <w:sz w:val="20"/>
                <w:szCs w:val="20"/>
                <w:lang w:eastAsia="zh-CN"/>
              </w:rPr>
              <w:t xml:space="preserve">, </w:t>
            </w:r>
            <w:r w:rsidRPr="003376F9">
              <w:rPr>
                <w:rFonts w:ascii="Verdana" w:hAnsi="Verdana" w:cs="TimesNewRomanPSMT"/>
                <w:sz w:val="20"/>
                <w:szCs w:val="20"/>
                <w:lang w:eastAsia="zh-CN"/>
              </w:rPr>
              <w:t>които по смисъла и целите си обхващат процеса на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определяне на насоките на стопанисване на горските територии</w:t>
            </w:r>
            <w:r w:rsidRPr="003376F9">
              <w:rPr>
                <w:rFonts w:ascii="Verdana" w:hAnsi="Verdana"/>
                <w:sz w:val="20"/>
                <w:szCs w:val="20"/>
                <w:lang w:eastAsia="zh-CN"/>
              </w:rPr>
              <w:t xml:space="preserve">, </w:t>
            </w:r>
            <w:r w:rsidRPr="003376F9">
              <w:rPr>
                <w:rFonts w:ascii="Verdana" w:hAnsi="Verdana" w:cs="TimesNewRomanPSMT"/>
                <w:sz w:val="20"/>
                <w:szCs w:val="20"/>
                <w:lang w:eastAsia="zh-CN"/>
              </w:rPr>
              <w:t>са тези регламентиращи</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изготвянето на горскостопански планове и програми</w:t>
            </w:r>
            <w:r w:rsidRPr="003376F9">
              <w:rPr>
                <w:rFonts w:ascii="Verdana" w:hAnsi="Verdana"/>
                <w:sz w:val="20"/>
                <w:szCs w:val="20"/>
                <w:lang w:eastAsia="zh-CN"/>
              </w:rPr>
              <w:t>.</w:t>
            </w:r>
            <w:r w:rsidRPr="003376F9">
              <w:rPr>
                <w:rFonts w:ascii="Verdana" w:hAnsi="Verdana"/>
                <w:sz w:val="20"/>
                <w:szCs w:val="20"/>
                <w:lang w:val="ru-RU" w:eastAsia="zh-CN"/>
              </w:rPr>
              <w:t xml:space="preserve"> </w:t>
            </w:r>
            <w:r w:rsidRPr="003376F9">
              <w:rPr>
                <w:rFonts w:ascii="Verdana" w:hAnsi="Verdana" w:cs="TimesNewRomanPSMT"/>
                <w:sz w:val="20"/>
                <w:szCs w:val="20"/>
                <w:lang w:eastAsia="zh-CN"/>
              </w:rPr>
              <w:t>Вземайки предвид съдържанието на чл</w:t>
            </w:r>
            <w:r w:rsidRPr="003376F9">
              <w:rPr>
                <w:rFonts w:ascii="Verdana" w:hAnsi="Verdana"/>
                <w:sz w:val="20"/>
                <w:szCs w:val="20"/>
                <w:lang w:eastAsia="zh-CN"/>
              </w:rPr>
              <w:t xml:space="preserve">. 9 </w:t>
            </w:r>
            <w:r w:rsidRPr="003376F9">
              <w:rPr>
                <w:rFonts w:ascii="Verdana" w:hAnsi="Verdana" w:cs="TimesNewRomanPSMT"/>
                <w:sz w:val="20"/>
                <w:szCs w:val="20"/>
                <w:lang w:eastAsia="zh-CN"/>
              </w:rPr>
              <w:t>от Закона за горите</w:t>
            </w:r>
            <w:r w:rsidRPr="003376F9">
              <w:rPr>
                <w:rFonts w:ascii="Verdana" w:hAnsi="Verdana"/>
                <w:sz w:val="20"/>
                <w:szCs w:val="20"/>
                <w:lang w:eastAsia="zh-CN"/>
              </w:rPr>
              <w:t xml:space="preserve">, </w:t>
            </w:r>
            <w:r w:rsidRPr="003376F9">
              <w:rPr>
                <w:rFonts w:ascii="Verdana" w:hAnsi="Verdana" w:cs="TimesNewRomanPSMT"/>
                <w:sz w:val="20"/>
                <w:szCs w:val="20"/>
                <w:lang w:eastAsia="zh-CN"/>
              </w:rPr>
              <w:t>с която разпоредба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горскостопанските планове и програми</w:t>
            </w:r>
            <w:r w:rsidRPr="003376F9">
              <w:rPr>
                <w:rFonts w:ascii="Verdana" w:hAnsi="Verdana"/>
                <w:sz w:val="20"/>
                <w:szCs w:val="20"/>
                <w:lang w:eastAsia="zh-CN"/>
              </w:rPr>
              <w:t xml:space="preserve">, </w:t>
            </w:r>
            <w:r w:rsidRPr="003376F9">
              <w:rPr>
                <w:rFonts w:ascii="Verdana" w:hAnsi="Verdana" w:cs="TimesNewRomanPSMT"/>
                <w:sz w:val="20"/>
                <w:szCs w:val="20"/>
                <w:lang w:eastAsia="zh-CN"/>
              </w:rPr>
              <w:t>са определени</w:t>
            </w:r>
            <w:r w:rsidRPr="003376F9">
              <w:rPr>
                <w:rFonts w:ascii="Verdana" w:hAnsi="Verdana"/>
                <w:sz w:val="20"/>
                <w:szCs w:val="20"/>
                <w:lang w:eastAsia="zh-CN"/>
              </w:rPr>
              <w:t xml:space="preserve">, </w:t>
            </w:r>
            <w:r w:rsidRPr="003376F9">
              <w:rPr>
                <w:rFonts w:ascii="Verdana" w:hAnsi="Verdana" w:cs="TimesNewRomanPSMT"/>
                <w:sz w:val="20"/>
                <w:szCs w:val="20"/>
                <w:lang w:eastAsia="zh-CN"/>
              </w:rPr>
              <w:t>като най</w:t>
            </w:r>
            <w:r w:rsidRPr="003376F9">
              <w:rPr>
                <w:rFonts w:ascii="Verdana" w:hAnsi="Verdana"/>
                <w:sz w:val="20"/>
                <w:szCs w:val="20"/>
                <w:lang w:eastAsia="zh-CN"/>
              </w:rPr>
              <w:t>-</w:t>
            </w:r>
            <w:r w:rsidRPr="003376F9">
              <w:rPr>
                <w:rFonts w:ascii="Verdana" w:hAnsi="Verdana" w:cs="TimesNewRomanPSMT"/>
                <w:sz w:val="20"/>
                <w:szCs w:val="20"/>
                <w:lang w:eastAsia="zh-CN"/>
              </w:rPr>
              <w:t>ниското ниво от</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йерархията на планиране в горските територии</w:t>
            </w:r>
            <w:r w:rsidRPr="003376F9">
              <w:rPr>
                <w:rFonts w:ascii="Verdana" w:hAnsi="Verdana"/>
                <w:sz w:val="20"/>
                <w:szCs w:val="20"/>
                <w:lang w:eastAsia="zh-CN"/>
              </w:rPr>
              <w:t xml:space="preserve">, </w:t>
            </w:r>
            <w:r w:rsidRPr="003376F9">
              <w:rPr>
                <w:rFonts w:ascii="Verdana" w:hAnsi="Verdana" w:cs="TimesNewRomanPSMT"/>
                <w:sz w:val="20"/>
                <w:szCs w:val="20"/>
                <w:lang w:eastAsia="zh-CN"/>
              </w:rPr>
              <w:t>то в насоките за постигане целите на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управление на горските територи</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и</w:t>
            </w:r>
            <w:r w:rsidRPr="003376F9">
              <w:rPr>
                <w:rFonts w:ascii="Verdana" w:hAnsi="Verdana"/>
                <w:sz w:val="20"/>
                <w:szCs w:val="20"/>
                <w:lang w:eastAsia="zh-CN"/>
              </w:rPr>
              <w:t xml:space="preserve">, </w:t>
            </w:r>
            <w:r w:rsidRPr="003376F9">
              <w:rPr>
                <w:rFonts w:ascii="Verdana" w:hAnsi="Verdana" w:cs="TimesNewRomanPSMT"/>
                <w:sz w:val="20"/>
                <w:szCs w:val="20"/>
                <w:lang w:eastAsia="zh-CN"/>
              </w:rPr>
              <w:t>които съгласно чл</w:t>
            </w:r>
            <w:r w:rsidRPr="003376F9">
              <w:rPr>
                <w:rFonts w:ascii="Verdana" w:hAnsi="Verdana"/>
                <w:sz w:val="20"/>
                <w:szCs w:val="20"/>
                <w:lang w:eastAsia="zh-CN"/>
              </w:rPr>
              <w:t xml:space="preserve">. 13,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4 </w:t>
            </w:r>
            <w:r w:rsidRPr="003376F9">
              <w:rPr>
                <w:rFonts w:ascii="Verdana" w:hAnsi="Verdana" w:cs="TimesNewRomanPSMT"/>
                <w:sz w:val="20"/>
                <w:szCs w:val="20"/>
                <w:lang w:eastAsia="zh-CN"/>
              </w:rPr>
              <w:t>от закона следва да се</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определят с горскостопанските планове и програми</w:t>
            </w:r>
            <w:r w:rsidRPr="003376F9">
              <w:rPr>
                <w:rFonts w:ascii="Verdana" w:hAnsi="Verdana"/>
                <w:sz w:val="20"/>
                <w:szCs w:val="20"/>
                <w:lang w:eastAsia="zh-CN"/>
              </w:rPr>
              <w:t xml:space="preserve">, </w:t>
            </w:r>
            <w:r w:rsidRPr="003376F9">
              <w:rPr>
                <w:rFonts w:ascii="Verdana" w:hAnsi="Verdana" w:cs="TimesNewRomanPSMT"/>
                <w:sz w:val="20"/>
                <w:szCs w:val="20"/>
                <w:lang w:eastAsia="zh-CN"/>
              </w:rPr>
              <w:t>ще попадат и насоките на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стопанисване по смисъла на чл</w:t>
            </w:r>
            <w:r w:rsidRPr="003376F9">
              <w:rPr>
                <w:rFonts w:ascii="Verdana" w:hAnsi="Verdana"/>
                <w:sz w:val="20"/>
                <w:szCs w:val="20"/>
                <w:lang w:eastAsia="zh-CN"/>
              </w:rPr>
              <w:t xml:space="preserve">. 88,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1 </w:t>
            </w:r>
            <w:r w:rsidRPr="003376F9">
              <w:rPr>
                <w:rFonts w:ascii="Verdana" w:hAnsi="Verdana" w:cs="TimesNewRomanPSMT"/>
                <w:sz w:val="20"/>
                <w:szCs w:val="20"/>
                <w:lang w:eastAsia="zh-CN"/>
              </w:rPr>
              <w:t>от ЗГ</w:t>
            </w:r>
            <w:r w:rsidRPr="003376F9">
              <w:rPr>
                <w:rFonts w:ascii="Verdana" w:hAnsi="Verdana"/>
                <w:sz w:val="20"/>
                <w:szCs w:val="20"/>
                <w:lang w:eastAsia="zh-CN"/>
              </w:rPr>
              <w:t xml:space="preserve">. </w:t>
            </w:r>
            <w:r w:rsidRPr="003376F9">
              <w:rPr>
                <w:rFonts w:ascii="Verdana" w:hAnsi="Verdana" w:cs="TimesNewRomanPSMT"/>
                <w:sz w:val="20"/>
                <w:szCs w:val="20"/>
                <w:lang w:eastAsia="zh-CN"/>
              </w:rPr>
              <w:t>Респективно</w:t>
            </w:r>
            <w:r w:rsidRPr="003376F9">
              <w:rPr>
                <w:rFonts w:ascii="Verdana" w:hAnsi="Verdana"/>
                <w:sz w:val="20"/>
                <w:szCs w:val="20"/>
                <w:lang w:eastAsia="zh-CN"/>
              </w:rPr>
              <w:t xml:space="preserve">, </w:t>
            </w:r>
            <w:r w:rsidRPr="003376F9">
              <w:rPr>
                <w:rFonts w:ascii="Verdana" w:hAnsi="Verdana" w:cs="TimesNewRomanPSMT"/>
                <w:sz w:val="20"/>
                <w:szCs w:val="20"/>
                <w:lang w:eastAsia="zh-CN"/>
              </w:rPr>
              <w:t>промяна в насоките на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стопанисване по смисъла на чл</w:t>
            </w:r>
            <w:r w:rsidRPr="003376F9">
              <w:rPr>
                <w:rFonts w:ascii="Verdana" w:hAnsi="Verdana"/>
                <w:sz w:val="20"/>
                <w:szCs w:val="20"/>
                <w:lang w:eastAsia="zh-CN"/>
              </w:rPr>
              <w:t xml:space="preserve">. 88,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1 </w:t>
            </w:r>
            <w:r w:rsidRPr="003376F9">
              <w:rPr>
                <w:rFonts w:ascii="Verdana" w:hAnsi="Verdana" w:cs="TimesNewRomanPSMT"/>
                <w:sz w:val="20"/>
                <w:szCs w:val="20"/>
                <w:lang w:eastAsia="zh-CN"/>
              </w:rPr>
              <w:t>от ЗГ</w:t>
            </w:r>
            <w:r w:rsidRPr="003376F9">
              <w:rPr>
                <w:rFonts w:ascii="Verdana" w:hAnsi="Verdana"/>
                <w:sz w:val="20"/>
                <w:szCs w:val="20"/>
                <w:lang w:eastAsia="zh-CN"/>
              </w:rPr>
              <w:t xml:space="preserve">, </w:t>
            </w:r>
            <w:r w:rsidRPr="003376F9">
              <w:rPr>
                <w:rFonts w:ascii="Verdana" w:hAnsi="Verdana" w:cs="TimesNewRomanPSMT"/>
                <w:sz w:val="20"/>
                <w:szCs w:val="20"/>
                <w:lang w:eastAsia="zh-CN"/>
              </w:rPr>
              <w:t>следва да се постига</w:t>
            </w:r>
            <w:r w:rsidRPr="003376F9">
              <w:rPr>
                <w:rFonts w:ascii="Verdana" w:hAnsi="Verdana"/>
                <w:sz w:val="20"/>
                <w:szCs w:val="20"/>
                <w:lang w:eastAsia="zh-CN"/>
              </w:rPr>
              <w:t xml:space="preserve">, </w:t>
            </w:r>
            <w:r w:rsidRPr="003376F9">
              <w:rPr>
                <w:rFonts w:ascii="Verdana" w:hAnsi="Verdana" w:cs="TimesNewRomanPSMT"/>
                <w:sz w:val="20"/>
                <w:szCs w:val="20"/>
                <w:lang w:eastAsia="zh-CN"/>
              </w:rPr>
              <w:t>чрез промяна на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съответните горскостопански планове и програми</w:t>
            </w:r>
            <w:r w:rsidRPr="003376F9">
              <w:rPr>
                <w:rFonts w:ascii="Verdana" w:hAnsi="Verdana"/>
                <w:sz w:val="20"/>
                <w:szCs w:val="20"/>
                <w:lang w:eastAsia="zh-CN"/>
              </w:rPr>
              <w:t>.</w:t>
            </w:r>
            <w:r w:rsidRPr="003376F9">
              <w:rPr>
                <w:rFonts w:ascii="Verdana" w:hAnsi="Verdana"/>
                <w:sz w:val="20"/>
                <w:szCs w:val="20"/>
                <w:lang w:val="ru-RU" w:eastAsia="zh-CN"/>
              </w:rPr>
              <w:t xml:space="preserve"> </w:t>
            </w:r>
            <w:r w:rsidRPr="003376F9">
              <w:rPr>
                <w:rFonts w:ascii="Verdana" w:hAnsi="Verdana" w:cs="TimesNewRomanPSMT"/>
                <w:sz w:val="20"/>
                <w:szCs w:val="20"/>
                <w:lang w:eastAsia="zh-CN"/>
              </w:rPr>
              <w:t>От друга страна</w:t>
            </w:r>
            <w:r w:rsidRPr="003376F9">
              <w:rPr>
                <w:rFonts w:ascii="Verdana" w:hAnsi="Verdana"/>
                <w:sz w:val="20"/>
                <w:szCs w:val="20"/>
                <w:lang w:eastAsia="zh-CN"/>
              </w:rPr>
              <w:t xml:space="preserve">, </w:t>
            </w:r>
            <w:r w:rsidRPr="003376F9">
              <w:rPr>
                <w:rFonts w:ascii="Verdana" w:hAnsi="Verdana" w:cs="TimesNewRomanPSMT"/>
                <w:sz w:val="20"/>
                <w:szCs w:val="20"/>
                <w:lang w:eastAsia="zh-CN"/>
              </w:rPr>
              <w:t>въпросите уреждани с план</w:t>
            </w:r>
            <w:r w:rsidRPr="003376F9">
              <w:rPr>
                <w:rFonts w:ascii="Verdana" w:hAnsi="Verdana"/>
                <w:sz w:val="20"/>
                <w:szCs w:val="20"/>
                <w:lang w:eastAsia="zh-CN"/>
              </w:rPr>
              <w:t>-</w:t>
            </w:r>
            <w:r w:rsidRPr="003376F9">
              <w:rPr>
                <w:rFonts w:ascii="Verdana" w:hAnsi="Verdana" w:cs="TimesNewRomanPSMT"/>
                <w:sz w:val="20"/>
                <w:szCs w:val="20"/>
                <w:lang w:eastAsia="zh-CN"/>
              </w:rPr>
              <w:t>извлечения</w:t>
            </w:r>
            <w:r w:rsidRPr="003376F9">
              <w:rPr>
                <w:rFonts w:ascii="Verdana" w:hAnsi="Verdana"/>
                <w:sz w:val="20"/>
                <w:szCs w:val="20"/>
                <w:lang w:eastAsia="zh-CN"/>
              </w:rPr>
              <w:t xml:space="preserve">, </w:t>
            </w:r>
            <w:r w:rsidRPr="003376F9">
              <w:rPr>
                <w:rFonts w:ascii="Verdana" w:hAnsi="Verdana" w:cs="TimesNewRomanPSMT"/>
                <w:sz w:val="20"/>
                <w:szCs w:val="20"/>
                <w:lang w:eastAsia="zh-CN"/>
              </w:rPr>
              <w:t>също попадат в обхвата на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въпросите уреждани с горскостопанските планове и програми</w:t>
            </w:r>
            <w:r w:rsidRPr="003376F9">
              <w:rPr>
                <w:rFonts w:ascii="Verdana" w:hAnsi="Verdana"/>
                <w:sz w:val="20"/>
                <w:szCs w:val="20"/>
                <w:lang w:eastAsia="zh-CN"/>
              </w:rPr>
              <w:t xml:space="preserve">, </w:t>
            </w:r>
            <w:r w:rsidRPr="003376F9">
              <w:rPr>
                <w:rFonts w:ascii="Verdana" w:hAnsi="Verdana" w:cs="TimesNewRomanPSMT"/>
                <w:sz w:val="20"/>
                <w:szCs w:val="20"/>
                <w:lang w:eastAsia="zh-CN"/>
              </w:rPr>
              <w:t>дори само по аргумент от</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съдържанието на чл</w:t>
            </w:r>
            <w:r w:rsidRPr="003376F9">
              <w:rPr>
                <w:rFonts w:ascii="Verdana" w:hAnsi="Verdana"/>
                <w:sz w:val="20"/>
                <w:szCs w:val="20"/>
                <w:lang w:eastAsia="zh-CN"/>
              </w:rPr>
              <w:t xml:space="preserve">. 97,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2 </w:t>
            </w:r>
            <w:r w:rsidRPr="003376F9">
              <w:rPr>
                <w:rFonts w:ascii="Verdana" w:hAnsi="Verdana" w:cs="TimesNewRomanPSMT"/>
                <w:sz w:val="20"/>
                <w:szCs w:val="20"/>
                <w:lang w:eastAsia="zh-CN"/>
              </w:rPr>
              <w:t>от ЗГ</w:t>
            </w:r>
            <w:r w:rsidRPr="003376F9">
              <w:rPr>
                <w:rFonts w:ascii="Verdana" w:hAnsi="Verdana"/>
                <w:sz w:val="20"/>
                <w:szCs w:val="20"/>
                <w:lang w:eastAsia="zh-CN"/>
              </w:rPr>
              <w:t xml:space="preserve">. </w:t>
            </w:r>
            <w:r w:rsidRPr="003376F9">
              <w:rPr>
                <w:rFonts w:ascii="Verdana" w:hAnsi="Verdana" w:cs="TimesNewRomanPSMT"/>
                <w:sz w:val="20"/>
                <w:szCs w:val="20"/>
                <w:lang w:eastAsia="zh-CN"/>
              </w:rPr>
              <w:t xml:space="preserve">В закона изрично са </w:t>
            </w:r>
            <w:r w:rsidRPr="003376F9">
              <w:rPr>
                <w:rFonts w:ascii="Verdana" w:hAnsi="Verdana" w:cs="TimesNewRomanPSMT"/>
                <w:sz w:val="20"/>
                <w:szCs w:val="20"/>
                <w:lang w:eastAsia="zh-CN"/>
              </w:rPr>
              <w:lastRenderedPageBreak/>
              <w:t>определени органите отговорни за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одобряването на горскостопанските планове и програми</w:t>
            </w:r>
            <w:r w:rsidRPr="003376F9">
              <w:rPr>
                <w:rFonts w:ascii="Verdana" w:hAnsi="Verdana"/>
                <w:sz w:val="20"/>
                <w:szCs w:val="20"/>
                <w:lang w:eastAsia="zh-CN"/>
              </w:rPr>
              <w:t xml:space="preserve">, </w:t>
            </w:r>
            <w:r w:rsidRPr="003376F9">
              <w:rPr>
                <w:rFonts w:ascii="Verdana" w:hAnsi="Verdana" w:cs="TimesNewRomanPSMT"/>
                <w:sz w:val="20"/>
                <w:szCs w:val="20"/>
                <w:lang w:eastAsia="zh-CN"/>
              </w:rPr>
              <w:t>но не и тези отговорни за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одобряване на изменения на тези планове и програми</w:t>
            </w:r>
            <w:r w:rsidRPr="003376F9">
              <w:rPr>
                <w:rFonts w:ascii="Verdana" w:hAnsi="Verdana"/>
                <w:sz w:val="20"/>
                <w:szCs w:val="20"/>
                <w:lang w:eastAsia="zh-CN"/>
              </w:rPr>
              <w:t>.</w:t>
            </w:r>
            <w:r w:rsidRPr="003376F9">
              <w:rPr>
                <w:rFonts w:ascii="Verdana" w:hAnsi="Verdana"/>
                <w:sz w:val="20"/>
                <w:szCs w:val="20"/>
                <w:lang w:val="ru-RU" w:eastAsia="zh-CN"/>
              </w:rPr>
              <w:t xml:space="preserve"> </w:t>
            </w:r>
            <w:r w:rsidRPr="003376F9">
              <w:rPr>
                <w:rFonts w:ascii="Verdana" w:hAnsi="Verdana" w:cs="TimesNewRomanPSMT"/>
                <w:sz w:val="20"/>
                <w:szCs w:val="20"/>
                <w:lang w:eastAsia="zh-CN"/>
              </w:rPr>
              <w:t>Според нас</w:t>
            </w:r>
            <w:r w:rsidRPr="003376F9">
              <w:rPr>
                <w:rFonts w:ascii="Verdana" w:hAnsi="Verdana"/>
                <w:sz w:val="20"/>
                <w:szCs w:val="20"/>
                <w:lang w:eastAsia="zh-CN"/>
              </w:rPr>
              <w:t xml:space="preserve">, </w:t>
            </w:r>
            <w:r w:rsidRPr="003376F9">
              <w:rPr>
                <w:rFonts w:ascii="Verdana" w:hAnsi="Verdana" w:cs="TimesNewRomanPSMT"/>
                <w:sz w:val="20"/>
                <w:szCs w:val="20"/>
                <w:lang w:eastAsia="zh-CN"/>
              </w:rPr>
              <w:t>измененията на въпросните планове и програми</w:t>
            </w:r>
            <w:r w:rsidRPr="003376F9">
              <w:rPr>
                <w:rFonts w:ascii="Verdana" w:hAnsi="Verdana"/>
                <w:sz w:val="20"/>
                <w:szCs w:val="20"/>
                <w:lang w:eastAsia="zh-CN"/>
              </w:rPr>
              <w:t xml:space="preserve">, </w:t>
            </w:r>
            <w:r w:rsidRPr="003376F9">
              <w:rPr>
                <w:rFonts w:ascii="Verdana" w:hAnsi="Verdana" w:cs="TimesNewRomanPSMT"/>
                <w:sz w:val="20"/>
                <w:szCs w:val="20"/>
                <w:lang w:eastAsia="zh-CN"/>
              </w:rPr>
              <w:t>следва да се одобряват от</w:t>
            </w:r>
            <w:r w:rsidR="006317A7" w:rsidRPr="00CF4F47">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същите органи</w:t>
            </w:r>
            <w:r w:rsidRPr="003376F9">
              <w:rPr>
                <w:rFonts w:ascii="Verdana" w:hAnsi="Verdana"/>
                <w:sz w:val="20"/>
                <w:szCs w:val="20"/>
                <w:lang w:eastAsia="zh-CN"/>
              </w:rPr>
              <w:t xml:space="preserve">, </w:t>
            </w:r>
            <w:r w:rsidRPr="003376F9">
              <w:rPr>
                <w:rFonts w:ascii="Verdana" w:hAnsi="Verdana" w:cs="TimesNewRomanPSMT"/>
                <w:sz w:val="20"/>
                <w:szCs w:val="20"/>
                <w:lang w:eastAsia="zh-CN"/>
              </w:rPr>
              <w:t>отговорни за одобряването на самите планове и програми</w:t>
            </w:r>
            <w:r w:rsidRPr="003376F9">
              <w:rPr>
                <w:rFonts w:ascii="Verdana" w:hAnsi="Verdana"/>
                <w:sz w:val="20"/>
                <w:szCs w:val="20"/>
                <w:lang w:eastAsia="zh-CN"/>
              </w:rPr>
              <w:t>.</w:t>
            </w:r>
          </w:p>
          <w:p w14:paraId="39FDD12B" w14:textId="77777777" w:rsidR="00FA6DC4" w:rsidRPr="003376F9" w:rsidRDefault="00FA6DC4"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t>Въз основа на изложеното до тук</w:t>
            </w:r>
            <w:r w:rsidRPr="003376F9">
              <w:rPr>
                <w:rFonts w:ascii="Verdana" w:hAnsi="Verdana"/>
                <w:sz w:val="20"/>
                <w:szCs w:val="20"/>
                <w:lang w:eastAsia="zh-CN"/>
              </w:rPr>
              <w:t xml:space="preserve">, </w:t>
            </w:r>
            <w:r w:rsidRPr="003376F9">
              <w:rPr>
                <w:rFonts w:ascii="Verdana" w:hAnsi="Verdana" w:cs="TimesNewRomanPSMT"/>
                <w:sz w:val="20"/>
                <w:szCs w:val="20"/>
                <w:lang w:eastAsia="zh-CN"/>
              </w:rPr>
              <w:t>план</w:t>
            </w:r>
            <w:r w:rsidRPr="003376F9">
              <w:rPr>
                <w:rFonts w:ascii="Verdana" w:hAnsi="Verdana"/>
                <w:sz w:val="20"/>
                <w:szCs w:val="20"/>
                <w:lang w:eastAsia="zh-CN"/>
              </w:rPr>
              <w:t>-</w:t>
            </w:r>
            <w:r w:rsidRPr="003376F9">
              <w:rPr>
                <w:rFonts w:ascii="Verdana" w:hAnsi="Verdana" w:cs="TimesNewRomanPSMT"/>
                <w:sz w:val="20"/>
                <w:szCs w:val="20"/>
                <w:lang w:eastAsia="zh-CN"/>
              </w:rPr>
              <w:t>извлеченията представляват промени на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горскостопанските планове и програми за чието одобряване</w:t>
            </w:r>
            <w:r w:rsidRPr="003376F9">
              <w:rPr>
                <w:rFonts w:ascii="Verdana" w:hAnsi="Verdana"/>
                <w:sz w:val="20"/>
                <w:szCs w:val="20"/>
                <w:lang w:eastAsia="zh-CN"/>
              </w:rPr>
              <w:t xml:space="preserve">, </w:t>
            </w:r>
            <w:r w:rsidRPr="003376F9">
              <w:rPr>
                <w:rFonts w:ascii="Verdana" w:hAnsi="Verdana" w:cs="TimesNewRomanPSMT"/>
                <w:sz w:val="20"/>
                <w:szCs w:val="20"/>
                <w:lang w:eastAsia="zh-CN"/>
              </w:rPr>
              <w:t>следва да са отговорни</w:t>
            </w:r>
            <w:r w:rsidR="006317A7" w:rsidRPr="00CF4F47">
              <w:rPr>
                <w:rFonts w:ascii="Verdana" w:hAnsi="Verdana" w:cs="TimesNewRomanPSMT"/>
                <w:sz w:val="20"/>
                <w:szCs w:val="20"/>
                <w:lang w:eastAsia="zh-CN"/>
              </w:rPr>
              <w:t xml:space="preserve"> </w:t>
            </w:r>
            <w:r w:rsidRPr="003376F9">
              <w:rPr>
                <w:rFonts w:ascii="Verdana" w:hAnsi="Verdana" w:cs="TimesNewRomanPSMT"/>
                <w:sz w:val="20"/>
                <w:szCs w:val="20"/>
                <w:lang w:eastAsia="zh-CN"/>
              </w:rPr>
              <w:t>органите одобрили съответните горскостопански планове и програми и изрично посочени</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в чл</w:t>
            </w:r>
            <w:r w:rsidRPr="003376F9">
              <w:rPr>
                <w:rFonts w:ascii="Verdana" w:hAnsi="Verdana"/>
                <w:sz w:val="20"/>
                <w:szCs w:val="20"/>
                <w:lang w:eastAsia="zh-CN"/>
              </w:rPr>
              <w:t xml:space="preserve">. 13,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8 </w:t>
            </w:r>
            <w:r w:rsidRPr="003376F9">
              <w:rPr>
                <w:rFonts w:ascii="Verdana" w:hAnsi="Verdana" w:cs="TimesNewRomanPSMT"/>
                <w:sz w:val="20"/>
                <w:szCs w:val="20"/>
                <w:lang w:eastAsia="zh-CN"/>
              </w:rPr>
              <w:t>от ЗГ</w:t>
            </w:r>
            <w:r w:rsidRPr="003376F9">
              <w:rPr>
                <w:rFonts w:ascii="Verdana" w:hAnsi="Verdana"/>
                <w:sz w:val="20"/>
                <w:szCs w:val="20"/>
                <w:lang w:eastAsia="zh-CN"/>
              </w:rPr>
              <w:t>.</w:t>
            </w:r>
          </w:p>
          <w:p w14:paraId="594E43B3" w14:textId="77777777" w:rsidR="00FA6DC4" w:rsidRPr="003376F9" w:rsidRDefault="00FA6DC4"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t>С план</w:t>
            </w:r>
            <w:r w:rsidRPr="003376F9">
              <w:rPr>
                <w:rFonts w:ascii="Verdana" w:hAnsi="Verdana"/>
                <w:sz w:val="20"/>
                <w:szCs w:val="20"/>
                <w:lang w:eastAsia="zh-CN"/>
              </w:rPr>
              <w:t>-</w:t>
            </w:r>
            <w:r w:rsidRPr="003376F9">
              <w:rPr>
                <w:rFonts w:ascii="Verdana" w:hAnsi="Verdana" w:cs="TimesNewRomanPSMT"/>
                <w:sz w:val="20"/>
                <w:szCs w:val="20"/>
                <w:lang w:eastAsia="zh-CN"/>
              </w:rPr>
              <w:t>извлечения могат да се променят само онези параметри на горскостопанските</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планове и програми</w:t>
            </w:r>
            <w:r w:rsidRPr="003376F9">
              <w:rPr>
                <w:rFonts w:ascii="Verdana" w:hAnsi="Verdana"/>
                <w:sz w:val="20"/>
                <w:szCs w:val="20"/>
                <w:lang w:eastAsia="zh-CN"/>
              </w:rPr>
              <w:t xml:space="preserve">, </w:t>
            </w:r>
            <w:r w:rsidRPr="003376F9">
              <w:rPr>
                <w:rFonts w:ascii="Verdana" w:hAnsi="Verdana" w:cs="TimesNewRomanPSMT"/>
                <w:sz w:val="20"/>
                <w:szCs w:val="20"/>
                <w:lang w:eastAsia="zh-CN"/>
              </w:rPr>
              <w:t>които законодателят изрично е посочил в чл</w:t>
            </w:r>
            <w:r w:rsidRPr="003376F9">
              <w:rPr>
                <w:rFonts w:ascii="Verdana" w:hAnsi="Verdana"/>
                <w:sz w:val="20"/>
                <w:szCs w:val="20"/>
                <w:lang w:eastAsia="zh-CN"/>
              </w:rPr>
              <w:t xml:space="preserve">. 97,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2 </w:t>
            </w:r>
            <w:r w:rsidRPr="003376F9">
              <w:rPr>
                <w:rFonts w:ascii="Verdana" w:hAnsi="Verdana" w:cs="TimesNewRomanPSMT"/>
                <w:sz w:val="20"/>
                <w:szCs w:val="20"/>
                <w:lang w:eastAsia="zh-CN"/>
              </w:rPr>
              <w:t xml:space="preserve">на ЗГ </w:t>
            </w:r>
            <w:r w:rsidRPr="003376F9">
              <w:rPr>
                <w:rFonts w:ascii="Verdana" w:hAnsi="Verdana"/>
                <w:sz w:val="20"/>
                <w:szCs w:val="20"/>
                <w:lang w:eastAsia="zh-CN"/>
              </w:rPr>
              <w:t xml:space="preserve">– </w:t>
            </w:r>
            <w:r w:rsidRPr="003376F9">
              <w:rPr>
                <w:rFonts w:ascii="Verdana" w:hAnsi="Verdana" w:cs="TimesNewRomanPSMT"/>
                <w:sz w:val="20"/>
                <w:szCs w:val="20"/>
                <w:lang w:eastAsia="zh-CN"/>
              </w:rPr>
              <w:t>вида на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сечта и вида на възобновяването</w:t>
            </w:r>
            <w:r w:rsidRPr="003376F9">
              <w:rPr>
                <w:rFonts w:ascii="Verdana" w:hAnsi="Verdana"/>
                <w:sz w:val="20"/>
                <w:szCs w:val="20"/>
                <w:lang w:eastAsia="zh-CN"/>
              </w:rPr>
              <w:t xml:space="preserve">, </w:t>
            </w:r>
            <w:r w:rsidRPr="003376F9">
              <w:rPr>
                <w:rFonts w:ascii="Verdana" w:hAnsi="Verdana" w:cs="TimesNewRomanPSMT"/>
                <w:sz w:val="20"/>
                <w:szCs w:val="20"/>
                <w:lang w:eastAsia="zh-CN"/>
              </w:rPr>
              <w:t>като последното е само по отношение</w:t>
            </w:r>
            <w:r w:rsidRPr="003376F9">
              <w:rPr>
                <w:rFonts w:ascii="Verdana" w:hAnsi="Verdana"/>
                <w:sz w:val="20"/>
                <w:szCs w:val="20"/>
                <w:lang w:eastAsia="zh-CN"/>
              </w:rPr>
              <w:t xml:space="preserve">, </w:t>
            </w:r>
            <w:r w:rsidRPr="003376F9">
              <w:rPr>
                <w:rFonts w:ascii="Verdana" w:hAnsi="Verdana" w:cs="TimesNewRomanPSMT"/>
                <w:sz w:val="20"/>
                <w:szCs w:val="20"/>
                <w:lang w:eastAsia="zh-CN"/>
              </w:rPr>
              <w:t>дали ще сеприлага изкуствено залесяване или възобновяването ще се осъществи по естествен начин</w:t>
            </w:r>
            <w:r w:rsidRPr="003376F9">
              <w:rPr>
                <w:rFonts w:ascii="Verdana" w:hAnsi="Verdana"/>
                <w:sz w:val="20"/>
                <w:szCs w:val="20"/>
                <w:lang w:eastAsia="zh-CN"/>
              </w:rPr>
              <w:t>.</w:t>
            </w:r>
          </w:p>
          <w:p w14:paraId="2A880524" w14:textId="77777777" w:rsidR="00FA6DC4" w:rsidRPr="003376F9" w:rsidRDefault="00FA6DC4"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t>С план</w:t>
            </w:r>
            <w:r w:rsidRPr="003376F9">
              <w:rPr>
                <w:rFonts w:ascii="Verdana" w:hAnsi="Verdana"/>
                <w:sz w:val="20"/>
                <w:szCs w:val="20"/>
                <w:lang w:eastAsia="zh-CN"/>
              </w:rPr>
              <w:t>-</w:t>
            </w:r>
            <w:r w:rsidRPr="003376F9">
              <w:rPr>
                <w:rFonts w:ascii="Verdana" w:hAnsi="Verdana" w:cs="TimesNewRomanPSMT"/>
                <w:sz w:val="20"/>
                <w:szCs w:val="20"/>
                <w:lang w:eastAsia="zh-CN"/>
              </w:rPr>
              <w:t>извлечения не може да се променя пряко интензивността на сечите</w:t>
            </w:r>
            <w:r w:rsidRPr="003376F9">
              <w:rPr>
                <w:rFonts w:ascii="Verdana" w:hAnsi="Verdana"/>
                <w:sz w:val="20"/>
                <w:szCs w:val="20"/>
                <w:lang w:eastAsia="zh-CN"/>
              </w:rPr>
              <w:t xml:space="preserve">, </w:t>
            </w:r>
            <w:r w:rsidRPr="003376F9">
              <w:rPr>
                <w:rFonts w:ascii="Verdana" w:hAnsi="Verdana" w:cs="TimesNewRomanPSMT"/>
                <w:sz w:val="20"/>
                <w:szCs w:val="20"/>
                <w:lang w:eastAsia="zh-CN"/>
              </w:rPr>
              <w:t>не може да се</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променят насоки на стопанисване по смисъла на чл</w:t>
            </w:r>
            <w:r w:rsidRPr="003376F9">
              <w:rPr>
                <w:rFonts w:ascii="Verdana" w:hAnsi="Verdana"/>
                <w:sz w:val="20"/>
                <w:szCs w:val="20"/>
                <w:lang w:eastAsia="zh-CN"/>
              </w:rPr>
              <w:t xml:space="preserve">. 88,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1 </w:t>
            </w:r>
            <w:r w:rsidRPr="003376F9">
              <w:rPr>
                <w:rFonts w:ascii="Verdana" w:hAnsi="Verdana" w:cs="TimesNewRomanPSMT"/>
                <w:sz w:val="20"/>
                <w:szCs w:val="20"/>
                <w:lang w:eastAsia="zh-CN"/>
              </w:rPr>
              <w:t>от ЗГ или каквито и да е</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други цели и дейности</w:t>
            </w:r>
            <w:r w:rsidRPr="003376F9">
              <w:rPr>
                <w:rFonts w:ascii="Verdana" w:hAnsi="Verdana"/>
                <w:sz w:val="20"/>
                <w:szCs w:val="20"/>
                <w:lang w:eastAsia="zh-CN"/>
              </w:rPr>
              <w:t xml:space="preserve">, </w:t>
            </w:r>
            <w:r w:rsidRPr="003376F9">
              <w:rPr>
                <w:rFonts w:ascii="Verdana" w:hAnsi="Verdana" w:cs="TimesNewRomanPSMT"/>
                <w:sz w:val="20"/>
                <w:szCs w:val="20"/>
                <w:lang w:eastAsia="zh-CN"/>
              </w:rPr>
              <w:t>които са уредени в утвърдените горскостопански планове и</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програми</w:t>
            </w:r>
            <w:r w:rsidRPr="003376F9">
              <w:rPr>
                <w:rFonts w:ascii="Verdana" w:hAnsi="Verdana"/>
                <w:sz w:val="20"/>
                <w:szCs w:val="20"/>
                <w:lang w:eastAsia="zh-CN"/>
              </w:rPr>
              <w:t xml:space="preserve">. </w:t>
            </w:r>
            <w:r w:rsidRPr="003376F9">
              <w:rPr>
                <w:rFonts w:ascii="Verdana" w:hAnsi="Verdana" w:cs="TimesNewRomanPSMT"/>
                <w:sz w:val="20"/>
                <w:szCs w:val="20"/>
                <w:lang w:eastAsia="zh-CN"/>
              </w:rPr>
              <w:t>Промяна в параметрите на такива цели и дейности следва да се извърши</w:t>
            </w:r>
            <w:r w:rsidRPr="003376F9">
              <w:rPr>
                <w:rFonts w:ascii="Verdana" w:hAnsi="Verdana"/>
                <w:sz w:val="20"/>
                <w:szCs w:val="20"/>
                <w:lang w:eastAsia="zh-CN"/>
              </w:rPr>
              <w:t xml:space="preserve">, </w:t>
            </w:r>
            <w:r w:rsidRPr="003376F9">
              <w:rPr>
                <w:rFonts w:ascii="Verdana" w:hAnsi="Verdana" w:cs="TimesNewRomanPSMT"/>
                <w:sz w:val="20"/>
                <w:szCs w:val="20"/>
                <w:lang w:eastAsia="zh-CN"/>
              </w:rPr>
              <w:t>чрез</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промяна на горскостопанските планове и програми</w:t>
            </w:r>
            <w:r w:rsidRPr="003376F9">
              <w:rPr>
                <w:rFonts w:ascii="Verdana" w:hAnsi="Verdana"/>
                <w:sz w:val="20"/>
                <w:szCs w:val="20"/>
                <w:lang w:eastAsia="zh-CN"/>
              </w:rPr>
              <w:t>.</w:t>
            </w:r>
            <w:r w:rsidRPr="003376F9">
              <w:rPr>
                <w:rFonts w:ascii="Verdana" w:hAnsi="Verdana"/>
                <w:sz w:val="20"/>
                <w:szCs w:val="20"/>
                <w:lang w:val="ru-RU" w:eastAsia="zh-CN"/>
              </w:rPr>
              <w:t xml:space="preserve"> </w:t>
            </w:r>
            <w:r w:rsidRPr="003376F9">
              <w:rPr>
                <w:rFonts w:ascii="Verdana" w:hAnsi="Verdana" w:cs="TimesNewRomanPSMT"/>
                <w:sz w:val="20"/>
                <w:szCs w:val="20"/>
                <w:lang w:eastAsia="zh-CN"/>
              </w:rPr>
              <w:t>Съдържанието на наредбата към чл</w:t>
            </w:r>
            <w:r w:rsidRPr="003376F9">
              <w:rPr>
                <w:rFonts w:ascii="Verdana" w:hAnsi="Verdana"/>
                <w:sz w:val="20"/>
                <w:szCs w:val="20"/>
                <w:lang w:eastAsia="zh-CN"/>
              </w:rPr>
              <w:t xml:space="preserve">. 18,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1 </w:t>
            </w:r>
            <w:r w:rsidRPr="003376F9">
              <w:rPr>
                <w:rFonts w:ascii="Verdana" w:hAnsi="Verdana" w:cs="TimesNewRomanPSMT"/>
                <w:sz w:val="20"/>
                <w:szCs w:val="20"/>
                <w:lang w:eastAsia="zh-CN"/>
              </w:rPr>
              <w:t>от ЗГ по отношение целите и дейностите</w:t>
            </w:r>
            <w:r w:rsidRPr="003376F9">
              <w:rPr>
                <w:rFonts w:ascii="Verdana" w:hAnsi="Verdana"/>
                <w:sz w:val="20"/>
                <w:szCs w:val="20"/>
                <w:lang w:eastAsia="zh-CN"/>
              </w:rPr>
              <w:t>,</w:t>
            </w:r>
            <w:r w:rsidRPr="003376F9">
              <w:rPr>
                <w:rFonts w:ascii="Verdana" w:hAnsi="Verdana"/>
                <w:sz w:val="20"/>
                <w:szCs w:val="20"/>
                <w:lang w:val="ru-RU" w:eastAsia="zh-CN"/>
              </w:rPr>
              <w:t xml:space="preserve"> </w:t>
            </w:r>
            <w:r w:rsidRPr="003376F9">
              <w:rPr>
                <w:rFonts w:ascii="Verdana" w:hAnsi="Verdana" w:cs="TimesNewRomanPSMT"/>
                <w:sz w:val="20"/>
                <w:szCs w:val="20"/>
                <w:lang w:eastAsia="zh-CN"/>
              </w:rPr>
              <w:t>които следва да се променят горскостопанските планове и програми</w:t>
            </w:r>
            <w:r w:rsidRPr="003376F9">
              <w:rPr>
                <w:rFonts w:ascii="Verdana" w:hAnsi="Verdana"/>
                <w:sz w:val="20"/>
                <w:szCs w:val="20"/>
                <w:lang w:eastAsia="zh-CN"/>
              </w:rPr>
              <w:t xml:space="preserve">, </w:t>
            </w:r>
            <w:r w:rsidRPr="003376F9">
              <w:rPr>
                <w:rFonts w:ascii="Verdana" w:hAnsi="Verdana" w:cs="TimesNewRomanPSMT"/>
                <w:sz w:val="20"/>
                <w:szCs w:val="20"/>
                <w:lang w:eastAsia="zh-CN"/>
              </w:rPr>
              <w:t>е ирелевантно в</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случая</w:t>
            </w:r>
            <w:r w:rsidRPr="003376F9">
              <w:rPr>
                <w:rFonts w:ascii="Verdana" w:hAnsi="Verdana"/>
                <w:sz w:val="20"/>
                <w:szCs w:val="20"/>
                <w:lang w:eastAsia="zh-CN"/>
              </w:rPr>
              <w:t xml:space="preserve">, </w:t>
            </w:r>
            <w:r w:rsidRPr="003376F9">
              <w:rPr>
                <w:rFonts w:ascii="Verdana" w:hAnsi="Verdana" w:cs="TimesNewRomanPSMT"/>
                <w:sz w:val="20"/>
                <w:szCs w:val="20"/>
                <w:lang w:eastAsia="zh-CN"/>
              </w:rPr>
              <w:t>защото този подзаконов акт не може да бъде взет с предимство пред изложените</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разпоредби на закона</w:t>
            </w:r>
            <w:r w:rsidRPr="003376F9">
              <w:rPr>
                <w:rFonts w:ascii="Verdana" w:hAnsi="Verdana"/>
                <w:sz w:val="20"/>
                <w:szCs w:val="20"/>
                <w:lang w:eastAsia="zh-CN"/>
              </w:rPr>
              <w:t xml:space="preserve">. </w:t>
            </w:r>
            <w:r w:rsidRPr="003376F9">
              <w:rPr>
                <w:rFonts w:ascii="Verdana" w:hAnsi="Verdana" w:cs="TimesNewRomanPSMT"/>
                <w:sz w:val="20"/>
                <w:szCs w:val="20"/>
                <w:lang w:eastAsia="zh-CN"/>
              </w:rPr>
              <w:t>Начинът по който в наредбата за сечите е създадена възможност за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постоянни промени на цели и дейности</w:t>
            </w:r>
            <w:r w:rsidRPr="003376F9">
              <w:rPr>
                <w:rFonts w:ascii="Verdana" w:hAnsi="Verdana"/>
                <w:sz w:val="20"/>
                <w:szCs w:val="20"/>
                <w:lang w:eastAsia="zh-CN"/>
              </w:rPr>
              <w:t xml:space="preserve">, </w:t>
            </w:r>
            <w:r w:rsidRPr="003376F9">
              <w:rPr>
                <w:rFonts w:ascii="Verdana" w:hAnsi="Verdana" w:cs="TimesNewRomanPSMT"/>
                <w:sz w:val="20"/>
                <w:szCs w:val="20"/>
                <w:lang w:eastAsia="zh-CN"/>
              </w:rPr>
              <w:t>чийто параметри са определени с</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горскостопанските планове и програми</w:t>
            </w:r>
            <w:r w:rsidRPr="003376F9">
              <w:rPr>
                <w:rFonts w:ascii="Verdana" w:hAnsi="Verdana"/>
                <w:sz w:val="20"/>
                <w:szCs w:val="20"/>
                <w:lang w:eastAsia="zh-CN"/>
              </w:rPr>
              <w:t xml:space="preserve">, </w:t>
            </w:r>
            <w:r w:rsidRPr="003376F9">
              <w:rPr>
                <w:rFonts w:ascii="Verdana" w:hAnsi="Verdana" w:cs="TimesNewRomanPSMT"/>
                <w:sz w:val="20"/>
                <w:szCs w:val="20"/>
                <w:lang w:eastAsia="zh-CN"/>
              </w:rPr>
              <w:t>не само противоречи на логиката на законодателя</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за предвидимост в управлението на горските територии</w:t>
            </w:r>
            <w:r w:rsidRPr="003376F9">
              <w:rPr>
                <w:rFonts w:ascii="Verdana" w:hAnsi="Verdana"/>
                <w:sz w:val="20"/>
                <w:szCs w:val="20"/>
                <w:lang w:eastAsia="zh-CN"/>
              </w:rPr>
              <w:t xml:space="preserve">, </w:t>
            </w:r>
            <w:r w:rsidRPr="003376F9">
              <w:rPr>
                <w:rFonts w:ascii="Verdana" w:hAnsi="Verdana" w:cs="TimesNewRomanPSMT"/>
                <w:sz w:val="20"/>
                <w:szCs w:val="20"/>
                <w:lang w:eastAsia="zh-CN"/>
              </w:rPr>
              <w:t xml:space="preserve">но е лишено и от </w:t>
            </w:r>
            <w:r w:rsidRPr="003376F9">
              <w:rPr>
                <w:rFonts w:ascii="Verdana" w:hAnsi="Verdana" w:cs="TimesNewRomanPSMT"/>
                <w:sz w:val="20"/>
                <w:szCs w:val="20"/>
                <w:lang w:eastAsia="zh-CN"/>
              </w:rPr>
              <w:lastRenderedPageBreak/>
              <w:t>разумно</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обяснение отчитайки</w:t>
            </w:r>
            <w:r w:rsidRPr="003376F9">
              <w:rPr>
                <w:rFonts w:ascii="Verdana" w:hAnsi="Verdana"/>
                <w:sz w:val="20"/>
                <w:szCs w:val="20"/>
                <w:lang w:eastAsia="zh-CN"/>
              </w:rPr>
              <w:t xml:space="preserve">, </w:t>
            </w:r>
            <w:r w:rsidRPr="003376F9">
              <w:rPr>
                <w:rFonts w:ascii="Verdana" w:hAnsi="Verdana" w:cs="TimesNewRomanPSMT"/>
                <w:sz w:val="20"/>
                <w:szCs w:val="20"/>
                <w:lang w:eastAsia="zh-CN"/>
              </w:rPr>
              <w:t>че става въпрос за управление на дълговечни растителни видове</w:t>
            </w:r>
            <w:r w:rsidRPr="003376F9">
              <w:rPr>
                <w:rFonts w:ascii="Verdana" w:hAnsi="Verdana"/>
                <w:sz w:val="20"/>
                <w:szCs w:val="20"/>
                <w:lang w:eastAsia="zh-CN"/>
              </w:rPr>
              <w:t>.</w:t>
            </w:r>
            <w:r w:rsidRPr="003376F9">
              <w:rPr>
                <w:rFonts w:ascii="Verdana" w:hAnsi="Verdana"/>
                <w:sz w:val="20"/>
                <w:szCs w:val="20"/>
                <w:lang w:val="ru-RU" w:eastAsia="zh-CN"/>
              </w:rPr>
              <w:t xml:space="preserve"> </w:t>
            </w:r>
            <w:r w:rsidRPr="003376F9">
              <w:rPr>
                <w:rFonts w:ascii="Verdana" w:hAnsi="Verdana" w:cs="TimesNewRomanPSMT"/>
                <w:sz w:val="20"/>
                <w:szCs w:val="20"/>
                <w:lang w:eastAsia="zh-CN"/>
              </w:rPr>
              <w:t>Случаите</w:t>
            </w:r>
            <w:r w:rsidRPr="003376F9">
              <w:rPr>
                <w:rFonts w:ascii="Verdana" w:hAnsi="Verdana"/>
                <w:sz w:val="20"/>
                <w:szCs w:val="20"/>
                <w:lang w:eastAsia="zh-CN"/>
              </w:rPr>
              <w:t xml:space="preserve">, </w:t>
            </w:r>
            <w:r w:rsidRPr="003376F9">
              <w:rPr>
                <w:rFonts w:ascii="Verdana" w:hAnsi="Verdana" w:cs="TimesNewRomanPSMT"/>
                <w:sz w:val="20"/>
                <w:szCs w:val="20"/>
                <w:lang w:eastAsia="zh-CN"/>
              </w:rPr>
              <w:t>при които динамиката в определени природни процеси засягащигорскодървесните видове би наложила промяна в дейностите вече заложени в</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горскостопанските планове и програми</w:t>
            </w:r>
            <w:r w:rsidRPr="003376F9">
              <w:rPr>
                <w:rFonts w:ascii="Verdana" w:hAnsi="Verdana"/>
                <w:sz w:val="20"/>
                <w:szCs w:val="20"/>
                <w:lang w:eastAsia="zh-CN"/>
              </w:rPr>
              <w:t xml:space="preserve">, </w:t>
            </w:r>
            <w:r w:rsidRPr="003376F9">
              <w:rPr>
                <w:rFonts w:ascii="Verdana" w:hAnsi="Verdana" w:cs="TimesNewRomanPSMT"/>
                <w:sz w:val="20"/>
                <w:szCs w:val="20"/>
                <w:lang w:eastAsia="zh-CN"/>
              </w:rPr>
              <w:t>са отчетени адекватно от законодателя с</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разпоредбата на чл</w:t>
            </w:r>
            <w:r w:rsidRPr="003376F9">
              <w:rPr>
                <w:rFonts w:ascii="Verdana" w:hAnsi="Verdana"/>
                <w:sz w:val="20"/>
                <w:szCs w:val="20"/>
                <w:lang w:eastAsia="zh-CN"/>
              </w:rPr>
              <w:t xml:space="preserve">. 106 </w:t>
            </w:r>
            <w:r w:rsidRPr="003376F9">
              <w:rPr>
                <w:rFonts w:ascii="Verdana" w:hAnsi="Verdana" w:cs="TimesNewRomanPSMT"/>
                <w:sz w:val="20"/>
                <w:szCs w:val="20"/>
                <w:lang w:eastAsia="zh-CN"/>
              </w:rPr>
              <w:t>от закона</w:t>
            </w:r>
            <w:r w:rsidRPr="003376F9">
              <w:rPr>
                <w:rFonts w:ascii="Verdana" w:hAnsi="Verdana"/>
                <w:sz w:val="20"/>
                <w:szCs w:val="20"/>
                <w:lang w:eastAsia="zh-CN"/>
              </w:rPr>
              <w:t>.</w:t>
            </w:r>
            <w:r w:rsidRPr="003376F9">
              <w:rPr>
                <w:rFonts w:ascii="Verdana" w:hAnsi="Verdana"/>
                <w:sz w:val="20"/>
                <w:szCs w:val="20"/>
                <w:lang w:val="ru-RU" w:eastAsia="zh-CN"/>
              </w:rPr>
              <w:t xml:space="preserve"> </w:t>
            </w:r>
            <w:r w:rsidRPr="003376F9">
              <w:rPr>
                <w:rFonts w:ascii="Verdana" w:hAnsi="Verdana" w:cs="TimesNewRomanPSMT"/>
                <w:sz w:val="20"/>
                <w:szCs w:val="20"/>
                <w:lang w:eastAsia="zh-CN"/>
              </w:rPr>
              <w:t>Онези останали необхванати от чл</w:t>
            </w:r>
            <w:r w:rsidRPr="003376F9">
              <w:rPr>
                <w:rFonts w:ascii="Verdana" w:hAnsi="Verdana"/>
                <w:sz w:val="20"/>
                <w:szCs w:val="20"/>
                <w:lang w:eastAsia="zh-CN"/>
              </w:rPr>
              <w:t xml:space="preserve">. 106 </w:t>
            </w:r>
            <w:r w:rsidRPr="003376F9">
              <w:rPr>
                <w:rFonts w:ascii="Verdana" w:hAnsi="Verdana" w:cs="TimesNewRomanPSMT"/>
                <w:sz w:val="20"/>
                <w:szCs w:val="20"/>
                <w:lang w:eastAsia="zh-CN"/>
              </w:rPr>
              <w:t>от ЗГ непредвидими събития</w:t>
            </w:r>
            <w:r w:rsidRPr="003376F9">
              <w:rPr>
                <w:rFonts w:ascii="Verdana" w:hAnsi="Verdana"/>
                <w:sz w:val="20"/>
                <w:szCs w:val="20"/>
                <w:lang w:eastAsia="zh-CN"/>
              </w:rPr>
              <w:t xml:space="preserve">, </w:t>
            </w:r>
            <w:r w:rsidRPr="003376F9">
              <w:rPr>
                <w:rFonts w:ascii="Verdana" w:hAnsi="Verdana" w:cs="TimesNewRomanPSMT"/>
                <w:sz w:val="20"/>
                <w:szCs w:val="20"/>
                <w:lang w:eastAsia="zh-CN"/>
              </w:rPr>
              <w:t>които биха наложили</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промяна в целите и дейностите заложени в горскостопанските планове и програми</w:t>
            </w:r>
            <w:r w:rsidRPr="003376F9">
              <w:rPr>
                <w:rFonts w:ascii="Verdana" w:hAnsi="Verdana"/>
                <w:sz w:val="20"/>
                <w:szCs w:val="20"/>
                <w:lang w:eastAsia="zh-CN"/>
              </w:rPr>
              <w:t xml:space="preserve">, </w:t>
            </w:r>
            <w:r w:rsidRPr="003376F9">
              <w:rPr>
                <w:rFonts w:ascii="Verdana" w:hAnsi="Verdana" w:cs="TimesNewRomanPSMT"/>
                <w:sz w:val="20"/>
                <w:szCs w:val="20"/>
                <w:lang w:eastAsia="zh-CN"/>
              </w:rPr>
              <w:t>следва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да се отчетат именно с промяна в тези планове и програми</w:t>
            </w:r>
            <w:r w:rsidRPr="003376F9">
              <w:rPr>
                <w:rFonts w:ascii="Verdana" w:hAnsi="Verdana"/>
                <w:sz w:val="20"/>
                <w:szCs w:val="20"/>
                <w:lang w:eastAsia="zh-CN"/>
              </w:rPr>
              <w:t>.</w:t>
            </w:r>
          </w:p>
          <w:p w14:paraId="3F3A0B1F" w14:textId="77777777" w:rsidR="00FA6DC4" w:rsidRPr="003376F9" w:rsidRDefault="00FA6DC4" w:rsidP="0003509E">
            <w:pPr>
              <w:autoSpaceDE w:val="0"/>
              <w:autoSpaceDN w:val="0"/>
              <w:adjustRightInd w:val="0"/>
              <w:spacing w:before="20" w:after="60"/>
              <w:jc w:val="both"/>
              <w:rPr>
                <w:rFonts w:ascii="Verdana" w:hAnsi="Verdana" w:cs="TimesNewRomanPSMT"/>
                <w:b/>
                <w:bCs/>
                <w:sz w:val="20"/>
                <w:szCs w:val="20"/>
                <w:lang w:eastAsia="zh-CN"/>
              </w:rPr>
            </w:pPr>
            <w:r w:rsidRPr="003376F9">
              <w:rPr>
                <w:rFonts w:ascii="Verdana" w:hAnsi="Verdana" w:cs="TimesNewRomanPS-BoldMT"/>
                <w:b/>
                <w:bCs/>
                <w:sz w:val="20"/>
                <w:szCs w:val="20"/>
                <w:lang w:eastAsia="zh-CN"/>
              </w:rPr>
              <w:t>Мотивите по отношение промените свързани със сроковете за добив</w:t>
            </w:r>
            <w:r w:rsidRPr="003376F9">
              <w:rPr>
                <w:rFonts w:ascii="Verdana" w:hAnsi="Verdana" w:cs="TimesNewRomanPSMT"/>
                <w:b/>
                <w:bCs/>
                <w:sz w:val="20"/>
                <w:szCs w:val="20"/>
                <w:lang w:eastAsia="zh-CN"/>
              </w:rPr>
              <w:t xml:space="preserve">, </w:t>
            </w:r>
            <w:r w:rsidRPr="003376F9">
              <w:rPr>
                <w:rFonts w:ascii="Verdana" w:hAnsi="Verdana" w:cs="TimesNewRomanPS-BoldMT"/>
                <w:b/>
                <w:bCs/>
                <w:sz w:val="20"/>
                <w:szCs w:val="20"/>
                <w:lang w:eastAsia="zh-CN"/>
              </w:rPr>
              <w:t>са следните</w:t>
            </w:r>
            <w:r w:rsidRPr="003376F9">
              <w:rPr>
                <w:rFonts w:ascii="Verdana" w:hAnsi="Verdana" w:cs="TimesNewRomanPSMT"/>
                <w:b/>
                <w:bCs/>
                <w:sz w:val="20"/>
                <w:szCs w:val="20"/>
                <w:lang w:eastAsia="zh-CN"/>
              </w:rPr>
              <w:t>.</w:t>
            </w:r>
          </w:p>
          <w:p w14:paraId="30C98452" w14:textId="77777777" w:rsidR="00FA6DC4" w:rsidRPr="003376F9" w:rsidRDefault="00FA6DC4"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t>Предлагаме срока</w:t>
            </w:r>
            <w:r w:rsidRPr="003376F9">
              <w:rPr>
                <w:rFonts w:ascii="Verdana" w:hAnsi="Verdana"/>
                <w:sz w:val="20"/>
                <w:szCs w:val="20"/>
                <w:lang w:eastAsia="zh-CN"/>
              </w:rPr>
              <w:t xml:space="preserve">, </w:t>
            </w:r>
            <w:r w:rsidRPr="003376F9">
              <w:rPr>
                <w:rFonts w:ascii="Verdana" w:hAnsi="Verdana" w:cs="TimesNewRomanPSMT"/>
                <w:sz w:val="20"/>
                <w:szCs w:val="20"/>
                <w:lang w:eastAsia="zh-CN"/>
              </w:rPr>
              <w:t>в който ще се осъществява дърводобив в дадено насаждение да се</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определя</w:t>
            </w:r>
            <w:r w:rsidRPr="003376F9">
              <w:rPr>
                <w:rFonts w:ascii="Verdana" w:hAnsi="Verdana"/>
                <w:sz w:val="20"/>
                <w:szCs w:val="20"/>
                <w:lang w:eastAsia="zh-CN"/>
              </w:rPr>
              <w:t xml:space="preserve">, </w:t>
            </w:r>
            <w:r w:rsidRPr="003376F9">
              <w:rPr>
                <w:rFonts w:ascii="Verdana" w:hAnsi="Verdana" w:cs="TimesNewRomanPSMT"/>
                <w:sz w:val="20"/>
                <w:szCs w:val="20"/>
                <w:lang w:eastAsia="zh-CN"/>
              </w:rPr>
              <w:t>чрез диференциран подход</w:t>
            </w:r>
            <w:r w:rsidRPr="003376F9">
              <w:rPr>
                <w:rFonts w:ascii="Verdana" w:hAnsi="Verdana"/>
                <w:sz w:val="20"/>
                <w:szCs w:val="20"/>
                <w:lang w:eastAsia="zh-CN"/>
              </w:rPr>
              <w:t xml:space="preserve">, </w:t>
            </w:r>
            <w:r w:rsidRPr="003376F9">
              <w:rPr>
                <w:rFonts w:ascii="Verdana" w:hAnsi="Verdana" w:cs="TimesNewRomanPSMT"/>
                <w:sz w:val="20"/>
                <w:szCs w:val="20"/>
                <w:lang w:eastAsia="zh-CN"/>
              </w:rPr>
              <w:t>съобразно обема на разрешеният добив с</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позволителното за сеч</w:t>
            </w:r>
            <w:r w:rsidRPr="003376F9">
              <w:rPr>
                <w:rFonts w:ascii="Verdana" w:hAnsi="Verdana"/>
                <w:sz w:val="20"/>
                <w:szCs w:val="20"/>
                <w:lang w:eastAsia="zh-CN"/>
              </w:rPr>
              <w:t xml:space="preserve">. </w:t>
            </w:r>
            <w:r w:rsidRPr="003376F9">
              <w:rPr>
                <w:rFonts w:ascii="Verdana" w:hAnsi="Verdana" w:cs="TimesNewRomanPSMT"/>
                <w:sz w:val="20"/>
                <w:szCs w:val="20"/>
                <w:lang w:eastAsia="zh-CN"/>
              </w:rPr>
              <w:t>Предложението цели да бъде ограничен във времето добивът на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дървесина в отделните насаждения</w:t>
            </w:r>
            <w:r w:rsidRPr="003376F9">
              <w:rPr>
                <w:rFonts w:ascii="Verdana" w:hAnsi="Verdana"/>
                <w:sz w:val="20"/>
                <w:szCs w:val="20"/>
                <w:lang w:eastAsia="zh-CN"/>
              </w:rPr>
              <w:t xml:space="preserve">, </w:t>
            </w:r>
            <w:r w:rsidRPr="003376F9">
              <w:rPr>
                <w:rFonts w:ascii="Verdana" w:hAnsi="Verdana" w:cs="TimesNewRomanPSMT"/>
                <w:sz w:val="20"/>
                <w:szCs w:val="20"/>
                <w:lang w:eastAsia="zh-CN"/>
              </w:rPr>
              <w:t>с което да се повиши ефективността на контролната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дейност на горските инспектори и съответно да се намалят възможностите за незаконен</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дърводобив</w:t>
            </w:r>
            <w:r w:rsidRPr="003376F9">
              <w:rPr>
                <w:rFonts w:ascii="Verdana" w:hAnsi="Verdana"/>
                <w:sz w:val="20"/>
                <w:szCs w:val="20"/>
                <w:lang w:eastAsia="zh-CN"/>
              </w:rPr>
              <w:t>.</w:t>
            </w:r>
          </w:p>
          <w:p w14:paraId="3DE61262" w14:textId="77777777" w:rsidR="00FA6DC4" w:rsidRPr="003376F9" w:rsidRDefault="00FA6DC4"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t>Понастоящем сроковете за добив</w:t>
            </w:r>
            <w:r w:rsidRPr="003376F9">
              <w:rPr>
                <w:rFonts w:ascii="Verdana" w:hAnsi="Verdana"/>
                <w:sz w:val="20"/>
                <w:szCs w:val="20"/>
                <w:lang w:eastAsia="zh-CN"/>
              </w:rPr>
              <w:t xml:space="preserve">, </w:t>
            </w:r>
            <w:r w:rsidRPr="003376F9">
              <w:rPr>
                <w:rFonts w:ascii="Verdana" w:hAnsi="Verdana" w:cs="TimesNewRomanPSMT"/>
                <w:sz w:val="20"/>
                <w:szCs w:val="20"/>
                <w:lang w:eastAsia="zh-CN"/>
              </w:rPr>
              <w:t>които се регламентират с позволителните за сеч</w:t>
            </w:r>
            <w:r w:rsidRPr="003376F9">
              <w:rPr>
                <w:rFonts w:ascii="Verdana" w:hAnsi="Verdana"/>
                <w:sz w:val="20"/>
                <w:szCs w:val="20"/>
                <w:lang w:eastAsia="zh-CN"/>
              </w:rPr>
              <w:t xml:space="preserve">, </w:t>
            </w:r>
            <w:r w:rsidRPr="003376F9">
              <w:rPr>
                <w:rFonts w:ascii="Verdana" w:hAnsi="Verdana" w:cs="TimesNewRomanPSMT"/>
                <w:sz w:val="20"/>
                <w:szCs w:val="20"/>
                <w:lang w:eastAsia="zh-CN"/>
              </w:rPr>
              <w:t>като</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цяло са изключително дълги и не кореспондират с реално необходимият технологичен</w:t>
            </w:r>
            <w:r w:rsidR="000233CD">
              <w:rPr>
                <w:rFonts w:ascii="Verdana" w:hAnsi="Verdana" w:cs="TimesNewRomanPSMT"/>
                <w:sz w:val="20"/>
                <w:szCs w:val="20"/>
                <w:lang w:eastAsia="zh-CN"/>
              </w:rPr>
              <w:t xml:space="preserve"> </w:t>
            </w:r>
            <w:r w:rsidRPr="003376F9">
              <w:rPr>
                <w:rFonts w:ascii="Verdana" w:hAnsi="Verdana" w:cs="TimesNewRomanPSMT"/>
                <w:sz w:val="20"/>
                <w:szCs w:val="20"/>
                <w:lang w:eastAsia="zh-CN"/>
              </w:rPr>
              <w:t>срок за провеждане на добива</w:t>
            </w:r>
            <w:r w:rsidRPr="003376F9">
              <w:rPr>
                <w:rFonts w:ascii="Verdana" w:hAnsi="Verdana"/>
                <w:sz w:val="20"/>
                <w:szCs w:val="20"/>
                <w:lang w:eastAsia="zh-CN"/>
              </w:rPr>
              <w:t xml:space="preserve">. </w:t>
            </w:r>
            <w:r w:rsidRPr="003376F9">
              <w:rPr>
                <w:rFonts w:ascii="Verdana" w:hAnsi="Verdana" w:cs="TimesNewRomanPSMT"/>
                <w:sz w:val="20"/>
                <w:szCs w:val="20"/>
                <w:lang w:eastAsia="zh-CN"/>
              </w:rPr>
              <w:t>Например една дърводобивна фирма може да е спечелила</w:t>
            </w:r>
            <w:r w:rsidRPr="003376F9">
              <w:rPr>
                <w:rFonts w:ascii="Verdana" w:hAnsi="Verdana" w:cs="TimesNewRomanPSMT"/>
                <w:sz w:val="20"/>
                <w:szCs w:val="20"/>
                <w:lang w:val="ru-RU" w:eastAsia="zh-CN"/>
              </w:rPr>
              <w:t xml:space="preserve"> </w:t>
            </w:r>
            <w:r w:rsidRPr="003376F9">
              <w:rPr>
                <w:rFonts w:ascii="Verdana" w:hAnsi="Verdana"/>
                <w:sz w:val="20"/>
                <w:szCs w:val="20"/>
                <w:lang w:eastAsia="zh-CN"/>
              </w:rPr>
              <w:t xml:space="preserve">10 </w:t>
            </w:r>
            <w:r w:rsidRPr="003376F9">
              <w:rPr>
                <w:rFonts w:ascii="Verdana" w:hAnsi="Verdana" w:cs="TimesNewRomanPSMT"/>
                <w:sz w:val="20"/>
                <w:szCs w:val="20"/>
                <w:lang w:eastAsia="zh-CN"/>
              </w:rPr>
              <w:t xml:space="preserve">сечища за добив на по </w:t>
            </w:r>
            <w:r w:rsidRPr="003376F9">
              <w:rPr>
                <w:rFonts w:ascii="Verdana" w:hAnsi="Verdana"/>
                <w:sz w:val="20"/>
                <w:szCs w:val="20"/>
                <w:lang w:eastAsia="zh-CN"/>
              </w:rPr>
              <w:t xml:space="preserve">200 </w:t>
            </w:r>
            <w:r w:rsidRPr="003376F9">
              <w:rPr>
                <w:rFonts w:ascii="Verdana" w:hAnsi="Verdana" w:cs="TimesNewRomanPSMT"/>
                <w:sz w:val="20"/>
                <w:szCs w:val="20"/>
                <w:lang w:eastAsia="zh-CN"/>
              </w:rPr>
              <w:t>м</w:t>
            </w:r>
            <w:r w:rsidRPr="003376F9">
              <w:rPr>
                <w:rFonts w:ascii="Verdana" w:hAnsi="Verdana"/>
                <w:sz w:val="20"/>
                <w:szCs w:val="20"/>
                <w:lang w:eastAsia="zh-CN"/>
              </w:rPr>
              <w:t xml:space="preserve">3 </w:t>
            </w:r>
            <w:r w:rsidRPr="003376F9">
              <w:rPr>
                <w:rFonts w:ascii="Verdana" w:hAnsi="Verdana" w:cs="TimesNewRomanPSMT"/>
                <w:sz w:val="20"/>
                <w:szCs w:val="20"/>
                <w:lang w:eastAsia="zh-CN"/>
              </w:rPr>
              <w:t>в различно отдалечени насаждения</w:t>
            </w:r>
            <w:r w:rsidRPr="003376F9">
              <w:rPr>
                <w:rFonts w:ascii="Verdana" w:hAnsi="Verdana"/>
                <w:sz w:val="20"/>
                <w:szCs w:val="20"/>
                <w:lang w:eastAsia="zh-CN"/>
              </w:rPr>
              <w:t xml:space="preserve">, </w:t>
            </w:r>
            <w:r w:rsidRPr="003376F9">
              <w:rPr>
                <w:rFonts w:ascii="Verdana" w:hAnsi="Verdana" w:cs="TimesNewRomanPSMT"/>
                <w:sz w:val="20"/>
                <w:szCs w:val="20"/>
                <w:lang w:eastAsia="zh-CN"/>
              </w:rPr>
              <w:t>като за всяко сечище</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 xml:space="preserve">фирмата има срок от </w:t>
            </w:r>
            <w:r w:rsidRPr="003376F9">
              <w:rPr>
                <w:rFonts w:ascii="Verdana" w:hAnsi="Verdana"/>
                <w:sz w:val="20"/>
                <w:szCs w:val="20"/>
                <w:lang w:eastAsia="zh-CN"/>
              </w:rPr>
              <w:t xml:space="preserve">5-10 </w:t>
            </w:r>
            <w:r w:rsidRPr="003376F9">
              <w:rPr>
                <w:rFonts w:ascii="Verdana" w:hAnsi="Verdana" w:cs="TimesNewRomanPSMT"/>
                <w:sz w:val="20"/>
                <w:szCs w:val="20"/>
                <w:lang w:eastAsia="zh-CN"/>
              </w:rPr>
              <w:t>и повече месеци</w:t>
            </w:r>
            <w:r w:rsidRPr="003376F9">
              <w:rPr>
                <w:rFonts w:ascii="Verdana" w:hAnsi="Verdana"/>
                <w:sz w:val="20"/>
                <w:szCs w:val="20"/>
                <w:lang w:eastAsia="zh-CN"/>
              </w:rPr>
              <w:t xml:space="preserve">, </w:t>
            </w:r>
            <w:r w:rsidRPr="003376F9">
              <w:rPr>
                <w:rFonts w:ascii="Verdana" w:hAnsi="Verdana" w:cs="TimesNewRomanPSMT"/>
                <w:sz w:val="20"/>
                <w:szCs w:val="20"/>
                <w:lang w:eastAsia="zh-CN"/>
              </w:rPr>
              <w:t>докато реално постижимия срок за добив на</w:t>
            </w:r>
            <w:r w:rsidR="006317A7" w:rsidRPr="00CF4F47">
              <w:rPr>
                <w:rFonts w:ascii="Verdana" w:hAnsi="Verdana" w:cs="TimesNewRomanPSMT"/>
                <w:sz w:val="20"/>
                <w:szCs w:val="20"/>
                <w:lang w:eastAsia="zh-CN"/>
              </w:rPr>
              <w:t xml:space="preserve"> </w:t>
            </w:r>
            <w:r w:rsidRPr="003376F9">
              <w:rPr>
                <w:rFonts w:ascii="Verdana" w:hAnsi="Verdana" w:cs="TimesNewRomanPSMT"/>
                <w:sz w:val="20"/>
                <w:szCs w:val="20"/>
                <w:lang w:eastAsia="zh-CN"/>
              </w:rPr>
              <w:t xml:space="preserve">тези </w:t>
            </w:r>
            <w:r w:rsidRPr="003376F9">
              <w:rPr>
                <w:rFonts w:ascii="Verdana" w:hAnsi="Verdana"/>
                <w:sz w:val="20"/>
                <w:szCs w:val="20"/>
                <w:lang w:eastAsia="zh-CN"/>
              </w:rPr>
              <w:t xml:space="preserve">200 </w:t>
            </w:r>
            <w:r w:rsidRPr="003376F9">
              <w:rPr>
                <w:rFonts w:ascii="Verdana" w:hAnsi="Verdana" w:cs="TimesNewRomanPSMT"/>
                <w:sz w:val="20"/>
                <w:szCs w:val="20"/>
                <w:lang w:eastAsia="zh-CN"/>
              </w:rPr>
              <w:t>м</w:t>
            </w:r>
            <w:r w:rsidRPr="003376F9">
              <w:rPr>
                <w:rFonts w:ascii="Verdana" w:hAnsi="Verdana"/>
                <w:sz w:val="20"/>
                <w:szCs w:val="20"/>
                <w:lang w:eastAsia="zh-CN"/>
              </w:rPr>
              <w:t xml:space="preserve">3 </w:t>
            </w:r>
            <w:r w:rsidRPr="003376F9">
              <w:rPr>
                <w:rFonts w:ascii="Verdana" w:hAnsi="Verdana" w:cs="TimesNewRomanPSMT"/>
                <w:sz w:val="20"/>
                <w:szCs w:val="20"/>
                <w:lang w:eastAsia="zh-CN"/>
              </w:rPr>
              <w:t xml:space="preserve">във всяко сечище може да е </w:t>
            </w:r>
            <w:r w:rsidRPr="003376F9">
              <w:rPr>
                <w:rFonts w:ascii="Verdana" w:hAnsi="Verdana"/>
                <w:sz w:val="20"/>
                <w:szCs w:val="20"/>
                <w:lang w:eastAsia="zh-CN"/>
              </w:rPr>
              <w:t xml:space="preserve">1 </w:t>
            </w:r>
            <w:r w:rsidRPr="003376F9">
              <w:rPr>
                <w:rFonts w:ascii="Verdana" w:hAnsi="Verdana" w:cs="TimesNewRomanPSMT"/>
                <w:sz w:val="20"/>
                <w:szCs w:val="20"/>
                <w:lang w:eastAsia="zh-CN"/>
              </w:rPr>
              <w:t>месец</w:t>
            </w:r>
            <w:r w:rsidRPr="003376F9">
              <w:rPr>
                <w:rFonts w:ascii="Verdana" w:hAnsi="Verdana"/>
                <w:sz w:val="20"/>
                <w:szCs w:val="20"/>
                <w:lang w:eastAsia="zh-CN"/>
              </w:rPr>
              <w:t xml:space="preserve">. </w:t>
            </w:r>
            <w:r w:rsidRPr="003376F9">
              <w:rPr>
                <w:rFonts w:ascii="Verdana" w:hAnsi="Verdana" w:cs="TimesNewRomanPSMT"/>
                <w:sz w:val="20"/>
                <w:szCs w:val="20"/>
                <w:lang w:eastAsia="zh-CN"/>
              </w:rPr>
              <w:t>Ограничаването на срока на действие на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позволителните за сеч в горите ще позволи по</w:t>
            </w:r>
            <w:r w:rsidRPr="003376F9">
              <w:rPr>
                <w:rFonts w:ascii="Verdana" w:hAnsi="Verdana"/>
                <w:sz w:val="20"/>
                <w:szCs w:val="20"/>
                <w:lang w:eastAsia="zh-CN"/>
              </w:rPr>
              <w:t>-</w:t>
            </w:r>
            <w:r w:rsidRPr="003376F9">
              <w:rPr>
                <w:rFonts w:ascii="Verdana" w:hAnsi="Verdana" w:cs="TimesNewRomanPSMT"/>
                <w:sz w:val="20"/>
                <w:szCs w:val="20"/>
                <w:lang w:eastAsia="zh-CN"/>
              </w:rPr>
              <w:t>ефективен контрол</w:t>
            </w:r>
            <w:r w:rsidRPr="003376F9">
              <w:rPr>
                <w:rFonts w:ascii="Verdana" w:hAnsi="Verdana"/>
                <w:sz w:val="20"/>
                <w:szCs w:val="20"/>
                <w:lang w:eastAsia="zh-CN"/>
              </w:rPr>
              <w:t>.</w:t>
            </w:r>
          </w:p>
          <w:p w14:paraId="3E5C1637" w14:textId="77777777" w:rsidR="00FA6DC4" w:rsidRPr="003376F9" w:rsidRDefault="00FA6DC4"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lastRenderedPageBreak/>
              <w:t>Отделно от изложеното</w:t>
            </w:r>
            <w:r w:rsidRPr="003376F9">
              <w:rPr>
                <w:rFonts w:ascii="Verdana" w:hAnsi="Verdana"/>
                <w:sz w:val="20"/>
                <w:szCs w:val="20"/>
                <w:lang w:eastAsia="zh-CN"/>
              </w:rPr>
              <w:t xml:space="preserve">, </w:t>
            </w:r>
            <w:r w:rsidRPr="003376F9">
              <w:rPr>
                <w:rFonts w:ascii="Verdana" w:hAnsi="Verdana" w:cs="TimesNewRomanPSMT"/>
                <w:sz w:val="20"/>
                <w:szCs w:val="20"/>
                <w:lang w:eastAsia="zh-CN"/>
              </w:rPr>
              <w:t>следва да се отчете ограничението на правото на свободно</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придвижване на българските граждани гарантирано им от чл</w:t>
            </w:r>
            <w:r w:rsidRPr="003376F9">
              <w:rPr>
                <w:rFonts w:ascii="Verdana" w:hAnsi="Verdana"/>
                <w:sz w:val="20"/>
                <w:szCs w:val="20"/>
                <w:lang w:eastAsia="zh-CN"/>
              </w:rPr>
              <w:t xml:space="preserve">. 35,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1 </w:t>
            </w:r>
            <w:r w:rsidRPr="003376F9">
              <w:rPr>
                <w:rFonts w:ascii="Verdana" w:hAnsi="Verdana" w:cs="TimesNewRomanPSMT"/>
                <w:sz w:val="20"/>
                <w:szCs w:val="20"/>
                <w:lang w:eastAsia="zh-CN"/>
              </w:rPr>
              <w:t>от Конституцията на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Р България</w:t>
            </w:r>
            <w:r w:rsidRPr="003376F9">
              <w:rPr>
                <w:rFonts w:ascii="Verdana" w:hAnsi="Verdana"/>
                <w:sz w:val="20"/>
                <w:szCs w:val="20"/>
                <w:lang w:eastAsia="zh-CN"/>
              </w:rPr>
              <w:t xml:space="preserve">, </w:t>
            </w:r>
            <w:r w:rsidRPr="003376F9">
              <w:rPr>
                <w:rFonts w:ascii="Verdana" w:hAnsi="Verdana" w:cs="TimesNewRomanPSMT"/>
                <w:sz w:val="20"/>
                <w:szCs w:val="20"/>
                <w:lang w:eastAsia="zh-CN"/>
              </w:rPr>
              <w:t>което ограничаване възниква при провеждане на добив от горски територии</w:t>
            </w:r>
            <w:r w:rsidRPr="003376F9">
              <w:rPr>
                <w:rFonts w:ascii="Verdana" w:hAnsi="Verdana"/>
                <w:sz w:val="20"/>
                <w:szCs w:val="20"/>
                <w:lang w:eastAsia="zh-CN"/>
              </w:rPr>
              <w:t>.</w:t>
            </w:r>
          </w:p>
          <w:p w14:paraId="6DCD02EF" w14:textId="77777777" w:rsidR="00FA6DC4" w:rsidRPr="003376F9" w:rsidRDefault="00FA6DC4" w:rsidP="0003509E">
            <w:pPr>
              <w:autoSpaceDE w:val="0"/>
              <w:autoSpaceDN w:val="0"/>
              <w:adjustRightInd w:val="0"/>
              <w:spacing w:before="20" w:after="60"/>
              <w:jc w:val="both"/>
              <w:rPr>
                <w:rFonts w:ascii="Verdana" w:hAnsi="Verdana" w:cs="TimesNewRomanPSMT"/>
                <w:b/>
                <w:bCs/>
                <w:sz w:val="20"/>
                <w:szCs w:val="20"/>
                <w:lang w:eastAsia="zh-CN"/>
              </w:rPr>
            </w:pPr>
            <w:r w:rsidRPr="003376F9">
              <w:rPr>
                <w:rFonts w:ascii="Verdana" w:hAnsi="Verdana" w:cs="TimesNewRomanPSMT"/>
                <w:sz w:val="20"/>
                <w:szCs w:val="20"/>
                <w:lang w:eastAsia="zh-CN"/>
              </w:rPr>
              <w:t>Съгласно чл</w:t>
            </w:r>
            <w:r w:rsidRPr="003376F9">
              <w:rPr>
                <w:rFonts w:ascii="Verdana" w:hAnsi="Verdana"/>
                <w:sz w:val="20"/>
                <w:szCs w:val="20"/>
                <w:lang w:eastAsia="zh-CN"/>
              </w:rPr>
              <w:t xml:space="preserve">. 144,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1 </w:t>
            </w:r>
            <w:r w:rsidRPr="003376F9">
              <w:rPr>
                <w:rFonts w:ascii="Verdana" w:hAnsi="Verdana" w:cs="TimesNewRomanPSMT"/>
                <w:sz w:val="20"/>
                <w:szCs w:val="20"/>
                <w:lang w:eastAsia="zh-CN"/>
              </w:rPr>
              <w:t>от Закона за горите достъпът до горските територии е свободен</w:t>
            </w:r>
            <w:r w:rsidRPr="003376F9">
              <w:rPr>
                <w:rFonts w:ascii="Verdana" w:hAnsi="Verdana"/>
                <w:sz w:val="20"/>
                <w:szCs w:val="20"/>
                <w:lang w:eastAsia="zh-CN"/>
              </w:rPr>
              <w:t xml:space="preserve">, </w:t>
            </w:r>
            <w:r w:rsidRPr="003376F9">
              <w:rPr>
                <w:rFonts w:ascii="Verdana" w:hAnsi="Verdana" w:cs="TimesNewRomanPSMT"/>
                <w:sz w:val="20"/>
                <w:szCs w:val="20"/>
                <w:lang w:eastAsia="zh-CN"/>
              </w:rPr>
              <w:t>на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собствен риск</w:t>
            </w:r>
            <w:r w:rsidRPr="003376F9">
              <w:rPr>
                <w:rFonts w:ascii="Verdana" w:hAnsi="Verdana"/>
                <w:sz w:val="20"/>
                <w:szCs w:val="20"/>
                <w:lang w:eastAsia="zh-CN"/>
              </w:rPr>
              <w:t xml:space="preserve">, </w:t>
            </w:r>
            <w:r w:rsidRPr="003376F9">
              <w:rPr>
                <w:rFonts w:ascii="Verdana" w:hAnsi="Verdana" w:cs="TimesNewRomanPSMT"/>
                <w:sz w:val="20"/>
                <w:szCs w:val="20"/>
                <w:lang w:eastAsia="zh-CN"/>
              </w:rPr>
              <w:t>при спазване указанията на горската администрация и собственика на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горската територия</w:t>
            </w:r>
            <w:r w:rsidRPr="003376F9">
              <w:rPr>
                <w:rFonts w:ascii="Verdana" w:hAnsi="Verdana"/>
                <w:sz w:val="20"/>
                <w:szCs w:val="20"/>
                <w:lang w:eastAsia="zh-CN"/>
              </w:rPr>
              <w:t xml:space="preserve">, </w:t>
            </w:r>
            <w:r w:rsidRPr="003376F9">
              <w:rPr>
                <w:rFonts w:ascii="Verdana" w:hAnsi="Verdana" w:cs="TimesNewRomanPSMT"/>
                <w:sz w:val="20"/>
                <w:szCs w:val="20"/>
                <w:lang w:eastAsia="zh-CN"/>
              </w:rPr>
              <w:t>освен в случаите предвидени в този закон</w:t>
            </w:r>
            <w:r w:rsidRPr="003376F9">
              <w:rPr>
                <w:rFonts w:ascii="Verdana" w:hAnsi="Verdana"/>
                <w:sz w:val="20"/>
                <w:szCs w:val="20"/>
                <w:lang w:eastAsia="zh-CN"/>
              </w:rPr>
              <w:t xml:space="preserve">, </w:t>
            </w:r>
            <w:r w:rsidRPr="003376F9">
              <w:rPr>
                <w:rFonts w:ascii="Verdana" w:hAnsi="Verdana" w:cs="TimesNewRomanPSMT"/>
                <w:sz w:val="20"/>
                <w:szCs w:val="20"/>
                <w:lang w:eastAsia="zh-CN"/>
              </w:rPr>
              <w:t>като в контекста на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визираните в края на законовата норма специални случаи попадат и тези в обхвата на чл</w:t>
            </w:r>
            <w:r w:rsidRPr="003376F9">
              <w:rPr>
                <w:rFonts w:ascii="Verdana" w:hAnsi="Verdana"/>
                <w:sz w:val="20"/>
                <w:szCs w:val="20"/>
                <w:lang w:eastAsia="zh-CN"/>
              </w:rPr>
              <w:t>.</w:t>
            </w:r>
            <w:r w:rsidRPr="003376F9">
              <w:rPr>
                <w:rFonts w:ascii="Verdana" w:hAnsi="Verdana"/>
                <w:sz w:val="20"/>
                <w:szCs w:val="20"/>
                <w:lang w:val="ru-RU" w:eastAsia="zh-CN"/>
              </w:rPr>
              <w:t xml:space="preserve"> </w:t>
            </w:r>
            <w:r w:rsidRPr="003376F9">
              <w:rPr>
                <w:rFonts w:ascii="Verdana" w:hAnsi="Verdana"/>
                <w:sz w:val="20"/>
                <w:szCs w:val="20"/>
                <w:lang w:eastAsia="zh-CN"/>
              </w:rPr>
              <w:t xml:space="preserve">144,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4 - </w:t>
            </w:r>
            <w:r w:rsidRPr="003376F9">
              <w:rPr>
                <w:rFonts w:ascii="Verdana" w:hAnsi="Verdana" w:cs="TimesNewRomanPSMT"/>
                <w:sz w:val="20"/>
                <w:szCs w:val="20"/>
                <w:lang w:eastAsia="zh-CN"/>
              </w:rPr>
              <w:t>горски територии</w:t>
            </w:r>
            <w:r w:rsidRPr="003376F9">
              <w:rPr>
                <w:rFonts w:ascii="Verdana" w:hAnsi="Verdana"/>
                <w:sz w:val="20"/>
                <w:szCs w:val="20"/>
                <w:lang w:eastAsia="zh-CN"/>
              </w:rPr>
              <w:t xml:space="preserve">, </w:t>
            </w:r>
            <w:r w:rsidRPr="003376F9">
              <w:rPr>
                <w:rFonts w:ascii="Verdana" w:hAnsi="Verdana" w:cs="TimesNewRomanPSMT"/>
                <w:sz w:val="20"/>
                <w:szCs w:val="20"/>
                <w:lang w:eastAsia="zh-CN"/>
              </w:rPr>
              <w:t>в които се провежда добив на дървесина и за това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обстоятелство е поставена обозначителна табела</w:t>
            </w:r>
            <w:r w:rsidRPr="003376F9">
              <w:rPr>
                <w:rFonts w:ascii="Verdana" w:hAnsi="Verdana"/>
                <w:sz w:val="20"/>
                <w:szCs w:val="20"/>
                <w:lang w:eastAsia="zh-CN"/>
              </w:rPr>
              <w:t>.</w:t>
            </w:r>
            <w:r w:rsidRPr="003376F9">
              <w:rPr>
                <w:rFonts w:ascii="Verdana" w:hAnsi="Verdana"/>
                <w:sz w:val="20"/>
                <w:szCs w:val="20"/>
                <w:lang w:val="ru-RU" w:eastAsia="zh-CN"/>
              </w:rPr>
              <w:t xml:space="preserve"> </w:t>
            </w:r>
            <w:r w:rsidRPr="003376F9">
              <w:rPr>
                <w:rFonts w:ascii="Verdana" w:hAnsi="Verdana" w:cs="TimesNewRomanPSMT"/>
                <w:sz w:val="20"/>
                <w:szCs w:val="20"/>
                <w:lang w:eastAsia="zh-CN"/>
              </w:rPr>
              <w:t>В посочените случаи гражданите не могат свободно да се придвижват през действащите</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сечища</w:t>
            </w:r>
            <w:r w:rsidRPr="003376F9">
              <w:rPr>
                <w:rFonts w:ascii="Verdana" w:hAnsi="Verdana"/>
                <w:sz w:val="20"/>
                <w:szCs w:val="20"/>
                <w:lang w:eastAsia="zh-CN"/>
              </w:rPr>
              <w:t xml:space="preserve">, </w:t>
            </w:r>
            <w:r w:rsidRPr="003376F9">
              <w:rPr>
                <w:rFonts w:ascii="Verdana" w:hAnsi="Verdana" w:cs="TimesNewRomanPSMT"/>
                <w:sz w:val="20"/>
                <w:szCs w:val="20"/>
                <w:lang w:eastAsia="zh-CN"/>
              </w:rPr>
              <w:t>защото трябва да получат разрешение от лицата по чл</w:t>
            </w:r>
            <w:r w:rsidRPr="003376F9">
              <w:rPr>
                <w:rFonts w:ascii="Verdana" w:hAnsi="Verdana"/>
                <w:sz w:val="20"/>
                <w:szCs w:val="20"/>
                <w:lang w:eastAsia="zh-CN"/>
              </w:rPr>
              <w:t xml:space="preserve">. 144,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5 </w:t>
            </w:r>
            <w:r w:rsidRPr="003376F9">
              <w:rPr>
                <w:rFonts w:ascii="Verdana" w:hAnsi="Verdana" w:cs="TimesNewRomanPSMT"/>
                <w:sz w:val="20"/>
                <w:szCs w:val="20"/>
                <w:lang w:eastAsia="zh-CN"/>
              </w:rPr>
              <w:t>от закона</w:t>
            </w:r>
            <w:r w:rsidRPr="003376F9">
              <w:rPr>
                <w:rFonts w:ascii="Verdana" w:hAnsi="Verdana"/>
                <w:sz w:val="20"/>
                <w:szCs w:val="20"/>
                <w:lang w:eastAsia="zh-CN"/>
              </w:rPr>
              <w:t xml:space="preserve">, </w:t>
            </w:r>
            <w:r w:rsidRPr="003376F9">
              <w:rPr>
                <w:rFonts w:ascii="Verdana" w:hAnsi="Verdana" w:cs="TimesNewRomanPSMT"/>
                <w:sz w:val="20"/>
                <w:szCs w:val="20"/>
                <w:lang w:eastAsia="zh-CN"/>
              </w:rPr>
              <w:t>а в</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някои случаи в зависимост от решението на тези лица може и да не им се разреши да се</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придвижат през такава територия</w:t>
            </w:r>
            <w:r w:rsidRPr="003376F9">
              <w:rPr>
                <w:rFonts w:ascii="Verdana" w:hAnsi="Verdana"/>
                <w:sz w:val="20"/>
                <w:szCs w:val="20"/>
                <w:lang w:eastAsia="zh-CN"/>
              </w:rPr>
              <w:t xml:space="preserve">. </w:t>
            </w:r>
            <w:r w:rsidRPr="003376F9">
              <w:rPr>
                <w:rFonts w:ascii="Verdana" w:hAnsi="Verdana" w:cs="TimesNewRomanPSMT"/>
                <w:sz w:val="20"/>
                <w:szCs w:val="20"/>
                <w:lang w:eastAsia="zh-CN"/>
              </w:rPr>
              <w:t>С оглед установената практика на Конституционния съд</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може да се приеме</w:t>
            </w:r>
            <w:r w:rsidRPr="003376F9">
              <w:rPr>
                <w:rFonts w:ascii="Verdana" w:hAnsi="Verdana"/>
                <w:sz w:val="20"/>
                <w:szCs w:val="20"/>
                <w:lang w:eastAsia="zh-CN"/>
              </w:rPr>
              <w:t xml:space="preserve">, </w:t>
            </w:r>
            <w:r w:rsidRPr="003376F9">
              <w:rPr>
                <w:rFonts w:ascii="Verdana" w:hAnsi="Verdana" w:cs="TimesNewRomanPSMT"/>
                <w:sz w:val="20"/>
                <w:szCs w:val="20"/>
                <w:lang w:eastAsia="zh-CN"/>
              </w:rPr>
              <w:t>че текстът на чл</w:t>
            </w:r>
            <w:r w:rsidRPr="003376F9">
              <w:rPr>
                <w:rFonts w:ascii="Verdana" w:hAnsi="Verdana"/>
                <w:sz w:val="20"/>
                <w:szCs w:val="20"/>
                <w:lang w:eastAsia="zh-CN"/>
              </w:rPr>
              <w:t xml:space="preserve">. 144,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4 </w:t>
            </w:r>
            <w:r w:rsidRPr="003376F9">
              <w:rPr>
                <w:rFonts w:ascii="Verdana" w:hAnsi="Verdana" w:cs="TimesNewRomanPSMT"/>
                <w:sz w:val="20"/>
                <w:szCs w:val="20"/>
                <w:lang w:eastAsia="zh-CN"/>
              </w:rPr>
              <w:t>от ЗГ попада в обхвата на допустимите по</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чл</w:t>
            </w:r>
            <w:r w:rsidRPr="003376F9">
              <w:rPr>
                <w:rFonts w:ascii="Verdana" w:hAnsi="Verdana"/>
                <w:sz w:val="20"/>
                <w:szCs w:val="20"/>
                <w:lang w:eastAsia="zh-CN"/>
              </w:rPr>
              <w:t xml:space="preserve">. 57,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3 </w:t>
            </w:r>
            <w:r w:rsidRPr="003376F9">
              <w:rPr>
                <w:rFonts w:ascii="Verdana" w:hAnsi="Verdana" w:cs="TimesNewRomanPSMT"/>
                <w:sz w:val="20"/>
                <w:szCs w:val="20"/>
                <w:lang w:eastAsia="zh-CN"/>
              </w:rPr>
              <w:t>във връзка с чл</w:t>
            </w:r>
            <w:r w:rsidRPr="003376F9">
              <w:rPr>
                <w:rFonts w:ascii="Verdana" w:hAnsi="Verdana"/>
                <w:sz w:val="20"/>
                <w:szCs w:val="20"/>
                <w:lang w:eastAsia="zh-CN"/>
              </w:rPr>
              <w:t xml:space="preserve">. 57,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1 </w:t>
            </w:r>
            <w:r w:rsidRPr="003376F9">
              <w:rPr>
                <w:rFonts w:ascii="Verdana" w:hAnsi="Verdana" w:cs="TimesNewRomanPSMT"/>
                <w:sz w:val="20"/>
                <w:szCs w:val="20"/>
                <w:lang w:eastAsia="zh-CN"/>
              </w:rPr>
              <w:t>и чл</w:t>
            </w:r>
            <w:r w:rsidRPr="003376F9">
              <w:rPr>
                <w:rFonts w:ascii="Verdana" w:hAnsi="Verdana"/>
                <w:sz w:val="20"/>
                <w:szCs w:val="20"/>
                <w:lang w:eastAsia="zh-CN"/>
              </w:rPr>
              <w:t xml:space="preserve">. 35,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1 </w:t>
            </w:r>
            <w:r w:rsidRPr="003376F9">
              <w:rPr>
                <w:rFonts w:ascii="Verdana" w:hAnsi="Verdana" w:cs="TimesNewRomanPSMT"/>
                <w:sz w:val="20"/>
                <w:szCs w:val="20"/>
                <w:lang w:eastAsia="zh-CN"/>
              </w:rPr>
              <w:t>изречение второ от Конституцията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изключения от неотменимостта на основните конституционни права на гражданите</w:t>
            </w:r>
            <w:r w:rsidRPr="003376F9">
              <w:rPr>
                <w:rFonts w:ascii="Verdana" w:hAnsi="Verdana"/>
                <w:sz w:val="20"/>
                <w:szCs w:val="20"/>
                <w:lang w:eastAsia="zh-CN"/>
              </w:rPr>
              <w:t xml:space="preserve">, </w:t>
            </w:r>
            <w:r w:rsidRPr="003376F9">
              <w:rPr>
                <w:rFonts w:ascii="Verdana" w:hAnsi="Verdana" w:cs="TimesNewRomanPS-BoldMT"/>
                <w:b/>
                <w:bCs/>
                <w:sz w:val="20"/>
                <w:szCs w:val="20"/>
                <w:lang w:eastAsia="zh-CN"/>
              </w:rPr>
              <w:t>но</w:t>
            </w:r>
            <w:r w:rsidRPr="003376F9">
              <w:rPr>
                <w:rFonts w:ascii="Verdana" w:hAnsi="Verdana" w:cs="TimesNewRomanPS-BoldMT"/>
                <w:b/>
                <w:bCs/>
                <w:sz w:val="20"/>
                <w:szCs w:val="20"/>
                <w:lang w:val="ru-RU" w:eastAsia="zh-CN"/>
              </w:rPr>
              <w:t xml:space="preserve"> </w:t>
            </w:r>
            <w:r w:rsidRPr="003376F9">
              <w:rPr>
                <w:rFonts w:ascii="Verdana" w:hAnsi="Verdana" w:cs="TimesNewRomanPS-BoldMT"/>
                <w:b/>
                <w:bCs/>
                <w:sz w:val="20"/>
                <w:szCs w:val="20"/>
                <w:lang w:eastAsia="zh-CN"/>
              </w:rPr>
              <w:t>само ако срокът за което съществува ограничението е оправдан от гледна точка на</w:t>
            </w:r>
            <w:r w:rsidRPr="003376F9">
              <w:rPr>
                <w:rFonts w:ascii="Verdana" w:hAnsi="Verdana" w:cs="TimesNewRomanPS-BoldMT"/>
                <w:b/>
                <w:bCs/>
                <w:sz w:val="20"/>
                <w:szCs w:val="20"/>
                <w:lang w:val="ru-RU" w:eastAsia="zh-CN"/>
              </w:rPr>
              <w:t xml:space="preserve"> </w:t>
            </w:r>
            <w:r w:rsidRPr="003376F9">
              <w:rPr>
                <w:rFonts w:ascii="Verdana" w:hAnsi="Verdana" w:cs="TimesNewRomanPS-BoldMT"/>
                <w:b/>
                <w:bCs/>
                <w:sz w:val="20"/>
                <w:szCs w:val="20"/>
                <w:lang w:eastAsia="zh-CN"/>
              </w:rPr>
              <w:t>защитата на първостепенен държавен интерес или по</w:t>
            </w:r>
            <w:r w:rsidRPr="003376F9">
              <w:rPr>
                <w:rFonts w:ascii="Verdana" w:hAnsi="Verdana" w:cs="TimesNewRomanPSMT"/>
                <w:b/>
                <w:bCs/>
                <w:sz w:val="20"/>
                <w:szCs w:val="20"/>
                <w:lang w:eastAsia="zh-CN"/>
              </w:rPr>
              <w:t>-</w:t>
            </w:r>
            <w:r w:rsidRPr="003376F9">
              <w:rPr>
                <w:rFonts w:ascii="Verdana" w:hAnsi="Verdana" w:cs="TimesNewRomanPS-BoldMT"/>
                <w:b/>
                <w:bCs/>
                <w:sz w:val="20"/>
                <w:szCs w:val="20"/>
                <w:lang w:eastAsia="zh-CN"/>
              </w:rPr>
              <w:t>висши права на гражданите</w:t>
            </w:r>
            <w:r w:rsidRPr="003376F9">
              <w:rPr>
                <w:rFonts w:ascii="Verdana" w:hAnsi="Verdana" w:cs="TimesNewRomanPSMT"/>
                <w:b/>
                <w:bCs/>
                <w:sz w:val="20"/>
                <w:szCs w:val="20"/>
                <w:lang w:eastAsia="zh-CN"/>
              </w:rPr>
              <w:t>.</w:t>
            </w:r>
          </w:p>
          <w:p w14:paraId="6CF68B8C" w14:textId="77777777" w:rsidR="00FA6DC4" w:rsidRPr="003376F9" w:rsidRDefault="00FA6DC4"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t>Недопустимо е да се ограничава основно конституционно право на гражданите извън</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срокът</w:t>
            </w:r>
            <w:r w:rsidRPr="003376F9">
              <w:rPr>
                <w:rFonts w:ascii="Verdana" w:hAnsi="Verdana"/>
                <w:sz w:val="20"/>
                <w:szCs w:val="20"/>
                <w:lang w:eastAsia="zh-CN"/>
              </w:rPr>
              <w:t xml:space="preserve">, </w:t>
            </w:r>
            <w:r w:rsidRPr="003376F9">
              <w:rPr>
                <w:rFonts w:ascii="Verdana" w:hAnsi="Verdana" w:cs="TimesNewRomanPSMT"/>
                <w:sz w:val="20"/>
                <w:szCs w:val="20"/>
                <w:lang w:eastAsia="zh-CN"/>
              </w:rPr>
              <w:t>който от чисто технологически съображения би бил достатъчен за да се добие</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 xml:space="preserve">дървесината от дадената горска територия </w:t>
            </w:r>
            <w:r w:rsidRPr="003376F9">
              <w:rPr>
                <w:rFonts w:ascii="Verdana" w:hAnsi="Verdana"/>
                <w:sz w:val="20"/>
                <w:szCs w:val="20"/>
                <w:lang w:eastAsia="zh-CN"/>
              </w:rPr>
              <w:t>(</w:t>
            </w:r>
            <w:r w:rsidRPr="003376F9">
              <w:rPr>
                <w:rFonts w:ascii="Verdana" w:hAnsi="Verdana" w:cs="TimesNewRomanPSMT"/>
                <w:sz w:val="20"/>
                <w:szCs w:val="20"/>
                <w:lang w:eastAsia="zh-CN"/>
              </w:rPr>
              <w:t>респективно да отпадне основанието за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 xml:space="preserve">ограничаване на правото на свободно </w:t>
            </w:r>
            <w:r w:rsidRPr="003376F9">
              <w:rPr>
                <w:rFonts w:ascii="Verdana" w:hAnsi="Verdana" w:cs="TimesNewRomanPSMT"/>
                <w:sz w:val="20"/>
                <w:szCs w:val="20"/>
                <w:lang w:eastAsia="zh-CN"/>
              </w:rPr>
              <w:lastRenderedPageBreak/>
              <w:t>придвижване целящо защитата здравето и живота на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гражданите от опасните ситуации</w:t>
            </w:r>
            <w:r w:rsidRPr="003376F9">
              <w:rPr>
                <w:rFonts w:ascii="Verdana" w:hAnsi="Verdana"/>
                <w:sz w:val="20"/>
                <w:szCs w:val="20"/>
                <w:lang w:eastAsia="zh-CN"/>
              </w:rPr>
              <w:t xml:space="preserve">, </w:t>
            </w:r>
            <w:r w:rsidRPr="003376F9">
              <w:rPr>
                <w:rFonts w:ascii="Verdana" w:hAnsi="Verdana" w:cs="TimesNewRomanPSMT"/>
                <w:sz w:val="20"/>
                <w:szCs w:val="20"/>
                <w:lang w:eastAsia="zh-CN"/>
              </w:rPr>
              <w:t>които могат да възникнат при провеждане на сеч</w:t>
            </w:r>
            <w:r w:rsidRPr="003376F9">
              <w:rPr>
                <w:rFonts w:ascii="Verdana" w:hAnsi="Verdana"/>
                <w:sz w:val="20"/>
                <w:szCs w:val="20"/>
                <w:lang w:eastAsia="zh-CN"/>
              </w:rPr>
              <w:t>).</w:t>
            </w:r>
          </w:p>
          <w:p w14:paraId="49547C76" w14:textId="77777777" w:rsidR="00FA6DC4" w:rsidRPr="003376F9" w:rsidRDefault="00FA6DC4" w:rsidP="0003509E">
            <w:pPr>
              <w:autoSpaceDE w:val="0"/>
              <w:autoSpaceDN w:val="0"/>
              <w:adjustRightInd w:val="0"/>
              <w:spacing w:before="20" w:after="60"/>
              <w:jc w:val="both"/>
              <w:rPr>
                <w:rFonts w:ascii="Verdana" w:hAnsi="Verdana"/>
                <w:sz w:val="20"/>
                <w:szCs w:val="20"/>
                <w:lang w:eastAsia="zh-CN"/>
              </w:rPr>
            </w:pPr>
            <w:r w:rsidRPr="003376F9">
              <w:rPr>
                <w:rFonts w:ascii="Verdana" w:hAnsi="Verdana"/>
                <w:sz w:val="20"/>
                <w:szCs w:val="20"/>
                <w:lang w:eastAsia="zh-CN"/>
              </w:rPr>
              <w:t>„</w:t>
            </w:r>
            <w:r w:rsidRPr="003376F9">
              <w:rPr>
                <w:rFonts w:ascii="Verdana" w:hAnsi="Verdana" w:cs="TimesNewRomanPSMT"/>
                <w:sz w:val="20"/>
                <w:szCs w:val="20"/>
                <w:lang w:eastAsia="zh-CN"/>
              </w:rPr>
              <w:t>Удобството</w:t>
            </w:r>
            <w:r w:rsidRPr="003376F9">
              <w:rPr>
                <w:rFonts w:ascii="Verdana" w:hAnsi="Verdana"/>
                <w:sz w:val="20"/>
                <w:szCs w:val="20"/>
                <w:lang w:eastAsia="zh-CN"/>
              </w:rPr>
              <w:t xml:space="preserve">“ </w:t>
            </w:r>
            <w:r w:rsidRPr="003376F9">
              <w:rPr>
                <w:rFonts w:ascii="Verdana" w:hAnsi="Verdana" w:cs="TimesNewRomanPSMT"/>
                <w:sz w:val="20"/>
                <w:szCs w:val="20"/>
                <w:lang w:eastAsia="zh-CN"/>
              </w:rPr>
              <w:t>на лицата и фирмите добиващи дървесина не може да служи за основание за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липсата на обективни срокове за провеждане на сечите с оглед технологичното времереално необходимо за тяхното провеждане и да се стига до ситуации</w:t>
            </w:r>
            <w:r w:rsidRPr="003376F9">
              <w:rPr>
                <w:rFonts w:ascii="Verdana" w:hAnsi="Verdana"/>
                <w:sz w:val="20"/>
                <w:szCs w:val="20"/>
                <w:lang w:eastAsia="zh-CN"/>
              </w:rPr>
              <w:t xml:space="preserve">, </w:t>
            </w:r>
            <w:r w:rsidRPr="003376F9">
              <w:rPr>
                <w:rFonts w:ascii="Verdana" w:hAnsi="Verdana" w:cs="TimesNewRomanPSMT"/>
                <w:sz w:val="20"/>
                <w:szCs w:val="20"/>
                <w:lang w:eastAsia="zh-CN"/>
              </w:rPr>
              <w:t>при които в някои</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 xml:space="preserve">подотдели може да има действащи позволителни за сеч за периоди от </w:t>
            </w:r>
            <w:r w:rsidRPr="003376F9">
              <w:rPr>
                <w:rFonts w:ascii="Verdana" w:hAnsi="Verdana"/>
                <w:sz w:val="20"/>
                <w:szCs w:val="20"/>
                <w:lang w:eastAsia="zh-CN"/>
              </w:rPr>
              <w:t xml:space="preserve">2 </w:t>
            </w:r>
            <w:r w:rsidRPr="003376F9">
              <w:rPr>
                <w:rFonts w:ascii="Verdana" w:hAnsi="Verdana" w:cs="TimesNewRomanPSMT"/>
                <w:sz w:val="20"/>
                <w:szCs w:val="20"/>
                <w:lang w:eastAsia="zh-CN"/>
              </w:rPr>
              <w:t>години с</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продълженията</w:t>
            </w:r>
            <w:r w:rsidRPr="003376F9">
              <w:rPr>
                <w:rFonts w:ascii="Verdana" w:hAnsi="Verdana"/>
                <w:sz w:val="20"/>
                <w:szCs w:val="20"/>
                <w:lang w:eastAsia="zh-CN"/>
              </w:rPr>
              <w:t xml:space="preserve">, </w:t>
            </w:r>
            <w:r w:rsidRPr="003376F9">
              <w:rPr>
                <w:rFonts w:ascii="Verdana" w:hAnsi="Verdana" w:cs="TimesNewRomanPSMT"/>
                <w:sz w:val="20"/>
                <w:szCs w:val="20"/>
                <w:lang w:eastAsia="zh-CN"/>
              </w:rPr>
              <w:t>в които периоди съществува ограничение на правото на свободно</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придвижване на гражданите</w:t>
            </w:r>
            <w:r w:rsidRPr="003376F9">
              <w:rPr>
                <w:rFonts w:ascii="Verdana" w:hAnsi="Verdana"/>
                <w:sz w:val="20"/>
                <w:szCs w:val="20"/>
                <w:lang w:eastAsia="zh-CN"/>
              </w:rPr>
              <w:t>.</w:t>
            </w:r>
          </w:p>
          <w:p w14:paraId="4937856C" w14:textId="77777777" w:rsidR="00FA6DC4" w:rsidRPr="003376F9" w:rsidRDefault="00FA6DC4"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t>Друг аргумент в посока създаване на ограничителни срокове за провеждане на сечите</w:t>
            </w:r>
            <w:r w:rsidRPr="003376F9">
              <w:rPr>
                <w:rFonts w:ascii="Verdana" w:hAnsi="Verdana"/>
                <w:sz w:val="20"/>
                <w:szCs w:val="20"/>
                <w:lang w:eastAsia="zh-CN"/>
              </w:rPr>
              <w:t xml:space="preserve">, </w:t>
            </w:r>
            <w:r w:rsidRPr="003376F9">
              <w:rPr>
                <w:rFonts w:ascii="Verdana" w:hAnsi="Verdana" w:cs="TimesNewRomanPSMT"/>
                <w:sz w:val="20"/>
                <w:szCs w:val="20"/>
                <w:lang w:eastAsia="zh-CN"/>
              </w:rPr>
              <w:t>е</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 xml:space="preserve">свързан с една от целите на Закона за горите </w:t>
            </w:r>
            <w:r w:rsidRPr="003376F9">
              <w:rPr>
                <w:rFonts w:ascii="Verdana" w:hAnsi="Verdana"/>
                <w:sz w:val="20"/>
                <w:szCs w:val="20"/>
                <w:lang w:eastAsia="zh-CN"/>
              </w:rPr>
              <w:t xml:space="preserve">– </w:t>
            </w:r>
            <w:r w:rsidRPr="003376F9">
              <w:rPr>
                <w:rFonts w:ascii="Verdana" w:hAnsi="Verdana" w:cs="TimesNewRomanPSMT"/>
                <w:sz w:val="20"/>
                <w:szCs w:val="20"/>
                <w:lang w:eastAsia="zh-CN"/>
              </w:rPr>
              <w:t>чл</w:t>
            </w:r>
            <w:r w:rsidRPr="003376F9">
              <w:rPr>
                <w:rFonts w:ascii="Verdana" w:hAnsi="Verdana"/>
                <w:sz w:val="20"/>
                <w:szCs w:val="20"/>
                <w:lang w:eastAsia="zh-CN"/>
              </w:rPr>
              <w:t xml:space="preserve">. 1,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2, </w:t>
            </w:r>
            <w:r w:rsidRPr="003376F9">
              <w:rPr>
                <w:rFonts w:ascii="Verdana" w:hAnsi="Verdana" w:cs="TimesNewRomanPSMT"/>
                <w:sz w:val="20"/>
                <w:szCs w:val="20"/>
                <w:lang w:eastAsia="zh-CN"/>
              </w:rPr>
              <w:t>т</w:t>
            </w:r>
            <w:r w:rsidRPr="003376F9">
              <w:rPr>
                <w:rFonts w:ascii="Verdana" w:hAnsi="Verdana"/>
                <w:sz w:val="20"/>
                <w:szCs w:val="20"/>
                <w:lang w:eastAsia="zh-CN"/>
              </w:rPr>
              <w:t xml:space="preserve">. 5, </w:t>
            </w:r>
            <w:r w:rsidRPr="003376F9">
              <w:rPr>
                <w:rFonts w:ascii="Verdana" w:hAnsi="Verdana" w:cs="TimesNewRomanPSMT"/>
                <w:sz w:val="20"/>
                <w:szCs w:val="20"/>
                <w:lang w:eastAsia="zh-CN"/>
              </w:rPr>
              <w:t>дефинирана в наредбата за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сечите</w:t>
            </w:r>
            <w:r w:rsidRPr="003376F9">
              <w:rPr>
                <w:rFonts w:ascii="Verdana" w:hAnsi="Verdana"/>
                <w:sz w:val="20"/>
                <w:szCs w:val="20"/>
                <w:lang w:eastAsia="zh-CN"/>
              </w:rPr>
              <w:t xml:space="preserve">, </w:t>
            </w:r>
            <w:r w:rsidRPr="003376F9">
              <w:rPr>
                <w:rFonts w:ascii="Verdana" w:hAnsi="Verdana" w:cs="TimesNewRomanPSMT"/>
                <w:sz w:val="20"/>
                <w:szCs w:val="20"/>
                <w:lang w:eastAsia="zh-CN"/>
              </w:rPr>
              <w:t xml:space="preserve">като принцип при провеждането на сечи </w:t>
            </w:r>
            <w:r w:rsidRPr="003376F9">
              <w:rPr>
                <w:rFonts w:ascii="Verdana" w:hAnsi="Verdana"/>
                <w:sz w:val="20"/>
                <w:szCs w:val="20"/>
                <w:lang w:eastAsia="zh-CN"/>
              </w:rPr>
              <w:t xml:space="preserve">- </w:t>
            </w:r>
            <w:r w:rsidRPr="003376F9">
              <w:rPr>
                <w:rFonts w:ascii="Verdana" w:hAnsi="Verdana" w:cs="TimesNewRomanPSMT"/>
                <w:sz w:val="20"/>
                <w:szCs w:val="20"/>
                <w:lang w:eastAsia="zh-CN"/>
              </w:rPr>
              <w:t>опазване и възстановяване на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биологичното разнообразие в горите</w:t>
            </w:r>
            <w:r w:rsidRPr="003376F9">
              <w:rPr>
                <w:rFonts w:ascii="Verdana" w:hAnsi="Verdana"/>
                <w:sz w:val="20"/>
                <w:szCs w:val="20"/>
                <w:lang w:eastAsia="zh-CN"/>
              </w:rPr>
              <w:t xml:space="preserve">. </w:t>
            </w:r>
            <w:r w:rsidRPr="003376F9">
              <w:rPr>
                <w:rFonts w:ascii="Verdana" w:hAnsi="Verdana" w:cs="TimesNewRomanPSMT"/>
                <w:sz w:val="20"/>
                <w:szCs w:val="20"/>
                <w:lang w:eastAsia="zh-CN"/>
              </w:rPr>
              <w:t>Безспорно при провеждането на сечи</w:t>
            </w:r>
            <w:r w:rsidRPr="003376F9">
              <w:rPr>
                <w:rFonts w:ascii="Verdana" w:hAnsi="Verdana"/>
                <w:sz w:val="20"/>
                <w:szCs w:val="20"/>
                <w:lang w:eastAsia="zh-CN"/>
              </w:rPr>
              <w:t xml:space="preserve">, </w:t>
            </w:r>
            <w:r w:rsidRPr="003376F9">
              <w:rPr>
                <w:rFonts w:ascii="Verdana" w:hAnsi="Verdana" w:cs="TimesNewRomanPSMT"/>
                <w:sz w:val="20"/>
                <w:szCs w:val="20"/>
                <w:lang w:eastAsia="zh-CN"/>
              </w:rPr>
              <w:t>поради</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същностния характер на този процес</w:t>
            </w:r>
            <w:r w:rsidRPr="003376F9">
              <w:rPr>
                <w:rFonts w:ascii="Verdana" w:hAnsi="Verdana"/>
                <w:sz w:val="20"/>
                <w:szCs w:val="20"/>
                <w:lang w:eastAsia="zh-CN"/>
              </w:rPr>
              <w:t xml:space="preserve">, </w:t>
            </w:r>
            <w:r w:rsidRPr="003376F9">
              <w:rPr>
                <w:rFonts w:ascii="Verdana" w:hAnsi="Verdana" w:cs="TimesNewRomanPSMT"/>
                <w:sz w:val="20"/>
                <w:szCs w:val="20"/>
                <w:lang w:eastAsia="zh-CN"/>
              </w:rPr>
              <w:t>независимо от лесовъдските основания</w:t>
            </w:r>
            <w:r w:rsidRPr="003376F9">
              <w:rPr>
                <w:rFonts w:ascii="Verdana" w:hAnsi="Verdana"/>
                <w:sz w:val="20"/>
                <w:szCs w:val="20"/>
                <w:lang w:eastAsia="zh-CN"/>
              </w:rPr>
              <w:t xml:space="preserve">, </w:t>
            </w:r>
            <w:r w:rsidRPr="003376F9">
              <w:rPr>
                <w:rFonts w:ascii="Verdana" w:hAnsi="Verdana" w:cs="TimesNewRomanPSMT"/>
                <w:sz w:val="20"/>
                <w:szCs w:val="20"/>
                <w:lang w:eastAsia="zh-CN"/>
              </w:rPr>
              <w:t>се генерира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шум от движение на хора и работа на машини</w:t>
            </w:r>
            <w:r w:rsidRPr="003376F9">
              <w:rPr>
                <w:rFonts w:ascii="Verdana" w:hAnsi="Verdana"/>
                <w:sz w:val="20"/>
                <w:szCs w:val="20"/>
                <w:lang w:eastAsia="zh-CN"/>
              </w:rPr>
              <w:t xml:space="preserve">, </w:t>
            </w:r>
            <w:r w:rsidRPr="003376F9">
              <w:rPr>
                <w:rFonts w:ascii="Verdana" w:hAnsi="Verdana" w:cs="TimesNewRomanPSMT"/>
                <w:sz w:val="20"/>
                <w:szCs w:val="20"/>
                <w:lang w:eastAsia="zh-CN"/>
              </w:rPr>
              <w:t>което безспорно води до безпокойство поотношение животинските видове</w:t>
            </w:r>
            <w:r w:rsidRPr="003376F9">
              <w:rPr>
                <w:rFonts w:ascii="Verdana" w:hAnsi="Verdana"/>
                <w:sz w:val="20"/>
                <w:szCs w:val="20"/>
                <w:lang w:eastAsia="zh-CN"/>
              </w:rPr>
              <w:t xml:space="preserve">, </w:t>
            </w:r>
            <w:r w:rsidRPr="003376F9">
              <w:rPr>
                <w:rFonts w:ascii="Verdana" w:hAnsi="Verdana" w:cs="TimesNewRomanPSMT"/>
                <w:sz w:val="20"/>
                <w:szCs w:val="20"/>
                <w:lang w:eastAsia="zh-CN"/>
              </w:rPr>
              <w:t>за които горите</w:t>
            </w:r>
            <w:r w:rsidRPr="003376F9">
              <w:rPr>
                <w:rFonts w:ascii="Verdana" w:hAnsi="Verdana"/>
                <w:sz w:val="20"/>
                <w:szCs w:val="20"/>
                <w:lang w:eastAsia="zh-CN"/>
              </w:rPr>
              <w:t xml:space="preserve">, </w:t>
            </w:r>
            <w:r w:rsidRPr="003376F9">
              <w:rPr>
                <w:rFonts w:ascii="Verdana" w:hAnsi="Verdana" w:cs="TimesNewRomanPSMT"/>
                <w:sz w:val="20"/>
                <w:szCs w:val="20"/>
                <w:lang w:eastAsia="zh-CN"/>
              </w:rPr>
              <w:t>в които се провеждат сечи</w:t>
            </w:r>
            <w:r w:rsidRPr="003376F9">
              <w:rPr>
                <w:rFonts w:ascii="Verdana" w:hAnsi="Verdana"/>
                <w:sz w:val="20"/>
                <w:szCs w:val="20"/>
                <w:lang w:eastAsia="zh-CN"/>
              </w:rPr>
              <w:t xml:space="preserve">, </w:t>
            </w:r>
            <w:r w:rsidRPr="003376F9">
              <w:rPr>
                <w:rFonts w:ascii="Verdana" w:hAnsi="Verdana" w:cs="TimesNewRomanPSMT"/>
                <w:sz w:val="20"/>
                <w:szCs w:val="20"/>
                <w:lang w:eastAsia="zh-CN"/>
              </w:rPr>
              <w:t>се явяват</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обитаемо от тях местообитание</w:t>
            </w:r>
            <w:r w:rsidRPr="003376F9">
              <w:rPr>
                <w:rFonts w:ascii="Verdana" w:hAnsi="Verdana"/>
                <w:sz w:val="20"/>
                <w:szCs w:val="20"/>
                <w:lang w:eastAsia="zh-CN"/>
              </w:rPr>
              <w:t xml:space="preserve">. </w:t>
            </w:r>
            <w:r w:rsidRPr="003376F9">
              <w:rPr>
                <w:rFonts w:ascii="Verdana" w:hAnsi="Verdana" w:cs="TimesNewRomanPSMT"/>
                <w:sz w:val="20"/>
                <w:szCs w:val="20"/>
                <w:lang w:eastAsia="zh-CN"/>
              </w:rPr>
              <w:t>Най</w:t>
            </w:r>
            <w:r w:rsidRPr="003376F9">
              <w:rPr>
                <w:rFonts w:ascii="Verdana" w:hAnsi="Verdana"/>
                <w:sz w:val="20"/>
                <w:szCs w:val="20"/>
                <w:lang w:eastAsia="zh-CN"/>
              </w:rPr>
              <w:t>-</w:t>
            </w:r>
            <w:r w:rsidRPr="003376F9">
              <w:rPr>
                <w:rFonts w:ascii="Verdana" w:hAnsi="Verdana" w:cs="TimesNewRomanPSMT"/>
                <w:sz w:val="20"/>
                <w:szCs w:val="20"/>
                <w:lang w:eastAsia="zh-CN"/>
              </w:rPr>
              <w:t>засегнати от посоченият тип безпокойство са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 xml:space="preserve">представители на следните класове животни </w:t>
            </w:r>
            <w:r w:rsidRPr="003376F9">
              <w:rPr>
                <w:rFonts w:ascii="Verdana" w:hAnsi="Verdana"/>
                <w:sz w:val="20"/>
                <w:szCs w:val="20"/>
                <w:lang w:eastAsia="zh-CN"/>
              </w:rPr>
              <w:t xml:space="preserve">– </w:t>
            </w:r>
            <w:r w:rsidRPr="003376F9">
              <w:rPr>
                <w:rFonts w:ascii="Verdana" w:hAnsi="Verdana" w:cs="TimesNewRomanPSMT"/>
                <w:sz w:val="20"/>
                <w:szCs w:val="20"/>
                <w:lang w:eastAsia="zh-CN"/>
              </w:rPr>
              <w:t xml:space="preserve">птици </w:t>
            </w:r>
            <w:r w:rsidRPr="003376F9">
              <w:rPr>
                <w:rFonts w:ascii="Verdana" w:hAnsi="Verdana"/>
                <w:sz w:val="20"/>
                <w:szCs w:val="20"/>
                <w:lang w:eastAsia="zh-CN"/>
              </w:rPr>
              <w:t xml:space="preserve">(Aves) </w:t>
            </w:r>
            <w:r w:rsidRPr="003376F9">
              <w:rPr>
                <w:rFonts w:ascii="Verdana" w:hAnsi="Verdana" w:cs="TimesNewRomanPSMT"/>
                <w:sz w:val="20"/>
                <w:szCs w:val="20"/>
                <w:lang w:eastAsia="zh-CN"/>
              </w:rPr>
              <w:t xml:space="preserve">и бозайници </w:t>
            </w:r>
            <w:r w:rsidRPr="003376F9">
              <w:rPr>
                <w:rFonts w:ascii="Verdana" w:hAnsi="Verdana"/>
                <w:sz w:val="20"/>
                <w:szCs w:val="20"/>
                <w:lang w:eastAsia="zh-CN"/>
              </w:rPr>
              <w:t>(Mammalia),</w:t>
            </w:r>
            <w:r w:rsidR="006317A7" w:rsidRPr="00CF4F47">
              <w:rPr>
                <w:rFonts w:ascii="Verdana" w:hAnsi="Verdana"/>
                <w:sz w:val="20"/>
                <w:szCs w:val="20"/>
                <w:lang w:eastAsia="zh-CN"/>
              </w:rPr>
              <w:t xml:space="preserve"> </w:t>
            </w:r>
            <w:r w:rsidRPr="003376F9">
              <w:rPr>
                <w:rFonts w:ascii="Verdana" w:hAnsi="Verdana" w:cs="TimesNewRomanPSMT"/>
                <w:sz w:val="20"/>
                <w:szCs w:val="20"/>
                <w:lang w:eastAsia="zh-CN"/>
              </w:rPr>
              <w:t>включително ловни видове от последните</w:t>
            </w:r>
            <w:r w:rsidRPr="003376F9">
              <w:rPr>
                <w:rFonts w:ascii="Verdana" w:hAnsi="Verdana"/>
                <w:sz w:val="20"/>
                <w:szCs w:val="20"/>
                <w:lang w:eastAsia="zh-CN"/>
              </w:rPr>
              <w:t>.</w:t>
            </w:r>
            <w:r w:rsidRPr="003376F9">
              <w:rPr>
                <w:rFonts w:ascii="Verdana" w:hAnsi="Verdana"/>
                <w:sz w:val="20"/>
                <w:szCs w:val="20"/>
                <w:lang w:val="ru-RU" w:eastAsia="zh-CN"/>
              </w:rPr>
              <w:t xml:space="preserve"> </w:t>
            </w:r>
            <w:r w:rsidRPr="003376F9">
              <w:rPr>
                <w:rFonts w:ascii="Verdana" w:hAnsi="Verdana" w:cs="TimesNewRomanPSMT"/>
                <w:sz w:val="20"/>
                <w:szCs w:val="20"/>
                <w:lang w:eastAsia="zh-CN"/>
              </w:rPr>
              <w:t>За да се гарантира ефективно постигане целта на закона свързана опазване и</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възстановяване на биологичното разнообразие в горите</w:t>
            </w:r>
            <w:r w:rsidRPr="003376F9">
              <w:rPr>
                <w:rFonts w:ascii="Verdana" w:hAnsi="Verdana"/>
                <w:sz w:val="20"/>
                <w:szCs w:val="20"/>
                <w:lang w:eastAsia="zh-CN"/>
              </w:rPr>
              <w:t xml:space="preserve">, </w:t>
            </w:r>
            <w:r w:rsidRPr="003376F9">
              <w:rPr>
                <w:rFonts w:ascii="Verdana" w:hAnsi="Verdana" w:cs="TimesNewRomanPSMT"/>
                <w:sz w:val="20"/>
                <w:szCs w:val="20"/>
                <w:lang w:eastAsia="zh-CN"/>
              </w:rPr>
              <w:t>сроковете за сеч и извоз не трябва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 xml:space="preserve">да съобразени само с </w:t>
            </w:r>
            <w:r w:rsidRPr="003376F9">
              <w:rPr>
                <w:rFonts w:ascii="Verdana" w:hAnsi="Verdana"/>
                <w:sz w:val="20"/>
                <w:szCs w:val="20"/>
                <w:lang w:eastAsia="zh-CN"/>
              </w:rPr>
              <w:t>„</w:t>
            </w:r>
            <w:r w:rsidRPr="003376F9">
              <w:rPr>
                <w:rFonts w:ascii="Verdana" w:hAnsi="Verdana" w:cs="TimesNewRomanPSMT"/>
                <w:sz w:val="20"/>
                <w:szCs w:val="20"/>
                <w:lang w:eastAsia="zh-CN"/>
              </w:rPr>
              <w:t>удобството</w:t>
            </w:r>
            <w:r w:rsidRPr="003376F9">
              <w:rPr>
                <w:rFonts w:ascii="Verdana" w:hAnsi="Verdana"/>
                <w:sz w:val="20"/>
                <w:szCs w:val="20"/>
                <w:lang w:eastAsia="zh-CN"/>
              </w:rPr>
              <w:t xml:space="preserve">“ </w:t>
            </w:r>
            <w:r w:rsidRPr="003376F9">
              <w:rPr>
                <w:rFonts w:ascii="Verdana" w:hAnsi="Verdana" w:cs="TimesNewRomanPSMT"/>
                <w:sz w:val="20"/>
                <w:szCs w:val="20"/>
                <w:lang w:eastAsia="zh-CN"/>
              </w:rPr>
              <w:t>на лицата и фирмите добиващи дървесина от горските</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територии</w:t>
            </w:r>
            <w:r w:rsidRPr="003376F9">
              <w:rPr>
                <w:rFonts w:ascii="Verdana" w:hAnsi="Verdana"/>
                <w:sz w:val="20"/>
                <w:szCs w:val="20"/>
                <w:lang w:eastAsia="zh-CN"/>
              </w:rPr>
              <w:t xml:space="preserve">, </w:t>
            </w:r>
            <w:r w:rsidRPr="003376F9">
              <w:rPr>
                <w:rFonts w:ascii="Verdana" w:hAnsi="Verdana" w:cs="TimesNewRomanPSMT"/>
                <w:sz w:val="20"/>
                <w:szCs w:val="20"/>
                <w:lang w:eastAsia="zh-CN"/>
              </w:rPr>
              <w:t>а да отчитат и спецификите на биологичното разнообразие</w:t>
            </w:r>
            <w:r w:rsidRPr="003376F9">
              <w:rPr>
                <w:rFonts w:ascii="Verdana" w:hAnsi="Verdana"/>
                <w:sz w:val="20"/>
                <w:szCs w:val="20"/>
                <w:lang w:eastAsia="zh-CN"/>
              </w:rPr>
              <w:t xml:space="preserve">, </w:t>
            </w:r>
            <w:r w:rsidRPr="003376F9">
              <w:rPr>
                <w:rFonts w:ascii="Verdana" w:hAnsi="Verdana" w:cs="TimesNewRomanPSMT"/>
                <w:sz w:val="20"/>
                <w:szCs w:val="20"/>
                <w:lang w:eastAsia="zh-CN"/>
              </w:rPr>
              <w:t>които се засягат от</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подобни дейности</w:t>
            </w:r>
            <w:r w:rsidRPr="003376F9">
              <w:rPr>
                <w:rFonts w:ascii="Verdana" w:hAnsi="Verdana"/>
                <w:sz w:val="20"/>
                <w:szCs w:val="20"/>
                <w:lang w:eastAsia="zh-CN"/>
              </w:rPr>
              <w:t xml:space="preserve">, </w:t>
            </w:r>
            <w:r w:rsidRPr="003376F9">
              <w:rPr>
                <w:rFonts w:ascii="Verdana" w:hAnsi="Verdana" w:cs="TimesNewRomanPSMT"/>
                <w:sz w:val="20"/>
                <w:szCs w:val="20"/>
                <w:lang w:eastAsia="zh-CN"/>
              </w:rPr>
              <w:t>чрез ограничаване сроковете на безпокойство</w:t>
            </w:r>
            <w:r w:rsidRPr="003376F9">
              <w:rPr>
                <w:rFonts w:ascii="Verdana" w:hAnsi="Verdana"/>
                <w:sz w:val="20"/>
                <w:szCs w:val="20"/>
                <w:lang w:eastAsia="zh-CN"/>
              </w:rPr>
              <w:t>.</w:t>
            </w:r>
          </w:p>
          <w:p w14:paraId="72064FCE" w14:textId="77777777" w:rsidR="00FA6DC4" w:rsidRPr="003376F9" w:rsidRDefault="00FA6DC4"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lastRenderedPageBreak/>
              <w:t>Мотивите за ново съдържание на ал</w:t>
            </w:r>
            <w:r w:rsidRPr="003376F9">
              <w:rPr>
                <w:rFonts w:ascii="Verdana" w:hAnsi="Verdana"/>
                <w:sz w:val="20"/>
                <w:szCs w:val="20"/>
                <w:lang w:eastAsia="zh-CN"/>
              </w:rPr>
              <w:t xml:space="preserve">. 12 </w:t>
            </w:r>
            <w:r w:rsidRPr="003376F9">
              <w:rPr>
                <w:rFonts w:ascii="Verdana" w:hAnsi="Verdana" w:cs="TimesNewRomanPSMT"/>
                <w:sz w:val="20"/>
                <w:szCs w:val="20"/>
                <w:lang w:eastAsia="zh-CN"/>
              </w:rPr>
              <w:t>и ал</w:t>
            </w:r>
            <w:r w:rsidRPr="003376F9">
              <w:rPr>
                <w:rFonts w:ascii="Verdana" w:hAnsi="Verdana"/>
                <w:sz w:val="20"/>
                <w:szCs w:val="20"/>
                <w:lang w:eastAsia="zh-CN"/>
              </w:rPr>
              <w:t xml:space="preserve">. 13 </w:t>
            </w:r>
            <w:r w:rsidRPr="003376F9">
              <w:rPr>
                <w:rFonts w:ascii="Verdana" w:hAnsi="Verdana" w:cs="TimesNewRomanPSMT"/>
                <w:sz w:val="20"/>
                <w:szCs w:val="20"/>
                <w:lang w:eastAsia="zh-CN"/>
              </w:rPr>
              <w:t>са свързани с факта</w:t>
            </w:r>
            <w:r w:rsidRPr="003376F9">
              <w:rPr>
                <w:rFonts w:ascii="Verdana" w:hAnsi="Verdana"/>
                <w:sz w:val="20"/>
                <w:szCs w:val="20"/>
                <w:lang w:eastAsia="zh-CN"/>
              </w:rPr>
              <w:t xml:space="preserve">, </w:t>
            </w:r>
            <w:r w:rsidRPr="003376F9">
              <w:rPr>
                <w:rFonts w:ascii="Verdana" w:hAnsi="Verdana" w:cs="TimesNewRomanPSMT"/>
                <w:sz w:val="20"/>
                <w:szCs w:val="20"/>
                <w:lang w:eastAsia="zh-CN"/>
              </w:rPr>
              <w:t>че сечите</w:t>
            </w:r>
            <w:r w:rsidRPr="003376F9">
              <w:rPr>
                <w:rFonts w:ascii="Verdana" w:hAnsi="Verdana"/>
                <w:sz w:val="20"/>
                <w:szCs w:val="20"/>
                <w:lang w:eastAsia="zh-CN"/>
              </w:rPr>
              <w:t xml:space="preserve">, </w:t>
            </w:r>
            <w:r w:rsidRPr="003376F9">
              <w:rPr>
                <w:rFonts w:ascii="Verdana" w:hAnsi="Verdana" w:cs="TimesNewRomanPSMT"/>
                <w:sz w:val="20"/>
                <w:szCs w:val="20"/>
                <w:lang w:eastAsia="zh-CN"/>
              </w:rPr>
              <w:t>като</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лесовъдски дейности</w:t>
            </w:r>
            <w:r w:rsidRPr="003376F9">
              <w:rPr>
                <w:rFonts w:ascii="Verdana" w:hAnsi="Verdana"/>
                <w:sz w:val="20"/>
                <w:szCs w:val="20"/>
                <w:lang w:eastAsia="zh-CN"/>
              </w:rPr>
              <w:t xml:space="preserve">, </w:t>
            </w:r>
            <w:r w:rsidRPr="003376F9">
              <w:rPr>
                <w:rFonts w:ascii="Verdana" w:hAnsi="Verdana" w:cs="TimesNewRomanPSMT"/>
                <w:sz w:val="20"/>
                <w:szCs w:val="20"/>
                <w:lang w:eastAsia="zh-CN"/>
              </w:rPr>
              <w:t>които могат да окажат отрицателно въздействие върху предмета наопазване на защитени територии и защитени зони</w:t>
            </w:r>
            <w:r w:rsidRPr="003376F9">
              <w:rPr>
                <w:rFonts w:ascii="Verdana" w:hAnsi="Verdana"/>
                <w:sz w:val="20"/>
                <w:szCs w:val="20"/>
                <w:lang w:eastAsia="zh-CN"/>
              </w:rPr>
              <w:t xml:space="preserve">, </w:t>
            </w:r>
            <w:r w:rsidRPr="003376F9">
              <w:rPr>
                <w:rFonts w:ascii="Verdana" w:hAnsi="Verdana" w:cs="TimesNewRomanPSMT"/>
                <w:sz w:val="20"/>
                <w:szCs w:val="20"/>
                <w:lang w:eastAsia="zh-CN"/>
              </w:rPr>
              <w:t>следва да съгласувани по реда на ЗЗТ и</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ЗБР</w:t>
            </w:r>
            <w:r w:rsidRPr="003376F9">
              <w:rPr>
                <w:rFonts w:ascii="Verdana" w:hAnsi="Verdana"/>
                <w:sz w:val="20"/>
                <w:szCs w:val="20"/>
                <w:lang w:eastAsia="zh-CN"/>
              </w:rPr>
              <w:t>.</w:t>
            </w:r>
            <w:r w:rsidRPr="003376F9">
              <w:rPr>
                <w:rFonts w:ascii="Verdana" w:hAnsi="Verdana"/>
                <w:sz w:val="20"/>
                <w:szCs w:val="20"/>
                <w:lang w:val="ru-RU" w:eastAsia="zh-CN"/>
              </w:rPr>
              <w:t xml:space="preserve"> </w:t>
            </w:r>
            <w:r w:rsidRPr="003376F9">
              <w:rPr>
                <w:rFonts w:ascii="Verdana" w:hAnsi="Verdana" w:cs="TimesNewRomanPSMT"/>
                <w:sz w:val="20"/>
                <w:szCs w:val="20"/>
                <w:lang w:eastAsia="zh-CN"/>
              </w:rPr>
              <w:t>Когато санитарните</w:t>
            </w:r>
            <w:r w:rsidRPr="003376F9">
              <w:rPr>
                <w:rFonts w:ascii="Verdana" w:hAnsi="Verdana"/>
                <w:sz w:val="20"/>
                <w:szCs w:val="20"/>
                <w:lang w:eastAsia="zh-CN"/>
              </w:rPr>
              <w:t xml:space="preserve">, </w:t>
            </w:r>
            <w:r w:rsidRPr="003376F9">
              <w:rPr>
                <w:rFonts w:ascii="Verdana" w:hAnsi="Verdana" w:cs="TimesNewRomanPSMT"/>
                <w:sz w:val="20"/>
                <w:szCs w:val="20"/>
                <w:lang w:eastAsia="zh-CN"/>
              </w:rPr>
              <w:t>принудителните и техническите сечи са предвидени в</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горскостопанските планове и програми</w:t>
            </w:r>
            <w:r w:rsidRPr="003376F9">
              <w:rPr>
                <w:rFonts w:ascii="Verdana" w:hAnsi="Verdana"/>
                <w:sz w:val="20"/>
                <w:szCs w:val="20"/>
                <w:lang w:eastAsia="zh-CN"/>
              </w:rPr>
              <w:t xml:space="preserve">, </w:t>
            </w:r>
            <w:r w:rsidRPr="003376F9">
              <w:rPr>
                <w:rFonts w:ascii="Verdana" w:hAnsi="Verdana" w:cs="TimesNewRomanPSMT"/>
                <w:sz w:val="20"/>
                <w:szCs w:val="20"/>
                <w:lang w:eastAsia="zh-CN"/>
              </w:rPr>
              <w:t>целите на защитените територии по смисъла на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Закона за защитените територии и защитените зони по смисъла на Закона за биологичното</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разнообразие се постигат</w:t>
            </w:r>
            <w:r w:rsidRPr="003376F9">
              <w:rPr>
                <w:rFonts w:ascii="Verdana" w:hAnsi="Verdana"/>
                <w:sz w:val="20"/>
                <w:szCs w:val="20"/>
                <w:lang w:eastAsia="zh-CN"/>
              </w:rPr>
              <w:t xml:space="preserve">, </w:t>
            </w:r>
            <w:r w:rsidRPr="003376F9">
              <w:rPr>
                <w:rFonts w:ascii="Verdana" w:hAnsi="Verdana" w:cs="TimesNewRomanPSMT"/>
                <w:sz w:val="20"/>
                <w:szCs w:val="20"/>
                <w:lang w:eastAsia="zh-CN"/>
              </w:rPr>
              <w:t>чрез изискванията на чл</w:t>
            </w:r>
            <w:r w:rsidRPr="003376F9">
              <w:rPr>
                <w:rFonts w:ascii="Verdana" w:hAnsi="Verdana"/>
                <w:sz w:val="20"/>
                <w:szCs w:val="20"/>
                <w:lang w:eastAsia="zh-CN"/>
              </w:rPr>
              <w:t xml:space="preserve">. 75,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8 </w:t>
            </w:r>
            <w:r w:rsidRPr="003376F9">
              <w:rPr>
                <w:rFonts w:ascii="Verdana" w:hAnsi="Verdana" w:cs="TimesNewRomanPSMT"/>
                <w:sz w:val="20"/>
                <w:szCs w:val="20"/>
                <w:lang w:eastAsia="zh-CN"/>
              </w:rPr>
              <w:t>от наредбата към чл</w:t>
            </w:r>
            <w:r w:rsidRPr="003376F9">
              <w:rPr>
                <w:rFonts w:ascii="Verdana" w:hAnsi="Verdana"/>
                <w:sz w:val="20"/>
                <w:szCs w:val="20"/>
                <w:lang w:eastAsia="zh-CN"/>
              </w:rPr>
              <w:t xml:space="preserve">. 18, </w:t>
            </w:r>
            <w:r w:rsidRPr="003376F9">
              <w:rPr>
                <w:rFonts w:ascii="Verdana" w:hAnsi="Verdana" w:cs="TimesNewRomanPSMT"/>
                <w:sz w:val="20"/>
                <w:szCs w:val="20"/>
                <w:lang w:eastAsia="zh-CN"/>
              </w:rPr>
              <w:t>ал</w:t>
            </w:r>
            <w:r w:rsidRPr="003376F9">
              <w:rPr>
                <w:rFonts w:ascii="Verdana" w:hAnsi="Verdana"/>
                <w:sz w:val="20"/>
                <w:szCs w:val="20"/>
                <w:lang w:eastAsia="zh-CN"/>
              </w:rPr>
              <w:t>. 1</w:t>
            </w:r>
            <w:r w:rsidRPr="003376F9">
              <w:rPr>
                <w:rFonts w:ascii="Verdana" w:hAnsi="Verdana"/>
                <w:sz w:val="20"/>
                <w:szCs w:val="20"/>
                <w:lang w:val="ru-RU" w:eastAsia="zh-CN"/>
              </w:rPr>
              <w:t xml:space="preserve"> </w:t>
            </w:r>
            <w:r w:rsidRPr="003376F9">
              <w:rPr>
                <w:rFonts w:ascii="Verdana" w:hAnsi="Verdana" w:cs="TimesNewRomanPSMT"/>
                <w:sz w:val="20"/>
                <w:szCs w:val="20"/>
                <w:lang w:eastAsia="zh-CN"/>
              </w:rPr>
              <w:t>от Закона за горите</w:t>
            </w:r>
            <w:r w:rsidRPr="003376F9">
              <w:rPr>
                <w:rFonts w:ascii="Verdana" w:hAnsi="Verdana"/>
                <w:sz w:val="20"/>
                <w:szCs w:val="20"/>
                <w:lang w:eastAsia="zh-CN"/>
              </w:rPr>
              <w:t xml:space="preserve">, </w:t>
            </w:r>
            <w:r w:rsidRPr="003376F9">
              <w:rPr>
                <w:rFonts w:ascii="Verdana" w:hAnsi="Verdana" w:cs="TimesNewRomanPSMT"/>
                <w:sz w:val="20"/>
                <w:szCs w:val="20"/>
                <w:lang w:eastAsia="zh-CN"/>
              </w:rPr>
              <w:t>като и чрез процедурата по чл</w:t>
            </w:r>
            <w:r w:rsidRPr="003376F9">
              <w:rPr>
                <w:rFonts w:ascii="Verdana" w:hAnsi="Verdana"/>
                <w:sz w:val="20"/>
                <w:szCs w:val="20"/>
                <w:lang w:eastAsia="zh-CN"/>
              </w:rPr>
              <w:t xml:space="preserve">. 31 </w:t>
            </w:r>
            <w:r w:rsidRPr="003376F9">
              <w:rPr>
                <w:rFonts w:ascii="Verdana" w:hAnsi="Verdana" w:cs="TimesNewRomanPSMT"/>
                <w:sz w:val="20"/>
                <w:szCs w:val="20"/>
                <w:lang w:eastAsia="zh-CN"/>
              </w:rPr>
              <w:t>и последващи от ЗБР</w:t>
            </w:r>
            <w:r w:rsidRPr="003376F9">
              <w:rPr>
                <w:rFonts w:ascii="Verdana" w:hAnsi="Verdana"/>
                <w:sz w:val="20"/>
                <w:szCs w:val="20"/>
                <w:lang w:eastAsia="zh-CN"/>
              </w:rPr>
              <w:t xml:space="preserve">, </w:t>
            </w:r>
            <w:r w:rsidRPr="003376F9">
              <w:rPr>
                <w:rFonts w:ascii="Verdana" w:hAnsi="Verdana" w:cs="TimesNewRomanPSMT"/>
                <w:sz w:val="20"/>
                <w:szCs w:val="20"/>
                <w:lang w:eastAsia="zh-CN"/>
              </w:rPr>
              <w:t>на която се</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подлагат горскостопанските планове и програми</w:t>
            </w:r>
            <w:r w:rsidRPr="003376F9">
              <w:rPr>
                <w:rFonts w:ascii="Verdana" w:hAnsi="Verdana"/>
                <w:sz w:val="20"/>
                <w:szCs w:val="20"/>
                <w:lang w:eastAsia="zh-CN"/>
              </w:rPr>
              <w:t>.</w:t>
            </w:r>
            <w:r w:rsidRPr="003376F9">
              <w:rPr>
                <w:rFonts w:ascii="Verdana" w:hAnsi="Verdana"/>
                <w:sz w:val="20"/>
                <w:szCs w:val="20"/>
                <w:lang w:val="ru-RU" w:eastAsia="zh-CN"/>
              </w:rPr>
              <w:t xml:space="preserve"> </w:t>
            </w:r>
            <w:r w:rsidRPr="003376F9">
              <w:rPr>
                <w:rFonts w:ascii="Verdana" w:hAnsi="Verdana" w:cs="TimesNewRomanPSMT"/>
                <w:sz w:val="20"/>
                <w:szCs w:val="20"/>
                <w:lang w:eastAsia="zh-CN"/>
              </w:rPr>
              <w:t>В случаите</w:t>
            </w:r>
            <w:r w:rsidRPr="003376F9">
              <w:rPr>
                <w:rFonts w:ascii="Verdana" w:hAnsi="Verdana"/>
                <w:sz w:val="20"/>
                <w:szCs w:val="20"/>
                <w:lang w:eastAsia="zh-CN"/>
              </w:rPr>
              <w:t xml:space="preserve">, </w:t>
            </w:r>
            <w:r w:rsidRPr="003376F9">
              <w:rPr>
                <w:rFonts w:ascii="Verdana" w:hAnsi="Verdana" w:cs="TimesNewRomanPSMT"/>
                <w:sz w:val="20"/>
                <w:szCs w:val="20"/>
                <w:lang w:eastAsia="zh-CN"/>
              </w:rPr>
              <w:t>когато санитарните и принудителни сечи не са предвидени в ГСПП и като</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основания за издаване на позволително за сеч за тях служат план извлечения или само</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предписания по чл</w:t>
            </w:r>
            <w:r w:rsidRPr="003376F9">
              <w:rPr>
                <w:rFonts w:ascii="Verdana" w:hAnsi="Verdana"/>
                <w:sz w:val="20"/>
                <w:szCs w:val="20"/>
                <w:lang w:eastAsia="zh-CN"/>
              </w:rPr>
              <w:t xml:space="preserve">. 106 </w:t>
            </w:r>
            <w:r w:rsidRPr="003376F9">
              <w:rPr>
                <w:rFonts w:ascii="Verdana" w:hAnsi="Verdana" w:cs="TimesNewRomanPSMT"/>
                <w:sz w:val="20"/>
                <w:szCs w:val="20"/>
                <w:lang w:eastAsia="zh-CN"/>
              </w:rPr>
              <w:t>от Закона за горите</w:t>
            </w:r>
            <w:r w:rsidRPr="003376F9">
              <w:rPr>
                <w:rFonts w:ascii="Verdana" w:hAnsi="Verdana"/>
                <w:sz w:val="20"/>
                <w:szCs w:val="20"/>
                <w:lang w:eastAsia="zh-CN"/>
              </w:rPr>
              <w:t xml:space="preserve">, </w:t>
            </w:r>
            <w:r w:rsidRPr="003376F9">
              <w:rPr>
                <w:rFonts w:ascii="Verdana" w:hAnsi="Verdana" w:cs="TimesNewRomanPSMT"/>
                <w:sz w:val="20"/>
                <w:szCs w:val="20"/>
                <w:lang w:eastAsia="zh-CN"/>
              </w:rPr>
              <w:t>както и одобряване на инвентаризационен</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 xml:space="preserve">опис в определените от наредбата случаи </w:t>
            </w:r>
            <w:r w:rsidRPr="003376F9">
              <w:rPr>
                <w:rFonts w:ascii="Verdana" w:hAnsi="Verdana"/>
                <w:sz w:val="20"/>
                <w:szCs w:val="20"/>
                <w:lang w:eastAsia="zh-CN"/>
              </w:rPr>
              <w:t>(</w:t>
            </w:r>
            <w:r w:rsidRPr="003376F9">
              <w:rPr>
                <w:rFonts w:ascii="Verdana" w:hAnsi="Verdana" w:cs="TimesNewRomanPSMT"/>
                <w:sz w:val="20"/>
                <w:szCs w:val="20"/>
                <w:lang w:eastAsia="zh-CN"/>
              </w:rPr>
              <w:t>което следва да отпадне</w:t>
            </w:r>
            <w:r w:rsidRPr="003376F9">
              <w:rPr>
                <w:rFonts w:ascii="Verdana" w:hAnsi="Verdana"/>
                <w:sz w:val="20"/>
                <w:szCs w:val="20"/>
                <w:lang w:eastAsia="zh-CN"/>
              </w:rPr>
              <w:t xml:space="preserve">, </w:t>
            </w:r>
            <w:r w:rsidRPr="003376F9">
              <w:rPr>
                <w:rFonts w:ascii="Verdana" w:hAnsi="Verdana" w:cs="TimesNewRomanPSMT"/>
                <w:sz w:val="20"/>
                <w:szCs w:val="20"/>
                <w:lang w:eastAsia="zh-CN"/>
              </w:rPr>
              <w:t>като основание за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провеждане на тези сечи</w:t>
            </w:r>
            <w:r w:rsidRPr="003376F9">
              <w:rPr>
                <w:rFonts w:ascii="Verdana" w:hAnsi="Verdana"/>
                <w:sz w:val="20"/>
                <w:szCs w:val="20"/>
                <w:lang w:eastAsia="zh-CN"/>
              </w:rPr>
              <w:t xml:space="preserve">, </w:t>
            </w:r>
            <w:r w:rsidRPr="003376F9">
              <w:rPr>
                <w:rFonts w:ascii="Verdana" w:hAnsi="Verdana" w:cs="TimesNewRomanPSMT"/>
                <w:sz w:val="20"/>
                <w:szCs w:val="20"/>
                <w:lang w:eastAsia="zh-CN"/>
              </w:rPr>
              <w:t>съгласно изложеното в предходни точки на становището ни</w:t>
            </w:r>
            <w:r w:rsidRPr="003376F9">
              <w:rPr>
                <w:rFonts w:ascii="Verdana" w:hAnsi="Verdana"/>
                <w:sz w:val="20"/>
                <w:szCs w:val="20"/>
                <w:lang w:eastAsia="zh-CN"/>
              </w:rPr>
              <w:t xml:space="preserve">), </w:t>
            </w:r>
            <w:r w:rsidRPr="003376F9">
              <w:rPr>
                <w:rFonts w:ascii="Verdana" w:hAnsi="Verdana" w:cs="TimesNewRomanPSMT"/>
                <w:sz w:val="20"/>
                <w:szCs w:val="20"/>
                <w:lang w:eastAsia="zh-CN"/>
              </w:rPr>
              <w:t>е</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необходимо да се гарантира</w:t>
            </w:r>
            <w:r w:rsidRPr="003376F9">
              <w:rPr>
                <w:rFonts w:ascii="Verdana" w:hAnsi="Verdana"/>
                <w:sz w:val="20"/>
                <w:szCs w:val="20"/>
                <w:lang w:eastAsia="zh-CN"/>
              </w:rPr>
              <w:t xml:space="preserve">, </w:t>
            </w:r>
            <w:r w:rsidRPr="003376F9">
              <w:rPr>
                <w:rFonts w:ascii="Verdana" w:hAnsi="Verdana" w:cs="TimesNewRomanPSMT"/>
                <w:sz w:val="20"/>
                <w:szCs w:val="20"/>
                <w:lang w:eastAsia="zh-CN"/>
              </w:rPr>
              <w:t>че тези сечи ще се проведат при спазване разпоредбите на чл</w:t>
            </w:r>
            <w:r w:rsidRPr="003376F9">
              <w:rPr>
                <w:rFonts w:ascii="Verdana" w:hAnsi="Verdana"/>
                <w:sz w:val="20"/>
                <w:szCs w:val="20"/>
                <w:lang w:eastAsia="zh-CN"/>
              </w:rPr>
              <w:t>.</w:t>
            </w:r>
            <w:r w:rsidRPr="003376F9">
              <w:rPr>
                <w:rFonts w:ascii="Verdana" w:hAnsi="Verdana"/>
                <w:sz w:val="20"/>
                <w:szCs w:val="20"/>
                <w:lang w:val="ru-RU" w:eastAsia="zh-CN"/>
              </w:rPr>
              <w:t xml:space="preserve"> </w:t>
            </w:r>
            <w:r w:rsidRPr="003376F9">
              <w:rPr>
                <w:rFonts w:ascii="Verdana" w:hAnsi="Verdana"/>
                <w:sz w:val="20"/>
                <w:szCs w:val="20"/>
                <w:lang w:eastAsia="zh-CN"/>
              </w:rPr>
              <w:t xml:space="preserve">66 </w:t>
            </w:r>
            <w:r w:rsidRPr="003376F9">
              <w:rPr>
                <w:rFonts w:ascii="Verdana" w:hAnsi="Verdana" w:cs="TimesNewRomanPSMT"/>
                <w:sz w:val="20"/>
                <w:szCs w:val="20"/>
                <w:lang w:eastAsia="zh-CN"/>
              </w:rPr>
              <w:t>от ЗЗТ</w:t>
            </w:r>
            <w:r w:rsidRPr="003376F9">
              <w:rPr>
                <w:rFonts w:ascii="Verdana" w:hAnsi="Verdana"/>
                <w:sz w:val="20"/>
                <w:szCs w:val="20"/>
                <w:lang w:eastAsia="zh-CN"/>
              </w:rPr>
              <w:t xml:space="preserve">, § 7 </w:t>
            </w:r>
            <w:r w:rsidRPr="003376F9">
              <w:rPr>
                <w:rFonts w:ascii="Verdana" w:hAnsi="Verdana" w:cs="TimesNewRomanPSMT"/>
                <w:sz w:val="20"/>
                <w:szCs w:val="20"/>
                <w:lang w:eastAsia="zh-CN"/>
              </w:rPr>
              <w:t>от Преходните и заключителни разпоредби на ЗЗТ и чл</w:t>
            </w:r>
            <w:r w:rsidRPr="003376F9">
              <w:rPr>
                <w:rFonts w:ascii="Verdana" w:hAnsi="Verdana"/>
                <w:sz w:val="20"/>
                <w:szCs w:val="20"/>
                <w:lang w:eastAsia="zh-CN"/>
              </w:rPr>
              <w:t xml:space="preserve">. 31 </w:t>
            </w:r>
            <w:r w:rsidRPr="003376F9">
              <w:rPr>
                <w:rFonts w:ascii="Verdana" w:hAnsi="Verdana" w:cs="TimesNewRomanPSMT"/>
                <w:sz w:val="20"/>
                <w:szCs w:val="20"/>
                <w:lang w:eastAsia="zh-CN"/>
              </w:rPr>
              <w:t>и последващи от</w:t>
            </w:r>
            <w:r w:rsidR="00E711FC">
              <w:rPr>
                <w:rFonts w:ascii="Verdana" w:hAnsi="Verdana" w:cs="TimesNewRomanPSMT"/>
                <w:sz w:val="20"/>
                <w:szCs w:val="20"/>
                <w:lang w:eastAsia="zh-CN"/>
              </w:rPr>
              <w:t xml:space="preserve"> </w:t>
            </w:r>
            <w:r w:rsidRPr="003376F9">
              <w:rPr>
                <w:rFonts w:ascii="Verdana" w:hAnsi="Verdana" w:cs="TimesNewRomanPSMT"/>
                <w:sz w:val="20"/>
                <w:szCs w:val="20"/>
                <w:lang w:eastAsia="zh-CN"/>
              </w:rPr>
              <w:t>ЗБР</w:t>
            </w:r>
            <w:r w:rsidRPr="003376F9">
              <w:rPr>
                <w:rFonts w:ascii="Verdana" w:hAnsi="Verdana"/>
                <w:sz w:val="20"/>
                <w:szCs w:val="20"/>
                <w:lang w:eastAsia="zh-CN"/>
              </w:rPr>
              <w:t xml:space="preserve">, </w:t>
            </w:r>
            <w:r w:rsidRPr="003376F9">
              <w:rPr>
                <w:rFonts w:ascii="Verdana" w:hAnsi="Verdana" w:cs="TimesNewRomanPSMT"/>
                <w:sz w:val="20"/>
                <w:szCs w:val="20"/>
                <w:lang w:eastAsia="zh-CN"/>
              </w:rPr>
              <w:t>в контекста на принципа залегнал в чл</w:t>
            </w:r>
            <w:r w:rsidRPr="003376F9">
              <w:rPr>
                <w:rFonts w:ascii="Verdana" w:hAnsi="Verdana"/>
                <w:sz w:val="20"/>
                <w:szCs w:val="20"/>
                <w:lang w:eastAsia="zh-CN"/>
              </w:rPr>
              <w:t xml:space="preserve">. 3 </w:t>
            </w:r>
            <w:r w:rsidRPr="003376F9">
              <w:rPr>
                <w:rFonts w:ascii="Verdana" w:hAnsi="Verdana" w:cs="TimesNewRomanPSMT"/>
                <w:sz w:val="20"/>
                <w:szCs w:val="20"/>
                <w:lang w:eastAsia="zh-CN"/>
              </w:rPr>
              <w:t>и чл</w:t>
            </w:r>
            <w:r w:rsidRPr="003376F9">
              <w:rPr>
                <w:rFonts w:ascii="Verdana" w:hAnsi="Verdana"/>
                <w:sz w:val="20"/>
                <w:szCs w:val="20"/>
                <w:lang w:eastAsia="zh-CN"/>
              </w:rPr>
              <w:t xml:space="preserve">. 5,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2, </w:t>
            </w:r>
            <w:r w:rsidRPr="003376F9">
              <w:rPr>
                <w:rFonts w:ascii="Verdana" w:hAnsi="Verdana" w:cs="TimesNewRomanPSMT"/>
                <w:sz w:val="20"/>
                <w:szCs w:val="20"/>
                <w:lang w:eastAsia="zh-CN"/>
              </w:rPr>
              <w:t>т</w:t>
            </w:r>
            <w:r w:rsidRPr="003376F9">
              <w:rPr>
                <w:rFonts w:ascii="Verdana" w:hAnsi="Verdana"/>
                <w:sz w:val="20"/>
                <w:szCs w:val="20"/>
                <w:lang w:eastAsia="zh-CN"/>
              </w:rPr>
              <w:t xml:space="preserve">. 2 </w:t>
            </w:r>
            <w:r w:rsidRPr="003376F9">
              <w:rPr>
                <w:rFonts w:ascii="Verdana" w:hAnsi="Verdana" w:cs="TimesNewRomanPSMT"/>
                <w:sz w:val="20"/>
                <w:szCs w:val="20"/>
                <w:lang w:eastAsia="zh-CN"/>
              </w:rPr>
              <w:t>и т</w:t>
            </w:r>
            <w:r w:rsidRPr="003376F9">
              <w:rPr>
                <w:rFonts w:ascii="Verdana" w:hAnsi="Verdana"/>
                <w:sz w:val="20"/>
                <w:szCs w:val="20"/>
                <w:lang w:eastAsia="zh-CN"/>
              </w:rPr>
              <w:t xml:space="preserve">. 6 </w:t>
            </w:r>
            <w:r w:rsidRPr="003376F9">
              <w:rPr>
                <w:rFonts w:ascii="Verdana" w:hAnsi="Verdana" w:cs="TimesNewRomanPSMT"/>
                <w:sz w:val="20"/>
                <w:szCs w:val="20"/>
                <w:lang w:eastAsia="zh-CN"/>
              </w:rPr>
              <w:t>от наредбата за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сечите в горите и целите в чл</w:t>
            </w:r>
            <w:r w:rsidRPr="003376F9">
              <w:rPr>
                <w:rFonts w:ascii="Verdana" w:hAnsi="Verdana"/>
                <w:sz w:val="20"/>
                <w:szCs w:val="20"/>
                <w:lang w:eastAsia="zh-CN"/>
              </w:rPr>
              <w:t xml:space="preserve">. 1,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2, </w:t>
            </w:r>
            <w:r w:rsidRPr="003376F9">
              <w:rPr>
                <w:rFonts w:ascii="Verdana" w:hAnsi="Verdana" w:cs="TimesNewRomanPSMT"/>
                <w:sz w:val="20"/>
                <w:szCs w:val="20"/>
                <w:lang w:eastAsia="zh-CN"/>
              </w:rPr>
              <w:t>т</w:t>
            </w:r>
            <w:r w:rsidRPr="003376F9">
              <w:rPr>
                <w:rFonts w:ascii="Verdana" w:hAnsi="Verdana"/>
                <w:sz w:val="20"/>
                <w:szCs w:val="20"/>
                <w:lang w:eastAsia="zh-CN"/>
              </w:rPr>
              <w:t xml:space="preserve">. 3, </w:t>
            </w:r>
            <w:r w:rsidRPr="003376F9">
              <w:rPr>
                <w:rFonts w:ascii="Verdana" w:hAnsi="Verdana" w:cs="TimesNewRomanPSMT"/>
                <w:sz w:val="20"/>
                <w:szCs w:val="20"/>
                <w:lang w:eastAsia="zh-CN"/>
              </w:rPr>
              <w:t>т</w:t>
            </w:r>
            <w:r w:rsidRPr="003376F9">
              <w:rPr>
                <w:rFonts w:ascii="Verdana" w:hAnsi="Verdana"/>
                <w:sz w:val="20"/>
                <w:szCs w:val="20"/>
                <w:lang w:eastAsia="zh-CN"/>
              </w:rPr>
              <w:t xml:space="preserve">. 5 </w:t>
            </w:r>
            <w:r w:rsidRPr="003376F9">
              <w:rPr>
                <w:rFonts w:ascii="Verdana" w:hAnsi="Verdana" w:cs="TimesNewRomanPSMT"/>
                <w:sz w:val="20"/>
                <w:szCs w:val="20"/>
                <w:lang w:eastAsia="zh-CN"/>
              </w:rPr>
              <w:t>и т</w:t>
            </w:r>
            <w:r w:rsidRPr="003376F9">
              <w:rPr>
                <w:rFonts w:ascii="Verdana" w:hAnsi="Verdana"/>
                <w:sz w:val="20"/>
                <w:szCs w:val="20"/>
                <w:lang w:eastAsia="zh-CN"/>
              </w:rPr>
              <w:t xml:space="preserve">. 9 </w:t>
            </w:r>
            <w:r w:rsidRPr="003376F9">
              <w:rPr>
                <w:rFonts w:ascii="Verdana" w:hAnsi="Verdana" w:cs="TimesNewRomanPSMT"/>
                <w:sz w:val="20"/>
                <w:szCs w:val="20"/>
                <w:lang w:eastAsia="zh-CN"/>
              </w:rPr>
              <w:t>от ЗГ</w:t>
            </w:r>
            <w:r w:rsidRPr="003376F9">
              <w:rPr>
                <w:rFonts w:ascii="Verdana" w:hAnsi="Verdana"/>
                <w:sz w:val="20"/>
                <w:szCs w:val="20"/>
                <w:lang w:eastAsia="zh-CN"/>
              </w:rPr>
              <w:t>.</w:t>
            </w:r>
          </w:p>
          <w:p w14:paraId="77308E4A" w14:textId="77777777" w:rsidR="00FA6DC4" w:rsidRPr="003376F9" w:rsidRDefault="00FA6DC4"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t>Изключението създадено с предложената от нас нова ал</w:t>
            </w:r>
            <w:r w:rsidRPr="003376F9">
              <w:rPr>
                <w:rFonts w:ascii="Verdana" w:hAnsi="Verdana"/>
                <w:sz w:val="20"/>
                <w:szCs w:val="20"/>
                <w:lang w:eastAsia="zh-CN"/>
              </w:rPr>
              <w:t xml:space="preserve">. 13 </w:t>
            </w:r>
            <w:r w:rsidRPr="003376F9">
              <w:rPr>
                <w:rFonts w:ascii="Verdana" w:hAnsi="Verdana" w:cs="TimesNewRomanPSMT"/>
                <w:sz w:val="20"/>
                <w:szCs w:val="20"/>
                <w:lang w:eastAsia="zh-CN"/>
              </w:rPr>
              <w:t>на чл</w:t>
            </w:r>
            <w:r w:rsidRPr="003376F9">
              <w:rPr>
                <w:rFonts w:ascii="Verdana" w:hAnsi="Verdana"/>
                <w:sz w:val="20"/>
                <w:szCs w:val="20"/>
                <w:lang w:eastAsia="zh-CN"/>
              </w:rPr>
              <w:t xml:space="preserve">. 52 </w:t>
            </w:r>
            <w:r w:rsidRPr="003376F9">
              <w:rPr>
                <w:rFonts w:ascii="Verdana" w:hAnsi="Verdana" w:cs="TimesNewRomanPSMT"/>
                <w:sz w:val="20"/>
                <w:szCs w:val="20"/>
                <w:lang w:eastAsia="zh-CN"/>
              </w:rPr>
              <w:t>се основава на целите</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на сечите</w:t>
            </w:r>
            <w:r w:rsidRPr="003376F9">
              <w:rPr>
                <w:rFonts w:ascii="Verdana" w:hAnsi="Verdana"/>
                <w:sz w:val="20"/>
                <w:szCs w:val="20"/>
                <w:lang w:eastAsia="zh-CN"/>
              </w:rPr>
              <w:t xml:space="preserve">, </w:t>
            </w:r>
            <w:r w:rsidRPr="003376F9">
              <w:rPr>
                <w:rFonts w:ascii="Verdana" w:hAnsi="Verdana" w:cs="TimesNewRomanPSMT"/>
                <w:sz w:val="20"/>
                <w:szCs w:val="20"/>
                <w:lang w:eastAsia="zh-CN"/>
              </w:rPr>
              <w:t>които са посочени в тази нова разпоредба</w:t>
            </w:r>
            <w:r w:rsidRPr="003376F9">
              <w:rPr>
                <w:rFonts w:ascii="Verdana" w:hAnsi="Verdana"/>
                <w:sz w:val="20"/>
                <w:szCs w:val="20"/>
                <w:lang w:eastAsia="zh-CN"/>
              </w:rPr>
              <w:t xml:space="preserve">, </w:t>
            </w:r>
            <w:r w:rsidRPr="003376F9">
              <w:rPr>
                <w:rFonts w:ascii="Verdana" w:hAnsi="Verdana" w:cs="TimesNewRomanPSMT"/>
                <w:sz w:val="20"/>
                <w:szCs w:val="20"/>
                <w:lang w:eastAsia="zh-CN"/>
              </w:rPr>
              <w:t>които могат да определят тези сечи</w:t>
            </w:r>
            <w:r w:rsidRPr="003376F9">
              <w:rPr>
                <w:rFonts w:ascii="Verdana" w:hAnsi="Verdana"/>
                <w:sz w:val="20"/>
                <w:szCs w:val="20"/>
                <w:lang w:eastAsia="zh-CN"/>
              </w:rPr>
              <w:t>,</w:t>
            </w:r>
            <w:r w:rsidRPr="003376F9">
              <w:rPr>
                <w:rFonts w:ascii="Verdana" w:hAnsi="Verdana"/>
                <w:sz w:val="20"/>
                <w:szCs w:val="20"/>
                <w:lang w:val="ru-RU" w:eastAsia="zh-CN"/>
              </w:rPr>
              <w:t xml:space="preserve"> </w:t>
            </w:r>
            <w:r w:rsidRPr="003376F9">
              <w:rPr>
                <w:rFonts w:ascii="Verdana" w:hAnsi="Verdana" w:cs="TimesNewRomanPSMT"/>
                <w:sz w:val="20"/>
                <w:szCs w:val="20"/>
                <w:lang w:eastAsia="zh-CN"/>
              </w:rPr>
              <w:t>като превантивни мерки по смисъла на чл</w:t>
            </w:r>
            <w:r w:rsidRPr="003376F9">
              <w:rPr>
                <w:rFonts w:ascii="Verdana" w:hAnsi="Verdana"/>
                <w:sz w:val="20"/>
                <w:szCs w:val="20"/>
                <w:lang w:eastAsia="zh-CN"/>
              </w:rPr>
              <w:t xml:space="preserve">. 6, </w:t>
            </w:r>
            <w:r w:rsidRPr="003376F9">
              <w:rPr>
                <w:rFonts w:ascii="Verdana" w:hAnsi="Verdana" w:cs="TimesNewRomanPSMT"/>
                <w:sz w:val="20"/>
                <w:szCs w:val="20"/>
                <w:lang w:eastAsia="zh-CN"/>
              </w:rPr>
              <w:t xml:space="preserve">параграф </w:t>
            </w:r>
            <w:r w:rsidRPr="003376F9">
              <w:rPr>
                <w:rFonts w:ascii="Verdana" w:hAnsi="Verdana"/>
                <w:sz w:val="20"/>
                <w:szCs w:val="20"/>
                <w:lang w:eastAsia="zh-CN"/>
              </w:rPr>
              <w:t xml:space="preserve">2 </w:t>
            </w:r>
            <w:r w:rsidRPr="003376F9">
              <w:rPr>
                <w:rFonts w:ascii="Verdana" w:hAnsi="Verdana" w:cs="TimesNewRomanPSMT"/>
                <w:sz w:val="20"/>
                <w:szCs w:val="20"/>
                <w:lang w:eastAsia="zh-CN"/>
              </w:rPr>
              <w:t xml:space="preserve">на Директива </w:t>
            </w:r>
            <w:r w:rsidRPr="003376F9">
              <w:rPr>
                <w:rFonts w:ascii="Verdana" w:hAnsi="Verdana"/>
                <w:sz w:val="20"/>
                <w:szCs w:val="20"/>
                <w:lang w:eastAsia="zh-CN"/>
              </w:rPr>
              <w:t>92/43/</w:t>
            </w:r>
            <w:r w:rsidRPr="003376F9">
              <w:rPr>
                <w:rFonts w:ascii="Verdana" w:hAnsi="Verdana" w:cs="TimesNewRomanPSMT"/>
                <w:sz w:val="20"/>
                <w:szCs w:val="20"/>
                <w:lang w:eastAsia="zh-CN"/>
              </w:rPr>
              <w:t>ЕИО</w:t>
            </w:r>
            <w:r w:rsidRPr="003376F9">
              <w:rPr>
                <w:rFonts w:ascii="Verdana" w:hAnsi="Verdana"/>
                <w:sz w:val="20"/>
                <w:szCs w:val="20"/>
                <w:lang w:eastAsia="zh-CN"/>
              </w:rPr>
              <w:t>,</w:t>
            </w:r>
            <w:r w:rsidRPr="003376F9">
              <w:rPr>
                <w:rFonts w:ascii="Verdana" w:hAnsi="Verdana"/>
                <w:sz w:val="20"/>
                <w:szCs w:val="20"/>
                <w:lang w:val="ru-RU" w:eastAsia="zh-CN"/>
              </w:rPr>
              <w:t xml:space="preserve"> </w:t>
            </w:r>
            <w:r w:rsidRPr="003376F9">
              <w:rPr>
                <w:rFonts w:ascii="Verdana" w:hAnsi="Verdana" w:cs="TimesNewRomanPSMT"/>
                <w:sz w:val="20"/>
                <w:szCs w:val="20"/>
                <w:lang w:eastAsia="zh-CN"/>
              </w:rPr>
              <w:t xml:space="preserve">съответно като </w:t>
            </w:r>
            <w:r w:rsidRPr="003376F9">
              <w:rPr>
                <w:rFonts w:ascii="Verdana" w:hAnsi="Verdana"/>
                <w:sz w:val="20"/>
                <w:szCs w:val="20"/>
                <w:lang w:eastAsia="zh-CN"/>
              </w:rPr>
              <w:t>„</w:t>
            </w:r>
            <w:r w:rsidRPr="003376F9">
              <w:rPr>
                <w:rFonts w:ascii="Verdana" w:hAnsi="Verdana" w:cs="TimesNewRomanPSMT"/>
                <w:sz w:val="20"/>
                <w:szCs w:val="20"/>
                <w:lang w:eastAsia="zh-CN"/>
              </w:rPr>
              <w:t>непосредствено свързани или необходими за управлението на защитените</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зони</w:t>
            </w:r>
            <w:r w:rsidRPr="003376F9">
              <w:rPr>
                <w:rFonts w:ascii="Verdana" w:hAnsi="Verdana"/>
                <w:sz w:val="20"/>
                <w:szCs w:val="20"/>
                <w:lang w:eastAsia="zh-CN"/>
              </w:rPr>
              <w:t xml:space="preserve">“ </w:t>
            </w:r>
            <w:r w:rsidRPr="003376F9">
              <w:rPr>
                <w:rFonts w:ascii="Verdana" w:hAnsi="Verdana" w:cs="TimesNewRomanPSMT"/>
                <w:sz w:val="20"/>
                <w:szCs w:val="20"/>
                <w:lang w:eastAsia="zh-CN"/>
              </w:rPr>
              <w:t>по смисъла на чл</w:t>
            </w:r>
            <w:r w:rsidRPr="003376F9">
              <w:rPr>
                <w:rFonts w:ascii="Verdana" w:hAnsi="Verdana"/>
                <w:sz w:val="20"/>
                <w:szCs w:val="20"/>
                <w:lang w:eastAsia="zh-CN"/>
              </w:rPr>
              <w:t xml:space="preserve">. 31 </w:t>
            </w:r>
            <w:r w:rsidRPr="003376F9">
              <w:rPr>
                <w:rFonts w:ascii="Verdana" w:hAnsi="Verdana" w:cs="TimesNewRomanPSMT"/>
                <w:sz w:val="20"/>
                <w:szCs w:val="20"/>
                <w:lang w:eastAsia="zh-CN"/>
              </w:rPr>
              <w:t xml:space="preserve">от ЗБР и като такива да </w:t>
            </w:r>
            <w:r w:rsidRPr="003376F9">
              <w:rPr>
                <w:rFonts w:ascii="Verdana" w:hAnsi="Verdana" w:cs="TimesNewRomanPSMT"/>
                <w:sz w:val="20"/>
                <w:szCs w:val="20"/>
                <w:lang w:eastAsia="zh-CN"/>
              </w:rPr>
              <w:lastRenderedPageBreak/>
              <w:t>бъдат изключени от регулаторния</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режим на тази разпоредба и чл</w:t>
            </w:r>
            <w:r w:rsidRPr="003376F9">
              <w:rPr>
                <w:rFonts w:ascii="Verdana" w:hAnsi="Verdana"/>
                <w:sz w:val="20"/>
                <w:szCs w:val="20"/>
                <w:lang w:eastAsia="zh-CN"/>
              </w:rPr>
              <w:t xml:space="preserve">. 6, </w:t>
            </w:r>
            <w:r w:rsidRPr="003376F9">
              <w:rPr>
                <w:rFonts w:ascii="Verdana" w:hAnsi="Verdana" w:cs="TimesNewRomanPSMT"/>
                <w:sz w:val="20"/>
                <w:szCs w:val="20"/>
                <w:lang w:eastAsia="zh-CN"/>
              </w:rPr>
              <w:t xml:space="preserve">параграф </w:t>
            </w:r>
            <w:r w:rsidRPr="003376F9">
              <w:rPr>
                <w:rFonts w:ascii="Verdana" w:hAnsi="Verdana"/>
                <w:sz w:val="20"/>
                <w:szCs w:val="20"/>
                <w:lang w:eastAsia="zh-CN"/>
              </w:rPr>
              <w:t xml:space="preserve">3 </w:t>
            </w:r>
            <w:r w:rsidRPr="003376F9">
              <w:rPr>
                <w:rFonts w:ascii="Verdana" w:hAnsi="Verdana" w:cs="TimesNewRomanPSMT"/>
                <w:sz w:val="20"/>
                <w:szCs w:val="20"/>
                <w:lang w:eastAsia="zh-CN"/>
              </w:rPr>
              <w:t xml:space="preserve">на Директива </w:t>
            </w:r>
            <w:r w:rsidRPr="003376F9">
              <w:rPr>
                <w:rFonts w:ascii="Verdana" w:hAnsi="Verdana"/>
                <w:sz w:val="20"/>
                <w:szCs w:val="20"/>
                <w:lang w:eastAsia="zh-CN"/>
              </w:rPr>
              <w:t>92/43/</w:t>
            </w:r>
            <w:r w:rsidRPr="003376F9">
              <w:rPr>
                <w:rFonts w:ascii="Verdana" w:hAnsi="Verdana" w:cs="TimesNewRomanPSMT"/>
                <w:sz w:val="20"/>
                <w:szCs w:val="20"/>
                <w:lang w:eastAsia="zh-CN"/>
              </w:rPr>
              <w:t>ЕИО</w:t>
            </w:r>
            <w:r w:rsidRPr="003376F9">
              <w:rPr>
                <w:rFonts w:ascii="Verdana" w:hAnsi="Verdana"/>
                <w:sz w:val="20"/>
                <w:szCs w:val="20"/>
                <w:lang w:eastAsia="zh-CN"/>
              </w:rPr>
              <w:t xml:space="preserve">. </w:t>
            </w:r>
            <w:r w:rsidRPr="003376F9">
              <w:rPr>
                <w:rFonts w:ascii="Verdana" w:hAnsi="Verdana" w:cs="TimesNewRomanPSMT"/>
                <w:sz w:val="20"/>
                <w:szCs w:val="20"/>
                <w:lang w:eastAsia="zh-CN"/>
              </w:rPr>
              <w:t>Задълженията по</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чл</w:t>
            </w:r>
            <w:r w:rsidRPr="003376F9">
              <w:rPr>
                <w:rFonts w:ascii="Verdana" w:hAnsi="Verdana"/>
                <w:sz w:val="20"/>
                <w:szCs w:val="20"/>
                <w:lang w:eastAsia="zh-CN"/>
              </w:rPr>
              <w:t xml:space="preserve">. 6, </w:t>
            </w:r>
            <w:r w:rsidRPr="003376F9">
              <w:rPr>
                <w:rFonts w:ascii="Verdana" w:hAnsi="Verdana" w:cs="TimesNewRomanPSMT"/>
                <w:sz w:val="20"/>
                <w:szCs w:val="20"/>
                <w:lang w:eastAsia="zh-CN"/>
              </w:rPr>
              <w:t xml:space="preserve">параграф </w:t>
            </w:r>
            <w:r w:rsidRPr="003376F9">
              <w:rPr>
                <w:rFonts w:ascii="Verdana" w:hAnsi="Verdana"/>
                <w:sz w:val="20"/>
                <w:szCs w:val="20"/>
                <w:lang w:eastAsia="zh-CN"/>
              </w:rPr>
              <w:t xml:space="preserve">2 </w:t>
            </w:r>
            <w:r w:rsidRPr="003376F9">
              <w:rPr>
                <w:rFonts w:ascii="Verdana" w:hAnsi="Verdana" w:cs="TimesNewRomanPSMT"/>
                <w:sz w:val="20"/>
                <w:szCs w:val="20"/>
                <w:lang w:eastAsia="zh-CN"/>
              </w:rPr>
              <w:t xml:space="preserve">на Директива </w:t>
            </w:r>
            <w:r w:rsidRPr="003376F9">
              <w:rPr>
                <w:rFonts w:ascii="Verdana" w:hAnsi="Verdana"/>
                <w:sz w:val="20"/>
                <w:szCs w:val="20"/>
                <w:lang w:eastAsia="zh-CN"/>
              </w:rPr>
              <w:t>92/43/</w:t>
            </w:r>
            <w:r w:rsidRPr="003376F9">
              <w:rPr>
                <w:rFonts w:ascii="Verdana" w:hAnsi="Verdana" w:cs="TimesNewRomanPSMT"/>
                <w:sz w:val="20"/>
                <w:szCs w:val="20"/>
                <w:lang w:eastAsia="zh-CN"/>
              </w:rPr>
              <w:t>ЕИО</w:t>
            </w:r>
            <w:r w:rsidRPr="003376F9">
              <w:rPr>
                <w:rFonts w:ascii="Verdana" w:hAnsi="Verdana"/>
                <w:sz w:val="20"/>
                <w:szCs w:val="20"/>
                <w:lang w:eastAsia="zh-CN"/>
              </w:rPr>
              <w:t xml:space="preserve">, </w:t>
            </w:r>
            <w:r w:rsidRPr="003376F9">
              <w:rPr>
                <w:rFonts w:ascii="Verdana" w:hAnsi="Verdana" w:cs="TimesNewRomanPSMT"/>
                <w:sz w:val="20"/>
                <w:szCs w:val="20"/>
                <w:lang w:eastAsia="zh-CN"/>
              </w:rPr>
              <w:t>на основание чл</w:t>
            </w:r>
            <w:r w:rsidRPr="003376F9">
              <w:rPr>
                <w:rFonts w:ascii="Verdana" w:hAnsi="Verdana"/>
                <w:sz w:val="20"/>
                <w:szCs w:val="20"/>
                <w:lang w:eastAsia="zh-CN"/>
              </w:rPr>
              <w:t xml:space="preserve">. 5,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4 </w:t>
            </w:r>
            <w:r w:rsidRPr="003376F9">
              <w:rPr>
                <w:rFonts w:ascii="Verdana" w:hAnsi="Verdana" w:cs="TimesNewRomanPSMT"/>
                <w:sz w:val="20"/>
                <w:szCs w:val="20"/>
                <w:lang w:eastAsia="zh-CN"/>
              </w:rPr>
              <w:t>от Конституцията</w:t>
            </w:r>
            <w:r w:rsidRPr="003376F9">
              <w:rPr>
                <w:rFonts w:ascii="Verdana" w:hAnsi="Verdana"/>
                <w:sz w:val="20"/>
                <w:szCs w:val="20"/>
                <w:lang w:eastAsia="zh-CN"/>
              </w:rPr>
              <w:t>,</w:t>
            </w:r>
            <w:r w:rsidR="006317A7" w:rsidRPr="00CF4F47">
              <w:rPr>
                <w:rFonts w:ascii="Verdana" w:hAnsi="Verdana"/>
                <w:sz w:val="20"/>
                <w:szCs w:val="20"/>
                <w:lang w:eastAsia="zh-CN"/>
              </w:rPr>
              <w:t xml:space="preserve"> </w:t>
            </w:r>
            <w:r w:rsidRPr="003376F9">
              <w:rPr>
                <w:rFonts w:ascii="Verdana" w:hAnsi="Verdana" w:cs="TimesNewRomanPSMT"/>
                <w:sz w:val="20"/>
                <w:szCs w:val="20"/>
                <w:lang w:eastAsia="zh-CN"/>
              </w:rPr>
              <w:t>могат да преодолеят императивни ограничения за съгласуване на подобни дейности</w:t>
            </w:r>
            <w:r w:rsidRPr="003376F9">
              <w:rPr>
                <w:rFonts w:ascii="Verdana" w:hAnsi="Verdana"/>
                <w:sz w:val="20"/>
                <w:szCs w:val="20"/>
                <w:lang w:eastAsia="zh-CN"/>
              </w:rPr>
              <w:t>,</w:t>
            </w:r>
            <w:r w:rsidRPr="003376F9">
              <w:rPr>
                <w:rFonts w:ascii="Verdana" w:hAnsi="Verdana"/>
                <w:sz w:val="20"/>
                <w:szCs w:val="20"/>
                <w:lang w:val="ru-RU" w:eastAsia="zh-CN"/>
              </w:rPr>
              <w:t xml:space="preserve"> </w:t>
            </w:r>
            <w:r w:rsidRPr="003376F9">
              <w:rPr>
                <w:rFonts w:ascii="Verdana" w:hAnsi="Verdana" w:cs="TimesNewRomanPSMT"/>
                <w:sz w:val="20"/>
                <w:szCs w:val="20"/>
                <w:lang w:eastAsia="zh-CN"/>
              </w:rPr>
              <w:t>въведени с разпоредбите на ЗЗТ</w:t>
            </w:r>
            <w:r w:rsidRPr="003376F9">
              <w:rPr>
                <w:rFonts w:ascii="Verdana" w:hAnsi="Verdana"/>
                <w:sz w:val="20"/>
                <w:szCs w:val="20"/>
                <w:lang w:eastAsia="zh-CN"/>
              </w:rPr>
              <w:t>.</w:t>
            </w:r>
          </w:p>
          <w:p w14:paraId="1CCFA1D9" w14:textId="77777777" w:rsidR="00FA6DC4" w:rsidRPr="003376F9" w:rsidRDefault="00FA6DC4" w:rsidP="00E711FC">
            <w:pPr>
              <w:autoSpaceDE w:val="0"/>
              <w:autoSpaceDN w:val="0"/>
              <w:adjustRightInd w:val="0"/>
              <w:spacing w:before="20" w:after="60"/>
              <w:jc w:val="both"/>
              <w:rPr>
                <w:rFonts w:ascii="Verdana" w:hAnsi="Verdana" w:cs="TimesNewRomanPSMT"/>
                <w:sz w:val="20"/>
                <w:szCs w:val="20"/>
                <w:lang w:eastAsia="zh-CN"/>
              </w:rPr>
            </w:pPr>
            <w:r w:rsidRPr="003376F9">
              <w:rPr>
                <w:rFonts w:ascii="Verdana" w:hAnsi="Verdana" w:cs="TimesNewRomanPSMT"/>
                <w:sz w:val="20"/>
                <w:szCs w:val="20"/>
                <w:lang w:eastAsia="zh-CN"/>
              </w:rPr>
              <w:t>Друг аргумент за предложените текстове е свързан със слабо познати от служителите в</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горския сектор разпоредби на Наказателния кодекс</w:t>
            </w:r>
            <w:r w:rsidRPr="003376F9">
              <w:rPr>
                <w:rFonts w:ascii="Verdana" w:hAnsi="Verdana"/>
                <w:sz w:val="20"/>
                <w:szCs w:val="20"/>
                <w:lang w:eastAsia="zh-CN"/>
              </w:rPr>
              <w:t xml:space="preserve">, </w:t>
            </w:r>
            <w:r w:rsidRPr="003376F9">
              <w:rPr>
                <w:rFonts w:ascii="Verdana" w:hAnsi="Verdana" w:cs="TimesNewRomanPSMT"/>
                <w:sz w:val="20"/>
                <w:szCs w:val="20"/>
                <w:lang w:eastAsia="zh-CN"/>
              </w:rPr>
              <w:t>по</w:t>
            </w:r>
            <w:r w:rsidRPr="003376F9">
              <w:rPr>
                <w:rFonts w:ascii="Verdana" w:hAnsi="Verdana"/>
                <w:sz w:val="20"/>
                <w:szCs w:val="20"/>
                <w:lang w:eastAsia="zh-CN"/>
              </w:rPr>
              <w:t>-</w:t>
            </w:r>
            <w:r w:rsidRPr="003376F9">
              <w:rPr>
                <w:rFonts w:ascii="Verdana" w:hAnsi="Verdana" w:cs="TimesNewRomanPSMT"/>
                <w:sz w:val="20"/>
                <w:szCs w:val="20"/>
                <w:lang w:eastAsia="zh-CN"/>
              </w:rPr>
              <w:t>специално чл</w:t>
            </w:r>
            <w:r w:rsidRPr="003376F9">
              <w:rPr>
                <w:rFonts w:ascii="Verdana" w:hAnsi="Verdana"/>
                <w:sz w:val="20"/>
                <w:szCs w:val="20"/>
                <w:lang w:eastAsia="zh-CN"/>
              </w:rPr>
              <w:t>. 278</w:t>
            </w:r>
            <w:r w:rsidRPr="003376F9">
              <w:rPr>
                <w:rFonts w:ascii="Verdana" w:hAnsi="Verdana" w:cs="TimesNewRomanPSMT"/>
                <w:sz w:val="20"/>
                <w:szCs w:val="20"/>
                <w:lang w:eastAsia="zh-CN"/>
              </w:rPr>
              <w:t>в</w:t>
            </w:r>
            <w:r w:rsidRPr="003376F9">
              <w:rPr>
                <w:rFonts w:ascii="Verdana" w:hAnsi="Verdana"/>
                <w:sz w:val="20"/>
                <w:szCs w:val="20"/>
                <w:lang w:eastAsia="zh-CN"/>
              </w:rPr>
              <w:t xml:space="preserve">, </w:t>
            </w:r>
            <w:r w:rsidRPr="003376F9">
              <w:rPr>
                <w:rFonts w:ascii="Verdana" w:hAnsi="Verdana" w:cs="TimesNewRomanPSMT"/>
                <w:sz w:val="20"/>
                <w:szCs w:val="20"/>
                <w:lang w:eastAsia="zh-CN"/>
              </w:rPr>
              <w:t>съгласно който</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противозаконното унищожаване или повреда на защитена територия или местообитание</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предмет на опазване в защитена зона се квалифицира</w:t>
            </w:r>
            <w:r w:rsidRPr="003376F9">
              <w:rPr>
                <w:rFonts w:ascii="Verdana" w:hAnsi="Verdana"/>
                <w:sz w:val="20"/>
                <w:szCs w:val="20"/>
                <w:lang w:eastAsia="zh-CN"/>
              </w:rPr>
              <w:t xml:space="preserve">, </w:t>
            </w:r>
            <w:r w:rsidRPr="003376F9">
              <w:rPr>
                <w:rFonts w:ascii="Verdana" w:hAnsi="Verdana" w:cs="TimesNewRomanPSMT"/>
                <w:sz w:val="20"/>
                <w:szCs w:val="20"/>
                <w:lang w:eastAsia="zh-CN"/>
              </w:rPr>
              <w:t>като престъпление</w:t>
            </w:r>
            <w:r w:rsidRPr="003376F9">
              <w:rPr>
                <w:rFonts w:ascii="Verdana" w:hAnsi="Verdana"/>
                <w:sz w:val="20"/>
                <w:szCs w:val="20"/>
                <w:lang w:eastAsia="zh-CN"/>
              </w:rPr>
              <w:t>.</w:t>
            </w:r>
            <w:r w:rsidRPr="003376F9">
              <w:rPr>
                <w:rFonts w:ascii="Verdana" w:hAnsi="Verdana"/>
                <w:sz w:val="20"/>
                <w:szCs w:val="20"/>
                <w:lang w:val="ru-RU" w:eastAsia="zh-CN"/>
              </w:rPr>
              <w:t xml:space="preserve"> </w:t>
            </w:r>
            <w:r w:rsidRPr="003376F9">
              <w:rPr>
                <w:rFonts w:ascii="Verdana" w:hAnsi="Verdana" w:cs="TimesNewRomanPSMT"/>
                <w:sz w:val="20"/>
                <w:szCs w:val="20"/>
                <w:lang w:eastAsia="zh-CN"/>
              </w:rPr>
              <w:t>Поради характера си сечите крият сериозен риск от унищожаване или повреждане на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конститутивните характеристики на защитени територии и местообитания в защитени</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зони и реализирането на подобни въздействия без произнасяне от органите по околна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среда поставя такива сечи в обхвата на противозаконните действия</w:t>
            </w:r>
            <w:r w:rsidRPr="003376F9">
              <w:rPr>
                <w:rFonts w:ascii="Verdana" w:hAnsi="Verdana"/>
                <w:sz w:val="20"/>
                <w:szCs w:val="20"/>
                <w:lang w:eastAsia="zh-CN"/>
              </w:rPr>
              <w:t xml:space="preserve">, </w:t>
            </w:r>
            <w:r w:rsidRPr="003376F9">
              <w:rPr>
                <w:rFonts w:ascii="Verdana" w:hAnsi="Verdana" w:cs="TimesNewRomanPSMT"/>
                <w:sz w:val="20"/>
                <w:szCs w:val="20"/>
                <w:lang w:eastAsia="zh-CN"/>
              </w:rPr>
              <w:t>респективно излага на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сериозен и безпредметен риск служителите в териториалните поделения на държавните</w:t>
            </w:r>
            <w:r w:rsidR="00E711FC">
              <w:rPr>
                <w:rFonts w:ascii="Verdana" w:hAnsi="Verdana" w:cs="TimesNewRomanPSMT"/>
                <w:sz w:val="20"/>
                <w:szCs w:val="20"/>
                <w:lang w:eastAsia="zh-CN"/>
              </w:rPr>
              <w:t xml:space="preserve"> </w:t>
            </w:r>
            <w:r w:rsidRPr="003376F9">
              <w:rPr>
                <w:rFonts w:ascii="Verdana" w:hAnsi="Verdana" w:cs="TimesNewRomanPSMT"/>
                <w:sz w:val="20"/>
                <w:szCs w:val="20"/>
                <w:lang w:eastAsia="zh-CN"/>
              </w:rPr>
              <w:t>предприятия</w:t>
            </w:r>
            <w:r w:rsidRPr="003376F9">
              <w:rPr>
                <w:rFonts w:ascii="Verdana" w:hAnsi="Verdana"/>
                <w:sz w:val="20"/>
                <w:szCs w:val="20"/>
                <w:lang w:eastAsia="zh-CN"/>
              </w:rPr>
              <w:t xml:space="preserve">, </w:t>
            </w:r>
            <w:r w:rsidRPr="003376F9">
              <w:rPr>
                <w:rFonts w:ascii="Verdana" w:hAnsi="Verdana" w:cs="TimesNewRomanPSMT"/>
                <w:sz w:val="20"/>
                <w:szCs w:val="20"/>
                <w:lang w:eastAsia="zh-CN"/>
              </w:rPr>
              <w:t>както и служителите на контролния орган и регионалните му дирекции</w:t>
            </w:r>
            <w:r w:rsidRPr="003376F9">
              <w:rPr>
                <w:rFonts w:ascii="Verdana" w:hAnsi="Verdana"/>
                <w:sz w:val="20"/>
                <w:szCs w:val="20"/>
                <w:lang w:eastAsia="zh-CN"/>
              </w:rPr>
              <w:t>.</w:t>
            </w:r>
          </w:p>
        </w:tc>
        <w:tc>
          <w:tcPr>
            <w:tcW w:w="1648" w:type="dxa"/>
            <w:tcBorders>
              <w:top w:val="nil"/>
              <w:bottom w:val="nil"/>
            </w:tcBorders>
            <w:shd w:val="clear" w:color="auto" w:fill="auto"/>
          </w:tcPr>
          <w:p w14:paraId="6480CA23" w14:textId="77777777" w:rsidR="00FA6DC4" w:rsidRPr="003376F9" w:rsidRDefault="00FA6DC4" w:rsidP="00E711FC">
            <w:pPr>
              <w:spacing w:before="20" w:after="60"/>
              <w:rPr>
                <w:rFonts w:ascii="Verdana" w:hAnsi="Verdana"/>
                <w:sz w:val="20"/>
                <w:szCs w:val="20"/>
              </w:rPr>
            </w:pPr>
            <w:r w:rsidRPr="003376F9">
              <w:rPr>
                <w:rFonts w:ascii="Verdana" w:hAnsi="Verdana"/>
                <w:sz w:val="20"/>
                <w:szCs w:val="20"/>
              </w:rPr>
              <w:lastRenderedPageBreak/>
              <w:t>Не се приема</w:t>
            </w:r>
          </w:p>
        </w:tc>
        <w:tc>
          <w:tcPr>
            <w:tcW w:w="4450" w:type="dxa"/>
            <w:tcBorders>
              <w:top w:val="nil"/>
              <w:bottom w:val="nil"/>
            </w:tcBorders>
            <w:shd w:val="clear" w:color="auto" w:fill="auto"/>
          </w:tcPr>
          <w:p w14:paraId="3BD7856B" w14:textId="77777777" w:rsidR="00FA6DC4" w:rsidRPr="003376F9" w:rsidRDefault="00FA6DC4" w:rsidP="0095691E">
            <w:pPr>
              <w:spacing w:before="20" w:after="60"/>
              <w:jc w:val="both"/>
              <w:rPr>
                <w:rFonts w:ascii="Verdana" w:hAnsi="Verdana"/>
                <w:sz w:val="20"/>
                <w:szCs w:val="20"/>
              </w:rPr>
            </w:pPr>
            <w:r w:rsidRPr="003376F9">
              <w:rPr>
                <w:rFonts w:ascii="Verdana" w:hAnsi="Verdana"/>
                <w:sz w:val="20"/>
                <w:szCs w:val="20"/>
              </w:rPr>
              <w:t xml:space="preserve">Предписанието не е план или програма и не следва </w:t>
            </w:r>
            <w:r w:rsidR="00E8367C" w:rsidRPr="003376F9">
              <w:rPr>
                <w:rFonts w:ascii="Verdana" w:hAnsi="Verdana"/>
                <w:sz w:val="20"/>
                <w:szCs w:val="20"/>
              </w:rPr>
              <w:t xml:space="preserve">да се съгласува по реда на </w:t>
            </w:r>
            <w:r w:rsidR="00E8367C" w:rsidRPr="00145A37">
              <w:rPr>
                <w:rFonts w:ascii="Verdana" w:hAnsi="Verdana"/>
                <w:sz w:val="20"/>
                <w:szCs w:val="20"/>
              </w:rPr>
              <w:t xml:space="preserve">ЗЗТ и ЗБР. </w:t>
            </w:r>
            <w:r w:rsidRPr="003376F9">
              <w:rPr>
                <w:rFonts w:ascii="Verdana" w:hAnsi="Verdana"/>
                <w:sz w:val="20"/>
                <w:szCs w:val="20"/>
              </w:rPr>
              <w:t>Прилагането на предписанието е предвидено в З</w:t>
            </w:r>
            <w:r w:rsidR="00FC0BF2" w:rsidRPr="003376F9">
              <w:rPr>
                <w:rFonts w:ascii="Verdana" w:hAnsi="Verdana"/>
                <w:sz w:val="20"/>
                <w:szCs w:val="20"/>
              </w:rPr>
              <w:t>акона за горите</w:t>
            </w:r>
            <w:r w:rsidRPr="003376F9">
              <w:rPr>
                <w:rFonts w:ascii="Verdana" w:hAnsi="Verdana"/>
                <w:sz w:val="20"/>
                <w:szCs w:val="20"/>
              </w:rPr>
              <w:t>.</w:t>
            </w:r>
          </w:p>
        </w:tc>
      </w:tr>
      <w:tr w:rsidR="00FA6DC4" w:rsidRPr="003376F9" w14:paraId="104D62D4" w14:textId="77777777" w:rsidTr="00302E39">
        <w:trPr>
          <w:trHeight w:val="596"/>
          <w:jc w:val="center"/>
        </w:trPr>
        <w:tc>
          <w:tcPr>
            <w:tcW w:w="569" w:type="dxa"/>
            <w:tcBorders>
              <w:top w:val="nil"/>
              <w:bottom w:val="nil"/>
            </w:tcBorders>
            <w:shd w:val="clear" w:color="auto" w:fill="auto"/>
          </w:tcPr>
          <w:p w14:paraId="13529684" w14:textId="77777777" w:rsidR="00FA6DC4" w:rsidRPr="003376F9" w:rsidRDefault="00FA6DC4" w:rsidP="003376F9">
            <w:pPr>
              <w:tabs>
                <w:tab w:val="left" w:pos="192"/>
              </w:tabs>
              <w:ind w:left="425"/>
              <w:jc w:val="center"/>
              <w:rPr>
                <w:rFonts w:ascii="Verdana" w:hAnsi="Verdana"/>
                <w:b/>
                <w:sz w:val="20"/>
                <w:szCs w:val="20"/>
              </w:rPr>
            </w:pPr>
          </w:p>
        </w:tc>
        <w:tc>
          <w:tcPr>
            <w:tcW w:w="2463" w:type="dxa"/>
            <w:tcBorders>
              <w:top w:val="nil"/>
              <w:bottom w:val="nil"/>
            </w:tcBorders>
            <w:shd w:val="clear" w:color="auto" w:fill="auto"/>
          </w:tcPr>
          <w:p w14:paraId="6264FDC6" w14:textId="77777777" w:rsidR="00FA6DC4" w:rsidRPr="003376F9" w:rsidRDefault="00FA6DC4" w:rsidP="003376F9">
            <w:pPr>
              <w:rPr>
                <w:rFonts w:ascii="Verdana" w:hAnsi="Verdana"/>
                <w:sz w:val="20"/>
                <w:szCs w:val="20"/>
                <w:lang w:val="ru-RU"/>
              </w:rPr>
            </w:pPr>
          </w:p>
        </w:tc>
        <w:tc>
          <w:tcPr>
            <w:tcW w:w="6520" w:type="dxa"/>
            <w:tcBorders>
              <w:top w:val="nil"/>
              <w:bottom w:val="nil"/>
            </w:tcBorders>
            <w:shd w:val="clear" w:color="auto" w:fill="auto"/>
          </w:tcPr>
          <w:p w14:paraId="57687B21" w14:textId="77777777" w:rsidR="00FA6DC4" w:rsidRPr="003376F9" w:rsidRDefault="00FA6DC4" w:rsidP="0003509E">
            <w:pPr>
              <w:autoSpaceDE w:val="0"/>
              <w:autoSpaceDN w:val="0"/>
              <w:adjustRightInd w:val="0"/>
              <w:spacing w:before="20" w:after="60"/>
              <w:rPr>
                <w:rFonts w:ascii="Verdana" w:hAnsi="Verdana"/>
                <w:b/>
                <w:bCs/>
                <w:sz w:val="20"/>
                <w:szCs w:val="20"/>
                <w:lang w:eastAsia="zh-CN"/>
              </w:rPr>
            </w:pPr>
            <w:r w:rsidRPr="003376F9">
              <w:rPr>
                <w:rFonts w:ascii="Verdana" w:hAnsi="Verdana"/>
                <w:b/>
                <w:bCs/>
                <w:sz w:val="20"/>
                <w:szCs w:val="20"/>
                <w:lang w:eastAsia="zh-CN"/>
              </w:rPr>
              <w:t xml:space="preserve">12. </w:t>
            </w:r>
            <w:r w:rsidRPr="003376F9">
              <w:rPr>
                <w:rFonts w:ascii="Verdana" w:hAnsi="Verdana" w:cs="TimesNewRomanPS-BoldMT"/>
                <w:b/>
                <w:bCs/>
                <w:sz w:val="20"/>
                <w:szCs w:val="20"/>
                <w:lang w:eastAsia="zh-CN"/>
              </w:rPr>
              <w:t>Предложения за промяна на чл</w:t>
            </w:r>
            <w:r w:rsidRPr="003376F9">
              <w:rPr>
                <w:rFonts w:ascii="Verdana" w:hAnsi="Verdana"/>
                <w:b/>
                <w:bCs/>
                <w:sz w:val="20"/>
                <w:szCs w:val="20"/>
                <w:lang w:eastAsia="zh-CN"/>
              </w:rPr>
              <w:t>. 52</w:t>
            </w:r>
            <w:r w:rsidRPr="003376F9">
              <w:rPr>
                <w:rFonts w:ascii="Verdana" w:hAnsi="Verdana" w:cs="TimesNewRomanPS-BoldMT"/>
                <w:b/>
                <w:bCs/>
                <w:sz w:val="20"/>
                <w:szCs w:val="20"/>
                <w:lang w:eastAsia="zh-CN"/>
              </w:rPr>
              <w:t>а</w:t>
            </w:r>
            <w:r w:rsidRPr="003376F9">
              <w:rPr>
                <w:rFonts w:ascii="Verdana" w:hAnsi="Verdana"/>
                <w:b/>
                <w:bCs/>
                <w:sz w:val="20"/>
                <w:szCs w:val="20"/>
                <w:lang w:eastAsia="zh-CN"/>
              </w:rPr>
              <w:t>.</w:t>
            </w:r>
          </w:p>
          <w:p w14:paraId="5E4897E6" w14:textId="77777777" w:rsidR="00FA6DC4" w:rsidRPr="003376F9" w:rsidRDefault="00FA6DC4" w:rsidP="0003509E">
            <w:pPr>
              <w:autoSpaceDE w:val="0"/>
              <w:autoSpaceDN w:val="0"/>
              <w:adjustRightInd w:val="0"/>
              <w:spacing w:before="20" w:after="60"/>
              <w:rPr>
                <w:rFonts w:ascii="Verdana" w:hAnsi="Verdana"/>
                <w:sz w:val="20"/>
                <w:szCs w:val="20"/>
                <w:lang w:eastAsia="zh-CN"/>
              </w:rPr>
            </w:pPr>
            <w:r w:rsidRPr="003376F9">
              <w:rPr>
                <w:rFonts w:ascii="Verdana" w:hAnsi="Verdana" w:cs="TimesNewRomanPSMT"/>
                <w:sz w:val="20"/>
                <w:szCs w:val="20"/>
                <w:lang w:eastAsia="zh-CN"/>
              </w:rPr>
              <w:t>Предлагаме настоящето съдържание на чл</w:t>
            </w:r>
            <w:r w:rsidRPr="003376F9">
              <w:rPr>
                <w:rFonts w:ascii="Verdana" w:hAnsi="Verdana"/>
                <w:sz w:val="20"/>
                <w:szCs w:val="20"/>
                <w:lang w:eastAsia="zh-CN"/>
              </w:rPr>
              <w:t>. 52</w:t>
            </w:r>
            <w:r w:rsidRPr="003376F9">
              <w:rPr>
                <w:rFonts w:ascii="Verdana" w:hAnsi="Verdana" w:cs="TimesNewRomanPSMT"/>
                <w:sz w:val="20"/>
                <w:szCs w:val="20"/>
                <w:lang w:eastAsia="zh-CN"/>
              </w:rPr>
              <w:t>а да отпадне от наредбата</w:t>
            </w:r>
            <w:r w:rsidRPr="003376F9">
              <w:rPr>
                <w:rFonts w:ascii="Verdana" w:hAnsi="Verdana"/>
                <w:sz w:val="20"/>
                <w:szCs w:val="20"/>
                <w:lang w:eastAsia="zh-CN"/>
              </w:rPr>
              <w:t>.</w:t>
            </w:r>
            <w:r w:rsidRPr="003376F9">
              <w:rPr>
                <w:rFonts w:ascii="Verdana" w:hAnsi="Verdana"/>
                <w:sz w:val="20"/>
                <w:szCs w:val="20"/>
                <w:lang w:val="ru-RU" w:eastAsia="zh-CN"/>
              </w:rPr>
              <w:t xml:space="preserve"> </w:t>
            </w:r>
            <w:r w:rsidRPr="003376F9">
              <w:rPr>
                <w:rFonts w:ascii="Verdana" w:hAnsi="Verdana" w:cs="TimesNewRomanPSMT"/>
                <w:sz w:val="20"/>
                <w:szCs w:val="20"/>
                <w:lang w:eastAsia="zh-CN"/>
              </w:rPr>
              <w:t>Предложенията за промяна в чл</w:t>
            </w:r>
            <w:r w:rsidRPr="003376F9">
              <w:rPr>
                <w:rFonts w:ascii="Verdana" w:hAnsi="Verdana"/>
                <w:sz w:val="20"/>
                <w:szCs w:val="20"/>
                <w:lang w:eastAsia="zh-CN"/>
              </w:rPr>
              <w:t>. 52</w:t>
            </w:r>
            <w:r w:rsidRPr="003376F9">
              <w:rPr>
                <w:rFonts w:ascii="Verdana" w:hAnsi="Verdana" w:cs="TimesNewRomanPSMT"/>
                <w:sz w:val="20"/>
                <w:szCs w:val="20"/>
                <w:lang w:eastAsia="zh-CN"/>
              </w:rPr>
              <w:t>а</w:t>
            </w:r>
            <w:r w:rsidRPr="003376F9">
              <w:rPr>
                <w:rFonts w:ascii="Verdana" w:hAnsi="Verdana"/>
                <w:sz w:val="20"/>
                <w:szCs w:val="20"/>
                <w:lang w:eastAsia="zh-CN"/>
              </w:rPr>
              <w:t xml:space="preserve">,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1 </w:t>
            </w:r>
            <w:r w:rsidRPr="003376F9">
              <w:rPr>
                <w:rFonts w:ascii="Verdana" w:hAnsi="Verdana" w:cs="TimesNewRomanPSMT"/>
                <w:sz w:val="20"/>
                <w:szCs w:val="20"/>
                <w:lang w:eastAsia="zh-CN"/>
              </w:rPr>
              <w:t>в проекта за изменение и допълнение на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наредбата</w:t>
            </w:r>
            <w:r w:rsidRPr="003376F9">
              <w:rPr>
                <w:rFonts w:ascii="Verdana" w:hAnsi="Verdana"/>
                <w:sz w:val="20"/>
                <w:szCs w:val="20"/>
                <w:lang w:eastAsia="zh-CN"/>
              </w:rPr>
              <w:t xml:space="preserve">, </w:t>
            </w:r>
            <w:r w:rsidRPr="003376F9">
              <w:rPr>
                <w:rFonts w:ascii="Verdana" w:hAnsi="Verdana" w:cs="TimesNewRomanPSMT"/>
                <w:sz w:val="20"/>
                <w:szCs w:val="20"/>
                <w:lang w:eastAsia="zh-CN"/>
              </w:rPr>
              <w:t>следва да намерят място в други нейни разпоредби</w:t>
            </w:r>
            <w:r w:rsidRPr="003376F9">
              <w:rPr>
                <w:rFonts w:ascii="Verdana" w:hAnsi="Verdana"/>
                <w:sz w:val="20"/>
                <w:szCs w:val="20"/>
                <w:lang w:eastAsia="zh-CN"/>
              </w:rPr>
              <w:t>.</w:t>
            </w:r>
          </w:p>
          <w:p w14:paraId="21F83683" w14:textId="77777777" w:rsidR="00FA6DC4" w:rsidRPr="003376F9" w:rsidRDefault="00FA6DC4" w:rsidP="0003509E">
            <w:pPr>
              <w:autoSpaceDE w:val="0"/>
              <w:autoSpaceDN w:val="0"/>
              <w:adjustRightInd w:val="0"/>
              <w:spacing w:before="20" w:after="60"/>
              <w:rPr>
                <w:rFonts w:ascii="Verdana" w:hAnsi="Verdana"/>
                <w:b/>
                <w:bCs/>
                <w:sz w:val="20"/>
                <w:szCs w:val="20"/>
                <w:lang w:eastAsia="zh-CN"/>
              </w:rPr>
            </w:pPr>
            <w:r w:rsidRPr="003376F9">
              <w:rPr>
                <w:rFonts w:ascii="Verdana" w:hAnsi="Verdana" w:cs="TimesNewRomanPS-BoldMT"/>
                <w:b/>
                <w:bCs/>
                <w:sz w:val="20"/>
                <w:szCs w:val="20"/>
                <w:lang w:eastAsia="zh-CN"/>
              </w:rPr>
              <w:t>Мотиви</w:t>
            </w:r>
            <w:r w:rsidRPr="003376F9">
              <w:rPr>
                <w:rFonts w:ascii="Verdana" w:hAnsi="Verdana"/>
                <w:b/>
                <w:bCs/>
                <w:sz w:val="20"/>
                <w:szCs w:val="20"/>
                <w:lang w:eastAsia="zh-CN"/>
              </w:rPr>
              <w:t>:</w:t>
            </w:r>
          </w:p>
          <w:p w14:paraId="4A4FFEE7" w14:textId="77777777" w:rsidR="00FA6DC4" w:rsidRPr="003376F9" w:rsidRDefault="00FA6DC4" w:rsidP="0003509E">
            <w:pPr>
              <w:autoSpaceDE w:val="0"/>
              <w:autoSpaceDN w:val="0"/>
              <w:adjustRightInd w:val="0"/>
              <w:spacing w:before="20" w:after="60"/>
              <w:rPr>
                <w:rFonts w:ascii="Verdana" w:hAnsi="Verdana"/>
                <w:sz w:val="20"/>
                <w:szCs w:val="20"/>
                <w:lang w:eastAsia="zh-CN"/>
              </w:rPr>
            </w:pPr>
            <w:r w:rsidRPr="003376F9">
              <w:rPr>
                <w:rFonts w:ascii="Verdana" w:hAnsi="Verdana" w:cs="TimesNewRomanPSMT"/>
                <w:sz w:val="20"/>
                <w:szCs w:val="20"/>
                <w:lang w:eastAsia="zh-CN"/>
              </w:rPr>
              <w:t xml:space="preserve">Мотивите за това предложение са изложени в предходната точка от становището ни </w:t>
            </w:r>
            <w:r w:rsidRPr="003376F9">
              <w:rPr>
                <w:rFonts w:ascii="Verdana" w:hAnsi="Verdana"/>
                <w:sz w:val="20"/>
                <w:szCs w:val="20"/>
                <w:lang w:eastAsia="zh-CN"/>
              </w:rPr>
              <w:t xml:space="preserve">– </w:t>
            </w:r>
            <w:r w:rsidRPr="003376F9">
              <w:rPr>
                <w:rFonts w:ascii="Verdana" w:hAnsi="Verdana" w:cs="TimesNewRomanPSMT"/>
                <w:sz w:val="20"/>
                <w:szCs w:val="20"/>
                <w:lang w:eastAsia="zh-CN"/>
              </w:rPr>
              <w:t>с</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план</w:t>
            </w:r>
            <w:r w:rsidRPr="003376F9">
              <w:rPr>
                <w:rFonts w:ascii="Verdana" w:hAnsi="Verdana"/>
                <w:sz w:val="20"/>
                <w:szCs w:val="20"/>
                <w:lang w:eastAsia="zh-CN"/>
              </w:rPr>
              <w:t>-</w:t>
            </w:r>
            <w:r w:rsidRPr="003376F9">
              <w:rPr>
                <w:rFonts w:ascii="Verdana" w:hAnsi="Verdana" w:cs="TimesNewRomanPSMT"/>
                <w:sz w:val="20"/>
                <w:szCs w:val="20"/>
                <w:lang w:eastAsia="zh-CN"/>
              </w:rPr>
              <w:t>извлечения не могат да се променят интензивността на сечите</w:t>
            </w:r>
            <w:r w:rsidRPr="003376F9">
              <w:rPr>
                <w:rFonts w:ascii="Verdana" w:hAnsi="Verdana"/>
                <w:sz w:val="20"/>
                <w:szCs w:val="20"/>
                <w:lang w:eastAsia="zh-CN"/>
              </w:rPr>
              <w:t xml:space="preserve">, </w:t>
            </w:r>
            <w:r w:rsidRPr="003376F9">
              <w:rPr>
                <w:rFonts w:ascii="Verdana" w:hAnsi="Verdana" w:cs="TimesNewRomanPSMT"/>
                <w:sz w:val="20"/>
                <w:szCs w:val="20"/>
                <w:lang w:eastAsia="zh-CN"/>
              </w:rPr>
              <w:t>нито насоките на</w:t>
            </w:r>
            <w:r w:rsidR="000233CD">
              <w:rPr>
                <w:rFonts w:ascii="Verdana" w:hAnsi="Verdana" w:cs="TimesNewRomanPSMT"/>
                <w:sz w:val="20"/>
                <w:szCs w:val="20"/>
                <w:lang w:eastAsia="zh-CN"/>
              </w:rPr>
              <w:t xml:space="preserve"> </w:t>
            </w:r>
            <w:r w:rsidRPr="003376F9">
              <w:rPr>
                <w:rFonts w:ascii="Verdana" w:hAnsi="Verdana" w:cs="TimesNewRomanPSMT"/>
                <w:sz w:val="20"/>
                <w:szCs w:val="20"/>
                <w:lang w:eastAsia="zh-CN"/>
              </w:rPr>
              <w:t>стопанисване по смисъла на чл</w:t>
            </w:r>
            <w:r w:rsidRPr="003376F9">
              <w:rPr>
                <w:rFonts w:ascii="Verdana" w:hAnsi="Verdana"/>
                <w:sz w:val="20"/>
                <w:szCs w:val="20"/>
                <w:lang w:eastAsia="zh-CN"/>
              </w:rPr>
              <w:t xml:space="preserve">. 88,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1 </w:t>
            </w:r>
            <w:r w:rsidRPr="003376F9">
              <w:rPr>
                <w:rFonts w:ascii="Verdana" w:hAnsi="Verdana" w:cs="TimesNewRomanPSMT"/>
                <w:sz w:val="20"/>
                <w:szCs w:val="20"/>
                <w:lang w:eastAsia="zh-CN"/>
              </w:rPr>
              <w:t>от ЗГ</w:t>
            </w:r>
            <w:r w:rsidRPr="003376F9">
              <w:rPr>
                <w:rFonts w:ascii="Verdana" w:hAnsi="Verdana"/>
                <w:sz w:val="20"/>
                <w:szCs w:val="20"/>
                <w:lang w:eastAsia="zh-CN"/>
              </w:rPr>
              <w:t>.</w:t>
            </w:r>
          </w:p>
          <w:p w14:paraId="79F2D069" w14:textId="77777777" w:rsidR="00FA6DC4" w:rsidRPr="003376F9" w:rsidRDefault="00FA6DC4" w:rsidP="000233CD">
            <w:pPr>
              <w:autoSpaceDE w:val="0"/>
              <w:autoSpaceDN w:val="0"/>
              <w:adjustRightInd w:val="0"/>
              <w:spacing w:before="20" w:after="60"/>
              <w:rPr>
                <w:rFonts w:ascii="Verdana" w:hAnsi="Verdana" w:cs="TimesNewRomanPSMT"/>
                <w:sz w:val="20"/>
                <w:szCs w:val="20"/>
                <w:lang w:eastAsia="zh-CN"/>
              </w:rPr>
            </w:pPr>
            <w:r w:rsidRPr="003376F9">
              <w:rPr>
                <w:rFonts w:ascii="Verdana" w:hAnsi="Verdana" w:cs="TimesNewRomanPSMT"/>
                <w:sz w:val="20"/>
                <w:szCs w:val="20"/>
                <w:lang w:eastAsia="zh-CN"/>
              </w:rPr>
              <w:t>Предложенията за промяна в чл</w:t>
            </w:r>
            <w:r w:rsidRPr="003376F9">
              <w:rPr>
                <w:rFonts w:ascii="Verdana" w:hAnsi="Verdana"/>
                <w:sz w:val="20"/>
                <w:szCs w:val="20"/>
                <w:lang w:eastAsia="zh-CN"/>
              </w:rPr>
              <w:t>. 52</w:t>
            </w:r>
            <w:r w:rsidRPr="003376F9">
              <w:rPr>
                <w:rFonts w:ascii="Verdana" w:hAnsi="Verdana" w:cs="TimesNewRomanPSMT"/>
                <w:sz w:val="20"/>
                <w:szCs w:val="20"/>
                <w:lang w:eastAsia="zh-CN"/>
              </w:rPr>
              <w:t>а</w:t>
            </w:r>
            <w:r w:rsidRPr="003376F9">
              <w:rPr>
                <w:rFonts w:ascii="Verdana" w:hAnsi="Verdana"/>
                <w:sz w:val="20"/>
                <w:szCs w:val="20"/>
                <w:lang w:eastAsia="zh-CN"/>
              </w:rPr>
              <w:t xml:space="preserve">,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1 </w:t>
            </w:r>
            <w:r w:rsidRPr="003376F9">
              <w:rPr>
                <w:rFonts w:ascii="Verdana" w:hAnsi="Verdana" w:cs="TimesNewRomanPSMT"/>
                <w:sz w:val="20"/>
                <w:szCs w:val="20"/>
                <w:lang w:eastAsia="zh-CN"/>
              </w:rPr>
              <w:t xml:space="preserve">на вносителя на проекта </w:t>
            </w:r>
            <w:r w:rsidRPr="003376F9">
              <w:rPr>
                <w:rFonts w:ascii="Verdana" w:hAnsi="Verdana"/>
                <w:sz w:val="20"/>
                <w:szCs w:val="20"/>
                <w:lang w:eastAsia="zh-CN"/>
              </w:rPr>
              <w:t>- „</w:t>
            </w:r>
            <w:r w:rsidRPr="003376F9">
              <w:rPr>
                <w:rFonts w:ascii="Verdana" w:hAnsi="Verdana" w:cs="TimesNewRomanPSMT"/>
                <w:sz w:val="20"/>
                <w:szCs w:val="20"/>
                <w:lang w:eastAsia="zh-CN"/>
              </w:rPr>
              <w:t>Преминаването от</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дългосрочно</w:t>
            </w:r>
            <w:r w:rsidRPr="003376F9">
              <w:rPr>
                <w:rFonts w:ascii="Verdana" w:hAnsi="Verdana"/>
                <w:sz w:val="20"/>
                <w:szCs w:val="20"/>
                <w:lang w:eastAsia="zh-CN"/>
              </w:rPr>
              <w:t>-</w:t>
            </w:r>
            <w:r w:rsidRPr="003376F9">
              <w:rPr>
                <w:rFonts w:ascii="Verdana" w:hAnsi="Verdana" w:cs="TimesNewRomanPSMT"/>
                <w:sz w:val="20"/>
                <w:szCs w:val="20"/>
                <w:lang w:eastAsia="zh-CN"/>
              </w:rPr>
              <w:t>постепенна или изборна сеч към краткосрочно постепенна сеч не се</w:t>
            </w:r>
            <w:r w:rsidR="000233CD">
              <w:rPr>
                <w:rFonts w:ascii="Verdana" w:hAnsi="Verdana" w:cs="TimesNewRomanPSMT"/>
                <w:sz w:val="20"/>
                <w:szCs w:val="20"/>
                <w:lang w:eastAsia="zh-CN"/>
              </w:rPr>
              <w:t xml:space="preserve"> </w:t>
            </w:r>
            <w:r w:rsidRPr="003376F9">
              <w:rPr>
                <w:rFonts w:ascii="Verdana" w:hAnsi="Verdana" w:cs="TimesNewRomanPSMT"/>
                <w:sz w:val="20"/>
                <w:szCs w:val="20"/>
                <w:lang w:eastAsia="zh-CN"/>
              </w:rPr>
              <w:lastRenderedPageBreak/>
              <w:t>допуска</w:t>
            </w:r>
            <w:r w:rsidRPr="003376F9">
              <w:rPr>
                <w:rFonts w:ascii="Verdana" w:hAnsi="Verdana"/>
                <w:sz w:val="20"/>
                <w:szCs w:val="20"/>
                <w:lang w:eastAsia="zh-CN"/>
              </w:rPr>
              <w:t xml:space="preserve">.“, </w:t>
            </w:r>
            <w:r w:rsidRPr="003376F9">
              <w:rPr>
                <w:rFonts w:ascii="Verdana" w:hAnsi="Verdana" w:cs="TimesNewRomanPSMT"/>
                <w:sz w:val="20"/>
                <w:szCs w:val="20"/>
                <w:lang w:eastAsia="zh-CN"/>
              </w:rPr>
              <w:t>са разумни</w:t>
            </w:r>
            <w:r w:rsidRPr="003376F9">
              <w:rPr>
                <w:rFonts w:ascii="Verdana" w:hAnsi="Verdana"/>
                <w:sz w:val="20"/>
                <w:szCs w:val="20"/>
                <w:lang w:eastAsia="zh-CN"/>
              </w:rPr>
              <w:t xml:space="preserve">, </w:t>
            </w:r>
            <w:r w:rsidRPr="003376F9">
              <w:rPr>
                <w:rFonts w:ascii="Verdana" w:hAnsi="Verdana" w:cs="TimesNewRomanPSMT"/>
                <w:sz w:val="20"/>
                <w:szCs w:val="20"/>
                <w:lang w:eastAsia="zh-CN"/>
              </w:rPr>
              <w:t>но следва да намерят място в други разпоредби на наредбата</w:t>
            </w:r>
            <w:r w:rsidRPr="003376F9">
              <w:rPr>
                <w:rFonts w:ascii="Verdana" w:hAnsi="Verdana"/>
                <w:sz w:val="20"/>
                <w:szCs w:val="20"/>
                <w:lang w:eastAsia="zh-CN"/>
              </w:rPr>
              <w:t>,</w:t>
            </w:r>
            <w:r w:rsidRPr="003376F9">
              <w:rPr>
                <w:rFonts w:ascii="Verdana" w:hAnsi="Verdana"/>
                <w:sz w:val="20"/>
                <w:szCs w:val="20"/>
                <w:lang w:val="ru-RU" w:eastAsia="zh-CN"/>
              </w:rPr>
              <w:t xml:space="preserve"> </w:t>
            </w:r>
            <w:r w:rsidRPr="003376F9">
              <w:rPr>
                <w:rFonts w:ascii="Verdana" w:hAnsi="Verdana" w:cs="TimesNewRomanPSMT"/>
                <w:sz w:val="20"/>
                <w:szCs w:val="20"/>
                <w:lang w:eastAsia="zh-CN"/>
              </w:rPr>
              <w:t>поради необходимостта от отпадане на чл</w:t>
            </w:r>
            <w:r w:rsidRPr="003376F9">
              <w:rPr>
                <w:rFonts w:ascii="Verdana" w:hAnsi="Verdana"/>
                <w:sz w:val="20"/>
                <w:szCs w:val="20"/>
                <w:lang w:eastAsia="zh-CN"/>
              </w:rPr>
              <w:t xml:space="preserve">. 52, </w:t>
            </w:r>
            <w:r w:rsidRPr="003376F9">
              <w:rPr>
                <w:rFonts w:ascii="Verdana" w:hAnsi="Verdana" w:cs="TimesNewRomanPSMT"/>
                <w:sz w:val="20"/>
                <w:szCs w:val="20"/>
                <w:lang w:eastAsia="zh-CN"/>
              </w:rPr>
              <w:t>ал</w:t>
            </w:r>
            <w:r w:rsidRPr="003376F9">
              <w:rPr>
                <w:rFonts w:ascii="Verdana" w:hAnsi="Verdana"/>
                <w:sz w:val="20"/>
                <w:szCs w:val="20"/>
                <w:lang w:eastAsia="zh-CN"/>
              </w:rPr>
              <w:t>. 2.</w:t>
            </w:r>
          </w:p>
        </w:tc>
        <w:tc>
          <w:tcPr>
            <w:tcW w:w="1648" w:type="dxa"/>
            <w:tcBorders>
              <w:top w:val="nil"/>
              <w:bottom w:val="nil"/>
            </w:tcBorders>
            <w:shd w:val="clear" w:color="auto" w:fill="auto"/>
          </w:tcPr>
          <w:p w14:paraId="73324CF2" w14:textId="77777777" w:rsidR="00FA6DC4" w:rsidRPr="003376F9" w:rsidRDefault="00FA6DC4" w:rsidP="00E711FC">
            <w:pPr>
              <w:spacing w:before="20" w:after="60"/>
              <w:rPr>
                <w:rFonts w:ascii="Verdana" w:hAnsi="Verdana"/>
                <w:sz w:val="20"/>
                <w:szCs w:val="20"/>
              </w:rPr>
            </w:pPr>
            <w:r w:rsidRPr="003376F9">
              <w:rPr>
                <w:rFonts w:ascii="Verdana" w:hAnsi="Verdana"/>
                <w:sz w:val="20"/>
                <w:szCs w:val="20"/>
              </w:rPr>
              <w:lastRenderedPageBreak/>
              <w:t>Не се приема</w:t>
            </w:r>
          </w:p>
        </w:tc>
        <w:tc>
          <w:tcPr>
            <w:tcW w:w="4450" w:type="dxa"/>
            <w:tcBorders>
              <w:top w:val="nil"/>
              <w:bottom w:val="nil"/>
            </w:tcBorders>
            <w:shd w:val="clear" w:color="auto" w:fill="auto"/>
          </w:tcPr>
          <w:p w14:paraId="6BBEC30B" w14:textId="52D8F3CB" w:rsidR="00FA6DC4" w:rsidRPr="003376F9" w:rsidRDefault="00FA6DC4" w:rsidP="0095691E">
            <w:pPr>
              <w:spacing w:before="20" w:after="60"/>
              <w:jc w:val="both"/>
              <w:rPr>
                <w:rFonts w:ascii="Verdana" w:hAnsi="Verdana"/>
                <w:sz w:val="20"/>
                <w:szCs w:val="20"/>
              </w:rPr>
            </w:pPr>
            <w:r w:rsidRPr="003376F9">
              <w:rPr>
                <w:rFonts w:ascii="Verdana" w:hAnsi="Verdana"/>
                <w:sz w:val="20"/>
                <w:szCs w:val="20"/>
              </w:rPr>
              <w:t>Разпоредбите на чл. 52а засягат случа</w:t>
            </w:r>
            <w:r w:rsidR="0095691E">
              <w:rPr>
                <w:rFonts w:ascii="Verdana" w:hAnsi="Verdana"/>
                <w:sz w:val="20"/>
                <w:szCs w:val="20"/>
              </w:rPr>
              <w:t>и</w:t>
            </w:r>
            <w:r w:rsidRPr="003376F9">
              <w:rPr>
                <w:rFonts w:ascii="Verdana" w:hAnsi="Verdana"/>
                <w:sz w:val="20"/>
                <w:szCs w:val="20"/>
              </w:rPr>
              <w:t xml:space="preserve">те на запазване </w:t>
            </w:r>
            <w:r w:rsidR="00FC0BF2" w:rsidRPr="003376F9">
              <w:rPr>
                <w:rFonts w:ascii="Verdana" w:hAnsi="Verdana"/>
                <w:sz w:val="20"/>
                <w:szCs w:val="20"/>
              </w:rPr>
              <w:t xml:space="preserve">на </w:t>
            </w:r>
            <w:r w:rsidRPr="003376F9">
              <w:rPr>
                <w:rFonts w:ascii="Verdana" w:hAnsi="Verdana"/>
                <w:sz w:val="20"/>
                <w:szCs w:val="20"/>
              </w:rPr>
              <w:t>насоката на стопанисване. Необходимо е за тези случай да е описан ред</w:t>
            </w:r>
            <w:r w:rsidR="00FC0BF2" w:rsidRPr="003376F9">
              <w:rPr>
                <w:rFonts w:ascii="Verdana" w:hAnsi="Verdana"/>
                <w:sz w:val="20"/>
                <w:szCs w:val="20"/>
              </w:rPr>
              <w:t>ът</w:t>
            </w:r>
            <w:r w:rsidRPr="003376F9">
              <w:rPr>
                <w:rFonts w:ascii="Verdana" w:hAnsi="Verdana"/>
                <w:sz w:val="20"/>
                <w:szCs w:val="20"/>
              </w:rPr>
              <w:t xml:space="preserve"> за промяна </w:t>
            </w:r>
            <w:r w:rsidR="00FC0BF2" w:rsidRPr="003376F9">
              <w:rPr>
                <w:rFonts w:ascii="Verdana" w:hAnsi="Verdana"/>
                <w:sz w:val="20"/>
                <w:szCs w:val="20"/>
              </w:rPr>
              <w:t xml:space="preserve">на </w:t>
            </w:r>
            <w:r w:rsidRPr="003376F9">
              <w:rPr>
                <w:rFonts w:ascii="Verdana" w:hAnsi="Verdana"/>
                <w:sz w:val="20"/>
                <w:szCs w:val="20"/>
              </w:rPr>
              <w:t>вида на сечта.</w:t>
            </w:r>
          </w:p>
        </w:tc>
      </w:tr>
      <w:tr w:rsidR="00FA6DC4" w:rsidRPr="003376F9" w14:paraId="12E25CE8" w14:textId="77777777" w:rsidTr="00302E39">
        <w:trPr>
          <w:trHeight w:val="596"/>
          <w:jc w:val="center"/>
        </w:trPr>
        <w:tc>
          <w:tcPr>
            <w:tcW w:w="569" w:type="dxa"/>
            <w:tcBorders>
              <w:top w:val="nil"/>
              <w:bottom w:val="nil"/>
            </w:tcBorders>
            <w:shd w:val="clear" w:color="auto" w:fill="auto"/>
          </w:tcPr>
          <w:p w14:paraId="03D50CCD" w14:textId="77777777" w:rsidR="00FA6DC4" w:rsidRPr="003376F9" w:rsidRDefault="00FA6DC4" w:rsidP="003376F9">
            <w:pPr>
              <w:tabs>
                <w:tab w:val="left" w:pos="192"/>
              </w:tabs>
              <w:ind w:left="425"/>
              <w:jc w:val="center"/>
              <w:rPr>
                <w:rFonts w:ascii="Verdana" w:hAnsi="Verdana"/>
                <w:b/>
                <w:sz w:val="20"/>
                <w:szCs w:val="20"/>
              </w:rPr>
            </w:pPr>
          </w:p>
        </w:tc>
        <w:tc>
          <w:tcPr>
            <w:tcW w:w="2463" w:type="dxa"/>
            <w:tcBorders>
              <w:top w:val="nil"/>
              <w:bottom w:val="nil"/>
            </w:tcBorders>
            <w:shd w:val="clear" w:color="auto" w:fill="auto"/>
          </w:tcPr>
          <w:p w14:paraId="1F58C747" w14:textId="77777777" w:rsidR="00FA6DC4" w:rsidRPr="003376F9" w:rsidRDefault="00FA6DC4" w:rsidP="003376F9">
            <w:pPr>
              <w:rPr>
                <w:rFonts w:ascii="Verdana" w:hAnsi="Verdana"/>
                <w:sz w:val="20"/>
                <w:szCs w:val="20"/>
                <w:lang w:val="ru-RU"/>
              </w:rPr>
            </w:pPr>
          </w:p>
        </w:tc>
        <w:tc>
          <w:tcPr>
            <w:tcW w:w="6520" w:type="dxa"/>
            <w:tcBorders>
              <w:top w:val="nil"/>
              <w:bottom w:val="nil"/>
            </w:tcBorders>
            <w:shd w:val="clear" w:color="auto" w:fill="auto"/>
          </w:tcPr>
          <w:p w14:paraId="2BE1A81D" w14:textId="77777777" w:rsidR="00FA6DC4" w:rsidRPr="003376F9" w:rsidRDefault="00FA6DC4" w:rsidP="0003509E">
            <w:pPr>
              <w:autoSpaceDE w:val="0"/>
              <w:autoSpaceDN w:val="0"/>
              <w:adjustRightInd w:val="0"/>
              <w:spacing w:before="20" w:after="60"/>
              <w:rPr>
                <w:rFonts w:ascii="Verdana" w:hAnsi="Verdana"/>
                <w:b/>
                <w:bCs/>
                <w:sz w:val="20"/>
                <w:szCs w:val="20"/>
                <w:lang w:eastAsia="zh-CN"/>
              </w:rPr>
            </w:pPr>
            <w:r w:rsidRPr="003376F9">
              <w:rPr>
                <w:rFonts w:ascii="Verdana" w:hAnsi="Verdana"/>
                <w:b/>
                <w:bCs/>
                <w:sz w:val="20"/>
                <w:szCs w:val="20"/>
                <w:lang w:eastAsia="zh-CN"/>
              </w:rPr>
              <w:t xml:space="preserve">13. </w:t>
            </w:r>
            <w:r w:rsidRPr="003376F9">
              <w:rPr>
                <w:rFonts w:ascii="Verdana" w:hAnsi="Verdana" w:cs="TimesNewRomanPS-BoldMT"/>
                <w:b/>
                <w:bCs/>
                <w:sz w:val="20"/>
                <w:szCs w:val="20"/>
                <w:lang w:eastAsia="zh-CN"/>
              </w:rPr>
              <w:t>Предложения за промяна на чл</w:t>
            </w:r>
            <w:r w:rsidRPr="003376F9">
              <w:rPr>
                <w:rFonts w:ascii="Verdana" w:hAnsi="Verdana"/>
                <w:b/>
                <w:bCs/>
                <w:sz w:val="20"/>
                <w:szCs w:val="20"/>
                <w:lang w:eastAsia="zh-CN"/>
              </w:rPr>
              <w:t>. 53.</w:t>
            </w:r>
          </w:p>
          <w:p w14:paraId="0AFB38A8" w14:textId="77777777" w:rsidR="00FA6DC4" w:rsidRPr="003376F9" w:rsidRDefault="00FA6DC4" w:rsidP="0003509E">
            <w:pPr>
              <w:autoSpaceDE w:val="0"/>
              <w:autoSpaceDN w:val="0"/>
              <w:adjustRightInd w:val="0"/>
              <w:spacing w:before="20" w:after="60"/>
              <w:rPr>
                <w:rFonts w:ascii="Verdana" w:hAnsi="Verdana"/>
                <w:sz w:val="20"/>
                <w:szCs w:val="20"/>
                <w:lang w:eastAsia="zh-CN"/>
              </w:rPr>
            </w:pPr>
            <w:r w:rsidRPr="003376F9">
              <w:rPr>
                <w:rFonts w:ascii="Verdana" w:hAnsi="Verdana" w:cs="TimesNewRomanPSMT"/>
                <w:sz w:val="20"/>
                <w:szCs w:val="20"/>
                <w:lang w:eastAsia="zh-CN"/>
              </w:rPr>
              <w:t>Предлагаме чл</w:t>
            </w:r>
            <w:r w:rsidRPr="003376F9">
              <w:rPr>
                <w:rFonts w:ascii="Verdana" w:hAnsi="Verdana"/>
                <w:sz w:val="20"/>
                <w:szCs w:val="20"/>
                <w:lang w:eastAsia="zh-CN"/>
              </w:rPr>
              <w:t xml:space="preserve">. 53,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7 </w:t>
            </w:r>
            <w:r w:rsidRPr="003376F9">
              <w:rPr>
                <w:rFonts w:ascii="Verdana" w:hAnsi="Verdana" w:cs="TimesNewRomanPSMT"/>
                <w:sz w:val="20"/>
                <w:szCs w:val="20"/>
                <w:lang w:eastAsia="zh-CN"/>
              </w:rPr>
              <w:t>да отпадне от настоящето съдържание на наредбата</w:t>
            </w:r>
            <w:r w:rsidRPr="003376F9">
              <w:rPr>
                <w:rFonts w:ascii="Verdana" w:hAnsi="Verdana"/>
                <w:sz w:val="20"/>
                <w:szCs w:val="20"/>
                <w:lang w:eastAsia="zh-CN"/>
              </w:rPr>
              <w:t>.</w:t>
            </w:r>
            <w:r w:rsidRPr="003376F9">
              <w:rPr>
                <w:rFonts w:ascii="Verdana" w:hAnsi="Verdana"/>
                <w:sz w:val="20"/>
                <w:szCs w:val="20"/>
                <w:lang w:val="ru-RU" w:eastAsia="zh-CN"/>
              </w:rPr>
              <w:t xml:space="preserve"> </w:t>
            </w:r>
            <w:r w:rsidRPr="003376F9">
              <w:rPr>
                <w:rFonts w:ascii="Verdana" w:hAnsi="Verdana" w:cs="TimesNewRomanPSMT"/>
                <w:sz w:val="20"/>
                <w:szCs w:val="20"/>
                <w:lang w:eastAsia="zh-CN"/>
              </w:rPr>
              <w:t>Текстовете касаещи карнет</w:t>
            </w:r>
            <w:r w:rsidRPr="003376F9">
              <w:rPr>
                <w:rFonts w:ascii="Verdana" w:hAnsi="Verdana"/>
                <w:sz w:val="20"/>
                <w:szCs w:val="20"/>
                <w:lang w:eastAsia="zh-CN"/>
              </w:rPr>
              <w:t>-</w:t>
            </w:r>
            <w:r w:rsidRPr="003376F9">
              <w:rPr>
                <w:rFonts w:ascii="Verdana" w:hAnsi="Verdana" w:cs="TimesNewRomanPSMT"/>
                <w:sz w:val="20"/>
                <w:szCs w:val="20"/>
                <w:lang w:eastAsia="zh-CN"/>
              </w:rPr>
              <w:t>описа и новия технологичен план в случаите на непредвидени</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сечи</w:t>
            </w:r>
            <w:r w:rsidRPr="003376F9">
              <w:rPr>
                <w:rFonts w:ascii="Verdana" w:hAnsi="Verdana"/>
                <w:sz w:val="20"/>
                <w:szCs w:val="20"/>
                <w:lang w:eastAsia="zh-CN"/>
              </w:rPr>
              <w:t xml:space="preserve">, </w:t>
            </w:r>
            <w:r w:rsidRPr="003376F9">
              <w:rPr>
                <w:rFonts w:ascii="Verdana" w:hAnsi="Verdana" w:cs="TimesNewRomanPSMT"/>
                <w:sz w:val="20"/>
                <w:szCs w:val="20"/>
                <w:lang w:eastAsia="zh-CN"/>
              </w:rPr>
              <w:t>следва да намерят място някоя от разпоредбите на чл</w:t>
            </w:r>
            <w:r w:rsidRPr="003376F9">
              <w:rPr>
                <w:rFonts w:ascii="Verdana" w:hAnsi="Verdana"/>
                <w:sz w:val="20"/>
                <w:szCs w:val="20"/>
                <w:lang w:eastAsia="zh-CN"/>
              </w:rPr>
              <w:t xml:space="preserve">. 53, </w:t>
            </w:r>
            <w:r w:rsidRPr="003376F9">
              <w:rPr>
                <w:rFonts w:ascii="Verdana" w:hAnsi="Verdana" w:cs="TimesNewRomanPSMT"/>
                <w:sz w:val="20"/>
                <w:szCs w:val="20"/>
                <w:lang w:eastAsia="zh-CN"/>
              </w:rPr>
              <w:t>но без да са обвързани с</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вече издадено позволително за сеч</w:t>
            </w:r>
            <w:r w:rsidRPr="003376F9">
              <w:rPr>
                <w:rFonts w:ascii="Verdana" w:hAnsi="Verdana"/>
                <w:sz w:val="20"/>
                <w:szCs w:val="20"/>
                <w:lang w:eastAsia="zh-CN"/>
              </w:rPr>
              <w:t>.</w:t>
            </w:r>
          </w:p>
          <w:p w14:paraId="62B92985" w14:textId="77777777" w:rsidR="00FA6DC4" w:rsidRPr="003376F9" w:rsidRDefault="00FA6DC4" w:rsidP="0003509E">
            <w:pPr>
              <w:autoSpaceDE w:val="0"/>
              <w:autoSpaceDN w:val="0"/>
              <w:adjustRightInd w:val="0"/>
              <w:spacing w:before="20" w:after="60"/>
              <w:rPr>
                <w:rFonts w:ascii="Verdana" w:hAnsi="Verdana"/>
                <w:b/>
                <w:bCs/>
                <w:sz w:val="20"/>
                <w:szCs w:val="20"/>
                <w:lang w:eastAsia="zh-CN"/>
              </w:rPr>
            </w:pPr>
            <w:r w:rsidRPr="003376F9">
              <w:rPr>
                <w:rFonts w:ascii="Verdana" w:hAnsi="Verdana" w:cs="TimesNewRomanPS-BoldMT"/>
                <w:b/>
                <w:bCs/>
                <w:sz w:val="20"/>
                <w:szCs w:val="20"/>
                <w:lang w:eastAsia="zh-CN"/>
              </w:rPr>
              <w:t>Мотиви</w:t>
            </w:r>
            <w:r w:rsidRPr="003376F9">
              <w:rPr>
                <w:rFonts w:ascii="Verdana" w:hAnsi="Verdana"/>
                <w:b/>
                <w:bCs/>
                <w:sz w:val="20"/>
                <w:szCs w:val="20"/>
                <w:lang w:eastAsia="zh-CN"/>
              </w:rPr>
              <w:t>:</w:t>
            </w:r>
          </w:p>
          <w:p w14:paraId="747ABEC3" w14:textId="77777777" w:rsidR="00FA6DC4" w:rsidRPr="003376F9" w:rsidRDefault="00FA6DC4" w:rsidP="00E711FC">
            <w:pPr>
              <w:autoSpaceDE w:val="0"/>
              <w:autoSpaceDN w:val="0"/>
              <w:adjustRightInd w:val="0"/>
              <w:spacing w:before="20" w:after="60"/>
              <w:jc w:val="both"/>
              <w:rPr>
                <w:rFonts w:ascii="Verdana" w:hAnsi="Verdana" w:cs="TimesNewRomanPSMT"/>
                <w:sz w:val="20"/>
                <w:szCs w:val="20"/>
                <w:lang w:eastAsia="zh-CN"/>
              </w:rPr>
            </w:pPr>
            <w:r w:rsidRPr="003376F9">
              <w:rPr>
                <w:rFonts w:ascii="Verdana" w:hAnsi="Verdana" w:cs="TimesNewRomanPSMT"/>
                <w:sz w:val="20"/>
                <w:szCs w:val="20"/>
                <w:lang w:eastAsia="zh-CN"/>
              </w:rPr>
              <w:t>Видно от съдържанието на разпоредбата на ал</w:t>
            </w:r>
            <w:r w:rsidRPr="003376F9">
              <w:rPr>
                <w:rFonts w:ascii="Verdana" w:hAnsi="Verdana"/>
                <w:sz w:val="20"/>
                <w:szCs w:val="20"/>
                <w:lang w:eastAsia="zh-CN"/>
              </w:rPr>
              <w:t xml:space="preserve">. 7, </w:t>
            </w:r>
            <w:r w:rsidRPr="003376F9">
              <w:rPr>
                <w:rFonts w:ascii="Verdana" w:hAnsi="Verdana" w:cs="TimesNewRomanPSMT"/>
                <w:sz w:val="20"/>
                <w:szCs w:val="20"/>
                <w:lang w:eastAsia="zh-CN"/>
              </w:rPr>
              <w:t>включително и при промяната и с</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проекта за изменение и допълнение на наредбата</w:t>
            </w:r>
            <w:r w:rsidRPr="003376F9">
              <w:rPr>
                <w:rFonts w:ascii="Verdana" w:hAnsi="Verdana"/>
                <w:sz w:val="20"/>
                <w:szCs w:val="20"/>
                <w:lang w:eastAsia="zh-CN"/>
              </w:rPr>
              <w:t xml:space="preserve">, </w:t>
            </w:r>
            <w:r w:rsidRPr="003376F9">
              <w:rPr>
                <w:rFonts w:ascii="Verdana" w:hAnsi="Verdana" w:cs="TimesNewRomanPSMT"/>
                <w:sz w:val="20"/>
                <w:szCs w:val="20"/>
                <w:lang w:eastAsia="zh-CN"/>
              </w:rPr>
              <w:t>карнет</w:t>
            </w:r>
            <w:r w:rsidRPr="003376F9">
              <w:rPr>
                <w:rFonts w:ascii="Verdana" w:hAnsi="Verdana"/>
                <w:sz w:val="20"/>
                <w:szCs w:val="20"/>
                <w:lang w:eastAsia="zh-CN"/>
              </w:rPr>
              <w:t>-</w:t>
            </w:r>
            <w:r w:rsidRPr="003376F9">
              <w:rPr>
                <w:rFonts w:ascii="Verdana" w:hAnsi="Verdana" w:cs="TimesNewRomanPSMT"/>
                <w:sz w:val="20"/>
                <w:szCs w:val="20"/>
                <w:lang w:eastAsia="zh-CN"/>
              </w:rPr>
              <w:t>описа и новия технологичен план</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при описаните случаи на непредвидени сечи се прилагат към досието на насаждението и се</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 xml:space="preserve">регистрират в информационната система на </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Изпълнителната агенция по горите към вече</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издаденото позволително за сеч</w:t>
            </w:r>
            <w:r w:rsidRPr="003376F9">
              <w:rPr>
                <w:rFonts w:ascii="Verdana" w:hAnsi="Verdana"/>
                <w:sz w:val="20"/>
                <w:szCs w:val="20"/>
                <w:lang w:eastAsia="zh-CN"/>
              </w:rPr>
              <w:t>.</w:t>
            </w:r>
            <w:r w:rsidRPr="003376F9">
              <w:rPr>
                <w:rFonts w:ascii="Verdana" w:hAnsi="Verdana"/>
                <w:sz w:val="20"/>
                <w:szCs w:val="20"/>
                <w:lang w:val="ru-RU" w:eastAsia="zh-CN"/>
              </w:rPr>
              <w:t xml:space="preserve"> </w:t>
            </w:r>
            <w:r w:rsidRPr="003376F9">
              <w:rPr>
                <w:rFonts w:ascii="Verdana" w:hAnsi="Verdana" w:cs="TimesNewRomanPSMT"/>
                <w:sz w:val="20"/>
                <w:szCs w:val="20"/>
                <w:lang w:eastAsia="zh-CN"/>
              </w:rPr>
              <w:t>Както вече посочихме в предходните точки от становището ни</w:t>
            </w:r>
            <w:r w:rsidRPr="003376F9">
              <w:rPr>
                <w:rFonts w:ascii="Verdana" w:hAnsi="Verdana"/>
                <w:sz w:val="20"/>
                <w:szCs w:val="20"/>
                <w:lang w:eastAsia="zh-CN"/>
              </w:rPr>
              <w:t xml:space="preserve">, </w:t>
            </w:r>
            <w:r w:rsidRPr="003376F9">
              <w:rPr>
                <w:rFonts w:ascii="Verdana" w:hAnsi="Verdana" w:cs="TimesNewRomanPSMT"/>
                <w:sz w:val="20"/>
                <w:szCs w:val="20"/>
                <w:lang w:eastAsia="zh-CN"/>
              </w:rPr>
              <w:t>сеч не може да се</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извършва без позволително за нея издадено по образец</w:t>
            </w:r>
            <w:r w:rsidRPr="003376F9">
              <w:rPr>
                <w:rFonts w:ascii="Verdana" w:hAnsi="Verdana"/>
                <w:sz w:val="20"/>
                <w:szCs w:val="20"/>
                <w:lang w:eastAsia="zh-CN"/>
              </w:rPr>
              <w:t xml:space="preserve">, </w:t>
            </w:r>
            <w:r w:rsidRPr="003376F9">
              <w:rPr>
                <w:rFonts w:ascii="Verdana" w:hAnsi="Verdana" w:cs="TimesNewRomanPSMT"/>
                <w:sz w:val="20"/>
                <w:szCs w:val="20"/>
                <w:lang w:eastAsia="zh-CN"/>
              </w:rPr>
              <w:t>нито може да се провеждат</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санитарни или принудителни сечи без да са предвидени в горскостопански план или</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програма</w:t>
            </w:r>
            <w:r w:rsidRPr="003376F9">
              <w:rPr>
                <w:rFonts w:ascii="Verdana" w:hAnsi="Verdana"/>
                <w:sz w:val="20"/>
                <w:szCs w:val="20"/>
                <w:lang w:eastAsia="zh-CN"/>
              </w:rPr>
              <w:t xml:space="preserve">, </w:t>
            </w:r>
            <w:r w:rsidRPr="003376F9">
              <w:rPr>
                <w:rFonts w:ascii="Verdana" w:hAnsi="Verdana" w:cs="TimesNewRomanPSMT"/>
                <w:sz w:val="20"/>
                <w:szCs w:val="20"/>
                <w:lang w:eastAsia="zh-CN"/>
              </w:rPr>
              <w:t>или без да е дадено предписание за такива сечи от регионалната дирекция по</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горите или от съответната лесозащитна станция</w:t>
            </w:r>
            <w:r w:rsidRPr="003376F9">
              <w:rPr>
                <w:rFonts w:ascii="Verdana" w:hAnsi="Verdana"/>
                <w:sz w:val="20"/>
                <w:szCs w:val="20"/>
                <w:lang w:eastAsia="zh-CN"/>
              </w:rPr>
              <w:t>.</w:t>
            </w:r>
            <w:r w:rsidRPr="003376F9">
              <w:rPr>
                <w:rFonts w:ascii="Verdana" w:hAnsi="Verdana"/>
                <w:sz w:val="20"/>
                <w:szCs w:val="20"/>
                <w:lang w:val="ru-RU" w:eastAsia="zh-CN"/>
              </w:rPr>
              <w:t xml:space="preserve"> </w:t>
            </w:r>
            <w:r w:rsidRPr="003376F9">
              <w:rPr>
                <w:rFonts w:ascii="Verdana" w:hAnsi="Verdana" w:cs="TimesNewRomanPSMT"/>
                <w:sz w:val="20"/>
                <w:szCs w:val="20"/>
                <w:lang w:eastAsia="zh-CN"/>
              </w:rPr>
              <w:t>Всяка промяна в параметрите на сечта вече разрешена с позволително за сеч</w:t>
            </w:r>
            <w:r w:rsidRPr="003376F9">
              <w:rPr>
                <w:rFonts w:ascii="Verdana" w:hAnsi="Verdana"/>
                <w:sz w:val="20"/>
                <w:szCs w:val="20"/>
                <w:lang w:eastAsia="zh-CN"/>
              </w:rPr>
              <w:t xml:space="preserve">, </w:t>
            </w:r>
            <w:r w:rsidRPr="003376F9">
              <w:rPr>
                <w:rFonts w:ascii="Verdana" w:hAnsi="Verdana" w:cs="TimesNewRomanPSMT"/>
                <w:sz w:val="20"/>
                <w:szCs w:val="20"/>
                <w:lang w:eastAsia="zh-CN"/>
              </w:rPr>
              <w:t>трябва да е</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предмет на ново позволително</w:t>
            </w:r>
            <w:r w:rsidRPr="003376F9">
              <w:rPr>
                <w:rFonts w:ascii="Verdana" w:hAnsi="Verdana"/>
                <w:sz w:val="20"/>
                <w:szCs w:val="20"/>
                <w:lang w:eastAsia="zh-CN"/>
              </w:rPr>
              <w:t>.</w:t>
            </w:r>
            <w:r w:rsidRPr="003376F9">
              <w:rPr>
                <w:rFonts w:ascii="Verdana" w:hAnsi="Verdana"/>
                <w:sz w:val="20"/>
                <w:szCs w:val="20"/>
                <w:lang w:val="ru-RU" w:eastAsia="zh-CN"/>
              </w:rPr>
              <w:t xml:space="preserve"> </w:t>
            </w:r>
            <w:r w:rsidRPr="003376F9">
              <w:rPr>
                <w:rFonts w:ascii="Verdana" w:hAnsi="Verdana" w:cs="TimesNewRomanPSMT"/>
                <w:sz w:val="20"/>
                <w:szCs w:val="20"/>
                <w:lang w:eastAsia="zh-CN"/>
              </w:rPr>
              <w:t>Отново обръщаме сериозно внимание</w:t>
            </w:r>
            <w:r w:rsidRPr="003376F9">
              <w:rPr>
                <w:rFonts w:ascii="Verdana" w:hAnsi="Verdana"/>
                <w:sz w:val="20"/>
                <w:szCs w:val="20"/>
                <w:lang w:eastAsia="zh-CN"/>
              </w:rPr>
              <w:t xml:space="preserve">, </w:t>
            </w:r>
            <w:r w:rsidRPr="003376F9">
              <w:rPr>
                <w:rFonts w:ascii="Verdana" w:hAnsi="Verdana" w:cs="TimesNewRomanPSMT"/>
                <w:sz w:val="20"/>
                <w:szCs w:val="20"/>
                <w:lang w:eastAsia="zh-CN"/>
              </w:rPr>
              <w:t>с наредбата да не се допускат възможности за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извършване на противоправни деяния</w:t>
            </w:r>
            <w:r w:rsidRPr="003376F9">
              <w:rPr>
                <w:rFonts w:ascii="Verdana" w:hAnsi="Verdana"/>
                <w:sz w:val="20"/>
                <w:szCs w:val="20"/>
                <w:lang w:eastAsia="zh-CN"/>
              </w:rPr>
              <w:t xml:space="preserve">, </w:t>
            </w:r>
            <w:r w:rsidRPr="003376F9">
              <w:rPr>
                <w:rFonts w:ascii="Verdana" w:hAnsi="Verdana" w:cs="TimesNewRomanPSMT"/>
                <w:sz w:val="20"/>
                <w:szCs w:val="20"/>
                <w:lang w:eastAsia="zh-CN"/>
              </w:rPr>
              <w:t>които се квалифицират</w:t>
            </w:r>
            <w:r w:rsidRPr="003376F9">
              <w:rPr>
                <w:rFonts w:ascii="Verdana" w:hAnsi="Verdana"/>
                <w:sz w:val="20"/>
                <w:szCs w:val="20"/>
                <w:lang w:eastAsia="zh-CN"/>
              </w:rPr>
              <w:t xml:space="preserve">, </w:t>
            </w:r>
            <w:r w:rsidRPr="003376F9">
              <w:rPr>
                <w:rFonts w:ascii="Verdana" w:hAnsi="Verdana" w:cs="TimesNewRomanPSMT"/>
                <w:sz w:val="20"/>
                <w:szCs w:val="20"/>
                <w:lang w:eastAsia="zh-CN"/>
              </w:rPr>
              <w:t>като престъпления по НК</w:t>
            </w:r>
            <w:r w:rsidRPr="003376F9">
              <w:rPr>
                <w:rFonts w:ascii="Verdana" w:hAnsi="Verdana"/>
                <w:sz w:val="20"/>
                <w:szCs w:val="20"/>
                <w:lang w:eastAsia="zh-CN"/>
              </w:rPr>
              <w:t>.</w:t>
            </w:r>
            <w:r w:rsidRPr="003376F9">
              <w:rPr>
                <w:rFonts w:ascii="Verdana" w:hAnsi="Verdana"/>
                <w:sz w:val="20"/>
                <w:szCs w:val="20"/>
                <w:lang w:val="ru-RU" w:eastAsia="zh-CN"/>
              </w:rPr>
              <w:t xml:space="preserve"> </w:t>
            </w:r>
            <w:r w:rsidRPr="003376F9">
              <w:rPr>
                <w:rFonts w:ascii="Verdana" w:hAnsi="Verdana" w:cs="TimesNewRomanPSMT"/>
                <w:sz w:val="20"/>
                <w:szCs w:val="20"/>
                <w:lang w:eastAsia="zh-CN"/>
              </w:rPr>
              <w:t>Нито една разпоредба на наредбата не може да дерогира от императивното изискване на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чл</w:t>
            </w:r>
            <w:r w:rsidRPr="003376F9">
              <w:rPr>
                <w:rFonts w:ascii="Verdana" w:hAnsi="Verdana"/>
                <w:sz w:val="20"/>
                <w:szCs w:val="20"/>
                <w:lang w:eastAsia="zh-CN"/>
              </w:rPr>
              <w:t xml:space="preserve">. 108,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1 </w:t>
            </w:r>
            <w:r w:rsidRPr="003376F9">
              <w:rPr>
                <w:rFonts w:ascii="Verdana" w:hAnsi="Verdana" w:cs="TimesNewRomanPSMT"/>
                <w:sz w:val="20"/>
                <w:szCs w:val="20"/>
                <w:lang w:eastAsia="zh-CN"/>
              </w:rPr>
              <w:t>от ЗГ</w:t>
            </w:r>
            <w:r w:rsidRPr="003376F9">
              <w:rPr>
                <w:rFonts w:ascii="Verdana" w:hAnsi="Verdana"/>
                <w:sz w:val="20"/>
                <w:szCs w:val="20"/>
                <w:lang w:eastAsia="zh-CN"/>
              </w:rPr>
              <w:t>.</w:t>
            </w:r>
          </w:p>
        </w:tc>
        <w:tc>
          <w:tcPr>
            <w:tcW w:w="1648" w:type="dxa"/>
            <w:tcBorders>
              <w:top w:val="nil"/>
              <w:bottom w:val="nil"/>
            </w:tcBorders>
            <w:shd w:val="clear" w:color="auto" w:fill="auto"/>
          </w:tcPr>
          <w:p w14:paraId="23F52AD0" w14:textId="77777777" w:rsidR="00FA6DC4" w:rsidRPr="003376F9" w:rsidRDefault="00FA6DC4" w:rsidP="00E711FC">
            <w:pPr>
              <w:spacing w:before="20" w:after="60"/>
              <w:rPr>
                <w:rFonts w:ascii="Verdana" w:hAnsi="Verdana"/>
                <w:sz w:val="20"/>
                <w:szCs w:val="20"/>
              </w:rPr>
            </w:pPr>
            <w:r w:rsidRPr="003376F9">
              <w:rPr>
                <w:rFonts w:ascii="Verdana" w:hAnsi="Verdana"/>
                <w:sz w:val="20"/>
                <w:szCs w:val="20"/>
              </w:rPr>
              <w:t>Не се приема</w:t>
            </w:r>
          </w:p>
        </w:tc>
        <w:tc>
          <w:tcPr>
            <w:tcW w:w="4450" w:type="dxa"/>
            <w:tcBorders>
              <w:top w:val="nil"/>
              <w:bottom w:val="nil"/>
            </w:tcBorders>
            <w:shd w:val="clear" w:color="auto" w:fill="auto"/>
          </w:tcPr>
          <w:p w14:paraId="0F783DAA" w14:textId="77777777" w:rsidR="00FA6DC4" w:rsidRPr="003376F9" w:rsidRDefault="00FA6DC4" w:rsidP="0095691E">
            <w:pPr>
              <w:spacing w:before="20" w:after="60"/>
              <w:jc w:val="both"/>
              <w:rPr>
                <w:rFonts w:ascii="Verdana" w:hAnsi="Verdana"/>
                <w:sz w:val="20"/>
                <w:szCs w:val="20"/>
              </w:rPr>
            </w:pPr>
            <w:r w:rsidRPr="003376F9">
              <w:rPr>
                <w:rFonts w:ascii="Verdana" w:hAnsi="Verdana"/>
                <w:sz w:val="20"/>
                <w:szCs w:val="20"/>
              </w:rPr>
              <w:t>За насаждението има вече из</w:t>
            </w:r>
            <w:r w:rsidR="00CD7E9D" w:rsidRPr="003376F9">
              <w:rPr>
                <w:rFonts w:ascii="Verdana" w:hAnsi="Verdana"/>
                <w:sz w:val="20"/>
                <w:szCs w:val="20"/>
              </w:rPr>
              <w:t>дадено позволително за сеч. Редът</w:t>
            </w:r>
            <w:r w:rsidRPr="003376F9">
              <w:rPr>
                <w:rFonts w:ascii="Verdana" w:hAnsi="Verdana"/>
                <w:sz w:val="20"/>
                <w:szCs w:val="20"/>
              </w:rPr>
              <w:t xml:space="preserve"> е предвиден за допълнителни количества дървесина, които не променят характера на съответната сеч, за която е издадено позволителното.</w:t>
            </w:r>
          </w:p>
        </w:tc>
      </w:tr>
      <w:tr w:rsidR="00FA6DC4" w:rsidRPr="003376F9" w14:paraId="0220767E" w14:textId="77777777" w:rsidTr="00302E39">
        <w:trPr>
          <w:trHeight w:val="596"/>
          <w:jc w:val="center"/>
        </w:trPr>
        <w:tc>
          <w:tcPr>
            <w:tcW w:w="569" w:type="dxa"/>
            <w:tcBorders>
              <w:top w:val="nil"/>
              <w:bottom w:val="nil"/>
            </w:tcBorders>
            <w:shd w:val="clear" w:color="auto" w:fill="auto"/>
          </w:tcPr>
          <w:p w14:paraId="1112E1F6" w14:textId="77777777" w:rsidR="00FA6DC4" w:rsidRPr="003376F9" w:rsidRDefault="00FA6DC4" w:rsidP="003376F9">
            <w:pPr>
              <w:tabs>
                <w:tab w:val="left" w:pos="192"/>
              </w:tabs>
              <w:ind w:left="425"/>
              <w:jc w:val="center"/>
              <w:rPr>
                <w:rFonts w:ascii="Verdana" w:hAnsi="Verdana"/>
                <w:b/>
                <w:sz w:val="20"/>
                <w:szCs w:val="20"/>
              </w:rPr>
            </w:pPr>
          </w:p>
        </w:tc>
        <w:tc>
          <w:tcPr>
            <w:tcW w:w="2463" w:type="dxa"/>
            <w:tcBorders>
              <w:top w:val="nil"/>
              <w:bottom w:val="nil"/>
            </w:tcBorders>
            <w:shd w:val="clear" w:color="auto" w:fill="auto"/>
          </w:tcPr>
          <w:p w14:paraId="1C735E41" w14:textId="77777777" w:rsidR="00FA6DC4" w:rsidRPr="003376F9" w:rsidRDefault="00FA6DC4" w:rsidP="003376F9">
            <w:pPr>
              <w:rPr>
                <w:rFonts w:ascii="Verdana" w:hAnsi="Verdana"/>
                <w:sz w:val="20"/>
                <w:szCs w:val="20"/>
                <w:lang w:val="ru-RU"/>
              </w:rPr>
            </w:pPr>
          </w:p>
        </w:tc>
        <w:tc>
          <w:tcPr>
            <w:tcW w:w="6520" w:type="dxa"/>
            <w:tcBorders>
              <w:top w:val="nil"/>
              <w:bottom w:val="nil"/>
            </w:tcBorders>
            <w:shd w:val="clear" w:color="auto" w:fill="auto"/>
          </w:tcPr>
          <w:p w14:paraId="10F3ACD2" w14:textId="77777777" w:rsidR="00FA6DC4" w:rsidRPr="003376F9" w:rsidRDefault="00FA6DC4" w:rsidP="0003509E">
            <w:pPr>
              <w:autoSpaceDE w:val="0"/>
              <w:autoSpaceDN w:val="0"/>
              <w:adjustRightInd w:val="0"/>
              <w:spacing w:before="20" w:after="60"/>
              <w:jc w:val="both"/>
              <w:rPr>
                <w:rFonts w:ascii="Verdana" w:hAnsi="Verdana"/>
                <w:b/>
                <w:bCs/>
                <w:sz w:val="20"/>
                <w:szCs w:val="20"/>
                <w:lang w:eastAsia="zh-CN"/>
              </w:rPr>
            </w:pPr>
            <w:r w:rsidRPr="003376F9">
              <w:rPr>
                <w:rFonts w:ascii="Verdana" w:hAnsi="Verdana"/>
                <w:b/>
                <w:bCs/>
                <w:sz w:val="20"/>
                <w:szCs w:val="20"/>
                <w:lang w:eastAsia="zh-CN"/>
              </w:rPr>
              <w:t xml:space="preserve">14. </w:t>
            </w:r>
            <w:r w:rsidRPr="003376F9">
              <w:rPr>
                <w:rFonts w:ascii="Verdana" w:hAnsi="Verdana" w:cs="TimesNewRomanPS-BoldMT"/>
                <w:b/>
                <w:bCs/>
                <w:sz w:val="20"/>
                <w:szCs w:val="20"/>
                <w:lang w:eastAsia="zh-CN"/>
              </w:rPr>
              <w:t>Предложения за промяна на чл</w:t>
            </w:r>
            <w:r w:rsidRPr="003376F9">
              <w:rPr>
                <w:rFonts w:ascii="Verdana" w:hAnsi="Verdana"/>
                <w:b/>
                <w:bCs/>
                <w:sz w:val="20"/>
                <w:szCs w:val="20"/>
                <w:lang w:eastAsia="zh-CN"/>
              </w:rPr>
              <w:t>. 57.</w:t>
            </w:r>
          </w:p>
          <w:p w14:paraId="6F39B985" w14:textId="77777777" w:rsidR="00FA6DC4" w:rsidRPr="003376F9" w:rsidRDefault="00FA6DC4"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t>Предлагаме в чл</w:t>
            </w:r>
            <w:r w:rsidRPr="003376F9">
              <w:rPr>
                <w:rFonts w:ascii="Verdana" w:hAnsi="Verdana"/>
                <w:sz w:val="20"/>
                <w:szCs w:val="20"/>
                <w:lang w:eastAsia="zh-CN"/>
              </w:rPr>
              <w:t xml:space="preserve">. 57, </w:t>
            </w:r>
            <w:r w:rsidRPr="003376F9">
              <w:rPr>
                <w:rFonts w:ascii="Verdana" w:hAnsi="Verdana" w:cs="TimesNewRomanPSMT"/>
                <w:sz w:val="20"/>
                <w:szCs w:val="20"/>
                <w:lang w:eastAsia="zh-CN"/>
              </w:rPr>
              <w:t>т</w:t>
            </w:r>
            <w:r w:rsidRPr="003376F9">
              <w:rPr>
                <w:rFonts w:ascii="Verdana" w:hAnsi="Verdana"/>
                <w:sz w:val="20"/>
                <w:szCs w:val="20"/>
                <w:lang w:eastAsia="zh-CN"/>
              </w:rPr>
              <w:t xml:space="preserve">. 8 </w:t>
            </w:r>
            <w:r w:rsidRPr="003376F9">
              <w:rPr>
                <w:rFonts w:ascii="Verdana" w:hAnsi="Verdana" w:cs="TimesNewRomanPSMT"/>
                <w:sz w:val="20"/>
                <w:szCs w:val="20"/>
                <w:lang w:eastAsia="zh-CN"/>
              </w:rPr>
              <w:t xml:space="preserve">след текста </w:t>
            </w:r>
            <w:r w:rsidRPr="003376F9">
              <w:rPr>
                <w:rFonts w:ascii="Verdana" w:hAnsi="Verdana"/>
                <w:sz w:val="20"/>
                <w:szCs w:val="20"/>
                <w:lang w:eastAsia="zh-CN"/>
              </w:rPr>
              <w:t>„</w:t>
            </w:r>
            <w:r w:rsidRPr="003376F9">
              <w:rPr>
                <w:rFonts w:ascii="Verdana" w:hAnsi="Verdana" w:cs="TimesNewRomanPSMT"/>
                <w:sz w:val="20"/>
                <w:szCs w:val="20"/>
                <w:lang w:eastAsia="zh-CN"/>
              </w:rPr>
              <w:t>чл</w:t>
            </w:r>
            <w:r w:rsidRPr="003376F9">
              <w:rPr>
                <w:rFonts w:ascii="Verdana" w:hAnsi="Verdana"/>
                <w:sz w:val="20"/>
                <w:szCs w:val="20"/>
                <w:lang w:eastAsia="zh-CN"/>
              </w:rPr>
              <w:t xml:space="preserve">. 52 – 56“ </w:t>
            </w:r>
            <w:r w:rsidRPr="003376F9">
              <w:rPr>
                <w:rFonts w:ascii="Verdana" w:hAnsi="Verdana" w:cs="TimesNewRomanPSMT"/>
                <w:sz w:val="20"/>
                <w:szCs w:val="20"/>
                <w:lang w:eastAsia="zh-CN"/>
              </w:rPr>
              <w:t xml:space="preserve">да се добави текста </w:t>
            </w:r>
            <w:r w:rsidRPr="003376F9">
              <w:rPr>
                <w:rFonts w:ascii="Verdana" w:hAnsi="Verdana"/>
                <w:sz w:val="20"/>
                <w:szCs w:val="20"/>
                <w:lang w:eastAsia="zh-CN"/>
              </w:rPr>
              <w:t>„</w:t>
            </w:r>
            <w:r w:rsidRPr="003376F9">
              <w:rPr>
                <w:rFonts w:ascii="Verdana" w:hAnsi="Verdana" w:cs="TimesNewRomanPSMT"/>
                <w:sz w:val="20"/>
                <w:szCs w:val="20"/>
                <w:lang w:eastAsia="zh-CN"/>
              </w:rPr>
              <w:t>и чл</w:t>
            </w:r>
            <w:r w:rsidRPr="003376F9">
              <w:rPr>
                <w:rFonts w:ascii="Verdana" w:hAnsi="Verdana"/>
                <w:sz w:val="20"/>
                <w:szCs w:val="20"/>
                <w:lang w:eastAsia="zh-CN"/>
              </w:rPr>
              <w:t>. 65 – 72“.</w:t>
            </w:r>
          </w:p>
          <w:p w14:paraId="148F1D3A" w14:textId="77777777" w:rsidR="00FA6DC4" w:rsidRPr="003376F9" w:rsidRDefault="00FA6DC4" w:rsidP="0003509E">
            <w:pPr>
              <w:autoSpaceDE w:val="0"/>
              <w:autoSpaceDN w:val="0"/>
              <w:adjustRightInd w:val="0"/>
              <w:spacing w:before="20" w:after="60"/>
              <w:jc w:val="both"/>
              <w:rPr>
                <w:rFonts w:ascii="Verdana" w:hAnsi="Verdana"/>
                <w:b/>
                <w:bCs/>
                <w:sz w:val="20"/>
                <w:szCs w:val="20"/>
                <w:lang w:eastAsia="zh-CN"/>
              </w:rPr>
            </w:pPr>
            <w:r w:rsidRPr="003376F9">
              <w:rPr>
                <w:rFonts w:ascii="Verdana" w:hAnsi="Verdana" w:cs="TimesNewRomanPS-BoldMT"/>
                <w:b/>
                <w:bCs/>
                <w:sz w:val="20"/>
                <w:szCs w:val="20"/>
                <w:lang w:eastAsia="zh-CN"/>
              </w:rPr>
              <w:t>Мотиви</w:t>
            </w:r>
            <w:r w:rsidRPr="003376F9">
              <w:rPr>
                <w:rFonts w:ascii="Verdana" w:hAnsi="Verdana"/>
                <w:b/>
                <w:bCs/>
                <w:sz w:val="20"/>
                <w:szCs w:val="20"/>
                <w:lang w:eastAsia="zh-CN"/>
              </w:rPr>
              <w:t>:</w:t>
            </w:r>
          </w:p>
          <w:p w14:paraId="516101ED" w14:textId="77777777" w:rsidR="00FA6DC4" w:rsidRPr="003376F9" w:rsidRDefault="00FA6DC4" w:rsidP="00E711FC">
            <w:pPr>
              <w:autoSpaceDE w:val="0"/>
              <w:autoSpaceDN w:val="0"/>
              <w:adjustRightInd w:val="0"/>
              <w:spacing w:before="20" w:after="60"/>
              <w:jc w:val="both"/>
              <w:rPr>
                <w:rFonts w:ascii="Verdana" w:hAnsi="Verdana" w:cs="TimesNewRomanPSMT"/>
                <w:sz w:val="20"/>
                <w:szCs w:val="20"/>
                <w:lang w:eastAsia="zh-CN"/>
              </w:rPr>
            </w:pPr>
            <w:r w:rsidRPr="003376F9">
              <w:rPr>
                <w:rFonts w:ascii="Verdana" w:hAnsi="Verdana" w:cs="TimesNewRomanPSMT"/>
                <w:sz w:val="20"/>
                <w:szCs w:val="20"/>
                <w:lang w:eastAsia="zh-CN"/>
              </w:rPr>
              <w:t>Съгласно настоящето съдържание на чл</w:t>
            </w:r>
            <w:r w:rsidRPr="003376F9">
              <w:rPr>
                <w:rFonts w:ascii="Verdana" w:hAnsi="Verdana"/>
                <w:sz w:val="20"/>
                <w:szCs w:val="20"/>
                <w:lang w:eastAsia="zh-CN"/>
              </w:rPr>
              <w:t xml:space="preserve">. 58, </w:t>
            </w:r>
            <w:r w:rsidRPr="003376F9">
              <w:rPr>
                <w:rFonts w:ascii="Verdana" w:hAnsi="Verdana" w:cs="TimesNewRomanPSMT"/>
                <w:sz w:val="20"/>
                <w:szCs w:val="20"/>
                <w:lang w:eastAsia="zh-CN"/>
              </w:rPr>
              <w:t>т</w:t>
            </w:r>
            <w:r w:rsidRPr="003376F9">
              <w:rPr>
                <w:rFonts w:ascii="Verdana" w:hAnsi="Verdana"/>
                <w:sz w:val="20"/>
                <w:szCs w:val="20"/>
                <w:lang w:eastAsia="zh-CN"/>
              </w:rPr>
              <w:t xml:space="preserve">. 8 </w:t>
            </w:r>
            <w:r w:rsidRPr="003376F9">
              <w:rPr>
                <w:rFonts w:ascii="Verdana" w:hAnsi="Verdana" w:cs="TimesNewRomanPSMT"/>
                <w:sz w:val="20"/>
                <w:szCs w:val="20"/>
                <w:lang w:eastAsia="zh-CN"/>
              </w:rPr>
              <w:t>от наредбата</w:t>
            </w:r>
            <w:r w:rsidRPr="003376F9">
              <w:rPr>
                <w:rFonts w:ascii="Verdana" w:hAnsi="Verdana"/>
                <w:sz w:val="20"/>
                <w:szCs w:val="20"/>
                <w:lang w:eastAsia="zh-CN"/>
              </w:rPr>
              <w:t xml:space="preserve">, </w:t>
            </w:r>
            <w:r w:rsidRPr="003376F9">
              <w:rPr>
                <w:rFonts w:ascii="Verdana" w:hAnsi="Verdana" w:cs="TimesNewRomanPSMT"/>
                <w:sz w:val="20"/>
                <w:szCs w:val="20"/>
                <w:lang w:eastAsia="zh-CN"/>
              </w:rPr>
              <w:t>позволителното за сеч се</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обезсилва при нарушение на условията и реда за издаването му описани в чл</w:t>
            </w:r>
            <w:r w:rsidRPr="003376F9">
              <w:rPr>
                <w:rFonts w:ascii="Verdana" w:hAnsi="Verdana"/>
                <w:sz w:val="20"/>
                <w:szCs w:val="20"/>
                <w:lang w:eastAsia="zh-CN"/>
              </w:rPr>
              <w:t xml:space="preserve">. 52 </w:t>
            </w:r>
            <w:r w:rsidRPr="003376F9">
              <w:rPr>
                <w:rFonts w:ascii="Verdana" w:hAnsi="Verdana" w:cs="TimesNewRomanPSMT"/>
                <w:sz w:val="20"/>
                <w:szCs w:val="20"/>
                <w:lang w:eastAsia="zh-CN"/>
              </w:rPr>
              <w:t>до чл</w:t>
            </w:r>
            <w:r w:rsidRPr="003376F9">
              <w:rPr>
                <w:rFonts w:ascii="Verdana" w:hAnsi="Verdana"/>
                <w:sz w:val="20"/>
                <w:szCs w:val="20"/>
                <w:lang w:eastAsia="zh-CN"/>
              </w:rPr>
              <w:t>. 56</w:t>
            </w:r>
            <w:r w:rsidRPr="003376F9">
              <w:rPr>
                <w:rFonts w:ascii="Verdana" w:hAnsi="Verdana"/>
                <w:sz w:val="20"/>
                <w:szCs w:val="20"/>
                <w:lang w:val="ru-RU" w:eastAsia="zh-CN"/>
              </w:rPr>
              <w:t xml:space="preserve"> </w:t>
            </w:r>
            <w:r w:rsidRPr="003376F9">
              <w:rPr>
                <w:rFonts w:ascii="Verdana" w:hAnsi="Verdana" w:cs="TimesNewRomanPSMT"/>
                <w:sz w:val="20"/>
                <w:szCs w:val="20"/>
                <w:lang w:eastAsia="zh-CN"/>
              </w:rPr>
              <w:t>включително</w:t>
            </w:r>
            <w:r w:rsidRPr="003376F9">
              <w:rPr>
                <w:rFonts w:ascii="Verdana" w:hAnsi="Verdana"/>
                <w:sz w:val="20"/>
                <w:szCs w:val="20"/>
                <w:lang w:eastAsia="zh-CN"/>
              </w:rPr>
              <w:t xml:space="preserve">. </w:t>
            </w:r>
            <w:r w:rsidRPr="003376F9">
              <w:rPr>
                <w:rFonts w:ascii="Verdana" w:hAnsi="Verdana" w:cs="TimesNewRomanPSMT"/>
                <w:sz w:val="20"/>
                <w:szCs w:val="20"/>
                <w:lang w:eastAsia="zh-CN"/>
              </w:rPr>
              <w:t>В същото време в наредбата са регламентирани специфични ограничения за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провеждане на сечи в специални и защитни горски територии</w:t>
            </w:r>
            <w:r w:rsidRPr="003376F9">
              <w:rPr>
                <w:rFonts w:ascii="Verdana" w:hAnsi="Verdana"/>
                <w:sz w:val="20"/>
                <w:szCs w:val="20"/>
                <w:lang w:eastAsia="zh-CN"/>
              </w:rPr>
              <w:t xml:space="preserve">, </w:t>
            </w:r>
            <w:r w:rsidRPr="003376F9">
              <w:rPr>
                <w:rFonts w:ascii="Verdana" w:hAnsi="Verdana" w:cs="TimesNewRomanPSMT"/>
                <w:sz w:val="20"/>
                <w:szCs w:val="20"/>
                <w:lang w:eastAsia="zh-CN"/>
              </w:rPr>
              <w:t>природни местообитания по</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смисъла на ЗБР и сечи в границите на корекции на реки</w:t>
            </w:r>
            <w:r w:rsidRPr="003376F9">
              <w:rPr>
                <w:rFonts w:ascii="Verdana" w:hAnsi="Verdana"/>
                <w:sz w:val="20"/>
                <w:szCs w:val="20"/>
                <w:lang w:eastAsia="zh-CN"/>
              </w:rPr>
              <w:t xml:space="preserve">, </w:t>
            </w:r>
            <w:r w:rsidRPr="003376F9">
              <w:rPr>
                <w:rFonts w:ascii="Verdana" w:hAnsi="Verdana" w:cs="TimesNewRomanPSMT"/>
                <w:sz w:val="20"/>
                <w:szCs w:val="20"/>
                <w:lang w:eastAsia="zh-CN"/>
              </w:rPr>
              <w:t>като тези ограничения саимперативни и тяхното нарушаване води до съществено отклонение от търсения снормативния акт ефект и нестабилност на този акт в степен съответстваща на ефекта</w:t>
            </w:r>
            <w:r w:rsidRPr="003376F9">
              <w:rPr>
                <w:rFonts w:ascii="Verdana" w:hAnsi="Verdana"/>
                <w:sz w:val="20"/>
                <w:szCs w:val="20"/>
                <w:lang w:eastAsia="zh-CN"/>
              </w:rPr>
              <w:t>,</w:t>
            </w:r>
            <w:r w:rsidRPr="003376F9">
              <w:rPr>
                <w:rFonts w:ascii="Verdana" w:hAnsi="Verdana"/>
                <w:sz w:val="20"/>
                <w:szCs w:val="20"/>
                <w:lang w:val="ru-RU" w:eastAsia="zh-CN"/>
              </w:rPr>
              <w:t xml:space="preserve"> </w:t>
            </w:r>
            <w:r w:rsidRPr="003376F9">
              <w:rPr>
                <w:rFonts w:ascii="Verdana" w:hAnsi="Verdana" w:cs="TimesNewRomanPSMT"/>
                <w:sz w:val="20"/>
                <w:szCs w:val="20"/>
                <w:lang w:eastAsia="zh-CN"/>
              </w:rPr>
              <w:t>който се поражда и при нарушаване на чл</w:t>
            </w:r>
            <w:r w:rsidRPr="003376F9">
              <w:rPr>
                <w:rFonts w:ascii="Verdana" w:hAnsi="Verdana"/>
                <w:sz w:val="20"/>
                <w:szCs w:val="20"/>
                <w:lang w:eastAsia="zh-CN"/>
              </w:rPr>
              <w:t xml:space="preserve">. 52 </w:t>
            </w:r>
            <w:r w:rsidRPr="003376F9">
              <w:rPr>
                <w:rFonts w:ascii="Verdana" w:hAnsi="Verdana" w:cs="TimesNewRomanPSMT"/>
                <w:sz w:val="20"/>
                <w:szCs w:val="20"/>
                <w:lang w:eastAsia="zh-CN"/>
              </w:rPr>
              <w:t>до чл</w:t>
            </w:r>
            <w:r w:rsidRPr="003376F9">
              <w:rPr>
                <w:rFonts w:ascii="Verdana" w:hAnsi="Verdana"/>
                <w:sz w:val="20"/>
                <w:szCs w:val="20"/>
                <w:lang w:eastAsia="zh-CN"/>
              </w:rPr>
              <w:t xml:space="preserve">. 56 </w:t>
            </w:r>
            <w:r w:rsidRPr="003376F9">
              <w:rPr>
                <w:rFonts w:ascii="Verdana" w:hAnsi="Verdana" w:cs="TimesNewRomanPSMT"/>
                <w:sz w:val="20"/>
                <w:szCs w:val="20"/>
                <w:lang w:eastAsia="zh-CN"/>
              </w:rPr>
              <w:t>включително</w:t>
            </w:r>
            <w:r w:rsidRPr="003376F9">
              <w:rPr>
                <w:rFonts w:ascii="Verdana" w:hAnsi="Verdana"/>
                <w:sz w:val="20"/>
                <w:szCs w:val="20"/>
                <w:lang w:eastAsia="zh-CN"/>
              </w:rPr>
              <w:t>.</w:t>
            </w:r>
            <w:r w:rsidRPr="003376F9">
              <w:rPr>
                <w:rFonts w:ascii="Verdana" w:hAnsi="Verdana"/>
                <w:sz w:val="20"/>
                <w:szCs w:val="20"/>
                <w:lang w:val="ru-RU" w:eastAsia="zh-CN"/>
              </w:rPr>
              <w:t xml:space="preserve"> </w:t>
            </w:r>
            <w:r w:rsidRPr="003376F9">
              <w:rPr>
                <w:rFonts w:ascii="Verdana" w:hAnsi="Verdana" w:cs="TimesNewRomanPSMT"/>
                <w:sz w:val="20"/>
                <w:szCs w:val="20"/>
                <w:lang w:eastAsia="zh-CN"/>
              </w:rPr>
              <w:t>В практиката са известни случаи</w:t>
            </w:r>
            <w:r w:rsidRPr="003376F9">
              <w:rPr>
                <w:rFonts w:ascii="Verdana" w:hAnsi="Verdana"/>
                <w:sz w:val="20"/>
                <w:szCs w:val="20"/>
                <w:lang w:eastAsia="zh-CN"/>
              </w:rPr>
              <w:t xml:space="preserve">, </w:t>
            </w:r>
            <w:r w:rsidRPr="003376F9">
              <w:rPr>
                <w:rFonts w:ascii="Verdana" w:hAnsi="Verdana" w:cs="TimesNewRomanPSMT"/>
                <w:sz w:val="20"/>
                <w:szCs w:val="20"/>
                <w:lang w:eastAsia="zh-CN"/>
              </w:rPr>
              <w:t>когато позволителни за сеч са обезсилвани при</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нарушение на изискванията на чл</w:t>
            </w:r>
            <w:r w:rsidRPr="003376F9">
              <w:rPr>
                <w:rFonts w:ascii="Verdana" w:hAnsi="Verdana"/>
                <w:sz w:val="20"/>
                <w:szCs w:val="20"/>
                <w:lang w:eastAsia="zh-CN"/>
              </w:rPr>
              <w:t xml:space="preserve">. 65 - 72 </w:t>
            </w:r>
            <w:r w:rsidRPr="003376F9">
              <w:rPr>
                <w:rFonts w:ascii="Verdana" w:hAnsi="Verdana" w:cs="TimesNewRomanPSMT"/>
                <w:sz w:val="20"/>
                <w:szCs w:val="20"/>
                <w:lang w:eastAsia="zh-CN"/>
              </w:rPr>
              <w:t>по основанието в чл</w:t>
            </w:r>
            <w:r w:rsidRPr="003376F9">
              <w:rPr>
                <w:rFonts w:ascii="Verdana" w:hAnsi="Verdana"/>
                <w:sz w:val="20"/>
                <w:szCs w:val="20"/>
                <w:lang w:eastAsia="zh-CN"/>
              </w:rPr>
              <w:t xml:space="preserve">. 57, </w:t>
            </w:r>
            <w:r w:rsidRPr="003376F9">
              <w:rPr>
                <w:rFonts w:ascii="Verdana" w:hAnsi="Verdana" w:cs="TimesNewRomanPSMT"/>
                <w:sz w:val="20"/>
                <w:szCs w:val="20"/>
                <w:lang w:eastAsia="zh-CN"/>
              </w:rPr>
              <w:t>т</w:t>
            </w:r>
            <w:r w:rsidRPr="003376F9">
              <w:rPr>
                <w:rFonts w:ascii="Verdana" w:hAnsi="Verdana"/>
                <w:sz w:val="20"/>
                <w:szCs w:val="20"/>
                <w:lang w:eastAsia="zh-CN"/>
              </w:rPr>
              <w:t xml:space="preserve">. 7. </w:t>
            </w:r>
            <w:r w:rsidRPr="003376F9">
              <w:rPr>
                <w:rFonts w:ascii="Verdana" w:hAnsi="Verdana" w:cs="TimesNewRomanPSMT"/>
                <w:sz w:val="20"/>
                <w:szCs w:val="20"/>
                <w:lang w:eastAsia="zh-CN"/>
              </w:rPr>
              <w:t>В тези случаи</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според нас е извършвано широко тълкуване на условието по чл</w:t>
            </w:r>
            <w:r w:rsidRPr="003376F9">
              <w:rPr>
                <w:rFonts w:ascii="Verdana" w:hAnsi="Verdana"/>
                <w:sz w:val="20"/>
                <w:szCs w:val="20"/>
                <w:lang w:eastAsia="zh-CN"/>
              </w:rPr>
              <w:t xml:space="preserve">. 57, </w:t>
            </w:r>
            <w:r w:rsidRPr="003376F9">
              <w:rPr>
                <w:rFonts w:ascii="Verdana" w:hAnsi="Verdana" w:cs="TimesNewRomanPSMT"/>
                <w:sz w:val="20"/>
                <w:szCs w:val="20"/>
                <w:lang w:eastAsia="zh-CN"/>
              </w:rPr>
              <w:t>т</w:t>
            </w:r>
            <w:r w:rsidRPr="003376F9">
              <w:rPr>
                <w:rFonts w:ascii="Verdana" w:hAnsi="Verdana"/>
                <w:sz w:val="20"/>
                <w:szCs w:val="20"/>
                <w:lang w:eastAsia="zh-CN"/>
              </w:rPr>
              <w:t xml:space="preserve">. 7, </w:t>
            </w:r>
            <w:r w:rsidRPr="003376F9">
              <w:rPr>
                <w:rFonts w:ascii="Verdana" w:hAnsi="Verdana" w:cs="TimesNewRomanPSMT"/>
                <w:sz w:val="20"/>
                <w:szCs w:val="20"/>
                <w:lang w:eastAsia="zh-CN"/>
              </w:rPr>
              <w:t>което не се</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прилага от оправомощените лица във всички случаи на нарушения на чл</w:t>
            </w:r>
            <w:r w:rsidRPr="003376F9">
              <w:rPr>
                <w:rFonts w:ascii="Verdana" w:hAnsi="Verdana"/>
                <w:sz w:val="20"/>
                <w:szCs w:val="20"/>
                <w:lang w:eastAsia="zh-CN"/>
              </w:rPr>
              <w:t xml:space="preserve">. 65 – 72 </w:t>
            </w:r>
            <w:r w:rsidRPr="003376F9">
              <w:rPr>
                <w:rFonts w:ascii="Verdana" w:hAnsi="Verdana" w:cs="TimesNewRomanPSMT"/>
                <w:sz w:val="20"/>
                <w:szCs w:val="20"/>
                <w:lang w:eastAsia="zh-CN"/>
              </w:rPr>
              <w:t>именно</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поради липса на яснота как да се подхожда при подобни нарушения</w:t>
            </w:r>
            <w:r w:rsidRPr="003376F9">
              <w:rPr>
                <w:rFonts w:ascii="Verdana" w:hAnsi="Verdana"/>
                <w:sz w:val="20"/>
                <w:szCs w:val="20"/>
                <w:lang w:eastAsia="zh-CN"/>
              </w:rPr>
              <w:t xml:space="preserve">. </w:t>
            </w:r>
            <w:r w:rsidRPr="003376F9">
              <w:rPr>
                <w:rFonts w:ascii="Verdana" w:hAnsi="Verdana" w:cs="TimesNewRomanPSMT"/>
                <w:sz w:val="20"/>
                <w:szCs w:val="20"/>
                <w:lang w:eastAsia="zh-CN"/>
              </w:rPr>
              <w:t>Правилното</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основание в такива случаи е основанието по чл</w:t>
            </w:r>
            <w:r w:rsidRPr="003376F9">
              <w:rPr>
                <w:rFonts w:ascii="Verdana" w:hAnsi="Verdana"/>
                <w:sz w:val="20"/>
                <w:szCs w:val="20"/>
                <w:lang w:eastAsia="zh-CN"/>
              </w:rPr>
              <w:t xml:space="preserve">. 58, </w:t>
            </w:r>
            <w:r w:rsidRPr="003376F9">
              <w:rPr>
                <w:rFonts w:ascii="Verdana" w:hAnsi="Verdana" w:cs="TimesNewRomanPSMT"/>
                <w:sz w:val="20"/>
                <w:szCs w:val="20"/>
                <w:lang w:eastAsia="zh-CN"/>
              </w:rPr>
              <w:t>т</w:t>
            </w:r>
            <w:r w:rsidRPr="003376F9">
              <w:rPr>
                <w:rFonts w:ascii="Verdana" w:hAnsi="Verdana"/>
                <w:sz w:val="20"/>
                <w:szCs w:val="20"/>
                <w:lang w:eastAsia="zh-CN"/>
              </w:rPr>
              <w:t xml:space="preserve">. 8 </w:t>
            </w:r>
            <w:r w:rsidRPr="003376F9">
              <w:rPr>
                <w:rFonts w:ascii="Verdana" w:hAnsi="Verdana" w:cs="TimesNewRomanPSMT"/>
                <w:sz w:val="20"/>
                <w:szCs w:val="20"/>
                <w:lang w:eastAsia="zh-CN"/>
              </w:rPr>
              <w:t>визиращо нарушения на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императивни ограничения и условия свързани с провеждането на сечите</w:t>
            </w:r>
            <w:r w:rsidRPr="003376F9">
              <w:rPr>
                <w:rFonts w:ascii="Verdana" w:hAnsi="Verdana"/>
                <w:sz w:val="20"/>
                <w:szCs w:val="20"/>
                <w:lang w:eastAsia="zh-CN"/>
              </w:rPr>
              <w:t xml:space="preserve">, </w:t>
            </w:r>
            <w:r w:rsidRPr="003376F9">
              <w:rPr>
                <w:rFonts w:ascii="Verdana" w:hAnsi="Verdana" w:cs="TimesNewRomanPSMT"/>
                <w:sz w:val="20"/>
                <w:szCs w:val="20"/>
                <w:lang w:eastAsia="zh-CN"/>
              </w:rPr>
              <w:t>които са изрично</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регламентирани в наредбата и добавянето на чл</w:t>
            </w:r>
            <w:r w:rsidRPr="003376F9">
              <w:rPr>
                <w:rFonts w:ascii="Verdana" w:hAnsi="Verdana"/>
                <w:sz w:val="20"/>
                <w:szCs w:val="20"/>
                <w:lang w:eastAsia="zh-CN"/>
              </w:rPr>
              <w:t xml:space="preserve">. 65 – 72 </w:t>
            </w:r>
            <w:r w:rsidRPr="003376F9">
              <w:rPr>
                <w:rFonts w:ascii="Verdana" w:hAnsi="Verdana" w:cs="TimesNewRomanPSMT"/>
                <w:sz w:val="20"/>
                <w:szCs w:val="20"/>
                <w:lang w:eastAsia="zh-CN"/>
              </w:rPr>
              <w:t>към настоящия текст на чл</w:t>
            </w:r>
            <w:r w:rsidRPr="003376F9">
              <w:rPr>
                <w:rFonts w:ascii="Verdana" w:hAnsi="Verdana"/>
                <w:sz w:val="20"/>
                <w:szCs w:val="20"/>
                <w:lang w:eastAsia="zh-CN"/>
              </w:rPr>
              <w:t xml:space="preserve">. 57, </w:t>
            </w:r>
            <w:r w:rsidRPr="003376F9">
              <w:rPr>
                <w:rFonts w:ascii="Verdana" w:hAnsi="Verdana" w:cs="TimesNewRomanPSMT"/>
                <w:sz w:val="20"/>
                <w:szCs w:val="20"/>
                <w:lang w:eastAsia="zh-CN"/>
              </w:rPr>
              <w:t>т</w:t>
            </w:r>
            <w:r w:rsidRPr="003376F9">
              <w:rPr>
                <w:rFonts w:ascii="Verdana" w:hAnsi="Verdana"/>
                <w:sz w:val="20"/>
                <w:szCs w:val="20"/>
                <w:lang w:eastAsia="zh-CN"/>
              </w:rPr>
              <w:t>.</w:t>
            </w:r>
            <w:r w:rsidRPr="003376F9">
              <w:rPr>
                <w:rFonts w:ascii="Verdana" w:hAnsi="Verdana"/>
                <w:sz w:val="20"/>
                <w:szCs w:val="20"/>
                <w:lang w:val="ru-RU" w:eastAsia="zh-CN"/>
              </w:rPr>
              <w:t xml:space="preserve"> </w:t>
            </w:r>
            <w:r w:rsidRPr="003376F9">
              <w:rPr>
                <w:rFonts w:ascii="Verdana" w:hAnsi="Verdana"/>
                <w:sz w:val="20"/>
                <w:szCs w:val="20"/>
                <w:lang w:eastAsia="zh-CN"/>
              </w:rPr>
              <w:t xml:space="preserve">8 </w:t>
            </w:r>
            <w:r w:rsidRPr="003376F9">
              <w:rPr>
                <w:rFonts w:ascii="Verdana" w:hAnsi="Verdana" w:cs="TimesNewRomanPSMT"/>
                <w:sz w:val="20"/>
                <w:szCs w:val="20"/>
                <w:lang w:eastAsia="zh-CN"/>
              </w:rPr>
              <w:t>ще изясни максимално въпроса дали лицата по чл</w:t>
            </w:r>
            <w:r w:rsidRPr="003376F9">
              <w:rPr>
                <w:rFonts w:ascii="Verdana" w:hAnsi="Verdana"/>
                <w:sz w:val="20"/>
                <w:szCs w:val="20"/>
                <w:lang w:eastAsia="zh-CN"/>
              </w:rPr>
              <w:t xml:space="preserve">. 58 </w:t>
            </w:r>
            <w:r w:rsidRPr="003376F9">
              <w:rPr>
                <w:rFonts w:ascii="Verdana" w:hAnsi="Verdana" w:cs="TimesNewRomanPSMT"/>
                <w:sz w:val="20"/>
                <w:szCs w:val="20"/>
                <w:lang w:eastAsia="zh-CN"/>
              </w:rPr>
              <w:t>от наредбата имат основание и кое</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е основанието</w:t>
            </w:r>
            <w:r w:rsidRPr="003376F9">
              <w:rPr>
                <w:rFonts w:ascii="Verdana" w:hAnsi="Verdana"/>
                <w:sz w:val="20"/>
                <w:szCs w:val="20"/>
                <w:lang w:eastAsia="zh-CN"/>
              </w:rPr>
              <w:t xml:space="preserve">, </w:t>
            </w:r>
            <w:r w:rsidRPr="003376F9">
              <w:rPr>
                <w:rFonts w:ascii="Verdana" w:hAnsi="Verdana" w:cs="TimesNewRomanPSMT"/>
                <w:sz w:val="20"/>
                <w:szCs w:val="20"/>
                <w:lang w:eastAsia="zh-CN"/>
              </w:rPr>
              <w:t>при което следва да обезсилят позволително за сеч разрешаващо сеч в</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нарушение на разпоредбите на чл</w:t>
            </w:r>
            <w:r w:rsidRPr="003376F9">
              <w:rPr>
                <w:rFonts w:ascii="Verdana" w:hAnsi="Verdana"/>
                <w:sz w:val="20"/>
                <w:szCs w:val="20"/>
                <w:lang w:eastAsia="zh-CN"/>
              </w:rPr>
              <w:t>. 65 – 72.</w:t>
            </w:r>
          </w:p>
        </w:tc>
        <w:tc>
          <w:tcPr>
            <w:tcW w:w="1648" w:type="dxa"/>
            <w:tcBorders>
              <w:top w:val="nil"/>
              <w:bottom w:val="nil"/>
            </w:tcBorders>
            <w:shd w:val="clear" w:color="auto" w:fill="auto"/>
          </w:tcPr>
          <w:p w14:paraId="1193C25C" w14:textId="77777777" w:rsidR="00FA6DC4" w:rsidRPr="003376F9" w:rsidRDefault="00A7264B" w:rsidP="00E711FC">
            <w:pPr>
              <w:spacing w:before="20" w:after="60"/>
              <w:rPr>
                <w:rFonts w:ascii="Verdana" w:hAnsi="Verdana"/>
                <w:color w:val="FF0000"/>
                <w:sz w:val="20"/>
                <w:szCs w:val="20"/>
              </w:rPr>
            </w:pPr>
            <w:r w:rsidRPr="003376F9">
              <w:rPr>
                <w:rFonts w:ascii="Verdana" w:hAnsi="Verdana"/>
                <w:sz w:val="20"/>
                <w:szCs w:val="20"/>
              </w:rPr>
              <w:t>Приема се</w:t>
            </w:r>
          </w:p>
        </w:tc>
        <w:tc>
          <w:tcPr>
            <w:tcW w:w="4450" w:type="dxa"/>
            <w:tcBorders>
              <w:top w:val="nil"/>
              <w:bottom w:val="nil"/>
            </w:tcBorders>
            <w:shd w:val="clear" w:color="auto" w:fill="auto"/>
          </w:tcPr>
          <w:p w14:paraId="6C93EE0E" w14:textId="77777777" w:rsidR="00FA6DC4" w:rsidRPr="003376F9" w:rsidRDefault="00FA6DC4" w:rsidP="003376F9">
            <w:pPr>
              <w:rPr>
                <w:rFonts w:ascii="Verdana" w:hAnsi="Verdana"/>
                <w:color w:val="FF0000"/>
                <w:sz w:val="20"/>
                <w:szCs w:val="20"/>
              </w:rPr>
            </w:pPr>
          </w:p>
        </w:tc>
      </w:tr>
      <w:tr w:rsidR="00FA6DC4" w:rsidRPr="003376F9" w14:paraId="608480DA" w14:textId="77777777" w:rsidTr="00302E39">
        <w:trPr>
          <w:trHeight w:val="596"/>
          <w:jc w:val="center"/>
        </w:trPr>
        <w:tc>
          <w:tcPr>
            <w:tcW w:w="569" w:type="dxa"/>
            <w:tcBorders>
              <w:top w:val="nil"/>
              <w:bottom w:val="nil"/>
            </w:tcBorders>
            <w:shd w:val="clear" w:color="auto" w:fill="auto"/>
          </w:tcPr>
          <w:p w14:paraId="326E665D" w14:textId="77777777" w:rsidR="00FA6DC4" w:rsidRPr="003376F9" w:rsidRDefault="00FA6DC4" w:rsidP="003376F9">
            <w:pPr>
              <w:tabs>
                <w:tab w:val="left" w:pos="192"/>
              </w:tabs>
              <w:ind w:left="425"/>
              <w:jc w:val="center"/>
              <w:rPr>
                <w:rFonts w:ascii="Verdana" w:hAnsi="Verdana"/>
                <w:b/>
                <w:sz w:val="20"/>
                <w:szCs w:val="20"/>
              </w:rPr>
            </w:pPr>
          </w:p>
        </w:tc>
        <w:tc>
          <w:tcPr>
            <w:tcW w:w="2463" w:type="dxa"/>
            <w:tcBorders>
              <w:top w:val="nil"/>
              <w:bottom w:val="nil"/>
            </w:tcBorders>
            <w:shd w:val="clear" w:color="auto" w:fill="auto"/>
          </w:tcPr>
          <w:p w14:paraId="5059C62B" w14:textId="77777777" w:rsidR="00FA6DC4" w:rsidRPr="003376F9" w:rsidRDefault="00FA6DC4" w:rsidP="003376F9">
            <w:pPr>
              <w:rPr>
                <w:rFonts w:ascii="Verdana" w:hAnsi="Verdana"/>
                <w:sz w:val="20"/>
                <w:szCs w:val="20"/>
                <w:lang w:val="ru-RU"/>
              </w:rPr>
            </w:pPr>
          </w:p>
        </w:tc>
        <w:tc>
          <w:tcPr>
            <w:tcW w:w="6520" w:type="dxa"/>
            <w:tcBorders>
              <w:top w:val="nil"/>
              <w:bottom w:val="nil"/>
            </w:tcBorders>
            <w:shd w:val="clear" w:color="auto" w:fill="auto"/>
          </w:tcPr>
          <w:p w14:paraId="1F143BEF" w14:textId="77777777" w:rsidR="00FA6DC4" w:rsidRPr="003376F9" w:rsidRDefault="00FA6DC4" w:rsidP="0003509E">
            <w:pPr>
              <w:autoSpaceDE w:val="0"/>
              <w:autoSpaceDN w:val="0"/>
              <w:adjustRightInd w:val="0"/>
              <w:spacing w:before="20" w:after="60"/>
              <w:jc w:val="both"/>
              <w:rPr>
                <w:rFonts w:ascii="Verdana" w:hAnsi="Verdana"/>
                <w:b/>
                <w:bCs/>
                <w:sz w:val="20"/>
                <w:szCs w:val="20"/>
                <w:lang w:eastAsia="zh-CN"/>
              </w:rPr>
            </w:pPr>
            <w:r w:rsidRPr="003376F9">
              <w:rPr>
                <w:rFonts w:ascii="Verdana" w:hAnsi="Verdana"/>
                <w:b/>
                <w:bCs/>
                <w:sz w:val="20"/>
                <w:szCs w:val="20"/>
                <w:lang w:eastAsia="zh-CN"/>
              </w:rPr>
              <w:t xml:space="preserve">15. </w:t>
            </w:r>
            <w:r w:rsidRPr="003376F9">
              <w:rPr>
                <w:rFonts w:ascii="Verdana" w:hAnsi="Verdana" w:cs="TimesNewRomanPS-BoldMT"/>
                <w:b/>
                <w:bCs/>
                <w:sz w:val="20"/>
                <w:szCs w:val="20"/>
                <w:lang w:eastAsia="zh-CN"/>
              </w:rPr>
              <w:t>Предложения за промяна на чл</w:t>
            </w:r>
            <w:r w:rsidRPr="003376F9">
              <w:rPr>
                <w:rFonts w:ascii="Verdana" w:hAnsi="Verdana"/>
                <w:b/>
                <w:bCs/>
                <w:sz w:val="20"/>
                <w:szCs w:val="20"/>
                <w:lang w:eastAsia="zh-CN"/>
              </w:rPr>
              <w:t>. 65.</w:t>
            </w:r>
          </w:p>
          <w:p w14:paraId="664C1145" w14:textId="77777777" w:rsidR="00FA6DC4" w:rsidRPr="003376F9" w:rsidRDefault="00FA6DC4"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lastRenderedPageBreak/>
              <w:t>Предлагаме създаване на нова т</w:t>
            </w:r>
            <w:r w:rsidRPr="003376F9">
              <w:rPr>
                <w:rFonts w:ascii="Verdana" w:hAnsi="Verdana"/>
                <w:sz w:val="20"/>
                <w:szCs w:val="20"/>
                <w:lang w:eastAsia="zh-CN"/>
              </w:rPr>
              <w:t xml:space="preserve">. 12 </w:t>
            </w:r>
            <w:r w:rsidRPr="003376F9">
              <w:rPr>
                <w:rFonts w:ascii="Verdana" w:hAnsi="Verdana" w:cs="TimesNewRomanPSMT"/>
                <w:sz w:val="20"/>
                <w:szCs w:val="20"/>
                <w:lang w:eastAsia="zh-CN"/>
              </w:rPr>
              <w:t>към чл</w:t>
            </w:r>
            <w:r w:rsidRPr="003376F9">
              <w:rPr>
                <w:rFonts w:ascii="Verdana" w:hAnsi="Verdana"/>
                <w:sz w:val="20"/>
                <w:szCs w:val="20"/>
                <w:lang w:eastAsia="zh-CN"/>
              </w:rPr>
              <w:t xml:space="preserve">. 65,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2 </w:t>
            </w:r>
            <w:r w:rsidRPr="003376F9">
              <w:rPr>
                <w:rFonts w:ascii="Verdana" w:hAnsi="Verdana" w:cs="TimesNewRomanPSMT"/>
                <w:sz w:val="20"/>
                <w:szCs w:val="20"/>
                <w:lang w:eastAsia="zh-CN"/>
              </w:rPr>
              <w:t>от наредбата със следното</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съдържание</w:t>
            </w:r>
            <w:r w:rsidRPr="003376F9">
              <w:rPr>
                <w:rFonts w:ascii="Verdana" w:hAnsi="Verdana"/>
                <w:sz w:val="20"/>
                <w:szCs w:val="20"/>
                <w:lang w:eastAsia="zh-CN"/>
              </w:rPr>
              <w:t>.</w:t>
            </w:r>
          </w:p>
          <w:p w14:paraId="0F3F6EEB" w14:textId="77777777" w:rsidR="00FA6DC4" w:rsidRPr="003376F9" w:rsidRDefault="00FA6DC4" w:rsidP="0003509E">
            <w:pPr>
              <w:autoSpaceDE w:val="0"/>
              <w:autoSpaceDN w:val="0"/>
              <w:adjustRightInd w:val="0"/>
              <w:spacing w:before="20" w:after="60"/>
              <w:jc w:val="both"/>
              <w:rPr>
                <w:rFonts w:ascii="Verdana" w:hAnsi="Verdana"/>
                <w:sz w:val="20"/>
                <w:szCs w:val="20"/>
                <w:lang w:eastAsia="zh-CN"/>
              </w:rPr>
            </w:pPr>
            <w:r w:rsidRPr="003376F9">
              <w:rPr>
                <w:rFonts w:ascii="Verdana" w:hAnsi="Verdana"/>
                <w:sz w:val="20"/>
                <w:szCs w:val="20"/>
                <w:lang w:eastAsia="zh-CN"/>
              </w:rPr>
              <w:t xml:space="preserve">„12. </w:t>
            </w:r>
            <w:r w:rsidRPr="003376F9">
              <w:rPr>
                <w:rFonts w:ascii="Verdana" w:hAnsi="Verdana" w:cs="TimesNewRomanPSMT"/>
                <w:sz w:val="20"/>
                <w:szCs w:val="20"/>
                <w:lang w:eastAsia="zh-CN"/>
              </w:rPr>
              <w:t xml:space="preserve">Определяне на </w:t>
            </w:r>
            <w:r w:rsidRPr="003376F9">
              <w:rPr>
                <w:rFonts w:ascii="Verdana" w:hAnsi="Verdana"/>
                <w:sz w:val="20"/>
                <w:szCs w:val="20"/>
                <w:lang w:eastAsia="zh-CN"/>
              </w:rPr>
              <w:t xml:space="preserve">8 </w:t>
            </w:r>
            <w:r w:rsidRPr="003376F9">
              <w:rPr>
                <w:rFonts w:ascii="Verdana" w:hAnsi="Verdana" w:cs="TimesNewRomanPSMT"/>
                <w:sz w:val="20"/>
                <w:szCs w:val="20"/>
                <w:lang w:eastAsia="zh-CN"/>
              </w:rPr>
              <w:t xml:space="preserve">до </w:t>
            </w:r>
            <w:r w:rsidRPr="003376F9">
              <w:rPr>
                <w:rFonts w:ascii="Verdana" w:hAnsi="Verdana"/>
                <w:sz w:val="20"/>
                <w:szCs w:val="20"/>
                <w:lang w:eastAsia="zh-CN"/>
              </w:rPr>
              <w:t xml:space="preserve">10 </w:t>
            </w:r>
            <w:r w:rsidRPr="003376F9">
              <w:rPr>
                <w:rFonts w:ascii="Verdana" w:hAnsi="Verdana" w:cs="TimesNewRomanPSMT"/>
                <w:sz w:val="20"/>
                <w:szCs w:val="20"/>
                <w:lang w:eastAsia="zh-CN"/>
              </w:rPr>
              <w:t>на сто от площта на горските типове природни местообитания</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 xml:space="preserve">попадащи в горски територии в мрежата натура </w:t>
            </w:r>
            <w:r w:rsidRPr="003376F9">
              <w:rPr>
                <w:rFonts w:ascii="Verdana" w:hAnsi="Verdana"/>
                <w:sz w:val="20"/>
                <w:szCs w:val="20"/>
                <w:lang w:eastAsia="zh-CN"/>
              </w:rPr>
              <w:t xml:space="preserve">2000, </w:t>
            </w:r>
            <w:r w:rsidRPr="003376F9">
              <w:rPr>
                <w:rFonts w:ascii="Verdana" w:hAnsi="Verdana" w:cs="TimesNewRomanPSMT"/>
                <w:sz w:val="20"/>
                <w:szCs w:val="20"/>
                <w:lang w:eastAsia="zh-CN"/>
              </w:rPr>
              <w:t>като гори във фаза на старост</w:t>
            </w:r>
            <w:r w:rsidRPr="003376F9">
              <w:rPr>
                <w:rFonts w:ascii="Verdana" w:hAnsi="Verdana"/>
                <w:sz w:val="20"/>
                <w:szCs w:val="20"/>
                <w:lang w:eastAsia="zh-CN"/>
              </w:rPr>
              <w:t>.“</w:t>
            </w:r>
          </w:p>
          <w:p w14:paraId="0F8EE199" w14:textId="77777777" w:rsidR="00FA6DC4" w:rsidRPr="003376F9" w:rsidRDefault="00FA6DC4" w:rsidP="0003509E">
            <w:pPr>
              <w:autoSpaceDE w:val="0"/>
              <w:autoSpaceDN w:val="0"/>
              <w:adjustRightInd w:val="0"/>
              <w:spacing w:before="20" w:after="60"/>
              <w:jc w:val="both"/>
              <w:rPr>
                <w:rFonts w:ascii="Verdana" w:hAnsi="Verdana"/>
                <w:b/>
                <w:bCs/>
                <w:sz w:val="20"/>
                <w:szCs w:val="20"/>
                <w:lang w:eastAsia="zh-CN"/>
              </w:rPr>
            </w:pPr>
            <w:r w:rsidRPr="003376F9">
              <w:rPr>
                <w:rFonts w:ascii="Verdana" w:hAnsi="Verdana" w:cs="TimesNewRomanPS-BoldMT"/>
                <w:b/>
                <w:bCs/>
                <w:sz w:val="20"/>
                <w:szCs w:val="20"/>
                <w:lang w:eastAsia="zh-CN"/>
              </w:rPr>
              <w:t>Мотиви</w:t>
            </w:r>
            <w:r w:rsidRPr="003376F9">
              <w:rPr>
                <w:rFonts w:ascii="Verdana" w:hAnsi="Verdana"/>
                <w:b/>
                <w:bCs/>
                <w:sz w:val="20"/>
                <w:szCs w:val="20"/>
                <w:lang w:eastAsia="zh-CN"/>
              </w:rPr>
              <w:t>:</w:t>
            </w:r>
          </w:p>
          <w:p w14:paraId="77717535" w14:textId="77777777" w:rsidR="00FA6DC4" w:rsidRPr="003376F9" w:rsidRDefault="00FA6DC4"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t xml:space="preserve">Към настоящия момент между </w:t>
            </w:r>
            <w:r w:rsidRPr="003376F9">
              <w:rPr>
                <w:rFonts w:ascii="Verdana" w:hAnsi="Verdana"/>
                <w:sz w:val="20"/>
                <w:szCs w:val="20"/>
                <w:lang w:eastAsia="zh-CN"/>
              </w:rPr>
              <w:t xml:space="preserve">8 </w:t>
            </w:r>
            <w:r w:rsidRPr="003376F9">
              <w:rPr>
                <w:rFonts w:ascii="Verdana" w:hAnsi="Verdana" w:cs="TimesNewRomanPSMT"/>
                <w:sz w:val="20"/>
                <w:szCs w:val="20"/>
                <w:lang w:eastAsia="zh-CN"/>
              </w:rPr>
              <w:t xml:space="preserve">и </w:t>
            </w:r>
            <w:r w:rsidRPr="003376F9">
              <w:rPr>
                <w:rFonts w:ascii="Verdana" w:hAnsi="Verdana"/>
                <w:sz w:val="20"/>
                <w:szCs w:val="20"/>
                <w:lang w:eastAsia="zh-CN"/>
              </w:rPr>
              <w:t xml:space="preserve">10 </w:t>
            </w:r>
            <w:r w:rsidRPr="003376F9">
              <w:rPr>
                <w:rFonts w:ascii="Verdana" w:hAnsi="Verdana" w:cs="TimesNewRomanPSMT"/>
                <w:sz w:val="20"/>
                <w:szCs w:val="20"/>
                <w:lang w:eastAsia="zh-CN"/>
              </w:rPr>
              <w:t>на сто от всички горски типове природни</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местообитания посочени в приложение към наредбата</w:t>
            </w:r>
            <w:r w:rsidRPr="003376F9">
              <w:rPr>
                <w:rFonts w:ascii="Verdana" w:hAnsi="Verdana"/>
                <w:sz w:val="20"/>
                <w:szCs w:val="20"/>
                <w:lang w:eastAsia="zh-CN"/>
              </w:rPr>
              <w:t xml:space="preserve">, </w:t>
            </w:r>
            <w:r w:rsidRPr="003376F9">
              <w:rPr>
                <w:rFonts w:ascii="Verdana" w:hAnsi="Verdana" w:cs="TimesNewRomanPSMT"/>
                <w:sz w:val="20"/>
                <w:szCs w:val="20"/>
                <w:lang w:eastAsia="zh-CN"/>
              </w:rPr>
              <w:t xml:space="preserve">в горски територии </w:t>
            </w:r>
            <w:r w:rsidRPr="003376F9">
              <w:rPr>
                <w:rFonts w:ascii="Verdana" w:hAnsi="Verdana" w:cs="TimesNewRomanPS-BoldMT"/>
                <w:b/>
                <w:bCs/>
                <w:sz w:val="20"/>
                <w:szCs w:val="20"/>
                <w:lang w:eastAsia="zh-CN"/>
              </w:rPr>
              <w:t>държавна</w:t>
            </w:r>
            <w:r w:rsidRPr="003376F9">
              <w:rPr>
                <w:rFonts w:ascii="Verdana" w:hAnsi="Verdana" w:cs="TimesNewRomanPS-BoldMT"/>
                <w:b/>
                <w:bCs/>
                <w:sz w:val="20"/>
                <w:szCs w:val="20"/>
                <w:lang w:val="ru-RU" w:eastAsia="zh-CN"/>
              </w:rPr>
              <w:t xml:space="preserve"> </w:t>
            </w:r>
            <w:r w:rsidRPr="003376F9">
              <w:rPr>
                <w:rFonts w:ascii="Verdana" w:hAnsi="Verdana" w:cs="TimesNewRomanPS-BoldMT"/>
                <w:b/>
                <w:bCs/>
                <w:sz w:val="20"/>
                <w:szCs w:val="20"/>
                <w:lang w:eastAsia="zh-CN"/>
              </w:rPr>
              <w:t>собственост</w:t>
            </w:r>
            <w:r w:rsidRPr="003376F9">
              <w:rPr>
                <w:rFonts w:ascii="Verdana" w:hAnsi="Verdana"/>
                <w:sz w:val="20"/>
                <w:szCs w:val="20"/>
                <w:lang w:eastAsia="zh-CN"/>
              </w:rPr>
              <w:t xml:space="preserve">, </w:t>
            </w:r>
            <w:r w:rsidRPr="003376F9">
              <w:rPr>
                <w:rFonts w:ascii="Verdana" w:hAnsi="Verdana" w:cs="TimesNewRomanPSMT"/>
                <w:sz w:val="20"/>
                <w:szCs w:val="20"/>
                <w:lang w:eastAsia="zh-CN"/>
              </w:rPr>
              <w:t>са обявени със заповед на министъра на земеделието и храните</w:t>
            </w:r>
            <w:r w:rsidRPr="003376F9">
              <w:rPr>
                <w:rFonts w:ascii="Verdana" w:hAnsi="Verdana"/>
                <w:sz w:val="20"/>
                <w:szCs w:val="20"/>
                <w:lang w:eastAsia="zh-CN"/>
              </w:rPr>
              <w:t xml:space="preserve">, </w:t>
            </w:r>
            <w:r w:rsidRPr="003376F9">
              <w:rPr>
                <w:rFonts w:ascii="Verdana" w:hAnsi="Verdana" w:cs="TimesNewRomanPSMT"/>
                <w:sz w:val="20"/>
                <w:szCs w:val="20"/>
                <w:lang w:eastAsia="zh-CN"/>
              </w:rPr>
              <w:t>като гори във</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фаза на старост</w:t>
            </w:r>
            <w:r w:rsidRPr="003376F9">
              <w:rPr>
                <w:rFonts w:ascii="Verdana" w:hAnsi="Verdana"/>
                <w:sz w:val="20"/>
                <w:szCs w:val="20"/>
                <w:lang w:eastAsia="zh-CN"/>
              </w:rPr>
              <w:t xml:space="preserve">, </w:t>
            </w:r>
            <w:r w:rsidRPr="003376F9">
              <w:rPr>
                <w:rFonts w:ascii="Verdana" w:hAnsi="Verdana" w:cs="TimesNewRomanPSMT"/>
                <w:sz w:val="20"/>
                <w:szCs w:val="20"/>
                <w:lang w:eastAsia="zh-CN"/>
              </w:rPr>
              <w:t>за които са приложими разпоредбите на чл</w:t>
            </w:r>
            <w:r w:rsidRPr="003376F9">
              <w:rPr>
                <w:rFonts w:ascii="Verdana" w:hAnsi="Verdana"/>
                <w:sz w:val="20"/>
                <w:szCs w:val="20"/>
                <w:lang w:eastAsia="zh-CN"/>
              </w:rPr>
              <w:t xml:space="preserve">. 72, </w:t>
            </w:r>
            <w:r w:rsidRPr="003376F9">
              <w:rPr>
                <w:rFonts w:ascii="Verdana" w:hAnsi="Verdana" w:cs="TimesNewRomanPSMT"/>
                <w:sz w:val="20"/>
                <w:szCs w:val="20"/>
                <w:lang w:eastAsia="zh-CN"/>
              </w:rPr>
              <w:t>т</w:t>
            </w:r>
            <w:r w:rsidRPr="003376F9">
              <w:rPr>
                <w:rFonts w:ascii="Verdana" w:hAnsi="Verdana"/>
                <w:sz w:val="20"/>
                <w:szCs w:val="20"/>
                <w:lang w:eastAsia="zh-CN"/>
              </w:rPr>
              <w:t xml:space="preserve">. 6 </w:t>
            </w:r>
            <w:r w:rsidRPr="003376F9">
              <w:rPr>
                <w:rFonts w:ascii="Verdana" w:hAnsi="Verdana" w:cs="TimesNewRomanPSMT"/>
                <w:sz w:val="20"/>
                <w:szCs w:val="20"/>
                <w:lang w:eastAsia="zh-CN"/>
              </w:rPr>
              <w:t>от наредбата за сечите</w:t>
            </w:r>
            <w:r w:rsidRPr="003376F9">
              <w:rPr>
                <w:rFonts w:ascii="Verdana" w:hAnsi="Verdana"/>
                <w:sz w:val="20"/>
                <w:szCs w:val="20"/>
                <w:lang w:eastAsia="zh-CN"/>
              </w:rPr>
              <w:t>.</w:t>
            </w:r>
            <w:r w:rsidRPr="003376F9">
              <w:rPr>
                <w:rFonts w:ascii="Verdana" w:hAnsi="Verdana"/>
                <w:sz w:val="20"/>
                <w:szCs w:val="20"/>
                <w:lang w:val="ru-RU" w:eastAsia="zh-CN"/>
              </w:rPr>
              <w:t xml:space="preserve"> </w:t>
            </w:r>
            <w:r w:rsidRPr="003376F9">
              <w:rPr>
                <w:rFonts w:ascii="Verdana" w:hAnsi="Verdana" w:cs="TimesNewRomanPSMT"/>
                <w:sz w:val="20"/>
                <w:szCs w:val="20"/>
                <w:lang w:eastAsia="zh-CN"/>
              </w:rPr>
              <w:t>Определянето и опазването на ГФС към настоящия момент</w:t>
            </w:r>
            <w:r w:rsidRPr="003376F9">
              <w:rPr>
                <w:rFonts w:ascii="Verdana" w:hAnsi="Verdana"/>
                <w:sz w:val="20"/>
                <w:szCs w:val="20"/>
                <w:lang w:eastAsia="zh-CN"/>
              </w:rPr>
              <w:t xml:space="preserve">, </w:t>
            </w:r>
            <w:r w:rsidRPr="003376F9">
              <w:rPr>
                <w:rFonts w:ascii="Verdana" w:hAnsi="Verdana" w:cs="TimesNewRomanPSMT"/>
                <w:sz w:val="20"/>
                <w:szCs w:val="20"/>
                <w:lang w:eastAsia="zh-CN"/>
              </w:rPr>
              <w:t>представляват предприети от</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държавата консервационни мерки по чл</w:t>
            </w:r>
            <w:r w:rsidRPr="003376F9">
              <w:rPr>
                <w:rFonts w:ascii="Verdana" w:hAnsi="Verdana"/>
                <w:sz w:val="20"/>
                <w:szCs w:val="20"/>
                <w:lang w:eastAsia="zh-CN"/>
              </w:rPr>
              <w:t xml:space="preserve">. 6, </w:t>
            </w:r>
            <w:r w:rsidRPr="003376F9">
              <w:rPr>
                <w:rFonts w:ascii="Verdana" w:hAnsi="Verdana" w:cs="TimesNewRomanPSMT"/>
                <w:sz w:val="20"/>
                <w:szCs w:val="20"/>
                <w:lang w:eastAsia="zh-CN"/>
              </w:rPr>
              <w:t xml:space="preserve">параграф </w:t>
            </w:r>
            <w:r w:rsidRPr="003376F9">
              <w:rPr>
                <w:rFonts w:ascii="Verdana" w:hAnsi="Verdana"/>
                <w:sz w:val="20"/>
                <w:szCs w:val="20"/>
                <w:lang w:eastAsia="zh-CN"/>
              </w:rPr>
              <w:t xml:space="preserve">1 </w:t>
            </w:r>
            <w:r w:rsidRPr="003376F9">
              <w:rPr>
                <w:rFonts w:ascii="Verdana" w:hAnsi="Verdana" w:cs="TimesNewRomanPSMT"/>
                <w:sz w:val="20"/>
                <w:szCs w:val="20"/>
                <w:lang w:eastAsia="zh-CN"/>
              </w:rPr>
              <w:t xml:space="preserve">на Директива </w:t>
            </w:r>
            <w:r w:rsidRPr="003376F9">
              <w:rPr>
                <w:rFonts w:ascii="Verdana" w:hAnsi="Verdana"/>
                <w:sz w:val="20"/>
                <w:szCs w:val="20"/>
                <w:lang w:eastAsia="zh-CN"/>
              </w:rPr>
              <w:t>92/43/</w:t>
            </w:r>
            <w:r w:rsidRPr="003376F9">
              <w:rPr>
                <w:rFonts w:ascii="Verdana" w:hAnsi="Verdana" w:cs="TimesNewRomanPSMT"/>
                <w:sz w:val="20"/>
                <w:szCs w:val="20"/>
                <w:lang w:eastAsia="zh-CN"/>
              </w:rPr>
              <w:t>ЕИО</w:t>
            </w:r>
            <w:r w:rsidRPr="003376F9">
              <w:rPr>
                <w:rFonts w:ascii="Verdana" w:hAnsi="Verdana"/>
                <w:sz w:val="20"/>
                <w:szCs w:val="20"/>
                <w:lang w:eastAsia="zh-CN"/>
              </w:rPr>
              <w:t xml:space="preserve">, </w:t>
            </w:r>
            <w:r w:rsidRPr="003376F9">
              <w:rPr>
                <w:rFonts w:ascii="Verdana" w:hAnsi="Verdana" w:cs="TimesNewRomanPSMT"/>
                <w:sz w:val="20"/>
                <w:szCs w:val="20"/>
                <w:lang w:eastAsia="zh-CN"/>
              </w:rPr>
              <w:t>с които се</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цели осигуряване протичането на естествени процеси в части от природните</w:t>
            </w:r>
            <w:r w:rsidR="006317A7" w:rsidRPr="00CF4F47">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местообитания в дългосрочен аспект</w:t>
            </w:r>
            <w:r w:rsidRPr="003376F9">
              <w:rPr>
                <w:rFonts w:ascii="Verdana" w:hAnsi="Verdana"/>
                <w:sz w:val="20"/>
                <w:szCs w:val="20"/>
                <w:lang w:eastAsia="zh-CN"/>
              </w:rPr>
              <w:t>.</w:t>
            </w:r>
          </w:p>
          <w:p w14:paraId="56AA6F29" w14:textId="77777777" w:rsidR="00FA6DC4" w:rsidRPr="003376F9" w:rsidRDefault="00FA6DC4" w:rsidP="00E711FC">
            <w:pPr>
              <w:autoSpaceDE w:val="0"/>
              <w:autoSpaceDN w:val="0"/>
              <w:adjustRightInd w:val="0"/>
              <w:spacing w:before="20" w:after="60"/>
              <w:jc w:val="both"/>
              <w:rPr>
                <w:rFonts w:ascii="Verdana" w:hAnsi="Verdana" w:cs="TimesNewRomanPSMT"/>
                <w:sz w:val="20"/>
                <w:szCs w:val="20"/>
                <w:lang w:eastAsia="zh-CN"/>
              </w:rPr>
            </w:pPr>
            <w:r w:rsidRPr="003376F9">
              <w:rPr>
                <w:rFonts w:ascii="Verdana" w:hAnsi="Verdana" w:cs="TimesNewRomanPSMT"/>
                <w:sz w:val="20"/>
                <w:szCs w:val="20"/>
                <w:lang w:eastAsia="zh-CN"/>
              </w:rPr>
              <w:t>Опазването на горите във фаза на старост</w:t>
            </w:r>
            <w:r w:rsidRPr="003376F9">
              <w:rPr>
                <w:rFonts w:ascii="Verdana" w:hAnsi="Verdana"/>
                <w:sz w:val="20"/>
                <w:szCs w:val="20"/>
                <w:lang w:eastAsia="zh-CN"/>
              </w:rPr>
              <w:t xml:space="preserve">, </w:t>
            </w:r>
            <w:r w:rsidRPr="003376F9">
              <w:rPr>
                <w:rFonts w:ascii="Verdana" w:hAnsi="Verdana" w:cs="TimesNewRomanPSMT"/>
                <w:sz w:val="20"/>
                <w:szCs w:val="20"/>
                <w:lang w:eastAsia="zh-CN"/>
              </w:rPr>
              <w:t>като консервационни мерки</w:t>
            </w:r>
            <w:r w:rsidRPr="003376F9">
              <w:rPr>
                <w:rFonts w:ascii="Verdana" w:hAnsi="Verdana"/>
                <w:sz w:val="20"/>
                <w:szCs w:val="20"/>
                <w:lang w:eastAsia="zh-CN"/>
              </w:rPr>
              <w:t xml:space="preserve">, </w:t>
            </w:r>
            <w:r w:rsidRPr="003376F9">
              <w:rPr>
                <w:rFonts w:ascii="Verdana" w:hAnsi="Verdana" w:cs="TimesNewRomanPSMT"/>
                <w:sz w:val="20"/>
                <w:szCs w:val="20"/>
                <w:lang w:eastAsia="zh-CN"/>
              </w:rPr>
              <w:t>представляващи</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 xml:space="preserve">комплекс от мерки от правно </w:t>
            </w:r>
            <w:r w:rsidRPr="003376F9">
              <w:rPr>
                <w:rFonts w:ascii="Verdana" w:hAnsi="Verdana"/>
                <w:sz w:val="20"/>
                <w:szCs w:val="20"/>
                <w:lang w:eastAsia="zh-CN"/>
              </w:rPr>
              <w:t xml:space="preserve">( </w:t>
            </w:r>
            <w:r w:rsidRPr="003376F9">
              <w:rPr>
                <w:rFonts w:ascii="Verdana" w:hAnsi="Verdana" w:cs="TimesNewRomanPSMT"/>
                <w:sz w:val="20"/>
                <w:szCs w:val="20"/>
                <w:lang w:eastAsia="zh-CN"/>
              </w:rPr>
              <w:t>чл</w:t>
            </w:r>
            <w:r w:rsidRPr="003376F9">
              <w:rPr>
                <w:rFonts w:ascii="Verdana" w:hAnsi="Verdana"/>
                <w:sz w:val="20"/>
                <w:szCs w:val="20"/>
                <w:lang w:eastAsia="zh-CN"/>
              </w:rPr>
              <w:t xml:space="preserve">. 72, </w:t>
            </w:r>
            <w:r w:rsidRPr="003376F9">
              <w:rPr>
                <w:rFonts w:ascii="Verdana" w:hAnsi="Verdana" w:cs="TimesNewRomanPSMT"/>
                <w:sz w:val="20"/>
                <w:szCs w:val="20"/>
                <w:lang w:eastAsia="zh-CN"/>
              </w:rPr>
              <w:t>т</w:t>
            </w:r>
            <w:r w:rsidRPr="003376F9">
              <w:rPr>
                <w:rFonts w:ascii="Verdana" w:hAnsi="Verdana"/>
                <w:sz w:val="20"/>
                <w:szCs w:val="20"/>
                <w:lang w:eastAsia="zh-CN"/>
              </w:rPr>
              <w:t xml:space="preserve">. 6 </w:t>
            </w:r>
            <w:r w:rsidRPr="003376F9">
              <w:rPr>
                <w:rFonts w:ascii="Verdana" w:hAnsi="Verdana" w:cs="TimesNewRomanPSMT"/>
                <w:sz w:val="20"/>
                <w:szCs w:val="20"/>
                <w:lang w:eastAsia="zh-CN"/>
              </w:rPr>
              <w:t>от наредбата за сечите</w:t>
            </w:r>
            <w:r w:rsidRPr="003376F9">
              <w:rPr>
                <w:rFonts w:ascii="Verdana" w:hAnsi="Verdana"/>
                <w:sz w:val="20"/>
                <w:szCs w:val="20"/>
                <w:lang w:eastAsia="zh-CN"/>
              </w:rPr>
              <w:t xml:space="preserve">) </w:t>
            </w:r>
            <w:r w:rsidRPr="003376F9">
              <w:rPr>
                <w:rFonts w:ascii="Verdana" w:hAnsi="Verdana" w:cs="TimesNewRomanPSMT"/>
                <w:sz w:val="20"/>
                <w:szCs w:val="20"/>
                <w:lang w:eastAsia="zh-CN"/>
              </w:rPr>
              <w:t>и административно</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 xml:space="preserve">естество </w:t>
            </w:r>
            <w:r w:rsidRPr="003376F9">
              <w:rPr>
                <w:rFonts w:ascii="Verdana" w:hAnsi="Verdana"/>
                <w:sz w:val="20"/>
                <w:szCs w:val="20"/>
                <w:lang w:eastAsia="zh-CN"/>
              </w:rPr>
              <w:t>(</w:t>
            </w:r>
            <w:r w:rsidRPr="003376F9">
              <w:rPr>
                <w:rFonts w:ascii="Verdana" w:hAnsi="Verdana" w:cs="TimesNewRomanPSMT"/>
                <w:sz w:val="20"/>
                <w:szCs w:val="20"/>
                <w:lang w:eastAsia="zh-CN"/>
              </w:rPr>
              <w:t>Заповед № РД</w:t>
            </w:r>
            <w:r w:rsidRPr="003376F9">
              <w:rPr>
                <w:rFonts w:ascii="Verdana" w:hAnsi="Verdana"/>
                <w:sz w:val="20"/>
                <w:szCs w:val="20"/>
                <w:lang w:eastAsia="zh-CN"/>
              </w:rPr>
              <w:t>49-421/02.11.2016</w:t>
            </w:r>
            <w:r w:rsidRPr="003376F9">
              <w:rPr>
                <w:rFonts w:ascii="Verdana" w:hAnsi="Verdana" w:cs="TimesNewRomanPSMT"/>
                <w:sz w:val="20"/>
                <w:szCs w:val="20"/>
                <w:lang w:eastAsia="zh-CN"/>
              </w:rPr>
              <w:t>г</w:t>
            </w:r>
            <w:r w:rsidRPr="003376F9">
              <w:rPr>
                <w:rFonts w:ascii="Verdana" w:hAnsi="Verdana"/>
                <w:sz w:val="20"/>
                <w:szCs w:val="20"/>
                <w:lang w:eastAsia="zh-CN"/>
              </w:rPr>
              <w:t xml:space="preserve">. </w:t>
            </w:r>
            <w:r w:rsidRPr="003376F9">
              <w:rPr>
                <w:rFonts w:ascii="Verdana" w:hAnsi="Verdana" w:cs="TimesNewRomanPSMT"/>
                <w:sz w:val="20"/>
                <w:szCs w:val="20"/>
                <w:lang w:eastAsia="zh-CN"/>
              </w:rPr>
              <w:t>изменена със Заповед № РД</w:t>
            </w:r>
            <w:r w:rsidRPr="003376F9">
              <w:rPr>
                <w:rFonts w:ascii="Verdana" w:hAnsi="Verdana"/>
                <w:sz w:val="20"/>
                <w:szCs w:val="20"/>
                <w:lang w:eastAsia="zh-CN"/>
              </w:rPr>
              <w:t>49-493/13.12.2016</w:t>
            </w:r>
            <w:r w:rsidRPr="003376F9">
              <w:rPr>
                <w:rFonts w:ascii="Verdana" w:hAnsi="Verdana" w:cs="TimesNewRomanPSMT"/>
                <w:sz w:val="20"/>
                <w:szCs w:val="20"/>
                <w:lang w:eastAsia="zh-CN"/>
              </w:rPr>
              <w:t>г</w:t>
            </w:r>
            <w:r w:rsidRPr="003376F9">
              <w:rPr>
                <w:rFonts w:ascii="Verdana" w:hAnsi="Verdana"/>
                <w:sz w:val="20"/>
                <w:szCs w:val="20"/>
                <w:lang w:eastAsia="zh-CN"/>
              </w:rPr>
              <w:t>.</w:t>
            </w:r>
            <w:r w:rsidRPr="003376F9">
              <w:rPr>
                <w:rFonts w:ascii="Verdana" w:hAnsi="Verdana"/>
                <w:sz w:val="20"/>
                <w:szCs w:val="20"/>
                <w:lang w:val="ru-RU" w:eastAsia="zh-CN"/>
              </w:rPr>
              <w:t xml:space="preserve"> </w:t>
            </w:r>
            <w:r w:rsidRPr="003376F9">
              <w:rPr>
                <w:rFonts w:ascii="Verdana" w:hAnsi="Verdana" w:cs="TimesNewRomanPSMT"/>
                <w:sz w:val="20"/>
                <w:szCs w:val="20"/>
                <w:lang w:eastAsia="zh-CN"/>
              </w:rPr>
              <w:t>на Министъра на земеделието и храните</w:t>
            </w:r>
            <w:r w:rsidRPr="003376F9">
              <w:rPr>
                <w:rFonts w:ascii="Verdana" w:hAnsi="Verdana"/>
                <w:sz w:val="20"/>
                <w:szCs w:val="20"/>
                <w:lang w:eastAsia="zh-CN"/>
              </w:rPr>
              <w:t xml:space="preserve">), </w:t>
            </w:r>
            <w:r w:rsidRPr="003376F9">
              <w:rPr>
                <w:rFonts w:ascii="Verdana" w:hAnsi="Verdana" w:cs="TimesNewRomanPSMT"/>
                <w:sz w:val="20"/>
                <w:szCs w:val="20"/>
                <w:lang w:eastAsia="zh-CN"/>
              </w:rPr>
              <w:t>към настоящия момент са взети само по</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отношение горските типове природни местообитания попадащи в горски територии</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държавна собственост</w:t>
            </w:r>
            <w:r w:rsidRPr="003376F9">
              <w:rPr>
                <w:rFonts w:ascii="Verdana" w:hAnsi="Verdana"/>
                <w:sz w:val="20"/>
                <w:szCs w:val="20"/>
                <w:lang w:eastAsia="zh-CN"/>
              </w:rPr>
              <w:t>.</w:t>
            </w:r>
            <w:r w:rsidRPr="003376F9">
              <w:rPr>
                <w:rFonts w:ascii="Verdana" w:hAnsi="Verdana"/>
                <w:sz w:val="20"/>
                <w:szCs w:val="20"/>
                <w:lang w:val="ru-RU" w:eastAsia="zh-CN"/>
              </w:rPr>
              <w:t xml:space="preserve"> </w:t>
            </w:r>
            <w:r w:rsidRPr="003376F9">
              <w:rPr>
                <w:rFonts w:ascii="Verdana" w:hAnsi="Verdana" w:cs="TimesNewRomanPSMT"/>
                <w:sz w:val="20"/>
                <w:szCs w:val="20"/>
                <w:lang w:eastAsia="zh-CN"/>
              </w:rPr>
              <w:t>Такива мерки не са взети за горските типове природни местообитания</w:t>
            </w:r>
            <w:r w:rsidRPr="003376F9">
              <w:rPr>
                <w:rFonts w:ascii="Verdana" w:hAnsi="Verdana"/>
                <w:sz w:val="20"/>
                <w:szCs w:val="20"/>
                <w:lang w:eastAsia="zh-CN"/>
              </w:rPr>
              <w:t xml:space="preserve">, </w:t>
            </w:r>
            <w:r w:rsidRPr="003376F9">
              <w:rPr>
                <w:rFonts w:ascii="Verdana" w:hAnsi="Verdana" w:cs="TimesNewRomanPSMT"/>
                <w:sz w:val="20"/>
                <w:szCs w:val="20"/>
                <w:lang w:eastAsia="zh-CN"/>
              </w:rPr>
              <w:t>попадащи в обхвата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на горски територии общинска собственост или такива територии собственост на частни</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или юридически лица</w:t>
            </w:r>
            <w:r w:rsidRPr="003376F9">
              <w:rPr>
                <w:rFonts w:ascii="Verdana" w:hAnsi="Verdana"/>
                <w:sz w:val="20"/>
                <w:szCs w:val="20"/>
                <w:lang w:eastAsia="zh-CN"/>
              </w:rPr>
              <w:t xml:space="preserve">, </w:t>
            </w:r>
            <w:r w:rsidRPr="003376F9">
              <w:rPr>
                <w:rFonts w:ascii="Verdana" w:hAnsi="Verdana" w:cs="TimesNewRomanPSMT"/>
                <w:sz w:val="20"/>
                <w:szCs w:val="20"/>
                <w:lang w:eastAsia="zh-CN"/>
              </w:rPr>
              <w:t>които стопанисват горите си съгласно разпоредбите на Закона за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горите и наредбата за сечите</w:t>
            </w:r>
            <w:r w:rsidRPr="003376F9">
              <w:rPr>
                <w:rFonts w:ascii="Verdana" w:hAnsi="Verdana"/>
                <w:sz w:val="20"/>
                <w:szCs w:val="20"/>
                <w:lang w:eastAsia="zh-CN"/>
              </w:rPr>
              <w:t xml:space="preserve">. </w:t>
            </w:r>
            <w:r w:rsidRPr="003376F9">
              <w:rPr>
                <w:rFonts w:ascii="Verdana" w:hAnsi="Verdana" w:cs="TimesNewRomanPSMT"/>
                <w:sz w:val="20"/>
                <w:szCs w:val="20"/>
                <w:lang w:eastAsia="zh-CN"/>
              </w:rPr>
              <w:t>Съществуват няколко изключения</w:t>
            </w:r>
            <w:r w:rsidRPr="003376F9">
              <w:rPr>
                <w:rFonts w:ascii="Verdana" w:hAnsi="Verdana"/>
                <w:sz w:val="20"/>
                <w:szCs w:val="20"/>
                <w:lang w:eastAsia="zh-CN"/>
              </w:rPr>
              <w:t xml:space="preserve">, </w:t>
            </w:r>
            <w:r w:rsidRPr="003376F9">
              <w:rPr>
                <w:rFonts w:ascii="Verdana" w:hAnsi="Verdana" w:cs="TimesNewRomanPSMT"/>
                <w:sz w:val="20"/>
                <w:szCs w:val="20"/>
                <w:lang w:eastAsia="zh-CN"/>
              </w:rPr>
              <w:t>като общините Ботевград</w:t>
            </w:r>
            <w:r w:rsidRPr="003376F9">
              <w:rPr>
                <w:rFonts w:ascii="Verdana" w:hAnsi="Verdana"/>
                <w:sz w:val="20"/>
                <w:szCs w:val="20"/>
                <w:lang w:eastAsia="zh-CN"/>
              </w:rPr>
              <w:t>,</w:t>
            </w:r>
            <w:r w:rsidRPr="003376F9">
              <w:rPr>
                <w:rFonts w:ascii="Verdana" w:hAnsi="Verdana"/>
                <w:sz w:val="20"/>
                <w:szCs w:val="20"/>
                <w:lang w:val="ru-RU" w:eastAsia="zh-CN"/>
              </w:rPr>
              <w:t xml:space="preserve"> </w:t>
            </w:r>
            <w:r w:rsidRPr="003376F9">
              <w:rPr>
                <w:rFonts w:ascii="Verdana" w:hAnsi="Verdana" w:cs="TimesNewRomanPSMT"/>
                <w:sz w:val="20"/>
                <w:szCs w:val="20"/>
                <w:lang w:eastAsia="zh-CN"/>
              </w:rPr>
              <w:t>Севлиево и Кюстендил</w:t>
            </w:r>
            <w:r w:rsidRPr="003376F9">
              <w:rPr>
                <w:rFonts w:ascii="Verdana" w:hAnsi="Verdana"/>
                <w:sz w:val="20"/>
                <w:szCs w:val="20"/>
                <w:lang w:eastAsia="zh-CN"/>
              </w:rPr>
              <w:t xml:space="preserve">, </w:t>
            </w:r>
            <w:r w:rsidRPr="003376F9">
              <w:rPr>
                <w:rFonts w:ascii="Verdana" w:hAnsi="Verdana" w:cs="TimesNewRomanPSMT"/>
                <w:sz w:val="20"/>
                <w:szCs w:val="20"/>
                <w:lang w:eastAsia="zh-CN"/>
              </w:rPr>
              <w:t>които в рамките на политиките си опазване на околната среда и</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ценните екосис</w:t>
            </w:r>
            <w:r w:rsidRPr="003376F9">
              <w:rPr>
                <w:rFonts w:ascii="Verdana" w:hAnsi="Verdana" w:cs="TimesNewRomanPSMT"/>
                <w:sz w:val="20"/>
                <w:szCs w:val="20"/>
                <w:lang w:eastAsia="zh-CN"/>
              </w:rPr>
              <w:lastRenderedPageBreak/>
              <w:t>теми обявиха някои от горските територии тяхна собственост</w:t>
            </w:r>
            <w:r w:rsidRPr="003376F9">
              <w:rPr>
                <w:rFonts w:ascii="Verdana" w:hAnsi="Verdana"/>
                <w:sz w:val="20"/>
                <w:szCs w:val="20"/>
                <w:lang w:eastAsia="zh-CN"/>
              </w:rPr>
              <w:t xml:space="preserve">, </w:t>
            </w:r>
            <w:r w:rsidRPr="003376F9">
              <w:rPr>
                <w:rFonts w:ascii="Verdana" w:hAnsi="Verdana" w:cs="TimesNewRomanPSMT"/>
                <w:sz w:val="20"/>
                <w:szCs w:val="20"/>
                <w:lang w:eastAsia="zh-CN"/>
              </w:rPr>
              <w:t>като гори</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във фаза на старост</w:t>
            </w:r>
            <w:r w:rsidRPr="003376F9">
              <w:rPr>
                <w:rFonts w:ascii="Verdana" w:hAnsi="Verdana"/>
                <w:sz w:val="20"/>
                <w:szCs w:val="20"/>
                <w:lang w:eastAsia="zh-CN"/>
              </w:rPr>
              <w:t>.</w:t>
            </w:r>
            <w:r w:rsidRPr="003376F9">
              <w:rPr>
                <w:rFonts w:ascii="Verdana" w:hAnsi="Verdana"/>
                <w:sz w:val="20"/>
                <w:szCs w:val="20"/>
                <w:lang w:val="ru-RU" w:eastAsia="zh-CN"/>
              </w:rPr>
              <w:t xml:space="preserve"> </w:t>
            </w:r>
            <w:r w:rsidRPr="003376F9">
              <w:rPr>
                <w:rFonts w:ascii="Verdana" w:hAnsi="Verdana" w:cs="TimesNewRomanPSMT"/>
                <w:sz w:val="20"/>
                <w:szCs w:val="20"/>
                <w:lang w:eastAsia="zh-CN"/>
              </w:rPr>
              <w:t>При второто докладване по чл</w:t>
            </w:r>
            <w:r w:rsidRPr="003376F9">
              <w:rPr>
                <w:rFonts w:ascii="Verdana" w:hAnsi="Verdana"/>
                <w:sz w:val="20"/>
                <w:szCs w:val="20"/>
                <w:lang w:eastAsia="zh-CN"/>
              </w:rPr>
              <w:t xml:space="preserve">. 17 </w:t>
            </w:r>
            <w:r w:rsidRPr="003376F9">
              <w:rPr>
                <w:rFonts w:ascii="Verdana" w:hAnsi="Verdana" w:cs="TimesNewRomanPSMT"/>
                <w:sz w:val="20"/>
                <w:szCs w:val="20"/>
                <w:lang w:eastAsia="zh-CN"/>
              </w:rPr>
              <w:t xml:space="preserve">на Директива </w:t>
            </w:r>
            <w:r w:rsidRPr="003376F9">
              <w:rPr>
                <w:rFonts w:ascii="Verdana" w:hAnsi="Verdana"/>
                <w:sz w:val="20"/>
                <w:szCs w:val="20"/>
                <w:lang w:eastAsia="zh-CN"/>
              </w:rPr>
              <w:t>92/43/</w:t>
            </w:r>
            <w:r w:rsidRPr="003376F9">
              <w:rPr>
                <w:rFonts w:ascii="Verdana" w:hAnsi="Verdana" w:cs="TimesNewRomanPSMT"/>
                <w:sz w:val="20"/>
                <w:szCs w:val="20"/>
                <w:lang w:eastAsia="zh-CN"/>
              </w:rPr>
              <w:t>ЕИО от страна на Р България</w:t>
            </w:r>
            <w:r w:rsidRPr="003376F9">
              <w:rPr>
                <w:rFonts w:ascii="Verdana" w:hAnsi="Verdana"/>
                <w:sz w:val="20"/>
                <w:szCs w:val="20"/>
                <w:lang w:eastAsia="zh-CN"/>
              </w:rPr>
              <w:t>,</w:t>
            </w:r>
            <w:r w:rsidRPr="003376F9">
              <w:rPr>
                <w:rFonts w:ascii="Verdana" w:hAnsi="Verdana"/>
                <w:sz w:val="20"/>
                <w:szCs w:val="20"/>
                <w:lang w:val="ru-RU" w:eastAsia="zh-CN"/>
              </w:rPr>
              <w:t xml:space="preserve"> </w:t>
            </w:r>
            <w:r w:rsidRPr="003376F9">
              <w:rPr>
                <w:rFonts w:ascii="Verdana" w:hAnsi="Verdana" w:cs="TimesNewRomanPSMT"/>
                <w:sz w:val="20"/>
                <w:szCs w:val="20"/>
                <w:lang w:eastAsia="zh-CN"/>
              </w:rPr>
              <w:t xml:space="preserve">извършено в периода август </w:t>
            </w:r>
            <w:r w:rsidRPr="003376F9">
              <w:rPr>
                <w:rFonts w:ascii="Verdana" w:hAnsi="Verdana"/>
                <w:sz w:val="20"/>
                <w:szCs w:val="20"/>
                <w:lang w:eastAsia="zh-CN"/>
              </w:rPr>
              <w:t xml:space="preserve">2019 </w:t>
            </w:r>
            <w:r w:rsidRPr="003376F9">
              <w:rPr>
                <w:rFonts w:ascii="Verdana" w:hAnsi="Verdana" w:cs="TimesNewRomanPSMT"/>
                <w:sz w:val="20"/>
                <w:szCs w:val="20"/>
                <w:lang w:eastAsia="zh-CN"/>
              </w:rPr>
              <w:t>г</w:t>
            </w:r>
            <w:r w:rsidRPr="003376F9">
              <w:rPr>
                <w:rFonts w:ascii="Verdana" w:hAnsi="Verdana"/>
                <w:sz w:val="20"/>
                <w:szCs w:val="20"/>
                <w:lang w:eastAsia="zh-CN"/>
              </w:rPr>
              <w:t xml:space="preserve">. - </w:t>
            </w:r>
            <w:r w:rsidRPr="003376F9">
              <w:rPr>
                <w:rFonts w:ascii="Verdana" w:hAnsi="Verdana" w:cs="TimesNewRomanPSMT"/>
                <w:sz w:val="20"/>
                <w:szCs w:val="20"/>
                <w:lang w:eastAsia="zh-CN"/>
              </w:rPr>
              <w:t xml:space="preserve">януари </w:t>
            </w:r>
            <w:r w:rsidRPr="003376F9">
              <w:rPr>
                <w:rFonts w:ascii="Verdana" w:hAnsi="Verdana"/>
                <w:sz w:val="20"/>
                <w:szCs w:val="20"/>
                <w:lang w:eastAsia="zh-CN"/>
              </w:rPr>
              <w:t>2020</w:t>
            </w:r>
            <w:r w:rsidRPr="003376F9">
              <w:rPr>
                <w:rFonts w:ascii="Verdana" w:hAnsi="Verdana" w:cs="TimesNewRomanPSMT"/>
                <w:sz w:val="20"/>
                <w:szCs w:val="20"/>
                <w:lang w:eastAsia="zh-CN"/>
              </w:rPr>
              <w:t>г</w:t>
            </w:r>
            <w:r w:rsidRPr="003376F9">
              <w:rPr>
                <w:rFonts w:ascii="Verdana" w:hAnsi="Verdana"/>
                <w:sz w:val="20"/>
                <w:szCs w:val="20"/>
                <w:lang w:eastAsia="zh-CN"/>
              </w:rPr>
              <w:t xml:space="preserve">., </w:t>
            </w:r>
            <w:r w:rsidRPr="003376F9">
              <w:rPr>
                <w:rFonts w:ascii="Verdana" w:hAnsi="Verdana" w:cs="TimesNewRomanPSMT"/>
                <w:sz w:val="20"/>
                <w:szCs w:val="20"/>
                <w:lang w:eastAsia="zh-CN"/>
              </w:rPr>
              <w:t>държавата ни е заявила</w:t>
            </w:r>
            <w:r w:rsidRPr="003376F9">
              <w:rPr>
                <w:rFonts w:ascii="Verdana" w:hAnsi="Verdana"/>
                <w:sz w:val="20"/>
                <w:szCs w:val="20"/>
                <w:lang w:eastAsia="zh-CN"/>
              </w:rPr>
              <w:t xml:space="preserve">, </w:t>
            </w:r>
            <w:r w:rsidRPr="003376F9">
              <w:rPr>
                <w:rFonts w:ascii="Verdana" w:hAnsi="Verdana" w:cs="TimesNewRomanPSMT"/>
                <w:sz w:val="20"/>
                <w:szCs w:val="20"/>
                <w:lang w:eastAsia="zh-CN"/>
              </w:rPr>
              <w:t>че е</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идентифицирала и приложила всички консервационни мерки за опазване на горските</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типове природни местообитания</w:t>
            </w:r>
            <w:r w:rsidRPr="003376F9">
              <w:rPr>
                <w:rFonts w:ascii="Verdana" w:hAnsi="Verdana"/>
                <w:sz w:val="20"/>
                <w:szCs w:val="20"/>
                <w:lang w:eastAsia="zh-CN"/>
              </w:rPr>
              <w:t xml:space="preserve">, </w:t>
            </w:r>
            <w:r w:rsidRPr="003376F9">
              <w:rPr>
                <w:rFonts w:ascii="Verdana" w:hAnsi="Verdana" w:cs="TimesNewRomanPS-BoldMT"/>
                <w:b/>
                <w:bCs/>
                <w:sz w:val="20"/>
                <w:szCs w:val="20"/>
                <w:lang w:eastAsia="zh-CN"/>
              </w:rPr>
              <w:t>което е явна неистина</w:t>
            </w:r>
            <w:r w:rsidRPr="003376F9">
              <w:rPr>
                <w:rFonts w:ascii="Verdana" w:hAnsi="Verdana"/>
                <w:sz w:val="20"/>
                <w:szCs w:val="20"/>
                <w:lang w:eastAsia="zh-CN"/>
              </w:rPr>
              <w:t xml:space="preserve">, </w:t>
            </w:r>
            <w:r w:rsidRPr="003376F9">
              <w:rPr>
                <w:rFonts w:ascii="Verdana" w:hAnsi="Verdana" w:cs="TimesNewRomanPSMT"/>
                <w:sz w:val="20"/>
                <w:szCs w:val="20"/>
                <w:lang w:eastAsia="zh-CN"/>
              </w:rPr>
              <w:t>защото гори във фаза на старост</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са обявени само в горските територии държавна собственост</w:t>
            </w:r>
            <w:r w:rsidRPr="003376F9">
              <w:rPr>
                <w:rFonts w:ascii="Verdana" w:hAnsi="Verdana"/>
                <w:sz w:val="20"/>
                <w:szCs w:val="20"/>
                <w:lang w:eastAsia="zh-CN"/>
              </w:rPr>
              <w:t>.</w:t>
            </w:r>
            <w:r w:rsidRPr="003376F9">
              <w:rPr>
                <w:rFonts w:ascii="Verdana" w:hAnsi="Verdana"/>
                <w:sz w:val="20"/>
                <w:szCs w:val="20"/>
                <w:lang w:val="ru-RU" w:eastAsia="zh-CN"/>
              </w:rPr>
              <w:t xml:space="preserve"> </w:t>
            </w:r>
            <w:r w:rsidRPr="003376F9">
              <w:rPr>
                <w:rFonts w:ascii="Verdana" w:hAnsi="Verdana" w:cs="TimesNewRomanPSMT"/>
                <w:sz w:val="20"/>
                <w:szCs w:val="20"/>
                <w:lang w:eastAsia="zh-CN"/>
              </w:rPr>
              <w:t>В наредбата за сечите в горите няма нормативно задължение за собствениците на горските</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територии да защитят определен процент от площите на горските типове природни</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местообитания</w:t>
            </w:r>
            <w:r w:rsidRPr="003376F9">
              <w:rPr>
                <w:rFonts w:ascii="Verdana" w:hAnsi="Verdana"/>
                <w:sz w:val="20"/>
                <w:szCs w:val="20"/>
                <w:lang w:eastAsia="zh-CN"/>
              </w:rPr>
              <w:t xml:space="preserve">, </w:t>
            </w:r>
            <w:r w:rsidRPr="003376F9">
              <w:rPr>
                <w:rFonts w:ascii="Verdana" w:hAnsi="Verdana" w:cs="TimesNewRomanPSMT"/>
                <w:sz w:val="20"/>
                <w:szCs w:val="20"/>
                <w:lang w:eastAsia="zh-CN"/>
              </w:rPr>
              <w:t>като гори във фаза на старост</w:t>
            </w:r>
            <w:r w:rsidRPr="003376F9">
              <w:rPr>
                <w:rFonts w:ascii="Verdana" w:hAnsi="Verdana"/>
                <w:sz w:val="20"/>
                <w:szCs w:val="20"/>
                <w:lang w:eastAsia="zh-CN"/>
              </w:rPr>
              <w:t>.</w:t>
            </w:r>
            <w:r w:rsidRPr="003376F9">
              <w:rPr>
                <w:rFonts w:ascii="Verdana" w:hAnsi="Verdana"/>
                <w:sz w:val="20"/>
                <w:szCs w:val="20"/>
                <w:lang w:val="ru-RU" w:eastAsia="zh-CN"/>
              </w:rPr>
              <w:t xml:space="preserve"> </w:t>
            </w:r>
            <w:r w:rsidRPr="003376F9">
              <w:rPr>
                <w:rFonts w:ascii="Verdana" w:hAnsi="Verdana" w:cs="TimesNewRomanPSMT"/>
                <w:sz w:val="20"/>
                <w:szCs w:val="20"/>
                <w:lang w:eastAsia="zh-CN"/>
              </w:rPr>
              <w:t>Считаме</w:t>
            </w:r>
            <w:r w:rsidRPr="003376F9">
              <w:rPr>
                <w:rFonts w:ascii="Verdana" w:hAnsi="Verdana"/>
                <w:sz w:val="20"/>
                <w:szCs w:val="20"/>
                <w:lang w:eastAsia="zh-CN"/>
              </w:rPr>
              <w:t xml:space="preserve">, </w:t>
            </w:r>
            <w:r w:rsidRPr="003376F9">
              <w:rPr>
                <w:rFonts w:ascii="Verdana" w:hAnsi="Verdana" w:cs="TimesNewRomanPSMT"/>
                <w:sz w:val="20"/>
                <w:szCs w:val="20"/>
                <w:lang w:eastAsia="zh-CN"/>
              </w:rPr>
              <w:t>че всички собственици на горски територии следва да се третират</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равнопоставено по отношение на изпълнение задълженията на държавата възникнали по</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 xml:space="preserve">силата Директива </w:t>
            </w:r>
            <w:r w:rsidRPr="003376F9">
              <w:rPr>
                <w:rFonts w:ascii="Verdana" w:hAnsi="Verdana"/>
                <w:sz w:val="20"/>
                <w:szCs w:val="20"/>
                <w:lang w:eastAsia="zh-CN"/>
              </w:rPr>
              <w:t>92/43/</w:t>
            </w:r>
            <w:r w:rsidRPr="003376F9">
              <w:rPr>
                <w:rFonts w:ascii="Verdana" w:hAnsi="Verdana" w:cs="TimesNewRomanPSMT"/>
                <w:sz w:val="20"/>
                <w:szCs w:val="20"/>
                <w:lang w:eastAsia="zh-CN"/>
              </w:rPr>
              <w:t>ЕИО във връзка с чл</w:t>
            </w:r>
            <w:r w:rsidRPr="003376F9">
              <w:rPr>
                <w:rFonts w:ascii="Verdana" w:hAnsi="Verdana"/>
                <w:sz w:val="20"/>
                <w:szCs w:val="20"/>
                <w:lang w:eastAsia="zh-CN"/>
              </w:rPr>
              <w:t xml:space="preserve">. 1,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2, </w:t>
            </w:r>
            <w:r w:rsidRPr="003376F9">
              <w:rPr>
                <w:rFonts w:ascii="Verdana" w:hAnsi="Verdana" w:cs="TimesNewRomanPSMT"/>
                <w:sz w:val="20"/>
                <w:szCs w:val="20"/>
                <w:lang w:eastAsia="zh-CN"/>
              </w:rPr>
              <w:t>т</w:t>
            </w:r>
            <w:r w:rsidRPr="003376F9">
              <w:rPr>
                <w:rFonts w:ascii="Verdana" w:hAnsi="Verdana"/>
                <w:sz w:val="20"/>
                <w:szCs w:val="20"/>
                <w:lang w:eastAsia="zh-CN"/>
              </w:rPr>
              <w:t xml:space="preserve">. 9 </w:t>
            </w:r>
            <w:r w:rsidRPr="003376F9">
              <w:rPr>
                <w:rFonts w:ascii="Verdana" w:hAnsi="Verdana" w:cs="TimesNewRomanPSMT"/>
                <w:sz w:val="20"/>
                <w:szCs w:val="20"/>
                <w:lang w:eastAsia="zh-CN"/>
              </w:rPr>
              <w:t>от ЗГ</w:t>
            </w:r>
            <w:r w:rsidRPr="003376F9">
              <w:rPr>
                <w:rFonts w:ascii="Verdana" w:hAnsi="Verdana"/>
                <w:sz w:val="20"/>
                <w:szCs w:val="20"/>
                <w:lang w:eastAsia="zh-CN"/>
              </w:rPr>
              <w:t xml:space="preserve">, </w:t>
            </w:r>
            <w:r w:rsidRPr="003376F9">
              <w:rPr>
                <w:rFonts w:ascii="Verdana" w:hAnsi="Verdana" w:cs="TimesNewRomanPSMT"/>
                <w:sz w:val="20"/>
                <w:szCs w:val="20"/>
                <w:lang w:eastAsia="zh-CN"/>
              </w:rPr>
              <w:t>което налага да се</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приложи единен нормативно определен стандарт за прилагане на консервационни мерки за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горските типове природни местообитания за всички горски територии</w:t>
            </w:r>
            <w:r w:rsidRPr="003376F9">
              <w:rPr>
                <w:rFonts w:ascii="Verdana" w:hAnsi="Verdana"/>
                <w:sz w:val="20"/>
                <w:szCs w:val="20"/>
                <w:lang w:eastAsia="zh-CN"/>
              </w:rPr>
              <w:t>.</w:t>
            </w:r>
          </w:p>
        </w:tc>
        <w:tc>
          <w:tcPr>
            <w:tcW w:w="1648" w:type="dxa"/>
            <w:tcBorders>
              <w:top w:val="nil"/>
              <w:bottom w:val="nil"/>
            </w:tcBorders>
            <w:shd w:val="clear" w:color="auto" w:fill="auto"/>
          </w:tcPr>
          <w:p w14:paraId="637749F0" w14:textId="77777777" w:rsidR="00FA6DC4" w:rsidRPr="003376F9" w:rsidRDefault="00FA6DC4" w:rsidP="00E711FC">
            <w:pPr>
              <w:spacing w:before="20" w:after="60"/>
              <w:rPr>
                <w:rFonts w:ascii="Verdana" w:hAnsi="Verdana"/>
                <w:sz w:val="20"/>
                <w:szCs w:val="20"/>
              </w:rPr>
            </w:pPr>
            <w:r w:rsidRPr="003376F9">
              <w:rPr>
                <w:rFonts w:ascii="Verdana" w:hAnsi="Verdana"/>
                <w:sz w:val="20"/>
                <w:szCs w:val="20"/>
              </w:rPr>
              <w:lastRenderedPageBreak/>
              <w:t>Не се приема</w:t>
            </w:r>
          </w:p>
        </w:tc>
        <w:tc>
          <w:tcPr>
            <w:tcW w:w="4450" w:type="dxa"/>
            <w:tcBorders>
              <w:top w:val="nil"/>
              <w:bottom w:val="nil"/>
            </w:tcBorders>
            <w:shd w:val="clear" w:color="auto" w:fill="auto"/>
          </w:tcPr>
          <w:p w14:paraId="725C786A" w14:textId="77777777" w:rsidR="00FA6DC4" w:rsidRPr="003376F9" w:rsidRDefault="00FA6DC4" w:rsidP="00E711FC">
            <w:pPr>
              <w:spacing w:before="20" w:after="60"/>
              <w:rPr>
                <w:rFonts w:ascii="Verdana" w:hAnsi="Verdana"/>
                <w:sz w:val="20"/>
                <w:szCs w:val="20"/>
              </w:rPr>
            </w:pPr>
            <w:r w:rsidRPr="003376F9">
              <w:rPr>
                <w:rFonts w:ascii="Verdana" w:hAnsi="Verdana"/>
                <w:sz w:val="20"/>
                <w:szCs w:val="20"/>
              </w:rPr>
              <w:t>Не е предмет на настоящата наредба.</w:t>
            </w:r>
          </w:p>
        </w:tc>
      </w:tr>
      <w:tr w:rsidR="00FA6DC4" w:rsidRPr="003376F9" w14:paraId="60C0B453" w14:textId="77777777" w:rsidTr="00302E39">
        <w:trPr>
          <w:trHeight w:val="596"/>
          <w:jc w:val="center"/>
        </w:trPr>
        <w:tc>
          <w:tcPr>
            <w:tcW w:w="569" w:type="dxa"/>
            <w:tcBorders>
              <w:top w:val="nil"/>
              <w:bottom w:val="nil"/>
            </w:tcBorders>
            <w:shd w:val="clear" w:color="auto" w:fill="auto"/>
          </w:tcPr>
          <w:p w14:paraId="56501F42" w14:textId="77777777" w:rsidR="00FA6DC4" w:rsidRPr="003376F9" w:rsidRDefault="00FA6DC4" w:rsidP="003376F9">
            <w:pPr>
              <w:tabs>
                <w:tab w:val="left" w:pos="192"/>
              </w:tabs>
              <w:ind w:left="425"/>
              <w:jc w:val="center"/>
              <w:rPr>
                <w:rFonts w:ascii="Verdana" w:hAnsi="Verdana"/>
                <w:b/>
                <w:sz w:val="20"/>
                <w:szCs w:val="20"/>
              </w:rPr>
            </w:pPr>
          </w:p>
        </w:tc>
        <w:tc>
          <w:tcPr>
            <w:tcW w:w="2463" w:type="dxa"/>
            <w:tcBorders>
              <w:top w:val="nil"/>
              <w:bottom w:val="nil"/>
            </w:tcBorders>
            <w:shd w:val="clear" w:color="auto" w:fill="auto"/>
          </w:tcPr>
          <w:p w14:paraId="5ACC0EAD" w14:textId="77777777" w:rsidR="00FA6DC4" w:rsidRPr="003376F9" w:rsidRDefault="00FA6DC4" w:rsidP="003376F9">
            <w:pPr>
              <w:rPr>
                <w:rFonts w:ascii="Verdana" w:hAnsi="Verdana"/>
                <w:sz w:val="20"/>
                <w:szCs w:val="20"/>
                <w:lang w:val="ru-RU"/>
              </w:rPr>
            </w:pPr>
          </w:p>
        </w:tc>
        <w:tc>
          <w:tcPr>
            <w:tcW w:w="6520" w:type="dxa"/>
            <w:tcBorders>
              <w:top w:val="nil"/>
              <w:bottom w:val="nil"/>
            </w:tcBorders>
            <w:shd w:val="clear" w:color="auto" w:fill="auto"/>
          </w:tcPr>
          <w:p w14:paraId="615BEBAC" w14:textId="77777777" w:rsidR="00FA6DC4" w:rsidRPr="003376F9" w:rsidRDefault="00FA6DC4" w:rsidP="0003509E">
            <w:pPr>
              <w:autoSpaceDE w:val="0"/>
              <w:autoSpaceDN w:val="0"/>
              <w:adjustRightInd w:val="0"/>
              <w:spacing w:before="20" w:after="60"/>
              <w:jc w:val="both"/>
              <w:rPr>
                <w:rFonts w:ascii="Verdana" w:hAnsi="Verdana"/>
                <w:b/>
                <w:bCs/>
                <w:sz w:val="20"/>
                <w:szCs w:val="20"/>
                <w:lang w:eastAsia="zh-CN"/>
              </w:rPr>
            </w:pPr>
            <w:r w:rsidRPr="003376F9">
              <w:rPr>
                <w:rFonts w:ascii="Verdana" w:hAnsi="Verdana"/>
                <w:b/>
                <w:bCs/>
                <w:sz w:val="20"/>
                <w:szCs w:val="20"/>
                <w:lang w:eastAsia="zh-CN"/>
              </w:rPr>
              <w:t xml:space="preserve">16. </w:t>
            </w:r>
            <w:r w:rsidRPr="003376F9">
              <w:rPr>
                <w:rFonts w:ascii="Verdana" w:hAnsi="Verdana" w:cs="TimesNewRomanPS-BoldMT"/>
                <w:b/>
                <w:bCs/>
                <w:sz w:val="20"/>
                <w:szCs w:val="20"/>
                <w:lang w:eastAsia="zh-CN"/>
              </w:rPr>
              <w:t>Относно промяната на наименованието на Глава шеста от наредбата</w:t>
            </w:r>
            <w:r w:rsidRPr="003376F9">
              <w:rPr>
                <w:rFonts w:ascii="Verdana" w:hAnsi="Verdana"/>
                <w:b/>
                <w:bCs/>
                <w:sz w:val="20"/>
                <w:szCs w:val="20"/>
                <w:lang w:eastAsia="zh-CN"/>
              </w:rPr>
              <w:t>.</w:t>
            </w:r>
          </w:p>
          <w:p w14:paraId="1E6D03BF" w14:textId="77777777" w:rsidR="00FA6DC4" w:rsidRPr="003376F9" w:rsidRDefault="00FA6DC4"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t>Глава шеста от наредбата следва да се запази в настоящето съдържание</w:t>
            </w:r>
            <w:r w:rsidRPr="003376F9">
              <w:rPr>
                <w:rFonts w:ascii="Verdana" w:hAnsi="Verdana"/>
                <w:sz w:val="20"/>
                <w:szCs w:val="20"/>
                <w:lang w:eastAsia="zh-CN"/>
              </w:rPr>
              <w:t>.</w:t>
            </w:r>
          </w:p>
          <w:p w14:paraId="57357D31" w14:textId="77777777" w:rsidR="00FA6DC4" w:rsidRPr="003376F9" w:rsidRDefault="00FA6DC4" w:rsidP="0003509E">
            <w:pPr>
              <w:autoSpaceDE w:val="0"/>
              <w:autoSpaceDN w:val="0"/>
              <w:adjustRightInd w:val="0"/>
              <w:spacing w:before="20" w:after="60"/>
              <w:jc w:val="both"/>
              <w:rPr>
                <w:rFonts w:ascii="Verdana" w:hAnsi="Verdana"/>
                <w:b/>
                <w:bCs/>
                <w:sz w:val="20"/>
                <w:szCs w:val="20"/>
                <w:lang w:eastAsia="zh-CN"/>
              </w:rPr>
            </w:pPr>
            <w:r w:rsidRPr="003376F9">
              <w:rPr>
                <w:rFonts w:ascii="Verdana" w:hAnsi="Verdana" w:cs="TimesNewRomanPS-BoldMT"/>
                <w:b/>
                <w:bCs/>
                <w:sz w:val="20"/>
                <w:szCs w:val="20"/>
                <w:lang w:eastAsia="zh-CN"/>
              </w:rPr>
              <w:t>Мотиви</w:t>
            </w:r>
            <w:r w:rsidRPr="003376F9">
              <w:rPr>
                <w:rFonts w:ascii="Verdana" w:hAnsi="Verdana"/>
                <w:b/>
                <w:bCs/>
                <w:sz w:val="20"/>
                <w:szCs w:val="20"/>
                <w:lang w:eastAsia="zh-CN"/>
              </w:rPr>
              <w:t>:</w:t>
            </w:r>
          </w:p>
          <w:p w14:paraId="3A10B397" w14:textId="3B85FCAC" w:rsidR="00FA5B86" w:rsidRPr="00FA5B86" w:rsidRDefault="00FA6DC4" w:rsidP="00E711FC">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t>Разпоредбите на чл</w:t>
            </w:r>
            <w:r w:rsidRPr="003376F9">
              <w:rPr>
                <w:rFonts w:ascii="Verdana" w:hAnsi="Verdana"/>
                <w:sz w:val="20"/>
                <w:szCs w:val="20"/>
                <w:lang w:eastAsia="zh-CN"/>
              </w:rPr>
              <w:t xml:space="preserve">. 4 </w:t>
            </w:r>
            <w:r w:rsidRPr="003376F9">
              <w:rPr>
                <w:rFonts w:ascii="Verdana" w:hAnsi="Verdana" w:cs="TimesNewRomanPSMT"/>
                <w:sz w:val="20"/>
                <w:szCs w:val="20"/>
                <w:lang w:eastAsia="zh-CN"/>
              </w:rPr>
              <w:t>до чл</w:t>
            </w:r>
            <w:r w:rsidRPr="003376F9">
              <w:rPr>
                <w:rFonts w:ascii="Verdana" w:hAnsi="Verdana"/>
                <w:sz w:val="20"/>
                <w:szCs w:val="20"/>
                <w:lang w:eastAsia="zh-CN"/>
              </w:rPr>
              <w:t xml:space="preserve">. 6 </w:t>
            </w:r>
            <w:r w:rsidRPr="003376F9">
              <w:rPr>
                <w:rFonts w:ascii="Verdana" w:hAnsi="Verdana" w:cs="TimesNewRomanPSMT"/>
                <w:sz w:val="20"/>
                <w:szCs w:val="20"/>
                <w:lang w:eastAsia="zh-CN"/>
              </w:rPr>
              <w:t>включително от Закона за горите</w:t>
            </w:r>
            <w:r w:rsidRPr="003376F9">
              <w:rPr>
                <w:rFonts w:ascii="Verdana" w:hAnsi="Verdana"/>
                <w:sz w:val="20"/>
                <w:szCs w:val="20"/>
                <w:lang w:eastAsia="zh-CN"/>
              </w:rPr>
              <w:t xml:space="preserve">, </w:t>
            </w:r>
            <w:r w:rsidRPr="003376F9">
              <w:rPr>
                <w:rFonts w:ascii="Verdana" w:hAnsi="Verdana" w:cs="TimesNewRomanPSMT"/>
                <w:sz w:val="20"/>
                <w:szCs w:val="20"/>
                <w:lang w:eastAsia="zh-CN"/>
              </w:rPr>
              <w:t>с които на фундаментално</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ниво се извършва категоризация на горските територии в зависимост от законово</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определените им функции и субсидиарно приложимите разпоредби на други национални</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закони</w:t>
            </w:r>
            <w:r w:rsidRPr="003376F9">
              <w:rPr>
                <w:rFonts w:ascii="Verdana" w:hAnsi="Verdana"/>
                <w:sz w:val="20"/>
                <w:szCs w:val="20"/>
                <w:lang w:eastAsia="zh-CN"/>
              </w:rPr>
              <w:t xml:space="preserve">, </w:t>
            </w:r>
            <w:r w:rsidRPr="003376F9">
              <w:rPr>
                <w:rFonts w:ascii="Verdana" w:hAnsi="Verdana" w:cs="TimesNewRomanPSMT"/>
                <w:sz w:val="20"/>
                <w:szCs w:val="20"/>
                <w:lang w:eastAsia="zh-CN"/>
              </w:rPr>
              <w:t xml:space="preserve">са пределно ясни </w:t>
            </w:r>
            <w:r w:rsidRPr="003376F9">
              <w:rPr>
                <w:rFonts w:ascii="Verdana" w:hAnsi="Verdana"/>
                <w:sz w:val="20"/>
                <w:szCs w:val="20"/>
                <w:lang w:eastAsia="zh-CN"/>
              </w:rPr>
              <w:t xml:space="preserve">- </w:t>
            </w:r>
            <w:r w:rsidRPr="003376F9">
              <w:rPr>
                <w:rFonts w:ascii="Verdana" w:hAnsi="Verdana" w:cs="TimesNewRomanPSMT"/>
                <w:sz w:val="20"/>
                <w:szCs w:val="20"/>
                <w:lang w:eastAsia="zh-CN"/>
              </w:rPr>
              <w:t>горските територии са защитни</w:t>
            </w:r>
            <w:r w:rsidRPr="003376F9">
              <w:rPr>
                <w:rFonts w:ascii="Verdana" w:hAnsi="Verdana"/>
                <w:sz w:val="20"/>
                <w:szCs w:val="20"/>
                <w:lang w:eastAsia="zh-CN"/>
              </w:rPr>
              <w:t xml:space="preserve">, </w:t>
            </w:r>
            <w:r w:rsidRPr="003376F9">
              <w:rPr>
                <w:rFonts w:ascii="Verdana" w:hAnsi="Verdana" w:cs="TimesNewRomanPSMT"/>
                <w:sz w:val="20"/>
                <w:szCs w:val="20"/>
                <w:lang w:eastAsia="zh-CN"/>
              </w:rPr>
              <w:t>специални и стопански</w:t>
            </w:r>
            <w:r w:rsidRPr="003376F9">
              <w:rPr>
                <w:rFonts w:ascii="Verdana" w:hAnsi="Verdana"/>
                <w:sz w:val="20"/>
                <w:szCs w:val="20"/>
                <w:lang w:eastAsia="zh-CN"/>
              </w:rPr>
              <w:t>.</w:t>
            </w:r>
            <w:r w:rsidRPr="003376F9">
              <w:rPr>
                <w:rFonts w:ascii="Verdana" w:hAnsi="Verdana"/>
                <w:sz w:val="20"/>
                <w:szCs w:val="20"/>
                <w:lang w:val="ru-RU" w:eastAsia="zh-CN"/>
              </w:rPr>
              <w:t xml:space="preserve"> </w:t>
            </w:r>
            <w:r w:rsidRPr="003376F9">
              <w:rPr>
                <w:rFonts w:ascii="Verdana" w:hAnsi="Verdana" w:cs="TimesNewRomanPSMT"/>
                <w:sz w:val="20"/>
                <w:szCs w:val="20"/>
                <w:lang w:eastAsia="zh-CN"/>
              </w:rPr>
              <w:t>Наименованието на Глава шеста от настоящето съдържание на наредбата изцяло</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съответства на Закона и не се налага да бъде променяна</w:t>
            </w:r>
            <w:r w:rsidRPr="003376F9">
              <w:rPr>
                <w:rFonts w:ascii="Verdana" w:hAnsi="Verdana"/>
                <w:sz w:val="20"/>
                <w:szCs w:val="20"/>
                <w:lang w:eastAsia="zh-CN"/>
              </w:rPr>
              <w:t>.</w:t>
            </w:r>
          </w:p>
        </w:tc>
        <w:tc>
          <w:tcPr>
            <w:tcW w:w="1648" w:type="dxa"/>
            <w:tcBorders>
              <w:top w:val="nil"/>
              <w:bottom w:val="nil"/>
            </w:tcBorders>
            <w:shd w:val="clear" w:color="auto" w:fill="auto"/>
          </w:tcPr>
          <w:p w14:paraId="2DC68C30" w14:textId="77777777" w:rsidR="00FA6DC4" w:rsidRPr="003376F9" w:rsidRDefault="00FA6DC4" w:rsidP="00E711FC">
            <w:pPr>
              <w:spacing w:before="20" w:after="60"/>
              <w:rPr>
                <w:rFonts w:ascii="Verdana" w:hAnsi="Verdana"/>
                <w:color w:val="FF0000"/>
                <w:sz w:val="20"/>
                <w:szCs w:val="20"/>
              </w:rPr>
            </w:pPr>
            <w:r w:rsidRPr="003376F9">
              <w:rPr>
                <w:rFonts w:ascii="Verdana" w:hAnsi="Verdana"/>
                <w:sz w:val="20"/>
                <w:szCs w:val="20"/>
              </w:rPr>
              <w:t>Приема се</w:t>
            </w:r>
          </w:p>
        </w:tc>
        <w:tc>
          <w:tcPr>
            <w:tcW w:w="4450" w:type="dxa"/>
            <w:tcBorders>
              <w:top w:val="nil"/>
              <w:bottom w:val="nil"/>
            </w:tcBorders>
            <w:shd w:val="clear" w:color="auto" w:fill="auto"/>
          </w:tcPr>
          <w:p w14:paraId="34FCC93B" w14:textId="77777777" w:rsidR="00FA6DC4" w:rsidRPr="003376F9" w:rsidRDefault="00FA6DC4" w:rsidP="003376F9">
            <w:pPr>
              <w:rPr>
                <w:rFonts w:ascii="Verdana" w:hAnsi="Verdana"/>
                <w:color w:val="FF0000"/>
                <w:sz w:val="20"/>
                <w:szCs w:val="20"/>
              </w:rPr>
            </w:pPr>
          </w:p>
        </w:tc>
      </w:tr>
      <w:tr w:rsidR="00FA6DC4" w:rsidRPr="003376F9" w14:paraId="2228BCA9" w14:textId="77777777" w:rsidTr="00302E39">
        <w:trPr>
          <w:trHeight w:val="596"/>
          <w:jc w:val="center"/>
        </w:trPr>
        <w:tc>
          <w:tcPr>
            <w:tcW w:w="569" w:type="dxa"/>
            <w:tcBorders>
              <w:top w:val="nil"/>
              <w:bottom w:val="nil"/>
            </w:tcBorders>
            <w:shd w:val="clear" w:color="auto" w:fill="auto"/>
          </w:tcPr>
          <w:p w14:paraId="5BD2B076" w14:textId="77777777" w:rsidR="00FA6DC4" w:rsidRPr="003376F9" w:rsidRDefault="00FA6DC4" w:rsidP="003376F9">
            <w:pPr>
              <w:tabs>
                <w:tab w:val="left" w:pos="192"/>
              </w:tabs>
              <w:ind w:left="425"/>
              <w:jc w:val="center"/>
              <w:rPr>
                <w:rFonts w:ascii="Verdana" w:hAnsi="Verdana"/>
                <w:b/>
                <w:sz w:val="20"/>
                <w:szCs w:val="20"/>
              </w:rPr>
            </w:pPr>
          </w:p>
        </w:tc>
        <w:tc>
          <w:tcPr>
            <w:tcW w:w="2463" w:type="dxa"/>
            <w:tcBorders>
              <w:top w:val="nil"/>
              <w:bottom w:val="nil"/>
            </w:tcBorders>
            <w:shd w:val="clear" w:color="auto" w:fill="auto"/>
          </w:tcPr>
          <w:p w14:paraId="3CC896AE" w14:textId="77777777" w:rsidR="00FA6DC4" w:rsidRPr="003376F9" w:rsidRDefault="00FA6DC4" w:rsidP="003376F9">
            <w:pPr>
              <w:rPr>
                <w:rFonts w:ascii="Verdana" w:hAnsi="Verdana"/>
                <w:sz w:val="20"/>
                <w:szCs w:val="20"/>
                <w:lang w:val="ru-RU"/>
              </w:rPr>
            </w:pPr>
          </w:p>
        </w:tc>
        <w:tc>
          <w:tcPr>
            <w:tcW w:w="6520" w:type="dxa"/>
            <w:tcBorders>
              <w:top w:val="nil"/>
              <w:bottom w:val="nil"/>
            </w:tcBorders>
            <w:shd w:val="clear" w:color="auto" w:fill="auto"/>
          </w:tcPr>
          <w:p w14:paraId="764955B1" w14:textId="1877A3DE" w:rsidR="00FA6DC4" w:rsidRPr="003376F9" w:rsidRDefault="00FA6DC4" w:rsidP="0003509E">
            <w:pPr>
              <w:autoSpaceDE w:val="0"/>
              <w:autoSpaceDN w:val="0"/>
              <w:adjustRightInd w:val="0"/>
              <w:spacing w:before="20" w:after="60"/>
              <w:jc w:val="both"/>
              <w:rPr>
                <w:rFonts w:ascii="Verdana" w:hAnsi="Verdana" w:cs="Calibri"/>
                <w:sz w:val="20"/>
                <w:szCs w:val="20"/>
                <w:lang w:eastAsia="zh-CN"/>
              </w:rPr>
            </w:pPr>
            <w:r w:rsidRPr="003376F9">
              <w:rPr>
                <w:rFonts w:ascii="Verdana" w:hAnsi="Verdana"/>
                <w:b/>
                <w:bCs/>
                <w:sz w:val="20"/>
                <w:szCs w:val="20"/>
                <w:lang w:eastAsia="zh-CN"/>
              </w:rPr>
              <w:t xml:space="preserve">17. </w:t>
            </w:r>
            <w:r w:rsidRPr="003376F9">
              <w:rPr>
                <w:rFonts w:ascii="Verdana" w:hAnsi="Verdana" w:cs="TimesNewRomanPS-BoldMT"/>
                <w:b/>
                <w:bCs/>
                <w:sz w:val="20"/>
                <w:szCs w:val="20"/>
                <w:lang w:eastAsia="zh-CN"/>
              </w:rPr>
              <w:t>Предложения за промяна на чл</w:t>
            </w:r>
            <w:r w:rsidRPr="003376F9">
              <w:rPr>
                <w:rFonts w:ascii="Verdana" w:hAnsi="Verdana"/>
                <w:b/>
                <w:bCs/>
                <w:sz w:val="20"/>
                <w:szCs w:val="20"/>
                <w:lang w:eastAsia="zh-CN"/>
              </w:rPr>
              <w:t>. 72.</w:t>
            </w:r>
          </w:p>
          <w:p w14:paraId="76696840" w14:textId="77777777" w:rsidR="00FA6DC4" w:rsidRPr="003376F9" w:rsidRDefault="00FA6DC4"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t>Предлагаме сегашното съдържание на чл</w:t>
            </w:r>
            <w:r w:rsidRPr="003376F9">
              <w:rPr>
                <w:rFonts w:ascii="Verdana" w:hAnsi="Verdana"/>
                <w:sz w:val="20"/>
                <w:szCs w:val="20"/>
                <w:lang w:eastAsia="zh-CN"/>
              </w:rPr>
              <w:t xml:space="preserve">. 72, </w:t>
            </w:r>
            <w:r w:rsidRPr="003376F9">
              <w:rPr>
                <w:rFonts w:ascii="Verdana" w:hAnsi="Verdana" w:cs="TimesNewRomanPSMT"/>
                <w:sz w:val="20"/>
                <w:szCs w:val="20"/>
                <w:lang w:eastAsia="zh-CN"/>
              </w:rPr>
              <w:t>да стане чл</w:t>
            </w:r>
            <w:r w:rsidRPr="003376F9">
              <w:rPr>
                <w:rFonts w:ascii="Verdana" w:hAnsi="Verdana"/>
                <w:sz w:val="20"/>
                <w:szCs w:val="20"/>
                <w:lang w:eastAsia="zh-CN"/>
              </w:rPr>
              <w:t xml:space="preserve">. 72,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1. </w:t>
            </w:r>
            <w:r w:rsidRPr="003376F9">
              <w:rPr>
                <w:rFonts w:ascii="Verdana" w:hAnsi="Verdana" w:cs="TimesNewRomanPSMT"/>
                <w:sz w:val="20"/>
                <w:szCs w:val="20"/>
                <w:lang w:eastAsia="zh-CN"/>
              </w:rPr>
              <w:t>Предлагаме да се</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създадат нови ал</w:t>
            </w:r>
            <w:r w:rsidRPr="003376F9">
              <w:rPr>
                <w:rFonts w:ascii="Verdana" w:hAnsi="Verdana"/>
                <w:sz w:val="20"/>
                <w:szCs w:val="20"/>
                <w:lang w:eastAsia="zh-CN"/>
              </w:rPr>
              <w:t xml:space="preserve">. 2,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3,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4 </w:t>
            </w:r>
            <w:r w:rsidRPr="003376F9">
              <w:rPr>
                <w:rFonts w:ascii="Verdana" w:hAnsi="Verdana" w:cs="TimesNewRomanPSMT"/>
                <w:sz w:val="20"/>
                <w:szCs w:val="20"/>
                <w:lang w:eastAsia="zh-CN"/>
              </w:rPr>
              <w:t>и ал</w:t>
            </w:r>
            <w:r w:rsidRPr="003376F9">
              <w:rPr>
                <w:rFonts w:ascii="Verdana" w:hAnsi="Verdana"/>
                <w:sz w:val="20"/>
                <w:szCs w:val="20"/>
                <w:lang w:eastAsia="zh-CN"/>
              </w:rPr>
              <w:t xml:space="preserve">. 5 </w:t>
            </w:r>
            <w:r w:rsidRPr="003376F9">
              <w:rPr>
                <w:rFonts w:ascii="Verdana" w:hAnsi="Verdana" w:cs="TimesNewRomanPSMT"/>
                <w:sz w:val="20"/>
                <w:szCs w:val="20"/>
                <w:lang w:eastAsia="zh-CN"/>
              </w:rPr>
              <w:t>със следното съдържание</w:t>
            </w:r>
            <w:r w:rsidRPr="003376F9">
              <w:rPr>
                <w:rFonts w:ascii="Verdana" w:hAnsi="Verdana"/>
                <w:sz w:val="20"/>
                <w:szCs w:val="20"/>
                <w:lang w:eastAsia="zh-CN"/>
              </w:rPr>
              <w:t>:</w:t>
            </w:r>
          </w:p>
          <w:p w14:paraId="44D15051" w14:textId="77777777" w:rsidR="00FA6DC4" w:rsidRPr="003376F9" w:rsidRDefault="00FA6DC4" w:rsidP="0003509E">
            <w:pPr>
              <w:autoSpaceDE w:val="0"/>
              <w:autoSpaceDN w:val="0"/>
              <w:adjustRightInd w:val="0"/>
              <w:spacing w:before="20" w:after="60"/>
              <w:jc w:val="both"/>
              <w:rPr>
                <w:rFonts w:ascii="Verdana" w:hAnsi="Verdana"/>
                <w:sz w:val="20"/>
                <w:szCs w:val="20"/>
                <w:lang w:eastAsia="zh-CN"/>
              </w:rPr>
            </w:pPr>
            <w:r w:rsidRPr="003376F9">
              <w:rPr>
                <w:rFonts w:ascii="Verdana" w:hAnsi="Verdana"/>
                <w:sz w:val="20"/>
                <w:szCs w:val="20"/>
                <w:lang w:eastAsia="zh-CN"/>
              </w:rPr>
              <w:t xml:space="preserve">„(2) </w:t>
            </w:r>
            <w:r w:rsidRPr="003376F9">
              <w:rPr>
                <w:rFonts w:ascii="Verdana" w:hAnsi="Verdana" w:cs="TimesNewRomanPSMT"/>
                <w:sz w:val="20"/>
                <w:szCs w:val="20"/>
                <w:lang w:eastAsia="zh-CN"/>
              </w:rPr>
              <w:t>Горите във фаза на старост се маркират</w:t>
            </w:r>
            <w:r w:rsidRPr="003376F9">
              <w:rPr>
                <w:rFonts w:ascii="Verdana" w:hAnsi="Verdana"/>
                <w:sz w:val="20"/>
                <w:szCs w:val="20"/>
                <w:lang w:eastAsia="zh-CN"/>
              </w:rPr>
              <w:t xml:space="preserve">, </w:t>
            </w:r>
            <w:r w:rsidRPr="003376F9">
              <w:rPr>
                <w:rFonts w:ascii="Verdana" w:hAnsi="Verdana" w:cs="TimesNewRomanPSMT"/>
                <w:sz w:val="20"/>
                <w:szCs w:val="20"/>
                <w:lang w:eastAsia="zh-CN"/>
              </w:rPr>
              <w:t>чрез подходящо оцветяване на единични</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дървета от периферните контури на подотделите</w:t>
            </w:r>
            <w:r w:rsidRPr="003376F9">
              <w:rPr>
                <w:rFonts w:ascii="Verdana" w:hAnsi="Verdana"/>
                <w:sz w:val="20"/>
                <w:szCs w:val="20"/>
                <w:lang w:eastAsia="zh-CN"/>
              </w:rPr>
              <w:t>.</w:t>
            </w:r>
          </w:p>
          <w:p w14:paraId="2D031103" w14:textId="77777777" w:rsidR="00FA6DC4" w:rsidRPr="003376F9" w:rsidRDefault="00FA6DC4" w:rsidP="0003509E">
            <w:pPr>
              <w:autoSpaceDE w:val="0"/>
              <w:autoSpaceDN w:val="0"/>
              <w:adjustRightInd w:val="0"/>
              <w:spacing w:before="20" w:after="60"/>
              <w:jc w:val="both"/>
              <w:rPr>
                <w:rFonts w:ascii="Verdana" w:hAnsi="Verdana"/>
                <w:sz w:val="20"/>
                <w:szCs w:val="20"/>
                <w:lang w:eastAsia="zh-CN"/>
              </w:rPr>
            </w:pPr>
            <w:r w:rsidRPr="003376F9">
              <w:rPr>
                <w:rFonts w:ascii="Verdana" w:hAnsi="Verdana"/>
                <w:sz w:val="20"/>
                <w:szCs w:val="20"/>
                <w:lang w:eastAsia="zh-CN"/>
              </w:rPr>
              <w:t xml:space="preserve">(3) </w:t>
            </w:r>
            <w:r w:rsidRPr="003376F9">
              <w:rPr>
                <w:rFonts w:ascii="Verdana" w:hAnsi="Verdana" w:cs="TimesNewRomanPSMT"/>
                <w:sz w:val="20"/>
                <w:szCs w:val="20"/>
                <w:lang w:eastAsia="zh-CN"/>
              </w:rPr>
              <w:t>В случаите по чл</w:t>
            </w:r>
            <w:r w:rsidRPr="003376F9">
              <w:rPr>
                <w:rFonts w:ascii="Verdana" w:hAnsi="Verdana"/>
                <w:sz w:val="20"/>
                <w:szCs w:val="20"/>
                <w:lang w:eastAsia="zh-CN"/>
              </w:rPr>
              <w:t xml:space="preserve">. 72,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1, </w:t>
            </w:r>
            <w:r w:rsidRPr="003376F9">
              <w:rPr>
                <w:rFonts w:ascii="Verdana" w:hAnsi="Verdana" w:cs="TimesNewRomanPSMT"/>
                <w:sz w:val="20"/>
                <w:szCs w:val="20"/>
                <w:lang w:eastAsia="zh-CN"/>
              </w:rPr>
              <w:t>т</w:t>
            </w:r>
            <w:r w:rsidRPr="003376F9">
              <w:rPr>
                <w:rFonts w:ascii="Verdana" w:hAnsi="Verdana"/>
                <w:sz w:val="20"/>
                <w:szCs w:val="20"/>
                <w:lang w:eastAsia="zh-CN"/>
              </w:rPr>
              <w:t xml:space="preserve">. 6, </w:t>
            </w:r>
            <w:r w:rsidRPr="003376F9">
              <w:rPr>
                <w:rFonts w:ascii="Verdana" w:hAnsi="Verdana" w:cs="TimesNewRomanPSMT"/>
                <w:sz w:val="20"/>
                <w:szCs w:val="20"/>
                <w:lang w:eastAsia="zh-CN"/>
              </w:rPr>
              <w:t>когато се налага провеждане на сечи</w:t>
            </w:r>
            <w:r w:rsidRPr="003376F9">
              <w:rPr>
                <w:rFonts w:ascii="Verdana" w:hAnsi="Verdana"/>
                <w:sz w:val="20"/>
                <w:szCs w:val="20"/>
                <w:lang w:eastAsia="zh-CN"/>
              </w:rPr>
              <w:t xml:space="preserve">, </w:t>
            </w:r>
            <w:r w:rsidRPr="003376F9">
              <w:rPr>
                <w:rFonts w:ascii="Verdana" w:hAnsi="Verdana" w:cs="TimesNewRomanPSMT"/>
                <w:sz w:val="20"/>
                <w:szCs w:val="20"/>
                <w:lang w:eastAsia="zh-CN"/>
              </w:rPr>
              <w:t>се премахват само</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повредените дървета</w:t>
            </w:r>
            <w:r w:rsidRPr="003376F9">
              <w:rPr>
                <w:rFonts w:ascii="Verdana" w:hAnsi="Verdana"/>
                <w:sz w:val="20"/>
                <w:szCs w:val="20"/>
                <w:lang w:eastAsia="zh-CN"/>
              </w:rPr>
              <w:t xml:space="preserve">, </w:t>
            </w:r>
            <w:r w:rsidRPr="003376F9">
              <w:rPr>
                <w:rFonts w:ascii="Verdana" w:hAnsi="Verdana" w:cs="TimesNewRomanPSMT"/>
                <w:sz w:val="20"/>
                <w:szCs w:val="20"/>
                <w:lang w:eastAsia="zh-CN"/>
              </w:rPr>
              <w:t>като се оставят не по</w:t>
            </w:r>
            <w:r w:rsidRPr="003376F9">
              <w:rPr>
                <w:rFonts w:ascii="Verdana" w:hAnsi="Verdana"/>
                <w:sz w:val="20"/>
                <w:szCs w:val="20"/>
                <w:lang w:eastAsia="zh-CN"/>
              </w:rPr>
              <w:t>-</w:t>
            </w:r>
            <w:r w:rsidRPr="003376F9">
              <w:rPr>
                <w:rFonts w:ascii="Verdana" w:hAnsi="Verdana" w:cs="TimesNewRomanPSMT"/>
                <w:sz w:val="20"/>
                <w:szCs w:val="20"/>
                <w:lang w:eastAsia="zh-CN"/>
              </w:rPr>
              <w:t xml:space="preserve">малко от </w:t>
            </w:r>
            <w:r w:rsidRPr="003376F9">
              <w:rPr>
                <w:rFonts w:ascii="Verdana" w:hAnsi="Verdana"/>
                <w:sz w:val="20"/>
                <w:szCs w:val="20"/>
                <w:lang w:eastAsia="zh-CN"/>
              </w:rPr>
              <w:t xml:space="preserve">2 </w:t>
            </w:r>
            <w:r w:rsidRPr="003376F9">
              <w:rPr>
                <w:rFonts w:ascii="Verdana" w:hAnsi="Verdana" w:cs="TimesNewRomanPSMT"/>
                <w:sz w:val="20"/>
                <w:szCs w:val="20"/>
                <w:lang w:eastAsia="zh-CN"/>
              </w:rPr>
              <w:t>групи биотопни дървета на хектар</w:t>
            </w:r>
            <w:r w:rsidRPr="003376F9">
              <w:rPr>
                <w:rFonts w:ascii="Verdana" w:hAnsi="Verdana"/>
                <w:sz w:val="20"/>
                <w:szCs w:val="20"/>
                <w:lang w:eastAsia="zh-CN"/>
              </w:rPr>
              <w:t>.</w:t>
            </w:r>
            <w:r w:rsidRPr="003376F9">
              <w:rPr>
                <w:rFonts w:ascii="Verdana" w:hAnsi="Verdana"/>
                <w:sz w:val="20"/>
                <w:szCs w:val="20"/>
                <w:lang w:val="ru-RU" w:eastAsia="zh-CN"/>
              </w:rPr>
              <w:t xml:space="preserve"> </w:t>
            </w:r>
            <w:r w:rsidRPr="003376F9">
              <w:rPr>
                <w:rFonts w:ascii="Verdana" w:hAnsi="Verdana" w:cs="TimesNewRomanPSMT"/>
                <w:sz w:val="20"/>
                <w:szCs w:val="20"/>
                <w:lang w:eastAsia="zh-CN"/>
              </w:rPr>
              <w:t>Всяка група дървета включва не по</w:t>
            </w:r>
            <w:r w:rsidRPr="003376F9">
              <w:rPr>
                <w:rFonts w:ascii="Verdana" w:hAnsi="Verdana"/>
                <w:sz w:val="20"/>
                <w:szCs w:val="20"/>
                <w:lang w:eastAsia="zh-CN"/>
              </w:rPr>
              <w:t>-</w:t>
            </w:r>
            <w:r w:rsidRPr="003376F9">
              <w:rPr>
                <w:rFonts w:ascii="Verdana" w:hAnsi="Verdana" w:cs="TimesNewRomanPSMT"/>
                <w:sz w:val="20"/>
                <w:szCs w:val="20"/>
                <w:lang w:eastAsia="zh-CN"/>
              </w:rPr>
              <w:t xml:space="preserve">малко от </w:t>
            </w:r>
            <w:r w:rsidRPr="003376F9">
              <w:rPr>
                <w:rFonts w:ascii="Verdana" w:hAnsi="Verdana"/>
                <w:sz w:val="20"/>
                <w:szCs w:val="20"/>
                <w:lang w:eastAsia="zh-CN"/>
              </w:rPr>
              <w:t xml:space="preserve">10 </w:t>
            </w:r>
            <w:r w:rsidRPr="003376F9">
              <w:rPr>
                <w:rFonts w:ascii="Verdana" w:hAnsi="Verdana" w:cs="TimesNewRomanPSMT"/>
                <w:sz w:val="20"/>
                <w:szCs w:val="20"/>
                <w:lang w:eastAsia="zh-CN"/>
              </w:rPr>
              <w:t>дървета</w:t>
            </w:r>
            <w:r w:rsidRPr="003376F9">
              <w:rPr>
                <w:rFonts w:ascii="Verdana" w:hAnsi="Verdana"/>
                <w:sz w:val="20"/>
                <w:szCs w:val="20"/>
                <w:lang w:eastAsia="zh-CN"/>
              </w:rPr>
              <w:t>.</w:t>
            </w:r>
          </w:p>
          <w:p w14:paraId="69B074E8" w14:textId="77777777" w:rsidR="00FA6DC4" w:rsidRPr="003376F9" w:rsidRDefault="00FA6DC4" w:rsidP="0003509E">
            <w:pPr>
              <w:autoSpaceDE w:val="0"/>
              <w:autoSpaceDN w:val="0"/>
              <w:adjustRightInd w:val="0"/>
              <w:spacing w:before="20" w:after="60"/>
              <w:jc w:val="both"/>
              <w:rPr>
                <w:rFonts w:ascii="Verdana" w:hAnsi="Verdana" w:cs="TimesNewRomanPSMT"/>
                <w:sz w:val="20"/>
                <w:szCs w:val="20"/>
                <w:lang w:eastAsia="zh-CN"/>
              </w:rPr>
            </w:pPr>
            <w:r w:rsidRPr="003376F9">
              <w:rPr>
                <w:rFonts w:ascii="Verdana" w:hAnsi="Verdana"/>
                <w:sz w:val="20"/>
                <w:szCs w:val="20"/>
                <w:lang w:eastAsia="zh-CN"/>
              </w:rPr>
              <w:t xml:space="preserve">(4) </w:t>
            </w:r>
            <w:r w:rsidRPr="003376F9">
              <w:rPr>
                <w:rFonts w:ascii="Verdana" w:hAnsi="Verdana" w:cs="TimesNewRomanPSMT"/>
                <w:sz w:val="20"/>
                <w:szCs w:val="20"/>
                <w:lang w:eastAsia="zh-CN"/>
              </w:rPr>
              <w:t>В случаите на необходимост от провеждане на сечи в гори във фаза на старост</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попадащи в защитени територии и защитени зони</w:t>
            </w:r>
            <w:r w:rsidRPr="003376F9">
              <w:rPr>
                <w:rFonts w:ascii="Verdana" w:hAnsi="Verdana"/>
                <w:sz w:val="20"/>
                <w:szCs w:val="20"/>
                <w:lang w:eastAsia="zh-CN"/>
              </w:rPr>
              <w:t xml:space="preserve">, </w:t>
            </w:r>
            <w:r w:rsidRPr="003376F9">
              <w:rPr>
                <w:rFonts w:ascii="Verdana" w:hAnsi="Verdana" w:cs="TimesNewRomanPSMT"/>
                <w:sz w:val="20"/>
                <w:szCs w:val="20"/>
                <w:lang w:eastAsia="zh-CN"/>
              </w:rPr>
              <w:t>те се извършват само ако са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съгласувани по реда на Закона за защитените територии и Закона за биологичното</w:t>
            </w:r>
          </w:p>
          <w:p w14:paraId="3181D9CC" w14:textId="77777777" w:rsidR="00FA6DC4" w:rsidRPr="003376F9" w:rsidRDefault="00FA6DC4"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t>разнообразие</w:t>
            </w:r>
            <w:r w:rsidRPr="003376F9">
              <w:rPr>
                <w:rFonts w:ascii="Verdana" w:hAnsi="Verdana"/>
                <w:sz w:val="20"/>
                <w:szCs w:val="20"/>
                <w:lang w:eastAsia="zh-CN"/>
              </w:rPr>
              <w:t>.</w:t>
            </w:r>
          </w:p>
          <w:p w14:paraId="5D8D4811" w14:textId="77777777" w:rsidR="00FA6DC4" w:rsidRPr="003376F9" w:rsidRDefault="00FA6DC4" w:rsidP="0003509E">
            <w:pPr>
              <w:autoSpaceDE w:val="0"/>
              <w:autoSpaceDN w:val="0"/>
              <w:adjustRightInd w:val="0"/>
              <w:spacing w:before="20" w:after="60"/>
              <w:jc w:val="both"/>
              <w:rPr>
                <w:rFonts w:ascii="Verdana" w:hAnsi="Verdana"/>
                <w:sz w:val="20"/>
                <w:szCs w:val="20"/>
                <w:lang w:eastAsia="zh-CN"/>
              </w:rPr>
            </w:pPr>
            <w:r w:rsidRPr="003376F9">
              <w:rPr>
                <w:rFonts w:ascii="Verdana" w:hAnsi="Verdana"/>
                <w:sz w:val="20"/>
                <w:szCs w:val="20"/>
                <w:lang w:eastAsia="zh-CN"/>
              </w:rPr>
              <w:t xml:space="preserve">(5) </w:t>
            </w:r>
            <w:r w:rsidRPr="003376F9">
              <w:rPr>
                <w:rFonts w:ascii="Verdana" w:hAnsi="Verdana" w:cs="TimesNewRomanPSMT"/>
                <w:sz w:val="20"/>
                <w:szCs w:val="20"/>
                <w:lang w:eastAsia="zh-CN"/>
              </w:rPr>
              <w:t xml:space="preserve">В срок от </w:t>
            </w:r>
            <w:r w:rsidRPr="003376F9">
              <w:rPr>
                <w:rFonts w:ascii="Verdana" w:hAnsi="Verdana"/>
                <w:sz w:val="20"/>
                <w:szCs w:val="20"/>
                <w:lang w:eastAsia="zh-CN"/>
              </w:rPr>
              <w:t xml:space="preserve">3 </w:t>
            </w:r>
            <w:r w:rsidRPr="003376F9">
              <w:rPr>
                <w:rFonts w:ascii="Verdana" w:hAnsi="Verdana" w:cs="TimesNewRomanPSMT"/>
                <w:sz w:val="20"/>
                <w:szCs w:val="20"/>
                <w:lang w:eastAsia="zh-CN"/>
              </w:rPr>
              <w:t>месеца от издаване на позволително за сеч в случаите по ал</w:t>
            </w:r>
            <w:r w:rsidRPr="003376F9">
              <w:rPr>
                <w:rFonts w:ascii="Verdana" w:hAnsi="Verdana"/>
                <w:sz w:val="20"/>
                <w:szCs w:val="20"/>
                <w:lang w:eastAsia="zh-CN"/>
              </w:rPr>
              <w:t xml:space="preserve">. 3, </w:t>
            </w:r>
            <w:r w:rsidRPr="003376F9">
              <w:rPr>
                <w:rFonts w:ascii="Verdana" w:hAnsi="Verdana" w:cs="TimesNewRomanPSMT"/>
                <w:sz w:val="20"/>
                <w:szCs w:val="20"/>
                <w:lang w:eastAsia="zh-CN"/>
              </w:rPr>
              <w:t>директорите</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на държавните горски и ловни стопанства изпращат на Министъра на земеделието</w:t>
            </w:r>
            <w:r w:rsidRPr="003376F9">
              <w:rPr>
                <w:rFonts w:ascii="Verdana" w:hAnsi="Verdana"/>
                <w:sz w:val="20"/>
                <w:szCs w:val="20"/>
                <w:lang w:eastAsia="zh-CN"/>
              </w:rPr>
              <w:t>,</w:t>
            </w:r>
            <w:r w:rsidR="00DC68E1">
              <w:rPr>
                <w:rFonts w:ascii="Verdana" w:hAnsi="Verdana"/>
                <w:sz w:val="20"/>
                <w:szCs w:val="20"/>
                <w:lang w:eastAsia="zh-CN"/>
              </w:rPr>
              <w:t xml:space="preserve"> </w:t>
            </w:r>
            <w:r w:rsidRPr="003376F9">
              <w:rPr>
                <w:rFonts w:ascii="Verdana" w:hAnsi="Verdana" w:cs="TimesNewRomanPSMT"/>
                <w:sz w:val="20"/>
                <w:szCs w:val="20"/>
                <w:lang w:eastAsia="zh-CN"/>
              </w:rPr>
              <w:t>храните и горите списък с подотдели за обявяване на нови гори във фаза на старост на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територията на съответното стопанство</w:t>
            </w:r>
            <w:r w:rsidRPr="003376F9">
              <w:rPr>
                <w:rFonts w:ascii="Verdana" w:hAnsi="Verdana"/>
                <w:sz w:val="20"/>
                <w:szCs w:val="20"/>
                <w:lang w:eastAsia="zh-CN"/>
              </w:rPr>
              <w:t xml:space="preserve">, </w:t>
            </w:r>
            <w:r w:rsidRPr="003376F9">
              <w:rPr>
                <w:rFonts w:ascii="Verdana" w:hAnsi="Verdana" w:cs="TimesNewRomanPSMT"/>
                <w:sz w:val="20"/>
                <w:szCs w:val="20"/>
                <w:lang w:eastAsia="zh-CN"/>
              </w:rPr>
              <w:t>а при липса на такива</w:t>
            </w:r>
            <w:r w:rsidRPr="003376F9">
              <w:rPr>
                <w:rFonts w:ascii="Verdana" w:hAnsi="Verdana"/>
                <w:sz w:val="20"/>
                <w:szCs w:val="20"/>
                <w:lang w:eastAsia="zh-CN"/>
              </w:rPr>
              <w:t xml:space="preserve">, </w:t>
            </w:r>
            <w:r w:rsidRPr="003376F9">
              <w:rPr>
                <w:rFonts w:ascii="Verdana" w:hAnsi="Verdana" w:cs="TimesNewRomanPSMT"/>
                <w:sz w:val="20"/>
                <w:szCs w:val="20"/>
                <w:lang w:eastAsia="zh-CN"/>
              </w:rPr>
              <w:t>в списъка се включват</w:t>
            </w:r>
            <w:r w:rsidR="00DC68E1">
              <w:rPr>
                <w:rFonts w:ascii="Verdana" w:hAnsi="Verdana" w:cs="TimesNewRomanPSMT"/>
                <w:sz w:val="20"/>
                <w:szCs w:val="20"/>
                <w:lang w:eastAsia="zh-CN"/>
              </w:rPr>
              <w:t xml:space="preserve"> </w:t>
            </w:r>
            <w:r w:rsidRPr="003376F9">
              <w:rPr>
                <w:rFonts w:ascii="Verdana" w:hAnsi="Verdana" w:cs="TimesNewRomanPSMT"/>
                <w:sz w:val="20"/>
                <w:szCs w:val="20"/>
                <w:lang w:eastAsia="zh-CN"/>
              </w:rPr>
              <w:t>гори с потенциал за превръщането им в гори във фаза на старост</w:t>
            </w:r>
            <w:r w:rsidRPr="003376F9">
              <w:rPr>
                <w:rFonts w:ascii="Verdana" w:hAnsi="Verdana"/>
                <w:sz w:val="20"/>
                <w:szCs w:val="20"/>
                <w:lang w:eastAsia="zh-CN"/>
              </w:rPr>
              <w:t>.“</w:t>
            </w:r>
          </w:p>
          <w:p w14:paraId="10128FAB" w14:textId="77777777" w:rsidR="00FA6DC4" w:rsidRPr="003376F9" w:rsidRDefault="00FA6DC4" w:rsidP="0003509E">
            <w:pPr>
              <w:autoSpaceDE w:val="0"/>
              <w:autoSpaceDN w:val="0"/>
              <w:adjustRightInd w:val="0"/>
              <w:spacing w:before="20" w:after="60"/>
              <w:jc w:val="both"/>
              <w:rPr>
                <w:rFonts w:ascii="Verdana" w:hAnsi="Verdana"/>
                <w:b/>
                <w:bCs/>
                <w:sz w:val="20"/>
                <w:szCs w:val="20"/>
                <w:lang w:eastAsia="zh-CN"/>
              </w:rPr>
            </w:pPr>
            <w:r w:rsidRPr="003376F9">
              <w:rPr>
                <w:rFonts w:ascii="Verdana" w:hAnsi="Verdana" w:cs="TimesNewRomanPS-BoldMT"/>
                <w:b/>
                <w:bCs/>
                <w:sz w:val="20"/>
                <w:szCs w:val="20"/>
                <w:lang w:eastAsia="zh-CN"/>
              </w:rPr>
              <w:t>Мотиви</w:t>
            </w:r>
            <w:r w:rsidRPr="003376F9">
              <w:rPr>
                <w:rFonts w:ascii="Verdana" w:hAnsi="Verdana"/>
                <w:b/>
                <w:bCs/>
                <w:sz w:val="20"/>
                <w:szCs w:val="20"/>
                <w:lang w:eastAsia="zh-CN"/>
              </w:rPr>
              <w:t>:</w:t>
            </w:r>
          </w:p>
          <w:p w14:paraId="331E3E48" w14:textId="77777777" w:rsidR="00FA6DC4" w:rsidRPr="003376F9" w:rsidRDefault="00FA6DC4"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t>Мотивите за включване на биотопни дървета</w:t>
            </w:r>
            <w:r w:rsidRPr="003376F9">
              <w:rPr>
                <w:rFonts w:ascii="Verdana" w:hAnsi="Verdana"/>
                <w:sz w:val="20"/>
                <w:szCs w:val="20"/>
                <w:lang w:eastAsia="zh-CN"/>
              </w:rPr>
              <w:t xml:space="preserve">, </w:t>
            </w:r>
            <w:r w:rsidRPr="003376F9">
              <w:rPr>
                <w:rFonts w:ascii="Verdana" w:hAnsi="Verdana" w:cs="TimesNewRomanPSMT"/>
                <w:sz w:val="20"/>
                <w:szCs w:val="20"/>
                <w:lang w:eastAsia="zh-CN"/>
              </w:rPr>
              <w:t>които следва да се запазят при извеждане на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сечите и тяхното обозначаване са идентични с тези изисквания за всички случаи на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провеждане на санитарни и принудителни сечи</w:t>
            </w:r>
            <w:r w:rsidRPr="003376F9">
              <w:rPr>
                <w:rFonts w:ascii="Verdana" w:hAnsi="Verdana"/>
                <w:sz w:val="20"/>
                <w:szCs w:val="20"/>
                <w:lang w:eastAsia="zh-CN"/>
              </w:rPr>
              <w:t xml:space="preserve">, </w:t>
            </w:r>
            <w:r w:rsidRPr="003376F9">
              <w:rPr>
                <w:rFonts w:ascii="Verdana" w:hAnsi="Verdana" w:cs="TimesNewRomanPSMT"/>
                <w:sz w:val="20"/>
                <w:szCs w:val="20"/>
                <w:lang w:eastAsia="zh-CN"/>
              </w:rPr>
              <w:t>като в случая броят на тези дървета е</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завишен</w:t>
            </w:r>
            <w:r w:rsidRPr="003376F9">
              <w:rPr>
                <w:rFonts w:ascii="Verdana" w:hAnsi="Verdana"/>
                <w:sz w:val="20"/>
                <w:szCs w:val="20"/>
                <w:lang w:eastAsia="zh-CN"/>
              </w:rPr>
              <w:t xml:space="preserve">, </w:t>
            </w:r>
            <w:r w:rsidRPr="003376F9">
              <w:rPr>
                <w:rFonts w:ascii="Verdana" w:hAnsi="Verdana" w:cs="TimesNewRomanPSMT"/>
                <w:sz w:val="20"/>
                <w:szCs w:val="20"/>
                <w:lang w:eastAsia="zh-CN"/>
              </w:rPr>
              <w:t>отчитайки</w:t>
            </w:r>
            <w:r w:rsidRPr="003376F9">
              <w:rPr>
                <w:rFonts w:ascii="Verdana" w:hAnsi="Verdana"/>
                <w:sz w:val="20"/>
                <w:szCs w:val="20"/>
                <w:lang w:eastAsia="zh-CN"/>
              </w:rPr>
              <w:t xml:space="preserve">, </w:t>
            </w:r>
            <w:r w:rsidRPr="003376F9">
              <w:rPr>
                <w:rFonts w:ascii="Verdana" w:hAnsi="Verdana" w:cs="TimesNewRomanPSMT"/>
                <w:sz w:val="20"/>
                <w:szCs w:val="20"/>
                <w:lang w:eastAsia="zh-CN"/>
              </w:rPr>
              <w:t>че все пак насаждението е притежавало и може да продължи частично</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lastRenderedPageBreak/>
              <w:t>да притежава специфични екологични характеристики довели до обявяването му</w:t>
            </w:r>
            <w:r w:rsidRPr="003376F9">
              <w:rPr>
                <w:rFonts w:ascii="Verdana" w:hAnsi="Verdana"/>
                <w:sz w:val="20"/>
                <w:szCs w:val="20"/>
                <w:lang w:eastAsia="zh-CN"/>
              </w:rPr>
              <w:t xml:space="preserve">, </w:t>
            </w:r>
            <w:r w:rsidRPr="003376F9">
              <w:rPr>
                <w:rFonts w:ascii="Verdana" w:hAnsi="Verdana" w:cs="TimesNewRomanPSMT"/>
                <w:sz w:val="20"/>
                <w:szCs w:val="20"/>
                <w:lang w:eastAsia="zh-CN"/>
              </w:rPr>
              <w:t>като гора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във фаза на старост</w:t>
            </w:r>
            <w:r w:rsidRPr="003376F9">
              <w:rPr>
                <w:rFonts w:ascii="Verdana" w:hAnsi="Verdana"/>
                <w:sz w:val="20"/>
                <w:szCs w:val="20"/>
                <w:lang w:eastAsia="zh-CN"/>
              </w:rPr>
              <w:t>.</w:t>
            </w:r>
            <w:r w:rsidRPr="003376F9">
              <w:rPr>
                <w:rFonts w:ascii="Verdana" w:hAnsi="Verdana"/>
                <w:sz w:val="20"/>
                <w:szCs w:val="20"/>
                <w:lang w:val="ru-RU" w:eastAsia="zh-CN"/>
              </w:rPr>
              <w:t xml:space="preserve"> </w:t>
            </w:r>
            <w:r w:rsidRPr="003376F9">
              <w:rPr>
                <w:rFonts w:ascii="Verdana" w:hAnsi="Verdana" w:cs="TimesNewRomanPSMT"/>
                <w:sz w:val="20"/>
                <w:szCs w:val="20"/>
                <w:lang w:eastAsia="zh-CN"/>
              </w:rPr>
              <w:t>Мотивите за създаване на задължение за изготвяне на нови списъци с гори във фаза настарост при извеждане на сечи в такива</w:t>
            </w:r>
            <w:r w:rsidRPr="003376F9">
              <w:rPr>
                <w:rFonts w:ascii="Verdana" w:hAnsi="Verdana"/>
                <w:sz w:val="20"/>
                <w:szCs w:val="20"/>
                <w:lang w:eastAsia="zh-CN"/>
              </w:rPr>
              <w:t xml:space="preserve">, </w:t>
            </w:r>
            <w:r w:rsidRPr="003376F9">
              <w:rPr>
                <w:rFonts w:ascii="Verdana" w:hAnsi="Verdana" w:cs="TimesNewRomanPSMT"/>
                <w:sz w:val="20"/>
                <w:szCs w:val="20"/>
                <w:lang w:eastAsia="zh-CN"/>
              </w:rPr>
              <w:t>без значение дали са в регламентираните отнаредбата случаи</w:t>
            </w:r>
            <w:r w:rsidRPr="003376F9">
              <w:rPr>
                <w:rFonts w:ascii="Verdana" w:hAnsi="Verdana"/>
                <w:sz w:val="20"/>
                <w:szCs w:val="20"/>
                <w:lang w:eastAsia="zh-CN"/>
              </w:rPr>
              <w:t xml:space="preserve">, </w:t>
            </w:r>
            <w:r w:rsidRPr="003376F9">
              <w:rPr>
                <w:rFonts w:ascii="Verdana" w:hAnsi="Verdana" w:cs="TimesNewRomanPSMT"/>
                <w:sz w:val="20"/>
                <w:szCs w:val="20"/>
                <w:lang w:eastAsia="zh-CN"/>
              </w:rPr>
              <w:t>незаконно проведени в нарушение на чл</w:t>
            </w:r>
            <w:r w:rsidRPr="003376F9">
              <w:rPr>
                <w:rFonts w:ascii="Verdana" w:hAnsi="Verdana"/>
                <w:sz w:val="20"/>
                <w:szCs w:val="20"/>
                <w:lang w:eastAsia="zh-CN"/>
              </w:rPr>
              <w:t xml:space="preserve">. 72, </w:t>
            </w:r>
            <w:r w:rsidRPr="003376F9">
              <w:rPr>
                <w:rFonts w:ascii="Verdana" w:hAnsi="Verdana" w:cs="TimesNewRomanPSMT"/>
                <w:sz w:val="20"/>
                <w:szCs w:val="20"/>
                <w:lang w:eastAsia="zh-CN"/>
              </w:rPr>
              <w:t>т</w:t>
            </w:r>
            <w:r w:rsidRPr="003376F9">
              <w:rPr>
                <w:rFonts w:ascii="Verdana" w:hAnsi="Verdana"/>
                <w:sz w:val="20"/>
                <w:szCs w:val="20"/>
                <w:lang w:eastAsia="zh-CN"/>
              </w:rPr>
              <w:t xml:space="preserve">. 6 </w:t>
            </w:r>
            <w:r w:rsidRPr="003376F9">
              <w:rPr>
                <w:rFonts w:ascii="Verdana" w:hAnsi="Verdana" w:cs="TimesNewRomanPSMT"/>
                <w:sz w:val="20"/>
                <w:szCs w:val="20"/>
                <w:lang w:eastAsia="zh-CN"/>
              </w:rPr>
              <w:t>или изцяло незаконни</w:t>
            </w:r>
            <w:r w:rsidRPr="003376F9">
              <w:rPr>
                <w:rFonts w:ascii="Verdana" w:hAnsi="Verdana"/>
                <w:sz w:val="20"/>
                <w:szCs w:val="20"/>
                <w:lang w:eastAsia="zh-CN"/>
              </w:rPr>
              <w:t>(</w:t>
            </w:r>
            <w:r w:rsidRPr="003376F9">
              <w:rPr>
                <w:rFonts w:ascii="Verdana" w:hAnsi="Verdana" w:cs="TimesNewRomanPSMT"/>
                <w:sz w:val="20"/>
                <w:szCs w:val="20"/>
                <w:lang w:eastAsia="zh-CN"/>
              </w:rPr>
              <w:t>бракониерски сечи</w:t>
            </w:r>
            <w:r w:rsidRPr="003376F9">
              <w:rPr>
                <w:rFonts w:ascii="Verdana" w:hAnsi="Verdana"/>
                <w:sz w:val="20"/>
                <w:szCs w:val="20"/>
                <w:lang w:eastAsia="zh-CN"/>
              </w:rPr>
              <w:t xml:space="preserve">), </w:t>
            </w:r>
            <w:r w:rsidRPr="003376F9">
              <w:rPr>
                <w:rFonts w:ascii="Verdana" w:hAnsi="Verdana" w:cs="TimesNewRomanPSMT"/>
                <w:sz w:val="20"/>
                <w:szCs w:val="20"/>
                <w:lang w:eastAsia="zh-CN"/>
              </w:rPr>
              <w:t>е свързано с гарантиране дългосрочният ефект за опазване на най</w:t>
            </w:r>
            <w:r w:rsidRPr="003376F9">
              <w:rPr>
                <w:rFonts w:ascii="Verdana" w:hAnsi="Verdana"/>
                <w:sz w:val="20"/>
                <w:szCs w:val="20"/>
                <w:lang w:eastAsia="zh-CN"/>
              </w:rPr>
              <w:t>-</w:t>
            </w:r>
            <w:r w:rsidRPr="003376F9">
              <w:rPr>
                <w:rFonts w:ascii="Verdana" w:hAnsi="Verdana"/>
                <w:sz w:val="20"/>
                <w:szCs w:val="20"/>
                <w:lang w:val="ru-RU" w:eastAsia="zh-CN"/>
              </w:rPr>
              <w:t xml:space="preserve"> </w:t>
            </w:r>
            <w:r w:rsidRPr="003376F9">
              <w:rPr>
                <w:rFonts w:ascii="Verdana" w:hAnsi="Verdana" w:cs="TimesNewRomanPSMT"/>
                <w:sz w:val="20"/>
                <w:szCs w:val="20"/>
                <w:lang w:eastAsia="zh-CN"/>
              </w:rPr>
              <w:t>ценните гори за съхраняване образци на слабоповлияни от човешка намеса горски</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екосистеми</w:t>
            </w:r>
            <w:r w:rsidRPr="003376F9">
              <w:rPr>
                <w:rFonts w:ascii="Verdana" w:hAnsi="Verdana"/>
                <w:sz w:val="20"/>
                <w:szCs w:val="20"/>
                <w:lang w:eastAsia="zh-CN"/>
              </w:rPr>
              <w:t xml:space="preserve">, </w:t>
            </w:r>
            <w:r w:rsidRPr="003376F9">
              <w:rPr>
                <w:rFonts w:ascii="Verdana" w:hAnsi="Verdana" w:cs="TimesNewRomanPSMT"/>
                <w:sz w:val="20"/>
                <w:szCs w:val="20"/>
                <w:lang w:eastAsia="zh-CN"/>
              </w:rPr>
              <w:t xml:space="preserve">биологичното и генетично разнообразие </w:t>
            </w:r>
            <w:r w:rsidRPr="003376F9">
              <w:rPr>
                <w:rFonts w:ascii="Verdana" w:hAnsi="Verdana"/>
                <w:sz w:val="20"/>
                <w:szCs w:val="20"/>
                <w:lang w:eastAsia="zh-CN"/>
              </w:rPr>
              <w:t xml:space="preserve">- </w:t>
            </w:r>
            <w:r w:rsidRPr="003376F9">
              <w:rPr>
                <w:rFonts w:ascii="Verdana" w:hAnsi="Verdana" w:cs="TimesNewRomanPSMT"/>
                <w:sz w:val="20"/>
                <w:szCs w:val="20"/>
                <w:lang w:eastAsia="zh-CN"/>
              </w:rPr>
              <w:t>горите във фаза на старост</w:t>
            </w:r>
            <w:r w:rsidRPr="003376F9">
              <w:rPr>
                <w:rFonts w:ascii="Verdana" w:hAnsi="Verdana"/>
                <w:sz w:val="20"/>
                <w:szCs w:val="20"/>
                <w:lang w:eastAsia="zh-CN"/>
              </w:rPr>
              <w:t xml:space="preserve">, </w:t>
            </w:r>
            <w:r w:rsidRPr="003376F9">
              <w:rPr>
                <w:rFonts w:ascii="Verdana" w:hAnsi="Verdana" w:cs="TimesNewRomanPSMT"/>
                <w:sz w:val="20"/>
                <w:szCs w:val="20"/>
                <w:lang w:eastAsia="zh-CN"/>
              </w:rPr>
              <w:t>които</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към монета обхващат само горски типове природни местообитания</w:t>
            </w:r>
            <w:r w:rsidRPr="003376F9">
              <w:rPr>
                <w:rFonts w:ascii="Verdana" w:hAnsi="Verdana"/>
                <w:sz w:val="20"/>
                <w:szCs w:val="20"/>
                <w:lang w:eastAsia="zh-CN"/>
              </w:rPr>
              <w:t>.</w:t>
            </w:r>
          </w:p>
          <w:p w14:paraId="2A481B9C" w14:textId="77777777" w:rsidR="00FA6DC4" w:rsidRPr="003376F9" w:rsidRDefault="00FA6DC4" w:rsidP="0003509E">
            <w:pPr>
              <w:autoSpaceDE w:val="0"/>
              <w:autoSpaceDN w:val="0"/>
              <w:adjustRightInd w:val="0"/>
              <w:spacing w:before="20" w:after="60"/>
              <w:jc w:val="both"/>
              <w:rPr>
                <w:rFonts w:ascii="Verdana" w:hAnsi="Verdana" w:cs="TimesNewRomanPSMT"/>
                <w:sz w:val="20"/>
                <w:szCs w:val="20"/>
                <w:lang w:eastAsia="zh-CN"/>
              </w:rPr>
            </w:pPr>
            <w:r w:rsidRPr="003376F9">
              <w:rPr>
                <w:rFonts w:ascii="Verdana" w:hAnsi="Verdana" w:cs="TimesNewRomanPSMT"/>
                <w:sz w:val="20"/>
                <w:szCs w:val="20"/>
                <w:lang w:eastAsia="zh-CN"/>
              </w:rPr>
              <w:t>Задълженията за държавата по чл</w:t>
            </w:r>
            <w:r w:rsidRPr="003376F9">
              <w:rPr>
                <w:rFonts w:ascii="Verdana" w:hAnsi="Verdana"/>
                <w:sz w:val="20"/>
                <w:szCs w:val="20"/>
                <w:lang w:eastAsia="zh-CN"/>
              </w:rPr>
              <w:t xml:space="preserve">. 6, </w:t>
            </w:r>
            <w:r w:rsidRPr="003376F9">
              <w:rPr>
                <w:rFonts w:ascii="Verdana" w:hAnsi="Verdana" w:cs="TimesNewRomanPSMT"/>
                <w:sz w:val="20"/>
                <w:szCs w:val="20"/>
                <w:lang w:eastAsia="zh-CN"/>
              </w:rPr>
              <w:t xml:space="preserve">параграф </w:t>
            </w:r>
            <w:r w:rsidRPr="003376F9">
              <w:rPr>
                <w:rFonts w:ascii="Verdana" w:hAnsi="Verdana"/>
                <w:sz w:val="20"/>
                <w:szCs w:val="20"/>
                <w:lang w:eastAsia="zh-CN"/>
              </w:rPr>
              <w:t xml:space="preserve">1 </w:t>
            </w:r>
            <w:r w:rsidRPr="003376F9">
              <w:rPr>
                <w:rFonts w:ascii="Verdana" w:hAnsi="Verdana" w:cs="TimesNewRomanPSMT"/>
                <w:sz w:val="20"/>
                <w:szCs w:val="20"/>
                <w:lang w:eastAsia="zh-CN"/>
              </w:rPr>
              <w:t xml:space="preserve">на Директива </w:t>
            </w:r>
            <w:r w:rsidRPr="003376F9">
              <w:rPr>
                <w:rFonts w:ascii="Verdana" w:hAnsi="Verdana"/>
                <w:sz w:val="20"/>
                <w:szCs w:val="20"/>
                <w:lang w:eastAsia="zh-CN"/>
              </w:rPr>
              <w:t>92/43/</w:t>
            </w:r>
            <w:r w:rsidRPr="003376F9">
              <w:rPr>
                <w:rFonts w:ascii="Verdana" w:hAnsi="Verdana" w:cs="TimesNewRomanPSMT"/>
                <w:sz w:val="20"/>
                <w:szCs w:val="20"/>
                <w:lang w:eastAsia="zh-CN"/>
              </w:rPr>
              <w:t>ЕИО свързани сконсервационните мерки за опазване на горските типове природни местообитания</w:t>
            </w:r>
            <w:r w:rsidRPr="003376F9">
              <w:rPr>
                <w:rFonts w:ascii="Verdana" w:hAnsi="Verdana"/>
                <w:sz w:val="20"/>
                <w:szCs w:val="20"/>
                <w:lang w:eastAsia="zh-CN"/>
              </w:rPr>
              <w:t xml:space="preserve">, </w:t>
            </w:r>
            <w:r w:rsidRPr="003376F9">
              <w:rPr>
                <w:rFonts w:ascii="Verdana" w:hAnsi="Verdana" w:cs="TimesNewRomanPSMT"/>
                <w:sz w:val="20"/>
                <w:szCs w:val="20"/>
                <w:lang w:eastAsia="zh-CN"/>
              </w:rPr>
              <w:t>са</w:t>
            </w:r>
          </w:p>
          <w:p w14:paraId="2B580624" w14:textId="77777777" w:rsidR="00FA6DC4" w:rsidRPr="003376F9" w:rsidRDefault="00FA6DC4" w:rsidP="0003509E">
            <w:pPr>
              <w:autoSpaceDE w:val="0"/>
              <w:autoSpaceDN w:val="0"/>
              <w:adjustRightInd w:val="0"/>
              <w:spacing w:before="20" w:after="60"/>
              <w:jc w:val="both"/>
              <w:rPr>
                <w:rFonts w:ascii="Verdana" w:hAnsi="Verdana" w:cs="TimesNewRomanPSMT"/>
                <w:sz w:val="20"/>
                <w:szCs w:val="20"/>
                <w:lang w:eastAsia="zh-CN"/>
              </w:rPr>
            </w:pPr>
            <w:r w:rsidRPr="003376F9">
              <w:rPr>
                <w:rFonts w:ascii="Verdana" w:hAnsi="Verdana" w:cs="TimesNewRomanPSMT"/>
                <w:sz w:val="20"/>
                <w:szCs w:val="20"/>
                <w:lang w:eastAsia="zh-CN"/>
              </w:rPr>
              <w:t>постоянни и ако по някаква причина полезния ефект на такива предприети мерки е бил</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накърнен</w:t>
            </w:r>
            <w:r w:rsidRPr="003376F9">
              <w:rPr>
                <w:rFonts w:ascii="Verdana" w:hAnsi="Verdana"/>
                <w:sz w:val="20"/>
                <w:szCs w:val="20"/>
                <w:lang w:eastAsia="zh-CN"/>
              </w:rPr>
              <w:t xml:space="preserve">, </w:t>
            </w:r>
            <w:r w:rsidRPr="003376F9">
              <w:rPr>
                <w:rFonts w:ascii="Verdana" w:hAnsi="Verdana" w:cs="TimesNewRomanPSMT"/>
                <w:sz w:val="20"/>
                <w:szCs w:val="20"/>
                <w:lang w:eastAsia="zh-CN"/>
              </w:rPr>
              <w:t>държавата следва да предприеме необходимото по начин</w:t>
            </w:r>
            <w:r w:rsidRPr="003376F9">
              <w:rPr>
                <w:rFonts w:ascii="Verdana" w:hAnsi="Verdana"/>
                <w:sz w:val="20"/>
                <w:szCs w:val="20"/>
                <w:lang w:eastAsia="zh-CN"/>
              </w:rPr>
              <w:t xml:space="preserve">, </w:t>
            </w:r>
            <w:r w:rsidRPr="003376F9">
              <w:rPr>
                <w:rFonts w:ascii="Verdana" w:hAnsi="Verdana" w:cs="TimesNewRomanPSMT"/>
                <w:sz w:val="20"/>
                <w:szCs w:val="20"/>
                <w:lang w:eastAsia="zh-CN"/>
              </w:rPr>
              <w:t>при който се</w:t>
            </w:r>
          </w:p>
          <w:p w14:paraId="6AF05E14" w14:textId="77777777" w:rsidR="00FA6DC4" w:rsidRPr="003376F9" w:rsidRDefault="00FA6DC4"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t>гарантира</w:t>
            </w:r>
            <w:r w:rsidRPr="003376F9">
              <w:rPr>
                <w:rFonts w:ascii="Verdana" w:hAnsi="Verdana"/>
                <w:sz w:val="20"/>
                <w:szCs w:val="20"/>
                <w:lang w:eastAsia="zh-CN"/>
              </w:rPr>
              <w:t xml:space="preserve">, </w:t>
            </w:r>
            <w:r w:rsidRPr="003376F9">
              <w:rPr>
                <w:rFonts w:ascii="Verdana" w:hAnsi="Verdana" w:cs="TimesNewRomanPSMT"/>
                <w:sz w:val="20"/>
                <w:szCs w:val="20"/>
                <w:lang w:eastAsia="zh-CN"/>
              </w:rPr>
              <w:t>че консервационните мерки ще доведат до търсения от разпоредбата на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директивата ефект</w:t>
            </w:r>
            <w:r w:rsidRPr="003376F9">
              <w:rPr>
                <w:rFonts w:ascii="Verdana" w:hAnsi="Verdana"/>
                <w:sz w:val="20"/>
                <w:szCs w:val="20"/>
                <w:lang w:eastAsia="zh-CN"/>
              </w:rPr>
              <w:t xml:space="preserve">, </w:t>
            </w:r>
            <w:r w:rsidRPr="003376F9">
              <w:rPr>
                <w:rFonts w:ascii="Verdana" w:hAnsi="Verdana" w:cs="TimesNewRomanPSMT"/>
                <w:sz w:val="20"/>
                <w:szCs w:val="20"/>
                <w:lang w:eastAsia="zh-CN"/>
              </w:rPr>
              <w:t xml:space="preserve">тоест те следва да бъдат ефективно прилагани </w:t>
            </w:r>
            <w:r w:rsidRPr="003376F9">
              <w:rPr>
                <w:rFonts w:ascii="Verdana" w:hAnsi="Verdana"/>
                <w:sz w:val="20"/>
                <w:szCs w:val="20"/>
                <w:lang w:eastAsia="zh-CN"/>
              </w:rPr>
              <w:t xml:space="preserve">( </w:t>
            </w:r>
            <w:r w:rsidRPr="003376F9">
              <w:rPr>
                <w:rFonts w:ascii="Verdana" w:hAnsi="Verdana" w:cs="TimesNewRomanPSMT"/>
                <w:sz w:val="20"/>
                <w:szCs w:val="20"/>
                <w:lang w:eastAsia="zh-CN"/>
              </w:rPr>
              <w:t>т</w:t>
            </w:r>
            <w:r w:rsidRPr="003376F9">
              <w:rPr>
                <w:rFonts w:ascii="Verdana" w:hAnsi="Verdana"/>
                <w:sz w:val="20"/>
                <w:szCs w:val="20"/>
                <w:lang w:eastAsia="zh-CN"/>
              </w:rPr>
              <w:t xml:space="preserve">.213 </w:t>
            </w:r>
            <w:r w:rsidRPr="003376F9">
              <w:rPr>
                <w:rFonts w:ascii="Verdana" w:hAnsi="Verdana" w:cs="TimesNewRomanPSMT"/>
                <w:sz w:val="20"/>
                <w:szCs w:val="20"/>
                <w:lang w:eastAsia="zh-CN"/>
              </w:rPr>
              <w:t>от Решение на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 xml:space="preserve">Съда на ЕС </w:t>
            </w:r>
            <w:r w:rsidRPr="003376F9">
              <w:rPr>
                <w:rFonts w:ascii="Verdana" w:hAnsi="Verdana"/>
                <w:sz w:val="20"/>
                <w:szCs w:val="20"/>
                <w:lang w:eastAsia="zh-CN"/>
              </w:rPr>
              <w:t>(</w:t>
            </w:r>
            <w:r w:rsidRPr="003376F9">
              <w:rPr>
                <w:rFonts w:ascii="Verdana" w:hAnsi="Verdana" w:cs="TimesNewRomanPSMT"/>
                <w:sz w:val="20"/>
                <w:szCs w:val="20"/>
                <w:lang w:eastAsia="zh-CN"/>
              </w:rPr>
              <w:t>голям състав</w:t>
            </w:r>
            <w:r w:rsidRPr="003376F9">
              <w:rPr>
                <w:rFonts w:ascii="Verdana" w:hAnsi="Verdana"/>
                <w:sz w:val="20"/>
                <w:szCs w:val="20"/>
                <w:lang w:eastAsia="zh-CN"/>
              </w:rPr>
              <w:t xml:space="preserve">) </w:t>
            </w:r>
            <w:r w:rsidRPr="003376F9">
              <w:rPr>
                <w:rFonts w:ascii="Verdana" w:hAnsi="Verdana" w:cs="TimesNewRomanPSMT"/>
                <w:sz w:val="20"/>
                <w:szCs w:val="20"/>
                <w:lang w:eastAsia="zh-CN"/>
              </w:rPr>
              <w:t xml:space="preserve">от </w:t>
            </w:r>
            <w:r w:rsidRPr="003376F9">
              <w:rPr>
                <w:rFonts w:ascii="Verdana" w:hAnsi="Verdana"/>
                <w:sz w:val="20"/>
                <w:szCs w:val="20"/>
                <w:lang w:eastAsia="zh-CN"/>
              </w:rPr>
              <w:t xml:space="preserve">17 </w:t>
            </w:r>
            <w:r w:rsidRPr="003376F9">
              <w:rPr>
                <w:rFonts w:ascii="Verdana" w:hAnsi="Verdana" w:cs="TimesNewRomanPSMT"/>
                <w:sz w:val="20"/>
                <w:szCs w:val="20"/>
                <w:lang w:eastAsia="zh-CN"/>
              </w:rPr>
              <w:t xml:space="preserve">април </w:t>
            </w:r>
            <w:r w:rsidRPr="003376F9">
              <w:rPr>
                <w:rFonts w:ascii="Verdana" w:hAnsi="Verdana"/>
                <w:sz w:val="20"/>
                <w:szCs w:val="20"/>
                <w:lang w:eastAsia="zh-CN"/>
              </w:rPr>
              <w:t xml:space="preserve">2018 </w:t>
            </w:r>
            <w:r w:rsidRPr="003376F9">
              <w:rPr>
                <w:rFonts w:ascii="Verdana" w:hAnsi="Verdana" w:cs="TimesNewRomanPSMT"/>
                <w:sz w:val="20"/>
                <w:szCs w:val="20"/>
                <w:lang w:eastAsia="zh-CN"/>
              </w:rPr>
              <w:t xml:space="preserve">година по Дело </w:t>
            </w:r>
            <w:r w:rsidRPr="003376F9">
              <w:rPr>
                <w:rFonts w:ascii="Verdana" w:hAnsi="Verdana"/>
                <w:sz w:val="20"/>
                <w:szCs w:val="20"/>
                <w:lang w:eastAsia="zh-CN"/>
              </w:rPr>
              <w:t>C</w:t>
            </w:r>
            <w:r w:rsidRPr="003376F9">
              <w:rPr>
                <w:rFonts w:ascii="Cambria Math" w:eastAsia="MS-Mincho" w:hAnsi="Cambria Math" w:cs="Cambria Math"/>
                <w:sz w:val="20"/>
                <w:szCs w:val="20"/>
                <w:lang w:eastAsia="zh-CN"/>
              </w:rPr>
              <w:t>‑</w:t>
            </w:r>
            <w:r w:rsidRPr="003376F9">
              <w:rPr>
                <w:rFonts w:ascii="Verdana" w:hAnsi="Verdana"/>
                <w:sz w:val="20"/>
                <w:szCs w:val="20"/>
                <w:lang w:eastAsia="zh-CN"/>
              </w:rPr>
              <w:t>441/17.)</w:t>
            </w:r>
          </w:p>
          <w:p w14:paraId="22561EA7" w14:textId="77777777" w:rsidR="00FA6DC4" w:rsidRPr="003376F9" w:rsidRDefault="00FA6DC4"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t>Следва да се има предвид също така</w:t>
            </w:r>
            <w:r w:rsidRPr="003376F9">
              <w:rPr>
                <w:rFonts w:ascii="Verdana" w:hAnsi="Verdana"/>
                <w:sz w:val="20"/>
                <w:szCs w:val="20"/>
                <w:lang w:eastAsia="zh-CN"/>
              </w:rPr>
              <w:t xml:space="preserve">, </w:t>
            </w:r>
            <w:r w:rsidRPr="003376F9">
              <w:rPr>
                <w:rFonts w:ascii="Verdana" w:hAnsi="Verdana" w:cs="TimesNewRomanPSMT"/>
                <w:sz w:val="20"/>
                <w:szCs w:val="20"/>
                <w:lang w:eastAsia="zh-CN"/>
              </w:rPr>
              <w:t>че защитените от сеч в случаите по чл</w:t>
            </w:r>
            <w:r w:rsidRPr="003376F9">
              <w:rPr>
                <w:rFonts w:ascii="Verdana" w:hAnsi="Verdana"/>
                <w:sz w:val="20"/>
                <w:szCs w:val="20"/>
                <w:lang w:eastAsia="zh-CN"/>
              </w:rPr>
              <w:t xml:space="preserve">. 72, </w:t>
            </w:r>
            <w:r w:rsidRPr="003376F9">
              <w:rPr>
                <w:rFonts w:ascii="Verdana" w:hAnsi="Verdana" w:cs="TimesNewRomanPSMT"/>
                <w:sz w:val="20"/>
                <w:szCs w:val="20"/>
                <w:lang w:eastAsia="zh-CN"/>
              </w:rPr>
              <w:t>т</w:t>
            </w:r>
            <w:r w:rsidRPr="003376F9">
              <w:rPr>
                <w:rFonts w:ascii="Verdana" w:hAnsi="Verdana"/>
                <w:sz w:val="20"/>
                <w:szCs w:val="20"/>
                <w:lang w:eastAsia="zh-CN"/>
              </w:rPr>
              <w:t xml:space="preserve">. 6 </w:t>
            </w:r>
            <w:r w:rsidRPr="003376F9">
              <w:rPr>
                <w:rFonts w:ascii="Verdana" w:hAnsi="Verdana" w:cs="TimesNewRomanPSMT"/>
                <w:sz w:val="20"/>
                <w:szCs w:val="20"/>
                <w:lang w:eastAsia="zh-CN"/>
              </w:rPr>
              <w:t>отнаредбата гори във фаза на старост</w:t>
            </w:r>
            <w:r w:rsidRPr="003376F9">
              <w:rPr>
                <w:rFonts w:ascii="Verdana" w:hAnsi="Verdana"/>
                <w:sz w:val="20"/>
                <w:szCs w:val="20"/>
                <w:lang w:eastAsia="zh-CN"/>
              </w:rPr>
              <w:t xml:space="preserve">, </w:t>
            </w:r>
            <w:r w:rsidRPr="003376F9">
              <w:rPr>
                <w:rFonts w:ascii="Verdana" w:hAnsi="Verdana" w:cs="TimesNewRomanPSMT"/>
                <w:sz w:val="20"/>
                <w:szCs w:val="20"/>
                <w:lang w:eastAsia="zh-CN"/>
              </w:rPr>
              <w:t>са един от основните мотиви за одобряване нагорскостопанските планове на ТП на ДП на етап преценка по чл</w:t>
            </w:r>
            <w:r w:rsidRPr="003376F9">
              <w:rPr>
                <w:rFonts w:ascii="Verdana" w:hAnsi="Verdana"/>
                <w:sz w:val="20"/>
                <w:szCs w:val="20"/>
                <w:lang w:eastAsia="zh-CN"/>
              </w:rPr>
              <w:t xml:space="preserve">. 31,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7 </w:t>
            </w:r>
            <w:r w:rsidRPr="003376F9">
              <w:rPr>
                <w:rFonts w:ascii="Verdana" w:hAnsi="Verdana" w:cs="TimesNewRomanPSMT"/>
                <w:sz w:val="20"/>
                <w:szCs w:val="20"/>
                <w:lang w:eastAsia="zh-CN"/>
              </w:rPr>
              <w:t>от ЗБР</w:t>
            </w:r>
            <w:r w:rsidRPr="003376F9">
              <w:rPr>
                <w:rFonts w:ascii="Verdana" w:hAnsi="Verdana"/>
                <w:sz w:val="20"/>
                <w:szCs w:val="20"/>
                <w:lang w:eastAsia="zh-CN"/>
              </w:rPr>
              <w:t xml:space="preserve">, </w:t>
            </w:r>
            <w:r w:rsidRPr="003376F9">
              <w:rPr>
                <w:rFonts w:ascii="Verdana" w:hAnsi="Verdana" w:cs="TimesNewRomanPSMT"/>
                <w:sz w:val="20"/>
                <w:szCs w:val="20"/>
                <w:lang w:eastAsia="zh-CN"/>
              </w:rPr>
              <w:t>а не след</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провеждане на детайлната оценка по чл</w:t>
            </w:r>
            <w:r w:rsidRPr="003376F9">
              <w:rPr>
                <w:rFonts w:ascii="Verdana" w:hAnsi="Verdana"/>
                <w:sz w:val="20"/>
                <w:szCs w:val="20"/>
                <w:lang w:eastAsia="zh-CN"/>
              </w:rPr>
              <w:t xml:space="preserve">. 31,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12 </w:t>
            </w:r>
            <w:r w:rsidRPr="003376F9">
              <w:rPr>
                <w:rFonts w:ascii="Verdana" w:hAnsi="Verdana" w:cs="TimesNewRomanPSMT"/>
                <w:sz w:val="20"/>
                <w:szCs w:val="20"/>
                <w:lang w:eastAsia="zh-CN"/>
              </w:rPr>
              <w:t>с изготвяне на ДОСВ</w:t>
            </w:r>
            <w:r w:rsidRPr="003376F9">
              <w:rPr>
                <w:rFonts w:ascii="Verdana" w:hAnsi="Verdana"/>
                <w:sz w:val="20"/>
                <w:szCs w:val="20"/>
                <w:lang w:eastAsia="zh-CN"/>
              </w:rPr>
              <w:t xml:space="preserve">. </w:t>
            </w:r>
            <w:r w:rsidRPr="003376F9">
              <w:rPr>
                <w:rFonts w:ascii="Verdana" w:hAnsi="Verdana" w:cs="TimesNewRomanPSMT"/>
                <w:sz w:val="20"/>
                <w:szCs w:val="20"/>
                <w:lang w:eastAsia="zh-CN"/>
              </w:rPr>
              <w:t>Макар такъв</w:t>
            </w:r>
            <w:r w:rsidR="00E711FC">
              <w:rPr>
                <w:rFonts w:ascii="Verdana" w:hAnsi="Verdana" w:cs="TimesNewRomanPSMT"/>
                <w:sz w:val="20"/>
                <w:szCs w:val="20"/>
                <w:lang w:eastAsia="zh-CN"/>
              </w:rPr>
              <w:t xml:space="preserve"> </w:t>
            </w:r>
            <w:r w:rsidRPr="003376F9">
              <w:rPr>
                <w:rFonts w:ascii="Verdana" w:hAnsi="Verdana" w:cs="TimesNewRomanPSMT"/>
                <w:sz w:val="20"/>
                <w:szCs w:val="20"/>
                <w:lang w:eastAsia="zh-CN"/>
              </w:rPr>
              <w:t>подход да не съответства на чл</w:t>
            </w:r>
            <w:r w:rsidRPr="003376F9">
              <w:rPr>
                <w:rFonts w:ascii="Verdana" w:hAnsi="Verdana"/>
                <w:sz w:val="20"/>
                <w:szCs w:val="20"/>
                <w:lang w:eastAsia="zh-CN"/>
              </w:rPr>
              <w:t xml:space="preserve">. 6, </w:t>
            </w:r>
            <w:r w:rsidRPr="003376F9">
              <w:rPr>
                <w:rFonts w:ascii="Verdana" w:hAnsi="Verdana" w:cs="TimesNewRomanPSMT"/>
                <w:sz w:val="20"/>
                <w:szCs w:val="20"/>
                <w:lang w:eastAsia="zh-CN"/>
              </w:rPr>
              <w:t xml:space="preserve">параграф </w:t>
            </w:r>
            <w:r w:rsidRPr="003376F9">
              <w:rPr>
                <w:rFonts w:ascii="Verdana" w:hAnsi="Verdana"/>
                <w:sz w:val="20"/>
                <w:szCs w:val="20"/>
                <w:lang w:eastAsia="zh-CN"/>
              </w:rPr>
              <w:t xml:space="preserve">3 </w:t>
            </w:r>
            <w:r w:rsidRPr="003376F9">
              <w:rPr>
                <w:rFonts w:ascii="Verdana" w:hAnsi="Verdana" w:cs="TimesNewRomanPSMT"/>
                <w:sz w:val="20"/>
                <w:szCs w:val="20"/>
                <w:lang w:eastAsia="zh-CN"/>
              </w:rPr>
              <w:t xml:space="preserve">на Директива </w:t>
            </w:r>
            <w:r w:rsidRPr="003376F9">
              <w:rPr>
                <w:rFonts w:ascii="Verdana" w:hAnsi="Verdana"/>
                <w:sz w:val="20"/>
                <w:szCs w:val="20"/>
                <w:lang w:eastAsia="zh-CN"/>
              </w:rPr>
              <w:t>92/43/</w:t>
            </w:r>
            <w:r w:rsidRPr="003376F9">
              <w:rPr>
                <w:rFonts w:ascii="Verdana" w:hAnsi="Verdana" w:cs="TimesNewRomanPSMT"/>
                <w:sz w:val="20"/>
                <w:szCs w:val="20"/>
                <w:lang w:eastAsia="zh-CN"/>
              </w:rPr>
              <w:t>ЕИО</w:t>
            </w:r>
            <w:r w:rsidRPr="003376F9">
              <w:rPr>
                <w:rFonts w:ascii="Verdana" w:hAnsi="Verdana"/>
                <w:sz w:val="20"/>
                <w:szCs w:val="20"/>
                <w:lang w:eastAsia="zh-CN"/>
              </w:rPr>
              <w:t xml:space="preserve">, </w:t>
            </w:r>
            <w:r w:rsidRPr="003376F9">
              <w:rPr>
                <w:rFonts w:ascii="Verdana" w:hAnsi="Verdana" w:cs="TimesNewRomanPSMT"/>
                <w:sz w:val="20"/>
                <w:szCs w:val="20"/>
                <w:lang w:eastAsia="zh-CN"/>
              </w:rPr>
              <w:t>респективно и чл</w:t>
            </w:r>
            <w:r w:rsidRPr="003376F9">
              <w:rPr>
                <w:rFonts w:ascii="Verdana" w:hAnsi="Verdana"/>
                <w:sz w:val="20"/>
                <w:szCs w:val="20"/>
                <w:lang w:eastAsia="zh-CN"/>
              </w:rPr>
              <w:t>.</w:t>
            </w:r>
            <w:r w:rsidRPr="003376F9">
              <w:rPr>
                <w:rFonts w:ascii="Verdana" w:hAnsi="Verdana"/>
                <w:sz w:val="20"/>
                <w:szCs w:val="20"/>
                <w:lang w:val="ru-RU" w:eastAsia="zh-CN"/>
              </w:rPr>
              <w:t xml:space="preserve"> </w:t>
            </w:r>
            <w:r w:rsidRPr="003376F9">
              <w:rPr>
                <w:rFonts w:ascii="Verdana" w:hAnsi="Verdana"/>
                <w:sz w:val="20"/>
                <w:szCs w:val="20"/>
                <w:lang w:eastAsia="zh-CN"/>
              </w:rPr>
              <w:t xml:space="preserve">31 </w:t>
            </w:r>
            <w:r w:rsidRPr="003376F9">
              <w:rPr>
                <w:rFonts w:ascii="Verdana" w:hAnsi="Verdana" w:cs="TimesNewRomanPSMT"/>
                <w:sz w:val="20"/>
                <w:szCs w:val="20"/>
                <w:lang w:eastAsia="zh-CN"/>
              </w:rPr>
              <w:t>от ЗБР</w:t>
            </w:r>
            <w:r w:rsidRPr="003376F9">
              <w:rPr>
                <w:rFonts w:ascii="Verdana" w:hAnsi="Verdana"/>
                <w:sz w:val="20"/>
                <w:szCs w:val="20"/>
                <w:lang w:eastAsia="zh-CN"/>
              </w:rPr>
              <w:t xml:space="preserve">, </w:t>
            </w:r>
            <w:r w:rsidRPr="003376F9">
              <w:rPr>
                <w:rFonts w:ascii="Verdana" w:hAnsi="Verdana" w:cs="TimesNewRomanPSMT"/>
                <w:sz w:val="20"/>
                <w:szCs w:val="20"/>
                <w:lang w:eastAsia="zh-CN"/>
              </w:rPr>
              <w:t>промяната в обек</w:t>
            </w:r>
            <w:r w:rsidRPr="003376F9">
              <w:rPr>
                <w:rFonts w:ascii="Verdana" w:hAnsi="Verdana" w:cs="TimesNewRomanPSMT"/>
                <w:sz w:val="20"/>
                <w:szCs w:val="20"/>
                <w:lang w:eastAsia="zh-CN"/>
              </w:rPr>
              <w:lastRenderedPageBreak/>
              <w:t>тивното състояние на запазване на част от природните</w:t>
            </w:r>
            <w:r w:rsidR="00E711FC">
              <w:rPr>
                <w:rFonts w:ascii="Verdana" w:hAnsi="Verdana" w:cs="TimesNewRomanPSMT"/>
                <w:sz w:val="20"/>
                <w:szCs w:val="20"/>
                <w:lang w:eastAsia="zh-CN"/>
              </w:rPr>
              <w:t xml:space="preserve"> </w:t>
            </w:r>
            <w:r w:rsidRPr="003376F9">
              <w:rPr>
                <w:rFonts w:ascii="Verdana" w:hAnsi="Verdana" w:cs="TimesNewRomanPSMT"/>
                <w:sz w:val="20"/>
                <w:szCs w:val="20"/>
                <w:lang w:eastAsia="zh-CN"/>
              </w:rPr>
              <w:t>местообитания</w:t>
            </w:r>
            <w:r w:rsidRPr="003376F9">
              <w:rPr>
                <w:rFonts w:ascii="Verdana" w:hAnsi="Verdana"/>
                <w:sz w:val="20"/>
                <w:szCs w:val="20"/>
                <w:lang w:eastAsia="zh-CN"/>
              </w:rPr>
              <w:t xml:space="preserve">, </w:t>
            </w:r>
            <w:r w:rsidRPr="003376F9">
              <w:rPr>
                <w:rFonts w:ascii="Verdana" w:hAnsi="Verdana" w:cs="TimesNewRomanPSMT"/>
                <w:sz w:val="20"/>
                <w:szCs w:val="20"/>
                <w:lang w:eastAsia="zh-CN"/>
              </w:rPr>
              <w:t>означава промяна на обстоятелствата</w:t>
            </w:r>
            <w:r w:rsidRPr="003376F9">
              <w:rPr>
                <w:rFonts w:ascii="Verdana" w:hAnsi="Verdana"/>
                <w:sz w:val="20"/>
                <w:szCs w:val="20"/>
                <w:lang w:eastAsia="zh-CN"/>
              </w:rPr>
              <w:t xml:space="preserve">, </w:t>
            </w:r>
            <w:r w:rsidRPr="003376F9">
              <w:rPr>
                <w:rFonts w:ascii="Verdana" w:hAnsi="Verdana" w:cs="TimesNewRomanPSMT"/>
                <w:sz w:val="20"/>
                <w:szCs w:val="20"/>
                <w:lang w:eastAsia="zh-CN"/>
              </w:rPr>
              <w:t>при които се издават съответните</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решения по чл</w:t>
            </w:r>
            <w:r w:rsidRPr="003376F9">
              <w:rPr>
                <w:rFonts w:ascii="Verdana" w:hAnsi="Verdana"/>
                <w:sz w:val="20"/>
                <w:szCs w:val="20"/>
                <w:lang w:eastAsia="zh-CN"/>
              </w:rPr>
              <w:t xml:space="preserve">. 31 </w:t>
            </w:r>
            <w:r w:rsidRPr="003376F9">
              <w:rPr>
                <w:rFonts w:ascii="Verdana" w:hAnsi="Verdana" w:cs="TimesNewRomanPSMT"/>
                <w:sz w:val="20"/>
                <w:szCs w:val="20"/>
                <w:lang w:eastAsia="zh-CN"/>
              </w:rPr>
              <w:t>от ЗБР</w:t>
            </w:r>
            <w:r w:rsidRPr="003376F9">
              <w:rPr>
                <w:rFonts w:ascii="Verdana" w:hAnsi="Verdana"/>
                <w:sz w:val="20"/>
                <w:szCs w:val="20"/>
                <w:lang w:eastAsia="zh-CN"/>
              </w:rPr>
              <w:t>.</w:t>
            </w:r>
          </w:p>
          <w:p w14:paraId="5CE2AA08" w14:textId="77777777" w:rsidR="00FA6DC4" w:rsidRPr="003376F9" w:rsidRDefault="00FA6DC4" w:rsidP="0003509E">
            <w:pPr>
              <w:autoSpaceDE w:val="0"/>
              <w:autoSpaceDN w:val="0"/>
              <w:adjustRightInd w:val="0"/>
              <w:spacing w:before="20" w:after="60"/>
              <w:jc w:val="both"/>
              <w:rPr>
                <w:rFonts w:ascii="Verdana" w:hAnsi="Verdana"/>
                <w:sz w:val="20"/>
                <w:szCs w:val="20"/>
                <w:lang w:eastAsia="zh-CN"/>
              </w:rPr>
            </w:pPr>
            <w:r w:rsidRPr="003376F9">
              <w:rPr>
                <w:rFonts w:ascii="Verdana" w:hAnsi="Verdana" w:cs="TimesNewRomanPSMT"/>
                <w:sz w:val="20"/>
                <w:szCs w:val="20"/>
                <w:lang w:eastAsia="zh-CN"/>
              </w:rPr>
              <w:t>Последното от една страна поражда задължение за последващо уведомяване на</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компетентния орган по околна среда и последваща преценка на въздействията при</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настъпилото изменение в обстоятелствата</w:t>
            </w:r>
            <w:r w:rsidRPr="003376F9">
              <w:rPr>
                <w:rFonts w:ascii="Verdana" w:hAnsi="Verdana"/>
                <w:sz w:val="20"/>
                <w:szCs w:val="20"/>
                <w:lang w:eastAsia="zh-CN"/>
              </w:rPr>
              <w:t xml:space="preserve">, </w:t>
            </w:r>
            <w:r w:rsidRPr="003376F9">
              <w:rPr>
                <w:rFonts w:ascii="Verdana" w:hAnsi="Verdana" w:cs="TimesNewRomanPSMT"/>
                <w:sz w:val="20"/>
                <w:szCs w:val="20"/>
                <w:lang w:eastAsia="zh-CN"/>
              </w:rPr>
              <w:t>от друга страна може да доведе до провеждане</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на детайлната оценка по чл</w:t>
            </w:r>
            <w:r w:rsidRPr="003376F9">
              <w:rPr>
                <w:rFonts w:ascii="Verdana" w:hAnsi="Verdana"/>
                <w:sz w:val="20"/>
                <w:szCs w:val="20"/>
                <w:lang w:eastAsia="zh-CN"/>
              </w:rPr>
              <w:t xml:space="preserve">. 31 </w:t>
            </w:r>
            <w:r w:rsidRPr="003376F9">
              <w:rPr>
                <w:rFonts w:ascii="Verdana" w:hAnsi="Verdana" w:cs="TimesNewRomanPSMT"/>
                <w:sz w:val="20"/>
                <w:szCs w:val="20"/>
                <w:lang w:eastAsia="zh-CN"/>
              </w:rPr>
              <w:t>от ЗБР</w:t>
            </w:r>
            <w:r w:rsidRPr="003376F9">
              <w:rPr>
                <w:rFonts w:ascii="Verdana" w:hAnsi="Verdana"/>
                <w:sz w:val="20"/>
                <w:szCs w:val="20"/>
                <w:lang w:eastAsia="zh-CN"/>
              </w:rPr>
              <w:t xml:space="preserve">, </w:t>
            </w:r>
            <w:r w:rsidRPr="003376F9">
              <w:rPr>
                <w:rFonts w:ascii="Verdana" w:hAnsi="Verdana" w:cs="TimesNewRomanPSMT"/>
                <w:sz w:val="20"/>
                <w:szCs w:val="20"/>
                <w:lang w:eastAsia="zh-CN"/>
              </w:rPr>
              <w:t>а от трета до спиране действието на съответния</w:t>
            </w:r>
            <w:r w:rsidR="00E711FC">
              <w:rPr>
                <w:rFonts w:ascii="Verdana" w:hAnsi="Verdana" w:cs="TimesNewRomanPSMT"/>
                <w:sz w:val="20"/>
                <w:szCs w:val="20"/>
                <w:lang w:eastAsia="zh-CN"/>
              </w:rPr>
              <w:t xml:space="preserve"> </w:t>
            </w:r>
            <w:r w:rsidRPr="003376F9">
              <w:rPr>
                <w:rFonts w:ascii="Verdana" w:hAnsi="Verdana" w:cs="TimesNewRomanPSMT"/>
                <w:sz w:val="20"/>
                <w:szCs w:val="20"/>
                <w:lang w:eastAsia="zh-CN"/>
              </w:rPr>
              <w:t>горскостопански план на основание чл</w:t>
            </w:r>
            <w:r w:rsidRPr="003376F9">
              <w:rPr>
                <w:rFonts w:ascii="Verdana" w:hAnsi="Verdana"/>
                <w:sz w:val="20"/>
                <w:szCs w:val="20"/>
                <w:lang w:eastAsia="zh-CN"/>
              </w:rPr>
              <w:t xml:space="preserve">. 121, </w:t>
            </w:r>
            <w:r w:rsidRPr="003376F9">
              <w:rPr>
                <w:rFonts w:ascii="Verdana" w:hAnsi="Verdana" w:cs="TimesNewRomanPSMT"/>
                <w:sz w:val="20"/>
                <w:szCs w:val="20"/>
                <w:lang w:eastAsia="zh-CN"/>
              </w:rPr>
              <w:t>ал</w:t>
            </w:r>
            <w:r w:rsidRPr="003376F9">
              <w:rPr>
                <w:rFonts w:ascii="Verdana" w:hAnsi="Verdana"/>
                <w:sz w:val="20"/>
                <w:szCs w:val="20"/>
                <w:lang w:eastAsia="zh-CN"/>
              </w:rPr>
              <w:t xml:space="preserve">. 2 </w:t>
            </w:r>
            <w:r w:rsidRPr="003376F9">
              <w:rPr>
                <w:rFonts w:ascii="Verdana" w:hAnsi="Verdana" w:cs="TimesNewRomanPSMT"/>
                <w:sz w:val="20"/>
                <w:szCs w:val="20"/>
                <w:lang w:eastAsia="zh-CN"/>
              </w:rPr>
              <w:t>от ЗБР</w:t>
            </w:r>
            <w:r w:rsidRPr="003376F9">
              <w:rPr>
                <w:rFonts w:ascii="Verdana" w:hAnsi="Verdana"/>
                <w:sz w:val="20"/>
                <w:szCs w:val="20"/>
                <w:lang w:eastAsia="zh-CN"/>
              </w:rPr>
              <w:t>.</w:t>
            </w:r>
          </w:p>
          <w:p w14:paraId="7EA1EC0A" w14:textId="77777777" w:rsidR="00FA6DC4" w:rsidRPr="003376F9" w:rsidRDefault="00FA6DC4" w:rsidP="0003509E">
            <w:pPr>
              <w:autoSpaceDE w:val="0"/>
              <w:autoSpaceDN w:val="0"/>
              <w:adjustRightInd w:val="0"/>
              <w:spacing w:before="20" w:after="60"/>
              <w:jc w:val="both"/>
              <w:rPr>
                <w:rFonts w:ascii="Verdana" w:hAnsi="Verdana"/>
                <w:b/>
                <w:bCs/>
                <w:sz w:val="20"/>
                <w:szCs w:val="20"/>
                <w:lang w:eastAsia="zh-CN"/>
              </w:rPr>
            </w:pPr>
            <w:r w:rsidRPr="003376F9">
              <w:rPr>
                <w:rFonts w:ascii="Verdana" w:hAnsi="Verdana" w:cs="TimesNewRomanPSMT"/>
                <w:sz w:val="20"/>
                <w:szCs w:val="20"/>
                <w:lang w:eastAsia="zh-CN"/>
              </w:rPr>
              <w:t>В този смисъл</w:t>
            </w:r>
            <w:r w:rsidRPr="003376F9">
              <w:rPr>
                <w:rFonts w:ascii="Verdana" w:hAnsi="Verdana"/>
                <w:sz w:val="20"/>
                <w:szCs w:val="20"/>
                <w:lang w:eastAsia="zh-CN"/>
              </w:rPr>
              <w:t xml:space="preserve">, </w:t>
            </w:r>
            <w:r w:rsidRPr="003376F9">
              <w:rPr>
                <w:rFonts w:ascii="Verdana" w:hAnsi="Verdana" w:cs="TimesNewRomanPSMT"/>
                <w:sz w:val="20"/>
                <w:szCs w:val="20"/>
                <w:lang w:eastAsia="zh-CN"/>
              </w:rPr>
              <w:t>за да не се пораждат безпричинно възможности за блокиране временно илиизцяло действието на утвърдените горскостопански планове</w:t>
            </w:r>
            <w:r w:rsidRPr="003376F9">
              <w:rPr>
                <w:rFonts w:ascii="Verdana" w:hAnsi="Verdana"/>
                <w:sz w:val="20"/>
                <w:szCs w:val="20"/>
                <w:lang w:eastAsia="zh-CN"/>
              </w:rPr>
              <w:t xml:space="preserve">, </w:t>
            </w:r>
            <w:r w:rsidRPr="003376F9">
              <w:rPr>
                <w:rFonts w:ascii="Verdana" w:hAnsi="Verdana" w:cs="TimesNewRomanPSMT"/>
                <w:sz w:val="20"/>
                <w:szCs w:val="20"/>
                <w:lang w:eastAsia="zh-CN"/>
              </w:rPr>
              <w:t>необходимо е да има ясно</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задължение в наредбата за сечите за въвеждане режим на защита на други площи от</w:t>
            </w:r>
            <w:r w:rsidRPr="003376F9">
              <w:rPr>
                <w:rFonts w:ascii="Verdana" w:hAnsi="Verdana" w:cs="TimesNewRomanPSMT"/>
                <w:sz w:val="20"/>
                <w:szCs w:val="20"/>
                <w:lang w:val="ru-RU" w:eastAsia="zh-CN"/>
              </w:rPr>
              <w:t xml:space="preserve"> </w:t>
            </w:r>
            <w:r w:rsidRPr="003376F9">
              <w:rPr>
                <w:rFonts w:ascii="Verdana" w:hAnsi="Verdana" w:cs="TimesNewRomanPSMT"/>
                <w:sz w:val="20"/>
                <w:szCs w:val="20"/>
                <w:lang w:eastAsia="zh-CN"/>
              </w:rPr>
              <w:t>типовете природни местообитания</w:t>
            </w:r>
            <w:r w:rsidRPr="003376F9">
              <w:rPr>
                <w:rFonts w:ascii="Verdana" w:hAnsi="Verdana"/>
                <w:sz w:val="20"/>
                <w:szCs w:val="20"/>
                <w:lang w:eastAsia="zh-CN"/>
              </w:rPr>
              <w:t xml:space="preserve">, </w:t>
            </w:r>
            <w:r w:rsidRPr="003376F9">
              <w:rPr>
                <w:rFonts w:ascii="Verdana" w:hAnsi="Verdana" w:cs="TimesNewRomanPSMT"/>
                <w:sz w:val="20"/>
                <w:szCs w:val="20"/>
                <w:lang w:eastAsia="zh-CN"/>
              </w:rPr>
              <w:t>в които са били проведени сеч</w:t>
            </w:r>
            <w:r w:rsidR="00E711FC">
              <w:rPr>
                <w:rFonts w:ascii="Verdana" w:hAnsi="Verdana" w:cs="TimesNewRomanPSMT"/>
                <w:sz w:val="20"/>
                <w:szCs w:val="20"/>
                <w:lang w:eastAsia="zh-CN"/>
              </w:rPr>
              <w:t>.</w:t>
            </w:r>
          </w:p>
        </w:tc>
        <w:tc>
          <w:tcPr>
            <w:tcW w:w="1648" w:type="dxa"/>
            <w:tcBorders>
              <w:top w:val="nil"/>
              <w:bottom w:val="nil"/>
            </w:tcBorders>
            <w:shd w:val="clear" w:color="auto" w:fill="auto"/>
          </w:tcPr>
          <w:p w14:paraId="24E9347E" w14:textId="77777777" w:rsidR="00FA6DC4" w:rsidRPr="003376F9" w:rsidRDefault="00FC0BF2" w:rsidP="00E711FC">
            <w:pPr>
              <w:spacing w:before="20" w:after="60"/>
              <w:rPr>
                <w:rFonts w:ascii="Verdana" w:hAnsi="Verdana"/>
                <w:color w:val="FF0000"/>
                <w:sz w:val="20"/>
                <w:szCs w:val="20"/>
              </w:rPr>
            </w:pPr>
            <w:r w:rsidRPr="003376F9">
              <w:rPr>
                <w:rFonts w:ascii="Verdana" w:hAnsi="Verdana"/>
                <w:sz w:val="20"/>
                <w:szCs w:val="20"/>
              </w:rPr>
              <w:lastRenderedPageBreak/>
              <w:t>Не се приема</w:t>
            </w:r>
          </w:p>
        </w:tc>
        <w:tc>
          <w:tcPr>
            <w:tcW w:w="4450" w:type="dxa"/>
            <w:tcBorders>
              <w:top w:val="nil"/>
              <w:bottom w:val="nil"/>
            </w:tcBorders>
            <w:shd w:val="clear" w:color="auto" w:fill="auto"/>
          </w:tcPr>
          <w:p w14:paraId="218F9F2A" w14:textId="77777777" w:rsidR="00E57FA3" w:rsidRPr="003376F9" w:rsidRDefault="00E57FA3" w:rsidP="0095691E">
            <w:pPr>
              <w:spacing w:before="20" w:after="60"/>
              <w:jc w:val="both"/>
              <w:rPr>
                <w:rFonts w:ascii="Verdana" w:hAnsi="Verdana"/>
                <w:sz w:val="20"/>
                <w:szCs w:val="20"/>
              </w:rPr>
            </w:pPr>
            <w:r w:rsidRPr="003376F9">
              <w:rPr>
                <w:rFonts w:ascii="Verdana" w:hAnsi="Verdana"/>
                <w:sz w:val="20"/>
                <w:szCs w:val="20"/>
              </w:rPr>
              <w:t>По отношение на предложението по ал. 2</w:t>
            </w:r>
            <w:r w:rsidR="00420C41" w:rsidRPr="003376F9">
              <w:rPr>
                <w:rFonts w:ascii="Verdana" w:hAnsi="Verdana"/>
                <w:sz w:val="20"/>
                <w:szCs w:val="20"/>
              </w:rPr>
              <w:t>:</w:t>
            </w:r>
            <w:r w:rsidRPr="003376F9">
              <w:rPr>
                <w:rFonts w:ascii="Verdana" w:hAnsi="Verdana"/>
                <w:sz w:val="20"/>
                <w:szCs w:val="20"/>
              </w:rPr>
              <w:t xml:space="preserve"> </w:t>
            </w:r>
            <w:r w:rsidR="00420C41" w:rsidRPr="003376F9">
              <w:rPr>
                <w:rFonts w:ascii="Verdana" w:hAnsi="Verdana"/>
                <w:sz w:val="20"/>
                <w:szCs w:val="20"/>
              </w:rPr>
              <w:t>Г</w:t>
            </w:r>
            <w:r w:rsidRPr="003376F9">
              <w:rPr>
                <w:rFonts w:ascii="Verdana" w:hAnsi="Verdana"/>
                <w:sz w:val="20"/>
                <w:szCs w:val="20"/>
              </w:rPr>
              <w:t xml:space="preserve">раниците на ГФС обхващат съот-ветни подотдели, като за същите има съответните цифрови модели в горската база данни. За ГФС се изготвят отделни списъци във всяко стопанство. Подотделите, в които попадат ГФС се отбелязват по общия ред. Маркирането с „подходящо“ оцветяване“ не е необходимо и не е ясно като запис. </w:t>
            </w:r>
          </w:p>
          <w:p w14:paraId="1DD9DC7C" w14:textId="77777777" w:rsidR="009C12CD" w:rsidRPr="003376F9" w:rsidRDefault="009C12CD" w:rsidP="0095691E">
            <w:pPr>
              <w:spacing w:before="20" w:after="60"/>
              <w:jc w:val="both"/>
              <w:rPr>
                <w:rFonts w:ascii="Verdana" w:hAnsi="Verdana"/>
                <w:sz w:val="20"/>
                <w:szCs w:val="20"/>
              </w:rPr>
            </w:pPr>
            <w:r w:rsidRPr="003376F9">
              <w:rPr>
                <w:rFonts w:ascii="Verdana" w:hAnsi="Verdana"/>
                <w:sz w:val="20"/>
                <w:szCs w:val="20"/>
              </w:rPr>
              <w:t xml:space="preserve">По отношение на предложението по ал. </w:t>
            </w:r>
            <w:r w:rsidR="00F04656" w:rsidRPr="003376F9">
              <w:rPr>
                <w:rFonts w:ascii="Verdana" w:hAnsi="Verdana"/>
                <w:sz w:val="20"/>
                <w:szCs w:val="20"/>
              </w:rPr>
              <w:t>3</w:t>
            </w:r>
            <w:r w:rsidR="00420C41" w:rsidRPr="003376F9">
              <w:rPr>
                <w:rFonts w:ascii="Verdana" w:hAnsi="Verdana"/>
                <w:sz w:val="20"/>
                <w:szCs w:val="20"/>
              </w:rPr>
              <w:t>:</w:t>
            </w:r>
            <w:r w:rsidR="00D84CA0" w:rsidRPr="003376F9">
              <w:rPr>
                <w:rFonts w:ascii="Verdana" w:hAnsi="Verdana"/>
                <w:sz w:val="20"/>
                <w:szCs w:val="20"/>
              </w:rPr>
              <w:t xml:space="preserve"> В случаите по чл. 72, ал. 1, т. 6, следва да се констатира наличието на повреди. В тези случай се извеждат с</w:t>
            </w:r>
            <w:r w:rsidR="00E57FA3" w:rsidRPr="003376F9">
              <w:rPr>
                <w:rFonts w:ascii="Verdana" w:hAnsi="Verdana"/>
                <w:sz w:val="20"/>
                <w:szCs w:val="20"/>
              </w:rPr>
              <w:t>а</w:t>
            </w:r>
            <w:r w:rsidR="00D84CA0" w:rsidRPr="003376F9">
              <w:rPr>
                <w:rFonts w:ascii="Verdana" w:hAnsi="Verdana"/>
                <w:sz w:val="20"/>
                <w:szCs w:val="20"/>
              </w:rPr>
              <w:t>нитарни или принудителни сечи, съг-ласно които се предвижда запазването от 3 до 5 бр. биотопни дървета.</w:t>
            </w:r>
            <w:r w:rsidR="00E57FA3" w:rsidRPr="003376F9">
              <w:rPr>
                <w:rFonts w:ascii="Verdana" w:hAnsi="Verdana"/>
                <w:sz w:val="20"/>
                <w:szCs w:val="20"/>
              </w:rPr>
              <w:t xml:space="preserve"> О</w:t>
            </w:r>
            <w:r w:rsidRPr="003376F9">
              <w:rPr>
                <w:rFonts w:ascii="Verdana" w:hAnsi="Verdana"/>
                <w:sz w:val="20"/>
                <w:szCs w:val="20"/>
              </w:rPr>
              <w:t>ставянето на не по – малко от две групи от по 10 дървета не е възможно там където няма толкова дървета или са засегнати преобладаващата част от дърветата</w:t>
            </w:r>
            <w:r w:rsidR="00E57FA3" w:rsidRPr="003376F9">
              <w:rPr>
                <w:rFonts w:ascii="Verdana" w:hAnsi="Verdana"/>
                <w:sz w:val="20"/>
                <w:szCs w:val="20"/>
              </w:rPr>
              <w:t>, каквато хипотеза визира т. 6</w:t>
            </w:r>
            <w:r w:rsidRPr="003376F9">
              <w:rPr>
                <w:rFonts w:ascii="Verdana" w:hAnsi="Verdana"/>
                <w:sz w:val="20"/>
                <w:szCs w:val="20"/>
              </w:rPr>
              <w:t>.</w:t>
            </w:r>
          </w:p>
          <w:p w14:paraId="49EC4CCD" w14:textId="77777777" w:rsidR="009C12CD" w:rsidRPr="003376F9" w:rsidRDefault="009C12CD" w:rsidP="0095691E">
            <w:pPr>
              <w:spacing w:before="20" w:after="60"/>
              <w:jc w:val="both"/>
              <w:rPr>
                <w:rFonts w:ascii="Verdana" w:hAnsi="Verdana"/>
                <w:sz w:val="20"/>
                <w:szCs w:val="20"/>
              </w:rPr>
            </w:pPr>
            <w:r w:rsidRPr="003376F9">
              <w:rPr>
                <w:rFonts w:ascii="Verdana" w:hAnsi="Verdana"/>
                <w:sz w:val="20"/>
                <w:szCs w:val="20"/>
              </w:rPr>
              <w:t>По отношение на</w:t>
            </w:r>
            <w:r w:rsidR="00420C41" w:rsidRPr="003376F9">
              <w:rPr>
                <w:rFonts w:ascii="Verdana" w:hAnsi="Verdana"/>
                <w:sz w:val="20"/>
                <w:szCs w:val="20"/>
              </w:rPr>
              <w:t>предложението по</w:t>
            </w:r>
            <w:r w:rsidRPr="003376F9">
              <w:rPr>
                <w:rFonts w:ascii="Verdana" w:hAnsi="Verdana"/>
                <w:sz w:val="20"/>
                <w:szCs w:val="20"/>
              </w:rPr>
              <w:t xml:space="preserve"> ал. 4</w:t>
            </w:r>
            <w:r w:rsidR="00420C41" w:rsidRPr="003376F9">
              <w:rPr>
                <w:rFonts w:ascii="Verdana" w:hAnsi="Verdana"/>
                <w:sz w:val="20"/>
                <w:szCs w:val="20"/>
              </w:rPr>
              <w:t>: Случайте за извеждане на сеч в ГФС са разписани в чл. чл. 72, ал. 1, т. 6. За същите съгласно сега действащата нормативна уредба не се изисква преминаването на съгласувателна процедура по Закона за защитените територии и Закона за биологичното. Причината за това е липсата на планиране на насоки за стопанисване (респектично сечи) в тези насаждения.</w:t>
            </w:r>
          </w:p>
          <w:p w14:paraId="094B2074" w14:textId="77777777" w:rsidR="00FA6DC4" w:rsidRPr="003376F9" w:rsidRDefault="009C12CD" w:rsidP="0095691E">
            <w:pPr>
              <w:spacing w:before="20" w:after="60"/>
              <w:jc w:val="both"/>
              <w:rPr>
                <w:rFonts w:ascii="Verdana" w:hAnsi="Verdana"/>
                <w:color w:val="FF0000"/>
                <w:sz w:val="20"/>
                <w:szCs w:val="20"/>
              </w:rPr>
            </w:pPr>
            <w:r w:rsidRPr="003376F9">
              <w:rPr>
                <w:rFonts w:ascii="Verdana" w:hAnsi="Verdana"/>
                <w:sz w:val="20"/>
                <w:szCs w:val="20"/>
              </w:rPr>
              <w:lastRenderedPageBreak/>
              <w:t>Предложението по ал. 5 н</w:t>
            </w:r>
            <w:r w:rsidR="00FA6DC4" w:rsidRPr="003376F9">
              <w:rPr>
                <w:rFonts w:ascii="Verdana" w:hAnsi="Verdana"/>
                <w:sz w:val="20"/>
                <w:szCs w:val="20"/>
              </w:rPr>
              <w:t>е е предмет на настоящата наредба.</w:t>
            </w:r>
          </w:p>
        </w:tc>
      </w:tr>
      <w:tr w:rsidR="00FA6DC4" w:rsidRPr="003376F9" w14:paraId="73081583" w14:textId="77777777" w:rsidTr="00302E39">
        <w:trPr>
          <w:trHeight w:val="596"/>
          <w:jc w:val="center"/>
        </w:trPr>
        <w:tc>
          <w:tcPr>
            <w:tcW w:w="569" w:type="dxa"/>
            <w:tcBorders>
              <w:top w:val="single" w:sz="24" w:space="0" w:color="2E74B5"/>
              <w:left w:val="single" w:sz="24" w:space="0" w:color="2E74B5"/>
              <w:bottom w:val="nil"/>
              <w:right w:val="single" w:sz="24" w:space="0" w:color="2E74B5"/>
            </w:tcBorders>
            <w:shd w:val="clear" w:color="auto" w:fill="auto"/>
          </w:tcPr>
          <w:p w14:paraId="0FDA73EB" w14:textId="77777777" w:rsidR="00FA6DC4" w:rsidRPr="003376F9" w:rsidRDefault="00FA6DC4" w:rsidP="00E711FC">
            <w:pPr>
              <w:numPr>
                <w:ilvl w:val="0"/>
                <w:numId w:val="6"/>
              </w:numPr>
              <w:tabs>
                <w:tab w:val="left" w:pos="192"/>
              </w:tabs>
              <w:spacing w:before="20" w:after="60"/>
              <w:jc w:val="center"/>
              <w:rPr>
                <w:rFonts w:ascii="Verdana" w:hAnsi="Verdana"/>
                <w:b/>
                <w:sz w:val="20"/>
                <w:szCs w:val="20"/>
              </w:rPr>
            </w:pPr>
          </w:p>
        </w:tc>
        <w:tc>
          <w:tcPr>
            <w:tcW w:w="2463" w:type="dxa"/>
            <w:tcBorders>
              <w:top w:val="single" w:sz="24" w:space="0" w:color="2E74B5"/>
              <w:left w:val="single" w:sz="24" w:space="0" w:color="2E74B5"/>
              <w:bottom w:val="nil"/>
              <w:right w:val="single" w:sz="24" w:space="0" w:color="2E74B5"/>
            </w:tcBorders>
            <w:shd w:val="clear" w:color="auto" w:fill="auto"/>
          </w:tcPr>
          <w:p w14:paraId="4A9DADA7" w14:textId="77777777" w:rsidR="00FA6DC4" w:rsidRPr="003376F9" w:rsidRDefault="00FA6DC4" w:rsidP="00E711FC">
            <w:pPr>
              <w:spacing w:before="20" w:after="60"/>
              <w:rPr>
                <w:rFonts w:ascii="Verdana" w:hAnsi="Verdana"/>
                <w:sz w:val="20"/>
                <w:szCs w:val="20"/>
              </w:rPr>
            </w:pPr>
            <w:r w:rsidRPr="003376F9">
              <w:rPr>
                <w:rFonts w:ascii="Verdana" w:hAnsi="Verdana"/>
                <w:sz w:val="20"/>
                <w:szCs w:val="20"/>
              </w:rPr>
              <w:t>Северозападно държавно предприятие - Враца</w:t>
            </w:r>
          </w:p>
          <w:p w14:paraId="1E1BAAC0" w14:textId="77777777" w:rsidR="00FA6DC4" w:rsidRPr="003376F9" w:rsidRDefault="00FA6DC4" w:rsidP="00E711FC">
            <w:pPr>
              <w:spacing w:before="20" w:after="60"/>
              <w:rPr>
                <w:rFonts w:ascii="Verdana" w:hAnsi="Verdana"/>
                <w:sz w:val="20"/>
                <w:szCs w:val="20"/>
              </w:rPr>
            </w:pPr>
            <w:r w:rsidRPr="003376F9">
              <w:rPr>
                <w:rFonts w:ascii="Verdana" w:hAnsi="Verdana"/>
                <w:sz w:val="20"/>
                <w:szCs w:val="20"/>
              </w:rPr>
              <w:t>(по елекронен път)</w:t>
            </w:r>
          </w:p>
        </w:tc>
        <w:tc>
          <w:tcPr>
            <w:tcW w:w="6520" w:type="dxa"/>
            <w:tcBorders>
              <w:top w:val="single" w:sz="24" w:space="0" w:color="2E74B5"/>
              <w:left w:val="single" w:sz="24" w:space="0" w:color="2E74B5"/>
              <w:bottom w:val="nil"/>
              <w:right w:val="single" w:sz="24" w:space="0" w:color="2E74B5"/>
            </w:tcBorders>
            <w:shd w:val="clear" w:color="auto" w:fill="auto"/>
          </w:tcPr>
          <w:p w14:paraId="26723B61" w14:textId="77777777" w:rsidR="00FA6DC4" w:rsidRPr="003376F9" w:rsidRDefault="00FA6DC4" w:rsidP="00C639A6">
            <w:pPr>
              <w:spacing w:before="20" w:after="60"/>
              <w:jc w:val="both"/>
              <w:rPr>
                <w:rFonts w:ascii="Verdana" w:eastAsia="Calibri Light" w:hAnsi="Verdana"/>
                <w:sz w:val="20"/>
                <w:szCs w:val="20"/>
              </w:rPr>
            </w:pPr>
            <w:r w:rsidRPr="003376F9">
              <w:rPr>
                <w:rFonts w:ascii="Verdana" w:eastAsia="Calibri Light" w:hAnsi="Verdana"/>
                <w:b/>
                <w:sz w:val="20"/>
                <w:szCs w:val="20"/>
              </w:rPr>
              <w:t xml:space="preserve">1. § 10. </w:t>
            </w:r>
          </w:p>
          <w:p w14:paraId="075CB17D" w14:textId="77777777" w:rsidR="00FA6DC4" w:rsidRPr="003376F9" w:rsidRDefault="00FA6DC4" w:rsidP="00C639A6">
            <w:pPr>
              <w:spacing w:before="20" w:after="60"/>
              <w:jc w:val="both"/>
              <w:rPr>
                <w:rFonts w:ascii="Verdana" w:hAnsi="Verdana"/>
                <w:color w:val="000000"/>
                <w:sz w:val="20"/>
                <w:szCs w:val="20"/>
              </w:rPr>
            </w:pPr>
            <w:r w:rsidRPr="003376F9">
              <w:rPr>
                <w:rFonts w:ascii="Verdana" w:hAnsi="Verdana"/>
                <w:color w:val="000000"/>
                <w:sz w:val="20"/>
                <w:szCs w:val="20"/>
              </w:rPr>
              <w:t>6. Алинея 6 се изменя така:</w:t>
            </w:r>
          </w:p>
          <w:p w14:paraId="0A11B333" w14:textId="77777777" w:rsidR="00FA6DC4" w:rsidRPr="003376F9" w:rsidRDefault="00FA6DC4" w:rsidP="00C639A6">
            <w:pPr>
              <w:pStyle w:val="ListParagraph"/>
              <w:spacing w:before="20" w:after="60"/>
              <w:ind w:left="0"/>
              <w:jc w:val="both"/>
              <w:rPr>
                <w:rFonts w:ascii="Verdana" w:hAnsi="Verdana"/>
                <w:color w:val="000000"/>
                <w:sz w:val="20"/>
                <w:szCs w:val="20"/>
              </w:rPr>
            </w:pPr>
            <w:r w:rsidRPr="003376F9">
              <w:rPr>
                <w:rFonts w:ascii="Verdana" w:hAnsi="Verdana"/>
                <w:color w:val="000000"/>
                <w:sz w:val="20"/>
                <w:szCs w:val="20"/>
              </w:rPr>
              <w:t xml:space="preserve">„(6) Интензивността на сечта е до 30 на сто </w:t>
            </w:r>
            <w:r w:rsidRPr="00C639A6">
              <w:rPr>
                <w:rFonts w:ascii="Verdana" w:hAnsi="Verdana"/>
                <w:b/>
                <w:i/>
                <w:sz w:val="20"/>
                <w:szCs w:val="20"/>
              </w:rPr>
              <w:t>от първоначалния запас</w:t>
            </w:r>
            <w:r w:rsidRPr="00C639A6">
              <w:rPr>
                <w:rFonts w:ascii="Verdana" w:hAnsi="Verdana"/>
                <w:sz w:val="20"/>
                <w:szCs w:val="20"/>
              </w:rPr>
              <w:t xml:space="preserve"> при всяка лесовъдска намеса. </w:t>
            </w:r>
            <w:r w:rsidRPr="003376F9">
              <w:rPr>
                <w:rFonts w:ascii="Verdana" w:hAnsi="Verdana"/>
                <w:color w:val="000000"/>
                <w:sz w:val="20"/>
                <w:szCs w:val="20"/>
              </w:rPr>
              <w:t xml:space="preserve">Възобновителният период на постепенно-котловинната сеч е </w:t>
            </w:r>
            <w:r w:rsidRPr="003376F9">
              <w:rPr>
                <w:rFonts w:ascii="Verdana" w:hAnsi="Verdana"/>
                <w:sz w:val="20"/>
                <w:szCs w:val="20"/>
              </w:rPr>
              <w:t>не по-малък от 20 години</w:t>
            </w:r>
            <w:r w:rsidRPr="003376F9">
              <w:rPr>
                <w:rFonts w:ascii="Verdana" w:hAnsi="Verdana"/>
                <w:color w:val="000000"/>
                <w:sz w:val="20"/>
                <w:szCs w:val="20"/>
              </w:rPr>
              <w:t xml:space="preserve">, като за горите в „Натура 2000“ е 30 години, а периодът между отделните лесовъдски намеси е не по-малък от 5 години, </w:t>
            </w:r>
            <w:r w:rsidRPr="003376F9">
              <w:rPr>
                <w:rFonts w:ascii="Verdana" w:hAnsi="Verdana"/>
                <w:strike/>
                <w:color w:val="000000"/>
                <w:sz w:val="20"/>
                <w:szCs w:val="20"/>
              </w:rPr>
              <w:t>като за насаждения в Натура 2000 е 8 години</w:t>
            </w:r>
            <w:r w:rsidRPr="003376F9">
              <w:rPr>
                <w:rFonts w:ascii="Verdana" w:hAnsi="Verdana"/>
                <w:color w:val="000000"/>
                <w:sz w:val="20"/>
                <w:szCs w:val="20"/>
              </w:rPr>
              <w:t>. При склопеност на насаждението под 0,3 между котлите и наличие на достатъчно количество укрепнал подраст, интензивността на сечта е до 90%.“</w:t>
            </w:r>
          </w:p>
          <w:p w14:paraId="64145423" w14:textId="77777777" w:rsidR="00FA6DC4" w:rsidRPr="003376F9" w:rsidRDefault="00FA6DC4" w:rsidP="00C639A6">
            <w:pPr>
              <w:spacing w:before="20" w:after="60"/>
              <w:jc w:val="both"/>
              <w:rPr>
                <w:rFonts w:ascii="Verdana" w:hAnsi="Verdana"/>
                <w:color w:val="000000"/>
                <w:sz w:val="20"/>
                <w:szCs w:val="20"/>
              </w:rPr>
            </w:pPr>
            <w:r w:rsidRPr="003376F9">
              <w:rPr>
                <w:rFonts w:ascii="Verdana" w:hAnsi="Verdana"/>
                <w:color w:val="000000"/>
                <w:sz w:val="20"/>
                <w:szCs w:val="20"/>
              </w:rPr>
              <w:t>Удължените срокове за последващи намеси в насажденията в Натура 2000 ще се отразят отрицателно на състоянието на подраста и е в противоречие с нормите в Наредбата:</w:t>
            </w:r>
          </w:p>
          <w:p w14:paraId="7AECADC9" w14:textId="77777777" w:rsidR="006317A7" w:rsidRPr="00CF4F47" w:rsidRDefault="006317A7" w:rsidP="00C639A6">
            <w:pPr>
              <w:spacing w:before="20" w:after="60"/>
              <w:rPr>
                <w:rFonts w:ascii="Verdana" w:hAnsi="Verdana"/>
                <w:sz w:val="20"/>
                <w:szCs w:val="20"/>
              </w:rPr>
            </w:pPr>
          </w:p>
          <w:p w14:paraId="64D3E783" w14:textId="77777777" w:rsidR="00FA6DC4" w:rsidRPr="003376F9" w:rsidRDefault="00FA6DC4" w:rsidP="00C639A6">
            <w:pPr>
              <w:spacing w:before="20" w:after="60"/>
              <w:rPr>
                <w:rFonts w:ascii="Verdana" w:hAnsi="Verdana"/>
                <w:sz w:val="20"/>
                <w:szCs w:val="20"/>
              </w:rPr>
            </w:pPr>
            <w:r w:rsidRPr="003376F9">
              <w:rPr>
                <w:rFonts w:ascii="Verdana" w:hAnsi="Verdana"/>
                <w:sz w:val="20"/>
                <w:szCs w:val="20"/>
              </w:rPr>
              <w:t>ДОПЪЛНИТЕЛНА РАЗПОРЕДБА</w:t>
            </w:r>
            <w:hyperlink r:id="rId8" w:tooltip="Практика" w:history="1"/>
          </w:p>
          <w:p w14:paraId="30657138" w14:textId="77777777" w:rsidR="00FA6DC4" w:rsidRPr="003376F9" w:rsidRDefault="00FA6DC4" w:rsidP="00C639A6">
            <w:pPr>
              <w:spacing w:before="20" w:after="60"/>
              <w:rPr>
                <w:rFonts w:ascii="Verdana" w:hAnsi="Verdana"/>
                <w:sz w:val="20"/>
                <w:szCs w:val="20"/>
              </w:rPr>
            </w:pPr>
            <w:r w:rsidRPr="003376F9">
              <w:rPr>
                <w:rFonts w:ascii="Verdana" w:hAnsi="Verdana"/>
                <w:sz w:val="20"/>
                <w:szCs w:val="20"/>
              </w:rPr>
              <w:lastRenderedPageBreak/>
              <w:t>§ 1. По смисъла на тази наредба:</w:t>
            </w:r>
          </w:p>
          <w:p w14:paraId="3EB54903" w14:textId="77777777" w:rsidR="00FA6DC4" w:rsidRPr="003376F9" w:rsidRDefault="00FA6DC4" w:rsidP="00C639A6">
            <w:pPr>
              <w:spacing w:before="20" w:after="60"/>
              <w:rPr>
                <w:rFonts w:ascii="Verdana" w:hAnsi="Verdana"/>
                <w:sz w:val="20"/>
                <w:szCs w:val="20"/>
              </w:rPr>
            </w:pPr>
            <w:r w:rsidRPr="003376F9">
              <w:rPr>
                <w:rFonts w:ascii="Verdana" w:hAnsi="Verdana"/>
                <w:sz w:val="20"/>
                <w:szCs w:val="20"/>
              </w:rPr>
              <w:t>34. "Укрепнал подраст" е подраст с височина на жизнените фиданки, които могат да формират пълноценно младо насаждение след окончателно изсичане на зрялото насаждение, както следва:</w:t>
            </w:r>
            <w:bookmarkStart w:id="0" w:name="p27669303"/>
            <w:bookmarkEnd w:id="0"/>
          </w:p>
          <w:tbl>
            <w:tblPr>
              <w:tblW w:w="9214" w:type="dxa"/>
              <w:tblLayout w:type="fixed"/>
              <w:tblCellMar>
                <w:left w:w="0" w:type="dxa"/>
                <w:right w:w="0" w:type="dxa"/>
              </w:tblCellMar>
              <w:tblLook w:val="04A0" w:firstRow="1" w:lastRow="0" w:firstColumn="1" w:lastColumn="0" w:noHBand="0" w:noVBand="1"/>
            </w:tblPr>
            <w:tblGrid>
              <w:gridCol w:w="3231"/>
              <w:gridCol w:w="5983"/>
            </w:tblGrid>
            <w:tr w:rsidR="00FA6DC4" w:rsidRPr="003376F9" w14:paraId="7E8C55A2" w14:textId="77777777" w:rsidTr="008965DE">
              <w:trPr>
                <w:trHeight w:hRule="exact" w:val="340"/>
              </w:trPr>
              <w:tc>
                <w:tcPr>
                  <w:tcW w:w="323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4BBEBF7F" w14:textId="77777777" w:rsidR="00FA6DC4" w:rsidRPr="003376F9" w:rsidRDefault="00FA6DC4" w:rsidP="00C639A6">
                  <w:pPr>
                    <w:spacing w:before="20" w:after="60"/>
                    <w:rPr>
                      <w:rFonts w:ascii="Verdana" w:hAnsi="Verdana"/>
                      <w:sz w:val="20"/>
                      <w:szCs w:val="20"/>
                    </w:rPr>
                  </w:pPr>
                  <w:r w:rsidRPr="003376F9">
                    <w:rPr>
                      <w:rFonts w:ascii="Verdana" w:hAnsi="Verdana"/>
                      <w:sz w:val="20"/>
                      <w:szCs w:val="20"/>
                    </w:rPr>
                    <w:t>Насаждения</w:t>
                  </w:r>
                </w:p>
              </w:tc>
              <w:tc>
                <w:tcPr>
                  <w:tcW w:w="5983"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FC548F2" w14:textId="77777777" w:rsidR="00FA6DC4" w:rsidRPr="003376F9" w:rsidRDefault="00FA6DC4" w:rsidP="00C639A6">
                  <w:pPr>
                    <w:spacing w:before="20" w:after="60"/>
                    <w:rPr>
                      <w:rFonts w:ascii="Verdana" w:hAnsi="Verdana"/>
                      <w:sz w:val="20"/>
                      <w:szCs w:val="20"/>
                    </w:rPr>
                  </w:pPr>
                  <w:r w:rsidRPr="003376F9">
                    <w:rPr>
                      <w:rFonts w:ascii="Verdana" w:hAnsi="Verdana"/>
                      <w:sz w:val="20"/>
                      <w:szCs w:val="20"/>
                    </w:rPr>
                    <w:t>Височина на подраста, см</w:t>
                  </w:r>
                </w:p>
              </w:tc>
            </w:tr>
            <w:tr w:rsidR="00FA6DC4" w:rsidRPr="003376F9" w14:paraId="18F8151F" w14:textId="77777777" w:rsidTr="008965DE">
              <w:trPr>
                <w:trHeight w:hRule="exact" w:val="340"/>
              </w:trPr>
              <w:tc>
                <w:tcPr>
                  <w:tcW w:w="3231"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68BE3371" w14:textId="77777777" w:rsidR="00FA6DC4" w:rsidRPr="003376F9" w:rsidRDefault="00FA6DC4" w:rsidP="00C639A6">
                  <w:pPr>
                    <w:spacing w:before="20" w:after="60"/>
                    <w:rPr>
                      <w:rFonts w:ascii="Verdana" w:hAnsi="Verdana"/>
                      <w:sz w:val="20"/>
                      <w:szCs w:val="20"/>
                    </w:rPr>
                  </w:pPr>
                  <w:r w:rsidRPr="003376F9">
                    <w:rPr>
                      <w:rFonts w:ascii="Verdana" w:hAnsi="Verdana"/>
                      <w:sz w:val="20"/>
                      <w:szCs w:val="20"/>
                    </w:rPr>
                    <w:t>Бялборови</w:t>
                  </w:r>
                </w:p>
              </w:tc>
              <w:tc>
                <w:tcPr>
                  <w:tcW w:w="5983" w:type="dxa"/>
                  <w:tcBorders>
                    <w:top w:val="nil"/>
                    <w:left w:val="nil"/>
                    <w:bottom w:val="single" w:sz="8" w:space="0" w:color="auto"/>
                    <w:right w:val="single" w:sz="8" w:space="0" w:color="auto"/>
                  </w:tcBorders>
                  <w:tcMar>
                    <w:top w:w="15" w:type="dxa"/>
                    <w:left w:w="15" w:type="dxa"/>
                    <w:bottom w:w="15" w:type="dxa"/>
                    <w:right w:w="15" w:type="dxa"/>
                  </w:tcMar>
                  <w:hideMark/>
                </w:tcPr>
                <w:p w14:paraId="63C85F2C" w14:textId="77777777" w:rsidR="00FA6DC4" w:rsidRPr="003376F9" w:rsidRDefault="00FA6DC4" w:rsidP="00C639A6">
                  <w:pPr>
                    <w:spacing w:before="20" w:after="60"/>
                    <w:rPr>
                      <w:rFonts w:ascii="Verdana" w:hAnsi="Verdana"/>
                      <w:sz w:val="20"/>
                      <w:szCs w:val="20"/>
                    </w:rPr>
                  </w:pPr>
                  <w:r w:rsidRPr="003376F9">
                    <w:rPr>
                      <w:rFonts w:ascii="Verdana" w:hAnsi="Verdana"/>
                      <w:sz w:val="20"/>
                      <w:szCs w:val="20"/>
                    </w:rPr>
                    <w:t>30 – 35</w:t>
                  </w:r>
                </w:p>
              </w:tc>
            </w:tr>
            <w:tr w:rsidR="00FA6DC4" w:rsidRPr="003376F9" w14:paraId="45ADE31D" w14:textId="77777777" w:rsidTr="008965DE">
              <w:trPr>
                <w:trHeight w:hRule="exact" w:val="340"/>
              </w:trPr>
              <w:tc>
                <w:tcPr>
                  <w:tcW w:w="3231"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004EFC97" w14:textId="77777777" w:rsidR="00FA6DC4" w:rsidRPr="003376F9" w:rsidRDefault="00FA6DC4" w:rsidP="00C639A6">
                  <w:pPr>
                    <w:spacing w:before="20" w:after="60"/>
                    <w:rPr>
                      <w:rFonts w:ascii="Verdana" w:hAnsi="Verdana"/>
                      <w:sz w:val="20"/>
                      <w:szCs w:val="20"/>
                    </w:rPr>
                  </w:pPr>
                  <w:r w:rsidRPr="003376F9">
                    <w:rPr>
                      <w:rFonts w:ascii="Verdana" w:hAnsi="Verdana"/>
                      <w:sz w:val="20"/>
                      <w:szCs w:val="20"/>
                    </w:rPr>
                    <w:t>Черборови</w:t>
                  </w:r>
                </w:p>
              </w:tc>
              <w:tc>
                <w:tcPr>
                  <w:tcW w:w="5983" w:type="dxa"/>
                  <w:tcBorders>
                    <w:top w:val="nil"/>
                    <w:left w:val="nil"/>
                    <w:bottom w:val="single" w:sz="8" w:space="0" w:color="auto"/>
                    <w:right w:val="single" w:sz="8" w:space="0" w:color="auto"/>
                  </w:tcBorders>
                  <w:tcMar>
                    <w:top w:w="15" w:type="dxa"/>
                    <w:left w:w="15" w:type="dxa"/>
                    <w:bottom w:w="15" w:type="dxa"/>
                    <w:right w:w="15" w:type="dxa"/>
                  </w:tcMar>
                  <w:hideMark/>
                </w:tcPr>
                <w:p w14:paraId="713CD46A" w14:textId="77777777" w:rsidR="00FA6DC4" w:rsidRPr="003376F9" w:rsidRDefault="00FA6DC4" w:rsidP="00C639A6">
                  <w:pPr>
                    <w:spacing w:before="20" w:after="60"/>
                    <w:rPr>
                      <w:rFonts w:ascii="Verdana" w:hAnsi="Verdana"/>
                      <w:sz w:val="20"/>
                      <w:szCs w:val="20"/>
                    </w:rPr>
                  </w:pPr>
                  <w:r w:rsidRPr="003376F9">
                    <w:rPr>
                      <w:rFonts w:ascii="Verdana" w:hAnsi="Verdana"/>
                      <w:sz w:val="20"/>
                      <w:szCs w:val="20"/>
                    </w:rPr>
                    <w:t>50 – 60</w:t>
                  </w:r>
                </w:p>
              </w:tc>
            </w:tr>
            <w:tr w:rsidR="00FA6DC4" w:rsidRPr="003376F9" w14:paraId="4399B852" w14:textId="77777777" w:rsidTr="008965DE">
              <w:trPr>
                <w:trHeight w:hRule="exact" w:val="340"/>
              </w:trPr>
              <w:tc>
                <w:tcPr>
                  <w:tcW w:w="3231"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3AEEBA75" w14:textId="77777777" w:rsidR="00FA6DC4" w:rsidRPr="003376F9" w:rsidRDefault="00FA6DC4" w:rsidP="00C639A6">
                  <w:pPr>
                    <w:spacing w:before="20" w:after="60"/>
                    <w:rPr>
                      <w:rFonts w:ascii="Verdana" w:hAnsi="Verdana"/>
                      <w:sz w:val="20"/>
                      <w:szCs w:val="20"/>
                    </w:rPr>
                  </w:pPr>
                  <w:r w:rsidRPr="003376F9">
                    <w:rPr>
                      <w:rFonts w:ascii="Verdana" w:hAnsi="Verdana"/>
                      <w:sz w:val="20"/>
                      <w:szCs w:val="20"/>
                    </w:rPr>
                    <w:t>Смърчови</w:t>
                  </w:r>
                </w:p>
              </w:tc>
              <w:tc>
                <w:tcPr>
                  <w:tcW w:w="5983" w:type="dxa"/>
                  <w:tcBorders>
                    <w:top w:val="nil"/>
                    <w:left w:val="nil"/>
                    <w:bottom w:val="single" w:sz="8" w:space="0" w:color="auto"/>
                    <w:right w:val="single" w:sz="8" w:space="0" w:color="auto"/>
                  </w:tcBorders>
                  <w:tcMar>
                    <w:top w:w="15" w:type="dxa"/>
                    <w:left w:w="15" w:type="dxa"/>
                    <w:bottom w:w="15" w:type="dxa"/>
                    <w:right w:w="15" w:type="dxa"/>
                  </w:tcMar>
                  <w:hideMark/>
                </w:tcPr>
                <w:p w14:paraId="7373FC0F" w14:textId="77777777" w:rsidR="00FA6DC4" w:rsidRPr="003376F9" w:rsidRDefault="00FA6DC4" w:rsidP="00C639A6">
                  <w:pPr>
                    <w:spacing w:before="20" w:after="60"/>
                    <w:rPr>
                      <w:rFonts w:ascii="Verdana" w:hAnsi="Verdana"/>
                      <w:sz w:val="20"/>
                      <w:szCs w:val="20"/>
                    </w:rPr>
                  </w:pPr>
                  <w:r w:rsidRPr="003376F9">
                    <w:rPr>
                      <w:rFonts w:ascii="Verdana" w:hAnsi="Verdana"/>
                      <w:sz w:val="20"/>
                      <w:szCs w:val="20"/>
                    </w:rPr>
                    <w:t>60 – 80</w:t>
                  </w:r>
                </w:p>
              </w:tc>
            </w:tr>
            <w:tr w:rsidR="00FA6DC4" w:rsidRPr="003376F9" w14:paraId="194B4371" w14:textId="77777777" w:rsidTr="008965DE">
              <w:trPr>
                <w:trHeight w:hRule="exact" w:val="340"/>
              </w:trPr>
              <w:tc>
                <w:tcPr>
                  <w:tcW w:w="3231"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7B40F8C7" w14:textId="77777777" w:rsidR="00FA6DC4" w:rsidRPr="003376F9" w:rsidRDefault="00FA6DC4" w:rsidP="00C639A6">
                  <w:pPr>
                    <w:spacing w:before="20" w:after="60"/>
                    <w:rPr>
                      <w:rFonts w:ascii="Verdana" w:hAnsi="Verdana"/>
                      <w:sz w:val="20"/>
                      <w:szCs w:val="20"/>
                    </w:rPr>
                  </w:pPr>
                  <w:r w:rsidRPr="003376F9">
                    <w:rPr>
                      <w:rFonts w:ascii="Verdana" w:hAnsi="Verdana"/>
                      <w:sz w:val="20"/>
                      <w:szCs w:val="20"/>
                    </w:rPr>
                    <w:t>Дъбови</w:t>
                  </w:r>
                </w:p>
              </w:tc>
              <w:tc>
                <w:tcPr>
                  <w:tcW w:w="5983" w:type="dxa"/>
                  <w:tcBorders>
                    <w:top w:val="nil"/>
                    <w:left w:val="nil"/>
                    <w:bottom w:val="single" w:sz="8" w:space="0" w:color="auto"/>
                    <w:right w:val="single" w:sz="8" w:space="0" w:color="auto"/>
                  </w:tcBorders>
                  <w:tcMar>
                    <w:top w:w="15" w:type="dxa"/>
                    <w:left w:w="15" w:type="dxa"/>
                    <w:bottom w:w="15" w:type="dxa"/>
                    <w:right w:w="15" w:type="dxa"/>
                  </w:tcMar>
                  <w:hideMark/>
                </w:tcPr>
                <w:p w14:paraId="0694E614" w14:textId="77777777" w:rsidR="00FA6DC4" w:rsidRPr="003376F9" w:rsidRDefault="00FA6DC4" w:rsidP="00C639A6">
                  <w:pPr>
                    <w:spacing w:before="20" w:after="60"/>
                    <w:rPr>
                      <w:rFonts w:ascii="Verdana" w:hAnsi="Verdana"/>
                      <w:sz w:val="20"/>
                      <w:szCs w:val="20"/>
                    </w:rPr>
                  </w:pPr>
                  <w:r w:rsidRPr="003376F9">
                    <w:rPr>
                      <w:rFonts w:ascii="Verdana" w:hAnsi="Verdana"/>
                      <w:sz w:val="20"/>
                      <w:szCs w:val="20"/>
                    </w:rPr>
                    <w:t>30 – 60</w:t>
                  </w:r>
                </w:p>
              </w:tc>
            </w:tr>
            <w:tr w:rsidR="00FA6DC4" w:rsidRPr="003376F9" w14:paraId="5A8F36AF" w14:textId="77777777" w:rsidTr="008965DE">
              <w:trPr>
                <w:trHeight w:hRule="exact" w:val="340"/>
              </w:trPr>
              <w:tc>
                <w:tcPr>
                  <w:tcW w:w="3231"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77670609" w14:textId="77777777" w:rsidR="00FA6DC4" w:rsidRPr="003376F9" w:rsidRDefault="00FA6DC4" w:rsidP="00C639A6">
                  <w:pPr>
                    <w:spacing w:before="20" w:after="60"/>
                    <w:rPr>
                      <w:rFonts w:ascii="Verdana" w:hAnsi="Verdana"/>
                      <w:sz w:val="20"/>
                      <w:szCs w:val="20"/>
                    </w:rPr>
                  </w:pPr>
                  <w:r w:rsidRPr="003376F9">
                    <w:rPr>
                      <w:rFonts w:ascii="Verdana" w:hAnsi="Verdana"/>
                      <w:sz w:val="20"/>
                      <w:szCs w:val="20"/>
                    </w:rPr>
                    <w:t>Лонгозни</w:t>
                  </w:r>
                </w:p>
              </w:tc>
              <w:tc>
                <w:tcPr>
                  <w:tcW w:w="5983" w:type="dxa"/>
                  <w:tcBorders>
                    <w:top w:val="nil"/>
                    <w:left w:val="nil"/>
                    <w:bottom w:val="single" w:sz="8" w:space="0" w:color="auto"/>
                    <w:right w:val="single" w:sz="8" w:space="0" w:color="auto"/>
                  </w:tcBorders>
                  <w:tcMar>
                    <w:top w:w="15" w:type="dxa"/>
                    <w:left w:w="15" w:type="dxa"/>
                    <w:bottom w:w="15" w:type="dxa"/>
                    <w:right w:w="15" w:type="dxa"/>
                  </w:tcMar>
                  <w:hideMark/>
                </w:tcPr>
                <w:p w14:paraId="465F8C1E" w14:textId="77777777" w:rsidR="00FA6DC4" w:rsidRPr="003376F9" w:rsidRDefault="00FA6DC4" w:rsidP="00C639A6">
                  <w:pPr>
                    <w:spacing w:before="20" w:after="60"/>
                    <w:rPr>
                      <w:rFonts w:ascii="Verdana" w:hAnsi="Verdana"/>
                      <w:sz w:val="20"/>
                      <w:szCs w:val="20"/>
                    </w:rPr>
                  </w:pPr>
                  <w:r w:rsidRPr="003376F9">
                    <w:rPr>
                      <w:rFonts w:ascii="Verdana" w:hAnsi="Verdana"/>
                      <w:sz w:val="20"/>
                      <w:szCs w:val="20"/>
                    </w:rPr>
                    <w:t>50 – 80</w:t>
                  </w:r>
                </w:p>
              </w:tc>
            </w:tr>
            <w:tr w:rsidR="00FA6DC4" w:rsidRPr="003376F9" w14:paraId="25B41091" w14:textId="77777777" w:rsidTr="008965DE">
              <w:trPr>
                <w:trHeight w:hRule="exact" w:val="340"/>
              </w:trPr>
              <w:tc>
                <w:tcPr>
                  <w:tcW w:w="3231"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331C4F8" w14:textId="77777777" w:rsidR="00FA6DC4" w:rsidRPr="003376F9" w:rsidRDefault="00FA6DC4" w:rsidP="00C639A6">
                  <w:pPr>
                    <w:spacing w:before="20" w:after="60"/>
                    <w:rPr>
                      <w:rFonts w:ascii="Verdana" w:hAnsi="Verdana"/>
                      <w:sz w:val="20"/>
                      <w:szCs w:val="20"/>
                    </w:rPr>
                  </w:pPr>
                  <w:r w:rsidRPr="003376F9">
                    <w:rPr>
                      <w:rFonts w:ascii="Verdana" w:hAnsi="Verdana"/>
                      <w:sz w:val="20"/>
                      <w:szCs w:val="20"/>
                    </w:rPr>
                    <w:t>Букови</w:t>
                  </w:r>
                </w:p>
              </w:tc>
              <w:tc>
                <w:tcPr>
                  <w:tcW w:w="5983" w:type="dxa"/>
                  <w:tcBorders>
                    <w:top w:val="nil"/>
                    <w:left w:val="nil"/>
                    <w:bottom w:val="single" w:sz="8" w:space="0" w:color="auto"/>
                    <w:right w:val="single" w:sz="8" w:space="0" w:color="auto"/>
                  </w:tcBorders>
                  <w:tcMar>
                    <w:top w:w="15" w:type="dxa"/>
                    <w:left w:w="15" w:type="dxa"/>
                    <w:bottom w:w="15" w:type="dxa"/>
                    <w:right w:w="15" w:type="dxa"/>
                  </w:tcMar>
                  <w:hideMark/>
                </w:tcPr>
                <w:p w14:paraId="675E3F6C" w14:textId="77777777" w:rsidR="00FA6DC4" w:rsidRPr="003376F9" w:rsidRDefault="00FA6DC4" w:rsidP="00C639A6">
                  <w:pPr>
                    <w:spacing w:before="20" w:after="60"/>
                    <w:rPr>
                      <w:rFonts w:ascii="Verdana" w:hAnsi="Verdana"/>
                      <w:sz w:val="20"/>
                      <w:szCs w:val="20"/>
                    </w:rPr>
                  </w:pPr>
                  <w:r w:rsidRPr="003376F9">
                    <w:rPr>
                      <w:rFonts w:ascii="Verdana" w:hAnsi="Verdana"/>
                      <w:sz w:val="20"/>
                      <w:szCs w:val="20"/>
                    </w:rPr>
                    <w:t>50 – 60</w:t>
                  </w:r>
                </w:p>
              </w:tc>
            </w:tr>
            <w:tr w:rsidR="00FA6DC4" w:rsidRPr="003376F9" w14:paraId="60F542B7" w14:textId="77777777" w:rsidTr="008965DE">
              <w:trPr>
                <w:trHeight w:hRule="exact" w:val="340"/>
              </w:trPr>
              <w:tc>
                <w:tcPr>
                  <w:tcW w:w="3231"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07EC4799" w14:textId="77777777" w:rsidR="00FA6DC4" w:rsidRPr="003376F9" w:rsidRDefault="00FA6DC4" w:rsidP="00C639A6">
                  <w:pPr>
                    <w:spacing w:before="20" w:after="60"/>
                    <w:rPr>
                      <w:rFonts w:ascii="Verdana" w:hAnsi="Verdana"/>
                      <w:sz w:val="20"/>
                      <w:szCs w:val="20"/>
                    </w:rPr>
                  </w:pPr>
                  <w:r w:rsidRPr="003376F9">
                    <w:rPr>
                      <w:rFonts w:ascii="Verdana" w:hAnsi="Verdana"/>
                      <w:sz w:val="20"/>
                      <w:szCs w:val="20"/>
                    </w:rPr>
                    <w:t>Буково-габърови</w:t>
                  </w:r>
                </w:p>
              </w:tc>
              <w:tc>
                <w:tcPr>
                  <w:tcW w:w="5983" w:type="dxa"/>
                  <w:tcBorders>
                    <w:top w:val="nil"/>
                    <w:left w:val="nil"/>
                    <w:bottom w:val="single" w:sz="8" w:space="0" w:color="auto"/>
                    <w:right w:val="single" w:sz="8" w:space="0" w:color="auto"/>
                  </w:tcBorders>
                  <w:tcMar>
                    <w:top w:w="15" w:type="dxa"/>
                    <w:left w:w="15" w:type="dxa"/>
                    <w:bottom w:w="15" w:type="dxa"/>
                    <w:right w:w="15" w:type="dxa"/>
                  </w:tcMar>
                  <w:hideMark/>
                </w:tcPr>
                <w:p w14:paraId="0E835F8C" w14:textId="77777777" w:rsidR="00FA6DC4" w:rsidRPr="003376F9" w:rsidRDefault="00FA6DC4" w:rsidP="00C639A6">
                  <w:pPr>
                    <w:spacing w:before="20" w:after="60"/>
                    <w:rPr>
                      <w:rFonts w:ascii="Verdana" w:hAnsi="Verdana"/>
                      <w:sz w:val="20"/>
                      <w:szCs w:val="20"/>
                    </w:rPr>
                  </w:pPr>
                  <w:r w:rsidRPr="003376F9">
                    <w:rPr>
                      <w:rFonts w:ascii="Verdana" w:hAnsi="Verdana"/>
                      <w:sz w:val="20"/>
                      <w:szCs w:val="20"/>
                    </w:rPr>
                    <w:t>70 – 80</w:t>
                  </w:r>
                </w:p>
              </w:tc>
            </w:tr>
            <w:tr w:rsidR="00FA6DC4" w:rsidRPr="003376F9" w14:paraId="788D1152" w14:textId="77777777" w:rsidTr="008965DE">
              <w:trPr>
                <w:trHeight w:hRule="exact" w:val="340"/>
              </w:trPr>
              <w:tc>
                <w:tcPr>
                  <w:tcW w:w="3231"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3C0D63E9" w14:textId="77777777" w:rsidR="00FA6DC4" w:rsidRPr="003376F9" w:rsidRDefault="00FA6DC4" w:rsidP="00C639A6">
                  <w:pPr>
                    <w:spacing w:before="20" w:after="60"/>
                    <w:rPr>
                      <w:rFonts w:ascii="Verdana" w:hAnsi="Verdana"/>
                      <w:sz w:val="20"/>
                      <w:szCs w:val="20"/>
                    </w:rPr>
                  </w:pPr>
                  <w:r w:rsidRPr="003376F9">
                    <w:rPr>
                      <w:rFonts w:ascii="Verdana" w:hAnsi="Verdana"/>
                      <w:sz w:val="20"/>
                      <w:szCs w:val="20"/>
                    </w:rPr>
                    <w:t>Габърови</w:t>
                  </w:r>
                </w:p>
              </w:tc>
              <w:tc>
                <w:tcPr>
                  <w:tcW w:w="5983" w:type="dxa"/>
                  <w:tcBorders>
                    <w:top w:val="nil"/>
                    <w:left w:val="nil"/>
                    <w:bottom w:val="single" w:sz="8" w:space="0" w:color="auto"/>
                    <w:right w:val="single" w:sz="8" w:space="0" w:color="auto"/>
                  </w:tcBorders>
                  <w:tcMar>
                    <w:top w:w="15" w:type="dxa"/>
                    <w:left w:w="15" w:type="dxa"/>
                    <w:bottom w:w="15" w:type="dxa"/>
                    <w:right w:w="15" w:type="dxa"/>
                  </w:tcMar>
                  <w:hideMark/>
                </w:tcPr>
                <w:p w14:paraId="68BEBE07" w14:textId="77777777" w:rsidR="00FA6DC4" w:rsidRPr="003376F9" w:rsidRDefault="00FA6DC4" w:rsidP="00C639A6">
                  <w:pPr>
                    <w:spacing w:before="20" w:after="60"/>
                    <w:rPr>
                      <w:rFonts w:ascii="Verdana" w:hAnsi="Verdana"/>
                      <w:sz w:val="20"/>
                      <w:szCs w:val="20"/>
                    </w:rPr>
                  </w:pPr>
                  <w:r w:rsidRPr="003376F9">
                    <w:rPr>
                      <w:rFonts w:ascii="Verdana" w:hAnsi="Verdana"/>
                      <w:sz w:val="20"/>
                      <w:szCs w:val="20"/>
                    </w:rPr>
                    <w:t>над 50</w:t>
                  </w:r>
                </w:p>
              </w:tc>
            </w:tr>
            <w:tr w:rsidR="00FA6DC4" w:rsidRPr="003376F9" w14:paraId="1059BD5A" w14:textId="77777777" w:rsidTr="008965DE">
              <w:trPr>
                <w:trHeight w:hRule="exact" w:val="340"/>
              </w:trPr>
              <w:tc>
                <w:tcPr>
                  <w:tcW w:w="3231"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56DE5D84" w14:textId="77777777" w:rsidR="00FA6DC4" w:rsidRPr="003376F9" w:rsidRDefault="00FA6DC4" w:rsidP="00C639A6">
                  <w:pPr>
                    <w:spacing w:before="20" w:after="60"/>
                    <w:rPr>
                      <w:rFonts w:ascii="Verdana" w:hAnsi="Verdana"/>
                      <w:sz w:val="20"/>
                      <w:szCs w:val="20"/>
                    </w:rPr>
                  </w:pPr>
                  <w:r w:rsidRPr="003376F9">
                    <w:rPr>
                      <w:rFonts w:ascii="Verdana" w:hAnsi="Verdana"/>
                      <w:sz w:val="20"/>
                      <w:szCs w:val="20"/>
                    </w:rPr>
                    <w:t>Липови</w:t>
                  </w:r>
                </w:p>
              </w:tc>
              <w:tc>
                <w:tcPr>
                  <w:tcW w:w="5983" w:type="dxa"/>
                  <w:tcBorders>
                    <w:top w:val="nil"/>
                    <w:left w:val="nil"/>
                    <w:bottom w:val="single" w:sz="8" w:space="0" w:color="auto"/>
                    <w:right w:val="single" w:sz="8" w:space="0" w:color="auto"/>
                  </w:tcBorders>
                  <w:tcMar>
                    <w:top w:w="15" w:type="dxa"/>
                    <w:left w:w="15" w:type="dxa"/>
                    <w:bottom w:w="15" w:type="dxa"/>
                    <w:right w:w="15" w:type="dxa"/>
                  </w:tcMar>
                  <w:hideMark/>
                </w:tcPr>
                <w:p w14:paraId="2BB66BFE" w14:textId="77777777" w:rsidR="00FA6DC4" w:rsidRPr="003376F9" w:rsidRDefault="00FA6DC4" w:rsidP="00C639A6">
                  <w:pPr>
                    <w:spacing w:before="20" w:after="60"/>
                    <w:rPr>
                      <w:rFonts w:ascii="Verdana" w:hAnsi="Verdana"/>
                      <w:sz w:val="20"/>
                      <w:szCs w:val="20"/>
                    </w:rPr>
                  </w:pPr>
                  <w:r w:rsidRPr="003376F9">
                    <w:rPr>
                      <w:rFonts w:ascii="Verdana" w:hAnsi="Verdana"/>
                      <w:sz w:val="20"/>
                      <w:szCs w:val="20"/>
                    </w:rPr>
                    <w:t>50 – 80</w:t>
                  </w:r>
                </w:p>
              </w:tc>
            </w:tr>
          </w:tbl>
          <w:p w14:paraId="5DC1E382" w14:textId="77777777" w:rsidR="00FA6DC4" w:rsidRPr="003376F9" w:rsidRDefault="00FA6DC4" w:rsidP="00C639A6">
            <w:pPr>
              <w:spacing w:before="20" w:after="60"/>
              <w:jc w:val="both"/>
              <w:rPr>
                <w:rFonts w:ascii="Verdana" w:hAnsi="Verdana"/>
                <w:sz w:val="20"/>
                <w:szCs w:val="20"/>
              </w:rPr>
            </w:pPr>
            <w:bookmarkStart w:id="1" w:name="p27669304"/>
            <w:bookmarkEnd w:id="1"/>
          </w:p>
        </w:tc>
        <w:tc>
          <w:tcPr>
            <w:tcW w:w="1648" w:type="dxa"/>
            <w:tcBorders>
              <w:top w:val="single" w:sz="24" w:space="0" w:color="2E74B5"/>
              <w:left w:val="single" w:sz="24" w:space="0" w:color="2E74B5"/>
              <w:bottom w:val="nil"/>
              <w:right w:val="single" w:sz="24" w:space="0" w:color="2E74B5"/>
            </w:tcBorders>
            <w:shd w:val="clear" w:color="auto" w:fill="auto"/>
          </w:tcPr>
          <w:p w14:paraId="7241ECCE" w14:textId="77777777" w:rsidR="00FA6DC4" w:rsidRPr="003376F9" w:rsidRDefault="00FA6DC4" w:rsidP="00C639A6">
            <w:pPr>
              <w:spacing w:before="20" w:after="60"/>
              <w:rPr>
                <w:rFonts w:ascii="Verdana" w:hAnsi="Verdana"/>
                <w:sz w:val="20"/>
                <w:szCs w:val="20"/>
              </w:rPr>
            </w:pPr>
            <w:r w:rsidRPr="003376F9">
              <w:rPr>
                <w:rFonts w:ascii="Verdana" w:hAnsi="Verdana"/>
                <w:sz w:val="20"/>
                <w:szCs w:val="20"/>
              </w:rPr>
              <w:lastRenderedPageBreak/>
              <w:t>Не се приема</w:t>
            </w:r>
          </w:p>
        </w:tc>
        <w:tc>
          <w:tcPr>
            <w:tcW w:w="4450" w:type="dxa"/>
            <w:tcBorders>
              <w:top w:val="single" w:sz="24" w:space="0" w:color="2E74B5"/>
              <w:left w:val="single" w:sz="24" w:space="0" w:color="2E74B5"/>
              <w:bottom w:val="nil"/>
              <w:right w:val="single" w:sz="24" w:space="0" w:color="2E74B5"/>
            </w:tcBorders>
            <w:shd w:val="clear" w:color="auto" w:fill="auto"/>
          </w:tcPr>
          <w:p w14:paraId="6626A155" w14:textId="77777777" w:rsidR="00FA6DC4" w:rsidRPr="003376F9" w:rsidRDefault="00FA6DC4" w:rsidP="00C639A6">
            <w:pPr>
              <w:spacing w:before="20" w:after="60"/>
              <w:rPr>
                <w:rFonts w:ascii="Verdana" w:hAnsi="Verdana"/>
                <w:sz w:val="20"/>
                <w:szCs w:val="20"/>
              </w:rPr>
            </w:pPr>
            <w:r w:rsidRPr="003376F9">
              <w:rPr>
                <w:rFonts w:ascii="Verdana" w:hAnsi="Verdana"/>
                <w:sz w:val="20"/>
                <w:szCs w:val="20"/>
              </w:rPr>
              <w:t xml:space="preserve">В Наредбата е </w:t>
            </w:r>
            <w:r w:rsidR="00CD7E9D" w:rsidRPr="003376F9">
              <w:rPr>
                <w:rFonts w:ascii="Verdana" w:hAnsi="Verdana"/>
                <w:sz w:val="20"/>
                <w:szCs w:val="20"/>
              </w:rPr>
              <w:t>дадено</w:t>
            </w:r>
            <w:r w:rsidRPr="003376F9">
              <w:rPr>
                <w:rFonts w:ascii="Verdana" w:hAnsi="Verdana"/>
                <w:sz w:val="20"/>
                <w:szCs w:val="20"/>
              </w:rPr>
              <w:t xml:space="preserve"> определение за интензивност на сеч. Взима се предвид настоящия запас.</w:t>
            </w:r>
          </w:p>
        </w:tc>
      </w:tr>
      <w:tr w:rsidR="00FA6DC4" w:rsidRPr="003376F9" w14:paraId="7675BA40" w14:textId="77777777" w:rsidTr="00302E39">
        <w:trPr>
          <w:trHeight w:val="596"/>
          <w:jc w:val="center"/>
        </w:trPr>
        <w:tc>
          <w:tcPr>
            <w:tcW w:w="569" w:type="dxa"/>
            <w:tcBorders>
              <w:top w:val="nil"/>
              <w:left w:val="single" w:sz="24" w:space="0" w:color="2E74B5"/>
              <w:bottom w:val="nil"/>
              <w:right w:val="single" w:sz="24" w:space="0" w:color="2E74B5"/>
            </w:tcBorders>
            <w:shd w:val="clear" w:color="auto" w:fill="auto"/>
          </w:tcPr>
          <w:p w14:paraId="182E486A" w14:textId="77777777" w:rsidR="00FA6DC4" w:rsidRPr="003376F9" w:rsidRDefault="00FA6DC4" w:rsidP="003376F9">
            <w:pPr>
              <w:tabs>
                <w:tab w:val="left" w:pos="192"/>
              </w:tabs>
              <w:ind w:left="425"/>
              <w:rPr>
                <w:rFonts w:ascii="Verdana" w:hAnsi="Verdana"/>
                <w:b/>
                <w:sz w:val="20"/>
                <w:szCs w:val="20"/>
              </w:rPr>
            </w:pPr>
          </w:p>
        </w:tc>
        <w:tc>
          <w:tcPr>
            <w:tcW w:w="2463" w:type="dxa"/>
            <w:tcBorders>
              <w:top w:val="nil"/>
              <w:left w:val="single" w:sz="24" w:space="0" w:color="2E74B5"/>
              <w:bottom w:val="nil"/>
              <w:right w:val="single" w:sz="24" w:space="0" w:color="2E74B5"/>
            </w:tcBorders>
            <w:shd w:val="clear" w:color="auto" w:fill="auto"/>
          </w:tcPr>
          <w:p w14:paraId="429CCDDE" w14:textId="77777777" w:rsidR="00FA6DC4" w:rsidRPr="003376F9" w:rsidRDefault="00FA6DC4" w:rsidP="003376F9">
            <w:pPr>
              <w:rPr>
                <w:rFonts w:ascii="Verdana" w:hAnsi="Verdana"/>
                <w:sz w:val="20"/>
                <w:szCs w:val="20"/>
              </w:rPr>
            </w:pPr>
          </w:p>
        </w:tc>
        <w:tc>
          <w:tcPr>
            <w:tcW w:w="6520" w:type="dxa"/>
            <w:tcBorders>
              <w:top w:val="nil"/>
              <w:left w:val="single" w:sz="24" w:space="0" w:color="2E74B5"/>
              <w:bottom w:val="nil"/>
              <w:right w:val="single" w:sz="24" w:space="0" w:color="2E74B5"/>
            </w:tcBorders>
            <w:shd w:val="clear" w:color="auto" w:fill="auto"/>
          </w:tcPr>
          <w:p w14:paraId="1492A2CE" w14:textId="77777777" w:rsidR="00FA6DC4" w:rsidRPr="003376F9" w:rsidRDefault="00FA6DC4" w:rsidP="00C639A6">
            <w:pPr>
              <w:spacing w:before="20" w:after="60"/>
              <w:jc w:val="both"/>
              <w:rPr>
                <w:rFonts w:ascii="Verdana" w:hAnsi="Verdana"/>
                <w:sz w:val="20"/>
                <w:szCs w:val="20"/>
              </w:rPr>
            </w:pPr>
            <w:r w:rsidRPr="003376F9">
              <w:rPr>
                <w:rFonts w:ascii="Verdana" w:hAnsi="Verdana"/>
                <w:b/>
                <w:sz w:val="20"/>
                <w:szCs w:val="20"/>
              </w:rPr>
              <w:t>2. § 24.</w:t>
            </w:r>
            <w:r w:rsidRPr="003376F9">
              <w:rPr>
                <w:rFonts w:ascii="Verdana" w:hAnsi="Verdana"/>
                <w:sz w:val="20"/>
                <w:szCs w:val="20"/>
              </w:rPr>
              <w:t xml:space="preserve"> Създава се чл. 44а:</w:t>
            </w:r>
          </w:p>
          <w:p w14:paraId="587C748D" w14:textId="77777777" w:rsidR="00FA6DC4" w:rsidRPr="003376F9" w:rsidRDefault="00FA6DC4" w:rsidP="00C639A6">
            <w:pPr>
              <w:spacing w:before="20" w:after="60"/>
              <w:jc w:val="both"/>
              <w:rPr>
                <w:rFonts w:ascii="Verdana" w:hAnsi="Verdana"/>
                <w:i/>
                <w:sz w:val="20"/>
                <w:szCs w:val="20"/>
                <w:u w:val="single"/>
              </w:rPr>
            </w:pPr>
            <w:r w:rsidRPr="003376F9">
              <w:rPr>
                <w:rFonts w:ascii="Verdana" w:hAnsi="Verdana"/>
                <w:sz w:val="20"/>
                <w:szCs w:val="20"/>
              </w:rPr>
              <w:t xml:space="preserve">„Чл. 44а (1)  Три години след провеждане на санитарни или принудителни сечи върху площи, които не са залесени, </w:t>
            </w:r>
            <w:r w:rsidRPr="003376F9">
              <w:rPr>
                <w:rFonts w:ascii="Verdana" w:hAnsi="Verdana"/>
                <w:strike/>
                <w:sz w:val="20"/>
                <w:szCs w:val="20"/>
              </w:rPr>
              <w:t>както и при наличие на възобновителни участъци след проведени възобновителни сечи</w:t>
            </w:r>
            <w:r w:rsidRPr="003376F9">
              <w:rPr>
                <w:rFonts w:ascii="Verdana" w:hAnsi="Verdana"/>
                <w:sz w:val="20"/>
                <w:szCs w:val="20"/>
              </w:rPr>
              <w:t>, се извършва оценка на възобновяването и развитието на подраста в горските територии, за които има утвърден горскостопански план.</w:t>
            </w:r>
          </w:p>
          <w:p w14:paraId="39903C82" w14:textId="77777777" w:rsidR="00FA6DC4" w:rsidRPr="003376F9" w:rsidRDefault="00FA6DC4" w:rsidP="006317A7">
            <w:pPr>
              <w:spacing w:before="20" w:after="60"/>
              <w:jc w:val="both"/>
              <w:rPr>
                <w:rFonts w:ascii="Verdana" w:hAnsi="Verdana"/>
                <w:sz w:val="20"/>
                <w:szCs w:val="20"/>
              </w:rPr>
            </w:pPr>
            <w:r w:rsidRPr="003376F9">
              <w:rPr>
                <w:rFonts w:ascii="Verdana" w:hAnsi="Verdana"/>
                <w:sz w:val="20"/>
                <w:szCs w:val="20"/>
              </w:rPr>
              <w:t xml:space="preserve">(2) Оценката се организира и отчита от собственика или стопанисващия горската територия и се извършва от лице, вписано в публичния регистър по чл. 235 от Закона за горите, по методика утвърдена от изпълнителния директор на ИАГ. За изготвяне на оценката ежегодно, в продължение на </w:t>
            </w:r>
            <w:r w:rsidRPr="00C639A6">
              <w:rPr>
                <w:rFonts w:ascii="Verdana" w:hAnsi="Verdana"/>
                <w:b/>
                <w:i/>
                <w:color w:val="000000" w:themeColor="text1"/>
                <w:sz w:val="20"/>
                <w:szCs w:val="20"/>
              </w:rPr>
              <w:lastRenderedPageBreak/>
              <w:t>3 години</w:t>
            </w:r>
            <w:r w:rsidRPr="00C639A6">
              <w:rPr>
                <w:rFonts w:ascii="Verdana" w:hAnsi="Verdana"/>
                <w:color w:val="000000" w:themeColor="text1"/>
                <w:sz w:val="20"/>
                <w:szCs w:val="20"/>
              </w:rPr>
              <w:t xml:space="preserve"> </w:t>
            </w:r>
            <w:r w:rsidRPr="003376F9">
              <w:rPr>
                <w:rFonts w:ascii="Verdana" w:hAnsi="Verdana"/>
                <w:strike/>
                <w:sz w:val="20"/>
                <w:szCs w:val="20"/>
              </w:rPr>
              <w:t>5 години</w:t>
            </w:r>
            <w:r w:rsidRPr="003376F9">
              <w:rPr>
                <w:rFonts w:ascii="Verdana" w:hAnsi="Verdana"/>
                <w:sz w:val="20"/>
                <w:szCs w:val="20"/>
              </w:rPr>
              <w:t>, се извършва инвентаризация през месеците септември и октомври, като се включват всички площи по-големи от 0.1 ха.</w:t>
            </w:r>
          </w:p>
          <w:p w14:paraId="6D6E27A8" w14:textId="77777777" w:rsidR="00FA6DC4" w:rsidRPr="003376F9" w:rsidRDefault="00FA6DC4" w:rsidP="006317A7">
            <w:pPr>
              <w:spacing w:before="20" w:after="60"/>
              <w:jc w:val="both"/>
              <w:rPr>
                <w:rFonts w:ascii="Verdana" w:hAnsi="Verdana"/>
                <w:sz w:val="20"/>
                <w:szCs w:val="20"/>
              </w:rPr>
            </w:pPr>
            <w:r w:rsidRPr="003376F9">
              <w:rPr>
                <w:rFonts w:ascii="Verdana" w:hAnsi="Verdana"/>
                <w:sz w:val="20"/>
                <w:szCs w:val="20"/>
              </w:rPr>
              <w:t>(3) За резултатите от оценката по ал. 2 се съставя протокол от лицето, което е извършило оценката, в който се отразява състоянието на площта и се определя необходимостта от провеждане на лесовъдски намеси. Протоколът се съхранява в досието на насаждението</w:t>
            </w:r>
          </w:p>
          <w:p w14:paraId="35F44F78" w14:textId="77777777" w:rsidR="00FA6DC4" w:rsidRPr="003376F9" w:rsidRDefault="00FA6DC4" w:rsidP="006317A7">
            <w:pPr>
              <w:spacing w:before="20" w:after="60"/>
              <w:jc w:val="both"/>
              <w:rPr>
                <w:rFonts w:ascii="Verdana" w:hAnsi="Verdana"/>
                <w:strike/>
                <w:sz w:val="20"/>
                <w:szCs w:val="20"/>
              </w:rPr>
            </w:pPr>
            <w:r w:rsidRPr="003376F9">
              <w:rPr>
                <w:rFonts w:ascii="Verdana" w:hAnsi="Verdana"/>
                <w:strike/>
                <w:sz w:val="20"/>
                <w:szCs w:val="20"/>
              </w:rPr>
              <w:t>(4)Резултатите от оценката се отразяват в таксационното описание до края на годината, в която е изготвена.“</w:t>
            </w:r>
          </w:p>
          <w:p w14:paraId="5B93E6B1" w14:textId="77777777" w:rsidR="00FA5B86" w:rsidRDefault="00FA6DC4" w:rsidP="00C639A6">
            <w:pPr>
              <w:spacing w:before="20" w:after="60"/>
              <w:jc w:val="both"/>
              <w:rPr>
                <w:rFonts w:ascii="Verdana" w:hAnsi="Verdana"/>
                <w:sz w:val="20"/>
                <w:szCs w:val="20"/>
              </w:rPr>
            </w:pPr>
            <w:r w:rsidRPr="003376F9">
              <w:rPr>
                <w:rFonts w:ascii="Verdana" w:hAnsi="Verdana"/>
                <w:b/>
                <w:sz w:val="20"/>
                <w:szCs w:val="20"/>
              </w:rPr>
              <w:t xml:space="preserve">МОТИВИ: </w:t>
            </w:r>
            <w:r w:rsidRPr="003376F9">
              <w:rPr>
                <w:rFonts w:ascii="Verdana" w:hAnsi="Verdana"/>
                <w:sz w:val="20"/>
                <w:szCs w:val="20"/>
              </w:rPr>
              <w:t xml:space="preserve">Изразът „възобновителни участъци след проведени възобновителни сечи“ включва котли и разширенията им при извеждане на постепенно-котловинни и неравномерно-постепенни сечи, разширението на прозорците при групово-постепенни сечи и голи сечи за издънково възобновяване. </w:t>
            </w:r>
          </w:p>
          <w:p w14:paraId="74D17E66" w14:textId="77777777" w:rsidR="00FA5B86" w:rsidRDefault="00FA6DC4" w:rsidP="00C639A6">
            <w:pPr>
              <w:spacing w:before="20" w:after="60"/>
              <w:jc w:val="both"/>
              <w:rPr>
                <w:rFonts w:ascii="Verdana" w:hAnsi="Verdana"/>
                <w:sz w:val="20"/>
                <w:szCs w:val="20"/>
              </w:rPr>
            </w:pPr>
            <w:r w:rsidRPr="003376F9">
              <w:rPr>
                <w:rFonts w:ascii="Verdana" w:hAnsi="Verdana"/>
                <w:sz w:val="20"/>
                <w:szCs w:val="20"/>
              </w:rPr>
              <w:t xml:space="preserve">Сроковете не кореспондират </w:t>
            </w:r>
            <w:r w:rsidRPr="00FA5B86">
              <w:rPr>
                <w:rFonts w:ascii="Verdana" w:hAnsi="Verdana"/>
                <w:sz w:val="20"/>
                <w:szCs w:val="20"/>
              </w:rPr>
              <w:t xml:space="preserve">с </w:t>
            </w:r>
            <w:r w:rsidR="00FA5B86" w:rsidRPr="00FA5B86">
              <w:rPr>
                <w:rFonts w:ascii="Verdana" w:hAnsi="Verdana"/>
                <w:sz w:val="20"/>
                <w:szCs w:val="20"/>
              </w:rPr>
              <w:t>чл. 64 от</w:t>
            </w:r>
            <w:r w:rsidRPr="003376F9">
              <w:rPr>
                <w:rFonts w:ascii="Verdana" w:hAnsi="Verdana"/>
                <w:sz w:val="20"/>
                <w:szCs w:val="20"/>
              </w:rPr>
              <w:t xml:space="preserve"> Наредбата: </w:t>
            </w:r>
            <w:r w:rsidRPr="003376F9">
              <w:rPr>
                <w:rFonts w:ascii="Verdana" w:hAnsi="Verdana"/>
                <w:b/>
                <w:sz w:val="20"/>
                <w:szCs w:val="20"/>
              </w:rPr>
              <w:t>(1)</w:t>
            </w:r>
            <w:r w:rsidRPr="003376F9">
              <w:rPr>
                <w:rFonts w:ascii="Verdana" w:hAnsi="Verdana"/>
                <w:sz w:val="20"/>
                <w:szCs w:val="20"/>
              </w:rPr>
              <w:t xml:space="preserve"> Държавното горско стопанство, държавното ловно стопанство, общините - собственици на гори, горските сдружения, както и лицата по </w:t>
            </w:r>
            <w:hyperlink r:id="rId9" w:anchor="p28122415" w:history="1">
              <w:r w:rsidRPr="003376F9">
                <w:rPr>
                  <w:rStyle w:val="Hyperlink"/>
                  <w:rFonts w:ascii="Verdana" w:hAnsi="Verdana"/>
                  <w:sz w:val="20"/>
                  <w:szCs w:val="20"/>
                </w:rPr>
                <w:t>чл. 108, ал. 1, т. 4 от Закона за горите</w:t>
              </w:r>
            </w:hyperlink>
            <w:r w:rsidRPr="003376F9">
              <w:rPr>
                <w:rFonts w:ascii="Verdana" w:hAnsi="Verdana"/>
                <w:sz w:val="20"/>
                <w:szCs w:val="20"/>
              </w:rPr>
              <w:t xml:space="preserve"> водят досие за всяко насаждение, в което се провежда сеч. </w:t>
            </w:r>
          </w:p>
          <w:p w14:paraId="789976BF" w14:textId="5D46810C" w:rsidR="00FA6DC4" w:rsidRPr="003376F9" w:rsidRDefault="00FA6DC4" w:rsidP="00C639A6">
            <w:pPr>
              <w:spacing w:before="20" w:after="60"/>
              <w:jc w:val="both"/>
              <w:rPr>
                <w:rFonts w:ascii="Verdana" w:hAnsi="Verdana"/>
                <w:sz w:val="20"/>
                <w:szCs w:val="20"/>
              </w:rPr>
            </w:pPr>
            <w:r w:rsidRPr="003376F9">
              <w:rPr>
                <w:rFonts w:ascii="Verdana" w:hAnsi="Verdana"/>
                <w:sz w:val="20"/>
                <w:szCs w:val="20"/>
              </w:rPr>
              <w:t>Досието съдържа:</w:t>
            </w:r>
          </w:p>
          <w:p w14:paraId="326D7A85" w14:textId="77777777" w:rsidR="00FA6DC4" w:rsidRPr="003376F9" w:rsidRDefault="00FA6DC4" w:rsidP="00C639A6">
            <w:pPr>
              <w:spacing w:before="20" w:after="60"/>
              <w:jc w:val="both"/>
              <w:rPr>
                <w:rFonts w:ascii="Verdana" w:eastAsia="Calibri Light" w:hAnsi="Verdana"/>
                <w:b/>
                <w:sz w:val="20"/>
                <w:szCs w:val="20"/>
              </w:rPr>
            </w:pPr>
            <w:r w:rsidRPr="003376F9">
              <w:rPr>
                <w:rFonts w:ascii="Verdana" w:hAnsi="Verdana"/>
                <w:b/>
                <w:sz w:val="20"/>
                <w:szCs w:val="20"/>
              </w:rPr>
              <w:t>(4)</w:t>
            </w:r>
            <w:r w:rsidRPr="003376F9">
              <w:rPr>
                <w:rFonts w:ascii="Verdana" w:hAnsi="Verdana"/>
                <w:sz w:val="20"/>
                <w:szCs w:val="20"/>
              </w:rPr>
              <w:t xml:space="preserve"> (Изм. - ДВ, бр. 63 от 2013 г., в сила от 16.07.2013 г.) Досиетата по ал. 1, както и протоколите по ал. 2 и 3 се съхраняват до утвърждаването на нов горскостопански план или програма, но не по-малко от пет години от датата на издаване на протокола за освидетелстване на сечището. При извършване на последваща инвентаризация на горските територии и изготвяне на горскостопански план много често се променят графиките и номерацията на подотделите, а старите таксационни описания се архивират.</w:t>
            </w:r>
          </w:p>
        </w:tc>
        <w:tc>
          <w:tcPr>
            <w:tcW w:w="1648" w:type="dxa"/>
            <w:tcBorders>
              <w:top w:val="nil"/>
              <w:left w:val="single" w:sz="24" w:space="0" w:color="2E74B5"/>
              <w:bottom w:val="nil"/>
              <w:right w:val="single" w:sz="24" w:space="0" w:color="2E74B5"/>
            </w:tcBorders>
            <w:shd w:val="clear" w:color="auto" w:fill="auto"/>
          </w:tcPr>
          <w:p w14:paraId="2D0200FB" w14:textId="77777777" w:rsidR="00FA6DC4" w:rsidRPr="003376F9" w:rsidRDefault="00FA6DC4" w:rsidP="00C639A6">
            <w:pPr>
              <w:spacing w:before="20" w:after="60"/>
              <w:rPr>
                <w:rFonts w:ascii="Verdana" w:hAnsi="Verdana"/>
                <w:sz w:val="20"/>
                <w:szCs w:val="20"/>
              </w:rPr>
            </w:pPr>
            <w:r w:rsidRPr="003376F9">
              <w:rPr>
                <w:rFonts w:ascii="Verdana" w:hAnsi="Verdana"/>
                <w:sz w:val="20"/>
                <w:szCs w:val="20"/>
              </w:rPr>
              <w:lastRenderedPageBreak/>
              <w:t>Приема се</w:t>
            </w:r>
            <w:r w:rsidR="0073093F" w:rsidRPr="003376F9">
              <w:rPr>
                <w:rFonts w:ascii="Verdana" w:hAnsi="Verdana"/>
                <w:sz w:val="20"/>
                <w:szCs w:val="20"/>
              </w:rPr>
              <w:t xml:space="preserve"> чатично</w:t>
            </w:r>
          </w:p>
        </w:tc>
        <w:tc>
          <w:tcPr>
            <w:tcW w:w="4450" w:type="dxa"/>
            <w:tcBorders>
              <w:top w:val="nil"/>
              <w:left w:val="single" w:sz="24" w:space="0" w:color="2E74B5"/>
              <w:bottom w:val="nil"/>
              <w:right w:val="single" w:sz="24" w:space="0" w:color="2E74B5"/>
            </w:tcBorders>
            <w:shd w:val="clear" w:color="auto" w:fill="auto"/>
          </w:tcPr>
          <w:p w14:paraId="40EC6DA8" w14:textId="77777777" w:rsidR="00FA6DC4" w:rsidRPr="003376F9" w:rsidRDefault="0073093F" w:rsidP="00C639A6">
            <w:pPr>
              <w:spacing w:before="20" w:after="60"/>
              <w:rPr>
                <w:rFonts w:ascii="Verdana" w:hAnsi="Verdana"/>
                <w:sz w:val="20"/>
                <w:szCs w:val="20"/>
              </w:rPr>
            </w:pPr>
            <w:r w:rsidRPr="003376F9">
              <w:rPr>
                <w:rFonts w:ascii="Verdana" w:hAnsi="Verdana"/>
                <w:sz w:val="20"/>
                <w:szCs w:val="20"/>
              </w:rPr>
              <w:t xml:space="preserve">Приема се преложения </w:t>
            </w:r>
            <w:r w:rsidR="00FA6DC4" w:rsidRPr="003376F9">
              <w:rPr>
                <w:rFonts w:ascii="Verdana" w:hAnsi="Verdana"/>
                <w:sz w:val="20"/>
                <w:szCs w:val="20"/>
              </w:rPr>
              <w:t xml:space="preserve">3 годишен период. </w:t>
            </w:r>
          </w:p>
          <w:p w14:paraId="4937A304" w14:textId="77777777" w:rsidR="00FA6DC4" w:rsidRPr="003376F9" w:rsidRDefault="00290F1B" w:rsidP="00C639A6">
            <w:pPr>
              <w:spacing w:before="20" w:after="60"/>
              <w:rPr>
                <w:rFonts w:ascii="Verdana" w:hAnsi="Verdana"/>
                <w:sz w:val="20"/>
                <w:szCs w:val="20"/>
              </w:rPr>
            </w:pPr>
            <w:r w:rsidRPr="003376F9">
              <w:rPr>
                <w:rFonts w:ascii="Verdana" w:hAnsi="Verdana"/>
                <w:sz w:val="20"/>
                <w:szCs w:val="20"/>
              </w:rPr>
              <w:t>Предложението за отпадане на чл. 4 от чл. 44а не се приема. Отразяването на оценката в таксационното описание ще допринесе за отчетност и възможност за провеждане на контрол върху процеса на възобновяване.</w:t>
            </w:r>
          </w:p>
        </w:tc>
      </w:tr>
      <w:tr w:rsidR="00FA6DC4" w:rsidRPr="003376F9" w14:paraId="4C71A74B" w14:textId="77777777" w:rsidTr="00302E39">
        <w:trPr>
          <w:trHeight w:val="596"/>
          <w:jc w:val="center"/>
        </w:trPr>
        <w:tc>
          <w:tcPr>
            <w:tcW w:w="569" w:type="dxa"/>
            <w:tcBorders>
              <w:top w:val="nil"/>
              <w:left w:val="single" w:sz="24" w:space="0" w:color="2E74B5"/>
              <w:bottom w:val="single" w:sz="24" w:space="0" w:color="2E74B5"/>
              <w:right w:val="single" w:sz="24" w:space="0" w:color="2E74B5"/>
            </w:tcBorders>
            <w:shd w:val="clear" w:color="auto" w:fill="auto"/>
          </w:tcPr>
          <w:p w14:paraId="1D771560" w14:textId="77777777" w:rsidR="00FA6DC4" w:rsidRPr="003376F9" w:rsidRDefault="00FA6DC4" w:rsidP="003376F9">
            <w:pPr>
              <w:tabs>
                <w:tab w:val="left" w:pos="192"/>
              </w:tabs>
              <w:ind w:left="425"/>
              <w:rPr>
                <w:rFonts w:ascii="Verdana" w:hAnsi="Verdana"/>
                <w:b/>
                <w:sz w:val="20"/>
                <w:szCs w:val="20"/>
              </w:rPr>
            </w:pPr>
          </w:p>
        </w:tc>
        <w:tc>
          <w:tcPr>
            <w:tcW w:w="2463" w:type="dxa"/>
            <w:tcBorders>
              <w:top w:val="nil"/>
              <w:left w:val="single" w:sz="24" w:space="0" w:color="2E74B5"/>
              <w:bottom w:val="single" w:sz="24" w:space="0" w:color="2E74B5"/>
              <w:right w:val="single" w:sz="24" w:space="0" w:color="2E74B5"/>
            </w:tcBorders>
            <w:shd w:val="clear" w:color="auto" w:fill="auto"/>
          </w:tcPr>
          <w:p w14:paraId="7C7BBB8B" w14:textId="77777777" w:rsidR="00FA6DC4" w:rsidRPr="003376F9" w:rsidRDefault="00FA6DC4" w:rsidP="003376F9">
            <w:pPr>
              <w:rPr>
                <w:rFonts w:ascii="Verdana" w:hAnsi="Verdana"/>
                <w:sz w:val="20"/>
                <w:szCs w:val="20"/>
              </w:rPr>
            </w:pPr>
          </w:p>
        </w:tc>
        <w:tc>
          <w:tcPr>
            <w:tcW w:w="6520" w:type="dxa"/>
            <w:tcBorders>
              <w:top w:val="nil"/>
              <w:left w:val="single" w:sz="24" w:space="0" w:color="2E74B5"/>
              <w:bottom w:val="single" w:sz="24" w:space="0" w:color="2E74B5"/>
              <w:right w:val="single" w:sz="24" w:space="0" w:color="2E74B5"/>
            </w:tcBorders>
            <w:shd w:val="clear" w:color="auto" w:fill="auto"/>
          </w:tcPr>
          <w:p w14:paraId="31D6C220" w14:textId="77777777" w:rsidR="00FA6DC4" w:rsidRPr="003376F9" w:rsidRDefault="00FA6DC4" w:rsidP="00C639A6">
            <w:pPr>
              <w:spacing w:before="20" w:after="60"/>
              <w:jc w:val="both"/>
              <w:rPr>
                <w:rFonts w:ascii="Verdana" w:hAnsi="Verdana"/>
                <w:sz w:val="20"/>
                <w:szCs w:val="20"/>
              </w:rPr>
            </w:pPr>
            <w:r w:rsidRPr="003376F9">
              <w:rPr>
                <w:rFonts w:ascii="Verdana" w:hAnsi="Verdana"/>
                <w:b/>
                <w:sz w:val="20"/>
                <w:szCs w:val="20"/>
              </w:rPr>
              <w:t>3. § 37.</w:t>
            </w:r>
            <w:r w:rsidRPr="003376F9">
              <w:rPr>
                <w:rFonts w:ascii="Verdana" w:hAnsi="Verdana"/>
                <w:sz w:val="20"/>
                <w:szCs w:val="20"/>
              </w:rPr>
              <w:t xml:space="preserve"> В Допълнителна разпоредба, § 1 се правят следните изменения и допълнения:</w:t>
            </w:r>
          </w:p>
          <w:p w14:paraId="16E21E91" w14:textId="77777777" w:rsidR="00FA6DC4" w:rsidRPr="003376F9" w:rsidRDefault="00FA6DC4" w:rsidP="00C639A6">
            <w:pPr>
              <w:spacing w:before="20" w:after="60"/>
              <w:jc w:val="both"/>
              <w:rPr>
                <w:rFonts w:ascii="Verdana" w:eastAsia="Calibri Light" w:hAnsi="Verdana"/>
                <w:b/>
                <w:sz w:val="20"/>
                <w:szCs w:val="20"/>
              </w:rPr>
            </w:pPr>
            <w:r w:rsidRPr="003376F9">
              <w:rPr>
                <w:rFonts w:ascii="Verdana" w:hAnsi="Verdana"/>
                <w:sz w:val="20"/>
                <w:szCs w:val="20"/>
              </w:rPr>
              <w:lastRenderedPageBreak/>
              <w:t xml:space="preserve"> В т. 10 след думите </w:t>
            </w:r>
            <w:r w:rsidRPr="003376F9">
              <w:rPr>
                <w:rFonts w:ascii="Verdana" w:hAnsi="Verdana"/>
                <w:strike/>
                <w:sz w:val="20"/>
                <w:szCs w:val="20"/>
              </w:rPr>
              <w:t>„„Голина“ е“</w:t>
            </w:r>
            <w:r w:rsidRPr="003376F9">
              <w:rPr>
                <w:rFonts w:ascii="Verdana" w:hAnsi="Verdana"/>
                <w:sz w:val="20"/>
                <w:szCs w:val="20"/>
              </w:rPr>
              <w:t xml:space="preserve"> </w:t>
            </w:r>
            <w:r w:rsidRPr="00C639A6">
              <w:rPr>
                <w:rFonts w:ascii="Verdana" w:hAnsi="Verdana"/>
                <w:b/>
                <w:i/>
                <w:color w:val="000000" w:themeColor="text1"/>
                <w:sz w:val="20"/>
                <w:szCs w:val="20"/>
              </w:rPr>
              <w:t>"Запас е"</w:t>
            </w:r>
            <w:r w:rsidRPr="00C639A6">
              <w:rPr>
                <w:rFonts w:ascii="Verdana" w:hAnsi="Verdana"/>
                <w:color w:val="000000" w:themeColor="text1"/>
                <w:sz w:val="20"/>
                <w:szCs w:val="20"/>
              </w:rPr>
              <w:t xml:space="preserve"> се </w:t>
            </w:r>
            <w:r w:rsidRPr="003376F9">
              <w:rPr>
                <w:rFonts w:ascii="Verdana" w:hAnsi="Verdana"/>
                <w:sz w:val="20"/>
                <w:szCs w:val="20"/>
              </w:rPr>
              <w:t xml:space="preserve">добавя „количеството дървесина определено от“, а думите „на дървесината“ се заличават. – </w:t>
            </w:r>
            <w:r w:rsidRPr="003376F9">
              <w:rPr>
                <w:rFonts w:ascii="Verdana" w:hAnsi="Verdana"/>
                <w:i/>
                <w:sz w:val="20"/>
                <w:szCs w:val="20"/>
              </w:rPr>
              <w:t>техническа грешка.</w:t>
            </w:r>
          </w:p>
        </w:tc>
        <w:tc>
          <w:tcPr>
            <w:tcW w:w="1648" w:type="dxa"/>
            <w:tcBorders>
              <w:top w:val="nil"/>
              <w:left w:val="single" w:sz="24" w:space="0" w:color="2E74B5"/>
              <w:bottom w:val="single" w:sz="24" w:space="0" w:color="2E74B5"/>
              <w:right w:val="single" w:sz="24" w:space="0" w:color="2E74B5"/>
            </w:tcBorders>
            <w:shd w:val="clear" w:color="auto" w:fill="auto"/>
          </w:tcPr>
          <w:p w14:paraId="7BBB6B73" w14:textId="77777777" w:rsidR="00FA6DC4" w:rsidRPr="003376F9" w:rsidRDefault="00FA6DC4" w:rsidP="00C639A6">
            <w:pPr>
              <w:spacing w:before="20" w:after="60"/>
              <w:rPr>
                <w:rFonts w:ascii="Verdana" w:hAnsi="Verdana"/>
                <w:color w:val="FF0000"/>
                <w:sz w:val="20"/>
                <w:szCs w:val="20"/>
              </w:rPr>
            </w:pPr>
            <w:r w:rsidRPr="003376F9">
              <w:rPr>
                <w:rFonts w:ascii="Verdana" w:hAnsi="Verdana"/>
                <w:sz w:val="20"/>
                <w:szCs w:val="20"/>
              </w:rPr>
              <w:lastRenderedPageBreak/>
              <w:t>Приема се</w:t>
            </w:r>
          </w:p>
        </w:tc>
        <w:tc>
          <w:tcPr>
            <w:tcW w:w="4450" w:type="dxa"/>
            <w:tcBorders>
              <w:top w:val="nil"/>
              <w:left w:val="single" w:sz="24" w:space="0" w:color="2E74B5"/>
              <w:bottom w:val="single" w:sz="24" w:space="0" w:color="2E74B5"/>
              <w:right w:val="single" w:sz="24" w:space="0" w:color="2E74B5"/>
            </w:tcBorders>
            <w:shd w:val="clear" w:color="auto" w:fill="auto"/>
          </w:tcPr>
          <w:p w14:paraId="6016259E" w14:textId="77777777" w:rsidR="00FA6DC4" w:rsidRPr="003376F9" w:rsidRDefault="00FA6DC4" w:rsidP="003376F9">
            <w:pPr>
              <w:rPr>
                <w:rFonts w:ascii="Verdana" w:hAnsi="Verdana"/>
                <w:color w:val="FF0000"/>
                <w:sz w:val="20"/>
                <w:szCs w:val="20"/>
              </w:rPr>
            </w:pPr>
          </w:p>
          <w:p w14:paraId="4CAE0E91" w14:textId="77777777" w:rsidR="00FA6DC4" w:rsidRPr="003376F9" w:rsidRDefault="00FA6DC4" w:rsidP="003376F9">
            <w:pPr>
              <w:rPr>
                <w:rFonts w:ascii="Verdana" w:hAnsi="Verdana"/>
                <w:color w:val="FF0000"/>
                <w:sz w:val="20"/>
                <w:szCs w:val="20"/>
              </w:rPr>
            </w:pPr>
          </w:p>
        </w:tc>
      </w:tr>
      <w:tr w:rsidR="006317A7" w:rsidRPr="003376F9" w14:paraId="7D3FDA89" w14:textId="77777777" w:rsidTr="006317A7">
        <w:trPr>
          <w:trHeight w:val="596"/>
          <w:jc w:val="center"/>
        </w:trPr>
        <w:tc>
          <w:tcPr>
            <w:tcW w:w="569" w:type="dxa"/>
            <w:vMerge w:val="restart"/>
            <w:tcBorders>
              <w:top w:val="single" w:sz="24" w:space="0" w:color="2E74B5"/>
              <w:left w:val="single" w:sz="24" w:space="0" w:color="2E74B5"/>
              <w:right w:val="single" w:sz="24" w:space="0" w:color="2E74B5"/>
            </w:tcBorders>
            <w:shd w:val="clear" w:color="auto" w:fill="auto"/>
          </w:tcPr>
          <w:p w14:paraId="3F2BC130" w14:textId="77777777" w:rsidR="006317A7" w:rsidRPr="003376F9" w:rsidRDefault="006317A7" w:rsidP="00C639A6">
            <w:pPr>
              <w:numPr>
                <w:ilvl w:val="0"/>
                <w:numId w:val="6"/>
              </w:numPr>
              <w:tabs>
                <w:tab w:val="left" w:pos="192"/>
              </w:tabs>
              <w:spacing w:before="20" w:after="60"/>
              <w:jc w:val="center"/>
              <w:rPr>
                <w:rFonts w:ascii="Verdana" w:hAnsi="Verdana"/>
                <w:b/>
                <w:sz w:val="20"/>
                <w:szCs w:val="20"/>
              </w:rPr>
            </w:pPr>
          </w:p>
        </w:tc>
        <w:tc>
          <w:tcPr>
            <w:tcW w:w="2463" w:type="dxa"/>
            <w:vMerge w:val="restart"/>
            <w:tcBorders>
              <w:top w:val="single" w:sz="24" w:space="0" w:color="2E74B5"/>
              <w:left w:val="single" w:sz="24" w:space="0" w:color="2E74B5"/>
              <w:right w:val="single" w:sz="24" w:space="0" w:color="2E74B5"/>
            </w:tcBorders>
            <w:shd w:val="clear" w:color="auto" w:fill="auto"/>
          </w:tcPr>
          <w:p w14:paraId="0C9F1938" w14:textId="77777777" w:rsidR="006317A7" w:rsidRPr="003376F9" w:rsidRDefault="006317A7" w:rsidP="00C639A6">
            <w:pPr>
              <w:spacing w:before="20" w:after="60"/>
              <w:rPr>
                <w:rFonts w:ascii="Verdana" w:hAnsi="Verdana"/>
                <w:sz w:val="20"/>
                <w:szCs w:val="20"/>
              </w:rPr>
            </w:pPr>
            <w:r w:rsidRPr="003376F9">
              <w:rPr>
                <w:rFonts w:ascii="Verdana" w:hAnsi="Verdana"/>
                <w:sz w:val="20"/>
                <w:szCs w:val="20"/>
              </w:rPr>
              <w:t>ТП ДГС Ловеч</w:t>
            </w:r>
          </w:p>
          <w:p w14:paraId="4E973775" w14:textId="77777777" w:rsidR="006317A7" w:rsidRPr="003376F9" w:rsidRDefault="006317A7" w:rsidP="00C639A6">
            <w:pPr>
              <w:spacing w:before="20" w:after="60"/>
              <w:rPr>
                <w:rFonts w:ascii="Verdana" w:hAnsi="Verdana"/>
                <w:sz w:val="20"/>
                <w:szCs w:val="20"/>
              </w:rPr>
            </w:pPr>
            <w:r w:rsidRPr="003376F9">
              <w:rPr>
                <w:rFonts w:ascii="Verdana" w:hAnsi="Verdana" w:cs="Arial"/>
                <w:sz w:val="20"/>
                <w:szCs w:val="20"/>
              </w:rPr>
              <w:t>(по електронен път)</w:t>
            </w:r>
          </w:p>
        </w:tc>
        <w:tc>
          <w:tcPr>
            <w:tcW w:w="6520" w:type="dxa"/>
            <w:tcBorders>
              <w:top w:val="single" w:sz="24" w:space="0" w:color="2E74B5"/>
              <w:left w:val="single" w:sz="24" w:space="0" w:color="2E74B5"/>
              <w:bottom w:val="nil"/>
              <w:right w:val="single" w:sz="24" w:space="0" w:color="2E74B5"/>
            </w:tcBorders>
            <w:shd w:val="clear" w:color="auto" w:fill="auto"/>
          </w:tcPr>
          <w:p w14:paraId="1A377399" w14:textId="23EB157A" w:rsidR="006317A7" w:rsidRPr="003376F9" w:rsidRDefault="006317A7" w:rsidP="00C639A6">
            <w:pPr>
              <w:spacing w:before="20" w:after="60"/>
              <w:jc w:val="both"/>
              <w:rPr>
                <w:rFonts w:ascii="Verdana" w:eastAsia="Calibri Light" w:hAnsi="Verdana"/>
                <w:sz w:val="20"/>
                <w:szCs w:val="20"/>
              </w:rPr>
            </w:pPr>
            <w:r w:rsidRPr="003376F9">
              <w:rPr>
                <w:rFonts w:ascii="Verdana" w:eastAsia="Calibri Light" w:hAnsi="Verdana"/>
                <w:b/>
                <w:sz w:val="20"/>
                <w:szCs w:val="20"/>
              </w:rPr>
              <w:t xml:space="preserve">1. </w:t>
            </w:r>
            <w:r w:rsidRPr="003376F9">
              <w:rPr>
                <w:rFonts w:ascii="Verdana" w:eastAsia="Calibri Light" w:hAnsi="Verdana"/>
                <w:sz w:val="20"/>
                <w:szCs w:val="20"/>
              </w:rPr>
              <w:t>В</w:t>
            </w:r>
            <w:r w:rsidRPr="003376F9">
              <w:rPr>
                <w:rFonts w:ascii="Verdana" w:eastAsia="Calibri Light" w:hAnsi="Verdana"/>
                <w:b/>
                <w:sz w:val="20"/>
                <w:szCs w:val="20"/>
              </w:rPr>
              <w:t xml:space="preserve"> </w:t>
            </w:r>
            <w:r w:rsidRPr="003376F9">
              <w:rPr>
                <w:rFonts w:ascii="Verdana" w:eastAsia="Calibri Light" w:hAnsi="Verdana"/>
                <w:sz w:val="20"/>
                <w:szCs w:val="20"/>
              </w:rPr>
              <w:t>§</w:t>
            </w:r>
            <w:r w:rsidR="00FA5B86">
              <w:rPr>
                <w:rFonts w:ascii="Verdana" w:eastAsia="Calibri Light" w:hAnsi="Verdana"/>
                <w:sz w:val="20"/>
                <w:szCs w:val="20"/>
              </w:rPr>
              <w:t xml:space="preserve"> </w:t>
            </w:r>
            <w:r w:rsidRPr="003376F9">
              <w:rPr>
                <w:rFonts w:ascii="Verdana" w:eastAsia="Calibri Light" w:hAnsi="Verdana"/>
                <w:sz w:val="20"/>
                <w:szCs w:val="20"/>
              </w:rPr>
              <w:t>8 от изменението: В новия вариант на чл. 24, ал. 8 да се добави пояснителен текст в кой момент започва подготвителната фаза на краткосрочно-постепенната сеч в площите от насаждението (при обща площ над 2 ха) при които не е водена сеч.</w:t>
            </w:r>
          </w:p>
        </w:tc>
        <w:tc>
          <w:tcPr>
            <w:tcW w:w="1648" w:type="dxa"/>
            <w:tcBorders>
              <w:top w:val="single" w:sz="24" w:space="0" w:color="2E74B5"/>
              <w:left w:val="single" w:sz="24" w:space="0" w:color="2E74B5"/>
              <w:bottom w:val="nil"/>
              <w:right w:val="single" w:sz="24" w:space="0" w:color="2E74B5"/>
            </w:tcBorders>
            <w:shd w:val="clear" w:color="auto" w:fill="auto"/>
          </w:tcPr>
          <w:p w14:paraId="5C5A843B" w14:textId="77777777" w:rsidR="006317A7" w:rsidRPr="003376F9" w:rsidRDefault="006317A7" w:rsidP="00C639A6">
            <w:pPr>
              <w:spacing w:before="20" w:after="60"/>
              <w:rPr>
                <w:rFonts w:ascii="Verdana" w:hAnsi="Verdana"/>
                <w:sz w:val="20"/>
                <w:szCs w:val="20"/>
              </w:rPr>
            </w:pPr>
            <w:r w:rsidRPr="003376F9">
              <w:rPr>
                <w:rFonts w:ascii="Verdana" w:hAnsi="Verdana"/>
                <w:sz w:val="20"/>
                <w:szCs w:val="20"/>
              </w:rPr>
              <w:t>Не се приема</w:t>
            </w:r>
          </w:p>
        </w:tc>
        <w:tc>
          <w:tcPr>
            <w:tcW w:w="4450" w:type="dxa"/>
            <w:tcBorders>
              <w:top w:val="single" w:sz="24" w:space="0" w:color="2E74B5"/>
              <w:left w:val="single" w:sz="24" w:space="0" w:color="2E74B5"/>
              <w:bottom w:val="nil"/>
              <w:right w:val="single" w:sz="24" w:space="0" w:color="2E74B5"/>
            </w:tcBorders>
            <w:shd w:val="clear" w:color="auto" w:fill="auto"/>
          </w:tcPr>
          <w:p w14:paraId="178FA87F" w14:textId="77777777" w:rsidR="006317A7" w:rsidRPr="003376F9" w:rsidRDefault="006317A7" w:rsidP="00C639A6">
            <w:pPr>
              <w:spacing w:before="20" w:after="60"/>
              <w:rPr>
                <w:rFonts w:ascii="Verdana" w:hAnsi="Verdana"/>
                <w:sz w:val="20"/>
                <w:szCs w:val="20"/>
              </w:rPr>
            </w:pPr>
            <w:r w:rsidRPr="003376F9">
              <w:rPr>
                <w:rFonts w:ascii="Verdana" w:hAnsi="Verdana"/>
                <w:sz w:val="20"/>
                <w:szCs w:val="20"/>
              </w:rPr>
              <w:t>Няма необходимост да се пояснява. Следва да се прилага общия ред, разписан чл. 24, ал. 3.</w:t>
            </w:r>
          </w:p>
        </w:tc>
      </w:tr>
      <w:tr w:rsidR="006317A7" w:rsidRPr="003376F9" w14:paraId="2358B613" w14:textId="77777777" w:rsidTr="006317A7">
        <w:trPr>
          <w:trHeight w:val="596"/>
          <w:jc w:val="center"/>
        </w:trPr>
        <w:tc>
          <w:tcPr>
            <w:tcW w:w="569" w:type="dxa"/>
            <w:vMerge/>
            <w:tcBorders>
              <w:left w:val="single" w:sz="24" w:space="0" w:color="2E74B5"/>
              <w:bottom w:val="nil"/>
              <w:right w:val="single" w:sz="24" w:space="0" w:color="2E74B5"/>
            </w:tcBorders>
            <w:shd w:val="clear" w:color="auto" w:fill="auto"/>
          </w:tcPr>
          <w:p w14:paraId="15AFC823" w14:textId="77777777" w:rsidR="006317A7" w:rsidRPr="003376F9" w:rsidRDefault="006317A7" w:rsidP="003376F9">
            <w:pPr>
              <w:tabs>
                <w:tab w:val="left" w:pos="192"/>
              </w:tabs>
              <w:ind w:left="425"/>
              <w:jc w:val="center"/>
              <w:rPr>
                <w:rFonts w:ascii="Verdana" w:hAnsi="Verdana"/>
                <w:b/>
                <w:sz w:val="20"/>
                <w:szCs w:val="20"/>
              </w:rPr>
            </w:pPr>
          </w:p>
        </w:tc>
        <w:tc>
          <w:tcPr>
            <w:tcW w:w="2463" w:type="dxa"/>
            <w:vMerge/>
            <w:tcBorders>
              <w:left w:val="single" w:sz="24" w:space="0" w:color="2E74B5"/>
              <w:bottom w:val="nil"/>
              <w:right w:val="single" w:sz="24" w:space="0" w:color="2E74B5"/>
            </w:tcBorders>
            <w:shd w:val="clear" w:color="auto" w:fill="auto"/>
          </w:tcPr>
          <w:p w14:paraId="139D9EB0" w14:textId="77777777" w:rsidR="006317A7" w:rsidRPr="003376F9" w:rsidRDefault="006317A7" w:rsidP="003376F9">
            <w:pPr>
              <w:rPr>
                <w:rFonts w:ascii="Verdana" w:hAnsi="Verdana"/>
                <w:sz w:val="20"/>
                <w:szCs w:val="20"/>
              </w:rPr>
            </w:pPr>
          </w:p>
        </w:tc>
        <w:tc>
          <w:tcPr>
            <w:tcW w:w="6520" w:type="dxa"/>
            <w:tcBorders>
              <w:top w:val="nil"/>
              <w:left w:val="single" w:sz="24" w:space="0" w:color="2E74B5"/>
              <w:bottom w:val="nil"/>
              <w:right w:val="single" w:sz="24" w:space="0" w:color="2E74B5"/>
            </w:tcBorders>
            <w:shd w:val="clear" w:color="auto" w:fill="auto"/>
          </w:tcPr>
          <w:p w14:paraId="20DD93B7" w14:textId="77777777" w:rsidR="006317A7" w:rsidRPr="003376F9" w:rsidRDefault="006317A7" w:rsidP="00C639A6">
            <w:pPr>
              <w:spacing w:before="20" w:after="60"/>
              <w:jc w:val="both"/>
              <w:rPr>
                <w:rFonts w:ascii="Verdana" w:eastAsia="Calibri Light" w:hAnsi="Verdana"/>
                <w:sz w:val="20"/>
                <w:szCs w:val="20"/>
              </w:rPr>
            </w:pPr>
            <w:r w:rsidRPr="003376F9">
              <w:rPr>
                <w:rFonts w:ascii="Verdana" w:eastAsia="Calibri Light" w:hAnsi="Verdana"/>
                <w:b/>
                <w:sz w:val="20"/>
                <w:szCs w:val="20"/>
              </w:rPr>
              <w:t xml:space="preserve">2. </w:t>
            </w:r>
            <w:r w:rsidRPr="003376F9">
              <w:rPr>
                <w:rFonts w:ascii="Verdana" w:eastAsia="Calibri Light" w:hAnsi="Verdana"/>
                <w:sz w:val="20"/>
                <w:szCs w:val="20"/>
              </w:rPr>
              <w:t>Да не влиза в сила предложението на т. 3 от § 10. Предлагаме чл. 25, ал. 3 от сега действащата наредба да остане в сила, тъй като няма да има яснота какви лесовъдски мероприятия ще извършваме в насаждения, които са със склопеност 0,7 – 0,8 и липса на възобновяване.</w:t>
            </w:r>
          </w:p>
          <w:p w14:paraId="6F789BC9" w14:textId="77777777" w:rsidR="006317A7" w:rsidRPr="003376F9" w:rsidRDefault="006317A7" w:rsidP="00C639A6">
            <w:pPr>
              <w:spacing w:before="20" w:after="60"/>
              <w:jc w:val="both"/>
              <w:rPr>
                <w:rFonts w:ascii="Verdana" w:eastAsia="Calibri Light" w:hAnsi="Verdana"/>
                <w:sz w:val="20"/>
                <w:szCs w:val="20"/>
              </w:rPr>
            </w:pPr>
            <w:r w:rsidRPr="003376F9">
              <w:rPr>
                <w:rFonts w:ascii="Verdana" w:eastAsia="Calibri Light" w:hAnsi="Verdana"/>
                <w:sz w:val="20"/>
                <w:szCs w:val="20"/>
              </w:rPr>
              <w:t>Предлагаме чл. 25, ал.3 на сега действащата наредба да се измени така:</w:t>
            </w:r>
          </w:p>
          <w:p w14:paraId="00FD52BA" w14:textId="77777777" w:rsidR="006317A7" w:rsidRPr="003376F9" w:rsidRDefault="006317A7" w:rsidP="00C639A6">
            <w:pPr>
              <w:spacing w:before="20" w:after="60"/>
              <w:jc w:val="both"/>
              <w:rPr>
                <w:rFonts w:ascii="Verdana" w:eastAsia="Calibri Light" w:hAnsi="Verdana"/>
                <w:sz w:val="20"/>
                <w:szCs w:val="20"/>
              </w:rPr>
            </w:pPr>
            <w:r w:rsidRPr="003376F9">
              <w:rPr>
                <w:rFonts w:ascii="Verdana" w:eastAsia="Calibri Light" w:hAnsi="Verdana"/>
                <w:sz w:val="20"/>
                <w:szCs w:val="20"/>
              </w:rPr>
              <w:t>„чл. 25, ал.3:В насаждения със склопеност 0,7-0,8 и липса на възобновяване склопеността да се намали до 0,5 – 0,6.“</w:t>
            </w:r>
          </w:p>
          <w:p w14:paraId="115B61D8" w14:textId="77777777" w:rsidR="006317A7" w:rsidRPr="003376F9" w:rsidRDefault="006317A7" w:rsidP="003376F9">
            <w:pPr>
              <w:jc w:val="both"/>
              <w:rPr>
                <w:rFonts w:ascii="Verdana" w:eastAsia="Calibri Light" w:hAnsi="Verdana"/>
                <w:b/>
                <w:sz w:val="20"/>
                <w:szCs w:val="20"/>
              </w:rPr>
            </w:pPr>
          </w:p>
        </w:tc>
        <w:tc>
          <w:tcPr>
            <w:tcW w:w="1648" w:type="dxa"/>
            <w:tcBorders>
              <w:top w:val="nil"/>
              <w:left w:val="single" w:sz="24" w:space="0" w:color="2E74B5"/>
              <w:bottom w:val="nil"/>
              <w:right w:val="single" w:sz="24" w:space="0" w:color="2E74B5"/>
            </w:tcBorders>
            <w:shd w:val="clear" w:color="auto" w:fill="auto"/>
          </w:tcPr>
          <w:p w14:paraId="79C55EC1" w14:textId="77777777" w:rsidR="006317A7" w:rsidRPr="003376F9" w:rsidRDefault="006317A7" w:rsidP="00C639A6">
            <w:pPr>
              <w:spacing w:before="20" w:after="60"/>
              <w:rPr>
                <w:rFonts w:ascii="Verdana" w:hAnsi="Verdana"/>
                <w:sz w:val="20"/>
                <w:szCs w:val="20"/>
              </w:rPr>
            </w:pPr>
            <w:r w:rsidRPr="003376F9">
              <w:rPr>
                <w:rFonts w:ascii="Verdana" w:hAnsi="Verdana"/>
                <w:sz w:val="20"/>
                <w:szCs w:val="20"/>
              </w:rPr>
              <w:t>Не се приема</w:t>
            </w:r>
          </w:p>
        </w:tc>
        <w:tc>
          <w:tcPr>
            <w:tcW w:w="4450" w:type="dxa"/>
            <w:tcBorders>
              <w:top w:val="nil"/>
              <w:left w:val="single" w:sz="24" w:space="0" w:color="2E74B5"/>
              <w:bottom w:val="nil"/>
              <w:right w:val="single" w:sz="24" w:space="0" w:color="2E74B5"/>
            </w:tcBorders>
            <w:shd w:val="clear" w:color="auto" w:fill="auto"/>
          </w:tcPr>
          <w:p w14:paraId="23D0FBCD" w14:textId="77777777" w:rsidR="006317A7" w:rsidRPr="003376F9" w:rsidRDefault="006317A7" w:rsidP="0095691E">
            <w:pPr>
              <w:spacing w:before="20" w:after="60"/>
              <w:jc w:val="both"/>
              <w:rPr>
                <w:rFonts w:ascii="Verdana" w:hAnsi="Verdana"/>
                <w:sz w:val="20"/>
                <w:szCs w:val="20"/>
              </w:rPr>
            </w:pPr>
            <w:r w:rsidRPr="003376F9">
              <w:rPr>
                <w:rFonts w:ascii="Verdana" w:hAnsi="Verdana"/>
                <w:sz w:val="20"/>
                <w:szCs w:val="20"/>
              </w:rPr>
              <w:t>Премахването на ал. 3 на чл. 25 от действащата наредба за сечите е свързано с ограничаване на възможността за водене на равномерни изреждания в насаждения с намалена склопеност и липса на възобновяване. В досегашната практика в много от дъбовите насаждения (за които е характерна тази сеч) с подобен тип лесовъдски намеси се достигна до формиране на подлесен етаж от спътници и издънки, които няма да позволят успешно превръщане на насажденията.</w:t>
            </w:r>
          </w:p>
        </w:tc>
      </w:tr>
      <w:tr w:rsidR="00FA6DC4" w:rsidRPr="003376F9" w14:paraId="055F8E54" w14:textId="77777777" w:rsidTr="00302E39">
        <w:trPr>
          <w:trHeight w:val="596"/>
          <w:jc w:val="center"/>
        </w:trPr>
        <w:tc>
          <w:tcPr>
            <w:tcW w:w="569" w:type="dxa"/>
            <w:tcBorders>
              <w:top w:val="nil"/>
              <w:left w:val="single" w:sz="24" w:space="0" w:color="2E74B5"/>
              <w:bottom w:val="nil"/>
              <w:right w:val="single" w:sz="24" w:space="0" w:color="2E74B5"/>
            </w:tcBorders>
            <w:shd w:val="clear" w:color="auto" w:fill="auto"/>
          </w:tcPr>
          <w:p w14:paraId="1D4DBF23" w14:textId="77777777" w:rsidR="00FA6DC4" w:rsidRPr="003376F9" w:rsidRDefault="00FA6DC4" w:rsidP="003376F9">
            <w:pPr>
              <w:tabs>
                <w:tab w:val="left" w:pos="192"/>
              </w:tabs>
              <w:ind w:left="425"/>
              <w:jc w:val="center"/>
              <w:rPr>
                <w:rFonts w:ascii="Verdana" w:hAnsi="Verdana"/>
                <w:b/>
                <w:sz w:val="20"/>
                <w:szCs w:val="20"/>
              </w:rPr>
            </w:pPr>
          </w:p>
        </w:tc>
        <w:tc>
          <w:tcPr>
            <w:tcW w:w="2463" w:type="dxa"/>
            <w:tcBorders>
              <w:top w:val="nil"/>
              <w:left w:val="single" w:sz="24" w:space="0" w:color="2E74B5"/>
              <w:bottom w:val="nil"/>
              <w:right w:val="single" w:sz="24" w:space="0" w:color="2E74B5"/>
            </w:tcBorders>
            <w:shd w:val="clear" w:color="auto" w:fill="auto"/>
          </w:tcPr>
          <w:p w14:paraId="4AAA5916" w14:textId="77777777" w:rsidR="00FA6DC4" w:rsidRPr="003376F9" w:rsidRDefault="00FA6DC4" w:rsidP="003376F9">
            <w:pPr>
              <w:rPr>
                <w:rFonts w:ascii="Verdana" w:hAnsi="Verdana"/>
                <w:sz w:val="20"/>
                <w:szCs w:val="20"/>
              </w:rPr>
            </w:pPr>
          </w:p>
        </w:tc>
        <w:tc>
          <w:tcPr>
            <w:tcW w:w="6520" w:type="dxa"/>
            <w:tcBorders>
              <w:top w:val="nil"/>
              <w:left w:val="single" w:sz="24" w:space="0" w:color="2E74B5"/>
              <w:bottom w:val="nil"/>
              <w:right w:val="single" w:sz="24" w:space="0" w:color="2E74B5"/>
            </w:tcBorders>
            <w:shd w:val="clear" w:color="auto" w:fill="auto"/>
          </w:tcPr>
          <w:p w14:paraId="042883C0" w14:textId="77777777" w:rsidR="00FA6DC4" w:rsidRPr="003376F9" w:rsidRDefault="00FA6DC4" w:rsidP="00C639A6">
            <w:pPr>
              <w:spacing w:before="20" w:after="60"/>
              <w:jc w:val="both"/>
              <w:rPr>
                <w:rFonts w:ascii="Verdana" w:eastAsia="Calibri Light" w:hAnsi="Verdana"/>
                <w:sz w:val="20"/>
                <w:szCs w:val="20"/>
              </w:rPr>
            </w:pPr>
            <w:r w:rsidRPr="003376F9">
              <w:rPr>
                <w:rFonts w:ascii="Verdana" w:eastAsia="Calibri Light" w:hAnsi="Verdana"/>
                <w:b/>
                <w:sz w:val="20"/>
                <w:szCs w:val="20"/>
              </w:rPr>
              <w:t xml:space="preserve">3. </w:t>
            </w:r>
            <w:r w:rsidRPr="003376F9">
              <w:rPr>
                <w:rFonts w:ascii="Verdana" w:eastAsia="Calibri Light" w:hAnsi="Verdana"/>
                <w:sz w:val="20"/>
                <w:szCs w:val="20"/>
              </w:rPr>
              <w:t>В § 10 предложеното изменение на чл. 25, ал. 4 и 5 за ивица само от 15-20м около котлите за намаляване на склопеността на 0,5-0,6 да не се приема. В двете алинеи да се даде право на изреждане върху цялата площ около котлите.</w:t>
            </w:r>
          </w:p>
          <w:p w14:paraId="21531FAA" w14:textId="77777777" w:rsidR="00FA6DC4" w:rsidRPr="003376F9" w:rsidRDefault="00FA6DC4" w:rsidP="00C639A6">
            <w:pPr>
              <w:spacing w:before="20" w:after="60"/>
              <w:jc w:val="both"/>
              <w:rPr>
                <w:rFonts w:ascii="Verdana" w:eastAsia="Calibri Light" w:hAnsi="Verdana"/>
                <w:sz w:val="20"/>
                <w:szCs w:val="20"/>
              </w:rPr>
            </w:pPr>
            <w:r w:rsidRPr="003376F9">
              <w:rPr>
                <w:rFonts w:ascii="Verdana" w:eastAsia="Calibri Light" w:hAnsi="Verdana"/>
                <w:sz w:val="20"/>
                <w:szCs w:val="20"/>
              </w:rPr>
              <w:t>Предложените текстове намаляват съществено интензивността на постепенно-котловинната сеч, веднъж от размера на котлите и втори път от ограничението за ивица от 15-20</w:t>
            </w:r>
            <w:r w:rsidR="006317A7" w:rsidRPr="00CF4F47">
              <w:rPr>
                <w:rFonts w:ascii="Verdana" w:eastAsia="Calibri Light" w:hAnsi="Verdana"/>
                <w:sz w:val="20"/>
                <w:szCs w:val="20"/>
              </w:rPr>
              <w:t xml:space="preserve"> </w:t>
            </w:r>
            <w:r w:rsidRPr="003376F9">
              <w:rPr>
                <w:rFonts w:ascii="Verdana" w:eastAsia="Calibri Light" w:hAnsi="Verdana"/>
                <w:sz w:val="20"/>
                <w:szCs w:val="20"/>
              </w:rPr>
              <w:t>м. След като на всяка намеса интензивността на сечта е до 30 %, което включва котлите плюс площта извън тях, считаме че това е достатъчно ограничение.</w:t>
            </w:r>
          </w:p>
          <w:p w14:paraId="0CF2781B" w14:textId="77777777" w:rsidR="00FA6DC4" w:rsidRPr="003376F9" w:rsidRDefault="00FA6DC4" w:rsidP="00C639A6">
            <w:pPr>
              <w:spacing w:before="20" w:after="60"/>
              <w:jc w:val="both"/>
              <w:rPr>
                <w:rFonts w:ascii="Verdana" w:eastAsia="Calibri Light" w:hAnsi="Verdana"/>
                <w:sz w:val="20"/>
                <w:szCs w:val="20"/>
              </w:rPr>
            </w:pPr>
            <w:r w:rsidRPr="003376F9">
              <w:rPr>
                <w:rFonts w:ascii="Verdana" w:eastAsia="Calibri Light" w:hAnsi="Verdana"/>
                <w:sz w:val="20"/>
                <w:szCs w:val="20"/>
              </w:rPr>
              <w:lastRenderedPageBreak/>
              <w:t xml:space="preserve">Така предложените нови правила за постепенно </w:t>
            </w:r>
            <w:r w:rsidR="00DC68E1">
              <w:rPr>
                <w:rFonts w:ascii="Verdana" w:eastAsia="Calibri Light" w:hAnsi="Verdana"/>
                <w:sz w:val="20"/>
                <w:szCs w:val="20"/>
              </w:rPr>
              <w:t>–</w:t>
            </w:r>
            <w:r w:rsidRPr="003376F9">
              <w:rPr>
                <w:rFonts w:ascii="Verdana" w:eastAsia="Calibri Light" w:hAnsi="Verdana"/>
                <w:sz w:val="20"/>
                <w:szCs w:val="20"/>
              </w:rPr>
              <w:t xml:space="preserve"> котловинната сеч имат характера и правилата на групово-постепенна сеч, а в същото време се прилагат за различни видове гори.</w:t>
            </w:r>
          </w:p>
          <w:p w14:paraId="4CF651E4" w14:textId="77777777" w:rsidR="00FA6DC4" w:rsidRPr="003376F9" w:rsidRDefault="00FA6DC4" w:rsidP="00C639A6">
            <w:pPr>
              <w:spacing w:before="20" w:after="60"/>
              <w:jc w:val="both"/>
              <w:rPr>
                <w:rFonts w:ascii="Verdana" w:eastAsia="Calibri Light" w:hAnsi="Verdana"/>
                <w:sz w:val="20"/>
                <w:szCs w:val="20"/>
              </w:rPr>
            </w:pPr>
            <w:r w:rsidRPr="003376F9">
              <w:rPr>
                <w:rFonts w:ascii="Verdana" w:eastAsia="Calibri Light" w:hAnsi="Verdana"/>
                <w:sz w:val="20"/>
                <w:szCs w:val="20"/>
              </w:rPr>
              <w:t>В зоните от Натура 2000, в които е удължен периода до 8 години, този вид сеч с предложените изменения специално за издънковите дъбови гори, съществено ще доведат до забавяне  развитието и укрепването на наличния подраст в насажденията и в много случаи същия ще бъде компроментиран. Този начин на изкуствено забавяне на възобновителния процес не съвпада с биологията на дъбовете.</w:t>
            </w:r>
          </w:p>
          <w:p w14:paraId="20B06681" w14:textId="77777777" w:rsidR="00FA6DC4" w:rsidRPr="003376F9" w:rsidRDefault="00FA6DC4" w:rsidP="00C639A6">
            <w:pPr>
              <w:spacing w:before="20" w:after="60"/>
              <w:jc w:val="both"/>
              <w:rPr>
                <w:rFonts w:ascii="Verdana" w:eastAsia="Calibri Light" w:hAnsi="Verdana"/>
                <w:sz w:val="20"/>
                <w:szCs w:val="20"/>
              </w:rPr>
            </w:pPr>
            <w:r w:rsidRPr="003376F9">
              <w:rPr>
                <w:rFonts w:ascii="Verdana" w:eastAsia="Calibri Light" w:hAnsi="Verdana"/>
                <w:sz w:val="20"/>
                <w:szCs w:val="20"/>
              </w:rPr>
              <w:t>При този вид сеч следва да се предвиди как точно ще се изпълни като схема и разположение на терен всяка фаза в имоти с големина от 1 до 2 дка, в много случаи и до 5 дка, при положение че същите са останали във вид на тесни ивици между другите видове собственост или са крайни парчета с неправилна форма, която не позволява разполагане на котли, изреждане около тях и т.н.</w:t>
            </w:r>
          </w:p>
          <w:p w14:paraId="2A593210" w14:textId="77777777" w:rsidR="00FA6DC4" w:rsidRPr="003376F9" w:rsidRDefault="00FA6DC4" w:rsidP="00C639A6">
            <w:pPr>
              <w:spacing w:before="20" w:after="60"/>
              <w:jc w:val="both"/>
              <w:rPr>
                <w:rFonts w:ascii="Verdana" w:eastAsia="Calibri Light" w:hAnsi="Verdana"/>
                <w:sz w:val="20"/>
                <w:szCs w:val="20"/>
              </w:rPr>
            </w:pPr>
            <w:r w:rsidRPr="003376F9">
              <w:rPr>
                <w:rFonts w:ascii="Verdana" w:eastAsia="Calibri Light" w:hAnsi="Verdana"/>
                <w:sz w:val="20"/>
                <w:szCs w:val="20"/>
              </w:rPr>
              <w:t>Цялото изменение на чл. 25 става абсолютно икономически неизгодно за работа при положение, че в случая с ДГС Ловеч 70% от държавните гори представляват издънкови дъбови гори и смесени с преобладаване на дъбове, от които 35% са в Натура 2000.</w:t>
            </w:r>
          </w:p>
        </w:tc>
        <w:tc>
          <w:tcPr>
            <w:tcW w:w="1648" w:type="dxa"/>
            <w:tcBorders>
              <w:top w:val="nil"/>
              <w:left w:val="single" w:sz="24" w:space="0" w:color="2E74B5"/>
              <w:bottom w:val="nil"/>
              <w:right w:val="single" w:sz="24" w:space="0" w:color="2E74B5"/>
            </w:tcBorders>
            <w:shd w:val="clear" w:color="auto" w:fill="auto"/>
          </w:tcPr>
          <w:p w14:paraId="3AE2696D" w14:textId="77777777" w:rsidR="00FA6DC4" w:rsidRPr="003376F9" w:rsidRDefault="00FA6DC4" w:rsidP="00C639A6">
            <w:pPr>
              <w:spacing w:before="20" w:after="60"/>
              <w:rPr>
                <w:rFonts w:ascii="Verdana" w:hAnsi="Verdana"/>
                <w:sz w:val="20"/>
                <w:szCs w:val="20"/>
              </w:rPr>
            </w:pPr>
            <w:r w:rsidRPr="003376F9">
              <w:rPr>
                <w:rFonts w:ascii="Verdana" w:hAnsi="Verdana"/>
                <w:sz w:val="20"/>
                <w:szCs w:val="20"/>
              </w:rPr>
              <w:lastRenderedPageBreak/>
              <w:t>Не се приема</w:t>
            </w:r>
          </w:p>
        </w:tc>
        <w:tc>
          <w:tcPr>
            <w:tcW w:w="4450" w:type="dxa"/>
            <w:tcBorders>
              <w:top w:val="nil"/>
              <w:left w:val="single" w:sz="24" w:space="0" w:color="2E74B5"/>
              <w:bottom w:val="nil"/>
              <w:right w:val="single" w:sz="24" w:space="0" w:color="2E74B5"/>
            </w:tcBorders>
            <w:shd w:val="clear" w:color="auto" w:fill="auto"/>
          </w:tcPr>
          <w:p w14:paraId="1AF35DBB" w14:textId="4EA984C2" w:rsidR="000A2880" w:rsidRPr="003376F9" w:rsidRDefault="00CD4C6C" w:rsidP="0095691E">
            <w:pPr>
              <w:spacing w:before="20" w:after="60"/>
              <w:jc w:val="both"/>
              <w:rPr>
                <w:rFonts w:ascii="Verdana" w:hAnsi="Verdana"/>
                <w:sz w:val="20"/>
                <w:szCs w:val="20"/>
                <w:highlight w:val="yellow"/>
              </w:rPr>
            </w:pPr>
            <w:r w:rsidRPr="003376F9">
              <w:rPr>
                <w:rFonts w:ascii="Verdana" w:hAnsi="Verdana"/>
                <w:sz w:val="20"/>
                <w:szCs w:val="20"/>
              </w:rPr>
              <w:t>По</w:t>
            </w:r>
            <w:r w:rsidR="00A12975">
              <w:rPr>
                <w:rFonts w:ascii="Verdana" w:hAnsi="Verdana"/>
                <w:sz w:val="20"/>
                <w:szCs w:val="20"/>
              </w:rPr>
              <w:t xml:space="preserve"> </w:t>
            </w:r>
            <w:r w:rsidRPr="003376F9">
              <w:rPr>
                <w:rFonts w:ascii="Verdana" w:hAnsi="Verdana"/>
                <w:sz w:val="20"/>
                <w:szCs w:val="20"/>
              </w:rPr>
              <w:t>изложените по-горе мотиви, изреждането се ограничава само около котлите. Посочените в наредбата интензивности са максимално допустими и не би следвало да се считат, като задължителни за достигане стойности</w:t>
            </w:r>
            <w:r w:rsidR="00C639A6">
              <w:rPr>
                <w:rFonts w:ascii="Verdana" w:hAnsi="Verdana"/>
                <w:sz w:val="20"/>
                <w:szCs w:val="20"/>
              </w:rPr>
              <w:t>.</w:t>
            </w:r>
          </w:p>
        </w:tc>
      </w:tr>
      <w:tr w:rsidR="00F26E3B" w:rsidRPr="003376F9" w14:paraId="156F28FA" w14:textId="77777777" w:rsidTr="00302E39">
        <w:trPr>
          <w:trHeight w:val="596"/>
          <w:jc w:val="center"/>
        </w:trPr>
        <w:tc>
          <w:tcPr>
            <w:tcW w:w="569" w:type="dxa"/>
            <w:tcBorders>
              <w:top w:val="nil"/>
              <w:left w:val="single" w:sz="24" w:space="0" w:color="2E74B5"/>
              <w:bottom w:val="nil"/>
              <w:right w:val="single" w:sz="24" w:space="0" w:color="2E74B5"/>
            </w:tcBorders>
            <w:shd w:val="clear" w:color="auto" w:fill="auto"/>
          </w:tcPr>
          <w:p w14:paraId="3DE3D341" w14:textId="77777777" w:rsidR="00F26E3B" w:rsidRPr="003376F9" w:rsidRDefault="00F26E3B" w:rsidP="003376F9">
            <w:pPr>
              <w:tabs>
                <w:tab w:val="left" w:pos="192"/>
              </w:tabs>
              <w:ind w:left="425"/>
              <w:jc w:val="center"/>
              <w:rPr>
                <w:rFonts w:ascii="Verdana" w:hAnsi="Verdana"/>
                <w:b/>
                <w:sz w:val="20"/>
                <w:szCs w:val="20"/>
              </w:rPr>
            </w:pPr>
          </w:p>
        </w:tc>
        <w:tc>
          <w:tcPr>
            <w:tcW w:w="2463" w:type="dxa"/>
            <w:tcBorders>
              <w:top w:val="nil"/>
              <w:left w:val="single" w:sz="24" w:space="0" w:color="2E74B5"/>
              <w:bottom w:val="nil"/>
              <w:right w:val="single" w:sz="24" w:space="0" w:color="2E74B5"/>
            </w:tcBorders>
            <w:shd w:val="clear" w:color="auto" w:fill="auto"/>
          </w:tcPr>
          <w:p w14:paraId="682C3AEE" w14:textId="77777777" w:rsidR="00F26E3B" w:rsidRPr="003376F9" w:rsidRDefault="00F26E3B" w:rsidP="003376F9">
            <w:pPr>
              <w:rPr>
                <w:rFonts w:ascii="Verdana" w:hAnsi="Verdana"/>
                <w:sz w:val="20"/>
                <w:szCs w:val="20"/>
              </w:rPr>
            </w:pPr>
          </w:p>
        </w:tc>
        <w:tc>
          <w:tcPr>
            <w:tcW w:w="6520" w:type="dxa"/>
            <w:tcBorders>
              <w:top w:val="nil"/>
              <w:left w:val="single" w:sz="24" w:space="0" w:color="2E74B5"/>
              <w:bottom w:val="nil"/>
              <w:right w:val="single" w:sz="24" w:space="0" w:color="2E74B5"/>
            </w:tcBorders>
            <w:shd w:val="clear" w:color="auto" w:fill="auto"/>
          </w:tcPr>
          <w:p w14:paraId="03DD9FE5" w14:textId="4CF28CF2" w:rsidR="00F26E3B" w:rsidRPr="003376F9" w:rsidRDefault="00DC68E1" w:rsidP="00C639A6">
            <w:pPr>
              <w:spacing w:before="20" w:after="60"/>
              <w:jc w:val="both"/>
              <w:rPr>
                <w:rFonts w:ascii="Verdana" w:eastAsia="Calibri Light" w:hAnsi="Verdana"/>
                <w:sz w:val="20"/>
                <w:szCs w:val="20"/>
              </w:rPr>
            </w:pPr>
            <w:r w:rsidRPr="00145A37">
              <w:rPr>
                <w:rFonts w:ascii="Verdana" w:eastAsia="Calibri Light" w:hAnsi="Verdana"/>
                <w:b/>
                <w:sz w:val="20"/>
                <w:szCs w:val="20"/>
              </w:rPr>
              <w:t>4.</w:t>
            </w:r>
            <w:r w:rsidR="00F26E3B" w:rsidRPr="00145A37">
              <w:rPr>
                <w:rFonts w:ascii="Verdana" w:eastAsia="Calibri Light" w:hAnsi="Verdana"/>
                <w:b/>
                <w:sz w:val="20"/>
                <w:szCs w:val="20"/>
              </w:rPr>
              <w:t xml:space="preserve"> </w:t>
            </w:r>
            <w:r w:rsidR="00F26E3B" w:rsidRPr="003376F9">
              <w:rPr>
                <w:rFonts w:ascii="Verdana" w:eastAsia="Calibri Light" w:hAnsi="Verdana"/>
                <w:sz w:val="20"/>
                <w:szCs w:val="20"/>
              </w:rPr>
              <w:t>В §11, да отпадне т.</w:t>
            </w:r>
            <w:r w:rsidR="006317A7" w:rsidRPr="00CF4F47">
              <w:rPr>
                <w:rFonts w:ascii="Verdana" w:eastAsia="Calibri Light" w:hAnsi="Verdana"/>
                <w:sz w:val="20"/>
                <w:szCs w:val="20"/>
              </w:rPr>
              <w:t xml:space="preserve"> </w:t>
            </w:r>
            <w:r w:rsidR="00F26E3B" w:rsidRPr="003376F9">
              <w:rPr>
                <w:rFonts w:ascii="Verdana" w:eastAsia="Calibri Light" w:hAnsi="Verdana"/>
                <w:sz w:val="20"/>
                <w:szCs w:val="20"/>
              </w:rPr>
              <w:t>3 а/ и б/.</w:t>
            </w:r>
          </w:p>
          <w:p w14:paraId="684BC917" w14:textId="77777777" w:rsidR="00F26E3B" w:rsidRPr="003376F9" w:rsidRDefault="00F26E3B" w:rsidP="00C639A6">
            <w:pPr>
              <w:spacing w:before="20" w:after="60"/>
              <w:jc w:val="both"/>
              <w:rPr>
                <w:rFonts w:ascii="Verdana" w:eastAsia="Calibri Light" w:hAnsi="Verdana"/>
                <w:sz w:val="20"/>
                <w:szCs w:val="20"/>
              </w:rPr>
            </w:pPr>
            <w:r w:rsidRPr="003376F9">
              <w:rPr>
                <w:rFonts w:ascii="Verdana" w:eastAsia="Calibri Light" w:hAnsi="Verdana"/>
                <w:sz w:val="20"/>
                <w:szCs w:val="20"/>
              </w:rPr>
              <w:t>Не сме съгласни за всички посочени гори в чл. 26, ал. 1 да се поставя изискването лесовъдската намеса да е веднъж на 7 години. Ако за семеноносенето на бука има такива наблюдения, че се наблюдава веднъж на 7 години и от там вероятно се налага това правило, защо то да важи за всички дървесни видове попадащи към тези видове гори описани в чл. 26, ал.</w:t>
            </w:r>
            <w:r w:rsidR="006317A7" w:rsidRPr="00CF4F47">
              <w:rPr>
                <w:rFonts w:ascii="Verdana" w:eastAsia="Calibri Light" w:hAnsi="Verdana"/>
                <w:sz w:val="20"/>
                <w:szCs w:val="20"/>
              </w:rPr>
              <w:t xml:space="preserve"> </w:t>
            </w:r>
            <w:r w:rsidRPr="003376F9">
              <w:rPr>
                <w:rFonts w:ascii="Verdana" w:eastAsia="Calibri Light" w:hAnsi="Verdana"/>
                <w:sz w:val="20"/>
                <w:szCs w:val="20"/>
              </w:rPr>
              <w:t>1.</w:t>
            </w:r>
          </w:p>
          <w:p w14:paraId="3E6E5A56" w14:textId="77777777" w:rsidR="00F26E3B" w:rsidRPr="003376F9" w:rsidRDefault="00F26E3B" w:rsidP="00C639A6">
            <w:pPr>
              <w:spacing w:before="20" w:after="60"/>
              <w:jc w:val="both"/>
              <w:rPr>
                <w:rFonts w:ascii="Verdana" w:eastAsia="Calibri Light" w:hAnsi="Verdana"/>
                <w:sz w:val="20"/>
                <w:szCs w:val="20"/>
              </w:rPr>
            </w:pPr>
            <w:r w:rsidRPr="003376F9">
              <w:rPr>
                <w:rFonts w:ascii="Verdana" w:eastAsia="Calibri Light" w:hAnsi="Verdana"/>
                <w:sz w:val="20"/>
                <w:szCs w:val="20"/>
              </w:rPr>
              <w:t xml:space="preserve">Предложението но за изменението на т.3б е да не се приема текста „3/4 от височината на дървостоя“. С тази промяна рискуваме да не постигнем ефекта да осветим подрастта, </w:t>
            </w:r>
            <w:r w:rsidRPr="003376F9">
              <w:rPr>
                <w:rFonts w:ascii="Verdana" w:eastAsia="Calibri Light" w:hAnsi="Verdana"/>
                <w:sz w:val="20"/>
                <w:szCs w:val="20"/>
              </w:rPr>
              <w:lastRenderedPageBreak/>
              <w:t>особено на терени с голям наклон на терена, на северни изложения и сенчести склонове. Другият момент е, че при дървесни видове, които бързо склопяват още на втората или третата година след сечта, няма да има никакъв ефект от направата на такива мали прозорци и крайния резултат да се освети подрастта няма да се постигне.</w:t>
            </w:r>
          </w:p>
          <w:p w14:paraId="2A8C6D0F" w14:textId="77777777" w:rsidR="00F26E3B" w:rsidRPr="003376F9" w:rsidRDefault="00F26E3B" w:rsidP="003376F9">
            <w:pPr>
              <w:jc w:val="both"/>
              <w:rPr>
                <w:rFonts w:ascii="Verdana" w:eastAsia="Calibri Light" w:hAnsi="Verdana"/>
                <w:b/>
                <w:sz w:val="20"/>
                <w:szCs w:val="20"/>
              </w:rPr>
            </w:pPr>
          </w:p>
        </w:tc>
        <w:tc>
          <w:tcPr>
            <w:tcW w:w="1648" w:type="dxa"/>
            <w:tcBorders>
              <w:top w:val="nil"/>
              <w:left w:val="single" w:sz="24" w:space="0" w:color="2E74B5"/>
              <w:bottom w:val="nil"/>
              <w:right w:val="single" w:sz="24" w:space="0" w:color="2E74B5"/>
            </w:tcBorders>
            <w:shd w:val="clear" w:color="auto" w:fill="auto"/>
          </w:tcPr>
          <w:p w14:paraId="6840ADCA" w14:textId="77777777" w:rsidR="00F26E3B" w:rsidRPr="003376F9" w:rsidRDefault="00F26E3B" w:rsidP="00C639A6">
            <w:pPr>
              <w:spacing w:before="20" w:after="60"/>
              <w:rPr>
                <w:rFonts w:ascii="Verdana" w:hAnsi="Verdana"/>
                <w:sz w:val="20"/>
                <w:szCs w:val="20"/>
              </w:rPr>
            </w:pPr>
            <w:r w:rsidRPr="003376F9">
              <w:rPr>
                <w:rFonts w:ascii="Verdana" w:hAnsi="Verdana"/>
                <w:sz w:val="20"/>
                <w:szCs w:val="20"/>
              </w:rPr>
              <w:lastRenderedPageBreak/>
              <w:t>Не се приема</w:t>
            </w:r>
          </w:p>
        </w:tc>
        <w:tc>
          <w:tcPr>
            <w:tcW w:w="4450" w:type="dxa"/>
            <w:tcBorders>
              <w:top w:val="nil"/>
              <w:left w:val="single" w:sz="24" w:space="0" w:color="2E74B5"/>
              <w:bottom w:val="nil"/>
              <w:right w:val="single" w:sz="24" w:space="0" w:color="2E74B5"/>
            </w:tcBorders>
            <w:shd w:val="clear" w:color="auto" w:fill="auto"/>
          </w:tcPr>
          <w:p w14:paraId="14581A51" w14:textId="77777777" w:rsidR="00F26E3B" w:rsidRPr="003376F9" w:rsidRDefault="00F26E3B" w:rsidP="00A12975">
            <w:pPr>
              <w:spacing w:before="20" w:after="60"/>
              <w:jc w:val="both"/>
              <w:rPr>
                <w:rFonts w:ascii="Verdana" w:hAnsi="Verdana"/>
                <w:sz w:val="20"/>
                <w:szCs w:val="20"/>
              </w:rPr>
            </w:pPr>
            <w:r w:rsidRPr="003376F9">
              <w:rPr>
                <w:rFonts w:ascii="Verdana" w:hAnsi="Verdana"/>
                <w:sz w:val="20"/>
                <w:szCs w:val="20"/>
              </w:rPr>
              <w:t xml:space="preserve">Групово – постепенната сеч е с възобновителен период 40 години и има за цел не само възобновяване на насаждението, но и създаване и поддържане на структура, гарантиращи запазване на средообразуващите функции на горите. От тази гледна точка в някои участъци на площта е необходимо задържане на възобновяването. Поставенията срок от 7 години е минимално допустимия и </w:t>
            </w:r>
            <w:r w:rsidRPr="003376F9">
              <w:rPr>
                <w:rFonts w:ascii="Verdana" w:hAnsi="Verdana"/>
                <w:sz w:val="20"/>
                <w:szCs w:val="20"/>
              </w:rPr>
              <w:lastRenderedPageBreak/>
              <w:t>може да се удължава за да се постигнат поставените цели.</w:t>
            </w:r>
          </w:p>
          <w:p w14:paraId="12F6598A" w14:textId="77777777" w:rsidR="00F26E3B" w:rsidRPr="003376F9" w:rsidRDefault="00F26E3B" w:rsidP="00A12975">
            <w:pPr>
              <w:spacing w:before="20" w:after="60"/>
              <w:jc w:val="both"/>
              <w:rPr>
                <w:rFonts w:ascii="Verdana" w:hAnsi="Verdana"/>
                <w:sz w:val="20"/>
                <w:szCs w:val="20"/>
              </w:rPr>
            </w:pPr>
            <w:r w:rsidRPr="003376F9">
              <w:rPr>
                <w:rFonts w:ascii="Verdana" w:hAnsi="Verdana"/>
                <w:sz w:val="20"/>
                <w:szCs w:val="20"/>
              </w:rPr>
              <w:t xml:space="preserve">Размера на прозорците е достатъчен. Тази сеч се прилага в гори от сенкоиздръжливи дървесни видове или в такива възобновяващи се с такива. При терени с голям наклон и различни изложения, осветеността не зависи от големината, а от формата и посоката на залагане на възобновителното пространство. </w:t>
            </w:r>
          </w:p>
          <w:p w14:paraId="0FD5BAE2" w14:textId="77777777" w:rsidR="00F26E3B" w:rsidRPr="003376F9" w:rsidRDefault="00F26E3B" w:rsidP="00A12975">
            <w:pPr>
              <w:spacing w:before="20" w:after="60"/>
              <w:jc w:val="both"/>
              <w:rPr>
                <w:rFonts w:ascii="Verdana" w:hAnsi="Verdana"/>
                <w:sz w:val="20"/>
                <w:szCs w:val="20"/>
                <w:highlight w:val="yellow"/>
              </w:rPr>
            </w:pPr>
            <w:r w:rsidRPr="003376F9">
              <w:rPr>
                <w:rFonts w:ascii="Verdana" w:hAnsi="Verdana"/>
                <w:sz w:val="20"/>
                <w:szCs w:val="20"/>
              </w:rPr>
              <w:t xml:space="preserve">Ако дърветата се склопяват на втората или третата година след извеждане на сечта (както е посочено в мотивите на предложението), насаждението не е на възраст за извеждане на възобновителна сеч. В такъв случай би следвало да се продължи със съответната отгледна сеч. При достигане на възобновителна зрелост, дърветата вече не нарастват интензивно по височина.   </w:t>
            </w:r>
          </w:p>
        </w:tc>
      </w:tr>
      <w:tr w:rsidR="00F26E3B" w:rsidRPr="003376F9" w14:paraId="1A4FCCD2" w14:textId="77777777" w:rsidTr="00302E39">
        <w:trPr>
          <w:trHeight w:val="596"/>
          <w:jc w:val="center"/>
        </w:trPr>
        <w:tc>
          <w:tcPr>
            <w:tcW w:w="569" w:type="dxa"/>
            <w:tcBorders>
              <w:top w:val="nil"/>
              <w:left w:val="single" w:sz="24" w:space="0" w:color="2E74B5"/>
              <w:bottom w:val="nil"/>
              <w:right w:val="single" w:sz="24" w:space="0" w:color="2E74B5"/>
            </w:tcBorders>
            <w:shd w:val="clear" w:color="auto" w:fill="auto"/>
          </w:tcPr>
          <w:p w14:paraId="6483AD20" w14:textId="77777777" w:rsidR="00F26E3B" w:rsidRPr="003376F9" w:rsidRDefault="00F26E3B" w:rsidP="003376F9">
            <w:pPr>
              <w:tabs>
                <w:tab w:val="left" w:pos="192"/>
              </w:tabs>
              <w:ind w:left="425"/>
              <w:jc w:val="center"/>
              <w:rPr>
                <w:rFonts w:ascii="Verdana" w:hAnsi="Verdana"/>
                <w:b/>
                <w:sz w:val="20"/>
                <w:szCs w:val="20"/>
              </w:rPr>
            </w:pPr>
          </w:p>
        </w:tc>
        <w:tc>
          <w:tcPr>
            <w:tcW w:w="2463" w:type="dxa"/>
            <w:tcBorders>
              <w:top w:val="nil"/>
              <w:left w:val="single" w:sz="24" w:space="0" w:color="2E74B5"/>
              <w:bottom w:val="nil"/>
              <w:right w:val="single" w:sz="24" w:space="0" w:color="2E74B5"/>
            </w:tcBorders>
            <w:shd w:val="clear" w:color="auto" w:fill="auto"/>
          </w:tcPr>
          <w:p w14:paraId="2A958835" w14:textId="77777777" w:rsidR="00F26E3B" w:rsidRPr="003376F9" w:rsidRDefault="00F26E3B" w:rsidP="003376F9">
            <w:pPr>
              <w:rPr>
                <w:rFonts w:ascii="Verdana" w:hAnsi="Verdana"/>
                <w:sz w:val="20"/>
                <w:szCs w:val="20"/>
              </w:rPr>
            </w:pPr>
          </w:p>
        </w:tc>
        <w:tc>
          <w:tcPr>
            <w:tcW w:w="6520" w:type="dxa"/>
            <w:tcBorders>
              <w:top w:val="nil"/>
              <w:left w:val="single" w:sz="24" w:space="0" w:color="2E74B5"/>
              <w:bottom w:val="nil"/>
              <w:right w:val="single" w:sz="24" w:space="0" w:color="2E74B5"/>
            </w:tcBorders>
            <w:shd w:val="clear" w:color="auto" w:fill="auto"/>
          </w:tcPr>
          <w:p w14:paraId="45971C17" w14:textId="77777777" w:rsidR="00F26E3B" w:rsidRPr="003376F9" w:rsidRDefault="00F26E3B" w:rsidP="00C639A6">
            <w:pPr>
              <w:spacing w:before="20" w:after="60"/>
              <w:jc w:val="both"/>
              <w:rPr>
                <w:rFonts w:ascii="Verdana" w:eastAsia="Calibri Light" w:hAnsi="Verdana"/>
                <w:sz w:val="20"/>
                <w:szCs w:val="20"/>
              </w:rPr>
            </w:pPr>
            <w:r w:rsidRPr="003376F9">
              <w:rPr>
                <w:rFonts w:ascii="Verdana" w:eastAsia="Calibri Light" w:hAnsi="Verdana"/>
                <w:sz w:val="20"/>
                <w:szCs w:val="20"/>
              </w:rPr>
              <w:t>В § 37, новата т. 2 не става ясно какво общо има с текста на т.10 от § 1 на действащата наредба.</w:t>
            </w:r>
          </w:p>
        </w:tc>
        <w:tc>
          <w:tcPr>
            <w:tcW w:w="1648" w:type="dxa"/>
            <w:tcBorders>
              <w:top w:val="nil"/>
              <w:left w:val="single" w:sz="24" w:space="0" w:color="2E74B5"/>
              <w:bottom w:val="nil"/>
              <w:right w:val="single" w:sz="24" w:space="0" w:color="2E74B5"/>
            </w:tcBorders>
            <w:shd w:val="clear" w:color="auto" w:fill="auto"/>
          </w:tcPr>
          <w:p w14:paraId="511D7918" w14:textId="77777777" w:rsidR="00F26E3B" w:rsidRPr="003376F9" w:rsidRDefault="00F26E3B" w:rsidP="003376F9">
            <w:pPr>
              <w:rPr>
                <w:rFonts w:ascii="Verdana" w:hAnsi="Verdana"/>
                <w:sz w:val="20"/>
                <w:szCs w:val="20"/>
              </w:rPr>
            </w:pPr>
            <w:r w:rsidRPr="003376F9">
              <w:rPr>
                <w:rFonts w:ascii="Verdana" w:hAnsi="Verdana"/>
                <w:sz w:val="20"/>
                <w:szCs w:val="20"/>
              </w:rPr>
              <w:t>Не се приема</w:t>
            </w:r>
          </w:p>
        </w:tc>
        <w:tc>
          <w:tcPr>
            <w:tcW w:w="4450" w:type="dxa"/>
            <w:tcBorders>
              <w:top w:val="nil"/>
              <w:left w:val="single" w:sz="24" w:space="0" w:color="2E74B5"/>
              <w:bottom w:val="nil"/>
              <w:right w:val="single" w:sz="24" w:space="0" w:color="2E74B5"/>
            </w:tcBorders>
            <w:shd w:val="clear" w:color="auto" w:fill="auto"/>
          </w:tcPr>
          <w:p w14:paraId="72BB6648" w14:textId="77777777" w:rsidR="00F26E3B" w:rsidRPr="003376F9" w:rsidRDefault="00F26E3B" w:rsidP="003376F9">
            <w:pPr>
              <w:rPr>
                <w:rFonts w:ascii="Verdana" w:hAnsi="Verdana"/>
                <w:sz w:val="20"/>
                <w:szCs w:val="20"/>
              </w:rPr>
            </w:pPr>
            <w:r w:rsidRPr="003376F9">
              <w:rPr>
                <w:rFonts w:ascii="Verdana" w:hAnsi="Verdana"/>
                <w:sz w:val="20"/>
                <w:szCs w:val="20"/>
              </w:rPr>
              <w:t>Няма конкретно предложение.</w:t>
            </w:r>
          </w:p>
        </w:tc>
      </w:tr>
      <w:tr w:rsidR="00F26E3B" w:rsidRPr="003376F9" w14:paraId="586C3933" w14:textId="77777777" w:rsidTr="00302E39">
        <w:trPr>
          <w:trHeight w:val="596"/>
          <w:jc w:val="center"/>
        </w:trPr>
        <w:tc>
          <w:tcPr>
            <w:tcW w:w="569" w:type="dxa"/>
            <w:tcBorders>
              <w:top w:val="single" w:sz="24" w:space="0" w:color="2E74B5"/>
              <w:left w:val="single" w:sz="24" w:space="0" w:color="2E74B5"/>
              <w:bottom w:val="nil"/>
              <w:right w:val="single" w:sz="24" w:space="0" w:color="2E74B5"/>
            </w:tcBorders>
            <w:shd w:val="clear" w:color="auto" w:fill="auto"/>
          </w:tcPr>
          <w:p w14:paraId="02716717" w14:textId="77777777" w:rsidR="00F26E3B" w:rsidRPr="003376F9" w:rsidRDefault="00F26E3B" w:rsidP="00C639A6">
            <w:pPr>
              <w:numPr>
                <w:ilvl w:val="0"/>
                <w:numId w:val="6"/>
              </w:numPr>
              <w:tabs>
                <w:tab w:val="left" w:pos="192"/>
              </w:tabs>
              <w:spacing w:before="20" w:after="60"/>
              <w:jc w:val="center"/>
              <w:rPr>
                <w:rFonts w:ascii="Verdana" w:hAnsi="Verdana"/>
                <w:b/>
                <w:sz w:val="20"/>
                <w:szCs w:val="20"/>
              </w:rPr>
            </w:pPr>
          </w:p>
        </w:tc>
        <w:tc>
          <w:tcPr>
            <w:tcW w:w="2463" w:type="dxa"/>
            <w:tcBorders>
              <w:top w:val="single" w:sz="24" w:space="0" w:color="2E74B5"/>
              <w:left w:val="single" w:sz="24" w:space="0" w:color="2E74B5"/>
              <w:bottom w:val="nil"/>
              <w:right w:val="single" w:sz="24" w:space="0" w:color="2E74B5"/>
            </w:tcBorders>
            <w:shd w:val="clear" w:color="auto" w:fill="auto"/>
          </w:tcPr>
          <w:p w14:paraId="538C85D1" w14:textId="77777777" w:rsidR="00F26E3B" w:rsidRPr="003376F9" w:rsidRDefault="00F26E3B" w:rsidP="00C639A6">
            <w:pPr>
              <w:spacing w:before="20" w:after="60"/>
              <w:ind w:left="708" w:hanging="708"/>
              <w:rPr>
                <w:rFonts w:ascii="Verdana" w:hAnsi="Verdana"/>
                <w:sz w:val="20"/>
                <w:szCs w:val="20"/>
              </w:rPr>
            </w:pPr>
            <w:r w:rsidRPr="003376F9">
              <w:rPr>
                <w:rFonts w:ascii="Verdana" w:hAnsi="Verdana"/>
                <w:sz w:val="20"/>
                <w:szCs w:val="20"/>
              </w:rPr>
              <w:t>ТП ДГС Чипровци</w:t>
            </w:r>
          </w:p>
          <w:p w14:paraId="50F68010" w14:textId="77777777" w:rsidR="00F26E3B" w:rsidRPr="003376F9" w:rsidRDefault="00F26E3B" w:rsidP="00C639A6">
            <w:pPr>
              <w:spacing w:before="20" w:after="60"/>
              <w:rPr>
                <w:rFonts w:ascii="Verdana" w:hAnsi="Verdana"/>
                <w:sz w:val="20"/>
                <w:szCs w:val="20"/>
              </w:rPr>
            </w:pPr>
            <w:r w:rsidRPr="003376F9">
              <w:rPr>
                <w:rFonts w:ascii="Verdana" w:hAnsi="Verdana" w:cs="Arial"/>
                <w:sz w:val="20"/>
                <w:szCs w:val="20"/>
              </w:rPr>
              <w:t>(по електронен път)</w:t>
            </w:r>
          </w:p>
        </w:tc>
        <w:tc>
          <w:tcPr>
            <w:tcW w:w="6520" w:type="dxa"/>
            <w:tcBorders>
              <w:top w:val="single" w:sz="24" w:space="0" w:color="2E74B5"/>
              <w:left w:val="single" w:sz="24" w:space="0" w:color="2E74B5"/>
              <w:bottom w:val="nil"/>
              <w:right w:val="single" w:sz="24" w:space="0" w:color="2E74B5"/>
            </w:tcBorders>
            <w:shd w:val="clear" w:color="auto" w:fill="auto"/>
          </w:tcPr>
          <w:p w14:paraId="1B9BCE31" w14:textId="77777777" w:rsidR="00F26E3B" w:rsidRPr="003376F9" w:rsidRDefault="00F26E3B" w:rsidP="00C639A6">
            <w:pPr>
              <w:spacing w:before="20" w:after="60"/>
              <w:jc w:val="both"/>
              <w:rPr>
                <w:rFonts w:ascii="Verdana" w:eastAsia="Calibri Light" w:hAnsi="Verdana"/>
                <w:sz w:val="20"/>
                <w:szCs w:val="20"/>
              </w:rPr>
            </w:pPr>
            <w:r w:rsidRPr="003376F9">
              <w:rPr>
                <w:rFonts w:ascii="Verdana" w:eastAsia="Calibri Light" w:hAnsi="Verdana"/>
                <w:b/>
                <w:sz w:val="20"/>
                <w:szCs w:val="20"/>
              </w:rPr>
              <w:t>1.</w:t>
            </w:r>
            <w:r w:rsidR="006317A7" w:rsidRPr="00CF4F47">
              <w:rPr>
                <w:rFonts w:ascii="Verdana" w:eastAsia="Calibri Light" w:hAnsi="Verdana"/>
                <w:b/>
                <w:sz w:val="20"/>
                <w:szCs w:val="20"/>
              </w:rPr>
              <w:t xml:space="preserve"> </w:t>
            </w:r>
            <w:r w:rsidRPr="003376F9">
              <w:rPr>
                <w:rFonts w:ascii="Verdana" w:eastAsia="Calibri Light" w:hAnsi="Verdana"/>
                <w:sz w:val="20"/>
                <w:szCs w:val="20"/>
              </w:rPr>
              <w:t>В новосъздадения чл. 44а, ал. 1 в текста „</w:t>
            </w:r>
            <w:r w:rsidRPr="003376F9">
              <w:rPr>
                <w:rFonts w:ascii="Verdana" w:hAnsi="Verdana"/>
                <w:sz w:val="20"/>
                <w:szCs w:val="20"/>
              </w:rPr>
              <w:t>след провеждане на санитарни или принудителни сечи“ да се добави „ с интензивност 100%“, а преди „ възобновителни сечи“ да се добави „окончателна фаза“.</w:t>
            </w:r>
          </w:p>
        </w:tc>
        <w:tc>
          <w:tcPr>
            <w:tcW w:w="1648" w:type="dxa"/>
            <w:tcBorders>
              <w:top w:val="single" w:sz="24" w:space="0" w:color="2E74B5"/>
              <w:left w:val="single" w:sz="24" w:space="0" w:color="2E74B5"/>
              <w:bottom w:val="nil"/>
              <w:right w:val="single" w:sz="24" w:space="0" w:color="2E74B5"/>
            </w:tcBorders>
            <w:shd w:val="clear" w:color="auto" w:fill="auto"/>
          </w:tcPr>
          <w:p w14:paraId="4341E240" w14:textId="77777777" w:rsidR="00F26E3B" w:rsidRPr="003376F9" w:rsidRDefault="00F26E3B" w:rsidP="00C639A6">
            <w:pPr>
              <w:spacing w:before="20" w:after="60"/>
              <w:rPr>
                <w:rFonts w:ascii="Verdana" w:hAnsi="Verdana"/>
                <w:sz w:val="20"/>
                <w:szCs w:val="20"/>
              </w:rPr>
            </w:pPr>
            <w:r w:rsidRPr="003376F9">
              <w:rPr>
                <w:rFonts w:ascii="Verdana" w:hAnsi="Verdana"/>
                <w:sz w:val="20"/>
                <w:szCs w:val="20"/>
              </w:rPr>
              <w:t>Не се приема</w:t>
            </w:r>
          </w:p>
        </w:tc>
        <w:tc>
          <w:tcPr>
            <w:tcW w:w="4450" w:type="dxa"/>
            <w:tcBorders>
              <w:top w:val="single" w:sz="24" w:space="0" w:color="2E74B5"/>
              <w:left w:val="single" w:sz="24" w:space="0" w:color="2E74B5"/>
              <w:bottom w:val="nil"/>
              <w:right w:val="single" w:sz="24" w:space="0" w:color="2E74B5"/>
            </w:tcBorders>
            <w:shd w:val="clear" w:color="auto" w:fill="auto"/>
          </w:tcPr>
          <w:p w14:paraId="519190C8" w14:textId="77777777" w:rsidR="00F26E3B" w:rsidRPr="003376F9" w:rsidRDefault="00F26E3B" w:rsidP="00A12975">
            <w:pPr>
              <w:spacing w:before="20" w:after="60"/>
              <w:jc w:val="both"/>
              <w:rPr>
                <w:rFonts w:ascii="Verdana" w:hAnsi="Verdana"/>
                <w:sz w:val="20"/>
                <w:szCs w:val="20"/>
              </w:rPr>
            </w:pPr>
            <w:r w:rsidRPr="003376F9">
              <w:rPr>
                <w:rFonts w:ascii="Verdana" w:hAnsi="Verdana"/>
                <w:sz w:val="20"/>
                <w:szCs w:val="20"/>
              </w:rPr>
              <w:t>Предложеният текст обхваща посочените случаи.</w:t>
            </w:r>
            <w:r w:rsidR="00CF0893" w:rsidRPr="003376F9">
              <w:rPr>
                <w:rFonts w:ascii="Verdana" w:hAnsi="Verdana"/>
                <w:sz w:val="20"/>
                <w:szCs w:val="20"/>
              </w:rPr>
              <w:t xml:space="preserve"> Целта на разпоредбата е да се оцени видовия състав и произхода на подрастта в процеса на извеждане на възобновителната сеч. Това ще позволи прилагане на адекватни лесовъдски намеси, които да доведат до постигане на искания бъдещ състав на насажденията.</w:t>
            </w:r>
          </w:p>
        </w:tc>
      </w:tr>
      <w:tr w:rsidR="00F26E3B" w:rsidRPr="003376F9" w14:paraId="77F40572" w14:textId="77777777" w:rsidTr="00302E39">
        <w:trPr>
          <w:trHeight w:val="596"/>
          <w:jc w:val="center"/>
        </w:trPr>
        <w:tc>
          <w:tcPr>
            <w:tcW w:w="569" w:type="dxa"/>
            <w:tcBorders>
              <w:top w:val="nil"/>
              <w:left w:val="single" w:sz="24" w:space="0" w:color="2E74B5"/>
              <w:bottom w:val="nil"/>
              <w:right w:val="single" w:sz="24" w:space="0" w:color="2E74B5"/>
            </w:tcBorders>
            <w:shd w:val="clear" w:color="auto" w:fill="auto"/>
          </w:tcPr>
          <w:p w14:paraId="4ADB2C9F" w14:textId="77777777" w:rsidR="00F26E3B" w:rsidRPr="003376F9" w:rsidRDefault="00F26E3B" w:rsidP="003376F9">
            <w:pPr>
              <w:tabs>
                <w:tab w:val="left" w:pos="192"/>
              </w:tabs>
              <w:ind w:left="390"/>
              <w:jc w:val="center"/>
              <w:rPr>
                <w:rFonts w:ascii="Verdana" w:hAnsi="Verdana"/>
                <w:b/>
                <w:sz w:val="20"/>
                <w:szCs w:val="20"/>
              </w:rPr>
            </w:pPr>
          </w:p>
        </w:tc>
        <w:tc>
          <w:tcPr>
            <w:tcW w:w="2463" w:type="dxa"/>
            <w:tcBorders>
              <w:top w:val="nil"/>
              <w:left w:val="single" w:sz="24" w:space="0" w:color="2E74B5"/>
              <w:bottom w:val="nil"/>
              <w:right w:val="single" w:sz="24" w:space="0" w:color="2E74B5"/>
            </w:tcBorders>
            <w:shd w:val="clear" w:color="auto" w:fill="auto"/>
          </w:tcPr>
          <w:p w14:paraId="554BBA75" w14:textId="77777777" w:rsidR="00F26E3B" w:rsidRPr="003376F9" w:rsidRDefault="00F26E3B" w:rsidP="003376F9">
            <w:pPr>
              <w:rPr>
                <w:rFonts w:ascii="Verdana" w:hAnsi="Verdana"/>
                <w:sz w:val="20"/>
                <w:szCs w:val="20"/>
              </w:rPr>
            </w:pPr>
          </w:p>
        </w:tc>
        <w:tc>
          <w:tcPr>
            <w:tcW w:w="6520" w:type="dxa"/>
            <w:tcBorders>
              <w:top w:val="nil"/>
              <w:left w:val="single" w:sz="24" w:space="0" w:color="2E74B5"/>
              <w:bottom w:val="nil"/>
              <w:right w:val="single" w:sz="24" w:space="0" w:color="2E74B5"/>
            </w:tcBorders>
            <w:shd w:val="clear" w:color="auto" w:fill="auto"/>
          </w:tcPr>
          <w:p w14:paraId="553D0D85" w14:textId="77777777" w:rsidR="00F26E3B" w:rsidRPr="003376F9" w:rsidRDefault="00F26E3B" w:rsidP="00C639A6">
            <w:pPr>
              <w:spacing w:before="20" w:after="60"/>
              <w:jc w:val="both"/>
              <w:rPr>
                <w:rFonts w:ascii="Verdana" w:eastAsia="Calibri Light" w:hAnsi="Verdana"/>
                <w:sz w:val="20"/>
                <w:szCs w:val="20"/>
              </w:rPr>
            </w:pPr>
            <w:r w:rsidRPr="003376F9">
              <w:rPr>
                <w:rFonts w:ascii="Verdana" w:eastAsia="Calibri Light" w:hAnsi="Verdana"/>
                <w:b/>
                <w:sz w:val="20"/>
                <w:szCs w:val="20"/>
              </w:rPr>
              <w:t xml:space="preserve">2. </w:t>
            </w:r>
            <w:r w:rsidRPr="003376F9">
              <w:rPr>
                <w:rFonts w:ascii="Verdana" w:eastAsia="Calibri Light" w:hAnsi="Verdana"/>
                <w:sz w:val="20"/>
                <w:szCs w:val="20"/>
              </w:rPr>
              <w:t xml:space="preserve">В чл. 44а, ал. 2 да се промени срокът на извършване на оценка от „5 години“ на „2 години“, тъй като с предходния </w:t>
            </w:r>
            <w:r w:rsidRPr="003376F9">
              <w:rPr>
                <w:rFonts w:ascii="Verdana" w:eastAsia="Calibri Light" w:hAnsi="Verdana"/>
                <w:sz w:val="20"/>
                <w:szCs w:val="20"/>
              </w:rPr>
              <w:lastRenderedPageBreak/>
              <w:t>срок от три години периодът за предприемането на каквито и да е лесовъдски намеси става прекалено дълъг.</w:t>
            </w:r>
          </w:p>
        </w:tc>
        <w:tc>
          <w:tcPr>
            <w:tcW w:w="1648" w:type="dxa"/>
            <w:tcBorders>
              <w:top w:val="nil"/>
              <w:left w:val="single" w:sz="24" w:space="0" w:color="2E74B5"/>
              <w:bottom w:val="nil"/>
              <w:right w:val="single" w:sz="24" w:space="0" w:color="2E74B5"/>
            </w:tcBorders>
            <w:shd w:val="clear" w:color="auto" w:fill="auto"/>
          </w:tcPr>
          <w:p w14:paraId="223C7A30" w14:textId="77777777" w:rsidR="00F26E3B" w:rsidRPr="003376F9" w:rsidRDefault="00F26E3B" w:rsidP="00C639A6">
            <w:pPr>
              <w:spacing w:before="20" w:after="60"/>
              <w:rPr>
                <w:rFonts w:ascii="Verdana" w:hAnsi="Verdana"/>
                <w:sz w:val="20"/>
                <w:szCs w:val="20"/>
              </w:rPr>
            </w:pPr>
            <w:r w:rsidRPr="003376F9">
              <w:rPr>
                <w:rFonts w:ascii="Verdana" w:hAnsi="Verdana"/>
                <w:sz w:val="20"/>
                <w:szCs w:val="20"/>
              </w:rPr>
              <w:lastRenderedPageBreak/>
              <w:t>Приема се по принци</w:t>
            </w:r>
            <w:r w:rsidR="00AC34D5" w:rsidRPr="003376F9">
              <w:rPr>
                <w:rFonts w:ascii="Verdana" w:hAnsi="Verdana"/>
                <w:sz w:val="20"/>
                <w:szCs w:val="20"/>
              </w:rPr>
              <w:t>п</w:t>
            </w:r>
          </w:p>
        </w:tc>
        <w:tc>
          <w:tcPr>
            <w:tcW w:w="4450" w:type="dxa"/>
            <w:tcBorders>
              <w:top w:val="nil"/>
              <w:left w:val="single" w:sz="24" w:space="0" w:color="2E74B5"/>
              <w:bottom w:val="nil"/>
              <w:right w:val="single" w:sz="24" w:space="0" w:color="2E74B5"/>
            </w:tcBorders>
            <w:shd w:val="clear" w:color="auto" w:fill="auto"/>
          </w:tcPr>
          <w:p w14:paraId="0528593C" w14:textId="77777777" w:rsidR="00F26E3B" w:rsidRPr="003376F9" w:rsidRDefault="00F26E3B" w:rsidP="00A12975">
            <w:pPr>
              <w:spacing w:before="20" w:after="60"/>
              <w:jc w:val="both"/>
              <w:rPr>
                <w:rFonts w:ascii="Verdana" w:hAnsi="Verdana"/>
                <w:sz w:val="20"/>
                <w:szCs w:val="20"/>
              </w:rPr>
            </w:pPr>
            <w:r w:rsidRPr="003376F9">
              <w:rPr>
                <w:rFonts w:ascii="Verdana" w:hAnsi="Verdana"/>
                <w:sz w:val="20"/>
                <w:szCs w:val="20"/>
              </w:rPr>
              <w:t>Срокът е намален на 3 г.</w:t>
            </w:r>
          </w:p>
        </w:tc>
      </w:tr>
      <w:tr w:rsidR="00F26E3B" w:rsidRPr="003376F9" w14:paraId="4B67EE88" w14:textId="77777777" w:rsidTr="00302E39">
        <w:trPr>
          <w:trHeight w:val="596"/>
          <w:jc w:val="center"/>
        </w:trPr>
        <w:tc>
          <w:tcPr>
            <w:tcW w:w="569" w:type="dxa"/>
            <w:tcBorders>
              <w:top w:val="nil"/>
              <w:left w:val="single" w:sz="24" w:space="0" w:color="2E74B5"/>
              <w:bottom w:val="nil"/>
              <w:right w:val="single" w:sz="24" w:space="0" w:color="2E74B5"/>
            </w:tcBorders>
            <w:shd w:val="clear" w:color="auto" w:fill="auto"/>
          </w:tcPr>
          <w:p w14:paraId="6781DE86" w14:textId="77777777" w:rsidR="00F26E3B" w:rsidRPr="003376F9" w:rsidRDefault="00F26E3B" w:rsidP="003376F9">
            <w:pPr>
              <w:tabs>
                <w:tab w:val="left" w:pos="192"/>
              </w:tabs>
              <w:ind w:left="390"/>
              <w:jc w:val="center"/>
              <w:rPr>
                <w:rFonts w:ascii="Verdana" w:hAnsi="Verdana"/>
                <w:b/>
                <w:sz w:val="20"/>
                <w:szCs w:val="20"/>
              </w:rPr>
            </w:pPr>
          </w:p>
        </w:tc>
        <w:tc>
          <w:tcPr>
            <w:tcW w:w="2463" w:type="dxa"/>
            <w:tcBorders>
              <w:top w:val="nil"/>
              <w:left w:val="single" w:sz="24" w:space="0" w:color="2E74B5"/>
              <w:bottom w:val="nil"/>
              <w:right w:val="single" w:sz="24" w:space="0" w:color="2E74B5"/>
            </w:tcBorders>
            <w:shd w:val="clear" w:color="auto" w:fill="auto"/>
          </w:tcPr>
          <w:p w14:paraId="7C429B1C" w14:textId="77777777" w:rsidR="00F26E3B" w:rsidRPr="003376F9" w:rsidRDefault="00F26E3B" w:rsidP="003376F9">
            <w:pPr>
              <w:rPr>
                <w:rFonts w:ascii="Verdana" w:hAnsi="Verdana"/>
                <w:sz w:val="20"/>
                <w:szCs w:val="20"/>
              </w:rPr>
            </w:pPr>
          </w:p>
        </w:tc>
        <w:tc>
          <w:tcPr>
            <w:tcW w:w="6520" w:type="dxa"/>
            <w:tcBorders>
              <w:top w:val="nil"/>
              <w:left w:val="single" w:sz="24" w:space="0" w:color="2E74B5"/>
              <w:bottom w:val="nil"/>
              <w:right w:val="single" w:sz="24" w:space="0" w:color="2E74B5"/>
            </w:tcBorders>
            <w:shd w:val="clear" w:color="auto" w:fill="auto"/>
          </w:tcPr>
          <w:p w14:paraId="2245789C" w14:textId="77777777" w:rsidR="00F26E3B" w:rsidRPr="003376F9" w:rsidRDefault="00F26E3B" w:rsidP="00C639A6">
            <w:pPr>
              <w:spacing w:before="20" w:after="60"/>
              <w:jc w:val="both"/>
              <w:rPr>
                <w:rFonts w:ascii="Verdana" w:eastAsia="Calibri Light" w:hAnsi="Verdana"/>
                <w:sz w:val="20"/>
                <w:szCs w:val="20"/>
              </w:rPr>
            </w:pPr>
            <w:r w:rsidRPr="003376F9">
              <w:rPr>
                <w:rFonts w:ascii="Verdana" w:eastAsia="Calibri Light" w:hAnsi="Verdana"/>
                <w:b/>
                <w:sz w:val="20"/>
                <w:szCs w:val="20"/>
              </w:rPr>
              <w:t>3.</w:t>
            </w:r>
            <w:r w:rsidRPr="003376F9">
              <w:rPr>
                <w:rFonts w:ascii="Verdana" w:eastAsia="Calibri Light" w:hAnsi="Verdana"/>
                <w:sz w:val="20"/>
                <w:szCs w:val="20"/>
              </w:rPr>
              <w:t xml:space="preserve"> Съхраняването на протоколите в досиетата на насажденията при така посочените срокове ще създаде сериозни затруднения за съхранението им за такъв продължителен срок от 8 години.</w:t>
            </w:r>
          </w:p>
        </w:tc>
        <w:tc>
          <w:tcPr>
            <w:tcW w:w="1648" w:type="dxa"/>
            <w:tcBorders>
              <w:top w:val="nil"/>
              <w:left w:val="single" w:sz="24" w:space="0" w:color="2E74B5"/>
              <w:bottom w:val="nil"/>
              <w:right w:val="single" w:sz="24" w:space="0" w:color="2E74B5"/>
            </w:tcBorders>
            <w:shd w:val="clear" w:color="auto" w:fill="auto"/>
          </w:tcPr>
          <w:p w14:paraId="5E30C0D4" w14:textId="77777777" w:rsidR="00F26E3B" w:rsidRPr="003376F9" w:rsidRDefault="00F26E3B" w:rsidP="00C639A6">
            <w:pPr>
              <w:spacing w:before="20" w:after="60"/>
              <w:rPr>
                <w:rFonts w:ascii="Verdana" w:hAnsi="Verdana"/>
                <w:sz w:val="20"/>
                <w:szCs w:val="20"/>
              </w:rPr>
            </w:pPr>
            <w:r w:rsidRPr="003376F9">
              <w:rPr>
                <w:rFonts w:ascii="Verdana" w:hAnsi="Verdana"/>
                <w:sz w:val="20"/>
                <w:szCs w:val="20"/>
              </w:rPr>
              <w:t>Не се приема</w:t>
            </w:r>
          </w:p>
        </w:tc>
        <w:tc>
          <w:tcPr>
            <w:tcW w:w="4450" w:type="dxa"/>
            <w:tcBorders>
              <w:top w:val="nil"/>
              <w:left w:val="single" w:sz="24" w:space="0" w:color="2E74B5"/>
              <w:bottom w:val="nil"/>
              <w:right w:val="single" w:sz="24" w:space="0" w:color="2E74B5"/>
            </w:tcBorders>
            <w:shd w:val="clear" w:color="auto" w:fill="auto"/>
          </w:tcPr>
          <w:p w14:paraId="0F625BC9" w14:textId="77777777" w:rsidR="00F26E3B" w:rsidRPr="003376F9" w:rsidRDefault="002C554F" w:rsidP="00A12975">
            <w:pPr>
              <w:spacing w:before="20" w:after="60"/>
              <w:jc w:val="both"/>
              <w:rPr>
                <w:rFonts w:ascii="Verdana" w:hAnsi="Verdana"/>
                <w:sz w:val="20"/>
                <w:szCs w:val="20"/>
              </w:rPr>
            </w:pPr>
            <w:r w:rsidRPr="003376F9">
              <w:rPr>
                <w:rFonts w:ascii="Verdana" w:hAnsi="Verdana"/>
                <w:sz w:val="20"/>
                <w:szCs w:val="20"/>
              </w:rPr>
              <w:t xml:space="preserve">Протоколите се съхраняват </w:t>
            </w:r>
            <w:r w:rsidR="00F26E3B" w:rsidRPr="003376F9">
              <w:rPr>
                <w:rFonts w:ascii="Verdana" w:hAnsi="Verdana"/>
                <w:sz w:val="20"/>
                <w:szCs w:val="20"/>
              </w:rPr>
              <w:t>заедно с досиетата, което не следва да създаде затруднения.</w:t>
            </w:r>
          </w:p>
        </w:tc>
      </w:tr>
      <w:tr w:rsidR="00F26E3B" w:rsidRPr="003376F9" w14:paraId="1E54311A" w14:textId="77777777" w:rsidTr="00302E39">
        <w:trPr>
          <w:trHeight w:val="596"/>
          <w:jc w:val="center"/>
        </w:trPr>
        <w:tc>
          <w:tcPr>
            <w:tcW w:w="569" w:type="dxa"/>
            <w:tcBorders>
              <w:top w:val="single" w:sz="24" w:space="0" w:color="2E74B5"/>
              <w:left w:val="single" w:sz="24" w:space="0" w:color="2E74B5"/>
              <w:bottom w:val="nil"/>
              <w:right w:val="single" w:sz="24" w:space="0" w:color="2E74B5"/>
            </w:tcBorders>
            <w:shd w:val="clear" w:color="auto" w:fill="auto"/>
          </w:tcPr>
          <w:p w14:paraId="6D36C04E" w14:textId="77777777" w:rsidR="00F26E3B" w:rsidRPr="003376F9" w:rsidRDefault="00F26E3B" w:rsidP="00C639A6">
            <w:pPr>
              <w:numPr>
                <w:ilvl w:val="0"/>
                <w:numId w:val="6"/>
              </w:numPr>
              <w:tabs>
                <w:tab w:val="left" w:pos="192"/>
              </w:tabs>
              <w:spacing w:before="20" w:after="60"/>
              <w:jc w:val="center"/>
              <w:rPr>
                <w:rFonts w:ascii="Verdana" w:hAnsi="Verdana"/>
                <w:b/>
                <w:sz w:val="20"/>
                <w:szCs w:val="20"/>
              </w:rPr>
            </w:pPr>
          </w:p>
        </w:tc>
        <w:tc>
          <w:tcPr>
            <w:tcW w:w="2463" w:type="dxa"/>
            <w:tcBorders>
              <w:top w:val="single" w:sz="24" w:space="0" w:color="2E74B5"/>
              <w:left w:val="single" w:sz="24" w:space="0" w:color="2E74B5"/>
              <w:bottom w:val="nil"/>
              <w:right w:val="single" w:sz="24" w:space="0" w:color="2E74B5"/>
            </w:tcBorders>
            <w:shd w:val="clear" w:color="auto" w:fill="auto"/>
          </w:tcPr>
          <w:p w14:paraId="687C5590" w14:textId="77777777" w:rsidR="00F26E3B" w:rsidRPr="003376F9" w:rsidRDefault="00F26E3B" w:rsidP="00C639A6">
            <w:pPr>
              <w:spacing w:before="20" w:after="60"/>
              <w:rPr>
                <w:rFonts w:ascii="Verdana" w:hAnsi="Verdana"/>
                <w:sz w:val="20"/>
                <w:szCs w:val="20"/>
              </w:rPr>
            </w:pPr>
            <w:r w:rsidRPr="003376F9">
              <w:rPr>
                <w:rFonts w:ascii="Verdana" w:hAnsi="Verdana"/>
                <w:sz w:val="20"/>
                <w:szCs w:val="20"/>
              </w:rPr>
              <w:t>ТП ДГС Видин</w:t>
            </w:r>
          </w:p>
          <w:p w14:paraId="04EB5E71" w14:textId="77777777" w:rsidR="00F26E3B" w:rsidRPr="003376F9" w:rsidRDefault="00F26E3B" w:rsidP="00C639A6">
            <w:pPr>
              <w:spacing w:before="20" w:after="60"/>
              <w:rPr>
                <w:rFonts w:ascii="Verdana" w:hAnsi="Verdana"/>
                <w:sz w:val="20"/>
                <w:szCs w:val="20"/>
              </w:rPr>
            </w:pPr>
            <w:r w:rsidRPr="003376F9">
              <w:rPr>
                <w:rFonts w:ascii="Verdana" w:hAnsi="Verdana" w:cs="Arial"/>
                <w:sz w:val="20"/>
                <w:szCs w:val="20"/>
              </w:rPr>
              <w:t>(по електронен път)</w:t>
            </w:r>
          </w:p>
        </w:tc>
        <w:tc>
          <w:tcPr>
            <w:tcW w:w="6520" w:type="dxa"/>
            <w:tcBorders>
              <w:top w:val="single" w:sz="24" w:space="0" w:color="2E74B5"/>
              <w:left w:val="single" w:sz="24" w:space="0" w:color="2E74B5"/>
              <w:bottom w:val="nil"/>
              <w:right w:val="single" w:sz="24" w:space="0" w:color="2E74B5"/>
            </w:tcBorders>
            <w:shd w:val="clear" w:color="auto" w:fill="auto"/>
          </w:tcPr>
          <w:p w14:paraId="5492C275" w14:textId="77777777" w:rsidR="00F26E3B" w:rsidRPr="003376F9" w:rsidRDefault="00F26E3B" w:rsidP="00C639A6">
            <w:pPr>
              <w:spacing w:before="20" w:after="60"/>
              <w:jc w:val="both"/>
              <w:rPr>
                <w:rFonts w:ascii="Verdana" w:hAnsi="Verdana"/>
                <w:sz w:val="20"/>
                <w:szCs w:val="20"/>
              </w:rPr>
            </w:pPr>
            <w:r w:rsidRPr="003376F9">
              <w:rPr>
                <w:rFonts w:ascii="Verdana" w:hAnsi="Verdana"/>
                <w:sz w:val="20"/>
                <w:szCs w:val="20"/>
              </w:rPr>
              <w:t>Предлагаме изменение в параграф 24 – чл. 44а, ал. 2.</w:t>
            </w:r>
          </w:p>
          <w:p w14:paraId="1D3ADF31" w14:textId="77777777" w:rsidR="00F26E3B" w:rsidRPr="003376F9" w:rsidRDefault="00F26E3B" w:rsidP="00C639A6">
            <w:pPr>
              <w:spacing w:before="20" w:after="60"/>
              <w:jc w:val="both"/>
              <w:rPr>
                <w:rFonts w:ascii="Verdana" w:hAnsi="Verdana"/>
                <w:sz w:val="20"/>
                <w:szCs w:val="20"/>
              </w:rPr>
            </w:pPr>
            <w:r w:rsidRPr="003376F9">
              <w:rPr>
                <w:rFonts w:ascii="Verdana" w:hAnsi="Verdana"/>
                <w:sz w:val="20"/>
                <w:szCs w:val="20"/>
              </w:rPr>
              <w:t>Продължителността на инвентаризацията и изготвянето на оценкта да бъде променена от 5години на 2 години предвид това, че срокът за съхранение на досиетата за извършване на сеч е 2 години.</w:t>
            </w:r>
          </w:p>
        </w:tc>
        <w:tc>
          <w:tcPr>
            <w:tcW w:w="1648" w:type="dxa"/>
            <w:tcBorders>
              <w:top w:val="single" w:sz="24" w:space="0" w:color="2E74B5"/>
              <w:left w:val="single" w:sz="24" w:space="0" w:color="2E74B5"/>
              <w:bottom w:val="nil"/>
              <w:right w:val="single" w:sz="24" w:space="0" w:color="2E74B5"/>
            </w:tcBorders>
            <w:shd w:val="clear" w:color="auto" w:fill="auto"/>
          </w:tcPr>
          <w:p w14:paraId="769128B9" w14:textId="77777777" w:rsidR="00F26E3B" w:rsidRPr="003376F9" w:rsidRDefault="00F26E3B" w:rsidP="00C639A6">
            <w:pPr>
              <w:spacing w:before="20" w:after="60"/>
              <w:rPr>
                <w:rFonts w:ascii="Verdana" w:hAnsi="Verdana"/>
                <w:sz w:val="20"/>
                <w:szCs w:val="20"/>
              </w:rPr>
            </w:pPr>
            <w:r w:rsidRPr="003376F9">
              <w:rPr>
                <w:rFonts w:ascii="Verdana" w:hAnsi="Verdana"/>
                <w:sz w:val="20"/>
                <w:szCs w:val="20"/>
              </w:rPr>
              <w:t>Приема се по принцип</w:t>
            </w:r>
          </w:p>
        </w:tc>
        <w:tc>
          <w:tcPr>
            <w:tcW w:w="4450" w:type="dxa"/>
            <w:tcBorders>
              <w:top w:val="single" w:sz="24" w:space="0" w:color="2E74B5"/>
              <w:left w:val="single" w:sz="24" w:space="0" w:color="2E74B5"/>
              <w:bottom w:val="nil"/>
              <w:right w:val="single" w:sz="24" w:space="0" w:color="2E74B5"/>
            </w:tcBorders>
            <w:shd w:val="clear" w:color="auto" w:fill="auto"/>
          </w:tcPr>
          <w:p w14:paraId="39D43DD0" w14:textId="77777777" w:rsidR="00F26E3B" w:rsidRPr="003376F9" w:rsidRDefault="00F26E3B" w:rsidP="00C639A6">
            <w:pPr>
              <w:spacing w:before="20" w:after="60"/>
              <w:rPr>
                <w:rFonts w:ascii="Verdana" w:hAnsi="Verdana"/>
                <w:sz w:val="20"/>
                <w:szCs w:val="20"/>
              </w:rPr>
            </w:pPr>
            <w:r w:rsidRPr="003376F9">
              <w:rPr>
                <w:rFonts w:ascii="Verdana" w:hAnsi="Verdana"/>
                <w:sz w:val="20"/>
                <w:szCs w:val="20"/>
              </w:rPr>
              <w:t>Срокът е намален на 3 г.</w:t>
            </w:r>
          </w:p>
        </w:tc>
      </w:tr>
      <w:tr w:rsidR="00F26E3B" w:rsidRPr="003376F9" w14:paraId="17B41284" w14:textId="77777777" w:rsidTr="00302E39">
        <w:trPr>
          <w:trHeight w:val="596"/>
          <w:jc w:val="center"/>
        </w:trPr>
        <w:tc>
          <w:tcPr>
            <w:tcW w:w="569" w:type="dxa"/>
            <w:tcBorders>
              <w:top w:val="single" w:sz="24" w:space="0" w:color="2E74B5"/>
              <w:bottom w:val="nil"/>
            </w:tcBorders>
            <w:shd w:val="clear" w:color="auto" w:fill="auto"/>
          </w:tcPr>
          <w:p w14:paraId="1EEC7270" w14:textId="77777777" w:rsidR="00F26E3B" w:rsidRPr="003376F9" w:rsidRDefault="00F26E3B" w:rsidP="00C639A6">
            <w:pPr>
              <w:numPr>
                <w:ilvl w:val="0"/>
                <w:numId w:val="6"/>
              </w:numPr>
              <w:tabs>
                <w:tab w:val="left" w:pos="192"/>
              </w:tabs>
              <w:spacing w:before="20" w:after="60"/>
              <w:jc w:val="center"/>
              <w:rPr>
                <w:rFonts w:ascii="Verdana" w:hAnsi="Verdana"/>
                <w:b/>
                <w:sz w:val="20"/>
                <w:szCs w:val="20"/>
              </w:rPr>
            </w:pPr>
          </w:p>
        </w:tc>
        <w:tc>
          <w:tcPr>
            <w:tcW w:w="2463" w:type="dxa"/>
            <w:tcBorders>
              <w:top w:val="single" w:sz="24" w:space="0" w:color="2E74B5"/>
              <w:bottom w:val="nil"/>
            </w:tcBorders>
            <w:shd w:val="clear" w:color="auto" w:fill="auto"/>
          </w:tcPr>
          <w:p w14:paraId="6FEEEACE" w14:textId="77777777" w:rsidR="00F26E3B" w:rsidRPr="003376F9" w:rsidRDefault="00F26E3B" w:rsidP="00C639A6">
            <w:pPr>
              <w:spacing w:before="20" w:after="60"/>
              <w:rPr>
                <w:rFonts w:ascii="Verdana" w:hAnsi="Verdana"/>
                <w:sz w:val="20"/>
                <w:szCs w:val="20"/>
                <w:lang w:val="ru-RU"/>
              </w:rPr>
            </w:pPr>
            <w:r w:rsidRPr="003376F9">
              <w:rPr>
                <w:rFonts w:ascii="Verdana" w:hAnsi="Verdana"/>
                <w:sz w:val="20"/>
                <w:szCs w:val="20"/>
                <w:lang w:val="ru-RU"/>
              </w:rPr>
              <w:t>ТП ДГС Борима</w:t>
            </w:r>
          </w:p>
          <w:p w14:paraId="3BB2E2E9" w14:textId="77777777" w:rsidR="00F26E3B" w:rsidRPr="003376F9" w:rsidRDefault="00F26E3B" w:rsidP="00C639A6">
            <w:pPr>
              <w:spacing w:before="20" w:after="60"/>
              <w:rPr>
                <w:rFonts w:ascii="Verdana" w:hAnsi="Verdana"/>
                <w:sz w:val="20"/>
                <w:szCs w:val="20"/>
              </w:rPr>
            </w:pPr>
            <w:r w:rsidRPr="003376F9">
              <w:rPr>
                <w:rFonts w:ascii="Verdana" w:hAnsi="Verdana"/>
                <w:sz w:val="20"/>
                <w:szCs w:val="20"/>
              </w:rPr>
              <w:t>(по електронен път)</w:t>
            </w:r>
          </w:p>
        </w:tc>
        <w:tc>
          <w:tcPr>
            <w:tcW w:w="6520" w:type="dxa"/>
            <w:tcBorders>
              <w:top w:val="single" w:sz="24" w:space="0" w:color="2E74B5"/>
              <w:bottom w:val="nil"/>
            </w:tcBorders>
            <w:shd w:val="clear" w:color="auto" w:fill="auto"/>
          </w:tcPr>
          <w:p w14:paraId="58B7EB12" w14:textId="77777777" w:rsidR="00F26E3B" w:rsidRPr="003376F9" w:rsidRDefault="00F26E3B" w:rsidP="00253EB0">
            <w:pPr>
              <w:spacing w:before="20" w:after="60"/>
              <w:jc w:val="both"/>
              <w:rPr>
                <w:rFonts w:ascii="Verdana" w:eastAsia="Calibri Light" w:hAnsi="Verdana"/>
                <w:b/>
                <w:sz w:val="20"/>
                <w:szCs w:val="20"/>
              </w:rPr>
            </w:pPr>
            <w:r w:rsidRPr="003376F9">
              <w:rPr>
                <w:rFonts w:ascii="Verdana" w:eastAsia="Calibri Light" w:hAnsi="Verdana"/>
                <w:b/>
                <w:sz w:val="20"/>
                <w:szCs w:val="20"/>
              </w:rPr>
              <w:t>І. По Проект на Наредба за изменение и допълнение на Наредба № 8 за сечите в горите</w:t>
            </w:r>
          </w:p>
          <w:p w14:paraId="22C1F6FE" w14:textId="77777777" w:rsidR="00F26E3B" w:rsidRPr="003376F9" w:rsidRDefault="00F26E3B" w:rsidP="00253EB0">
            <w:pPr>
              <w:spacing w:before="20" w:after="60"/>
              <w:jc w:val="both"/>
              <w:rPr>
                <w:rFonts w:ascii="Verdana" w:eastAsia="Calibri Light" w:hAnsi="Verdana"/>
                <w:b/>
                <w:sz w:val="20"/>
                <w:szCs w:val="20"/>
              </w:rPr>
            </w:pPr>
            <w:r w:rsidRPr="003376F9">
              <w:rPr>
                <w:rFonts w:ascii="Verdana" w:eastAsia="Calibri Light" w:hAnsi="Verdana"/>
                <w:b/>
                <w:sz w:val="20"/>
                <w:szCs w:val="20"/>
              </w:rPr>
              <w:t>РАЗДЕЛ ІІ „възобновителни сечи”по действащата Наредба № 8, както и в предложения проект на наредба интензивността на сечите е до 25 -30 на сто (с изключенията последните фази на краткосрочно-постепенна – чл.24, ал.1, т.6 и т.7; чл.25, ал.6)</w:t>
            </w:r>
          </w:p>
          <w:p w14:paraId="062D45DE" w14:textId="77777777" w:rsidR="00F26E3B" w:rsidRPr="003376F9" w:rsidRDefault="00F26E3B" w:rsidP="00253EB0">
            <w:pPr>
              <w:spacing w:before="20" w:after="60"/>
              <w:contextualSpacing/>
              <w:jc w:val="both"/>
              <w:rPr>
                <w:rFonts w:ascii="Verdana" w:eastAsia="Calibri" w:hAnsi="Verdana"/>
                <w:sz w:val="20"/>
                <w:szCs w:val="20"/>
                <w:lang w:eastAsia="en-US"/>
              </w:rPr>
            </w:pPr>
            <w:r w:rsidRPr="003376F9">
              <w:rPr>
                <w:rFonts w:ascii="Verdana" w:eastAsia="Calibri" w:hAnsi="Verdana"/>
                <w:b/>
                <w:sz w:val="20"/>
                <w:szCs w:val="20"/>
                <w:lang w:eastAsia="en-US"/>
              </w:rPr>
              <w:t>1.Предложението ни е при възобновителните сечи</w:t>
            </w:r>
            <w:r w:rsidRPr="003376F9">
              <w:rPr>
                <w:rFonts w:ascii="Verdana" w:eastAsia="Calibri" w:hAnsi="Verdana"/>
                <w:sz w:val="20"/>
                <w:szCs w:val="20"/>
                <w:lang w:eastAsia="en-US"/>
              </w:rPr>
              <w:t xml:space="preserve"> - интензивността на сечта е до 25% (30%)  </w:t>
            </w:r>
            <w:r w:rsidRPr="00C639A6">
              <w:rPr>
                <w:rFonts w:ascii="Verdana" w:eastAsia="Calibri" w:hAnsi="Verdana"/>
                <w:color w:val="000000" w:themeColor="text1"/>
                <w:sz w:val="20"/>
                <w:szCs w:val="20"/>
                <w:lang w:eastAsia="en-US"/>
              </w:rPr>
              <w:t xml:space="preserve">на сто от </w:t>
            </w:r>
            <w:r w:rsidRPr="00C639A6">
              <w:rPr>
                <w:rFonts w:ascii="Verdana" w:eastAsia="Calibri" w:hAnsi="Verdana"/>
                <w:b/>
                <w:color w:val="000000" w:themeColor="text1"/>
                <w:sz w:val="20"/>
                <w:szCs w:val="20"/>
                <w:u w:val="single"/>
                <w:lang w:eastAsia="en-US"/>
              </w:rPr>
              <w:t>началния обем (при запозване на възобн</w:t>
            </w:r>
            <w:r w:rsidRPr="003376F9">
              <w:rPr>
                <w:rFonts w:ascii="Verdana" w:eastAsia="Calibri" w:hAnsi="Verdana"/>
                <w:b/>
                <w:sz w:val="20"/>
                <w:szCs w:val="20"/>
                <w:u w:val="single"/>
                <w:lang w:eastAsia="en-US"/>
              </w:rPr>
              <w:t>овителната сеч) в насаждението. За насажденията с възобновителни сечи при изготвяне на ГСП да има запис на началния обем.</w:t>
            </w:r>
          </w:p>
          <w:p w14:paraId="11DE1617" w14:textId="77777777" w:rsidR="00F26E3B" w:rsidRPr="003376F9" w:rsidRDefault="00F26E3B" w:rsidP="00253EB0">
            <w:pPr>
              <w:spacing w:before="20" w:after="60"/>
              <w:contextualSpacing/>
              <w:jc w:val="both"/>
              <w:rPr>
                <w:rFonts w:ascii="Verdana" w:eastAsia="Calibri" w:hAnsi="Verdana"/>
                <w:sz w:val="20"/>
                <w:szCs w:val="20"/>
                <w:lang w:eastAsia="en-US"/>
              </w:rPr>
            </w:pPr>
            <w:r w:rsidRPr="003376F9">
              <w:rPr>
                <w:rFonts w:ascii="Verdana" w:eastAsia="Calibri" w:hAnsi="Verdana"/>
                <w:b/>
                <w:sz w:val="20"/>
                <w:szCs w:val="20"/>
                <w:lang w:eastAsia="en-US"/>
              </w:rPr>
              <w:t xml:space="preserve">Мотиви: </w:t>
            </w:r>
            <w:r w:rsidRPr="003376F9">
              <w:rPr>
                <w:rFonts w:ascii="Verdana" w:eastAsia="Calibri" w:hAnsi="Verdana"/>
                <w:sz w:val="20"/>
                <w:szCs w:val="20"/>
                <w:lang w:eastAsia="en-US"/>
              </w:rPr>
              <w:t xml:space="preserve">При сега съществуващите записи няма изричен текст, че става дума за начален запас и чисто математически сечта никога не приключва. Предвид дългия период за провеждане на възобновителните сечи от 15 до над 40години информацията следва да бъде документирана за да има приемственост и правилно извеждане на сечите. </w:t>
            </w:r>
          </w:p>
          <w:p w14:paraId="10022BED" w14:textId="77777777" w:rsidR="00F26E3B" w:rsidRPr="003376F9" w:rsidRDefault="00F26E3B" w:rsidP="00253EB0">
            <w:pPr>
              <w:spacing w:before="20" w:after="60"/>
              <w:contextualSpacing/>
              <w:jc w:val="both"/>
              <w:rPr>
                <w:rFonts w:ascii="Verdana" w:eastAsia="Calibri" w:hAnsi="Verdana"/>
                <w:sz w:val="20"/>
                <w:szCs w:val="20"/>
                <w:lang w:eastAsia="en-US"/>
              </w:rPr>
            </w:pPr>
            <w:r w:rsidRPr="003376F9">
              <w:rPr>
                <w:rFonts w:ascii="Verdana" w:eastAsia="Calibri" w:hAnsi="Verdana"/>
                <w:b/>
                <w:sz w:val="20"/>
                <w:szCs w:val="20"/>
                <w:lang w:eastAsia="en-US"/>
              </w:rPr>
              <w:t>Пример:</w:t>
            </w:r>
          </w:p>
          <w:p w14:paraId="3E5BE615" w14:textId="77777777" w:rsidR="00F26E3B" w:rsidRPr="003376F9" w:rsidRDefault="00F26E3B" w:rsidP="00253EB0">
            <w:pPr>
              <w:spacing w:before="20" w:after="60"/>
              <w:contextualSpacing/>
              <w:jc w:val="both"/>
              <w:rPr>
                <w:rFonts w:ascii="Verdana" w:eastAsia="Calibri" w:hAnsi="Verdana"/>
                <w:sz w:val="20"/>
                <w:szCs w:val="20"/>
                <w:lang w:eastAsia="en-US"/>
              </w:rPr>
            </w:pPr>
            <w:r w:rsidRPr="003376F9">
              <w:rPr>
                <w:rFonts w:ascii="Verdana" w:eastAsia="Calibri" w:hAnsi="Verdana"/>
                <w:sz w:val="20"/>
                <w:szCs w:val="20"/>
                <w:lang w:eastAsia="en-US"/>
              </w:rPr>
              <w:t>Начален запас 1000м3</w:t>
            </w:r>
          </w:p>
          <w:p w14:paraId="66969C4D" w14:textId="77777777" w:rsidR="00F26E3B" w:rsidRPr="003376F9" w:rsidRDefault="00F26E3B" w:rsidP="00253EB0">
            <w:pPr>
              <w:numPr>
                <w:ilvl w:val="0"/>
                <w:numId w:val="14"/>
              </w:numPr>
              <w:spacing w:before="20" w:after="60"/>
              <w:contextualSpacing/>
              <w:jc w:val="both"/>
              <w:rPr>
                <w:rFonts w:ascii="Verdana" w:eastAsia="Calibri" w:hAnsi="Verdana"/>
                <w:sz w:val="20"/>
                <w:szCs w:val="20"/>
                <w:lang w:eastAsia="en-US"/>
              </w:rPr>
            </w:pPr>
            <w:r w:rsidRPr="003376F9">
              <w:rPr>
                <w:rFonts w:ascii="Verdana" w:eastAsia="Calibri" w:hAnsi="Verdana"/>
                <w:sz w:val="20"/>
                <w:szCs w:val="20"/>
                <w:lang w:eastAsia="en-US"/>
              </w:rPr>
              <w:t>Първа намеса 25% - 100*0,25=250м3</w:t>
            </w:r>
          </w:p>
          <w:p w14:paraId="3AF72CA9" w14:textId="77777777" w:rsidR="00F26E3B" w:rsidRPr="003376F9" w:rsidRDefault="00F26E3B" w:rsidP="00DC68E1">
            <w:pPr>
              <w:spacing w:before="20" w:after="60"/>
              <w:ind w:left="397"/>
              <w:jc w:val="both"/>
              <w:rPr>
                <w:rFonts w:ascii="Verdana" w:eastAsia="Calibri Light" w:hAnsi="Verdana"/>
                <w:sz w:val="20"/>
                <w:szCs w:val="20"/>
              </w:rPr>
            </w:pPr>
            <w:r w:rsidRPr="003376F9">
              <w:rPr>
                <w:rFonts w:ascii="Verdana" w:eastAsia="Calibri Light" w:hAnsi="Verdana"/>
                <w:sz w:val="20"/>
                <w:szCs w:val="20"/>
              </w:rPr>
              <w:lastRenderedPageBreak/>
              <w:t>Запас без начисление на прираст след извеждане на сечта 750м3</w:t>
            </w:r>
          </w:p>
          <w:p w14:paraId="37791E72" w14:textId="77777777" w:rsidR="00F26E3B" w:rsidRPr="003376F9" w:rsidRDefault="00F26E3B" w:rsidP="00253EB0">
            <w:pPr>
              <w:numPr>
                <w:ilvl w:val="0"/>
                <w:numId w:val="14"/>
              </w:numPr>
              <w:spacing w:before="20" w:after="60"/>
              <w:contextualSpacing/>
              <w:jc w:val="both"/>
              <w:rPr>
                <w:rFonts w:ascii="Verdana" w:eastAsia="Calibri" w:hAnsi="Verdana"/>
                <w:sz w:val="20"/>
                <w:szCs w:val="20"/>
                <w:lang w:eastAsia="en-US"/>
              </w:rPr>
            </w:pPr>
            <w:r w:rsidRPr="003376F9">
              <w:rPr>
                <w:rFonts w:ascii="Verdana" w:eastAsia="Calibri" w:hAnsi="Verdana"/>
                <w:sz w:val="20"/>
                <w:szCs w:val="20"/>
                <w:lang w:eastAsia="en-US"/>
              </w:rPr>
              <w:t>Втора намеса 25% - 750*0,25 = 187,50м3</w:t>
            </w:r>
          </w:p>
          <w:p w14:paraId="3C91C718" w14:textId="77777777" w:rsidR="00F26E3B" w:rsidRPr="003376F9" w:rsidRDefault="00F26E3B" w:rsidP="00DC68E1">
            <w:pPr>
              <w:spacing w:before="20" w:after="60"/>
              <w:ind w:left="454"/>
              <w:jc w:val="both"/>
              <w:rPr>
                <w:rFonts w:ascii="Verdana" w:eastAsia="Calibri Light" w:hAnsi="Verdana"/>
                <w:sz w:val="20"/>
                <w:szCs w:val="20"/>
              </w:rPr>
            </w:pPr>
            <w:r w:rsidRPr="003376F9">
              <w:rPr>
                <w:rFonts w:ascii="Verdana" w:eastAsia="Calibri Light" w:hAnsi="Verdana"/>
                <w:sz w:val="20"/>
                <w:szCs w:val="20"/>
              </w:rPr>
              <w:t>Запас без начисление на прираст след извеждане на сечта от втора намеса 562,5м3</w:t>
            </w:r>
          </w:p>
          <w:p w14:paraId="3F8FA8BA" w14:textId="77777777" w:rsidR="00F26E3B" w:rsidRPr="003376F9" w:rsidRDefault="00F26E3B" w:rsidP="00253EB0">
            <w:pPr>
              <w:numPr>
                <w:ilvl w:val="0"/>
                <w:numId w:val="14"/>
              </w:numPr>
              <w:spacing w:before="20" w:after="60"/>
              <w:contextualSpacing/>
              <w:jc w:val="both"/>
              <w:rPr>
                <w:rFonts w:ascii="Verdana" w:eastAsia="Calibri" w:hAnsi="Verdana"/>
                <w:sz w:val="20"/>
                <w:szCs w:val="20"/>
                <w:lang w:eastAsia="en-US"/>
              </w:rPr>
            </w:pPr>
            <w:r w:rsidRPr="003376F9">
              <w:rPr>
                <w:rFonts w:ascii="Verdana" w:eastAsia="Calibri" w:hAnsi="Verdana"/>
                <w:sz w:val="20"/>
                <w:szCs w:val="20"/>
                <w:lang w:eastAsia="en-US"/>
              </w:rPr>
              <w:t>Трета намеса 25% - 562,5*0,25 = 140,60м3</w:t>
            </w:r>
          </w:p>
          <w:p w14:paraId="0548CC94" w14:textId="77777777" w:rsidR="00F26E3B" w:rsidRPr="003376F9" w:rsidRDefault="00F26E3B" w:rsidP="00DC68E1">
            <w:pPr>
              <w:spacing w:before="20" w:after="60"/>
              <w:ind w:left="454"/>
              <w:jc w:val="both"/>
              <w:rPr>
                <w:rFonts w:ascii="Verdana" w:eastAsia="Calibri Light" w:hAnsi="Verdana"/>
                <w:sz w:val="20"/>
                <w:szCs w:val="20"/>
              </w:rPr>
            </w:pPr>
            <w:r w:rsidRPr="003376F9">
              <w:rPr>
                <w:rFonts w:ascii="Verdana" w:eastAsia="Calibri Light" w:hAnsi="Verdana"/>
                <w:sz w:val="20"/>
                <w:szCs w:val="20"/>
              </w:rPr>
              <w:t>Запас без начисление на прираст след извеждане на сечта от трета намеса 421,90м3</w:t>
            </w:r>
          </w:p>
          <w:p w14:paraId="54DCF78C" w14:textId="77777777" w:rsidR="00F26E3B" w:rsidRPr="003376F9" w:rsidRDefault="00F26E3B" w:rsidP="00253EB0">
            <w:pPr>
              <w:numPr>
                <w:ilvl w:val="0"/>
                <w:numId w:val="14"/>
              </w:numPr>
              <w:spacing w:before="20" w:after="60"/>
              <w:contextualSpacing/>
              <w:jc w:val="both"/>
              <w:rPr>
                <w:rFonts w:ascii="Verdana" w:eastAsia="Calibri" w:hAnsi="Verdana"/>
                <w:sz w:val="20"/>
                <w:szCs w:val="20"/>
                <w:lang w:eastAsia="en-US"/>
              </w:rPr>
            </w:pPr>
            <w:r w:rsidRPr="003376F9">
              <w:rPr>
                <w:rFonts w:ascii="Verdana" w:eastAsia="Calibri" w:hAnsi="Verdana"/>
                <w:sz w:val="20"/>
                <w:szCs w:val="20"/>
                <w:lang w:eastAsia="en-US"/>
              </w:rPr>
              <w:t>Четвърта  намеса 25% - 421,95*0,25 = 105,50м3</w:t>
            </w:r>
          </w:p>
          <w:p w14:paraId="3C118F06" w14:textId="77777777" w:rsidR="00F26E3B" w:rsidRPr="003376F9" w:rsidRDefault="00F26E3B" w:rsidP="00DC68E1">
            <w:pPr>
              <w:spacing w:before="20" w:after="60"/>
              <w:ind w:left="454"/>
              <w:jc w:val="both"/>
              <w:rPr>
                <w:rFonts w:ascii="Verdana" w:eastAsia="Calibri Light" w:hAnsi="Verdana"/>
                <w:sz w:val="20"/>
                <w:szCs w:val="20"/>
              </w:rPr>
            </w:pPr>
            <w:r w:rsidRPr="003376F9">
              <w:rPr>
                <w:rFonts w:ascii="Verdana" w:eastAsia="Calibri Light" w:hAnsi="Verdana"/>
                <w:sz w:val="20"/>
                <w:szCs w:val="20"/>
              </w:rPr>
              <w:t>Запас без начисление на прираст след извеждане на сечта от четвърта намеса 271,4м3</w:t>
            </w:r>
          </w:p>
          <w:p w14:paraId="08A8B8DE" w14:textId="0CA3BE11" w:rsidR="00FA5B86" w:rsidRPr="00FA5B86" w:rsidRDefault="00F26E3B" w:rsidP="00253EB0">
            <w:pPr>
              <w:spacing w:before="20" w:after="60"/>
              <w:jc w:val="both"/>
              <w:rPr>
                <w:rFonts w:ascii="Verdana" w:eastAsia="Calibri Light" w:hAnsi="Verdana"/>
                <w:sz w:val="20"/>
                <w:szCs w:val="20"/>
              </w:rPr>
            </w:pPr>
            <w:r w:rsidRPr="003376F9">
              <w:rPr>
                <w:rFonts w:ascii="Verdana" w:eastAsia="Calibri Light" w:hAnsi="Verdana"/>
                <w:sz w:val="20"/>
                <w:szCs w:val="20"/>
              </w:rPr>
              <w:t>И така до безкрай с изключително малки обеми</w:t>
            </w:r>
            <w:r w:rsidR="00253EB0">
              <w:rPr>
                <w:rFonts w:ascii="Verdana" w:eastAsia="Calibri Light" w:hAnsi="Verdana"/>
                <w:sz w:val="20"/>
                <w:szCs w:val="20"/>
              </w:rPr>
              <w:t>.</w:t>
            </w:r>
          </w:p>
        </w:tc>
        <w:tc>
          <w:tcPr>
            <w:tcW w:w="1648" w:type="dxa"/>
            <w:tcBorders>
              <w:top w:val="single" w:sz="24" w:space="0" w:color="2E74B5"/>
              <w:bottom w:val="nil"/>
            </w:tcBorders>
            <w:shd w:val="clear" w:color="auto" w:fill="auto"/>
          </w:tcPr>
          <w:p w14:paraId="4BC8CE67" w14:textId="77777777" w:rsidR="00F26E3B" w:rsidRPr="003376F9" w:rsidRDefault="00F26E3B" w:rsidP="00C639A6">
            <w:pPr>
              <w:spacing w:before="20" w:after="60"/>
              <w:rPr>
                <w:rFonts w:ascii="Verdana" w:hAnsi="Verdana"/>
                <w:sz w:val="20"/>
                <w:szCs w:val="20"/>
              </w:rPr>
            </w:pPr>
            <w:r w:rsidRPr="003376F9">
              <w:rPr>
                <w:rFonts w:ascii="Verdana" w:hAnsi="Verdana"/>
                <w:sz w:val="20"/>
                <w:szCs w:val="20"/>
              </w:rPr>
              <w:lastRenderedPageBreak/>
              <w:t>Не се приема</w:t>
            </w:r>
          </w:p>
        </w:tc>
        <w:tc>
          <w:tcPr>
            <w:tcW w:w="4450" w:type="dxa"/>
            <w:tcBorders>
              <w:top w:val="single" w:sz="24" w:space="0" w:color="2E74B5"/>
              <w:bottom w:val="nil"/>
            </w:tcBorders>
            <w:shd w:val="clear" w:color="auto" w:fill="auto"/>
          </w:tcPr>
          <w:p w14:paraId="71A31045" w14:textId="77777777" w:rsidR="00F26E3B" w:rsidRPr="003376F9" w:rsidRDefault="00F26E3B" w:rsidP="00C639A6">
            <w:pPr>
              <w:spacing w:before="20" w:after="60"/>
              <w:rPr>
                <w:rFonts w:ascii="Verdana" w:hAnsi="Verdana"/>
                <w:sz w:val="20"/>
                <w:szCs w:val="20"/>
              </w:rPr>
            </w:pPr>
            <w:r w:rsidRPr="003376F9">
              <w:rPr>
                <w:rFonts w:ascii="Verdana" w:hAnsi="Verdana"/>
                <w:sz w:val="20"/>
                <w:szCs w:val="20"/>
              </w:rPr>
              <w:t>В Наредбата е дадено определение за интензивност на сеч. Взима се предвид настоящия запас.</w:t>
            </w:r>
          </w:p>
        </w:tc>
      </w:tr>
      <w:tr w:rsidR="00F26E3B" w:rsidRPr="003376F9" w14:paraId="3AC920CC" w14:textId="77777777" w:rsidTr="00302E39">
        <w:trPr>
          <w:trHeight w:val="596"/>
          <w:jc w:val="center"/>
        </w:trPr>
        <w:tc>
          <w:tcPr>
            <w:tcW w:w="569" w:type="dxa"/>
            <w:tcBorders>
              <w:top w:val="nil"/>
              <w:bottom w:val="nil"/>
            </w:tcBorders>
            <w:shd w:val="clear" w:color="auto" w:fill="auto"/>
          </w:tcPr>
          <w:p w14:paraId="723717B5" w14:textId="77777777" w:rsidR="00F26E3B" w:rsidRPr="003376F9" w:rsidRDefault="00F26E3B" w:rsidP="003376F9">
            <w:pPr>
              <w:tabs>
                <w:tab w:val="left" w:pos="192"/>
              </w:tabs>
              <w:ind w:left="390"/>
              <w:jc w:val="center"/>
              <w:rPr>
                <w:rFonts w:ascii="Verdana" w:hAnsi="Verdana"/>
                <w:b/>
                <w:sz w:val="20"/>
                <w:szCs w:val="20"/>
              </w:rPr>
            </w:pPr>
          </w:p>
        </w:tc>
        <w:tc>
          <w:tcPr>
            <w:tcW w:w="2463" w:type="dxa"/>
            <w:tcBorders>
              <w:top w:val="nil"/>
              <w:bottom w:val="nil"/>
            </w:tcBorders>
            <w:shd w:val="clear" w:color="auto" w:fill="auto"/>
          </w:tcPr>
          <w:p w14:paraId="46957F14" w14:textId="77777777" w:rsidR="00F26E3B" w:rsidRPr="003376F9" w:rsidRDefault="00F26E3B" w:rsidP="003376F9">
            <w:pPr>
              <w:rPr>
                <w:rFonts w:ascii="Verdana" w:hAnsi="Verdana"/>
                <w:sz w:val="20"/>
                <w:szCs w:val="20"/>
              </w:rPr>
            </w:pPr>
          </w:p>
        </w:tc>
        <w:tc>
          <w:tcPr>
            <w:tcW w:w="6520" w:type="dxa"/>
            <w:tcBorders>
              <w:top w:val="nil"/>
              <w:bottom w:val="nil"/>
            </w:tcBorders>
            <w:shd w:val="clear" w:color="auto" w:fill="auto"/>
          </w:tcPr>
          <w:p w14:paraId="7038F3B6" w14:textId="71AEC0DC" w:rsidR="00F26E3B" w:rsidRPr="003376F9" w:rsidRDefault="00F26E3B" w:rsidP="00253EB0">
            <w:pPr>
              <w:spacing w:before="20" w:after="60"/>
              <w:jc w:val="both"/>
              <w:rPr>
                <w:rFonts w:ascii="Verdana" w:eastAsia="Calibri Light" w:hAnsi="Verdana"/>
                <w:b/>
                <w:sz w:val="20"/>
                <w:szCs w:val="20"/>
              </w:rPr>
            </w:pPr>
            <w:r w:rsidRPr="003376F9">
              <w:rPr>
                <w:rFonts w:ascii="Verdana" w:eastAsia="Calibri Light" w:hAnsi="Verdana"/>
                <w:b/>
                <w:sz w:val="20"/>
                <w:szCs w:val="20"/>
              </w:rPr>
              <w:t>ІІ. Предложения за промени по действащата Наредба № 8 за сечите в горите – неотразени в проекта</w:t>
            </w:r>
          </w:p>
          <w:p w14:paraId="53EA77F7" w14:textId="77777777" w:rsidR="00F26E3B" w:rsidRPr="003376F9" w:rsidRDefault="00F26E3B" w:rsidP="00253EB0">
            <w:pPr>
              <w:spacing w:before="20" w:after="60"/>
              <w:ind w:firstLine="720"/>
              <w:jc w:val="both"/>
              <w:rPr>
                <w:rFonts w:ascii="Verdana" w:eastAsia="Calibri Light" w:hAnsi="Verdana"/>
                <w:sz w:val="20"/>
                <w:szCs w:val="20"/>
              </w:rPr>
            </w:pPr>
          </w:p>
          <w:p w14:paraId="65091977" w14:textId="77777777" w:rsidR="00F26E3B" w:rsidRPr="003376F9" w:rsidRDefault="00F26E3B" w:rsidP="00253EB0">
            <w:pPr>
              <w:spacing w:before="20" w:after="60"/>
              <w:contextualSpacing/>
              <w:jc w:val="both"/>
              <w:rPr>
                <w:rFonts w:ascii="Verdana" w:eastAsia="Calibri" w:hAnsi="Verdana"/>
                <w:b/>
                <w:sz w:val="20"/>
                <w:szCs w:val="20"/>
                <w:lang w:eastAsia="en-US"/>
              </w:rPr>
            </w:pPr>
            <w:r w:rsidRPr="003376F9">
              <w:rPr>
                <w:rFonts w:ascii="Verdana" w:eastAsia="Calibri" w:hAnsi="Verdana"/>
                <w:b/>
                <w:sz w:val="20"/>
                <w:szCs w:val="20"/>
                <w:lang w:eastAsia="en-US"/>
              </w:rPr>
              <w:t xml:space="preserve">1.Да се изясни, допълни и разтълкува  чл.50, </w:t>
            </w:r>
          </w:p>
          <w:p w14:paraId="2922E929" w14:textId="77777777" w:rsidR="00F26E3B" w:rsidRPr="003376F9" w:rsidRDefault="00F26E3B" w:rsidP="00253EB0">
            <w:pPr>
              <w:numPr>
                <w:ilvl w:val="0"/>
                <w:numId w:val="14"/>
              </w:numPr>
              <w:spacing w:before="20" w:after="60"/>
              <w:contextualSpacing/>
              <w:jc w:val="both"/>
              <w:rPr>
                <w:rFonts w:ascii="Verdana" w:eastAsia="Calibri" w:hAnsi="Verdana"/>
                <w:b/>
                <w:sz w:val="20"/>
                <w:szCs w:val="20"/>
                <w:lang w:eastAsia="en-US"/>
              </w:rPr>
            </w:pPr>
            <w:r w:rsidRPr="003376F9">
              <w:rPr>
                <w:rFonts w:ascii="Verdana" w:eastAsia="Calibri" w:hAnsi="Verdana"/>
                <w:sz w:val="20"/>
                <w:szCs w:val="20"/>
                <w:lang w:eastAsia="en-US"/>
              </w:rPr>
              <w:t xml:space="preserve">Към ал.4 да се създаде </w:t>
            </w:r>
            <w:r w:rsidRPr="003376F9">
              <w:rPr>
                <w:rFonts w:ascii="Verdana" w:eastAsia="Calibri" w:hAnsi="Verdana"/>
                <w:b/>
                <w:sz w:val="20"/>
                <w:szCs w:val="20"/>
                <w:lang w:eastAsia="en-US"/>
              </w:rPr>
              <w:t>ал.4”А” с текст – във високостъблени букови гори КГМ се поставя при диаметър над 18см.</w:t>
            </w:r>
          </w:p>
          <w:p w14:paraId="3B579832" w14:textId="77777777" w:rsidR="00F26E3B" w:rsidRPr="003376F9" w:rsidRDefault="00F26E3B" w:rsidP="00253EB0">
            <w:pPr>
              <w:spacing w:before="20" w:after="60"/>
              <w:jc w:val="both"/>
              <w:rPr>
                <w:rFonts w:ascii="Verdana" w:eastAsia="Calibri Light" w:hAnsi="Verdana"/>
                <w:b/>
                <w:sz w:val="20"/>
                <w:szCs w:val="20"/>
              </w:rPr>
            </w:pPr>
            <w:r w:rsidRPr="003376F9">
              <w:rPr>
                <w:rFonts w:ascii="Verdana" w:eastAsia="Calibri Light" w:hAnsi="Verdana"/>
                <w:b/>
                <w:sz w:val="20"/>
                <w:szCs w:val="20"/>
              </w:rPr>
              <w:t>Мотиви: В отгледни букови гори (прореждане и пробирка) има изключително голям брой дървета с диаметър между 14 и 18см. Поставянето на КГМ е трудно (не може да се направи достатъчно голяма площадка за поставянето на марката) и трудоемко предвид огромния брой дървета. Също така няма голям сбег при дърветата</w:t>
            </w:r>
          </w:p>
          <w:p w14:paraId="2A7688E3" w14:textId="77777777" w:rsidR="00F26E3B" w:rsidRPr="003376F9" w:rsidRDefault="00F26E3B" w:rsidP="00253EB0">
            <w:pPr>
              <w:numPr>
                <w:ilvl w:val="0"/>
                <w:numId w:val="14"/>
              </w:numPr>
              <w:spacing w:before="20" w:after="60"/>
              <w:contextualSpacing/>
              <w:jc w:val="both"/>
              <w:rPr>
                <w:rFonts w:ascii="Verdana" w:eastAsia="Calibri" w:hAnsi="Verdana"/>
                <w:sz w:val="20"/>
                <w:szCs w:val="20"/>
                <w:lang w:eastAsia="en-US"/>
              </w:rPr>
            </w:pPr>
            <w:r w:rsidRPr="003376F9">
              <w:rPr>
                <w:rFonts w:ascii="Verdana" w:eastAsia="Calibri" w:hAnsi="Verdana"/>
                <w:sz w:val="20"/>
                <w:szCs w:val="20"/>
                <w:lang w:eastAsia="en-US"/>
              </w:rPr>
              <w:t>ал.15, а именно, какво одобряват лицата по т.1 и 2 от същия</w:t>
            </w:r>
          </w:p>
          <w:p w14:paraId="206E3453" w14:textId="77777777" w:rsidR="00F26E3B" w:rsidRPr="003376F9" w:rsidRDefault="00F26E3B" w:rsidP="00253EB0">
            <w:pPr>
              <w:spacing w:before="20" w:after="60"/>
              <w:contextualSpacing/>
              <w:jc w:val="both"/>
              <w:rPr>
                <w:rFonts w:ascii="Verdana" w:eastAsia="Calibri" w:hAnsi="Verdana"/>
                <w:sz w:val="20"/>
                <w:szCs w:val="20"/>
                <w:lang w:eastAsia="en-US"/>
              </w:rPr>
            </w:pPr>
            <w:r w:rsidRPr="003376F9">
              <w:rPr>
                <w:rFonts w:ascii="Verdana" w:eastAsia="Calibri" w:hAnsi="Verdana"/>
                <w:b/>
                <w:sz w:val="20"/>
                <w:szCs w:val="20"/>
                <w:lang w:eastAsia="en-US"/>
              </w:rPr>
              <w:t>Първи вариант:</w:t>
            </w:r>
            <w:r w:rsidRPr="003376F9">
              <w:rPr>
                <w:rFonts w:ascii="Verdana" w:eastAsia="Calibri" w:hAnsi="Verdana"/>
                <w:sz w:val="20"/>
                <w:szCs w:val="20"/>
                <w:lang w:eastAsia="en-US"/>
              </w:rPr>
              <w:t xml:space="preserve"> представените документи отговарят на необходимите </w:t>
            </w:r>
          </w:p>
          <w:p w14:paraId="3EDA0F0C" w14:textId="77777777" w:rsidR="00F26E3B" w:rsidRPr="003376F9" w:rsidRDefault="00F26E3B" w:rsidP="00253EB0">
            <w:pPr>
              <w:spacing w:before="20" w:after="60"/>
              <w:contextualSpacing/>
              <w:jc w:val="both"/>
              <w:rPr>
                <w:rFonts w:ascii="Verdana" w:eastAsia="Calibri" w:hAnsi="Verdana"/>
                <w:sz w:val="20"/>
                <w:szCs w:val="20"/>
                <w:lang w:eastAsia="en-US"/>
              </w:rPr>
            </w:pPr>
            <w:r w:rsidRPr="003376F9">
              <w:rPr>
                <w:rFonts w:ascii="Verdana" w:eastAsia="Calibri" w:hAnsi="Verdana"/>
                <w:b/>
                <w:sz w:val="20"/>
                <w:szCs w:val="20"/>
                <w:lang w:eastAsia="en-US"/>
              </w:rPr>
              <w:t>Втори вариант:</w:t>
            </w:r>
            <w:r w:rsidRPr="003376F9">
              <w:rPr>
                <w:rFonts w:ascii="Verdana" w:eastAsia="Calibri" w:hAnsi="Verdana"/>
                <w:sz w:val="20"/>
                <w:szCs w:val="20"/>
                <w:lang w:eastAsia="en-US"/>
              </w:rPr>
              <w:t xml:space="preserve"> изведената маркирация е проверена на терена и има необходимите документи.</w:t>
            </w:r>
          </w:p>
          <w:p w14:paraId="4E80105B" w14:textId="77777777" w:rsidR="00F26E3B" w:rsidRPr="003376F9" w:rsidRDefault="00F26E3B" w:rsidP="00253EB0">
            <w:pPr>
              <w:spacing w:before="20" w:after="60"/>
              <w:contextualSpacing/>
              <w:jc w:val="both"/>
              <w:rPr>
                <w:rFonts w:ascii="Verdana" w:eastAsia="Calibri" w:hAnsi="Verdana"/>
                <w:sz w:val="20"/>
                <w:szCs w:val="20"/>
                <w:lang w:eastAsia="en-US"/>
              </w:rPr>
            </w:pPr>
            <w:r w:rsidRPr="003376F9">
              <w:rPr>
                <w:rFonts w:ascii="Verdana" w:eastAsia="Calibri" w:hAnsi="Verdana"/>
                <w:sz w:val="20"/>
                <w:szCs w:val="20"/>
                <w:lang w:eastAsia="en-US"/>
              </w:rPr>
              <w:lastRenderedPageBreak/>
              <w:t>Считаме, че следва да е първия вариант, тъй като всеки един от маркиращите служители е лицензиран и носи собствена отговорност за действията си.</w:t>
            </w:r>
          </w:p>
          <w:p w14:paraId="22005A76" w14:textId="77777777" w:rsidR="00F26E3B" w:rsidRPr="003376F9" w:rsidRDefault="00F26E3B" w:rsidP="00253EB0">
            <w:pPr>
              <w:spacing w:before="20" w:after="60"/>
              <w:contextualSpacing/>
              <w:jc w:val="both"/>
              <w:rPr>
                <w:rFonts w:ascii="Verdana" w:hAnsi="Verdana"/>
                <w:sz w:val="20"/>
                <w:szCs w:val="20"/>
              </w:rPr>
            </w:pPr>
            <w:r w:rsidRPr="003376F9">
              <w:rPr>
                <w:rFonts w:ascii="Verdana" w:eastAsia="Calibri" w:hAnsi="Verdana"/>
                <w:sz w:val="20"/>
                <w:szCs w:val="20"/>
                <w:lang w:eastAsia="en-US"/>
              </w:rPr>
              <w:t>При вторият вариант отговорността се прехвърля върху ръководството на даденото ДГС, а за тотални проверки на маркирацията няма времето и човешкия ресурс и се обезсмисля лицензирането на служителите в ДГС.</w:t>
            </w:r>
          </w:p>
        </w:tc>
        <w:tc>
          <w:tcPr>
            <w:tcW w:w="1648" w:type="dxa"/>
            <w:tcBorders>
              <w:top w:val="nil"/>
              <w:bottom w:val="nil"/>
            </w:tcBorders>
            <w:shd w:val="clear" w:color="auto" w:fill="auto"/>
          </w:tcPr>
          <w:p w14:paraId="029B2DD3" w14:textId="77777777" w:rsidR="00F26E3B" w:rsidRPr="003376F9" w:rsidRDefault="00F26E3B" w:rsidP="00253EB0">
            <w:pPr>
              <w:spacing w:before="20" w:after="60"/>
              <w:rPr>
                <w:rFonts w:ascii="Verdana" w:hAnsi="Verdana"/>
                <w:sz w:val="20"/>
                <w:szCs w:val="20"/>
              </w:rPr>
            </w:pPr>
            <w:r w:rsidRPr="003376F9">
              <w:rPr>
                <w:rFonts w:ascii="Verdana" w:hAnsi="Verdana"/>
                <w:sz w:val="20"/>
                <w:szCs w:val="20"/>
              </w:rPr>
              <w:lastRenderedPageBreak/>
              <w:t>Не се приема</w:t>
            </w:r>
          </w:p>
        </w:tc>
        <w:tc>
          <w:tcPr>
            <w:tcW w:w="4450" w:type="dxa"/>
            <w:tcBorders>
              <w:top w:val="nil"/>
              <w:bottom w:val="nil"/>
            </w:tcBorders>
            <w:shd w:val="clear" w:color="auto" w:fill="auto"/>
          </w:tcPr>
          <w:p w14:paraId="163999AC" w14:textId="77777777" w:rsidR="00F26E3B" w:rsidRPr="003376F9" w:rsidRDefault="00F26E3B" w:rsidP="00253EB0">
            <w:pPr>
              <w:spacing w:before="20" w:after="60"/>
              <w:rPr>
                <w:rFonts w:ascii="Verdana" w:hAnsi="Verdana"/>
                <w:sz w:val="20"/>
                <w:szCs w:val="20"/>
              </w:rPr>
            </w:pPr>
            <w:r w:rsidRPr="003376F9">
              <w:rPr>
                <w:rFonts w:ascii="Verdana" w:hAnsi="Verdana"/>
                <w:sz w:val="20"/>
                <w:szCs w:val="20"/>
              </w:rPr>
              <w:t>Изискването за поставяне на КГМ на дърветата …“с диаметър 14 см. и по – голям от 14 см.“, има превантивен и контролен характер.</w:t>
            </w:r>
          </w:p>
        </w:tc>
      </w:tr>
      <w:tr w:rsidR="00F26E3B" w:rsidRPr="003376F9" w14:paraId="4B085A5D" w14:textId="77777777" w:rsidTr="00302E39">
        <w:trPr>
          <w:trHeight w:val="596"/>
          <w:jc w:val="center"/>
        </w:trPr>
        <w:tc>
          <w:tcPr>
            <w:tcW w:w="569" w:type="dxa"/>
            <w:tcBorders>
              <w:top w:val="nil"/>
              <w:bottom w:val="nil"/>
            </w:tcBorders>
            <w:shd w:val="clear" w:color="auto" w:fill="auto"/>
          </w:tcPr>
          <w:p w14:paraId="50FBFD43" w14:textId="77777777" w:rsidR="00F26E3B" w:rsidRPr="003376F9" w:rsidRDefault="00F26E3B" w:rsidP="003376F9">
            <w:pPr>
              <w:tabs>
                <w:tab w:val="left" w:pos="192"/>
              </w:tabs>
              <w:ind w:left="390"/>
              <w:jc w:val="center"/>
              <w:rPr>
                <w:rFonts w:ascii="Verdana" w:hAnsi="Verdana"/>
                <w:b/>
                <w:sz w:val="20"/>
                <w:szCs w:val="20"/>
              </w:rPr>
            </w:pPr>
          </w:p>
        </w:tc>
        <w:tc>
          <w:tcPr>
            <w:tcW w:w="2463" w:type="dxa"/>
            <w:tcBorders>
              <w:top w:val="nil"/>
              <w:bottom w:val="nil"/>
            </w:tcBorders>
            <w:shd w:val="clear" w:color="auto" w:fill="auto"/>
          </w:tcPr>
          <w:p w14:paraId="6E2FD44B" w14:textId="77777777" w:rsidR="00F26E3B" w:rsidRPr="003376F9" w:rsidRDefault="00F26E3B" w:rsidP="003376F9">
            <w:pPr>
              <w:rPr>
                <w:rFonts w:ascii="Verdana" w:hAnsi="Verdana"/>
                <w:sz w:val="20"/>
                <w:szCs w:val="20"/>
              </w:rPr>
            </w:pPr>
          </w:p>
        </w:tc>
        <w:tc>
          <w:tcPr>
            <w:tcW w:w="6520" w:type="dxa"/>
            <w:tcBorders>
              <w:top w:val="nil"/>
              <w:bottom w:val="nil"/>
            </w:tcBorders>
            <w:shd w:val="clear" w:color="auto" w:fill="auto"/>
          </w:tcPr>
          <w:p w14:paraId="3BF04319" w14:textId="77777777" w:rsidR="00F26E3B" w:rsidRPr="003376F9" w:rsidRDefault="00F26E3B" w:rsidP="00253EB0">
            <w:pPr>
              <w:spacing w:before="20" w:after="60"/>
              <w:contextualSpacing/>
              <w:jc w:val="both"/>
              <w:rPr>
                <w:rFonts w:ascii="Verdana" w:eastAsia="Calibri" w:hAnsi="Verdana"/>
                <w:sz w:val="20"/>
                <w:szCs w:val="20"/>
                <w:lang w:eastAsia="en-US"/>
              </w:rPr>
            </w:pPr>
            <w:r w:rsidRPr="003376F9">
              <w:rPr>
                <w:rFonts w:ascii="Verdana" w:eastAsia="Calibri" w:hAnsi="Verdana"/>
                <w:sz w:val="20"/>
                <w:szCs w:val="20"/>
                <w:lang w:eastAsia="en-US"/>
              </w:rPr>
              <w:t>2. Да се коригира текста на чл.</w:t>
            </w:r>
            <w:r w:rsidR="006317A7" w:rsidRPr="00CF4F47">
              <w:rPr>
                <w:rFonts w:ascii="Verdana" w:eastAsia="Calibri" w:hAnsi="Verdana"/>
                <w:sz w:val="20"/>
                <w:szCs w:val="20"/>
                <w:lang w:eastAsia="en-US"/>
              </w:rPr>
              <w:t xml:space="preserve"> </w:t>
            </w:r>
            <w:r w:rsidRPr="003376F9">
              <w:rPr>
                <w:rFonts w:ascii="Verdana" w:eastAsia="Calibri" w:hAnsi="Verdana"/>
                <w:sz w:val="20"/>
                <w:szCs w:val="20"/>
                <w:lang w:eastAsia="en-US"/>
              </w:rPr>
              <w:t>53, ал.</w:t>
            </w:r>
            <w:r w:rsidR="006317A7" w:rsidRPr="00CF4F47">
              <w:rPr>
                <w:rFonts w:ascii="Verdana" w:eastAsia="Calibri" w:hAnsi="Verdana"/>
                <w:sz w:val="20"/>
                <w:szCs w:val="20"/>
                <w:lang w:eastAsia="en-US"/>
              </w:rPr>
              <w:t xml:space="preserve"> </w:t>
            </w:r>
            <w:r w:rsidRPr="003376F9">
              <w:rPr>
                <w:rFonts w:ascii="Verdana" w:eastAsia="Calibri" w:hAnsi="Verdana"/>
                <w:sz w:val="20"/>
                <w:szCs w:val="20"/>
                <w:lang w:eastAsia="en-US"/>
              </w:rPr>
              <w:t>3, т.</w:t>
            </w:r>
            <w:r w:rsidR="006317A7" w:rsidRPr="00CF4F47">
              <w:rPr>
                <w:rFonts w:ascii="Verdana" w:eastAsia="Calibri" w:hAnsi="Verdana"/>
                <w:sz w:val="20"/>
                <w:szCs w:val="20"/>
                <w:lang w:eastAsia="en-US"/>
              </w:rPr>
              <w:t xml:space="preserve"> </w:t>
            </w:r>
            <w:r w:rsidRPr="003376F9">
              <w:rPr>
                <w:rFonts w:ascii="Verdana" w:eastAsia="Calibri" w:hAnsi="Verdana"/>
                <w:sz w:val="20"/>
                <w:szCs w:val="20"/>
                <w:lang w:eastAsia="en-US"/>
              </w:rPr>
              <w:t>1 „</w:t>
            </w:r>
            <w:r w:rsidRPr="003376F9">
              <w:rPr>
                <w:rFonts w:ascii="Verdana" w:eastAsia="Calibri" w:hAnsi="Verdana"/>
                <w:color w:val="000000"/>
                <w:sz w:val="20"/>
                <w:szCs w:val="20"/>
                <w:lang w:val="ru-RU" w:eastAsia="en-US"/>
              </w:rPr>
              <w:t xml:space="preserve">временният склад да не е в границите на населените места </w:t>
            </w:r>
            <w:r w:rsidRPr="006317A7">
              <w:rPr>
                <w:rFonts w:ascii="Verdana" w:eastAsia="Calibri" w:hAnsi="Verdana"/>
                <w:b/>
                <w:color w:val="000000" w:themeColor="text1"/>
                <w:sz w:val="20"/>
                <w:szCs w:val="20"/>
                <w:lang w:val="ru-RU" w:eastAsia="en-US"/>
              </w:rPr>
              <w:t>и да не съвпада с друг временен склад</w:t>
            </w:r>
            <w:r w:rsidRPr="006317A7">
              <w:rPr>
                <w:rFonts w:ascii="Verdana" w:eastAsia="Calibri" w:hAnsi="Verdana"/>
                <w:color w:val="000000" w:themeColor="text1"/>
                <w:sz w:val="20"/>
                <w:szCs w:val="20"/>
                <w:lang w:val="ru-RU" w:eastAsia="en-US"/>
              </w:rPr>
              <w:t>;</w:t>
            </w:r>
            <w:r w:rsidRPr="006317A7">
              <w:rPr>
                <w:rFonts w:ascii="Verdana" w:eastAsia="Calibri" w:hAnsi="Verdana"/>
                <w:color w:val="000000" w:themeColor="text1"/>
                <w:sz w:val="20"/>
                <w:szCs w:val="20"/>
                <w:lang w:eastAsia="en-US"/>
              </w:rPr>
              <w:t xml:space="preserve"> тъй като противоречи </w:t>
            </w:r>
            <w:r w:rsidRPr="003376F9">
              <w:rPr>
                <w:rFonts w:ascii="Verdana" w:eastAsia="Calibri" w:hAnsi="Verdana"/>
                <w:color w:val="000000"/>
                <w:sz w:val="20"/>
                <w:szCs w:val="20"/>
                <w:lang w:eastAsia="en-US"/>
              </w:rPr>
              <w:t>на чл.</w:t>
            </w:r>
            <w:r w:rsidR="006317A7" w:rsidRPr="00CF4F47">
              <w:rPr>
                <w:rFonts w:ascii="Verdana" w:eastAsia="Calibri" w:hAnsi="Verdana"/>
                <w:color w:val="000000"/>
                <w:sz w:val="20"/>
                <w:szCs w:val="20"/>
                <w:lang w:eastAsia="en-US"/>
              </w:rPr>
              <w:t xml:space="preserve"> </w:t>
            </w:r>
            <w:r w:rsidRPr="003376F9">
              <w:rPr>
                <w:rFonts w:ascii="Verdana" w:eastAsia="Calibri" w:hAnsi="Verdana"/>
                <w:color w:val="000000"/>
                <w:sz w:val="20"/>
                <w:szCs w:val="20"/>
                <w:lang w:eastAsia="en-US"/>
              </w:rPr>
              <w:t>47, ал.</w:t>
            </w:r>
            <w:r w:rsidR="006317A7" w:rsidRPr="00CF4F47">
              <w:rPr>
                <w:rFonts w:ascii="Verdana" w:eastAsia="Calibri" w:hAnsi="Verdana"/>
                <w:color w:val="000000"/>
                <w:sz w:val="20"/>
                <w:szCs w:val="20"/>
                <w:lang w:eastAsia="en-US"/>
              </w:rPr>
              <w:t xml:space="preserve"> </w:t>
            </w:r>
            <w:r w:rsidRPr="003376F9">
              <w:rPr>
                <w:rFonts w:ascii="Verdana" w:eastAsia="Calibri" w:hAnsi="Verdana"/>
                <w:color w:val="000000"/>
                <w:sz w:val="20"/>
                <w:szCs w:val="20"/>
                <w:lang w:eastAsia="en-US"/>
              </w:rPr>
              <w:t>1, т.</w:t>
            </w:r>
            <w:r w:rsidR="006317A7" w:rsidRPr="00CF4F47">
              <w:rPr>
                <w:rFonts w:ascii="Verdana" w:eastAsia="Calibri" w:hAnsi="Verdana"/>
                <w:color w:val="000000"/>
                <w:sz w:val="20"/>
                <w:szCs w:val="20"/>
                <w:lang w:eastAsia="en-US"/>
              </w:rPr>
              <w:t xml:space="preserve"> </w:t>
            </w:r>
            <w:r w:rsidRPr="003376F9">
              <w:rPr>
                <w:rFonts w:ascii="Verdana" w:eastAsia="Calibri" w:hAnsi="Verdana"/>
                <w:color w:val="000000"/>
                <w:sz w:val="20"/>
                <w:szCs w:val="20"/>
                <w:lang w:eastAsia="en-US"/>
              </w:rPr>
              <w:t>3 от</w:t>
            </w:r>
            <w:r w:rsidRPr="003376F9">
              <w:rPr>
                <w:rFonts w:ascii="Verdana" w:eastAsia="Calibri" w:hAnsi="Verdana"/>
                <w:sz w:val="20"/>
                <w:szCs w:val="20"/>
                <w:lang w:val="ru-RU" w:eastAsia="en-US"/>
              </w:rPr>
              <w:t xml:space="preserve"> на </w:t>
            </w:r>
            <w:r w:rsidRPr="003376F9">
              <w:rPr>
                <w:rFonts w:ascii="Verdana" w:eastAsia="Calibri" w:hAnsi="Verdana"/>
                <w:b/>
                <w:bCs/>
                <w:sz w:val="20"/>
                <w:szCs w:val="20"/>
                <w:lang w:val="ru-RU" w:eastAsia="en-US"/>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14:paraId="0B4AE7AF" w14:textId="77777777" w:rsidR="00F26E3B" w:rsidRPr="003376F9" w:rsidRDefault="00F26E3B" w:rsidP="00253EB0">
            <w:pPr>
              <w:spacing w:before="20" w:after="60"/>
              <w:ind w:firstLine="709"/>
              <w:jc w:val="both"/>
              <w:rPr>
                <w:rFonts w:ascii="Verdana" w:hAnsi="Verdana"/>
                <w:i/>
                <w:sz w:val="20"/>
                <w:szCs w:val="20"/>
                <w:lang w:val="ru-RU" w:eastAsia="en-US"/>
              </w:rPr>
            </w:pPr>
            <w:r w:rsidRPr="003376F9">
              <w:rPr>
                <w:rFonts w:ascii="Verdana" w:hAnsi="Verdana"/>
                <w:b/>
                <w:bCs/>
                <w:i/>
                <w:sz w:val="20"/>
                <w:szCs w:val="20"/>
                <w:lang w:val="ru-RU" w:eastAsia="en-US"/>
              </w:rPr>
              <w:t>Чл. 47.</w:t>
            </w:r>
            <w:r w:rsidRPr="003376F9">
              <w:rPr>
                <w:rFonts w:ascii="Verdana" w:hAnsi="Verdana"/>
                <w:i/>
                <w:sz w:val="20"/>
                <w:szCs w:val="20"/>
                <w:lang w:val="ru-RU" w:eastAsia="en-US"/>
              </w:rPr>
              <w:t xml:space="preserve"> (1) При определяне на обектите за продажба на дървесина по възможност се прилагат следните принципи:</w:t>
            </w:r>
          </w:p>
          <w:p w14:paraId="53A6D0A2" w14:textId="77777777" w:rsidR="00F26E3B" w:rsidRPr="003376F9" w:rsidRDefault="00F26E3B" w:rsidP="00253EB0">
            <w:pPr>
              <w:spacing w:before="20" w:after="60"/>
              <w:ind w:firstLine="709"/>
              <w:jc w:val="both"/>
              <w:rPr>
                <w:rFonts w:ascii="Verdana" w:hAnsi="Verdana"/>
                <w:i/>
                <w:sz w:val="20"/>
                <w:szCs w:val="20"/>
                <w:lang w:val="ru-RU" w:eastAsia="en-US"/>
              </w:rPr>
            </w:pPr>
            <w:r w:rsidRPr="003376F9">
              <w:rPr>
                <w:rFonts w:ascii="Verdana" w:hAnsi="Verdana"/>
                <w:i/>
                <w:sz w:val="20"/>
                <w:szCs w:val="20"/>
                <w:lang w:val="ru-RU" w:eastAsia="en-US"/>
              </w:rPr>
              <w:t>1. насажденията, от които ще бъде ползвана стояща дървесина на корен, да са съседни или териториално близки;</w:t>
            </w:r>
          </w:p>
          <w:p w14:paraId="419EA933" w14:textId="77777777" w:rsidR="00F26E3B" w:rsidRPr="003376F9" w:rsidRDefault="00F26E3B" w:rsidP="00253EB0">
            <w:pPr>
              <w:spacing w:before="20" w:after="60"/>
              <w:ind w:firstLine="709"/>
              <w:jc w:val="both"/>
              <w:rPr>
                <w:rFonts w:ascii="Verdana" w:hAnsi="Verdana"/>
                <w:i/>
                <w:sz w:val="20"/>
                <w:szCs w:val="20"/>
                <w:lang w:val="ru-RU" w:eastAsia="en-US"/>
              </w:rPr>
            </w:pPr>
            <w:r w:rsidRPr="003376F9">
              <w:rPr>
                <w:rFonts w:ascii="Verdana" w:hAnsi="Verdana"/>
                <w:i/>
                <w:sz w:val="20"/>
                <w:szCs w:val="20"/>
                <w:lang w:val="ru-RU" w:eastAsia="en-US"/>
              </w:rPr>
              <w:t>2. в насажденията, от които ще бъде ползвана стояща дървесина на корен, да се използва подобна по характеристики техника или технология за добив, товарене и транспортиране;</w:t>
            </w:r>
          </w:p>
          <w:p w14:paraId="7ECDD4E7" w14:textId="77777777" w:rsidR="00F26E3B" w:rsidRPr="003376F9" w:rsidRDefault="00F26E3B" w:rsidP="00253EB0">
            <w:pPr>
              <w:spacing w:before="20" w:after="60"/>
              <w:ind w:firstLine="709"/>
              <w:jc w:val="both"/>
              <w:rPr>
                <w:rFonts w:ascii="Verdana" w:hAnsi="Verdana"/>
                <w:b/>
                <w:i/>
                <w:sz w:val="20"/>
                <w:szCs w:val="20"/>
                <w:lang w:val="ru-RU" w:eastAsia="en-US"/>
              </w:rPr>
            </w:pPr>
            <w:r w:rsidRPr="003376F9">
              <w:rPr>
                <w:rFonts w:ascii="Verdana" w:hAnsi="Verdana"/>
                <w:i/>
                <w:sz w:val="20"/>
                <w:szCs w:val="20"/>
                <w:lang w:val="ru-RU" w:eastAsia="en-US"/>
              </w:rPr>
              <w:t xml:space="preserve">3. </w:t>
            </w:r>
            <w:r w:rsidRPr="003376F9">
              <w:rPr>
                <w:rFonts w:ascii="Verdana" w:hAnsi="Verdana"/>
                <w:b/>
                <w:i/>
                <w:sz w:val="20"/>
                <w:szCs w:val="20"/>
                <w:lang w:val="ru-RU" w:eastAsia="en-US"/>
              </w:rPr>
              <w:t>за складиране и/или транспортиране на добитата дървесина да се ползват едни и същи складове и/или пътища;</w:t>
            </w:r>
          </w:p>
          <w:p w14:paraId="396D97C8" w14:textId="77777777" w:rsidR="00F26E3B" w:rsidRPr="003376F9" w:rsidRDefault="00F26E3B" w:rsidP="00FA5B86">
            <w:pPr>
              <w:spacing w:before="20" w:after="60"/>
              <w:jc w:val="both"/>
              <w:rPr>
                <w:rFonts w:ascii="Verdana" w:eastAsia="Calibri Light" w:hAnsi="Verdana"/>
                <w:b/>
                <w:sz w:val="20"/>
                <w:szCs w:val="20"/>
              </w:rPr>
            </w:pPr>
            <w:r w:rsidRPr="003376F9">
              <w:rPr>
                <w:rFonts w:ascii="Verdana" w:eastAsia="Calibri Light" w:hAnsi="Verdana"/>
                <w:b/>
                <w:color w:val="000000"/>
                <w:sz w:val="20"/>
                <w:szCs w:val="20"/>
                <w:u w:val="single"/>
              </w:rPr>
              <w:t>При тези текстове ние не знаем, кое да спазваме, тъй като в нормативната база има различно тълкование и изисквания, още повече, че и двете тълкования са в нормативни актове с един и същи статут в нормативната уредба. Това води до неправомерно съставяне на актове за нарушения от проверяващия орган.</w:t>
            </w:r>
          </w:p>
        </w:tc>
        <w:tc>
          <w:tcPr>
            <w:tcW w:w="1648" w:type="dxa"/>
            <w:tcBorders>
              <w:top w:val="nil"/>
              <w:bottom w:val="nil"/>
            </w:tcBorders>
            <w:shd w:val="clear" w:color="auto" w:fill="auto"/>
          </w:tcPr>
          <w:p w14:paraId="3C64A2DB" w14:textId="77777777" w:rsidR="00F26E3B" w:rsidRPr="003376F9" w:rsidRDefault="00F26E3B" w:rsidP="003376F9">
            <w:pPr>
              <w:rPr>
                <w:rFonts w:ascii="Verdana" w:hAnsi="Verdana"/>
                <w:sz w:val="20"/>
                <w:szCs w:val="20"/>
              </w:rPr>
            </w:pPr>
            <w:r w:rsidRPr="003376F9">
              <w:rPr>
                <w:rFonts w:ascii="Verdana" w:hAnsi="Verdana"/>
                <w:sz w:val="20"/>
                <w:szCs w:val="20"/>
              </w:rPr>
              <w:t>Не се приема</w:t>
            </w:r>
          </w:p>
        </w:tc>
        <w:tc>
          <w:tcPr>
            <w:tcW w:w="4450" w:type="dxa"/>
            <w:tcBorders>
              <w:top w:val="nil"/>
              <w:bottom w:val="nil"/>
            </w:tcBorders>
            <w:shd w:val="clear" w:color="auto" w:fill="auto"/>
          </w:tcPr>
          <w:p w14:paraId="7BC8852B" w14:textId="77777777" w:rsidR="00CF0893" w:rsidRPr="003376F9" w:rsidRDefault="00CF0893" w:rsidP="00A12975">
            <w:pPr>
              <w:spacing w:before="20" w:after="60"/>
              <w:jc w:val="both"/>
              <w:rPr>
                <w:rFonts w:ascii="Verdana" w:hAnsi="Verdana"/>
                <w:sz w:val="20"/>
                <w:szCs w:val="20"/>
              </w:rPr>
            </w:pPr>
            <w:r w:rsidRPr="003376F9">
              <w:rPr>
                <w:rFonts w:ascii="Verdana" w:hAnsi="Verdana"/>
                <w:sz w:val="20"/>
                <w:szCs w:val="20"/>
              </w:rPr>
              <w:t>Изискването, временните складове на различните насаждения да не съвпадат е въведено от чисто технологична гледна точка и от гледна точка на отчетност на добитата дървесина. От гледна точка на безопасността при работа е недопутимо на един и същи временен склад по едно и също време да работят различни бригади.</w:t>
            </w:r>
          </w:p>
          <w:p w14:paraId="56A9CC1D" w14:textId="5856E6AF" w:rsidR="00F26E3B" w:rsidRPr="003376F9" w:rsidRDefault="00CF0893" w:rsidP="00A12975">
            <w:pPr>
              <w:spacing w:before="20" w:after="60"/>
              <w:jc w:val="both"/>
              <w:rPr>
                <w:rFonts w:ascii="Verdana" w:hAnsi="Verdana"/>
                <w:sz w:val="20"/>
                <w:szCs w:val="20"/>
              </w:rPr>
            </w:pPr>
            <w:r w:rsidRPr="003376F9">
              <w:rPr>
                <w:rFonts w:ascii="Verdana" w:hAnsi="Verdana"/>
                <w:sz w:val="20"/>
                <w:szCs w:val="20"/>
              </w:rPr>
              <w:t>Записът в чл.</w:t>
            </w:r>
            <w:r w:rsidR="00A12975">
              <w:rPr>
                <w:rFonts w:ascii="Verdana" w:hAnsi="Verdana"/>
                <w:sz w:val="20"/>
                <w:szCs w:val="20"/>
              </w:rPr>
              <w:t xml:space="preserve"> </w:t>
            </w:r>
            <w:r w:rsidRPr="003376F9">
              <w:rPr>
                <w:rFonts w:ascii="Verdana" w:hAnsi="Verdana"/>
                <w:sz w:val="20"/>
                <w:szCs w:val="20"/>
              </w:rPr>
              <w:t>47 ал. 1 на НУРВИДГ няма задължителен характер и е въведен по скоро за използването на горските пътища.</w:t>
            </w:r>
          </w:p>
        </w:tc>
      </w:tr>
      <w:tr w:rsidR="00F26E3B" w:rsidRPr="003376F9" w14:paraId="79E0B8DD" w14:textId="77777777" w:rsidTr="00302E39">
        <w:trPr>
          <w:trHeight w:val="596"/>
          <w:jc w:val="center"/>
        </w:trPr>
        <w:tc>
          <w:tcPr>
            <w:tcW w:w="569" w:type="dxa"/>
            <w:tcBorders>
              <w:top w:val="nil"/>
              <w:bottom w:val="nil"/>
            </w:tcBorders>
            <w:shd w:val="clear" w:color="auto" w:fill="auto"/>
          </w:tcPr>
          <w:p w14:paraId="1A7F75DB" w14:textId="77777777" w:rsidR="00F26E3B" w:rsidRPr="003376F9" w:rsidRDefault="00F26E3B" w:rsidP="003376F9">
            <w:pPr>
              <w:tabs>
                <w:tab w:val="left" w:pos="192"/>
              </w:tabs>
              <w:ind w:left="390"/>
              <w:jc w:val="center"/>
              <w:rPr>
                <w:rFonts w:ascii="Verdana" w:hAnsi="Verdana"/>
                <w:b/>
                <w:sz w:val="20"/>
                <w:szCs w:val="20"/>
              </w:rPr>
            </w:pPr>
          </w:p>
        </w:tc>
        <w:tc>
          <w:tcPr>
            <w:tcW w:w="2463" w:type="dxa"/>
            <w:tcBorders>
              <w:top w:val="nil"/>
              <w:bottom w:val="nil"/>
            </w:tcBorders>
            <w:shd w:val="clear" w:color="auto" w:fill="auto"/>
          </w:tcPr>
          <w:p w14:paraId="26D924C2" w14:textId="77777777" w:rsidR="00F26E3B" w:rsidRPr="003376F9" w:rsidRDefault="00F26E3B" w:rsidP="003376F9">
            <w:pPr>
              <w:rPr>
                <w:rFonts w:ascii="Verdana" w:hAnsi="Verdana"/>
                <w:sz w:val="20"/>
                <w:szCs w:val="20"/>
              </w:rPr>
            </w:pPr>
          </w:p>
        </w:tc>
        <w:tc>
          <w:tcPr>
            <w:tcW w:w="6520" w:type="dxa"/>
            <w:tcBorders>
              <w:top w:val="nil"/>
              <w:bottom w:val="nil"/>
            </w:tcBorders>
            <w:shd w:val="clear" w:color="auto" w:fill="auto"/>
          </w:tcPr>
          <w:p w14:paraId="7363E3EA" w14:textId="77777777" w:rsidR="00F26E3B" w:rsidRPr="003376F9" w:rsidRDefault="00F26E3B" w:rsidP="00253EB0">
            <w:pPr>
              <w:spacing w:before="20" w:after="60"/>
              <w:contextualSpacing/>
              <w:jc w:val="both"/>
              <w:rPr>
                <w:rFonts w:ascii="Verdana" w:eastAsia="Calibri" w:hAnsi="Verdana"/>
                <w:color w:val="000000"/>
                <w:sz w:val="20"/>
                <w:szCs w:val="20"/>
                <w:lang w:eastAsia="en-US"/>
              </w:rPr>
            </w:pPr>
            <w:r w:rsidRPr="003376F9">
              <w:rPr>
                <w:rFonts w:ascii="Verdana" w:eastAsia="Calibri" w:hAnsi="Verdana"/>
                <w:color w:val="000000"/>
                <w:sz w:val="20"/>
                <w:szCs w:val="20"/>
                <w:lang w:eastAsia="en-US"/>
              </w:rPr>
              <w:t>3. Да се допълни чл.</w:t>
            </w:r>
            <w:r w:rsidR="00AC34D5" w:rsidRPr="003376F9">
              <w:rPr>
                <w:rFonts w:ascii="Verdana" w:eastAsia="Calibri" w:hAnsi="Verdana"/>
                <w:color w:val="000000"/>
                <w:sz w:val="20"/>
                <w:szCs w:val="20"/>
                <w:lang w:eastAsia="en-US"/>
              </w:rPr>
              <w:t xml:space="preserve"> </w:t>
            </w:r>
            <w:r w:rsidRPr="003376F9">
              <w:rPr>
                <w:rFonts w:ascii="Verdana" w:eastAsia="Calibri" w:hAnsi="Verdana"/>
                <w:color w:val="000000"/>
                <w:sz w:val="20"/>
                <w:szCs w:val="20"/>
                <w:lang w:eastAsia="en-US"/>
              </w:rPr>
              <w:t xml:space="preserve">62, като на проверката при освидетелстване на сечището присъства маркиращият лесовъд </w:t>
            </w:r>
          </w:p>
          <w:p w14:paraId="5A2B861C" w14:textId="77777777" w:rsidR="00F26E3B" w:rsidRPr="003376F9" w:rsidRDefault="00F26E3B" w:rsidP="00253EB0">
            <w:pPr>
              <w:spacing w:before="20" w:after="60"/>
              <w:contextualSpacing/>
              <w:jc w:val="both"/>
              <w:rPr>
                <w:rFonts w:ascii="Verdana" w:eastAsia="Calibri" w:hAnsi="Verdana"/>
                <w:sz w:val="20"/>
                <w:szCs w:val="20"/>
                <w:lang w:eastAsia="en-US"/>
              </w:rPr>
            </w:pPr>
            <w:r w:rsidRPr="003376F9">
              <w:rPr>
                <w:rFonts w:ascii="Verdana" w:eastAsia="Calibri" w:hAnsi="Verdana"/>
                <w:b/>
                <w:color w:val="000000"/>
                <w:sz w:val="20"/>
                <w:szCs w:val="20"/>
                <w:lang w:eastAsia="en-US"/>
              </w:rPr>
              <w:t>Мотиви</w:t>
            </w:r>
            <w:r w:rsidRPr="003376F9">
              <w:rPr>
                <w:rFonts w:ascii="Verdana" w:eastAsia="Calibri" w:hAnsi="Verdana"/>
                <w:color w:val="000000"/>
                <w:sz w:val="20"/>
                <w:szCs w:val="20"/>
                <w:lang w:eastAsia="en-US"/>
              </w:rPr>
              <w:t>: Издалият позволителното за сеч няма как да знае всички особености на сечището. При присъствие на маркиращия той ще може да направи за себе си преценка за това, дали са достигнати целите и задачите на сечта, къде има грешки и ще е в помощ на освидетелстващия.</w:t>
            </w:r>
          </w:p>
        </w:tc>
        <w:tc>
          <w:tcPr>
            <w:tcW w:w="1648" w:type="dxa"/>
            <w:tcBorders>
              <w:top w:val="nil"/>
              <w:bottom w:val="nil"/>
            </w:tcBorders>
            <w:shd w:val="clear" w:color="auto" w:fill="auto"/>
          </w:tcPr>
          <w:p w14:paraId="52C4D4FC" w14:textId="77777777" w:rsidR="00F26E3B" w:rsidRPr="003376F9" w:rsidRDefault="00F26E3B" w:rsidP="00253EB0">
            <w:pPr>
              <w:spacing w:before="20" w:after="60"/>
              <w:rPr>
                <w:rFonts w:ascii="Verdana" w:hAnsi="Verdana"/>
                <w:sz w:val="20"/>
                <w:szCs w:val="20"/>
              </w:rPr>
            </w:pPr>
            <w:r w:rsidRPr="003376F9">
              <w:rPr>
                <w:rFonts w:ascii="Verdana" w:hAnsi="Verdana"/>
                <w:sz w:val="20"/>
                <w:szCs w:val="20"/>
              </w:rPr>
              <w:t>Не се приема</w:t>
            </w:r>
          </w:p>
        </w:tc>
        <w:tc>
          <w:tcPr>
            <w:tcW w:w="4450" w:type="dxa"/>
            <w:tcBorders>
              <w:top w:val="nil"/>
              <w:bottom w:val="nil"/>
            </w:tcBorders>
            <w:shd w:val="clear" w:color="auto" w:fill="auto"/>
          </w:tcPr>
          <w:p w14:paraId="642BA834" w14:textId="77777777" w:rsidR="00F26E3B" w:rsidRPr="003376F9" w:rsidRDefault="00F26E3B" w:rsidP="00A12975">
            <w:pPr>
              <w:spacing w:before="20" w:after="60"/>
              <w:jc w:val="both"/>
              <w:rPr>
                <w:rFonts w:ascii="Verdana" w:hAnsi="Verdana"/>
                <w:sz w:val="20"/>
                <w:szCs w:val="20"/>
              </w:rPr>
            </w:pPr>
            <w:r w:rsidRPr="003376F9">
              <w:rPr>
                <w:rFonts w:ascii="Verdana" w:hAnsi="Verdana"/>
                <w:sz w:val="20"/>
                <w:szCs w:val="20"/>
              </w:rPr>
              <w:t>Подобно изискване не следва да се въвежда. Отговорностите са определени с действащата наредба.</w:t>
            </w:r>
          </w:p>
        </w:tc>
      </w:tr>
      <w:tr w:rsidR="00F26E3B" w:rsidRPr="003376F9" w14:paraId="462DE97B" w14:textId="77777777" w:rsidTr="00302E39">
        <w:trPr>
          <w:trHeight w:val="596"/>
          <w:jc w:val="center"/>
        </w:trPr>
        <w:tc>
          <w:tcPr>
            <w:tcW w:w="569" w:type="dxa"/>
            <w:tcBorders>
              <w:top w:val="nil"/>
              <w:bottom w:val="nil"/>
            </w:tcBorders>
            <w:shd w:val="clear" w:color="auto" w:fill="auto"/>
          </w:tcPr>
          <w:p w14:paraId="3D20FEA8" w14:textId="77777777" w:rsidR="00F26E3B" w:rsidRPr="003376F9" w:rsidRDefault="00F26E3B" w:rsidP="003376F9">
            <w:pPr>
              <w:tabs>
                <w:tab w:val="left" w:pos="192"/>
              </w:tabs>
              <w:ind w:left="390"/>
              <w:jc w:val="center"/>
              <w:rPr>
                <w:rFonts w:ascii="Verdana" w:hAnsi="Verdana"/>
                <w:b/>
                <w:sz w:val="20"/>
                <w:szCs w:val="20"/>
              </w:rPr>
            </w:pPr>
          </w:p>
        </w:tc>
        <w:tc>
          <w:tcPr>
            <w:tcW w:w="2463" w:type="dxa"/>
            <w:tcBorders>
              <w:top w:val="nil"/>
              <w:bottom w:val="nil"/>
            </w:tcBorders>
            <w:shd w:val="clear" w:color="auto" w:fill="auto"/>
          </w:tcPr>
          <w:p w14:paraId="35D63CFD" w14:textId="77777777" w:rsidR="00F26E3B" w:rsidRPr="003376F9" w:rsidRDefault="00F26E3B" w:rsidP="003376F9">
            <w:pPr>
              <w:rPr>
                <w:rFonts w:ascii="Verdana" w:hAnsi="Verdana"/>
                <w:sz w:val="20"/>
                <w:szCs w:val="20"/>
              </w:rPr>
            </w:pPr>
          </w:p>
        </w:tc>
        <w:tc>
          <w:tcPr>
            <w:tcW w:w="6520" w:type="dxa"/>
            <w:tcBorders>
              <w:top w:val="nil"/>
              <w:bottom w:val="nil"/>
            </w:tcBorders>
            <w:shd w:val="clear" w:color="auto" w:fill="auto"/>
          </w:tcPr>
          <w:p w14:paraId="76EE7419" w14:textId="77777777" w:rsidR="00F26E3B" w:rsidRPr="003376F9" w:rsidRDefault="00F26E3B" w:rsidP="00253EB0">
            <w:pPr>
              <w:spacing w:before="20" w:after="60"/>
              <w:contextualSpacing/>
              <w:jc w:val="both"/>
              <w:rPr>
                <w:rFonts w:ascii="Verdana" w:eastAsia="Calibri" w:hAnsi="Verdana"/>
                <w:color w:val="000000"/>
                <w:sz w:val="20"/>
                <w:szCs w:val="20"/>
                <w:lang w:eastAsia="en-US"/>
              </w:rPr>
            </w:pPr>
            <w:r w:rsidRPr="003376F9">
              <w:rPr>
                <w:rFonts w:ascii="Verdana" w:eastAsia="Calibri" w:hAnsi="Verdana"/>
                <w:color w:val="000000"/>
                <w:sz w:val="20"/>
                <w:szCs w:val="20"/>
                <w:lang w:eastAsia="en-US"/>
              </w:rPr>
              <w:t>4. Към чл.64 – досиета на насажденията – т.</w:t>
            </w:r>
            <w:r w:rsidR="006317A7" w:rsidRPr="00CF4F47">
              <w:rPr>
                <w:rFonts w:ascii="Verdana" w:eastAsia="Calibri" w:hAnsi="Verdana"/>
                <w:color w:val="000000"/>
                <w:sz w:val="20"/>
                <w:szCs w:val="20"/>
                <w:lang w:eastAsia="en-US"/>
              </w:rPr>
              <w:t xml:space="preserve"> </w:t>
            </w:r>
            <w:r w:rsidRPr="003376F9">
              <w:rPr>
                <w:rFonts w:ascii="Verdana" w:eastAsia="Calibri" w:hAnsi="Verdana"/>
                <w:color w:val="000000"/>
                <w:sz w:val="20"/>
                <w:szCs w:val="20"/>
                <w:lang w:eastAsia="en-US"/>
              </w:rPr>
              <w:t xml:space="preserve">5 „опис на превозните билети за транспортиране на дървесина от временен склад” – да се издава от системата преди освидетелстване на насаждението. </w:t>
            </w:r>
          </w:p>
          <w:p w14:paraId="34E8DA25" w14:textId="77777777" w:rsidR="00F26E3B" w:rsidRPr="003376F9" w:rsidRDefault="00F26E3B" w:rsidP="00253EB0">
            <w:pPr>
              <w:spacing w:before="20" w:after="60"/>
              <w:contextualSpacing/>
              <w:jc w:val="both"/>
              <w:rPr>
                <w:rFonts w:ascii="Verdana" w:eastAsia="Calibri" w:hAnsi="Verdana"/>
                <w:color w:val="000000"/>
                <w:sz w:val="20"/>
                <w:szCs w:val="20"/>
                <w:lang w:eastAsia="en-US"/>
              </w:rPr>
            </w:pPr>
            <w:r w:rsidRPr="003376F9">
              <w:rPr>
                <w:rFonts w:ascii="Verdana" w:eastAsia="Calibri" w:hAnsi="Verdana"/>
                <w:color w:val="000000"/>
                <w:sz w:val="20"/>
                <w:szCs w:val="20"/>
                <w:lang w:eastAsia="en-US"/>
              </w:rPr>
              <w:t>Забележка: При сбъркан и корегиран превозен билет от спедитора в рамките на 15минути в описите липсват както стария (сбъркан билет), така и новия (верен).</w:t>
            </w:r>
          </w:p>
          <w:p w14:paraId="6405890B" w14:textId="77777777" w:rsidR="00F26E3B" w:rsidRPr="003376F9" w:rsidRDefault="00F26E3B" w:rsidP="00253EB0">
            <w:pPr>
              <w:spacing w:before="20" w:after="60"/>
              <w:contextualSpacing/>
              <w:jc w:val="both"/>
              <w:rPr>
                <w:rFonts w:ascii="Verdana" w:eastAsia="Calibri" w:hAnsi="Verdana"/>
                <w:color w:val="000000"/>
                <w:sz w:val="20"/>
                <w:szCs w:val="20"/>
                <w:lang w:eastAsia="en-US"/>
              </w:rPr>
            </w:pPr>
            <w:r w:rsidRPr="003376F9">
              <w:rPr>
                <w:rFonts w:ascii="Verdana" w:eastAsia="Calibri" w:hAnsi="Verdana"/>
                <w:color w:val="000000"/>
                <w:sz w:val="20"/>
                <w:szCs w:val="20"/>
                <w:lang w:eastAsia="en-US"/>
              </w:rPr>
              <w:t xml:space="preserve">Към момента всеки сам решава как ще го прави – периодично (при всяка експедиция) или накрая преди освидетелстване. </w:t>
            </w:r>
          </w:p>
        </w:tc>
        <w:tc>
          <w:tcPr>
            <w:tcW w:w="1648" w:type="dxa"/>
            <w:tcBorders>
              <w:top w:val="nil"/>
              <w:bottom w:val="nil"/>
            </w:tcBorders>
            <w:shd w:val="clear" w:color="auto" w:fill="auto"/>
          </w:tcPr>
          <w:p w14:paraId="43674F66" w14:textId="77777777" w:rsidR="00F26E3B" w:rsidRPr="003376F9" w:rsidRDefault="00F26E3B" w:rsidP="003465E9">
            <w:pPr>
              <w:spacing w:before="20" w:after="60"/>
              <w:rPr>
                <w:rFonts w:ascii="Verdana" w:hAnsi="Verdana"/>
                <w:sz w:val="20"/>
                <w:szCs w:val="20"/>
              </w:rPr>
            </w:pPr>
            <w:r w:rsidRPr="003376F9">
              <w:rPr>
                <w:rFonts w:ascii="Verdana" w:hAnsi="Verdana"/>
                <w:sz w:val="20"/>
                <w:szCs w:val="20"/>
              </w:rPr>
              <w:t>Не се приема</w:t>
            </w:r>
          </w:p>
        </w:tc>
        <w:tc>
          <w:tcPr>
            <w:tcW w:w="4450" w:type="dxa"/>
            <w:tcBorders>
              <w:top w:val="nil"/>
              <w:bottom w:val="nil"/>
            </w:tcBorders>
            <w:shd w:val="clear" w:color="auto" w:fill="auto"/>
          </w:tcPr>
          <w:p w14:paraId="6D5DE52D" w14:textId="77777777" w:rsidR="00F26E3B" w:rsidRPr="003376F9" w:rsidRDefault="00F26E3B" w:rsidP="00A12975">
            <w:pPr>
              <w:spacing w:before="20" w:after="60"/>
              <w:jc w:val="both"/>
              <w:rPr>
                <w:rFonts w:ascii="Verdana" w:hAnsi="Verdana"/>
                <w:sz w:val="20"/>
                <w:szCs w:val="20"/>
              </w:rPr>
            </w:pPr>
            <w:r w:rsidRPr="003376F9">
              <w:rPr>
                <w:rFonts w:ascii="Verdana" w:hAnsi="Verdana"/>
                <w:sz w:val="20"/>
                <w:szCs w:val="20"/>
              </w:rPr>
              <w:t>Посоченият случай е частен и не следва да се изхожда за работата на цялата система от него.</w:t>
            </w:r>
          </w:p>
        </w:tc>
      </w:tr>
      <w:tr w:rsidR="00F26E3B" w:rsidRPr="003376F9" w14:paraId="4BE7DA9A" w14:textId="77777777" w:rsidTr="00302E39">
        <w:trPr>
          <w:trHeight w:val="596"/>
          <w:jc w:val="center"/>
        </w:trPr>
        <w:tc>
          <w:tcPr>
            <w:tcW w:w="569" w:type="dxa"/>
            <w:tcBorders>
              <w:top w:val="nil"/>
              <w:bottom w:val="nil"/>
            </w:tcBorders>
            <w:shd w:val="clear" w:color="auto" w:fill="auto"/>
          </w:tcPr>
          <w:p w14:paraId="6A62F084" w14:textId="77777777" w:rsidR="00F26E3B" w:rsidRPr="003376F9" w:rsidRDefault="00F26E3B" w:rsidP="003376F9">
            <w:pPr>
              <w:tabs>
                <w:tab w:val="left" w:pos="192"/>
              </w:tabs>
              <w:ind w:left="390"/>
              <w:jc w:val="center"/>
              <w:rPr>
                <w:rFonts w:ascii="Verdana" w:hAnsi="Verdana"/>
                <w:b/>
                <w:sz w:val="20"/>
                <w:szCs w:val="20"/>
              </w:rPr>
            </w:pPr>
          </w:p>
        </w:tc>
        <w:tc>
          <w:tcPr>
            <w:tcW w:w="2463" w:type="dxa"/>
            <w:tcBorders>
              <w:top w:val="nil"/>
              <w:bottom w:val="nil"/>
            </w:tcBorders>
            <w:shd w:val="clear" w:color="auto" w:fill="auto"/>
          </w:tcPr>
          <w:p w14:paraId="70B1FA2D" w14:textId="77777777" w:rsidR="00F26E3B" w:rsidRPr="003376F9" w:rsidRDefault="00F26E3B" w:rsidP="003376F9">
            <w:pPr>
              <w:rPr>
                <w:rFonts w:ascii="Verdana" w:hAnsi="Verdana"/>
                <w:sz w:val="20"/>
                <w:szCs w:val="20"/>
              </w:rPr>
            </w:pPr>
          </w:p>
        </w:tc>
        <w:tc>
          <w:tcPr>
            <w:tcW w:w="6520" w:type="dxa"/>
            <w:tcBorders>
              <w:top w:val="nil"/>
              <w:bottom w:val="nil"/>
            </w:tcBorders>
            <w:shd w:val="clear" w:color="auto" w:fill="auto"/>
          </w:tcPr>
          <w:p w14:paraId="76D784B5" w14:textId="77777777" w:rsidR="00253EB0" w:rsidRPr="003376F9" w:rsidRDefault="00253EB0" w:rsidP="00253EB0">
            <w:pPr>
              <w:spacing w:before="20" w:after="60"/>
              <w:jc w:val="both"/>
              <w:rPr>
                <w:rFonts w:ascii="Verdana" w:eastAsia="Calibri Light" w:hAnsi="Verdana"/>
                <w:b/>
                <w:sz w:val="20"/>
                <w:szCs w:val="20"/>
              </w:rPr>
            </w:pPr>
            <w:r w:rsidRPr="003376F9">
              <w:rPr>
                <w:rFonts w:ascii="Verdana" w:eastAsia="Calibri Light" w:hAnsi="Verdana"/>
                <w:b/>
                <w:sz w:val="20"/>
                <w:szCs w:val="20"/>
              </w:rPr>
              <w:t>5. Други предложения при издаване на позволително за сеч към чл.</w:t>
            </w:r>
            <w:r w:rsidR="003465E9" w:rsidRPr="00CF4F47">
              <w:rPr>
                <w:rFonts w:ascii="Verdana" w:eastAsia="Calibri Light" w:hAnsi="Verdana"/>
                <w:b/>
                <w:sz w:val="20"/>
                <w:szCs w:val="20"/>
              </w:rPr>
              <w:t xml:space="preserve"> </w:t>
            </w:r>
            <w:r w:rsidRPr="003376F9">
              <w:rPr>
                <w:rFonts w:ascii="Verdana" w:eastAsia="Calibri Light" w:hAnsi="Verdana"/>
                <w:b/>
                <w:sz w:val="20"/>
                <w:szCs w:val="20"/>
              </w:rPr>
              <w:t xml:space="preserve">56 </w:t>
            </w:r>
          </w:p>
          <w:p w14:paraId="450B1767" w14:textId="77777777" w:rsidR="00F26E3B" w:rsidRPr="003376F9" w:rsidRDefault="00253EB0" w:rsidP="00253EB0">
            <w:pPr>
              <w:spacing w:before="20" w:after="60"/>
              <w:jc w:val="both"/>
              <w:rPr>
                <w:rFonts w:ascii="Verdana" w:hAnsi="Verdana"/>
                <w:sz w:val="20"/>
                <w:szCs w:val="20"/>
              </w:rPr>
            </w:pPr>
            <w:r w:rsidRPr="003376F9">
              <w:rPr>
                <w:rFonts w:ascii="Verdana" w:eastAsia="Calibri Light" w:hAnsi="Verdana"/>
                <w:sz w:val="20"/>
                <w:szCs w:val="20"/>
              </w:rPr>
              <w:t>Валидността на позволителното за сеч от издаването му до момента на валидност е три дни, това затруднява често ползвателите, тъй като работата в гората силно се влияе от метеорологичните условия. Предложение за свеждане на срока до 1 ден.</w:t>
            </w:r>
          </w:p>
        </w:tc>
        <w:tc>
          <w:tcPr>
            <w:tcW w:w="1648" w:type="dxa"/>
            <w:tcBorders>
              <w:top w:val="nil"/>
              <w:bottom w:val="nil"/>
            </w:tcBorders>
            <w:shd w:val="clear" w:color="auto" w:fill="auto"/>
          </w:tcPr>
          <w:p w14:paraId="558DA9CD" w14:textId="77777777" w:rsidR="00F26E3B" w:rsidRPr="003376F9" w:rsidRDefault="00253EB0" w:rsidP="003465E9">
            <w:pPr>
              <w:spacing w:before="20" w:after="60"/>
              <w:rPr>
                <w:rFonts w:ascii="Verdana" w:hAnsi="Verdana"/>
                <w:color w:val="FF0000"/>
                <w:sz w:val="20"/>
                <w:szCs w:val="20"/>
              </w:rPr>
            </w:pPr>
            <w:r w:rsidRPr="003376F9">
              <w:rPr>
                <w:rFonts w:ascii="Verdana" w:hAnsi="Verdana"/>
                <w:sz w:val="20"/>
                <w:szCs w:val="20"/>
              </w:rPr>
              <w:t>Не се приема</w:t>
            </w:r>
          </w:p>
        </w:tc>
        <w:tc>
          <w:tcPr>
            <w:tcW w:w="4450" w:type="dxa"/>
            <w:tcBorders>
              <w:top w:val="nil"/>
              <w:bottom w:val="nil"/>
            </w:tcBorders>
            <w:shd w:val="clear" w:color="auto" w:fill="auto"/>
          </w:tcPr>
          <w:p w14:paraId="36B80014" w14:textId="77777777" w:rsidR="00F26E3B" w:rsidRPr="003376F9" w:rsidRDefault="00253EB0" w:rsidP="00A12975">
            <w:pPr>
              <w:spacing w:before="20" w:after="60"/>
              <w:jc w:val="both"/>
              <w:rPr>
                <w:rFonts w:ascii="Verdana" w:hAnsi="Verdana"/>
                <w:color w:val="FF0000"/>
                <w:sz w:val="20"/>
                <w:szCs w:val="20"/>
              </w:rPr>
            </w:pPr>
            <w:r w:rsidRPr="003376F9">
              <w:rPr>
                <w:rFonts w:ascii="Verdana" w:hAnsi="Verdana"/>
                <w:sz w:val="20"/>
                <w:szCs w:val="20"/>
              </w:rPr>
              <w:t>Срокът в действащата разпоредба предоставя възможност на компетентните органи да осъществят контрол за съответствие със Закона за горите и подзаконовите актове по прилагането му.</w:t>
            </w:r>
          </w:p>
        </w:tc>
      </w:tr>
      <w:tr w:rsidR="00A60EAE" w:rsidRPr="003376F9" w14:paraId="70B0EA3B" w14:textId="77777777" w:rsidTr="00302E39">
        <w:trPr>
          <w:trHeight w:val="596"/>
          <w:jc w:val="center"/>
        </w:trPr>
        <w:tc>
          <w:tcPr>
            <w:tcW w:w="569" w:type="dxa"/>
            <w:tcBorders>
              <w:top w:val="single" w:sz="36" w:space="0" w:color="2E74B5"/>
              <w:bottom w:val="nil"/>
            </w:tcBorders>
            <w:shd w:val="clear" w:color="auto" w:fill="auto"/>
          </w:tcPr>
          <w:p w14:paraId="18BA2FE6" w14:textId="77777777" w:rsidR="00A60EAE" w:rsidRPr="003376F9" w:rsidRDefault="00A60EAE" w:rsidP="00253EB0">
            <w:pPr>
              <w:numPr>
                <w:ilvl w:val="0"/>
                <w:numId w:val="6"/>
              </w:numPr>
              <w:tabs>
                <w:tab w:val="left" w:pos="192"/>
              </w:tabs>
              <w:spacing w:before="20" w:after="60"/>
              <w:jc w:val="center"/>
              <w:rPr>
                <w:rFonts w:ascii="Verdana" w:hAnsi="Verdana"/>
                <w:b/>
                <w:sz w:val="20"/>
                <w:szCs w:val="20"/>
              </w:rPr>
            </w:pPr>
          </w:p>
        </w:tc>
        <w:tc>
          <w:tcPr>
            <w:tcW w:w="2463" w:type="dxa"/>
            <w:tcBorders>
              <w:top w:val="single" w:sz="36" w:space="0" w:color="2E74B5"/>
              <w:bottom w:val="nil"/>
            </w:tcBorders>
            <w:shd w:val="clear" w:color="auto" w:fill="auto"/>
          </w:tcPr>
          <w:p w14:paraId="39CC37E3" w14:textId="77777777" w:rsidR="00A60EAE" w:rsidRPr="003376F9" w:rsidRDefault="00A60EAE" w:rsidP="003376F9">
            <w:pPr>
              <w:rPr>
                <w:rFonts w:ascii="Verdana" w:hAnsi="Verdana"/>
                <w:sz w:val="20"/>
                <w:szCs w:val="20"/>
                <w:lang w:val="ru-RU"/>
              </w:rPr>
            </w:pPr>
            <w:r w:rsidRPr="003376F9">
              <w:rPr>
                <w:rFonts w:ascii="Verdana" w:hAnsi="Verdana"/>
                <w:sz w:val="20"/>
                <w:szCs w:val="20"/>
                <w:lang w:val="ru-RU"/>
              </w:rPr>
              <w:t>ТП ДГС Белоградчик</w:t>
            </w:r>
          </w:p>
          <w:p w14:paraId="6A88D52E" w14:textId="77777777" w:rsidR="00A60EAE" w:rsidRPr="003376F9" w:rsidRDefault="00A60EAE" w:rsidP="00253EB0">
            <w:pPr>
              <w:spacing w:before="20" w:after="60"/>
              <w:rPr>
                <w:rFonts w:ascii="Verdana" w:hAnsi="Verdana"/>
                <w:sz w:val="20"/>
                <w:szCs w:val="20"/>
                <w:lang w:val="ru-RU"/>
              </w:rPr>
            </w:pPr>
            <w:r w:rsidRPr="003376F9">
              <w:rPr>
                <w:rFonts w:ascii="Verdana" w:hAnsi="Verdana" w:cs="Arial"/>
                <w:sz w:val="20"/>
                <w:szCs w:val="20"/>
              </w:rPr>
              <w:t>(по електронен път)</w:t>
            </w:r>
          </w:p>
        </w:tc>
        <w:tc>
          <w:tcPr>
            <w:tcW w:w="6520" w:type="dxa"/>
            <w:tcBorders>
              <w:top w:val="single" w:sz="36" w:space="0" w:color="2E74B5"/>
              <w:bottom w:val="nil"/>
            </w:tcBorders>
            <w:shd w:val="clear" w:color="auto" w:fill="auto"/>
          </w:tcPr>
          <w:p w14:paraId="1E673E20" w14:textId="77777777" w:rsidR="00A60EAE" w:rsidRPr="003376F9" w:rsidRDefault="00A60EAE" w:rsidP="00253EB0">
            <w:pPr>
              <w:spacing w:before="20" w:after="60"/>
              <w:jc w:val="both"/>
              <w:rPr>
                <w:rFonts w:ascii="Verdana" w:hAnsi="Verdana"/>
                <w:sz w:val="20"/>
                <w:szCs w:val="20"/>
              </w:rPr>
            </w:pPr>
            <w:r w:rsidRPr="003376F9">
              <w:rPr>
                <w:rFonts w:ascii="Verdana" w:hAnsi="Verdana"/>
                <w:sz w:val="20"/>
                <w:szCs w:val="20"/>
              </w:rPr>
              <w:t>В чл. 25, ал. 6, периодът между отделните лесовъдски намеси да е не по-малък от 5 години, без значение дали насаждението попада в НАТУРА 2000.</w:t>
            </w:r>
          </w:p>
        </w:tc>
        <w:tc>
          <w:tcPr>
            <w:tcW w:w="1648" w:type="dxa"/>
            <w:tcBorders>
              <w:top w:val="single" w:sz="36" w:space="0" w:color="2E74B5"/>
              <w:bottom w:val="nil"/>
            </w:tcBorders>
            <w:shd w:val="clear" w:color="auto" w:fill="auto"/>
          </w:tcPr>
          <w:p w14:paraId="79C70120" w14:textId="77777777" w:rsidR="00A60EAE" w:rsidRPr="003376F9" w:rsidRDefault="00A60EAE" w:rsidP="00253EB0">
            <w:pPr>
              <w:spacing w:before="20" w:after="60"/>
              <w:rPr>
                <w:rFonts w:ascii="Verdana" w:hAnsi="Verdana"/>
                <w:sz w:val="20"/>
                <w:szCs w:val="20"/>
              </w:rPr>
            </w:pPr>
            <w:r w:rsidRPr="003376F9">
              <w:rPr>
                <w:rFonts w:ascii="Verdana" w:hAnsi="Verdana"/>
                <w:sz w:val="20"/>
                <w:szCs w:val="20"/>
              </w:rPr>
              <w:t>Не се приема</w:t>
            </w:r>
          </w:p>
        </w:tc>
        <w:tc>
          <w:tcPr>
            <w:tcW w:w="4450" w:type="dxa"/>
            <w:tcBorders>
              <w:top w:val="single" w:sz="36" w:space="0" w:color="2E74B5"/>
              <w:bottom w:val="nil"/>
            </w:tcBorders>
            <w:shd w:val="clear" w:color="auto" w:fill="auto"/>
          </w:tcPr>
          <w:p w14:paraId="62832EF8" w14:textId="6265F613" w:rsidR="00A60EAE" w:rsidRPr="003376F9" w:rsidRDefault="00145A37" w:rsidP="00A12975">
            <w:pPr>
              <w:spacing w:before="20" w:after="60"/>
              <w:jc w:val="both"/>
              <w:rPr>
                <w:rFonts w:ascii="Verdana" w:hAnsi="Verdana"/>
                <w:sz w:val="20"/>
                <w:szCs w:val="20"/>
              </w:rPr>
            </w:pPr>
            <w:r>
              <w:rPr>
                <w:rFonts w:ascii="Verdana" w:hAnsi="Verdana"/>
                <w:sz w:val="20"/>
                <w:szCs w:val="20"/>
              </w:rPr>
              <w:t>Предложението за определяне на</w:t>
            </w:r>
            <w:r w:rsidR="00A60EAE" w:rsidRPr="003376F9">
              <w:rPr>
                <w:rFonts w:ascii="Verdana" w:hAnsi="Verdana"/>
                <w:sz w:val="20"/>
                <w:szCs w:val="20"/>
              </w:rPr>
              <w:t xml:space="preserve"> </w:t>
            </w:r>
            <w:r>
              <w:rPr>
                <w:rFonts w:ascii="Verdana" w:hAnsi="Verdana"/>
                <w:sz w:val="20"/>
                <w:szCs w:val="20"/>
              </w:rPr>
              <w:t xml:space="preserve">период между </w:t>
            </w:r>
            <w:r w:rsidR="00A60EAE" w:rsidRPr="003376F9">
              <w:rPr>
                <w:rFonts w:ascii="Verdana" w:hAnsi="Verdana"/>
                <w:sz w:val="20"/>
                <w:szCs w:val="20"/>
              </w:rPr>
              <w:t xml:space="preserve">отделните лесовъдски намеси не по-малък от 5 години, без значение дали насаждението попада в </w:t>
            </w:r>
            <w:r>
              <w:rPr>
                <w:rFonts w:ascii="Verdana" w:hAnsi="Verdana"/>
                <w:sz w:val="20"/>
                <w:szCs w:val="20"/>
              </w:rPr>
              <w:t>„</w:t>
            </w:r>
            <w:r w:rsidR="00A60EAE" w:rsidRPr="003376F9">
              <w:rPr>
                <w:rFonts w:ascii="Verdana" w:hAnsi="Verdana"/>
                <w:sz w:val="20"/>
                <w:szCs w:val="20"/>
              </w:rPr>
              <w:t>НАТУРА 2000“</w:t>
            </w:r>
            <w:r>
              <w:rPr>
                <w:rFonts w:ascii="Verdana" w:hAnsi="Verdana"/>
                <w:sz w:val="20"/>
                <w:szCs w:val="20"/>
              </w:rPr>
              <w:t>,</w:t>
            </w:r>
            <w:r w:rsidR="00A60EAE" w:rsidRPr="003376F9">
              <w:rPr>
                <w:rFonts w:ascii="Verdana" w:hAnsi="Verdana"/>
                <w:sz w:val="20"/>
                <w:szCs w:val="20"/>
              </w:rPr>
              <w:t xml:space="preserve"> ще създаде предпоставки за нарушаване на екологията на видовете. По-краткия период ще ограничи възможностите на насажденията за напредване на възобновителните процеси.</w:t>
            </w:r>
          </w:p>
          <w:p w14:paraId="5DADD428" w14:textId="77777777" w:rsidR="00A60EAE" w:rsidRPr="003376F9" w:rsidRDefault="00A60EAE" w:rsidP="00A12975">
            <w:pPr>
              <w:spacing w:before="20" w:after="60"/>
              <w:jc w:val="both"/>
              <w:rPr>
                <w:rFonts w:ascii="Verdana" w:hAnsi="Verdana"/>
                <w:sz w:val="20"/>
                <w:szCs w:val="20"/>
              </w:rPr>
            </w:pPr>
            <w:r w:rsidRPr="003376F9">
              <w:rPr>
                <w:rFonts w:ascii="Verdana" w:hAnsi="Verdana"/>
                <w:sz w:val="20"/>
                <w:szCs w:val="20"/>
              </w:rPr>
              <w:lastRenderedPageBreak/>
              <w:t xml:space="preserve">Въвеждането на по-дълъг период между лесовъдските намеси е свързано с по-дългият възобновителен период. Горите изпълняват освен дърводобивни и специални функции и гарантирането на поддържането на благоприятното консервационни състояние на местообитанията и видовете изисква по-дълги периоди на преминаване от възрастно към младо насаждение при извеждане на сечите. </w:t>
            </w:r>
          </w:p>
        </w:tc>
      </w:tr>
      <w:tr w:rsidR="00A60EAE" w:rsidRPr="003376F9" w14:paraId="0A207178" w14:textId="77777777" w:rsidTr="00302E39">
        <w:trPr>
          <w:trHeight w:val="596"/>
          <w:jc w:val="center"/>
        </w:trPr>
        <w:tc>
          <w:tcPr>
            <w:tcW w:w="569" w:type="dxa"/>
            <w:tcBorders>
              <w:top w:val="nil"/>
              <w:bottom w:val="nil"/>
            </w:tcBorders>
            <w:shd w:val="clear" w:color="auto" w:fill="auto"/>
          </w:tcPr>
          <w:p w14:paraId="4E16C242" w14:textId="77777777" w:rsidR="00A60EAE" w:rsidRPr="003376F9" w:rsidRDefault="00A60EAE" w:rsidP="003376F9">
            <w:pPr>
              <w:tabs>
                <w:tab w:val="left" w:pos="192"/>
              </w:tabs>
              <w:ind w:left="390"/>
              <w:jc w:val="center"/>
              <w:rPr>
                <w:rFonts w:ascii="Verdana" w:hAnsi="Verdana"/>
                <w:b/>
                <w:sz w:val="20"/>
                <w:szCs w:val="20"/>
              </w:rPr>
            </w:pPr>
          </w:p>
        </w:tc>
        <w:tc>
          <w:tcPr>
            <w:tcW w:w="2463" w:type="dxa"/>
            <w:tcBorders>
              <w:top w:val="nil"/>
              <w:bottom w:val="nil"/>
            </w:tcBorders>
            <w:shd w:val="clear" w:color="auto" w:fill="auto"/>
          </w:tcPr>
          <w:p w14:paraId="5A273C4F" w14:textId="77777777" w:rsidR="00A60EAE" w:rsidRPr="003376F9" w:rsidRDefault="00A60EAE" w:rsidP="003376F9">
            <w:pPr>
              <w:rPr>
                <w:rFonts w:ascii="Verdana" w:hAnsi="Verdana"/>
                <w:sz w:val="20"/>
                <w:szCs w:val="20"/>
                <w:lang w:val="ru-RU"/>
              </w:rPr>
            </w:pPr>
          </w:p>
        </w:tc>
        <w:tc>
          <w:tcPr>
            <w:tcW w:w="6520" w:type="dxa"/>
            <w:tcBorders>
              <w:top w:val="nil"/>
              <w:bottom w:val="nil"/>
            </w:tcBorders>
            <w:shd w:val="clear" w:color="auto" w:fill="auto"/>
          </w:tcPr>
          <w:p w14:paraId="2E4196D7" w14:textId="77777777" w:rsidR="00A60EAE" w:rsidRPr="003376F9" w:rsidRDefault="00A60EAE" w:rsidP="00253EB0">
            <w:pPr>
              <w:spacing w:before="20" w:after="60"/>
              <w:jc w:val="both"/>
              <w:rPr>
                <w:rFonts w:ascii="Verdana" w:hAnsi="Verdana"/>
                <w:sz w:val="20"/>
                <w:szCs w:val="20"/>
              </w:rPr>
            </w:pPr>
            <w:r w:rsidRPr="003376F9">
              <w:rPr>
                <w:rFonts w:ascii="Verdana" w:hAnsi="Verdana"/>
                <w:sz w:val="20"/>
                <w:szCs w:val="20"/>
              </w:rPr>
              <w:t>Разписаната в чл. 44а ежегодна инвентаризация за оценка на възобновяването и развитието на подрастта ще утежни дейността на ТП.</w:t>
            </w:r>
          </w:p>
        </w:tc>
        <w:tc>
          <w:tcPr>
            <w:tcW w:w="1648" w:type="dxa"/>
            <w:tcBorders>
              <w:top w:val="nil"/>
              <w:bottom w:val="nil"/>
            </w:tcBorders>
            <w:shd w:val="clear" w:color="auto" w:fill="auto"/>
          </w:tcPr>
          <w:p w14:paraId="25447E6A" w14:textId="77777777" w:rsidR="00A60EAE" w:rsidRPr="003376F9" w:rsidRDefault="00A60EAE" w:rsidP="00253EB0">
            <w:pPr>
              <w:spacing w:before="20" w:after="60"/>
              <w:rPr>
                <w:rFonts w:ascii="Verdana" w:hAnsi="Verdana"/>
                <w:sz w:val="20"/>
                <w:szCs w:val="20"/>
              </w:rPr>
            </w:pPr>
            <w:r w:rsidRPr="003376F9">
              <w:rPr>
                <w:rFonts w:ascii="Verdana" w:hAnsi="Verdana"/>
                <w:sz w:val="20"/>
                <w:szCs w:val="20"/>
              </w:rPr>
              <w:t>Не се приема</w:t>
            </w:r>
          </w:p>
        </w:tc>
        <w:tc>
          <w:tcPr>
            <w:tcW w:w="4450" w:type="dxa"/>
            <w:tcBorders>
              <w:top w:val="nil"/>
              <w:bottom w:val="nil"/>
            </w:tcBorders>
            <w:shd w:val="clear" w:color="auto" w:fill="auto"/>
          </w:tcPr>
          <w:p w14:paraId="4FB266D9" w14:textId="77777777" w:rsidR="00A60EAE" w:rsidRPr="003376F9" w:rsidRDefault="00A60EAE" w:rsidP="00A12975">
            <w:pPr>
              <w:spacing w:before="20" w:after="60"/>
              <w:jc w:val="both"/>
              <w:rPr>
                <w:rFonts w:ascii="Verdana" w:hAnsi="Verdana"/>
                <w:sz w:val="20"/>
                <w:szCs w:val="20"/>
              </w:rPr>
            </w:pPr>
            <w:r w:rsidRPr="003376F9">
              <w:rPr>
                <w:rFonts w:ascii="Verdana" w:hAnsi="Verdana"/>
                <w:sz w:val="20"/>
                <w:szCs w:val="20"/>
              </w:rPr>
              <w:t xml:space="preserve">Процесът </w:t>
            </w:r>
            <w:r w:rsidR="000F4E5E" w:rsidRPr="003376F9">
              <w:rPr>
                <w:rFonts w:ascii="Verdana" w:hAnsi="Verdana"/>
                <w:sz w:val="20"/>
                <w:szCs w:val="20"/>
              </w:rPr>
              <w:t xml:space="preserve">по изготвяне на оценка на възобновяването и развитието на подрастта </w:t>
            </w:r>
            <w:r w:rsidRPr="003376F9">
              <w:rPr>
                <w:rFonts w:ascii="Verdana" w:hAnsi="Verdana"/>
                <w:sz w:val="20"/>
                <w:szCs w:val="20"/>
              </w:rPr>
              <w:t>е лесовъдско мероприятие и цели проследяване на правилното възобновяване на горските насаждения.</w:t>
            </w:r>
          </w:p>
        </w:tc>
      </w:tr>
      <w:tr w:rsidR="00A60EAE" w:rsidRPr="003376F9" w14:paraId="4BD56EED" w14:textId="77777777" w:rsidTr="00302E39">
        <w:trPr>
          <w:trHeight w:val="596"/>
          <w:jc w:val="center"/>
        </w:trPr>
        <w:tc>
          <w:tcPr>
            <w:tcW w:w="569" w:type="dxa"/>
            <w:tcBorders>
              <w:top w:val="nil"/>
              <w:bottom w:val="nil"/>
            </w:tcBorders>
            <w:shd w:val="clear" w:color="auto" w:fill="auto"/>
          </w:tcPr>
          <w:p w14:paraId="19ADCBE2" w14:textId="77777777" w:rsidR="00A60EAE" w:rsidRPr="003376F9" w:rsidRDefault="00A60EAE" w:rsidP="003376F9">
            <w:pPr>
              <w:tabs>
                <w:tab w:val="left" w:pos="192"/>
              </w:tabs>
              <w:ind w:left="390"/>
              <w:jc w:val="center"/>
              <w:rPr>
                <w:rFonts w:ascii="Verdana" w:hAnsi="Verdana"/>
                <w:b/>
                <w:sz w:val="20"/>
                <w:szCs w:val="20"/>
              </w:rPr>
            </w:pPr>
          </w:p>
        </w:tc>
        <w:tc>
          <w:tcPr>
            <w:tcW w:w="2463" w:type="dxa"/>
            <w:tcBorders>
              <w:top w:val="nil"/>
              <w:bottom w:val="nil"/>
            </w:tcBorders>
            <w:shd w:val="clear" w:color="auto" w:fill="auto"/>
          </w:tcPr>
          <w:p w14:paraId="3B7354EC" w14:textId="77777777" w:rsidR="00A60EAE" w:rsidRPr="003376F9" w:rsidRDefault="00A60EAE" w:rsidP="003376F9">
            <w:pPr>
              <w:rPr>
                <w:rFonts w:ascii="Verdana" w:hAnsi="Verdana"/>
                <w:sz w:val="20"/>
                <w:szCs w:val="20"/>
                <w:lang w:val="ru-RU"/>
              </w:rPr>
            </w:pPr>
          </w:p>
        </w:tc>
        <w:tc>
          <w:tcPr>
            <w:tcW w:w="6520" w:type="dxa"/>
            <w:tcBorders>
              <w:top w:val="nil"/>
              <w:bottom w:val="nil"/>
            </w:tcBorders>
            <w:shd w:val="clear" w:color="auto" w:fill="auto"/>
          </w:tcPr>
          <w:p w14:paraId="528DC7F0" w14:textId="77777777" w:rsidR="00A60EAE" w:rsidRPr="003376F9" w:rsidRDefault="00A60EAE" w:rsidP="00253EB0">
            <w:pPr>
              <w:spacing w:before="20" w:after="60"/>
              <w:jc w:val="both"/>
              <w:rPr>
                <w:rFonts w:ascii="Verdana" w:hAnsi="Verdana"/>
                <w:sz w:val="20"/>
                <w:szCs w:val="20"/>
              </w:rPr>
            </w:pPr>
            <w:r w:rsidRPr="003376F9">
              <w:rPr>
                <w:rFonts w:ascii="Verdana" w:hAnsi="Verdana"/>
                <w:sz w:val="20"/>
                <w:szCs w:val="20"/>
              </w:rPr>
              <w:t>Да се коригира чл. 50, ал. 6, т. 1 по следния начин „е разрешено цялостно отсичане на дървостоя при голи сечи, отсичане на дървостоя в котли или прозорци, както и при провеждането на санитарни, принудителни и технически сечи с интензивност сто процента при ограничена площ.“ Промяната се налага, тъй като на основание сегашния запас, при провеждане на котловинни и групово постепенни сечи, проверяващите органи изискват да бъдат маркирани с КГМ и дърветата попадащи в котела или прозореца, въпреки че същия е ограничен на терена.</w:t>
            </w:r>
          </w:p>
        </w:tc>
        <w:tc>
          <w:tcPr>
            <w:tcW w:w="1648" w:type="dxa"/>
            <w:tcBorders>
              <w:top w:val="nil"/>
              <w:bottom w:val="nil"/>
            </w:tcBorders>
            <w:shd w:val="clear" w:color="auto" w:fill="auto"/>
          </w:tcPr>
          <w:p w14:paraId="243C12BD" w14:textId="77777777" w:rsidR="00A60EAE" w:rsidRPr="003376F9" w:rsidRDefault="00A60EAE" w:rsidP="00253EB0">
            <w:pPr>
              <w:spacing w:before="20" w:after="60"/>
              <w:rPr>
                <w:rFonts w:ascii="Verdana" w:hAnsi="Verdana"/>
                <w:sz w:val="20"/>
                <w:szCs w:val="20"/>
              </w:rPr>
            </w:pPr>
            <w:r w:rsidRPr="003376F9">
              <w:rPr>
                <w:rFonts w:ascii="Verdana" w:hAnsi="Verdana"/>
                <w:sz w:val="20"/>
                <w:szCs w:val="20"/>
              </w:rPr>
              <w:t>Не се приема</w:t>
            </w:r>
          </w:p>
        </w:tc>
        <w:tc>
          <w:tcPr>
            <w:tcW w:w="4450" w:type="dxa"/>
            <w:tcBorders>
              <w:top w:val="nil"/>
              <w:bottom w:val="nil"/>
            </w:tcBorders>
            <w:shd w:val="clear" w:color="auto" w:fill="auto"/>
          </w:tcPr>
          <w:p w14:paraId="2FA79A41" w14:textId="77777777" w:rsidR="00A60EAE" w:rsidRPr="003376F9" w:rsidRDefault="00A60EAE" w:rsidP="00A12975">
            <w:pPr>
              <w:spacing w:before="20" w:after="60"/>
              <w:jc w:val="both"/>
              <w:rPr>
                <w:rFonts w:ascii="Verdana" w:hAnsi="Verdana"/>
                <w:sz w:val="20"/>
                <w:szCs w:val="20"/>
              </w:rPr>
            </w:pPr>
            <w:r w:rsidRPr="003376F9">
              <w:rPr>
                <w:rFonts w:ascii="Verdana" w:hAnsi="Verdana"/>
                <w:sz w:val="20"/>
                <w:szCs w:val="20"/>
              </w:rPr>
              <w:t xml:space="preserve">Дърветата предвидени за сеч в котлите и прозорците следва да се измерят. Изискването за маркиране не затруднява процеса, тъй като то може да се извърши едновременно с измерване на диаметрите. </w:t>
            </w:r>
          </w:p>
        </w:tc>
      </w:tr>
      <w:tr w:rsidR="00A60EAE" w:rsidRPr="003376F9" w14:paraId="7C93932F" w14:textId="77777777" w:rsidTr="00302E39">
        <w:trPr>
          <w:trHeight w:val="596"/>
          <w:jc w:val="center"/>
        </w:trPr>
        <w:tc>
          <w:tcPr>
            <w:tcW w:w="569" w:type="dxa"/>
            <w:tcBorders>
              <w:top w:val="single" w:sz="36" w:space="0" w:color="2E74B5"/>
              <w:bottom w:val="nil"/>
            </w:tcBorders>
            <w:shd w:val="clear" w:color="auto" w:fill="auto"/>
          </w:tcPr>
          <w:p w14:paraId="560D6698" w14:textId="77777777" w:rsidR="00A60EAE" w:rsidRPr="003376F9" w:rsidRDefault="00A60EAE" w:rsidP="00253EB0">
            <w:pPr>
              <w:numPr>
                <w:ilvl w:val="0"/>
                <w:numId w:val="6"/>
              </w:numPr>
              <w:tabs>
                <w:tab w:val="left" w:pos="192"/>
              </w:tabs>
              <w:spacing w:before="20" w:after="60"/>
              <w:ind w:left="397"/>
              <w:jc w:val="center"/>
              <w:rPr>
                <w:rFonts w:ascii="Verdana" w:hAnsi="Verdana"/>
                <w:b/>
                <w:sz w:val="20"/>
                <w:szCs w:val="20"/>
              </w:rPr>
            </w:pPr>
          </w:p>
        </w:tc>
        <w:tc>
          <w:tcPr>
            <w:tcW w:w="2463" w:type="dxa"/>
            <w:tcBorders>
              <w:top w:val="single" w:sz="36" w:space="0" w:color="2E74B5"/>
              <w:bottom w:val="nil"/>
            </w:tcBorders>
            <w:shd w:val="clear" w:color="auto" w:fill="auto"/>
          </w:tcPr>
          <w:p w14:paraId="5B25AFA8" w14:textId="77777777" w:rsidR="00A60EAE" w:rsidRPr="003376F9" w:rsidRDefault="00A60EAE" w:rsidP="00253EB0">
            <w:pPr>
              <w:spacing w:before="20" w:after="60"/>
              <w:rPr>
                <w:rFonts w:ascii="Verdana" w:hAnsi="Verdana"/>
                <w:sz w:val="20"/>
                <w:szCs w:val="20"/>
                <w:lang w:val="ru-RU"/>
              </w:rPr>
            </w:pPr>
            <w:r w:rsidRPr="003376F9">
              <w:rPr>
                <w:rFonts w:ascii="Verdana" w:hAnsi="Verdana"/>
                <w:sz w:val="20"/>
                <w:szCs w:val="20"/>
                <w:lang w:val="ru-RU"/>
              </w:rPr>
              <w:t>ТП ДГС Плевен</w:t>
            </w:r>
          </w:p>
          <w:p w14:paraId="4FD0A316" w14:textId="77777777" w:rsidR="00A60EAE" w:rsidRPr="003376F9" w:rsidRDefault="00A60EAE" w:rsidP="00253EB0">
            <w:pPr>
              <w:spacing w:before="20" w:after="60"/>
              <w:rPr>
                <w:rFonts w:ascii="Verdana" w:hAnsi="Verdana"/>
                <w:sz w:val="20"/>
                <w:szCs w:val="20"/>
                <w:lang w:val="ru-RU"/>
              </w:rPr>
            </w:pPr>
            <w:r w:rsidRPr="003376F9">
              <w:rPr>
                <w:rFonts w:ascii="Verdana" w:hAnsi="Verdana" w:cs="Arial"/>
                <w:sz w:val="20"/>
                <w:szCs w:val="20"/>
              </w:rPr>
              <w:t>(по електронен път)</w:t>
            </w:r>
          </w:p>
        </w:tc>
        <w:tc>
          <w:tcPr>
            <w:tcW w:w="6520" w:type="dxa"/>
            <w:tcBorders>
              <w:top w:val="single" w:sz="36" w:space="0" w:color="2E74B5"/>
              <w:bottom w:val="nil"/>
            </w:tcBorders>
            <w:shd w:val="clear" w:color="auto" w:fill="auto"/>
          </w:tcPr>
          <w:p w14:paraId="120D61C8" w14:textId="3D41A605" w:rsidR="00E100BF" w:rsidRDefault="00253EB0" w:rsidP="00E100BF">
            <w:pPr>
              <w:spacing w:before="20" w:after="60"/>
              <w:jc w:val="both"/>
              <w:rPr>
                <w:rFonts w:ascii="Verdana" w:hAnsi="Verdana"/>
                <w:sz w:val="20"/>
                <w:szCs w:val="20"/>
              </w:rPr>
            </w:pPr>
            <w:r>
              <w:rPr>
                <w:rFonts w:ascii="Verdana" w:hAnsi="Verdana"/>
                <w:sz w:val="20"/>
                <w:szCs w:val="20"/>
              </w:rPr>
              <w:t xml:space="preserve"> </w:t>
            </w:r>
            <w:r w:rsidR="00A60EAE" w:rsidRPr="003376F9">
              <w:rPr>
                <w:rFonts w:ascii="Verdana" w:hAnsi="Verdana"/>
                <w:sz w:val="20"/>
                <w:szCs w:val="20"/>
              </w:rPr>
              <w:t>След запознаване на всички лесовъди от колектива на ТП ДГС Плевен  с  "Проект на Наредба за изменение и допълнение на Наредба № 8 за сечите в горите" , се установи,че</w:t>
            </w:r>
            <w:r>
              <w:rPr>
                <w:rFonts w:ascii="Verdana" w:hAnsi="Verdana"/>
                <w:sz w:val="20"/>
                <w:szCs w:val="20"/>
              </w:rPr>
              <w:t>:</w:t>
            </w:r>
            <w:r w:rsidR="00A60EAE" w:rsidRPr="003376F9">
              <w:rPr>
                <w:rFonts w:ascii="Verdana" w:hAnsi="Verdana"/>
                <w:sz w:val="20"/>
                <w:szCs w:val="20"/>
              </w:rPr>
              <w:br/>
              <w:t>1.</w:t>
            </w:r>
            <w:r>
              <w:rPr>
                <w:rFonts w:ascii="Verdana" w:hAnsi="Verdana"/>
                <w:sz w:val="20"/>
                <w:szCs w:val="20"/>
              </w:rPr>
              <w:t xml:space="preserve"> </w:t>
            </w:r>
            <w:r w:rsidR="00A60EAE" w:rsidRPr="003376F9">
              <w:rPr>
                <w:rFonts w:ascii="Verdana" w:hAnsi="Verdana"/>
                <w:sz w:val="20"/>
                <w:szCs w:val="20"/>
              </w:rPr>
              <w:t>Съгласно предложените и предвидени проблеми , ТП-ДГС</w:t>
            </w:r>
            <w:r w:rsidR="00FA5B86">
              <w:rPr>
                <w:rFonts w:ascii="Verdana" w:hAnsi="Verdana"/>
                <w:sz w:val="20"/>
                <w:szCs w:val="20"/>
              </w:rPr>
              <w:t xml:space="preserve"> </w:t>
            </w:r>
            <w:r w:rsidR="00A60EAE" w:rsidRPr="003376F9">
              <w:rPr>
                <w:rFonts w:ascii="Verdana" w:hAnsi="Verdana"/>
                <w:sz w:val="20"/>
                <w:szCs w:val="20"/>
              </w:rPr>
              <w:t>-</w:t>
            </w:r>
            <w:r w:rsidR="00FA5B86">
              <w:rPr>
                <w:rFonts w:ascii="Verdana" w:hAnsi="Verdana"/>
                <w:sz w:val="20"/>
                <w:szCs w:val="20"/>
              </w:rPr>
              <w:t xml:space="preserve"> </w:t>
            </w:r>
            <w:r w:rsidR="00A60EAE" w:rsidRPr="003376F9">
              <w:rPr>
                <w:rFonts w:ascii="Verdana" w:hAnsi="Verdana"/>
                <w:sz w:val="20"/>
                <w:szCs w:val="20"/>
              </w:rPr>
              <w:t>Плевен няма принципни различия и нови предложения.</w:t>
            </w:r>
            <w:r w:rsidR="00A60EAE" w:rsidRPr="003376F9">
              <w:rPr>
                <w:rFonts w:ascii="Verdana" w:hAnsi="Verdana"/>
                <w:sz w:val="20"/>
                <w:szCs w:val="20"/>
              </w:rPr>
              <w:br/>
              <w:t>2.</w:t>
            </w:r>
            <w:r>
              <w:rPr>
                <w:rFonts w:ascii="Verdana" w:hAnsi="Verdana"/>
                <w:sz w:val="20"/>
                <w:szCs w:val="20"/>
              </w:rPr>
              <w:t xml:space="preserve"> В</w:t>
            </w:r>
            <w:r w:rsidR="00A60EAE" w:rsidRPr="003376F9">
              <w:rPr>
                <w:rFonts w:ascii="Verdana" w:hAnsi="Verdana"/>
                <w:sz w:val="20"/>
                <w:szCs w:val="20"/>
              </w:rPr>
              <w:t xml:space="preserve"> представеният проект не е отпаднало изискването в чл. 32 ал.</w:t>
            </w:r>
            <w:r>
              <w:rPr>
                <w:rFonts w:ascii="Verdana" w:hAnsi="Verdana"/>
                <w:sz w:val="20"/>
                <w:szCs w:val="20"/>
              </w:rPr>
              <w:t xml:space="preserve"> </w:t>
            </w:r>
            <w:r w:rsidR="00A60EAE" w:rsidRPr="003376F9">
              <w:rPr>
                <w:rFonts w:ascii="Verdana" w:hAnsi="Verdana"/>
                <w:sz w:val="20"/>
                <w:szCs w:val="20"/>
              </w:rPr>
              <w:t xml:space="preserve">5 , че "за предпазване от вредното въздействие на водите, голите сечи в ивицата дига бряг се провеждат на </w:t>
            </w:r>
            <w:r w:rsidR="00A60EAE" w:rsidRPr="003376F9">
              <w:rPr>
                <w:rFonts w:ascii="Verdana" w:hAnsi="Verdana"/>
                <w:sz w:val="20"/>
                <w:szCs w:val="20"/>
              </w:rPr>
              <w:lastRenderedPageBreak/>
              <w:t>площи с до 5 ха. Следващата гола сеч се провежда не по-рано от 3 години след залесяване на предходното сечище. </w:t>
            </w:r>
            <w:r w:rsidR="00A60EAE" w:rsidRPr="003376F9">
              <w:rPr>
                <w:rFonts w:ascii="Verdana" w:hAnsi="Verdana"/>
                <w:sz w:val="20"/>
                <w:szCs w:val="20"/>
              </w:rPr>
              <w:br/>
              <w:t xml:space="preserve">3. </w:t>
            </w:r>
            <w:r>
              <w:rPr>
                <w:rFonts w:ascii="Verdana" w:hAnsi="Verdana"/>
                <w:sz w:val="20"/>
                <w:szCs w:val="20"/>
              </w:rPr>
              <w:t>В</w:t>
            </w:r>
            <w:r w:rsidR="00A60EAE" w:rsidRPr="003376F9">
              <w:rPr>
                <w:rFonts w:ascii="Verdana" w:hAnsi="Verdana"/>
                <w:sz w:val="20"/>
                <w:szCs w:val="20"/>
              </w:rPr>
              <w:t xml:space="preserve"> представеният проект не е отпаднало изискването в чл. 68 ал.2 , че "голите сечи в тополови и върбови гори се провеждат на площи с големина до 5 ха, като площните сечища се залагат перпендикулярни на водното течение и са</w:t>
            </w:r>
            <w:r>
              <w:rPr>
                <w:rFonts w:ascii="Verdana" w:hAnsi="Verdana"/>
                <w:sz w:val="20"/>
                <w:szCs w:val="20"/>
              </w:rPr>
              <w:t xml:space="preserve"> с широчина до 150 м</w:t>
            </w:r>
            <w:r w:rsidR="00A60EAE" w:rsidRPr="003376F9">
              <w:rPr>
                <w:rFonts w:ascii="Verdana" w:hAnsi="Verdana"/>
                <w:sz w:val="20"/>
                <w:szCs w:val="20"/>
              </w:rPr>
              <w:t>".</w:t>
            </w:r>
          </w:p>
          <w:p w14:paraId="266CE084" w14:textId="5B67C669" w:rsidR="00E100BF" w:rsidRDefault="00A60EAE" w:rsidP="00E100BF">
            <w:pPr>
              <w:spacing w:before="20" w:after="60"/>
              <w:jc w:val="both"/>
              <w:rPr>
                <w:rFonts w:ascii="Verdana" w:hAnsi="Verdana"/>
                <w:sz w:val="20"/>
                <w:szCs w:val="20"/>
              </w:rPr>
            </w:pPr>
            <w:r w:rsidRPr="003376F9">
              <w:rPr>
                <w:rFonts w:ascii="Verdana" w:hAnsi="Verdana"/>
                <w:sz w:val="20"/>
                <w:szCs w:val="20"/>
              </w:rPr>
              <w:t>4.</w:t>
            </w:r>
            <w:r w:rsidR="00253EB0">
              <w:rPr>
                <w:rFonts w:ascii="Verdana" w:hAnsi="Verdana"/>
                <w:sz w:val="20"/>
                <w:szCs w:val="20"/>
              </w:rPr>
              <w:t xml:space="preserve"> </w:t>
            </w:r>
            <w:r w:rsidR="00FA5B86">
              <w:rPr>
                <w:rFonts w:ascii="Verdana" w:hAnsi="Verdana"/>
                <w:sz w:val="20"/>
                <w:szCs w:val="20"/>
              </w:rPr>
              <w:t>В</w:t>
            </w:r>
            <w:r w:rsidRPr="003376F9">
              <w:rPr>
                <w:rFonts w:ascii="Verdana" w:hAnsi="Verdana"/>
                <w:sz w:val="20"/>
                <w:szCs w:val="20"/>
              </w:rPr>
              <w:t xml:space="preserve"> представеният проект не е отпаднало изискването в чл. 68 ал.</w:t>
            </w:r>
            <w:r w:rsidR="00253EB0">
              <w:rPr>
                <w:rFonts w:ascii="Verdana" w:hAnsi="Verdana"/>
                <w:sz w:val="20"/>
                <w:szCs w:val="20"/>
              </w:rPr>
              <w:t xml:space="preserve"> </w:t>
            </w:r>
            <w:r w:rsidRPr="003376F9">
              <w:rPr>
                <w:rFonts w:ascii="Verdana" w:hAnsi="Verdana"/>
                <w:sz w:val="20"/>
                <w:szCs w:val="20"/>
              </w:rPr>
              <w:t>4 , че "голите сечи в случайте на ал.2 , могат да бъдат разрешени не по-рано от: - 3 години след залесяването и постигане процент на прихващане на</w:t>
            </w:r>
            <w:r w:rsidR="003465E9">
              <w:rPr>
                <w:rFonts w:ascii="Verdana" w:hAnsi="Verdana"/>
                <w:sz w:val="20"/>
                <w:szCs w:val="20"/>
              </w:rPr>
              <w:t xml:space="preserve"> културите над 80% и т.н.".</w:t>
            </w:r>
          </w:p>
          <w:p w14:paraId="39EDFDE6" w14:textId="532974DE" w:rsidR="00E100BF" w:rsidRDefault="00A60EAE" w:rsidP="00E100BF">
            <w:pPr>
              <w:spacing w:before="20" w:after="60"/>
              <w:jc w:val="both"/>
              <w:rPr>
                <w:rFonts w:ascii="Verdana" w:hAnsi="Verdana"/>
                <w:sz w:val="20"/>
                <w:szCs w:val="20"/>
              </w:rPr>
            </w:pPr>
            <w:r w:rsidRPr="003376F9">
              <w:rPr>
                <w:rFonts w:ascii="Verdana" w:hAnsi="Verdana"/>
                <w:sz w:val="20"/>
                <w:szCs w:val="20"/>
              </w:rPr>
              <w:t>Въпросните текстове са безсмислени и не играят никаква роля</w:t>
            </w:r>
            <w:r w:rsidR="00FA5B86">
              <w:rPr>
                <w:rFonts w:ascii="Verdana" w:hAnsi="Verdana"/>
                <w:sz w:val="20"/>
                <w:szCs w:val="20"/>
              </w:rPr>
              <w:t>,</w:t>
            </w:r>
            <w:r w:rsidRPr="003376F9">
              <w:rPr>
                <w:rFonts w:ascii="Verdana" w:hAnsi="Verdana"/>
                <w:sz w:val="20"/>
                <w:szCs w:val="20"/>
              </w:rPr>
              <w:t> когато ширина на ивицата дига- бряг по - голяма от 100м., както и какво ще се случи , ако прихващането на новосъздадената култура е 75% (поради субективни и обективни причини).Достигналите сечнозряла възраст тополовите насаждения не могат да чакат "вечно" , като това не е и икономически изгодно.</w:t>
            </w:r>
          </w:p>
          <w:p w14:paraId="7A322124" w14:textId="77777777" w:rsidR="00AC34D5" w:rsidRPr="003376F9" w:rsidRDefault="00A60EAE" w:rsidP="00E100BF">
            <w:pPr>
              <w:spacing w:before="20" w:after="60"/>
              <w:jc w:val="both"/>
              <w:rPr>
                <w:rFonts w:ascii="Verdana" w:hAnsi="Verdana"/>
                <w:sz w:val="20"/>
                <w:szCs w:val="20"/>
              </w:rPr>
            </w:pPr>
            <w:r w:rsidRPr="003376F9">
              <w:rPr>
                <w:rFonts w:ascii="Verdana" w:hAnsi="Verdana"/>
                <w:sz w:val="20"/>
                <w:szCs w:val="20"/>
              </w:rPr>
              <w:t>Тополовите култури са интензивни и бързорастящи с икономически и технически ефект и финансова обезпеченост за стопанисващия територията , като не е изгодно финансово и не е лесовъдски оправдано , площите да бъдат разкъсани и шахматно разположени , още повече , че извозът на дървесина през дигите се извършва само в определени места и преминаването на тежки машини и камиони през новосъздадени култури не е рентабилно и е вредно. </w:t>
            </w:r>
            <w:r w:rsidRPr="003376F9">
              <w:rPr>
                <w:rFonts w:ascii="Verdana" w:hAnsi="Verdana"/>
                <w:sz w:val="20"/>
                <w:szCs w:val="20"/>
              </w:rPr>
              <w:br/>
              <w:t>Във връзка с горното, предложенията на ТП ДГС Плевен са: </w:t>
            </w:r>
          </w:p>
        </w:tc>
        <w:tc>
          <w:tcPr>
            <w:tcW w:w="1648" w:type="dxa"/>
            <w:tcBorders>
              <w:top w:val="single" w:sz="36" w:space="0" w:color="2E74B5"/>
              <w:bottom w:val="nil"/>
            </w:tcBorders>
            <w:shd w:val="clear" w:color="auto" w:fill="auto"/>
          </w:tcPr>
          <w:p w14:paraId="702E51F2" w14:textId="77777777" w:rsidR="00AC34D5" w:rsidRPr="003376F9" w:rsidRDefault="00AC34D5" w:rsidP="003376F9">
            <w:pPr>
              <w:rPr>
                <w:rFonts w:ascii="Verdana" w:hAnsi="Verdana"/>
                <w:color w:val="FF0000"/>
                <w:sz w:val="20"/>
                <w:szCs w:val="20"/>
              </w:rPr>
            </w:pPr>
          </w:p>
        </w:tc>
        <w:tc>
          <w:tcPr>
            <w:tcW w:w="4450" w:type="dxa"/>
            <w:tcBorders>
              <w:top w:val="single" w:sz="36" w:space="0" w:color="2E74B5"/>
              <w:bottom w:val="nil"/>
            </w:tcBorders>
            <w:shd w:val="clear" w:color="auto" w:fill="auto"/>
          </w:tcPr>
          <w:p w14:paraId="3C0A9219" w14:textId="77777777" w:rsidR="00A60EAE" w:rsidRPr="003376F9" w:rsidRDefault="00A60EAE" w:rsidP="003376F9">
            <w:pPr>
              <w:rPr>
                <w:rFonts w:ascii="Verdana" w:hAnsi="Verdana"/>
                <w:color w:val="FF0000"/>
                <w:sz w:val="20"/>
                <w:szCs w:val="20"/>
              </w:rPr>
            </w:pPr>
          </w:p>
        </w:tc>
      </w:tr>
      <w:tr w:rsidR="00AC34D5" w:rsidRPr="003376F9" w14:paraId="507784EA" w14:textId="77777777" w:rsidTr="00302E39">
        <w:trPr>
          <w:trHeight w:val="596"/>
          <w:jc w:val="center"/>
        </w:trPr>
        <w:tc>
          <w:tcPr>
            <w:tcW w:w="569" w:type="dxa"/>
            <w:tcBorders>
              <w:top w:val="nil"/>
              <w:bottom w:val="nil"/>
            </w:tcBorders>
            <w:shd w:val="clear" w:color="auto" w:fill="auto"/>
          </w:tcPr>
          <w:p w14:paraId="44826491" w14:textId="77777777" w:rsidR="00AC34D5" w:rsidRPr="003376F9" w:rsidRDefault="00AC34D5" w:rsidP="003376F9">
            <w:pPr>
              <w:tabs>
                <w:tab w:val="left" w:pos="192"/>
              </w:tabs>
              <w:ind w:left="390"/>
              <w:jc w:val="center"/>
              <w:rPr>
                <w:rFonts w:ascii="Verdana" w:hAnsi="Verdana"/>
                <w:b/>
                <w:sz w:val="20"/>
                <w:szCs w:val="20"/>
              </w:rPr>
            </w:pPr>
          </w:p>
        </w:tc>
        <w:tc>
          <w:tcPr>
            <w:tcW w:w="2463" w:type="dxa"/>
            <w:tcBorders>
              <w:top w:val="nil"/>
              <w:bottom w:val="nil"/>
            </w:tcBorders>
            <w:shd w:val="clear" w:color="auto" w:fill="auto"/>
          </w:tcPr>
          <w:p w14:paraId="5958D721" w14:textId="77777777" w:rsidR="00AC34D5" w:rsidRPr="003376F9" w:rsidRDefault="00AC34D5" w:rsidP="003376F9">
            <w:pPr>
              <w:rPr>
                <w:rFonts w:ascii="Verdana" w:hAnsi="Verdana"/>
                <w:sz w:val="20"/>
                <w:szCs w:val="20"/>
                <w:lang w:val="ru-RU"/>
              </w:rPr>
            </w:pPr>
          </w:p>
        </w:tc>
        <w:tc>
          <w:tcPr>
            <w:tcW w:w="6520" w:type="dxa"/>
            <w:tcBorders>
              <w:top w:val="nil"/>
              <w:bottom w:val="nil"/>
            </w:tcBorders>
            <w:shd w:val="clear" w:color="auto" w:fill="auto"/>
          </w:tcPr>
          <w:p w14:paraId="4041FFA1" w14:textId="77777777" w:rsidR="00AC34D5" w:rsidRPr="003376F9" w:rsidRDefault="00AC34D5" w:rsidP="00E100BF">
            <w:pPr>
              <w:spacing w:before="20" w:after="60"/>
              <w:jc w:val="both"/>
              <w:rPr>
                <w:rFonts w:ascii="Verdana" w:hAnsi="Verdana"/>
                <w:sz w:val="20"/>
                <w:szCs w:val="20"/>
              </w:rPr>
            </w:pPr>
            <w:r w:rsidRPr="003376F9">
              <w:rPr>
                <w:rFonts w:ascii="Verdana" w:hAnsi="Verdana"/>
                <w:sz w:val="20"/>
                <w:szCs w:val="20"/>
              </w:rPr>
              <w:t>В чл. 32 ал.</w:t>
            </w:r>
            <w:r w:rsidR="002A52D0">
              <w:rPr>
                <w:rFonts w:ascii="Verdana" w:hAnsi="Verdana"/>
                <w:sz w:val="20"/>
                <w:szCs w:val="20"/>
              </w:rPr>
              <w:t xml:space="preserve"> </w:t>
            </w:r>
            <w:r w:rsidRPr="003376F9">
              <w:rPr>
                <w:rFonts w:ascii="Verdana" w:hAnsi="Verdana"/>
                <w:sz w:val="20"/>
                <w:szCs w:val="20"/>
              </w:rPr>
              <w:t>5 , да се добави - "изискването е за терени и площи на ивиците дига-бряг с ширина по-малка от 100</w:t>
            </w:r>
            <w:r w:rsidR="002A52D0">
              <w:rPr>
                <w:rFonts w:ascii="Verdana" w:hAnsi="Verdana"/>
                <w:sz w:val="20"/>
                <w:szCs w:val="20"/>
              </w:rPr>
              <w:t xml:space="preserve"> </w:t>
            </w:r>
            <w:r w:rsidRPr="003376F9">
              <w:rPr>
                <w:rFonts w:ascii="Verdana" w:hAnsi="Verdana"/>
                <w:sz w:val="20"/>
                <w:szCs w:val="20"/>
              </w:rPr>
              <w:t>м. , като върху площите с ширина по-голяма от 100</w:t>
            </w:r>
            <w:r w:rsidR="002A52D0">
              <w:rPr>
                <w:rFonts w:ascii="Verdana" w:hAnsi="Verdana"/>
                <w:sz w:val="20"/>
                <w:szCs w:val="20"/>
              </w:rPr>
              <w:t xml:space="preserve"> </w:t>
            </w:r>
            <w:r w:rsidRPr="003376F9">
              <w:rPr>
                <w:rFonts w:ascii="Verdana" w:hAnsi="Verdana"/>
                <w:sz w:val="20"/>
                <w:szCs w:val="20"/>
              </w:rPr>
              <w:t>м. се извършва гола сеч върху цялата площ на подотдела. Задължите</w:t>
            </w:r>
            <w:r w:rsidRPr="003376F9">
              <w:rPr>
                <w:rFonts w:ascii="Verdana" w:hAnsi="Verdana"/>
                <w:sz w:val="20"/>
                <w:szCs w:val="20"/>
              </w:rPr>
              <w:lastRenderedPageBreak/>
              <w:t>лено мероприятие е извършване на "главосек (сеч на височина 1-1,5</w:t>
            </w:r>
            <w:r w:rsidR="002A52D0">
              <w:rPr>
                <w:rFonts w:ascii="Verdana" w:hAnsi="Verdana"/>
                <w:sz w:val="20"/>
                <w:szCs w:val="20"/>
              </w:rPr>
              <w:t xml:space="preserve"> </w:t>
            </w:r>
            <w:r w:rsidRPr="003376F9">
              <w:rPr>
                <w:rFonts w:ascii="Verdana" w:hAnsi="Verdana"/>
                <w:sz w:val="20"/>
                <w:szCs w:val="20"/>
              </w:rPr>
              <w:t>м.)" на 2 крайни реда от тополовата култура успоредно на водното течение.</w:t>
            </w:r>
          </w:p>
        </w:tc>
        <w:tc>
          <w:tcPr>
            <w:tcW w:w="1648" w:type="dxa"/>
            <w:tcBorders>
              <w:top w:val="nil"/>
              <w:bottom w:val="nil"/>
            </w:tcBorders>
            <w:shd w:val="clear" w:color="auto" w:fill="auto"/>
          </w:tcPr>
          <w:p w14:paraId="3EF899E2" w14:textId="77777777" w:rsidR="00AC34D5" w:rsidRPr="003376F9" w:rsidRDefault="00AC34D5" w:rsidP="002A52D0">
            <w:pPr>
              <w:spacing w:before="20" w:after="60"/>
              <w:rPr>
                <w:rFonts w:ascii="Verdana" w:hAnsi="Verdana"/>
                <w:sz w:val="20"/>
                <w:szCs w:val="20"/>
              </w:rPr>
            </w:pPr>
            <w:r w:rsidRPr="003376F9">
              <w:rPr>
                <w:rFonts w:ascii="Verdana" w:hAnsi="Verdana"/>
                <w:sz w:val="20"/>
                <w:szCs w:val="20"/>
              </w:rPr>
              <w:lastRenderedPageBreak/>
              <w:t>Не се приема</w:t>
            </w:r>
          </w:p>
        </w:tc>
        <w:tc>
          <w:tcPr>
            <w:tcW w:w="4450" w:type="dxa"/>
            <w:tcBorders>
              <w:top w:val="nil"/>
              <w:bottom w:val="nil"/>
            </w:tcBorders>
            <w:shd w:val="clear" w:color="auto" w:fill="auto"/>
          </w:tcPr>
          <w:p w14:paraId="62343722" w14:textId="65C417F1" w:rsidR="00AC34D5" w:rsidRPr="003376F9" w:rsidRDefault="00AC34D5" w:rsidP="00A12975">
            <w:pPr>
              <w:spacing w:before="20" w:after="60"/>
              <w:jc w:val="both"/>
              <w:rPr>
                <w:rFonts w:ascii="Verdana" w:hAnsi="Verdana"/>
                <w:sz w:val="20"/>
                <w:szCs w:val="20"/>
              </w:rPr>
            </w:pPr>
            <w:r w:rsidRPr="003376F9">
              <w:rPr>
                <w:rFonts w:ascii="Verdana" w:hAnsi="Verdana"/>
                <w:sz w:val="20"/>
                <w:szCs w:val="20"/>
              </w:rPr>
              <w:t>Съществуващият текст в наредбата се отнася за водни течения и с цел опазване на ивиците дига-бряг</w:t>
            </w:r>
            <w:r w:rsidR="002E7B16">
              <w:rPr>
                <w:rFonts w:ascii="Verdana" w:hAnsi="Verdana"/>
                <w:sz w:val="20"/>
                <w:szCs w:val="20"/>
              </w:rPr>
              <w:t>,</w:t>
            </w:r>
            <w:r w:rsidRPr="003376F9">
              <w:rPr>
                <w:rFonts w:ascii="Verdana" w:hAnsi="Verdana"/>
                <w:sz w:val="20"/>
                <w:szCs w:val="20"/>
              </w:rPr>
              <w:t xml:space="preserve"> голите сечи са на площи до 5 ха. </w:t>
            </w:r>
          </w:p>
          <w:p w14:paraId="083410DC" w14:textId="77777777" w:rsidR="00AC34D5" w:rsidRPr="003376F9" w:rsidRDefault="00AC34D5" w:rsidP="003376F9">
            <w:pPr>
              <w:rPr>
                <w:rFonts w:ascii="Verdana" w:hAnsi="Verdana"/>
                <w:sz w:val="20"/>
                <w:szCs w:val="20"/>
              </w:rPr>
            </w:pPr>
          </w:p>
        </w:tc>
      </w:tr>
      <w:tr w:rsidR="00A60EAE" w:rsidRPr="003376F9" w14:paraId="7D50B2B6" w14:textId="77777777" w:rsidTr="00302E39">
        <w:trPr>
          <w:trHeight w:val="596"/>
          <w:jc w:val="center"/>
        </w:trPr>
        <w:tc>
          <w:tcPr>
            <w:tcW w:w="569" w:type="dxa"/>
            <w:tcBorders>
              <w:top w:val="nil"/>
              <w:bottom w:val="nil"/>
            </w:tcBorders>
            <w:shd w:val="clear" w:color="auto" w:fill="auto"/>
          </w:tcPr>
          <w:p w14:paraId="1432D94E" w14:textId="77777777" w:rsidR="00A60EAE" w:rsidRPr="003376F9" w:rsidRDefault="00A60EAE" w:rsidP="003376F9">
            <w:pPr>
              <w:tabs>
                <w:tab w:val="left" w:pos="192"/>
              </w:tabs>
              <w:ind w:left="390"/>
              <w:jc w:val="center"/>
              <w:rPr>
                <w:rFonts w:ascii="Verdana" w:hAnsi="Verdana"/>
                <w:b/>
                <w:sz w:val="20"/>
                <w:szCs w:val="20"/>
              </w:rPr>
            </w:pPr>
          </w:p>
        </w:tc>
        <w:tc>
          <w:tcPr>
            <w:tcW w:w="2463" w:type="dxa"/>
            <w:tcBorders>
              <w:top w:val="nil"/>
              <w:bottom w:val="nil"/>
            </w:tcBorders>
            <w:shd w:val="clear" w:color="auto" w:fill="auto"/>
          </w:tcPr>
          <w:p w14:paraId="7DC74612" w14:textId="77777777" w:rsidR="00A60EAE" w:rsidRPr="003376F9" w:rsidRDefault="00A60EAE" w:rsidP="003376F9">
            <w:pPr>
              <w:rPr>
                <w:rFonts w:ascii="Verdana" w:hAnsi="Verdana"/>
                <w:sz w:val="20"/>
                <w:szCs w:val="20"/>
                <w:lang w:val="ru-RU"/>
              </w:rPr>
            </w:pPr>
          </w:p>
        </w:tc>
        <w:tc>
          <w:tcPr>
            <w:tcW w:w="6520" w:type="dxa"/>
            <w:tcBorders>
              <w:top w:val="nil"/>
              <w:bottom w:val="nil"/>
            </w:tcBorders>
            <w:shd w:val="clear" w:color="auto" w:fill="auto"/>
          </w:tcPr>
          <w:p w14:paraId="60D81E58" w14:textId="1DE5855D" w:rsidR="00AC34D5" w:rsidRPr="003376F9" w:rsidRDefault="00A60EAE" w:rsidP="002A52D0">
            <w:pPr>
              <w:spacing w:before="20" w:after="60"/>
              <w:jc w:val="both"/>
              <w:rPr>
                <w:rFonts w:ascii="Verdana" w:hAnsi="Verdana"/>
                <w:sz w:val="20"/>
                <w:szCs w:val="20"/>
              </w:rPr>
            </w:pPr>
            <w:r w:rsidRPr="003376F9">
              <w:rPr>
                <w:rFonts w:ascii="Verdana" w:hAnsi="Verdana"/>
                <w:sz w:val="20"/>
                <w:szCs w:val="20"/>
              </w:rPr>
              <w:t>Да се създаде в чл. 68 нова ал.</w:t>
            </w:r>
            <w:r w:rsidR="002A52D0">
              <w:rPr>
                <w:rFonts w:ascii="Verdana" w:hAnsi="Verdana"/>
                <w:sz w:val="20"/>
                <w:szCs w:val="20"/>
              </w:rPr>
              <w:t xml:space="preserve"> </w:t>
            </w:r>
            <w:r w:rsidRPr="003376F9">
              <w:rPr>
                <w:rFonts w:ascii="Verdana" w:hAnsi="Verdana"/>
                <w:sz w:val="20"/>
                <w:szCs w:val="20"/>
              </w:rPr>
              <w:t>5.  -</w:t>
            </w:r>
            <w:r w:rsidR="00FA5B86">
              <w:rPr>
                <w:rFonts w:ascii="Verdana" w:hAnsi="Verdana"/>
                <w:sz w:val="20"/>
                <w:szCs w:val="20"/>
              </w:rPr>
              <w:t xml:space="preserve"> </w:t>
            </w:r>
            <w:r w:rsidRPr="003376F9">
              <w:rPr>
                <w:rFonts w:ascii="Verdana" w:hAnsi="Verdana"/>
                <w:sz w:val="20"/>
                <w:szCs w:val="20"/>
              </w:rPr>
              <w:t xml:space="preserve"> При ширина на ивицата дига- бряг по-голяма от 100</w:t>
            </w:r>
            <w:r w:rsidR="002A52D0">
              <w:rPr>
                <w:rFonts w:ascii="Verdana" w:hAnsi="Verdana"/>
                <w:sz w:val="20"/>
                <w:szCs w:val="20"/>
              </w:rPr>
              <w:t xml:space="preserve"> </w:t>
            </w:r>
            <w:r w:rsidRPr="003376F9">
              <w:rPr>
                <w:rFonts w:ascii="Verdana" w:hAnsi="Verdana"/>
                <w:sz w:val="20"/>
                <w:szCs w:val="20"/>
              </w:rPr>
              <w:t>м., ползване на дървесината и извършването на гола сеч в тополови насаждения</w:t>
            </w:r>
            <w:r w:rsidR="00FA5B86">
              <w:rPr>
                <w:rFonts w:ascii="Verdana" w:hAnsi="Verdana"/>
                <w:sz w:val="20"/>
                <w:szCs w:val="20"/>
              </w:rPr>
              <w:t xml:space="preserve"> </w:t>
            </w:r>
            <w:r w:rsidRPr="003376F9">
              <w:rPr>
                <w:rFonts w:ascii="Verdana" w:hAnsi="Verdana"/>
                <w:sz w:val="20"/>
                <w:szCs w:val="20"/>
              </w:rPr>
              <w:t>, да се извършва в целия подотдел  независимо от неговата площ. </w:t>
            </w:r>
          </w:p>
        </w:tc>
        <w:tc>
          <w:tcPr>
            <w:tcW w:w="1648" w:type="dxa"/>
            <w:tcBorders>
              <w:top w:val="nil"/>
              <w:bottom w:val="nil"/>
            </w:tcBorders>
            <w:shd w:val="clear" w:color="auto" w:fill="auto"/>
          </w:tcPr>
          <w:p w14:paraId="5E10EEE8" w14:textId="77777777" w:rsidR="00A60EAE" w:rsidRPr="003376F9" w:rsidRDefault="00A60EAE" w:rsidP="002A52D0">
            <w:pPr>
              <w:spacing w:before="20" w:after="60"/>
              <w:rPr>
                <w:rFonts w:ascii="Verdana" w:hAnsi="Verdana"/>
                <w:sz w:val="20"/>
                <w:szCs w:val="20"/>
              </w:rPr>
            </w:pPr>
            <w:r w:rsidRPr="003376F9">
              <w:rPr>
                <w:rFonts w:ascii="Verdana" w:hAnsi="Verdana"/>
                <w:sz w:val="20"/>
                <w:szCs w:val="20"/>
              </w:rPr>
              <w:t>Не се приема</w:t>
            </w:r>
          </w:p>
        </w:tc>
        <w:tc>
          <w:tcPr>
            <w:tcW w:w="4450" w:type="dxa"/>
            <w:tcBorders>
              <w:top w:val="nil"/>
              <w:bottom w:val="nil"/>
            </w:tcBorders>
            <w:shd w:val="clear" w:color="auto" w:fill="auto"/>
          </w:tcPr>
          <w:p w14:paraId="4AAA2B6C" w14:textId="77777777" w:rsidR="00A60EAE" w:rsidRPr="003376F9" w:rsidRDefault="00A60EAE" w:rsidP="002A52D0">
            <w:pPr>
              <w:spacing w:before="20" w:after="60"/>
              <w:rPr>
                <w:rFonts w:ascii="Verdana" w:hAnsi="Verdana"/>
                <w:sz w:val="20"/>
                <w:szCs w:val="20"/>
              </w:rPr>
            </w:pPr>
            <w:r w:rsidRPr="003376F9">
              <w:rPr>
                <w:rFonts w:ascii="Verdana" w:hAnsi="Verdana"/>
                <w:sz w:val="20"/>
                <w:szCs w:val="20"/>
              </w:rPr>
              <w:t>Поради неприемане на изменението в чл. 32, ал. 5.</w:t>
            </w:r>
          </w:p>
        </w:tc>
      </w:tr>
      <w:tr w:rsidR="00A60EAE" w:rsidRPr="003376F9" w14:paraId="2CA47809" w14:textId="77777777" w:rsidTr="00302E39">
        <w:trPr>
          <w:trHeight w:val="596"/>
          <w:jc w:val="center"/>
        </w:trPr>
        <w:tc>
          <w:tcPr>
            <w:tcW w:w="569" w:type="dxa"/>
            <w:tcBorders>
              <w:top w:val="nil"/>
              <w:bottom w:val="nil"/>
            </w:tcBorders>
            <w:shd w:val="clear" w:color="auto" w:fill="auto"/>
          </w:tcPr>
          <w:p w14:paraId="1BE4E036" w14:textId="77777777" w:rsidR="00A60EAE" w:rsidRPr="003376F9" w:rsidRDefault="00A60EAE" w:rsidP="003376F9">
            <w:pPr>
              <w:tabs>
                <w:tab w:val="left" w:pos="192"/>
              </w:tabs>
              <w:ind w:left="390"/>
              <w:jc w:val="center"/>
              <w:rPr>
                <w:rFonts w:ascii="Verdana" w:hAnsi="Verdana"/>
                <w:b/>
                <w:sz w:val="20"/>
                <w:szCs w:val="20"/>
              </w:rPr>
            </w:pPr>
          </w:p>
        </w:tc>
        <w:tc>
          <w:tcPr>
            <w:tcW w:w="2463" w:type="dxa"/>
            <w:tcBorders>
              <w:top w:val="nil"/>
              <w:bottom w:val="nil"/>
            </w:tcBorders>
            <w:shd w:val="clear" w:color="auto" w:fill="auto"/>
          </w:tcPr>
          <w:p w14:paraId="367A4744" w14:textId="77777777" w:rsidR="00A60EAE" w:rsidRPr="003376F9" w:rsidRDefault="00A60EAE" w:rsidP="003376F9">
            <w:pPr>
              <w:rPr>
                <w:rFonts w:ascii="Verdana" w:hAnsi="Verdana"/>
                <w:sz w:val="20"/>
                <w:szCs w:val="20"/>
                <w:lang w:val="ru-RU"/>
              </w:rPr>
            </w:pPr>
          </w:p>
        </w:tc>
        <w:tc>
          <w:tcPr>
            <w:tcW w:w="6520" w:type="dxa"/>
            <w:tcBorders>
              <w:top w:val="nil"/>
              <w:bottom w:val="nil"/>
            </w:tcBorders>
            <w:shd w:val="clear" w:color="auto" w:fill="auto"/>
          </w:tcPr>
          <w:p w14:paraId="0C0CD8C4" w14:textId="77777777" w:rsidR="00A60EAE" w:rsidRPr="003376F9" w:rsidRDefault="00A60EAE" w:rsidP="002A52D0">
            <w:pPr>
              <w:spacing w:before="20" w:after="60"/>
              <w:jc w:val="both"/>
              <w:rPr>
                <w:rFonts w:ascii="Verdana" w:hAnsi="Verdana"/>
                <w:sz w:val="20"/>
                <w:szCs w:val="20"/>
              </w:rPr>
            </w:pPr>
            <w:r w:rsidRPr="003376F9">
              <w:rPr>
                <w:rFonts w:ascii="Verdana" w:hAnsi="Verdana"/>
                <w:sz w:val="20"/>
                <w:szCs w:val="20"/>
              </w:rPr>
              <w:t>Да се създаде в чл. 68 нова ал.</w:t>
            </w:r>
            <w:r w:rsidR="002A52D0">
              <w:rPr>
                <w:rFonts w:ascii="Verdana" w:hAnsi="Verdana"/>
                <w:sz w:val="20"/>
                <w:szCs w:val="20"/>
              </w:rPr>
              <w:t xml:space="preserve"> </w:t>
            </w:r>
            <w:r w:rsidRPr="003376F9">
              <w:rPr>
                <w:rFonts w:ascii="Verdana" w:hAnsi="Verdana"/>
                <w:sz w:val="20"/>
                <w:szCs w:val="20"/>
              </w:rPr>
              <w:t>6. - Извършването на гола сеч и ползването на тополова дървесина  в съседните отдели и подотдели да се осъществява след залесяване на освободената площ или нейното естествено - издънково възобновяване,  не по-рано от</w:t>
            </w:r>
            <w:r w:rsidR="002A52D0">
              <w:rPr>
                <w:rFonts w:ascii="Verdana" w:hAnsi="Verdana"/>
                <w:sz w:val="20"/>
                <w:szCs w:val="20"/>
              </w:rPr>
              <w:t xml:space="preserve"> </w:t>
            </w:r>
            <w:r w:rsidRPr="003376F9">
              <w:rPr>
                <w:rFonts w:ascii="Verdana" w:hAnsi="Verdana"/>
                <w:sz w:val="20"/>
                <w:szCs w:val="20"/>
              </w:rPr>
              <w:t>1 година след залесяване  или издънково възобновяване на освободената площ.</w:t>
            </w:r>
          </w:p>
        </w:tc>
        <w:tc>
          <w:tcPr>
            <w:tcW w:w="1648" w:type="dxa"/>
            <w:tcBorders>
              <w:top w:val="nil"/>
              <w:bottom w:val="nil"/>
            </w:tcBorders>
            <w:shd w:val="clear" w:color="auto" w:fill="auto"/>
          </w:tcPr>
          <w:p w14:paraId="63E4A19B" w14:textId="77777777" w:rsidR="00A60EAE" w:rsidRPr="003376F9" w:rsidRDefault="00A60EAE" w:rsidP="002A52D0">
            <w:pPr>
              <w:spacing w:before="20" w:after="60"/>
              <w:rPr>
                <w:rFonts w:ascii="Verdana" w:hAnsi="Verdana"/>
                <w:sz w:val="20"/>
                <w:szCs w:val="20"/>
              </w:rPr>
            </w:pPr>
            <w:r w:rsidRPr="003376F9">
              <w:rPr>
                <w:rFonts w:ascii="Verdana" w:hAnsi="Verdana"/>
                <w:sz w:val="20"/>
                <w:szCs w:val="20"/>
              </w:rPr>
              <w:t>Не се приема</w:t>
            </w:r>
          </w:p>
        </w:tc>
        <w:tc>
          <w:tcPr>
            <w:tcW w:w="4450" w:type="dxa"/>
            <w:tcBorders>
              <w:top w:val="nil"/>
              <w:bottom w:val="nil"/>
            </w:tcBorders>
            <w:shd w:val="clear" w:color="auto" w:fill="auto"/>
          </w:tcPr>
          <w:p w14:paraId="55189F4F" w14:textId="77777777" w:rsidR="00A60EAE" w:rsidRPr="003376F9" w:rsidRDefault="00A60EAE" w:rsidP="002A52D0">
            <w:pPr>
              <w:spacing w:before="20" w:after="60"/>
              <w:rPr>
                <w:rFonts w:ascii="Verdana" w:hAnsi="Verdana"/>
                <w:sz w:val="20"/>
                <w:szCs w:val="20"/>
              </w:rPr>
            </w:pPr>
            <w:r w:rsidRPr="003376F9">
              <w:rPr>
                <w:rFonts w:ascii="Verdana" w:hAnsi="Verdana"/>
                <w:sz w:val="20"/>
                <w:szCs w:val="20"/>
              </w:rPr>
              <w:t>Поради не приемане на изменението в чл. 32, ал. 5.</w:t>
            </w:r>
          </w:p>
        </w:tc>
      </w:tr>
      <w:tr w:rsidR="00A60EAE" w:rsidRPr="003376F9" w14:paraId="7D517A23" w14:textId="77777777" w:rsidTr="00302E39">
        <w:trPr>
          <w:trHeight w:val="596"/>
          <w:jc w:val="center"/>
        </w:trPr>
        <w:tc>
          <w:tcPr>
            <w:tcW w:w="569" w:type="dxa"/>
            <w:tcBorders>
              <w:top w:val="nil"/>
              <w:bottom w:val="nil"/>
            </w:tcBorders>
            <w:shd w:val="clear" w:color="auto" w:fill="auto"/>
          </w:tcPr>
          <w:p w14:paraId="3C9DBF0C" w14:textId="77777777" w:rsidR="00A60EAE" w:rsidRPr="003376F9" w:rsidRDefault="00A60EAE" w:rsidP="003376F9">
            <w:pPr>
              <w:tabs>
                <w:tab w:val="left" w:pos="192"/>
              </w:tabs>
              <w:ind w:left="390"/>
              <w:jc w:val="center"/>
              <w:rPr>
                <w:rFonts w:ascii="Verdana" w:hAnsi="Verdana"/>
                <w:b/>
                <w:sz w:val="20"/>
                <w:szCs w:val="20"/>
              </w:rPr>
            </w:pPr>
          </w:p>
        </w:tc>
        <w:tc>
          <w:tcPr>
            <w:tcW w:w="2463" w:type="dxa"/>
            <w:tcBorders>
              <w:top w:val="nil"/>
              <w:bottom w:val="nil"/>
            </w:tcBorders>
            <w:shd w:val="clear" w:color="auto" w:fill="auto"/>
          </w:tcPr>
          <w:p w14:paraId="0AB6F7AB" w14:textId="77777777" w:rsidR="00A60EAE" w:rsidRPr="003376F9" w:rsidRDefault="00A60EAE" w:rsidP="003376F9">
            <w:pPr>
              <w:rPr>
                <w:rFonts w:ascii="Verdana" w:hAnsi="Verdana"/>
                <w:sz w:val="20"/>
                <w:szCs w:val="20"/>
                <w:lang w:val="ru-RU"/>
              </w:rPr>
            </w:pPr>
          </w:p>
        </w:tc>
        <w:tc>
          <w:tcPr>
            <w:tcW w:w="6520" w:type="dxa"/>
            <w:tcBorders>
              <w:top w:val="nil"/>
              <w:bottom w:val="nil"/>
            </w:tcBorders>
            <w:shd w:val="clear" w:color="auto" w:fill="auto"/>
          </w:tcPr>
          <w:p w14:paraId="28481977" w14:textId="093A1143" w:rsidR="00A60EAE" w:rsidRPr="003376F9" w:rsidRDefault="00A60EAE" w:rsidP="002A52D0">
            <w:pPr>
              <w:spacing w:before="20" w:after="60"/>
              <w:jc w:val="both"/>
              <w:rPr>
                <w:rFonts w:ascii="Verdana" w:hAnsi="Verdana"/>
                <w:sz w:val="20"/>
                <w:szCs w:val="20"/>
              </w:rPr>
            </w:pPr>
            <w:r w:rsidRPr="003376F9">
              <w:rPr>
                <w:rFonts w:ascii="Verdana" w:hAnsi="Verdana"/>
                <w:sz w:val="20"/>
                <w:szCs w:val="20"/>
              </w:rPr>
              <w:t>Да се създаде в чл. 68 нова ал.</w:t>
            </w:r>
            <w:r w:rsidR="002A52D0">
              <w:rPr>
                <w:rFonts w:ascii="Verdana" w:hAnsi="Verdana"/>
                <w:sz w:val="20"/>
                <w:szCs w:val="20"/>
              </w:rPr>
              <w:t xml:space="preserve"> </w:t>
            </w:r>
            <w:r w:rsidRPr="003376F9">
              <w:rPr>
                <w:rFonts w:ascii="Verdana" w:hAnsi="Verdana"/>
                <w:sz w:val="20"/>
                <w:szCs w:val="20"/>
              </w:rPr>
              <w:t>7 -  В островните комплекси по р.</w:t>
            </w:r>
            <w:r w:rsidR="002A52D0">
              <w:rPr>
                <w:rFonts w:ascii="Verdana" w:hAnsi="Verdana"/>
                <w:sz w:val="20"/>
                <w:szCs w:val="20"/>
              </w:rPr>
              <w:t xml:space="preserve"> </w:t>
            </w:r>
            <w:r w:rsidRPr="003376F9">
              <w:rPr>
                <w:rFonts w:ascii="Verdana" w:hAnsi="Verdana"/>
                <w:sz w:val="20"/>
                <w:szCs w:val="20"/>
              </w:rPr>
              <w:t>Дунав, където няма необходимост от защита на хидротехнически съоръжения, голата сеч да се извършва без ограничение на площа в подотдела съгласно предвидените в ГСП мероприятия със задължителен "главосек (сеч на височина 1-1,5м.)" на 2 крайни реда от тополовата култура успоредно на водното течение.</w:t>
            </w:r>
          </w:p>
        </w:tc>
        <w:tc>
          <w:tcPr>
            <w:tcW w:w="1648" w:type="dxa"/>
            <w:tcBorders>
              <w:top w:val="nil"/>
              <w:bottom w:val="nil"/>
            </w:tcBorders>
            <w:shd w:val="clear" w:color="auto" w:fill="auto"/>
          </w:tcPr>
          <w:p w14:paraId="7105A280" w14:textId="77777777" w:rsidR="00A60EAE" w:rsidRPr="003376F9" w:rsidRDefault="00A60EAE" w:rsidP="002A52D0">
            <w:pPr>
              <w:spacing w:before="20" w:after="60"/>
              <w:rPr>
                <w:rFonts w:ascii="Verdana" w:hAnsi="Verdana"/>
                <w:sz w:val="20"/>
                <w:szCs w:val="20"/>
              </w:rPr>
            </w:pPr>
            <w:r w:rsidRPr="003376F9">
              <w:rPr>
                <w:rFonts w:ascii="Verdana" w:hAnsi="Verdana"/>
                <w:sz w:val="20"/>
                <w:szCs w:val="20"/>
              </w:rPr>
              <w:t>Не се приема</w:t>
            </w:r>
          </w:p>
        </w:tc>
        <w:tc>
          <w:tcPr>
            <w:tcW w:w="4450" w:type="dxa"/>
            <w:tcBorders>
              <w:top w:val="nil"/>
              <w:bottom w:val="nil"/>
            </w:tcBorders>
            <w:shd w:val="clear" w:color="auto" w:fill="auto"/>
          </w:tcPr>
          <w:p w14:paraId="0037F227" w14:textId="77777777" w:rsidR="00A60EAE" w:rsidRPr="003376F9" w:rsidRDefault="00A60EAE" w:rsidP="002A52D0">
            <w:pPr>
              <w:spacing w:before="20" w:after="60"/>
              <w:rPr>
                <w:rFonts w:ascii="Verdana" w:hAnsi="Verdana"/>
                <w:sz w:val="20"/>
                <w:szCs w:val="20"/>
              </w:rPr>
            </w:pPr>
            <w:r w:rsidRPr="003376F9">
              <w:rPr>
                <w:rFonts w:ascii="Verdana" w:hAnsi="Verdana"/>
                <w:sz w:val="20"/>
                <w:szCs w:val="20"/>
              </w:rPr>
              <w:t>Поради неприемане на изменението в чл. 32, ал. 5.</w:t>
            </w:r>
          </w:p>
        </w:tc>
      </w:tr>
      <w:tr w:rsidR="00A60EAE" w:rsidRPr="003376F9" w14:paraId="7DFC0C5B" w14:textId="77777777" w:rsidTr="00302E39">
        <w:trPr>
          <w:trHeight w:val="596"/>
          <w:jc w:val="center"/>
        </w:trPr>
        <w:tc>
          <w:tcPr>
            <w:tcW w:w="569" w:type="dxa"/>
            <w:tcBorders>
              <w:top w:val="single" w:sz="36" w:space="0" w:color="2E74B5"/>
              <w:bottom w:val="nil"/>
            </w:tcBorders>
            <w:shd w:val="clear" w:color="auto" w:fill="auto"/>
          </w:tcPr>
          <w:p w14:paraId="39C784DB" w14:textId="77777777" w:rsidR="00A60EAE" w:rsidRPr="003376F9" w:rsidRDefault="00A60EAE" w:rsidP="002A52D0">
            <w:pPr>
              <w:numPr>
                <w:ilvl w:val="0"/>
                <w:numId w:val="6"/>
              </w:numPr>
              <w:tabs>
                <w:tab w:val="left" w:pos="192"/>
              </w:tabs>
              <w:ind w:left="397"/>
              <w:jc w:val="center"/>
              <w:rPr>
                <w:rFonts w:ascii="Verdana" w:hAnsi="Verdana"/>
                <w:b/>
                <w:sz w:val="20"/>
                <w:szCs w:val="20"/>
              </w:rPr>
            </w:pPr>
          </w:p>
        </w:tc>
        <w:tc>
          <w:tcPr>
            <w:tcW w:w="2463" w:type="dxa"/>
            <w:tcBorders>
              <w:top w:val="single" w:sz="36" w:space="0" w:color="2E74B5"/>
              <w:bottom w:val="nil"/>
            </w:tcBorders>
            <w:shd w:val="clear" w:color="auto" w:fill="auto"/>
          </w:tcPr>
          <w:p w14:paraId="36409C40" w14:textId="77777777" w:rsidR="00A60EAE" w:rsidRPr="003376F9" w:rsidRDefault="00A60EAE" w:rsidP="002A52D0">
            <w:pPr>
              <w:spacing w:before="20" w:after="60"/>
              <w:rPr>
                <w:rFonts w:ascii="Verdana" w:hAnsi="Verdana"/>
                <w:sz w:val="20"/>
                <w:szCs w:val="20"/>
                <w:lang w:val="ru-RU"/>
              </w:rPr>
            </w:pPr>
            <w:r w:rsidRPr="003376F9">
              <w:rPr>
                <w:rFonts w:ascii="Verdana" w:hAnsi="Verdana"/>
                <w:sz w:val="20"/>
                <w:szCs w:val="20"/>
                <w:lang w:val="ru-RU"/>
              </w:rPr>
              <w:t>ТП ДГС Троян</w:t>
            </w:r>
          </w:p>
          <w:p w14:paraId="67B72328" w14:textId="77777777" w:rsidR="00A60EAE" w:rsidRPr="003376F9" w:rsidRDefault="00A60EAE" w:rsidP="002A52D0">
            <w:pPr>
              <w:spacing w:before="20" w:after="60"/>
              <w:rPr>
                <w:rFonts w:ascii="Verdana" w:hAnsi="Verdana"/>
                <w:sz w:val="20"/>
                <w:szCs w:val="20"/>
                <w:lang w:val="ru-RU"/>
              </w:rPr>
            </w:pPr>
            <w:r w:rsidRPr="003376F9">
              <w:rPr>
                <w:rFonts w:ascii="Verdana" w:hAnsi="Verdana" w:cs="Arial"/>
                <w:sz w:val="20"/>
                <w:szCs w:val="20"/>
              </w:rPr>
              <w:t>(по електронен път)</w:t>
            </w:r>
          </w:p>
        </w:tc>
        <w:tc>
          <w:tcPr>
            <w:tcW w:w="6520" w:type="dxa"/>
            <w:tcBorders>
              <w:top w:val="single" w:sz="36" w:space="0" w:color="2E74B5"/>
              <w:bottom w:val="nil"/>
            </w:tcBorders>
            <w:shd w:val="clear" w:color="auto" w:fill="auto"/>
          </w:tcPr>
          <w:p w14:paraId="77CCA28D" w14:textId="77777777" w:rsidR="00A60EAE" w:rsidRPr="003376F9" w:rsidRDefault="00A60EAE" w:rsidP="002A52D0">
            <w:pPr>
              <w:spacing w:before="20" w:after="60"/>
              <w:jc w:val="both"/>
              <w:rPr>
                <w:rFonts w:ascii="Verdana" w:hAnsi="Verdana"/>
                <w:sz w:val="20"/>
                <w:szCs w:val="20"/>
              </w:rPr>
            </w:pPr>
            <w:r w:rsidRPr="003376F9">
              <w:rPr>
                <w:rFonts w:ascii="Verdana" w:hAnsi="Verdana"/>
                <w:sz w:val="20"/>
                <w:szCs w:val="20"/>
              </w:rPr>
              <w:t>1.§ 24. Създава се чл. 44а:</w:t>
            </w:r>
          </w:p>
          <w:p w14:paraId="0084E015" w14:textId="77777777" w:rsidR="00A60EAE" w:rsidRPr="003376F9" w:rsidRDefault="00A60EAE" w:rsidP="002A52D0">
            <w:pPr>
              <w:spacing w:before="20" w:after="60"/>
              <w:jc w:val="both"/>
              <w:rPr>
                <w:rFonts w:ascii="Verdana" w:hAnsi="Verdana"/>
                <w:i/>
                <w:sz w:val="20"/>
                <w:szCs w:val="20"/>
                <w:u w:val="single"/>
              </w:rPr>
            </w:pPr>
            <w:r w:rsidRPr="003376F9">
              <w:rPr>
                <w:rFonts w:ascii="Verdana" w:hAnsi="Verdana"/>
                <w:sz w:val="20"/>
                <w:szCs w:val="20"/>
              </w:rPr>
              <w:t>„Чл. 44а (1)  Три години след провеждане на санитарни или принудителни сечи върху площи, които не са залесени, както и при наличие на възобновителни участъци след проведени възобновителни сечи, се извършва оценка на възобновяването и развитието на подраста в горските територии, за които има утвърден горскостопански план.</w:t>
            </w:r>
          </w:p>
          <w:p w14:paraId="049525A1" w14:textId="77777777" w:rsidR="00A60EAE" w:rsidRPr="003376F9" w:rsidRDefault="00A60EAE" w:rsidP="002A52D0">
            <w:pPr>
              <w:spacing w:before="20" w:after="60"/>
              <w:jc w:val="both"/>
              <w:rPr>
                <w:rFonts w:ascii="Verdana" w:hAnsi="Verdana"/>
                <w:sz w:val="20"/>
                <w:szCs w:val="20"/>
              </w:rPr>
            </w:pPr>
            <w:r w:rsidRPr="003376F9">
              <w:rPr>
                <w:rFonts w:ascii="Verdana" w:hAnsi="Verdana"/>
                <w:sz w:val="20"/>
                <w:szCs w:val="20"/>
              </w:rPr>
              <w:t xml:space="preserve">(2) Оценката се организира и отчита от собственика или стопанисващия горската територия и се извършва от лице, вписано в публичния регистър по чл. 235 от Закона за горите, по методика утвърдена от изпълнителния директор на ИАГ. За изготвяне на оценката ежегодно, в продължение на </w:t>
            </w:r>
            <w:r w:rsidRPr="003376F9">
              <w:rPr>
                <w:rFonts w:ascii="Verdana" w:hAnsi="Verdana"/>
                <w:sz w:val="20"/>
                <w:szCs w:val="20"/>
              </w:rPr>
              <w:lastRenderedPageBreak/>
              <w:t>5 години, се извършва инвентаризация през месеците септември и октомври, като се включват всички площи по-големи от 0.1 ха.</w:t>
            </w:r>
          </w:p>
          <w:p w14:paraId="68D1341B" w14:textId="77777777" w:rsidR="00A60EAE" w:rsidRPr="003376F9" w:rsidRDefault="00A60EAE" w:rsidP="002A52D0">
            <w:pPr>
              <w:spacing w:before="20" w:after="60"/>
              <w:jc w:val="both"/>
              <w:rPr>
                <w:rFonts w:ascii="Verdana" w:hAnsi="Verdana"/>
                <w:sz w:val="20"/>
                <w:szCs w:val="20"/>
              </w:rPr>
            </w:pPr>
            <w:r w:rsidRPr="003376F9">
              <w:rPr>
                <w:rFonts w:ascii="Verdana" w:hAnsi="Verdana"/>
                <w:sz w:val="20"/>
                <w:szCs w:val="20"/>
              </w:rPr>
              <w:t>Получава се разминаване – 3 години след сечта се изготвя оценка, за което са необходими 5 години да се направи инвентаризацията</w:t>
            </w:r>
          </w:p>
        </w:tc>
        <w:tc>
          <w:tcPr>
            <w:tcW w:w="1648" w:type="dxa"/>
            <w:tcBorders>
              <w:top w:val="single" w:sz="36" w:space="0" w:color="2E74B5"/>
              <w:bottom w:val="nil"/>
            </w:tcBorders>
            <w:shd w:val="clear" w:color="auto" w:fill="auto"/>
          </w:tcPr>
          <w:p w14:paraId="3CC8D1FF" w14:textId="77777777" w:rsidR="00A60EAE" w:rsidRPr="003376F9" w:rsidRDefault="00A60EAE" w:rsidP="002A52D0">
            <w:pPr>
              <w:spacing w:before="20" w:after="60"/>
              <w:rPr>
                <w:rFonts w:ascii="Verdana" w:hAnsi="Verdana"/>
                <w:sz w:val="20"/>
                <w:szCs w:val="20"/>
              </w:rPr>
            </w:pPr>
            <w:r w:rsidRPr="003376F9">
              <w:rPr>
                <w:rFonts w:ascii="Verdana" w:hAnsi="Verdana"/>
                <w:sz w:val="20"/>
                <w:szCs w:val="20"/>
              </w:rPr>
              <w:lastRenderedPageBreak/>
              <w:t xml:space="preserve">Приема се </w:t>
            </w:r>
          </w:p>
        </w:tc>
        <w:tc>
          <w:tcPr>
            <w:tcW w:w="4450" w:type="dxa"/>
            <w:tcBorders>
              <w:top w:val="single" w:sz="36" w:space="0" w:color="2E74B5"/>
              <w:bottom w:val="nil"/>
            </w:tcBorders>
            <w:shd w:val="clear" w:color="auto" w:fill="auto"/>
          </w:tcPr>
          <w:p w14:paraId="7F2D0A96" w14:textId="77777777" w:rsidR="00A60EAE" w:rsidRPr="003376F9" w:rsidRDefault="00A60EAE" w:rsidP="002A52D0">
            <w:pPr>
              <w:spacing w:before="20" w:after="60"/>
              <w:rPr>
                <w:rFonts w:ascii="Verdana" w:hAnsi="Verdana"/>
                <w:sz w:val="20"/>
                <w:szCs w:val="20"/>
              </w:rPr>
            </w:pPr>
            <w:r w:rsidRPr="003376F9">
              <w:rPr>
                <w:rFonts w:ascii="Verdana" w:hAnsi="Verdana"/>
                <w:sz w:val="20"/>
                <w:szCs w:val="20"/>
              </w:rPr>
              <w:t>Срокът е намален на 3 години.</w:t>
            </w:r>
          </w:p>
        </w:tc>
      </w:tr>
      <w:tr w:rsidR="00A60EAE" w:rsidRPr="003376F9" w14:paraId="1097EE3C" w14:textId="77777777" w:rsidTr="002A52D0">
        <w:trPr>
          <w:trHeight w:val="1345"/>
          <w:jc w:val="center"/>
        </w:trPr>
        <w:tc>
          <w:tcPr>
            <w:tcW w:w="569" w:type="dxa"/>
            <w:tcBorders>
              <w:top w:val="nil"/>
              <w:bottom w:val="nil"/>
            </w:tcBorders>
            <w:shd w:val="clear" w:color="auto" w:fill="auto"/>
          </w:tcPr>
          <w:p w14:paraId="4973069B" w14:textId="77777777" w:rsidR="00A60EAE" w:rsidRPr="003376F9" w:rsidRDefault="00A60EAE" w:rsidP="003376F9">
            <w:pPr>
              <w:tabs>
                <w:tab w:val="left" w:pos="192"/>
              </w:tabs>
              <w:ind w:left="390"/>
              <w:jc w:val="center"/>
              <w:rPr>
                <w:rFonts w:ascii="Verdana" w:hAnsi="Verdana"/>
                <w:b/>
                <w:sz w:val="20"/>
                <w:szCs w:val="20"/>
              </w:rPr>
            </w:pPr>
          </w:p>
        </w:tc>
        <w:tc>
          <w:tcPr>
            <w:tcW w:w="2463" w:type="dxa"/>
            <w:tcBorders>
              <w:top w:val="nil"/>
              <w:bottom w:val="nil"/>
            </w:tcBorders>
            <w:shd w:val="clear" w:color="auto" w:fill="auto"/>
          </w:tcPr>
          <w:p w14:paraId="5CD13269" w14:textId="77777777" w:rsidR="00A60EAE" w:rsidRPr="003376F9" w:rsidRDefault="00A60EAE" w:rsidP="003376F9">
            <w:pPr>
              <w:rPr>
                <w:rFonts w:ascii="Verdana" w:hAnsi="Verdana"/>
                <w:sz w:val="20"/>
                <w:szCs w:val="20"/>
                <w:lang w:val="ru-RU"/>
              </w:rPr>
            </w:pPr>
          </w:p>
        </w:tc>
        <w:tc>
          <w:tcPr>
            <w:tcW w:w="6520" w:type="dxa"/>
            <w:tcBorders>
              <w:top w:val="nil"/>
              <w:bottom w:val="nil"/>
            </w:tcBorders>
            <w:shd w:val="clear" w:color="auto" w:fill="auto"/>
          </w:tcPr>
          <w:p w14:paraId="1F19E02B" w14:textId="77777777" w:rsidR="00FA5B86" w:rsidRDefault="00A60EAE" w:rsidP="002A52D0">
            <w:pPr>
              <w:widowControl w:val="0"/>
              <w:spacing w:before="20" w:after="60"/>
              <w:jc w:val="both"/>
              <w:rPr>
                <w:rFonts w:ascii="Verdana" w:hAnsi="Verdana"/>
                <w:sz w:val="20"/>
                <w:szCs w:val="20"/>
              </w:rPr>
            </w:pPr>
            <w:r w:rsidRPr="003376F9">
              <w:rPr>
                <w:rFonts w:ascii="Verdana" w:hAnsi="Verdana"/>
                <w:sz w:val="20"/>
                <w:szCs w:val="20"/>
              </w:rPr>
              <w:t>2. В § 31. В чл. 52а, ал. 1 се създава второ изречение: „Преминаването от дългосрочно-постепенна или изборна сеч към краткосрочно постепенна сеч не се допуска.“</w:t>
            </w:r>
          </w:p>
          <w:p w14:paraId="6087D8A2" w14:textId="041FCEA4" w:rsidR="00A60EAE" w:rsidRPr="003376F9" w:rsidRDefault="00A60EAE" w:rsidP="002A52D0">
            <w:pPr>
              <w:widowControl w:val="0"/>
              <w:spacing w:before="20" w:after="60"/>
              <w:jc w:val="both"/>
              <w:rPr>
                <w:rFonts w:ascii="Verdana" w:hAnsi="Verdana"/>
                <w:sz w:val="20"/>
                <w:szCs w:val="20"/>
              </w:rPr>
            </w:pPr>
            <w:r w:rsidRPr="003376F9">
              <w:rPr>
                <w:rFonts w:ascii="Verdana" w:hAnsi="Verdana"/>
                <w:sz w:val="20"/>
                <w:szCs w:val="20"/>
              </w:rPr>
              <w:t xml:space="preserve"> Да се добави</w:t>
            </w:r>
            <w:r w:rsidR="00FA5B86">
              <w:rPr>
                <w:rFonts w:ascii="Verdana" w:hAnsi="Verdana"/>
                <w:sz w:val="20"/>
                <w:szCs w:val="20"/>
              </w:rPr>
              <w:t xml:space="preserve"> </w:t>
            </w:r>
            <w:r w:rsidRPr="003376F9">
              <w:rPr>
                <w:rFonts w:ascii="Verdana" w:hAnsi="Verdana"/>
                <w:sz w:val="20"/>
                <w:szCs w:val="20"/>
              </w:rPr>
              <w:t>“с изключение на сечища до 2 ха включително и до 10 ха за насаждения по чл. 24, ал. 2</w:t>
            </w:r>
            <w:r w:rsidR="00FA5B86">
              <w:rPr>
                <w:rFonts w:ascii="Verdana" w:hAnsi="Verdana"/>
                <w:sz w:val="20"/>
                <w:szCs w:val="20"/>
              </w:rPr>
              <w:t>“</w:t>
            </w:r>
            <w:r w:rsidR="00D506C2" w:rsidRPr="003376F9">
              <w:rPr>
                <w:rFonts w:ascii="Verdana" w:hAnsi="Verdana"/>
                <w:sz w:val="20"/>
                <w:szCs w:val="20"/>
              </w:rPr>
              <w:t>.</w:t>
            </w:r>
          </w:p>
        </w:tc>
        <w:tc>
          <w:tcPr>
            <w:tcW w:w="1648" w:type="dxa"/>
            <w:tcBorders>
              <w:top w:val="nil"/>
              <w:bottom w:val="nil"/>
            </w:tcBorders>
            <w:shd w:val="clear" w:color="auto" w:fill="auto"/>
          </w:tcPr>
          <w:p w14:paraId="568EADAB" w14:textId="77777777" w:rsidR="00A60EAE" w:rsidRPr="003376F9" w:rsidRDefault="00A60EAE" w:rsidP="002A52D0">
            <w:pPr>
              <w:spacing w:before="20" w:after="60"/>
              <w:rPr>
                <w:rFonts w:ascii="Verdana" w:hAnsi="Verdana"/>
                <w:sz w:val="20"/>
                <w:szCs w:val="20"/>
              </w:rPr>
            </w:pPr>
            <w:r w:rsidRPr="003376F9">
              <w:rPr>
                <w:rFonts w:ascii="Verdana" w:hAnsi="Verdana"/>
                <w:sz w:val="20"/>
                <w:szCs w:val="20"/>
              </w:rPr>
              <w:t>Не се приема</w:t>
            </w:r>
          </w:p>
        </w:tc>
        <w:tc>
          <w:tcPr>
            <w:tcW w:w="4450" w:type="dxa"/>
            <w:tcBorders>
              <w:top w:val="nil"/>
              <w:bottom w:val="nil"/>
            </w:tcBorders>
            <w:shd w:val="clear" w:color="auto" w:fill="auto"/>
          </w:tcPr>
          <w:p w14:paraId="3AA96BC3" w14:textId="77777777" w:rsidR="00A60EAE" w:rsidRPr="003376F9" w:rsidRDefault="00A60EAE" w:rsidP="00A12975">
            <w:pPr>
              <w:spacing w:before="20" w:after="60"/>
              <w:jc w:val="both"/>
              <w:rPr>
                <w:rFonts w:ascii="Verdana" w:hAnsi="Verdana"/>
                <w:sz w:val="20"/>
                <w:szCs w:val="20"/>
              </w:rPr>
            </w:pPr>
            <w:r w:rsidRPr="003376F9">
              <w:rPr>
                <w:rFonts w:ascii="Verdana" w:hAnsi="Verdana"/>
                <w:sz w:val="20"/>
                <w:szCs w:val="20"/>
              </w:rPr>
              <w:t>Преминаването от дългосрочна към краткосрочна сеч е в разрез с възприетите лесовъдски норми за стопанисване на горите.</w:t>
            </w:r>
          </w:p>
        </w:tc>
      </w:tr>
      <w:tr w:rsidR="009F2512" w:rsidRPr="003376F9" w14:paraId="58C9005D" w14:textId="77777777" w:rsidTr="006317A7">
        <w:trPr>
          <w:trHeight w:val="596"/>
          <w:jc w:val="center"/>
        </w:trPr>
        <w:tc>
          <w:tcPr>
            <w:tcW w:w="569" w:type="dxa"/>
            <w:vMerge w:val="restart"/>
            <w:tcBorders>
              <w:top w:val="single" w:sz="36" w:space="0" w:color="2E74B5"/>
            </w:tcBorders>
            <w:shd w:val="clear" w:color="auto" w:fill="auto"/>
          </w:tcPr>
          <w:p w14:paraId="2F9B37D5" w14:textId="77777777" w:rsidR="009F2512" w:rsidRPr="003376F9" w:rsidRDefault="009F2512" w:rsidP="002A52D0">
            <w:pPr>
              <w:numPr>
                <w:ilvl w:val="0"/>
                <w:numId w:val="6"/>
              </w:numPr>
              <w:tabs>
                <w:tab w:val="left" w:pos="192"/>
              </w:tabs>
              <w:ind w:left="397"/>
              <w:jc w:val="center"/>
              <w:rPr>
                <w:rFonts w:ascii="Verdana" w:hAnsi="Verdana"/>
                <w:b/>
                <w:sz w:val="20"/>
                <w:szCs w:val="20"/>
              </w:rPr>
            </w:pPr>
          </w:p>
        </w:tc>
        <w:tc>
          <w:tcPr>
            <w:tcW w:w="2463" w:type="dxa"/>
            <w:vMerge w:val="restart"/>
            <w:tcBorders>
              <w:top w:val="single" w:sz="36" w:space="0" w:color="2E74B5"/>
            </w:tcBorders>
            <w:shd w:val="clear" w:color="auto" w:fill="auto"/>
          </w:tcPr>
          <w:p w14:paraId="70B9BD85" w14:textId="77777777" w:rsidR="009F2512" w:rsidRPr="003376F9" w:rsidRDefault="009F2512" w:rsidP="002A52D0">
            <w:pPr>
              <w:spacing w:before="20" w:after="60"/>
              <w:rPr>
                <w:rFonts w:ascii="Verdana" w:hAnsi="Verdana"/>
                <w:sz w:val="20"/>
                <w:szCs w:val="20"/>
                <w:lang w:val="ru-RU"/>
              </w:rPr>
            </w:pPr>
            <w:r w:rsidRPr="003376F9">
              <w:rPr>
                <w:rFonts w:ascii="Verdana" w:hAnsi="Verdana"/>
                <w:sz w:val="20"/>
                <w:szCs w:val="20"/>
                <w:lang w:val="ru-RU"/>
              </w:rPr>
              <w:t>Югозападно държавно предприятие – гр. Благоевград</w:t>
            </w:r>
          </w:p>
          <w:p w14:paraId="20A87AAC" w14:textId="77777777" w:rsidR="009F2512" w:rsidRPr="003376F9" w:rsidRDefault="009F2512" w:rsidP="002A52D0">
            <w:pPr>
              <w:spacing w:before="20" w:after="60"/>
              <w:rPr>
                <w:rFonts w:ascii="Verdana" w:hAnsi="Verdana"/>
                <w:sz w:val="20"/>
                <w:szCs w:val="20"/>
                <w:lang w:val="ru-RU"/>
              </w:rPr>
            </w:pPr>
            <w:r w:rsidRPr="003376F9">
              <w:rPr>
                <w:rFonts w:ascii="Verdana" w:hAnsi="Verdana" w:cs="Arial"/>
                <w:sz w:val="20"/>
                <w:szCs w:val="20"/>
              </w:rPr>
              <w:t>(по електронен път)</w:t>
            </w:r>
          </w:p>
        </w:tc>
        <w:tc>
          <w:tcPr>
            <w:tcW w:w="6520" w:type="dxa"/>
            <w:tcBorders>
              <w:top w:val="single" w:sz="36" w:space="0" w:color="2E74B5"/>
              <w:bottom w:val="nil"/>
            </w:tcBorders>
            <w:shd w:val="clear" w:color="auto" w:fill="auto"/>
          </w:tcPr>
          <w:p w14:paraId="7A76ECED" w14:textId="77777777" w:rsidR="009F2512" w:rsidRPr="003376F9" w:rsidRDefault="009F2512" w:rsidP="00C00648">
            <w:pPr>
              <w:pStyle w:val="ListParagraph"/>
              <w:tabs>
                <w:tab w:val="left" w:pos="0"/>
              </w:tabs>
              <w:spacing w:before="20" w:after="60"/>
              <w:ind w:left="0"/>
              <w:jc w:val="both"/>
              <w:rPr>
                <w:rFonts w:ascii="Verdana" w:eastAsia="Calibri" w:hAnsi="Verdana"/>
                <w:sz w:val="20"/>
                <w:szCs w:val="20"/>
              </w:rPr>
            </w:pPr>
            <w:r w:rsidRPr="003376F9">
              <w:rPr>
                <w:rFonts w:ascii="Verdana" w:eastAsia="Calibri" w:hAnsi="Verdana"/>
                <w:b/>
                <w:sz w:val="20"/>
                <w:szCs w:val="20"/>
              </w:rPr>
              <w:t>1.</w:t>
            </w:r>
            <w:r w:rsidRPr="003376F9">
              <w:rPr>
                <w:rFonts w:ascii="Verdana" w:eastAsia="Calibri" w:hAnsi="Verdana"/>
                <w:sz w:val="20"/>
                <w:szCs w:val="20"/>
              </w:rPr>
              <w:t xml:space="preserve"> В § 8, към предложенията за изменение на чл. 24, ал. 8, т. 1,  частта от изречението  „в насаждения с площ до 2 ха“ да се замени с „в насаждения </w:t>
            </w:r>
            <w:r w:rsidRPr="003376F9">
              <w:rPr>
                <w:rFonts w:ascii="Verdana" w:eastAsia="Calibri" w:hAnsi="Verdana"/>
                <w:sz w:val="20"/>
                <w:szCs w:val="20"/>
                <w:u w:val="single"/>
              </w:rPr>
              <w:t>и имоти</w:t>
            </w:r>
            <w:r w:rsidRPr="003376F9">
              <w:rPr>
                <w:rFonts w:ascii="Verdana" w:eastAsia="Calibri" w:hAnsi="Verdana"/>
                <w:sz w:val="20"/>
                <w:szCs w:val="20"/>
              </w:rPr>
              <w:t xml:space="preserve"> с площ до 2 ха“.</w:t>
            </w:r>
          </w:p>
        </w:tc>
        <w:tc>
          <w:tcPr>
            <w:tcW w:w="1648" w:type="dxa"/>
            <w:tcBorders>
              <w:top w:val="single" w:sz="36" w:space="0" w:color="2E74B5"/>
              <w:bottom w:val="nil"/>
            </w:tcBorders>
            <w:shd w:val="clear" w:color="auto" w:fill="auto"/>
          </w:tcPr>
          <w:p w14:paraId="3F6C3523" w14:textId="77777777" w:rsidR="009F2512" w:rsidRPr="003376F9" w:rsidRDefault="009F2512" w:rsidP="00C00648">
            <w:pPr>
              <w:spacing w:before="20" w:after="60"/>
              <w:rPr>
                <w:rFonts w:ascii="Verdana" w:hAnsi="Verdana"/>
                <w:color w:val="FF0000"/>
                <w:sz w:val="20"/>
                <w:szCs w:val="20"/>
              </w:rPr>
            </w:pPr>
            <w:r w:rsidRPr="003376F9">
              <w:rPr>
                <w:rFonts w:ascii="Verdana" w:hAnsi="Verdana"/>
                <w:sz w:val="20"/>
                <w:szCs w:val="20"/>
              </w:rPr>
              <w:t>Приема се</w:t>
            </w:r>
          </w:p>
        </w:tc>
        <w:tc>
          <w:tcPr>
            <w:tcW w:w="4450" w:type="dxa"/>
            <w:tcBorders>
              <w:top w:val="single" w:sz="36" w:space="0" w:color="2E74B5"/>
              <w:bottom w:val="nil"/>
            </w:tcBorders>
            <w:shd w:val="clear" w:color="auto" w:fill="auto"/>
          </w:tcPr>
          <w:p w14:paraId="353F4F11" w14:textId="77777777" w:rsidR="009F2512" w:rsidRPr="003376F9" w:rsidRDefault="009F2512" w:rsidP="003376F9">
            <w:pPr>
              <w:rPr>
                <w:rFonts w:ascii="Verdana" w:hAnsi="Verdana"/>
                <w:color w:val="FF0000"/>
                <w:sz w:val="20"/>
                <w:szCs w:val="20"/>
              </w:rPr>
            </w:pPr>
          </w:p>
        </w:tc>
      </w:tr>
      <w:tr w:rsidR="009F2512" w:rsidRPr="003376F9" w14:paraId="3D32C6D2" w14:textId="77777777" w:rsidTr="006317A7">
        <w:trPr>
          <w:trHeight w:val="596"/>
          <w:jc w:val="center"/>
        </w:trPr>
        <w:tc>
          <w:tcPr>
            <w:tcW w:w="569" w:type="dxa"/>
            <w:vMerge/>
            <w:tcBorders>
              <w:bottom w:val="nil"/>
            </w:tcBorders>
            <w:shd w:val="clear" w:color="auto" w:fill="auto"/>
          </w:tcPr>
          <w:p w14:paraId="321FCAAD" w14:textId="77777777" w:rsidR="009F2512" w:rsidRPr="003376F9" w:rsidRDefault="009F2512" w:rsidP="003376F9">
            <w:pPr>
              <w:tabs>
                <w:tab w:val="left" w:pos="192"/>
              </w:tabs>
              <w:ind w:left="390"/>
              <w:jc w:val="center"/>
              <w:rPr>
                <w:rFonts w:ascii="Verdana" w:hAnsi="Verdana"/>
                <w:b/>
                <w:sz w:val="20"/>
                <w:szCs w:val="20"/>
              </w:rPr>
            </w:pPr>
          </w:p>
        </w:tc>
        <w:tc>
          <w:tcPr>
            <w:tcW w:w="2463" w:type="dxa"/>
            <w:vMerge/>
            <w:tcBorders>
              <w:bottom w:val="nil"/>
            </w:tcBorders>
            <w:shd w:val="clear" w:color="auto" w:fill="auto"/>
          </w:tcPr>
          <w:p w14:paraId="08AF0EFD" w14:textId="77777777" w:rsidR="009F2512" w:rsidRPr="003376F9" w:rsidRDefault="009F2512" w:rsidP="003376F9">
            <w:pPr>
              <w:rPr>
                <w:rFonts w:ascii="Verdana" w:hAnsi="Verdana"/>
                <w:sz w:val="20"/>
                <w:szCs w:val="20"/>
                <w:lang w:val="ru-RU"/>
              </w:rPr>
            </w:pPr>
          </w:p>
        </w:tc>
        <w:tc>
          <w:tcPr>
            <w:tcW w:w="6520" w:type="dxa"/>
            <w:tcBorders>
              <w:top w:val="nil"/>
              <w:bottom w:val="nil"/>
            </w:tcBorders>
            <w:shd w:val="clear" w:color="auto" w:fill="auto"/>
          </w:tcPr>
          <w:p w14:paraId="3EDEC5F8" w14:textId="77777777" w:rsidR="009F2512" w:rsidRPr="003376F9" w:rsidRDefault="009F2512" w:rsidP="00E100BF">
            <w:pPr>
              <w:spacing w:before="20" w:after="60"/>
              <w:jc w:val="both"/>
              <w:rPr>
                <w:rFonts w:ascii="Verdana" w:hAnsi="Verdana"/>
                <w:sz w:val="20"/>
                <w:szCs w:val="20"/>
              </w:rPr>
            </w:pPr>
            <w:r w:rsidRPr="003376F9">
              <w:rPr>
                <w:rFonts w:ascii="Verdana" w:eastAsia="Calibri" w:hAnsi="Verdana"/>
                <w:b/>
                <w:sz w:val="20"/>
                <w:szCs w:val="20"/>
              </w:rPr>
              <w:t>2.</w:t>
            </w:r>
            <w:r w:rsidR="00E100BF">
              <w:rPr>
                <w:rFonts w:ascii="Verdana" w:eastAsia="Calibri" w:hAnsi="Verdana"/>
                <w:sz w:val="20"/>
                <w:szCs w:val="20"/>
              </w:rPr>
              <w:t xml:space="preserve"> В § 8 на чл. 24, ал. 9, </w:t>
            </w:r>
            <w:r w:rsidRPr="003376F9">
              <w:rPr>
                <w:rFonts w:ascii="Verdana" w:eastAsia="Calibri" w:hAnsi="Verdana"/>
                <w:sz w:val="20"/>
                <w:szCs w:val="20"/>
              </w:rPr>
              <w:t xml:space="preserve">частта от изречението „в насаждения с площ до 2 ха“ да се замени с „в насаждения </w:t>
            </w:r>
            <w:r w:rsidRPr="003376F9">
              <w:rPr>
                <w:rFonts w:ascii="Verdana" w:eastAsia="Calibri" w:hAnsi="Verdana"/>
                <w:sz w:val="20"/>
                <w:szCs w:val="20"/>
                <w:u w:val="single"/>
              </w:rPr>
              <w:t>и имоти</w:t>
            </w:r>
            <w:r w:rsidRPr="003376F9">
              <w:rPr>
                <w:rFonts w:ascii="Verdana" w:eastAsia="Calibri" w:hAnsi="Verdana"/>
                <w:sz w:val="20"/>
                <w:szCs w:val="20"/>
              </w:rPr>
              <w:t xml:space="preserve"> с площ до 2 ха“</w:t>
            </w:r>
          </w:p>
        </w:tc>
        <w:tc>
          <w:tcPr>
            <w:tcW w:w="1648" w:type="dxa"/>
            <w:tcBorders>
              <w:top w:val="nil"/>
              <w:bottom w:val="nil"/>
            </w:tcBorders>
            <w:shd w:val="clear" w:color="auto" w:fill="auto"/>
          </w:tcPr>
          <w:p w14:paraId="035D8E91" w14:textId="77777777" w:rsidR="009F2512" w:rsidRPr="003376F9" w:rsidRDefault="009F2512" w:rsidP="00C00648">
            <w:pPr>
              <w:spacing w:before="20" w:after="60"/>
              <w:rPr>
                <w:rFonts w:ascii="Verdana" w:hAnsi="Verdana"/>
                <w:sz w:val="20"/>
                <w:szCs w:val="20"/>
              </w:rPr>
            </w:pPr>
            <w:r w:rsidRPr="003376F9">
              <w:rPr>
                <w:rFonts w:ascii="Verdana" w:hAnsi="Verdana"/>
                <w:sz w:val="20"/>
                <w:szCs w:val="20"/>
              </w:rPr>
              <w:t>Приема се</w:t>
            </w:r>
          </w:p>
        </w:tc>
        <w:tc>
          <w:tcPr>
            <w:tcW w:w="4450" w:type="dxa"/>
            <w:tcBorders>
              <w:top w:val="nil"/>
              <w:bottom w:val="nil"/>
            </w:tcBorders>
            <w:shd w:val="clear" w:color="auto" w:fill="auto"/>
          </w:tcPr>
          <w:p w14:paraId="3733117D" w14:textId="77777777" w:rsidR="009F2512" w:rsidRPr="003376F9" w:rsidRDefault="009F2512" w:rsidP="003376F9">
            <w:pPr>
              <w:rPr>
                <w:rFonts w:ascii="Verdana" w:hAnsi="Verdana"/>
                <w:color w:val="FF0000"/>
                <w:sz w:val="20"/>
                <w:szCs w:val="20"/>
              </w:rPr>
            </w:pPr>
          </w:p>
        </w:tc>
      </w:tr>
      <w:tr w:rsidR="00A60EAE" w:rsidRPr="003376F9" w14:paraId="22CDC9FF" w14:textId="77777777" w:rsidTr="00302E39">
        <w:trPr>
          <w:trHeight w:val="596"/>
          <w:jc w:val="center"/>
        </w:trPr>
        <w:tc>
          <w:tcPr>
            <w:tcW w:w="569" w:type="dxa"/>
            <w:tcBorders>
              <w:top w:val="nil"/>
              <w:bottom w:val="nil"/>
            </w:tcBorders>
            <w:shd w:val="clear" w:color="auto" w:fill="auto"/>
          </w:tcPr>
          <w:p w14:paraId="60023B08" w14:textId="77777777" w:rsidR="00A60EAE" w:rsidRPr="003376F9" w:rsidRDefault="00A60EAE" w:rsidP="003376F9">
            <w:pPr>
              <w:tabs>
                <w:tab w:val="left" w:pos="192"/>
              </w:tabs>
              <w:ind w:left="390"/>
              <w:jc w:val="center"/>
              <w:rPr>
                <w:rFonts w:ascii="Verdana" w:hAnsi="Verdana"/>
                <w:b/>
                <w:sz w:val="20"/>
                <w:szCs w:val="20"/>
              </w:rPr>
            </w:pPr>
          </w:p>
        </w:tc>
        <w:tc>
          <w:tcPr>
            <w:tcW w:w="2463" w:type="dxa"/>
            <w:tcBorders>
              <w:top w:val="nil"/>
              <w:bottom w:val="nil"/>
            </w:tcBorders>
            <w:shd w:val="clear" w:color="auto" w:fill="auto"/>
          </w:tcPr>
          <w:p w14:paraId="509F8C74" w14:textId="77777777" w:rsidR="00A60EAE" w:rsidRPr="003376F9" w:rsidRDefault="00A60EAE" w:rsidP="003376F9">
            <w:pPr>
              <w:rPr>
                <w:rFonts w:ascii="Verdana" w:hAnsi="Verdana"/>
                <w:sz w:val="20"/>
                <w:szCs w:val="20"/>
                <w:lang w:val="ru-RU"/>
              </w:rPr>
            </w:pPr>
          </w:p>
        </w:tc>
        <w:tc>
          <w:tcPr>
            <w:tcW w:w="6520" w:type="dxa"/>
            <w:tcBorders>
              <w:top w:val="nil"/>
              <w:bottom w:val="nil"/>
            </w:tcBorders>
            <w:shd w:val="clear" w:color="auto" w:fill="auto"/>
          </w:tcPr>
          <w:p w14:paraId="13DC2339" w14:textId="77777777" w:rsidR="00A60EAE" w:rsidRPr="003376F9" w:rsidRDefault="00A60EAE" w:rsidP="00C00648">
            <w:pPr>
              <w:pStyle w:val="ListParagraph"/>
              <w:tabs>
                <w:tab w:val="left" w:pos="0"/>
              </w:tabs>
              <w:spacing w:before="20" w:after="60"/>
              <w:ind w:left="0"/>
              <w:jc w:val="both"/>
              <w:rPr>
                <w:rFonts w:ascii="Verdana" w:hAnsi="Verdana"/>
                <w:sz w:val="20"/>
                <w:szCs w:val="20"/>
              </w:rPr>
            </w:pPr>
            <w:r w:rsidRPr="003376F9">
              <w:rPr>
                <w:rFonts w:ascii="Verdana" w:eastAsia="Calibri" w:hAnsi="Verdana"/>
                <w:b/>
                <w:sz w:val="20"/>
                <w:szCs w:val="20"/>
              </w:rPr>
              <w:t>3.</w:t>
            </w:r>
            <w:r w:rsidRPr="003376F9">
              <w:rPr>
                <w:rFonts w:ascii="Verdana" w:eastAsia="Calibri" w:hAnsi="Verdana"/>
                <w:sz w:val="20"/>
                <w:szCs w:val="20"/>
              </w:rPr>
              <w:t xml:space="preserve"> В § 24, към предложението за текста в създаването на нов чл. 44а (1) в края на изречението след „горскостопански план“ да се добави „</w:t>
            </w:r>
            <w:r w:rsidRPr="003376F9">
              <w:rPr>
                <w:rFonts w:ascii="Verdana" w:eastAsia="Calibri" w:hAnsi="Verdana"/>
                <w:sz w:val="20"/>
                <w:szCs w:val="20"/>
                <w:u w:val="single"/>
              </w:rPr>
              <w:t>и програма</w:t>
            </w:r>
            <w:r w:rsidRPr="003376F9">
              <w:rPr>
                <w:rFonts w:ascii="Verdana" w:eastAsia="Calibri" w:hAnsi="Verdana"/>
                <w:sz w:val="20"/>
                <w:szCs w:val="20"/>
              </w:rPr>
              <w:t xml:space="preserve">“. </w:t>
            </w:r>
          </w:p>
        </w:tc>
        <w:tc>
          <w:tcPr>
            <w:tcW w:w="1648" w:type="dxa"/>
            <w:tcBorders>
              <w:top w:val="nil"/>
              <w:bottom w:val="nil"/>
            </w:tcBorders>
            <w:shd w:val="clear" w:color="auto" w:fill="auto"/>
          </w:tcPr>
          <w:p w14:paraId="7F3FF674" w14:textId="77777777" w:rsidR="00A60EAE" w:rsidRPr="003376F9" w:rsidRDefault="00A60EAE" w:rsidP="00C00648">
            <w:pPr>
              <w:spacing w:before="20" w:after="60"/>
              <w:rPr>
                <w:rFonts w:ascii="Verdana" w:hAnsi="Verdana"/>
                <w:sz w:val="20"/>
                <w:szCs w:val="20"/>
              </w:rPr>
            </w:pPr>
            <w:r w:rsidRPr="003376F9">
              <w:rPr>
                <w:rFonts w:ascii="Verdana" w:hAnsi="Verdana"/>
                <w:sz w:val="20"/>
                <w:szCs w:val="20"/>
              </w:rPr>
              <w:t>Приема се</w:t>
            </w:r>
          </w:p>
        </w:tc>
        <w:tc>
          <w:tcPr>
            <w:tcW w:w="4450" w:type="dxa"/>
            <w:tcBorders>
              <w:top w:val="nil"/>
              <w:bottom w:val="nil"/>
            </w:tcBorders>
            <w:shd w:val="clear" w:color="auto" w:fill="auto"/>
          </w:tcPr>
          <w:p w14:paraId="53DEBB8C" w14:textId="77777777" w:rsidR="00A60EAE" w:rsidRPr="003376F9" w:rsidRDefault="00A60EAE" w:rsidP="003376F9">
            <w:pPr>
              <w:rPr>
                <w:rFonts w:ascii="Verdana" w:hAnsi="Verdana"/>
                <w:color w:val="FF0000"/>
                <w:sz w:val="20"/>
                <w:szCs w:val="20"/>
              </w:rPr>
            </w:pPr>
          </w:p>
        </w:tc>
      </w:tr>
      <w:tr w:rsidR="00A60EAE" w:rsidRPr="003376F9" w14:paraId="59DA35A1" w14:textId="77777777" w:rsidTr="00302E39">
        <w:trPr>
          <w:trHeight w:val="596"/>
          <w:jc w:val="center"/>
        </w:trPr>
        <w:tc>
          <w:tcPr>
            <w:tcW w:w="569" w:type="dxa"/>
            <w:tcBorders>
              <w:top w:val="nil"/>
              <w:bottom w:val="nil"/>
            </w:tcBorders>
            <w:shd w:val="clear" w:color="auto" w:fill="auto"/>
          </w:tcPr>
          <w:p w14:paraId="4BCAF0D6" w14:textId="77777777" w:rsidR="00A60EAE" w:rsidRPr="003376F9" w:rsidRDefault="00A60EAE" w:rsidP="003376F9">
            <w:pPr>
              <w:tabs>
                <w:tab w:val="left" w:pos="192"/>
              </w:tabs>
              <w:ind w:left="390"/>
              <w:jc w:val="center"/>
              <w:rPr>
                <w:rFonts w:ascii="Verdana" w:hAnsi="Verdana"/>
                <w:b/>
                <w:sz w:val="20"/>
                <w:szCs w:val="20"/>
              </w:rPr>
            </w:pPr>
          </w:p>
        </w:tc>
        <w:tc>
          <w:tcPr>
            <w:tcW w:w="2463" w:type="dxa"/>
            <w:tcBorders>
              <w:top w:val="nil"/>
              <w:bottom w:val="nil"/>
            </w:tcBorders>
            <w:shd w:val="clear" w:color="auto" w:fill="auto"/>
          </w:tcPr>
          <w:p w14:paraId="43861A3C" w14:textId="77777777" w:rsidR="00A60EAE" w:rsidRPr="003376F9" w:rsidRDefault="00A60EAE" w:rsidP="003376F9">
            <w:pPr>
              <w:rPr>
                <w:rFonts w:ascii="Verdana" w:hAnsi="Verdana"/>
                <w:sz w:val="20"/>
                <w:szCs w:val="20"/>
                <w:lang w:val="ru-RU"/>
              </w:rPr>
            </w:pPr>
          </w:p>
        </w:tc>
        <w:tc>
          <w:tcPr>
            <w:tcW w:w="6520" w:type="dxa"/>
            <w:tcBorders>
              <w:top w:val="nil"/>
              <w:bottom w:val="nil"/>
            </w:tcBorders>
            <w:shd w:val="clear" w:color="auto" w:fill="auto"/>
          </w:tcPr>
          <w:p w14:paraId="0AA93722" w14:textId="77777777" w:rsidR="00A60EAE" w:rsidRPr="003376F9" w:rsidRDefault="00A60EAE" w:rsidP="00C00648">
            <w:pPr>
              <w:spacing w:before="20" w:after="60"/>
              <w:jc w:val="both"/>
              <w:rPr>
                <w:rFonts w:ascii="Verdana" w:hAnsi="Verdana"/>
                <w:sz w:val="20"/>
                <w:szCs w:val="20"/>
                <w:lang w:val="ru-RU"/>
              </w:rPr>
            </w:pPr>
            <w:r w:rsidRPr="003376F9">
              <w:rPr>
                <w:rFonts w:ascii="Verdana" w:hAnsi="Verdana"/>
                <w:b/>
                <w:sz w:val="20"/>
                <w:szCs w:val="20"/>
              </w:rPr>
              <w:t>4.</w:t>
            </w:r>
            <w:r w:rsidRPr="003376F9">
              <w:rPr>
                <w:rFonts w:ascii="Verdana" w:hAnsi="Verdana"/>
                <w:sz w:val="20"/>
                <w:szCs w:val="20"/>
              </w:rPr>
              <w:t xml:space="preserve"> В </w:t>
            </w:r>
            <w:r w:rsidRPr="003376F9">
              <w:rPr>
                <w:rFonts w:ascii="Verdana" w:hAnsi="Verdana"/>
                <w:sz w:val="20"/>
                <w:szCs w:val="20"/>
                <w:lang w:val="ru-RU"/>
              </w:rPr>
              <w:t xml:space="preserve">§ 37. В Допълнителна разпоредба, § 1 </w:t>
            </w:r>
            <w:r w:rsidRPr="003376F9">
              <w:rPr>
                <w:rFonts w:ascii="Verdana" w:hAnsi="Verdana"/>
                <w:sz w:val="20"/>
                <w:szCs w:val="20"/>
              </w:rPr>
              <w:t xml:space="preserve">т. 2 </w:t>
            </w:r>
            <w:r w:rsidRPr="003376F9">
              <w:rPr>
                <w:rFonts w:ascii="Verdana" w:hAnsi="Verdana"/>
                <w:color w:val="000000"/>
                <w:sz w:val="20"/>
                <w:szCs w:val="20"/>
              </w:rPr>
              <w:t>да стане:</w:t>
            </w:r>
          </w:p>
          <w:p w14:paraId="18B4C3D5" w14:textId="77777777" w:rsidR="00A60EAE" w:rsidRPr="003376F9" w:rsidRDefault="00A60EAE" w:rsidP="00C00648">
            <w:pPr>
              <w:spacing w:before="20" w:after="60"/>
              <w:jc w:val="both"/>
              <w:rPr>
                <w:rFonts w:ascii="Verdana" w:hAnsi="Verdana"/>
                <w:sz w:val="20"/>
                <w:szCs w:val="20"/>
                <w:lang w:val="ru-RU"/>
              </w:rPr>
            </w:pPr>
            <w:r w:rsidRPr="003376F9">
              <w:rPr>
                <w:rFonts w:ascii="Verdana" w:hAnsi="Verdana"/>
                <w:sz w:val="20"/>
                <w:szCs w:val="20"/>
                <w:lang w:val="ru-RU"/>
              </w:rPr>
              <w:t>2. В т.</w:t>
            </w:r>
            <w:r w:rsidRPr="003376F9">
              <w:rPr>
                <w:rFonts w:ascii="Verdana" w:hAnsi="Verdana"/>
                <w:sz w:val="20"/>
                <w:szCs w:val="20"/>
              </w:rPr>
              <w:t xml:space="preserve"> </w:t>
            </w:r>
            <w:r w:rsidRPr="003376F9">
              <w:rPr>
                <w:rFonts w:ascii="Verdana" w:hAnsi="Verdana"/>
                <w:sz w:val="20"/>
                <w:szCs w:val="20"/>
                <w:lang w:val="ru-RU"/>
              </w:rPr>
              <w:t>10 след думите</w:t>
            </w:r>
            <w:r w:rsidRPr="003376F9">
              <w:rPr>
                <w:rFonts w:ascii="Verdana" w:hAnsi="Verdana"/>
                <w:sz w:val="20"/>
                <w:szCs w:val="20"/>
              </w:rPr>
              <w:t xml:space="preserve"> </w:t>
            </w:r>
            <w:r w:rsidRPr="00C00648">
              <w:rPr>
                <w:rFonts w:ascii="Verdana" w:hAnsi="Verdana"/>
                <w:sz w:val="20"/>
                <w:szCs w:val="20"/>
              </w:rPr>
              <w:t>“</w:t>
            </w:r>
            <w:r w:rsidRPr="00C00648">
              <w:rPr>
                <w:rStyle w:val="ldef2"/>
                <w:rFonts w:ascii="Verdana" w:hAnsi="Verdana" w:cs="Tahoma"/>
                <w:color w:val="auto"/>
                <w:sz w:val="20"/>
                <w:szCs w:val="20"/>
                <w:lang w:val="ru-RU"/>
              </w:rPr>
              <w:t>Запас</w:t>
            </w:r>
            <w:r w:rsidRPr="00C00648">
              <w:rPr>
                <w:rStyle w:val="ldef2"/>
                <w:rFonts w:ascii="Verdana" w:hAnsi="Verdana" w:cs="Tahoma"/>
                <w:color w:val="auto"/>
                <w:sz w:val="20"/>
                <w:szCs w:val="20"/>
              </w:rPr>
              <w:t>“</w:t>
            </w:r>
            <w:r w:rsidRPr="00C00648">
              <w:rPr>
                <w:rFonts w:ascii="Verdana" w:hAnsi="Verdana"/>
                <w:b/>
                <w:sz w:val="20"/>
                <w:szCs w:val="20"/>
                <w:lang w:val="ru-RU"/>
              </w:rPr>
              <w:t xml:space="preserve"> </w:t>
            </w:r>
            <w:r w:rsidRPr="003376F9">
              <w:rPr>
                <w:rFonts w:ascii="Verdana" w:hAnsi="Verdana"/>
                <w:sz w:val="20"/>
                <w:szCs w:val="20"/>
                <w:lang w:val="ru-RU"/>
              </w:rPr>
              <w:t>е</w:t>
            </w:r>
            <w:r w:rsidRPr="003376F9">
              <w:rPr>
                <w:rFonts w:ascii="Verdana" w:hAnsi="Verdana"/>
                <w:sz w:val="20"/>
                <w:szCs w:val="20"/>
              </w:rPr>
              <w:t>“</w:t>
            </w:r>
            <w:r w:rsidRPr="003376F9">
              <w:rPr>
                <w:rFonts w:ascii="Verdana" w:hAnsi="Verdana"/>
                <w:sz w:val="20"/>
                <w:szCs w:val="20"/>
                <w:lang w:val="ru-RU"/>
              </w:rPr>
              <w:t xml:space="preserve"> се добавя „количеството дървесина определено от“, а думите „на дървесината“ се заличават.</w:t>
            </w:r>
          </w:p>
        </w:tc>
        <w:tc>
          <w:tcPr>
            <w:tcW w:w="1648" w:type="dxa"/>
            <w:tcBorders>
              <w:top w:val="nil"/>
              <w:bottom w:val="nil"/>
            </w:tcBorders>
            <w:shd w:val="clear" w:color="auto" w:fill="auto"/>
          </w:tcPr>
          <w:p w14:paraId="69C989DC" w14:textId="77777777" w:rsidR="00A60EAE" w:rsidRPr="003376F9" w:rsidRDefault="00A60EAE" w:rsidP="00C00648">
            <w:pPr>
              <w:spacing w:before="20" w:after="60"/>
              <w:rPr>
                <w:rFonts w:ascii="Verdana" w:hAnsi="Verdana"/>
                <w:sz w:val="20"/>
                <w:szCs w:val="20"/>
                <w:lang w:val="ru-RU"/>
              </w:rPr>
            </w:pPr>
            <w:r w:rsidRPr="003376F9">
              <w:rPr>
                <w:rFonts w:ascii="Verdana" w:hAnsi="Verdana"/>
                <w:sz w:val="20"/>
                <w:szCs w:val="20"/>
                <w:lang w:val="ru-RU"/>
              </w:rPr>
              <w:t>Приема се</w:t>
            </w:r>
          </w:p>
        </w:tc>
        <w:tc>
          <w:tcPr>
            <w:tcW w:w="4450" w:type="dxa"/>
            <w:tcBorders>
              <w:top w:val="nil"/>
              <w:bottom w:val="nil"/>
            </w:tcBorders>
            <w:shd w:val="clear" w:color="auto" w:fill="auto"/>
          </w:tcPr>
          <w:p w14:paraId="73BAA1B3" w14:textId="77777777" w:rsidR="00A60EAE" w:rsidRPr="003376F9" w:rsidRDefault="00A60EAE" w:rsidP="003376F9">
            <w:pPr>
              <w:rPr>
                <w:rFonts w:ascii="Verdana" w:hAnsi="Verdana"/>
                <w:color w:val="FF0000"/>
                <w:sz w:val="20"/>
                <w:szCs w:val="20"/>
              </w:rPr>
            </w:pPr>
          </w:p>
        </w:tc>
      </w:tr>
      <w:tr w:rsidR="00A60EAE" w:rsidRPr="003376F9" w14:paraId="1C0047FD" w14:textId="77777777" w:rsidTr="00302E39">
        <w:trPr>
          <w:trHeight w:val="596"/>
          <w:jc w:val="center"/>
        </w:trPr>
        <w:tc>
          <w:tcPr>
            <w:tcW w:w="569" w:type="dxa"/>
            <w:tcBorders>
              <w:top w:val="nil"/>
              <w:bottom w:val="nil"/>
            </w:tcBorders>
            <w:shd w:val="clear" w:color="auto" w:fill="auto"/>
          </w:tcPr>
          <w:p w14:paraId="23484705" w14:textId="77777777" w:rsidR="00A60EAE" w:rsidRPr="003376F9" w:rsidRDefault="00A60EAE" w:rsidP="003376F9">
            <w:pPr>
              <w:tabs>
                <w:tab w:val="left" w:pos="192"/>
              </w:tabs>
              <w:ind w:left="390"/>
              <w:jc w:val="center"/>
              <w:rPr>
                <w:rFonts w:ascii="Verdana" w:hAnsi="Verdana"/>
                <w:b/>
                <w:sz w:val="20"/>
                <w:szCs w:val="20"/>
              </w:rPr>
            </w:pPr>
          </w:p>
        </w:tc>
        <w:tc>
          <w:tcPr>
            <w:tcW w:w="2463" w:type="dxa"/>
            <w:tcBorders>
              <w:top w:val="nil"/>
              <w:bottom w:val="nil"/>
            </w:tcBorders>
            <w:shd w:val="clear" w:color="auto" w:fill="auto"/>
          </w:tcPr>
          <w:p w14:paraId="26D94304" w14:textId="77777777" w:rsidR="00A60EAE" w:rsidRPr="003376F9" w:rsidRDefault="00A60EAE" w:rsidP="003376F9">
            <w:pPr>
              <w:rPr>
                <w:rFonts w:ascii="Verdana" w:hAnsi="Verdana"/>
                <w:sz w:val="20"/>
                <w:szCs w:val="20"/>
                <w:lang w:val="ru-RU"/>
              </w:rPr>
            </w:pPr>
          </w:p>
        </w:tc>
        <w:tc>
          <w:tcPr>
            <w:tcW w:w="6520" w:type="dxa"/>
            <w:tcBorders>
              <w:top w:val="nil"/>
              <w:bottom w:val="nil"/>
            </w:tcBorders>
            <w:shd w:val="clear" w:color="auto" w:fill="auto"/>
          </w:tcPr>
          <w:p w14:paraId="77ECACC4" w14:textId="77777777" w:rsidR="00A60EAE" w:rsidRPr="003376F9" w:rsidRDefault="00D506C2" w:rsidP="00C00648">
            <w:pPr>
              <w:spacing w:before="20" w:after="60"/>
              <w:rPr>
                <w:rFonts w:ascii="Verdana" w:hAnsi="Verdana"/>
                <w:sz w:val="20"/>
                <w:szCs w:val="20"/>
                <w:lang w:val="ru-RU"/>
              </w:rPr>
            </w:pPr>
            <w:r w:rsidRPr="003376F9">
              <w:rPr>
                <w:rFonts w:ascii="Verdana" w:hAnsi="Verdana"/>
                <w:b/>
                <w:sz w:val="20"/>
                <w:szCs w:val="20"/>
                <w:lang w:val="ru-RU"/>
              </w:rPr>
              <w:t>5.</w:t>
            </w:r>
            <w:r w:rsidRPr="003376F9">
              <w:rPr>
                <w:rFonts w:ascii="Verdana" w:hAnsi="Verdana"/>
                <w:sz w:val="20"/>
                <w:szCs w:val="20"/>
                <w:lang w:val="ru-RU"/>
              </w:rPr>
              <w:t xml:space="preserve"> </w:t>
            </w:r>
            <w:r w:rsidR="00A60EAE" w:rsidRPr="003376F9">
              <w:rPr>
                <w:rFonts w:ascii="Verdana" w:hAnsi="Verdana"/>
                <w:sz w:val="20"/>
                <w:szCs w:val="20"/>
                <w:lang w:val="ru-RU"/>
              </w:rPr>
              <w:t>Допълнително представено предложение:</w:t>
            </w:r>
          </w:p>
          <w:p w14:paraId="4DACE3DF" w14:textId="77777777" w:rsidR="00A60EAE" w:rsidRPr="003376F9" w:rsidRDefault="00A60EAE" w:rsidP="00C00648">
            <w:pPr>
              <w:spacing w:before="20" w:after="60"/>
              <w:rPr>
                <w:rFonts w:ascii="Verdana" w:hAnsi="Verdana"/>
                <w:sz w:val="20"/>
                <w:szCs w:val="20"/>
              </w:rPr>
            </w:pPr>
            <w:r w:rsidRPr="003376F9">
              <w:rPr>
                <w:rFonts w:ascii="Verdana" w:hAnsi="Verdana"/>
                <w:sz w:val="20"/>
                <w:szCs w:val="20"/>
                <w:lang w:val="ru-RU"/>
              </w:rPr>
              <w:t>В § 11. В чл.</w:t>
            </w:r>
            <w:r w:rsidR="00C00648">
              <w:rPr>
                <w:rFonts w:ascii="Verdana" w:hAnsi="Verdana"/>
                <w:sz w:val="20"/>
                <w:szCs w:val="20"/>
                <w:lang w:val="ru-RU"/>
              </w:rPr>
              <w:t xml:space="preserve"> </w:t>
            </w:r>
            <w:r w:rsidRPr="003376F9">
              <w:rPr>
                <w:rFonts w:ascii="Verdana" w:hAnsi="Verdana"/>
                <w:sz w:val="20"/>
                <w:szCs w:val="20"/>
                <w:lang w:val="ru-RU"/>
              </w:rPr>
              <w:t>26, ал.</w:t>
            </w:r>
            <w:r w:rsidR="00C00648">
              <w:rPr>
                <w:rFonts w:ascii="Verdana" w:hAnsi="Verdana"/>
                <w:sz w:val="20"/>
                <w:szCs w:val="20"/>
                <w:lang w:val="ru-RU"/>
              </w:rPr>
              <w:t xml:space="preserve"> </w:t>
            </w:r>
            <w:r w:rsidRPr="003376F9">
              <w:rPr>
                <w:rFonts w:ascii="Verdana" w:hAnsi="Verdana"/>
                <w:sz w:val="20"/>
                <w:szCs w:val="20"/>
                <w:lang w:val="ru-RU"/>
              </w:rPr>
              <w:t>3, т.</w:t>
            </w:r>
            <w:r w:rsidR="00C00648">
              <w:rPr>
                <w:rFonts w:ascii="Verdana" w:hAnsi="Verdana"/>
                <w:sz w:val="20"/>
                <w:szCs w:val="20"/>
                <w:lang w:val="ru-RU"/>
              </w:rPr>
              <w:t xml:space="preserve"> </w:t>
            </w:r>
            <w:r w:rsidRPr="003376F9">
              <w:rPr>
                <w:rFonts w:ascii="Verdana" w:hAnsi="Verdana"/>
                <w:sz w:val="20"/>
                <w:szCs w:val="20"/>
                <w:lang w:val="ru-RU"/>
              </w:rPr>
              <w:t>1</w:t>
            </w:r>
            <w:r w:rsidR="00C00648">
              <w:rPr>
                <w:rFonts w:ascii="Verdana" w:hAnsi="Verdana"/>
                <w:sz w:val="20"/>
                <w:szCs w:val="20"/>
                <w:lang w:val="ru-RU"/>
              </w:rPr>
              <w:t xml:space="preserve"> </w:t>
            </w:r>
            <w:r w:rsidRPr="003376F9">
              <w:rPr>
                <w:rFonts w:ascii="Verdana" w:hAnsi="Verdana"/>
                <w:sz w:val="20"/>
                <w:szCs w:val="20"/>
                <w:lang w:val="ru-RU"/>
              </w:rPr>
              <w:t>в) да стане:</w:t>
            </w:r>
          </w:p>
          <w:p w14:paraId="7CAEC7D6" w14:textId="77777777" w:rsidR="00A60EAE" w:rsidRPr="003376F9" w:rsidRDefault="00A60EAE" w:rsidP="00C00648">
            <w:pPr>
              <w:spacing w:before="20" w:after="60"/>
              <w:rPr>
                <w:rFonts w:ascii="Verdana" w:hAnsi="Verdana"/>
                <w:sz w:val="20"/>
                <w:szCs w:val="20"/>
                <w:lang w:val="ru-RU"/>
              </w:rPr>
            </w:pPr>
            <w:r w:rsidRPr="003376F9">
              <w:rPr>
                <w:rFonts w:ascii="Verdana" w:hAnsi="Verdana"/>
                <w:sz w:val="20"/>
                <w:szCs w:val="20"/>
                <w:lang w:val="ru-RU"/>
              </w:rPr>
              <w:t>в) Досегашната точка 8 се отменя, създава се нова: В насаждения с равномерна склопеност над 0,8 сечта се извежда и в частта извън ивиците около прозорците</w:t>
            </w:r>
          </w:p>
          <w:p w14:paraId="5835572D" w14:textId="77777777" w:rsidR="00A60EAE" w:rsidRPr="003376F9" w:rsidRDefault="00A60EAE" w:rsidP="00C00648">
            <w:pPr>
              <w:spacing w:before="20" w:after="60"/>
              <w:rPr>
                <w:rFonts w:ascii="Verdana" w:hAnsi="Verdana"/>
                <w:sz w:val="20"/>
                <w:szCs w:val="20"/>
                <w:lang w:val="ru-RU"/>
              </w:rPr>
            </w:pPr>
            <w:r w:rsidRPr="003376F9">
              <w:rPr>
                <w:rFonts w:ascii="Verdana" w:hAnsi="Verdana"/>
                <w:sz w:val="20"/>
                <w:szCs w:val="20"/>
                <w:lang w:val="ru-RU"/>
              </w:rPr>
              <w:t>с интензивност до 20 %, а склопеността се свежда до 0,7.</w:t>
            </w:r>
          </w:p>
          <w:p w14:paraId="115E2BB2" w14:textId="77777777" w:rsidR="00A60EAE" w:rsidRPr="003376F9" w:rsidRDefault="00A60EAE" w:rsidP="003376F9">
            <w:pPr>
              <w:pStyle w:val="ListParagraph"/>
              <w:tabs>
                <w:tab w:val="left" w:pos="0"/>
              </w:tabs>
              <w:ind w:left="0"/>
              <w:jc w:val="both"/>
              <w:rPr>
                <w:rFonts w:ascii="Verdana" w:eastAsia="Calibri" w:hAnsi="Verdana"/>
                <w:b/>
                <w:sz w:val="20"/>
                <w:szCs w:val="20"/>
                <w:lang w:val="ru-RU"/>
              </w:rPr>
            </w:pPr>
          </w:p>
        </w:tc>
        <w:tc>
          <w:tcPr>
            <w:tcW w:w="1648" w:type="dxa"/>
            <w:tcBorders>
              <w:top w:val="nil"/>
              <w:bottom w:val="nil"/>
            </w:tcBorders>
            <w:shd w:val="clear" w:color="auto" w:fill="auto"/>
          </w:tcPr>
          <w:p w14:paraId="64BF170A" w14:textId="77777777" w:rsidR="00A60EAE" w:rsidRPr="003376F9" w:rsidRDefault="00A60EAE" w:rsidP="00C00648">
            <w:pPr>
              <w:spacing w:before="20" w:after="60"/>
              <w:rPr>
                <w:rFonts w:ascii="Verdana" w:hAnsi="Verdana"/>
                <w:sz w:val="20"/>
                <w:szCs w:val="20"/>
              </w:rPr>
            </w:pPr>
            <w:r w:rsidRPr="003376F9">
              <w:rPr>
                <w:rFonts w:ascii="Verdana" w:hAnsi="Verdana"/>
                <w:sz w:val="20"/>
                <w:szCs w:val="20"/>
              </w:rPr>
              <w:lastRenderedPageBreak/>
              <w:t>Не се приема</w:t>
            </w:r>
          </w:p>
        </w:tc>
        <w:tc>
          <w:tcPr>
            <w:tcW w:w="4450" w:type="dxa"/>
            <w:tcBorders>
              <w:top w:val="nil"/>
              <w:bottom w:val="nil"/>
            </w:tcBorders>
            <w:shd w:val="clear" w:color="auto" w:fill="auto"/>
          </w:tcPr>
          <w:p w14:paraId="11E3D080" w14:textId="77777777" w:rsidR="002C554F" w:rsidRPr="003376F9" w:rsidRDefault="002C554F" w:rsidP="00A12975">
            <w:pPr>
              <w:spacing w:before="20" w:after="60"/>
              <w:jc w:val="both"/>
              <w:rPr>
                <w:rFonts w:ascii="Verdana" w:hAnsi="Verdana"/>
                <w:sz w:val="20"/>
                <w:szCs w:val="20"/>
              </w:rPr>
            </w:pPr>
            <w:r w:rsidRPr="003376F9">
              <w:rPr>
                <w:rFonts w:ascii="Verdana" w:hAnsi="Verdana"/>
                <w:sz w:val="20"/>
                <w:szCs w:val="20"/>
              </w:rPr>
              <w:t>Лесовъдските намеси се конкретизират с предложеният текст в края на чл. 3, т. 1.</w:t>
            </w:r>
            <w:r w:rsidRPr="003376F9">
              <w:rPr>
                <w:rFonts w:ascii="Verdana" w:eastAsiaTheme="minorHAnsi" w:hAnsi="Verdana"/>
                <w:sz w:val="20"/>
                <w:szCs w:val="20"/>
                <w:lang w:eastAsia="en-US"/>
              </w:rPr>
              <w:t xml:space="preserve"> </w:t>
            </w:r>
            <w:r w:rsidRPr="003376F9">
              <w:rPr>
                <w:rFonts w:ascii="Verdana" w:hAnsi="Verdana"/>
                <w:sz w:val="20"/>
                <w:szCs w:val="20"/>
              </w:rPr>
              <w:t>„а лесовъдските намеси се провеждат най-малко на 4 пъти като периодът между отделните намеси е не по-малък от 7 години“.</w:t>
            </w:r>
          </w:p>
          <w:p w14:paraId="6BC26742" w14:textId="77777777" w:rsidR="00C23187" w:rsidRPr="003376F9" w:rsidRDefault="002C554F" w:rsidP="00A12975">
            <w:pPr>
              <w:spacing w:before="20" w:after="60"/>
              <w:jc w:val="both"/>
              <w:rPr>
                <w:rFonts w:ascii="Verdana" w:hAnsi="Verdana"/>
                <w:sz w:val="20"/>
                <w:szCs w:val="20"/>
              </w:rPr>
            </w:pPr>
            <w:r w:rsidRPr="003376F9">
              <w:rPr>
                <w:rFonts w:ascii="Verdana" w:hAnsi="Verdana"/>
                <w:sz w:val="20"/>
                <w:szCs w:val="20"/>
              </w:rPr>
              <w:lastRenderedPageBreak/>
              <w:t>Въвеждането на зависимост между максимално допустимия размер на първоначално заложените прозорци и височината на дървостоя е свързано с осигуряване на оптимален режим за осветяване на подрастта, при различни условия – дървостои с различна височина, различни изложения, наклони и др</w:t>
            </w:r>
            <w:r w:rsidR="00C00648">
              <w:rPr>
                <w:rFonts w:ascii="Verdana" w:hAnsi="Verdana"/>
                <w:sz w:val="20"/>
                <w:szCs w:val="20"/>
              </w:rPr>
              <w:t>.</w:t>
            </w:r>
          </w:p>
        </w:tc>
      </w:tr>
      <w:tr w:rsidR="00A60EAE" w:rsidRPr="003376F9" w14:paraId="2465FFED" w14:textId="77777777" w:rsidTr="00E100BF">
        <w:trPr>
          <w:trHeight w:val="596"/>
          <w:jc w:val="center"/>
        </w:trPr>
        <w:tc>
          <w:tcPr>
            <w:tcW w:w="569" w:type="dxa"/>
            <w:tcBorders>
              <w:top w:val="single" w:sz="36" w:space="0" w:color="2E74B5"/>
              <w:bottom w:val="nil"/>
            </w:tcBorders>
            <w:shd w:val="clear" w:color="auto" w:fill="auto"/>
          </w:tcPr>
          <w:p w14:paraId="51D675DF" w14:textId="77777777" w:rsidR="00A60EAE" w:rsidRPr="003376F9" w:rsidRDefault="00A60EAE" w:rsidP="001F7A31">
            <w:pPr>
              <w:numPr>
                <w:ilvl w:val="0"/>
                <w:numId w:val="6"/>
              </w:numPr>
              <w:tabs>
                <w:tab w:val="left" w:pos="192"/>
              </w:tabs>
              <w:spacing w:before="20" w:after="60"/>
              <w:ind w:left="397"/>
              <w:jc w:val="center"/>
              <w:rPr>
                <w:rFonts w:ascii="Verdana" w:hAnsi="Verdana"/>
                <w:b/>
                <w:sz w:val="20"/>
                <w:szCs w:val="20"/>
              </w:rPr>
            </w:pPr>
          </w:p>
        </w:tc>
        <w:tc>
          <w:tcPr>
            <w:tcW w:w="2463" w:type="dxa"/>
            <w:tcBorders>
              <w:top w:val="single" w:sz="36" w:space="0" w:color="2E74B5"/>
              <w:bottom w:val="nil"/>
            </w:tcBorders>
            <w:shd w:val="clear" w:color="auto" w:fill="auto"/>
          </w:tcPr>
          <w:p w14:paraId="2B74D85C" w14:textId="77777777" w:rsidR="00A60EAE" w:rsidRPr="003376F9" w:rsidRDefault="00A60EAE" w:rsidP="001F7A31">
            <w:pPr>
              <w:spacing w:before="20" w:after="60"/>
              <w:rPr>
                <w:rFonts w:ascii="Verdana" w:hAnsi="Verdana"/>
                <w:sz w:val="20"/>
                <w:szCs w:val="20"/>
              </w:rPr>
            </w:pPr>
            <w:r w:rsidRPr="003376F9">
              <w:rPr>
                <w:rFonts w:ascii="Verdana" w:hAnsi="Verdana"/>
                <w:sz w:val="20"/>
                <w:szCs w:val="20"/>
              </w:rPr>
              <w:t>ТП ДГС „Провадия“</w:t>
            </w:r>
          </w:p>
          <w:p w14:paraId="3C9D0DED" w14:textId="77777777" w:rsidR="00A60EAE" w:rsidRPr="003376F9" w:rsidRDefault="00A60EAE" w:rsidP="001F7A31">
            <w:pPr>
              <w:spacing w:before="20" w:after="60"/>
              <w:rPr>
                <w:rFonts w:ascii="Verdana" w:hAnsi="Verdana"/>
                <w:sz w:val="20"/>
                <w:szCs w:val="20"/>
                <w:lang w:val="ru-RU"/>
              </w:rPr>
            </w:pPr>
            <w:r w:rsidRPr="003376F9">
              <w:rPr>
                <w:rFonts w:ascii="Verdana" w:hAnsi="Verdana" w:cs="Arial"/>
                <w:sz w:val="20"/>
                <w:szCs w:val="20"/>
              </w:rPr>
              <w:t>(по електронен път)</w:t>
            </w:r>
          </w:p>
        </w:tc>
        <w:tc>
          <w:tcPr>
            <w:tcW w:w="6520" w:type="dxa"/>
            <w:tcBorders>
              <w:top w:val="single" w:sz="36" w:space="0" w:color="2E74B5"/>
              <w:bottom w:val="nil"/>
            </w:tcBorders>
            <w:shd w:val="clear" w:color="auto" w:fill="auto"/>
          </w:tcPr>
          <w:p w14:paraId="702C0207" w14:textId="77777777" w:rsidR="00A60EAE" w:rsidRPr="003376F9" w:rsidRDefault="00A60EAE" w:rsidP="001F7A31">
            <w:pPr>
              <w:spacing w:before="20" w:after="60"/>
              <w:jc w:val="both"/>
              <w:rPr>
                <w:rFonts w:ascii="Verdana" w:hAnsi="Verdana"/>
                <w:sz w:val="20"/>
                <w:szCs w:val="20"/>
              </w:rPr>
            </w:pPr>
            <w:r w:rsidRPr="003376F9">
              <w:rPr>
                <w:rFonts w:ascii="Verdana" w:hAnsi="Verdana"/>
                <w:b/>
                <w:sz w:val="20"/>
                <w:szCs w:val="20"/>
              </w:rPr>
              <w:t>1.</w:t>
            </w:r>
            <w:r w:rsidR="001F7A31">
              <w:rPr>
                <w:rFonts w:ascii="Verdana" w:hAnsi="Verdana"/>
                <w:b/>
                <w:sz w:val="20"/>
                <w:szCs w:val="20"/>
              </w:rPr>
              <w:t xml:space="preserve"> </w:t>
            </w:r>
            <w:r w:rsidRPr="003376F9">
              <w:rPr>
                <w:rFonts w:ascii="Verdana" w:hAnsi="Verdana"/>
                <w:b/>
                <w:sz w:val="20"/>
                <w:szCs w:val="20"/>
              </w:rPr>
              <w:t>По § 1.</w:t>
            </w:r>
            <w:r w:rsidRPr="003376F9">
              <w:rPr>
                <w:rFonts w:ascii="Verdana" w:hAnsi="Verdana"/>
                <w:sz w:val="20"/>
                <w:szCs w:val="20"/>
              </w:rPr>
              <w:t xml:space="preserve"> В чл. 6 се създава ал. 6:</w:t>
            </w:r>
          </w:p>
          <w:p w14:paraId="6356CAF0" w14:textId="77777777" w:rsidR="00A60EAE" w:rsidRPr="003376F9" w:rsidRDefault="00A60EAE" w:rsidP="001F7A31">
            <w:pPr>
              <w:spacing w:before="20" w:after="60"/>
              <w:jc w:val="both"/>
              <w:rPr>
                <w:rFonts w:ascii="Verdana" w:hAnsi="Verdana"/>
                <w:sz w:val="20"/>
                <w:szCs w:val="20"/>
              </w:rPr>
            </w:pPr>
            <w:r w:rsidRPr="003376F9">
              <w:rPr>
                <w:rFonts w:ascii="Verdana" w:hAnsi="Verdana"/>
                <w:sz w:val="20"/>
                <w:szCs w:val="20"/>
              </w:rPr>
              <w:t xml:space="preserve">„(6) При насаждения с групова структура на дървостоя, отгледните сечи може да се провеждат в групите </w:t>
            </w:r>
            <w:r w:rsidRPr="003376F9">
              <w:rPr>
                <w:rFonts w:ascii="Verdana" w:hAnsi="Verdana"/>
                <w:b/>
                <w:bCs/>
                <w:sz w:val="20"/>
                <w:szCs w:val="20"/>
              </w:rPr>
              <w:t>с пълнота по-голяма от изискващата се за провеждане на съответната отгледна сеч.“</w:t>
            </w:r>
          </w:p>
          <w:p w14:paraId="13B457E5" w14:textId="77777777" w:rsidR="00A60EAE" w:rsidRPr="003376F9" w:rsidRDefault="00A60EAE" w:rsidP="001F7A31">
            <w:pPr>
              <w:spacing w:before="20" w:after="60"/>
              <w:jc w:val="both"/>
              <w:rPr>
                <w:rFonts w:ascii="Verdana" w:hAnsi="Verdana"/>
                <w:b/>
                <w:bCs/>
                <w:sz w:val="20"/>
                <w:szCs w:val="20"/>
              </w:rPr>
            </w:pPr>
            <w:r w:rsidRPr="003376F9">
              <w:rPr>
                <w:rFonts w:ascii="Verdana" w:hAnsi="Verdana"/>
                <w:b/>
                <w:bCs/>
                <w:sz w:val="20"/>
                <w:szCs w:val="20"/>
              </w:rPr>
              <w:t xml:space="preserve">КОМЕНТАР: </w:t>
            </w:r>
          </w:p>
          <w:p w14:paraId="089CA597" w14:textId="77777777" w:rsidR="00A60EAE" w:rsidRPr="003376F9" w:rsidRDefault="00A60EAE" w:rsidP="001F7A31">
            <w:pPr>
              <w:spacing w:before="20" w:after="60"/>
              <w:jc w:val="both"/>
              <w:rPr>
                <w:rFonts w:ascii="Verdana" w:hAnsi="Verdana"/>
                <w:sz w:val="20"/>
                <w:szCs w:val="20"/>
              </w:rPr>
            </w:pPr>
            <w:r w:rsidRPr="003376F9">
              <w:rPr>
                <w:rFonts w:ascii="Verdana" w:hAnsi="Verdana"/>
                <w:sz w:val="20"/>
                <w:szCs w:val="20"/>
              </w:rPr>
              <w:t>Така формулираният текст на алинеята предполага да има условие за минимална пълнота на насаждението, при която да започва извеждане на сеч.  В наредбата няма изискване, относно пълнотата на насаждението за провеждане на отгледна сеч. Има условие пълнотата да не се свежда под определен минимум.</w:t>
            </w:r>
          </w:p>
          <w:p w14:paraId="7C894A93" w14:textId="77777777" w:rsidR="00A60EAE" w:rsidRPr="003376F9" w:rsidRDefault="00A60EAE" w:rsidP="001F7A31">
            <w:pPr>
              <w:spacing w:before="20" w:after="60"/>
              <w:jc w:val="both"/>
              <w:rPr>
                <w:rFonts w:ascii="Verdana" w:hAnsi="Verdana"/>
                <w:sz w:val="20"/>
                <w:szCs w:val="20"/>
              </w:rPr>
            </w:pPr>
            <w:r w:rsidRPr="003376F9">
              <w:rPr>
                <w:rFonts w:ascii="Verdana" w:hAnsi="Verdana"/>
                <w:b/>
                <w:bCs/>
                <w:sz w:val="20"/>
                <w:szCs w:val="20"/>
              </w:rPr>
              <w:t>ПРЕДЛОЖЕНИЕ ЗА НОВА ФОРМУЛИРОВКА</w:t>
            </w:r>
            <w:r w:rsidRPr="003376F9">
              <w:rPr>
                <w:rFonts w:ascii="Verdana" w:hAnsi="Verdana"/>
                <w:sz w:val="20"/>
                <w:szCs w:val="20"/>
              </w:rPr>
              <w:t>:</w:t>
            </w:r>
          </w:p>
          <w:p w14:paraId="39FED680" w14:textId="77777777" w:rsidR="00A60EAE" w:rsidRPr="003376F9" w:rsidRDefault="00A60EAE" w:rsidP="001F7A31">
            <w:pPr>
              <w:spacing w:before="20" w:after="60"/>
              <w:jc w:val="both"/>
              <w:rPr>
                <w:rFonts w:ascii="Verdana" w:hAnsi="Verdana"/>
                <w:sz w:val="20"/>
                <w:szCs w:val="20"/>
              </w:rPr>
            </w:pPr>
            <w:r w:rsidRPr="003376F9">
              <w:rPr>
                <w:rFonts w:ascii="Verdana" w:hAnsi="Verdana"/>
                <w:b/>
                <w:bCs/>
                <w:color w:val="000000"/>
                <w:sz w:val="20"/>
                <w:szCs w:val="20"/>
              </w:rPr>
              <w:t xml:space="preserve">„(6) </w:t>
            </w:r>
            <w:r w:rsidRPr="003376F9">
              <w:rPr>
                <w:rFonts w:ascii="Verdana" w:hAnsi="Verdana"/>
                <w:sz w:val="20"/>
                <w:szCs w:val="20"/>
              </w:rPr>
              <w:t>При насаждения с групова структура на дървостоя</w:t>
            </w:r>
            <w:r w:rsidRPr="003376F9">
              <w:rPr>
                <w:rFonts w:ascii="Verdana" w:hAnsi="Verdana"/>
                <w:b/>
                <w:sz w:val="20"/>
                <w:szCs w:val="20"/>
              </w:rPr>
              <w:t>, при които средната пълнота на насаждението отговаря на минималната за съответната сеч, се допуска</w:t>
            </w:r>
            <w:r w:rsidRPr="003376F9">
              <w:rPr>
                <w:rFonts w:ascii="Verdana" w:hAnsi="Verdana"/>
                <w:sz w:val="20"/>
                <w:szCs w:val="20"/>
              </w:rPr>
              <w:t xml:space="preserve"> отгледните сечи да се провеждат в групите </w:t>
            </w:r>
            <w:r w:rsidRPr="003376F9">
              <w:rPr>
                <w:rFonts w:ascii="Verdana" w:hAnsi="Verdana"/>
                <w:b/>
                <w:bCs/>
                <w:sz w:val="20"/>
                <w:szCs w:val="20"/>
              </w:rPr>
              <w:t>с пълнота по-голяма от минималната, под която не се допуска свеждането й след провеждане на съответната отгледна сеч.“</w:t>
            </w:r>
          </w:p>
        </w:tc>
        <w:tc>
          <w:tcPr>
            <w:tcW w:w="1648" w:type="dxa"/>
            <w:tcBorders>
              <w:top w:val="single" w:sz="36" w:space="0" w:color="2E74B5"/>
              <w:bottom w:val="nil"/>
            </w:tcBorders>
            <w:shd w:val="clear" w:color="auto" w:fill="auto"/>
          </w:tcPr>
          <w:p w14:paraId="0077B1F6" w14:textId="77777777" w:rsidR="00A60EAE" w:rsidRPr="003376F9" w:rsidRDefault="00A60EAE" w:rsidP="001F7A31">
            <w:pPr>
              <w:spacing w:before="20" w:after="60"/>
              <w:rPr>
                <w:rFonts w:ascii="Verdana" w:hAnsi="Verdana"/>
                <w:sz w:val="20"/>
                <w:szCs w:val="20"/>
              </w:rPr>
            </w:pPr>
            <w:r w:rsidRPr="003376F9">
              <w:rPr>
                <w:rFonts w:ascii="Verdana" w:hAnsi="Verdana"/>
                <w:sz w:val="20"/>
                <w:szCs w:val="20"/>
              </w:rPr>
              <w:t xml:space="preserve">Не се приема </w:t>
            </w:r>
          </w:p>
        </w:tc>
        <w:tc>
          <w:tcPr>
            <w:tcW w:w="4450" w:type="dxa"/>
            <w:tcBorders>
              <w:top w:val="single" w:sz="36" w:space="0" w:color="2E74B5"/>
              <w:bottom w:val="nil"/>
            </w:tcBorders>
            <w:shd w:val="clear" w:color="auto" w:fill="auto"/>
          </w:tcPr>
          <w:p w14:paraId="0AF2EC75" w14:textId="77777777" w:rsidR="00A60EAE" w:rsidRPr="003376F9" w:rsidRDefault="00A60EAE" w:rsidP="00A12975">
            <w:pPr>
              <w:spacing w:before="20" w:after="60"/>
              <w:jc w:val="both"/>
              <w:rPr>
                <w:rFonts w:ascii="Verdana" w:hAnsi="Verdana"/>
                <w:sz w:val="20"/>
                <w:szCs w:val="20"/>
              </w:rPr>
            </w:pPr>
            <w:r w:rsidRPr="003376F9">
              <w:rPr>
                <w:rFonts w:ascii="Verdana" w:hAnsi="Verdana"/>
                <w:sz w:val="20"/>
                <w:szCs w:val="20"/>
              </w:rPr>
              <w:t>Предложението ще усложни предложения текст. Допустимият минимум за пълнота е посочен в наредбата.</w:t>
            </w:r>
          </w:p>
        </w:tc>
      </w:tr>
      <w:tr w:rsidR="00D506C2" w:rsidRPr="003376F9" w14:paraId="7F0C3452" w14:textId="77777777" w:rsidTr="00E100BF">
        <w:trPr>
          <w:trHeight w:val="596"/>
          <w:jc w:val="center"/>
        </w:trPr>
        <w:tc>
          <w:tcPr>
            <w:tcW w:w="569" w:type="dxa"/>
            <w:tcBorders>
              <w:top w:val="nil"/>
              <w:bottom w:val="nil"/>
            </w:tcBorders>
            <w:shd w:val="clear" w:color="auto" w:fill="auto"/>
          </w:tcPr>
          <w:p w14:paraId="7817E7A5" w14:textId="77777777" w:rsidR="00D506C2" w:rsidRPr="003376F9" w:rsidRDefault="00D506C2" w:rsidP="001F7A31">
            <w:pPr>
              <w:tabs>
                <w:tab w:val="left" w:pos="192"/>
              </w:tabs>
              <w:spacing w:before="20" w:after="60"/>
              <w:ind w:left="397"/>
              <w:rPr>
                <w:rFonts w:ascii="Verdana" w:hAnsi="Verdana"/>
                <w:b/>
                <w:sz w:val="20"/>
                <w:szCs w:val="20"/>
              </w:rPr>
            </w:pPr>
          </w:p>
        </w:tc>
        <w:tc>
          <w:tcPr>
            <w:tcW w:w="2463" w:type="dxa"/>
            <w:tcBorders>
              <w:top w:val="nil"/>
              <w:bottom w:val="nil"/>
            </w:tcBorders>
            <w:shd w:val="clear" w:color="auto" w:fill="auto"/>
          </w:tcPr>
          <w:p w14:paraId="481EA482" w14:textId="77777777" w:rsidR="00D506C2" w:rsidRPr="003376F9" w:rsidRDefault="00D506C2" w:rsidP="003376F9">
            <w:pPr>
              <w:rPr>
                <w:rFonts w:ascii="Verdana" w:hAnsi="Verdana"/>
                <w:sz w:val="20"/>
                <w:szCs w:val="20"/>
              </w:rPr>
            </w:pPr>
          </w:p>
        </w:tc>
        <w:tc>
          <w:tcPr>
            <w:tcW w:w="6520" w:type="dxa"/>
            <w:tcBorders>
              <w:top w:val="nil"/>
              <w:bottom w:val="nil"/>
            </w:tcBorders>
            <w:shd w:val="clear" w:color="auto" w:fill="auto"/>
          </w:tcPr>
          <w:p w14:paraId="5A99DF53" w14:textId="77777777" w:rsidR="00D506C2" w:rsidRPr="003376F9" w:rsidRDefault="00D506C2" w:rsidP="001F7A31">
            <w:pPr>
              <w:spacing w:before="20" w:after="60"/>
              <w:jc w:val="both"/>
              <w:rPr>
                <w:rFonts w:ascii="Verdana" w:hAnsi="Verdana"/>
                <w:sz w:val="20"/>
                <w:szCs w:val="20"/>
                <w:u w:val="single"/>
              </w:rPr>
            </w:pPr>
            <w:r w:rsidRPr="003376F9">
              <w:rPr>
                <w:rFonts w:ascii="Verdana" w:hAnsi="Verdana"/>
                <w:b/>
                <w:sz w:val="20"/>
                <w:szCs w:val="20"/>
                <w:u w:val="single"/>
              </w:rPr>
              <w:t>2.По § 4.</w:t>
            </w:r>
            <w:r w:rsidRPr="003376F9">
              <w:rPr>
                <w:rFonts w:ascii="Verdana" w:hAnsi="Verdana"/>
                <w:sz w:val="20"/>
                <w:szCs w:val="20"/>
                <w:u w:val="single"/>
              </w:rPr>
              <w:t xml:space="preserve"> Изменение в чл. 11:</w:t>
            </w:r>
          </w:p>
          <w:p w14:paraId="5C1953A9" w14:textId="77777777" w:rsidR="00D506C2" w:rsidRPr="003376F9" w:rsidRDefault="00D506C2" w:rsidP="001F7A31">
            <w:pPr>
              <w:tabs>
                <w:tab w:val="left" w:pos="993"/>
                <w:tab w:val="left" w:pos="1276"/>
              </w:tabs>
              <w:spacing w:before="20" w:after="60"/>
              <w:jc w:val="both"/>
              <w:rPr>
                <w:rFonts w:ascii="Verdana" w:hAnsi="Verdana"/>
                <w:sz w:val="20"/>
                <w:szCs w:val="20"/>
              </w:rPr>
            </w:pPr>
            <w:r w:rsidRPr="003376F9">
              <w:rPr>
                <w:rFonts w:ascii="Verdana" w:hAnsi="Verdana"/>
                <w:sz w:val="20"/>
                <w:szCs w:val="20"/>
              </w:rPr>
              <w:t xml:space="preserve">С изменението ал.1 гласи: „Пробирките се провеждат в периода на интензивен растеж на дърветата по диаметър до започване на възобновителна сеч за създаване на условия за нарастване на дърветата, с желани стъблени форми, по </w:t>
            </w:r>
            <w:r w:rsidRPr="003376F9">
              <w:rPr>
                <w:rFonts w:ascii="Verdana" w:hAnsi="Verdana"/>
                <w:sz w:val="20"/>
                <w:szCs w:val="20"/>
              </w:rPr>
              <w:lastRenderedPageBreak/>
              <w:t>диаметър, както и за подобряване на индивидуалната жизненост и механична стабилност, като след сечта пълнотата на насаждението не се допуска да бъде по-малка от 0,7“</w:t>
            </w:r>
          </w:p>
          <w:p w14:paraId="52AB526F" w14:textId="77777777" w:rsidR="00D506C2" w:rsidRPr="003376F9" w:rsidRDefault="00D506C2" w:rsidP="001F7A31">
            <w:pPr>
              <w:tabs>
                <w:tab w:val="left" w:pos="993"/>
                <w:tab w:val="left" w:pos="1276"/>
              </w:tabs>
              <w:spacing w:before="20" w:after="60"/>
              <w:jc w:val="both"/>
              <w:rPr>
                <w:rFonts w:ascii="Verdana" w:hAnsi="Verdana"/>
                <w:sz w:val="20"/>
                <w:szCs w:val="20"/>
              </w:rPr>
            </w:pPr>
            <w:r w:rsidRPr="003376F9">
              <w:rPr>
                <w:rFonts w:ascii="Verdana" w:hAnsi="Verdana"/>
                <w:sz w:val="20"/>
                <w:szCs w:val="20"/>
              </w:rPr>
              <w:t>2.Алинея 3 се изменя така:</w:t>
            </w:r>
          </w:p>
          <w:p w14:paraId="11865693" w14:textId="77777777" w:rsidR="00D506C2" w:rsidRPr="003376F9" w:rsidRDefault="00D506C2" w:rsidP="001F7A31">
            <w:pPr>
              <w:spacing w:before="20" w:after="60"/>
              <w:jc w:val="both"/>
              <w:rPr>
                <w:rFonts w:ascii="Verdana" w:hAnsi="Verdana"/>
                <w:sz w:val="20"/>
                <w:szCs w:val="20"/>
              </w:rPr>
            </w:pPr>
            <w:r w:rsidRPr="003376F9">
              <w:rPr>
                <w:rFonts w:ascii="Verdana" w:hAnsi="Verdana"/>
                <w:color w:val="000000"/>
                <w:sz w:val="20"/>
                <w:szCs w:val="20"/>
              </w:rPr>
              <w:t xml:space="preserve">„(3) </w:t>
            </w:r>
            <w:r w:rsidRPr="003376F9">
              <w:rPr>
                <w:rFonts w:ascii="Verdana" w:hAnsi="Verdana"/>
                <w:sz w:val="20"/>
                <w:szCs w:val="20"/>
              </w:rPr>
              <w:t>Мероприятията по ал.2 включват разкъсване на склопа и изсичане на храстовата и подлесната растителност под определената в ал. 1.“</w:t>
            </w:r>
          </w:p>
          <w:p w14:paraId="69B40E9B" w14:textId="77777777" w:rsidR="00D506C2" w:rsidRPr="003376F9" w:rsidRDefault="00D506C2" w:rsidP="001F7A31">
            <w:pPr>
              <w:spacing w:before="20" w:after="60"/>
              <w:jc w:val="both"/>
              <w:rPr>
                <w:rFonts w:ascii="Verdana" w:hAnsi="Verdana"/>
                <w:b/>
                <w:bCs/>
                <w:sz w:val="20"/>
                <w:szCs w:val="20"/>
              </w:rPr>
            </w:pPr>
            <w:r w:rsidRPr="003376F9">
              <w:rPr>
                <w:rFonts w:ascii="Verdana" w:hAnsi="Verdana"/>
                <w:b/>
                <w:bCs/>
                <w:sz w:val="20"/>
                <w:szCs w:val="20"/>
              </w:rPr>
              <w:t>КОМЕНТАР:</w:t>
            </w:r>
          </w:p>
          <w:p w14:paraId="6C999814" w14:textId="77777777" w:rsidR="00FA5B86" w:rsidRDefault="00D506C2" w:rsidP="001F7A31">
            <w:pPr>
              <w:spacing w:before="20" w:after="60"/>
              <w:jc w:val="both"/>
              <w:rPr>
                <w:rFonts w:ascii="Verdana" w:hAnsi="Verdana"/>
                <w:sz w:val="20"/>
                <w:szCs w:val="20"/>
              </w:rPr>
            </w:pPr>
            <w:r w:rsidRPr="003376F9">
              <w:rPr>
                <w:rFonts w:ascii="Verdana" w:hAnsi="Verdana"/>
                <w:b/>
                <w:bCs/>
                <w:sz w:val="20"/>
                <w:szCs w:val="20"/>
              </w:rPr>
              <w:t xml:space="preserve">ТЕКСТЪТ НА ал.3 НЕ Е КОРЕКТНО ФОРМУЛИРАН </w:t>
            </w:r>
            <w:r w:rsidRPr="003376F9">
              <w:rPr>
                <w:rFonts w:ascii="Verdana" w:hAnsi="Verdana"/>
                <w:sz w:val="20"/>
                <w:szCs w:val="20"/>
              </w:rPr>
              <w:t xml:space="preserve">– </w:t>
            </w:r>
          </w:p>
          <w:p w14:paraId="3BA13BE8" w14:textId="6198C857" w:rsidR="00D506C2" w:rsidRPr="003376F9" w:rsidRDefault="00D506C2" w:rsidP="001F7A31">
            <w:pPr>
              <w:spacing w:before="20" w:after="60"/>
              <w:jc w:val="both"/>
              <w:rPr>
                <w:rFonts w:ascii="Verdana" w:hAnsi="Verdana"/>
                <w:sz w:val="20"/>
                <w:szCs w:val="20"/>
              </w:rPr>
            </w:pPr>
            <w:r w:rsidRPr="003376F9">
              <w:rPr>
                <w:rFonts w:ascii="Verdana" w:hAnsi="Verdana"/>
                <w:sz w:val="20"/>
                <w:szCs w:val="20"/>
              </w:rPr>
              <w:t>В така формулираният текст излиза, че ХРАСТОВАТА И ПОДЛЕСНАТА РАСТИТЕЛНОСТ трябва да са под определените в ал.</w:t>
            </w:r>
            <w:r w:rsidR="00FA5B86">
              <w:rPr>
                <w:rFonts w:ascii="Verdana" w:hAnsi="Verdana"/>
                <w:sz w:val="20"/>
                <w:szCs w:val="20"/>
              </w:rPr>
              <w:t xml:space="preserve"> </w:t>
            </w:r>
            <w:r w:rsidRPr="003376F9">
              <w:rPr>
                <w:rFonts w:ascii="Verdana" w:hAnsi="Verdana"/>
                <w:sz w:val="20"/>
                <w:szCs w:val="20"/>
              </w:rPr>
              <w:t>1.  В ал.</w:t>
            </w:r>
            <w:r w:rsidR="00FA5B86">
              <w:rPr>
                <w:rFonts w:ascii="Verdana" w:hAnsi="Verdana"/>
                <w:sz w:val="20"/>
                <w:szCs w:val="20"/>
              </w:rPr>
              <w:t xml:space="preserve"> </w:t>
            </w:r>
            <w:r w:rsidRPr="003376F9">
              <w:rPr>
                <w:rFonts w:ascii="Verdana" w:hAnsi="Verdana"/>
                <w:sz w:val="20"/>
                <w:szCs w:val="20"/>
              </w:rPr>
              <w:t>1 не се споменава изобщо за храстова и подлесна растителност.</w:t>
            </w:r>
          </w:p>
          <w:p w14:paraId="338406D4" w14:textId="77777777" w:rsidR="00D506C2" w:rsidRPr="003376F9" w:rsidRDefault="00D506C2" w:rsidP="001F7A31">
            <w:pPr>
              <w:spacing w:before="20" w:after="60"/>
              <w:jc w:val="both"/>
              <w:rPr>
                <w:rFonts w:ascii="Verdana" w:hAnsi="Verdana"/>
                <w:sz w:val="20"/>
                <w:szCs w:val="20"/>
              </w:rPr>
            </w:pPr>
            <w:r w:rsidRPr="003376F9">
              <w:rPr>
                <w:rFonts w:ascii="Verdana" w:hAnsi="Verdana"/>
                <w:sz w:val="20"/>
                <w:szCs w:val="20"/>
              </w:rPr>
              <w:t xml:space="preserve">Ако текста </w:t>
            </w:r>
            <w:r w:rsidRPr="003376F9">
              <w:rPr>
                <w:rFonts w:ascii="Verdana" w:hAnsi="Verdana"/>
                <w:b/>
                <w:bCs/>
                <w:sz w:val="20"/>
                <w:szCs w:val="20"/>
              </w:rPr>
              <w:t>„под определената в ал.1.“</w:t>
            </w:r>
            <w:r w:rsidRPr="003376F9">
              <w:rPr>
                <w:rFonts w:ascii="Verdana" w:hAnsi="Verdana"/>
                <w:sz w:val="20"/>
                <w:szCs w:val="20"/>
              </w:rPr>
              <w:t xml:space="preserve"> се отнася за разкъсването на склопа, т.е. за намаляване на склопеността на насаждението, то терминът „склопеност“ също отпада от ал.1 с предложеното изменение. Следователно разрешението </w:t>
            </w:r>
            <w:r w:rsidRPr="003376F9">
              <w:rPr>
                <w:rFonts w:ascii="Verdana" w:hAnsi="Verdana"/>
                <w:b/>
                <w:bCs/>
                <w:sz w:val="20"/>
                <w:szCs w:val="20"/>
              </w:rPr>
              <w:t>„под определената в ал.1.“</w:t>
            </w:r>
            <w:r w:rsidRPr="003376F9">
              <w:rPr>
                <w:rFonts w:ascii="Verdana" w:hAnsi="Verdana"/>
                <w:sz w:val="20"/>
                <w:szCs w:val="20"/>
              </w:rPr>
              <w:t xml:space="preserve"> не е ясно за какво се отнася и с кое от ал.1 трябва да се съобрази.</w:t>
            </w:r>
          </w:p>
          <w:p w14:paraId="6B06BACB" w14:textId="77777777" w:rsidR="00D506C2" w:rsidRPr="003376F9" w:rsidRDefault="00D506C2" w:rsidP="001F7A31">
            <w:pPr>
              <w:spacing w:before="20" w:after="60"/>
              <w:jc w:val="both"/>
              <w:rPr>
                <w:rFonts w:ascii="Verdana" w:hAnsi="Verdana"/>
                <w:sz w:val="20"/>
                <w:szCs w:val="20"/>
              </w:rPr>
            </w:pPr>
            <w:r w:rsidRPr="003376F9">
              <w:rPr>
                <w:rFonts w:ascii="Verdana" w:hAnsi="Verdana"/>
                <w:b/>
                <w:bCs/>
                <w:sz w:val="20"/>
                <w:szCs w:val="20"/>
              </w:rPr>
              <w:t>ПРЕДЛОЖЕНИЕ ЗА НОВА ФОРМУЛИРОВКА</w:t>
            </w:r>
            <w:r w:rsidRPr="003376F9">
              <w:rPr>
                <w:rFonts w:ascii="Verdana" w:hAnsi="Verdana"/>
                <w:sz w:val="20"/>
                <w:szCs w:val="20"/>
              </w:rPr>
              <w:t xml:space="preserve"> – Предвид факта, че „разкъсване на склопа“ и „намаляване на склопеността“ са аналогични действия по отношение на общата склопеност на насаждението, предложението е да се запази досегашния текст на алинеята, като се добави ограничение по отношение на склопеността, а именно:</w:t>
            </w:r>
          </w:p>
          <w:p w14:paraId="7C38FE65" w14:textId="77777777" w:rsidR="00D506C2" w:rsidRPr="003376F9" w:rsidRDefault="00D506C2" w:rsidP="001F7A31">
            <w:pPr>
              <w:spacing w:before="20" w:after="60"/>
              <w:jc w:val="both"/>
              <w:rPr>
                <w:rFonts w:ascii="Verdana" w:hAnsi="Verdana"/>
                <w:sz w:val="20"/>
                <w:szCs w:val="20"/>
              </w:rPr>
            </w:pPr>
            <w:r w:rsidRPr="003376F9">
              <w:rPr>
                <w:rFonts w:ascii="Verdana" w:hAnsi="Verdana"/>
                <w:b/>
                <w:bCs/>
                <w:color w:val="000000"/>
                <w:sz w:val="20"/>
                <w:szCs w:val="20"/>
              </w:rPr>
              <w:t xml:space="preserve">„(3) </w:t>
            </w:r>
            <w:r w:rsidRPr="003376F9">
              <w:rPr>
                <w:rFonts w:ascii="Verdana" w:hAnsi="Verdana"/>
                <w:b/>
                <w:bCs/>
                <w:sz w:val="20"/>
                <w:szCs w:val="20"/>
              </w:rPr>
              <w:t>Мероприятията по ал.</w:t>
            </w:r>
            <w:r w:rsidR="001F7A31">
              <w:rPr>
                <w:rFonts w:ascii="Verdana" w:hAnsi="Verdana"/>
                <w:b/>
                <w:bCs/>
                <w:sz w:val="20"/>
                <w:szCs w:val="20"/>
              </w:rPr>
              <w:t xml:space="preserve"> </w:t>
            </w:r>
            <w:r w:rsidRPr="003376F9">
              <w:rPr>
                <w:rFonts w:ascii="Verdana" w:hAnsi="Verdana"/>
                <w:b/>
                <w:bCs/>
                <w:sz w:val="20"/>
                <w:szCs w:val="20"/>
              </w:rPr>
              <w:t>2 включват намаляване на склопеността до 0,6</w:t>
            </w:r>
            <w:r w:rsidR="001F7A31">
              <w:rPr>
                <w:rFonts w:ascii="Verdana" w:hAnsi="Verdana"/>
                <w:b/>
                <w:bCs/>
                <w:sz w:val="20"/>
                <w:szCs w:val="20"/>
              </w:rPr>
              <w:t xml:space="preserve"> </w:t>
            </w:r>
            <w:r w:rsidRPr="003376F9">
              <w:rPr>
                <w:rFonts w:ascii="Verdana" w:hAnsi="Verdana"/>
                <w:b/>
                <w:bCs/>
                <w:sz w:val="20"/>
                <w:szCs w:val="20"/>
              </w:rPr>
              <w:t>(например) и изсичане на храстовата и подлесната растителност.“</w:t>
            </w:r>
          </w:p>
        </w:tc>
        <w:tc>
          <w:tcPr>
            <w:tcW w:w="1648" w:type="dxa"/>
            <w:tcBorders>
              <w:top w:val="nil"/>
              <w:bottom w:val="nil"/>
            </w:tcBorders>
            <w:shd w:val="clear" w:color="auto" w:fill="auto"/>
          </w:tcPr>
          <w:p w14:paraId="31846440" w14:textId="77777777" w:rsidR="00D506C2" w:rsidRPr="003376F9" w:rsidRDefault="00D506C2" w:rsidP="001F7A31">
            <w:pPr>
              <w:spacing w:before="20" w:after="60"/>
              <w:rPr>
                <w:rFonts w:ascii="Verdana" w:hAnsi="Verdana"/>
                <w:sz w:val="20"/>
                <w:szCs w:val="20"/>
              </w:rPr>
            </w:pPr>
            <w:r w:rsidRPr="003376F9">
              <w:rPr>
                <w:rFonts w:ascii="Verdana" w:hAnsi="Verdana"/>
                <w:sz w:val="20"/>
                <w:szCs w:val="20"/>
              </w:rPr>
              <w:lastRenderedPageBreak/>
              <w:t>Приема се по принцип</w:t>
            </w:r>
          </w:p>
        </w:tc>
        <w:tc>
          <w:tcPr>
            <w:tcW w:w="4450" w:type="dxa"/>
            <w:tcBorders>
              <w:top w:val="nil"/>
              <w:bottom w:val="nil"/>
            </w:tcBorders>
            <w:shd w:val="clear" w:color="auto" w:fill="auto"/>
          </w:tcPr>
          <w:p w14:paraId="3F06B2F5" w14:textId="77777777" w:rsidR="00D506C2" w:rsidRPr="003376F9" w:rsidRDefault="00D506C2" w:rsidP="001F7A31">
            <w:pPr>
              <w:spacing w:before="20" w:after="60"/>
              <w:rPr>
                <w:rFonts w:ascii="Verdana" w:hAnsi="Verdana"/>
                <w:sz w:val="20"/>
                <w:szCs w:val="20"/>
              </w:rPr>
            </w:pPr>
            <w:r w:rsidRPr="003376F9">
              <w:rPr>
                <w:rFonts w:ascii="Verdana" w:hAnsi="Verdana"/>
                <w:sz w:val="20"/>
                <w:szCs w:val="20"/>
              </w:rPr>
              <w:t xml:space="preserve">Направена е редкция на ал. 3, като отпада текста „ под определената в </w:t>
            </w:r>
            <w:r w:rsidR="00E100BF">
              <w:rPr>
                <w:rFonts w:ascii="Verdana" w:hAnsi="Verdana"/>
                <w:sz w:val="20"/>
                <w:szCs w:val="20"/>
              </w:rPr>
              <w:t xml:space="preserve">         </w:t>
            </w:r>
            <w:r w:rsidRPr="003376F9">
              <w:rPr>
                <w:rFonts w:ascii="Verdana" w:hAnsi="Verdana"/>
                <w:sz w:val="20"/>
                <w:szCs w:val="20"/>
              </w:rPr>
              <w:t>ал.</w:t>
            </w:r>
            <w:r w:rsidR="00E100BF">
              <w:rPr>
                <w:rFonts w:ascii="Verdana" w:hAnsi="Verdana"/>
                <w:sz w:val="20"/>
                <w:szCs w:val="20"/>
              </w:rPr>
              <w:t xml:space="preserve"> </w:t>
            </w:r>
            <w:r w:rsidRPr="003376F9">
              <w:rPr>
                <w:rFonts w:ascii="Verdana" w:hAnsi="Verdana"/>
                <w:sz w:val="20"/>
                <w:szCs w:val="20"/>
              </w:rPr>
              <w:t>1“.</w:t>
            </w:r>
          </w:p>
        </w:tc>
      </w:tr>
      <w:tr w:rsidR="00D506C2" w:rsidRPr="003376F9" w14:paraId="0FAF4672" w14:textId="77777777" w:rsidTr="00302E39">
        <w:trPr>
          <w:trHeight w:val="596"/>
          <w:jc w:val="center"/>
        </w:trPr>
        <w:tc>
          <w:tcPr>
            <w:tcW w:w="569" w:type="dxa"/>
            <w:tcBorders>
              <w:top w:val="nil"/>
              <w:bottom w:val="nil"/>
            </w:tcBorders>
            <w:shd w:val="clear" w:color="auto" w:fill="auto"/>
          </w:tcPr>
          <w:p w14:paraId="12402D65" w14:textId="77777777" w:rsidR="00D506C2" w:rsidRPr="003376F9" w:rsidRDefault="00D506C2" w:rsidP="003376F9">
            <w:pPr>
              <w:tabs>
                <w:tab w:val="left" w:pos="192"/>
              </w:tabs>
              <w:ind w:left="390"/>
              <w:jc w:val="center"/>
              <w:rPr>
                <w:rFonts w:ascii="Verdana" w:hAnsi="Verdana"/>
                <w:b/>
                <w:sz w:val="20"/>
                <w:szCs w:val="20"/>
              </w:rPr>
            </w:pPr>
          </w:p>
        </w:tc>
        <w:tc>
          <w:tcPr>
            <w:tcW w:w="2463" w:type="dxa"/>
            <w:tcBorders>
              <w:top w:val="nil"/>
              <w:bottom w:val="nil"/>
            </w:tcBorders>
            <w:shd w:val="clear" w:color="auto" w:fill="auto"/>
          </w:tcPr>
          <w:p w14:paraId="431A3C0E" w14:textId="77777777" w:rsidR="00D506C2" w:rsidRPr="003376F9" w:rsidRDefault="00D506C2" w:rsidP="003376F9">
            <w:pPr>
              <w:rPr>
                <w:rFonts w:ascii="Verdana" w:hAnsi="Verdana"/>
                <w:sz w:val="20"/>
                <w:szCs w:val="20"/>
                <w:lang w:val="ru-RU"/>
              </w:rPr>
            </w:pPr>
          </w:p>
        </w:tc>
        <w:tc>
          <w:tcPr>
            <w:tcW w:w="6520" w:type="dxa"/>
            <w:tcBorders>
              <w:top w:val="nil"/>
              <w:bottom w:val="nil"/>
            </w:tcBorders>
            <w:shd w:val="clear" w:color="auto" w:fill="auto"/>
          </w:tcPr>
          <w:p w14:paraId="607EC00C" w14:textId="77777777" w:rsidR="003771AA" w:rsidRPr="003376F9" w:rsidRDefault="003771AA" w:rsidP="001F7A31">
            <w:pPr>
              <w:spacing w:before="20" w:after="60"/>
              <w:jc w:val="both"/>
              <w:rPr>
                <w:rFonts w:ascii="Verdana" w:hAnsi="Verdana"/>
                <w:b/>
                <w:sz w:val="20"/>
                <w:szCs w:val="20"/>
                <w:u w:val="single"/>
              </w:rPr>
            </w:pPr>
            <w:r w:rsidRPr="003376F9">
              <w:rPr>
                <w:rFonts w:ascii="Verdana" w:hAnsi="Verdana"/>
                <w:b/>
                <w:sz w:val="20"/>
                <w:szCs w:val="20"/>
                <w:u w:val="single"/>
              </w:rPr>
              <w:t>3.</w:t>
            </w:r>
            <w:r w:rsidR="001F7A31">
              <w:rPr>
                <w:rFonts w:ascii="Verdana" w:hAnsi="Verdana"/>
                <w:b/>
                <w:sz w:val="20"/>
                <w:szCs w:val="20"/>
                <w:u w:val="single"/>
              </w:rPr>
              <w:t xml:space="preserve"> </w:t>
            </w:r>
            <w:r w:rsidRPr="003376F9">
              <w:rPr>
                <w:rFonts w:ascii="Verdana" w:hAnsi="Verdana"/>
                <w:b/>
                <w:sz w:val="20"/>
                <w:szCs w:val="20"/>
                <w:u w:val="single"/>
              </w:rPr>
              <w:t>По § 6. Изменение в чл. 13:</w:t>
            </w:r>
          </w:p>
          <w:p w14:paraId="799A79D4" w14:textId="77777777" w:rsidR="003771AA" w:rsidRPr="003376F9" w:rsidRDefault="003771AA" w:rsidP="001F7A31">
            <w:pPr>
              <w:tabs>
                <w:tab w:val="left" w:pos="1134"/>
              </w:tabs>
              <w:spacing w:before="20" w:after="60"/>
              <w:jc w:val="both"/>
              <w:rPr>
                <w:rFonts w:ascii="Verdana" w:hAnsi="Verdana"/>
                <w:spacing w:val="-4"/>
                <w:sz w:val="20"/>
                <w:szCs w:val="20"/>
              </w:rPr>
            </w:pPr>
            <w:r w:rsidRPr="003376F9">
              <w:rPr>
                <w:rFonts w:ascii="Verdana" w:hAnsi="Verdana"/>
                <w:spacing w:val="-4"/>
                <w:sz w:val="20"/>
                <w:szCs w:val="20"/>
              </w:rPr>
              <w:t>В ал. 5:</w:t>
            </w:r>
          </w:p>
          <w:p w14:paraId="3640A251" w14:textId="77777777" w:rsidR="003771AA" w:rsidRPr="003376F9" w:rsidRDefault="003771AA" w:rsidP="001F7A31">
            <w:pPr>
              <w:tabs>
                <w:tab w:val="left" w:pos="1134"/>
              </w:tabs>
              <w:spacing w:before="20" w:after="60"/>
              <w:jc w:val="both"/>
              <w:rPr>
                <w:rFonts w:ascii="Verdana" w:hAnsi="Verdana"/>
                <w:spacing w:val="-4"/>
                <w:sz w:val="20"/>
                <w:szCs w:val="20"/>
              </w:rPr>
            </w:pPr>
            <w:r w:rsidRPr="003376F9">
              <w:rPr>
                <w:rFonts w:ascii="Verdana" w:hAnsi="Verdana"/>
                <w:spacing w:val="-4"/>
                <w:sz w:val="20"/>
                <w:szCs w:val="20"/>
              </w:rPr>
              <w:t>а) в т. 3  и 4 думите „отсичат се“ се заменят с „отстраняват се“;</w:t>
            </w:r>
          </w:p>
          <w:p w14:paraId="689FD145" w14:textId="77777777" w:rsidR="003771AA" w:rsidRPr="003376F9" w:rsidRDefault="003771AA" w:rsidP="001F7A31">
            <w:pPr>
              <w:tabs>
                <w:tab w:val="left" w:pos="709"/>
              </w:tabs>
              <w:spacing w:before="20" w:after="60"/>
              <w:jc w:val="both"/>
              <w:rPr>
                <w:rFonts w:ascii="Verdana" w:hAnsi="Verdana"/>
                <w:b/>
                <w:bCs/>
                <w:sz w:val="20"/>
                <w:szCs w:val="20"/>
              </w:rPr>
            </w:pPr>
            <w:r w:rsidRPr="003376F9">
              <w:rPr>
                <w:rFonts w:ascii="Verdana" w:hAnsi="Verdana"/>
                <w:b/>
                <w:bCs/>
                <w:sz w:val="20"/>
                <w:szCs w:val="20"/>
              </w:rPr>
              <w:t>ВЪПРОС по измененията в ал.</w:t>
            </w:r>
            <w:r w:rsidR="001F7A31">
              <w:rPr>
                <w:rFonts w:ascii="Verdana" w:hAnsi="Verdana"/>
                <w:b/>
                <w:bCs/>
                <w:sz w:val="20"/>
                <w:szCs w:val="20"/>
              </w:rPr>
              <w:t xml:space="preserve"> </w:t>
            </w:r>
            <w:r w:rsidRPr="003376F9">
              <w:rPr>
                <w:rFonts w:ascii="Verdana" w:hAnsi="Verdana"/>
                <w:b/>
                <w:bCs/>
                <w:sz w:val="20"/>
                <w:szCs w:val="20"/>
              </w:rPr>
              <w:t>5, т.</w:t>
            </w:r>
            <w:r w:rsidR="001F7A31">
              <w:rPr>
                <w:rFonts w:ascii="Verdana" w:hAnsi="Verdana"/>
                <w:b/>
                <w:bCs/>
                <w:sz w:val="20"/>
                <w:szCs w:val="20"/>
              </w:rPr>
              <w:t xml:space="preserve"> </w:t>
            </w:r>
            <w:r w:rsidRPr="003376F9">
              <w:rPr>
                <w:rFonts w:ascii="Verdana" w:hAnsi="Verdana"/>
                <w:b/>
                <w:bCs/>
                <w:sz w:val="20"/>
                <w:szCs w:val="20"/>
              </w:rPr>
              <w:t>3 и 4:</w:t>
            </w:r>
          </w:p>
          <w:p w14:paraId="562C27B8" w14:textId="77777777" w:rsidR="003771AA" w:rsidRPr="003376F9" w:rsidRDefault="003771AA" w:rsidP="001F7A31">
            <w:pPr>
              <w:tabs>
                <w:tab w:val="left" w:pos="709"/>
              </w:tabs>
              <w:spacing w:before="20" w:after="60"/>
              <w:jc w:val="both"/>
              <w:rPr>
                <w:rFonts w:ascii="Verdana" w:hAnsi="Verdana"/>
                <w:sz w:val="20"/>
                <w:szCs w:val="20"/>
              </w:rPr>
            </w:pPr>
            <w:r w:rsidRPr="003376F9">
              <w:rPr>
                <w:rFonts w:ascii="Verdana" w:hAnsi="Verdana"/>
                <w:sz w:val="20"/>
                <w:szCs w:val="20"/>
              </w:rPr>
              <w:lastRenderedPageBreak/>
              <w:t>Как ще се отстраняват въпросните дървета, ако не се отсичат? И ако се отстраняват чрез отсичане, необходимо ли е това изменение?</w:t>
            </w:r>
          </w:p>
        </w:tc>
        <w:tc>
          <w:tcPr>
            <w:tcW w:w="1648" w:type="dxa"/>
            <w:tcBorders>
              <w:top w:val="nil"/>
              <w:bottom w:val="nil"/>
            </w:tcBorders>
            <w:shd w:val="clear" w:color="auto" w:fill="auto"/>
          </w:tcPr>
          <w:p w14:paraId="76FCAE02" w14:textId="77777777" w:rsidR="00D506C2" w:rsidRPr="003376F9" w:rsidRDefault="00D506C2" w:rsidP="001F7A31">
            <w:pPr>
              <w:spacing w:before="20" w:after="60"/>
              <w:rPr>
                <w:rFonts w:ascii="Verdana" w:hAnsi="Verdana"/>
                <w:sz w:val="20"/>
                <w:szCs w:val="20"/>
              </w:rPr>
            </w:pPr>
            <w:r w:rsidRPr="003376F9">
              <w:rPr>
                <w:rFonts w:ascii="Verdana" w:hAnsi="Verdana"/>
                <w:sz w:val="20"/>
                <w:szCs w:val="20"/>
              </w:rPr>
              <w:lastRenderedPageBreak/>
              <w:t>Не се приема</w:t>
            </w:r>
          </w:p>
        </w:tc>
        <w:tc>
          <w:tcPr>
            <w:tcW w:w="4450" w:type="dxa"/>
            <w:tcBorders>
              <w:top w:val="nil"/>
              <w:bottom w:val="nil"/>
            </w:tcBorders>
            <w:shd w:val="clear" w:color="auto" w:fill="auto"/>
          </w:tcPr>
          <w:p w14:paraId="56AC7FB5" w14:textId="77777777" w:rsidR="00D506C2" w:rsidRPr="003376F9" w:rsidRDefault="00D506C2" w:rsidP="001F7A31">
            <w:pPr>
              <w:spacing w:before="20" w:after="60"/>
              <w:rPr>
                <w:rFonts w:ascii="Verdana" w:hAnsi="Verdana"/>
                <w:sz w:val="20"/>
                <w:szCs w:val="20"/>
              </w:rPr>
            </w:pPr>
            <w:r w:rsidRPr="003376F9">
              <w:rPr>
                <w:rFonts w:ascii="Verdana" w:hAnsi="Verdana"/>
                <w:sz w:val="20"/>
                <w:szCs w:val="20"/>
              </w:rPr>
              <w:t xml:space="preserve">Няма конкретно предложение. </w:t>
            </w:r>
          </w:p>
          <w:p w14:paraId="32AC1BB2" w14:textId="77777777" w:rsidR="00D506C2" w:rsidRPr="003376F9" w:rsidRDefault="00D506C2" w:rsidP="001F7A31">
            <w:pPr>
              <w:spacing w:before="20" w:after="60"/>
              <w:rPr>
                <w:rFonts w:ascii="Verdana" w:hAnsi="Verdana"/>
                <w:sz w:val="20"/>
                <w:szCs w:val="20"/>
              </w:rPr>
            </w:pPr>
            <w:r w:rsidRPr="003376F9">
              <w:rPr>
                <w:rFonts w:ascii="Verdana" w:hAnsi="Verdana"/>
                <w:sz w:val="20"/>
                <w:szCs w:val="20"/>
              </w:rPr>
              <w:t>В термина отстраняване се включва и отсичането.</w:t>
            </w:r>
          </w:p>
        </w:tc>
      </w:tr>
      <w:tr w:rsidR="00D506C2" w:rsidRPr="003376F9" w14:paraId="41907918" w14:textId="77777777" w:rsidTr="00302E39">
        <w:trPr>
          <w:trHeight w:val="596"/>
          <w:jc w:val="center"/>
        </w:trPr>
        <w:tc>
          <w:tcPr>
            <w:tcW w:w="569" w:type="dxa"/>
            <w:tcBorders>
              <w:top w:val="nil"/>
              <w:bottom w:val="nil"/>
            </w:tcBorders>
            <w:shd w:val="clear" w:color="auto" w:fill="auto"/>
          </w:tcPr>
          <w:p w14:paraId="522E4187" w14:textId="77777777" w:rsidR="00D506C2" w:rsidRPr="003376F9" w:rsidRDefault="00D506C2" w:rsidP="003376F9">
            <w:pPr>
              <w:tabs>
                <w:tab w:val="left" w:pos="192"/>
              </w:tabs>
              <w:ind w:left="390"/>
              <w:jc w:val="center"/>
              <w:rPr>
                <w:rFonts w:ascii="Verdana" w:hAnsi="Verdana"/>
                <w:b/>
                <w:sz w:val="20"/>
                <w:szCs w:val="20"/>
              </w:rPr>
            </w:pPr>
          </w:p>
        </w:tc>
        <w:tc>
          <w:tcPr>
            <w:tcW w:w="2463" w:type="dxa"/>
            <w:tcBorders>
              <w:top w:val="nil"/>
              <w:bottom w:val="nil"/>
            </w:tcBorders>
            <w:shd w:val="clear" w:color="auto" w:fill="auto"/>
          </w:tcPr>
          <w:p w14:paraId="5394C823" w14:textId="77777777" w:rsidR="00D506C2" w:rsidRPr="003376F9" w:rsidRDefault="00D506C2" w:rsidP="003376F9">
            <w:pPr>
              <w:rPr>
                <w:rFonts w:ascii="Verdana" w:hAnsi="Verdana"/>
                <w:sz w:val="20"/>
                <w:szCs w:val="20"/>
                <w:lang w:val="ru-RU"/>
              </w:rPr>
            </w:pPr>
          </w:p>
        </w:tc>
        <w:tc>
          <w:tcPr>
            <w:tcW w:w="6520" w:type="dxa"/>
            <w:tcBorders>
              <w:top w:val="nil"/>
              <w:bottom w:val="nil"/>
            </w:tcBorders>
            <w:shd w:val="clear" w:color="auto" w:fill="auto"/>
          </w:tcPr>
          <w:p w14:paraId="0DCEB65E" w14:textId="77777777" w:rsidR="003771AA" w:rsidRPr="003376F9" w:rsidRDefault="003771AA" w:rsidP="001F7A31">
            <w:pPr>
              <w:spacing w:before="20" w:after="60"/>
              <w:jc w:val="both"/>
              <w:rPr>
                <w:rFonts w:ascii="Verdana" w:hAnsi="Verdana"/>
                <w:sz w:val="20"/>
                <w:szCs w:val="20"/>
                <w:u w:val="single"/>
              </w:rPr>
            </w:pPr>
            <w:r w:rsidRPr="003376F9">
              <w:rPr>
                <w:rFonts w:ascii="Verdana" w:hAnsi="Verdana"/>
                <w:b/>
                <w:sz w:val="20"/>
                <w:szCs w:val="20"/>
                <w:u w:val="single"/>
              </w:rPr>
              <w:t>4.</w:t>
            </w:r>
            <w:r w:rsidR="001F7A31">
              <w:rPr>
                <w:rFonts w:ascii="Verdana" w:hAnsi="Verdana"/>
                <w:b/>
                <w:sz w:val="20"/>
                <w:szCs w:val="20"/>
                <w:u w:val="single"/>
              </w:rPr>
              <w:t xml:space="preserve"> </w:t>
            </w:r>
            <w:r w:rsidRPr="003376F9">
              <w:rPr>
                <w:rFonts w:ascii="Verdana" w:hAnsi="Verdana"/>
                <w:b/>
                <w:sz w:val="20"/>
                <w:szCs w:val="20"/>
                <w:u w:val="single"/>
              </w:rPr>
              <w:t>По § 8.</w:t>
            </w:r>
            <w:r w:rsidRPr="003376F9">
              <w:rPr>
                <w:rFonts w:ascii="Verdana" w:hAnsi="Verdana"/>
                <w:sz w:val="20"/>
                <w:szCs w:val="20"/>
                <w:u w:val="single"/>
              </w:rPr>
              <w:t xml:space="preserve"> Член 24 се изменя така:</w:t>
            </w:r>
          </w:p>
          <w:p w14:paraId="4E36EAD8" w14:textId="77777777" w:rsidR="003771AA" w:rsidRPr="003376F9" w:rsidRDefault="003771AA" w:rsidP="00E100BF">
            <w:pPr>
              <w:spacing w:before="20" w:after="60"/>
              <w:jc w:val="both"/>
              <w:rPr>
                <w:rFonts w:ascii="Verdana" w:hAnsi="Verdana"/>
                <w:sz w:val="20"/>
                <w:szCs w:val="20"/>
              </w:rPr>
            </w:pPr>
            <w:r w:rsidRPr="003376F9">
              <w:rPr>
                <w:rFonts w:ascii="Verdana" w:hAnsi="Verdana"/>
                <w:bCs/>
                <w:sz w:val="20"/>
                <w:szCs w:val="20"/>
              </w:rPr>
              <w:t>„Чл.</w:t>
            </w:r>
            <w:r w:rsidR="001F7A31">
              <w:rPr>
                <w:rFonts w:ascii="Verdana" w:hAnsi="Verdana"/>
                <w:bCs/>
                <w:sz w:val="20"/>
                <w:szCs w:val="20"/>
              </w:rPr>
              <w:t xml:space="preserve"> </w:t>
            </w:r>
            <w:r w:rsidRPr="003376F9">
              <w:rPr>
                <w:rFonts w:ascii="Verdana" w:hAnsi="Verdana"/>
                <w:bCs/>
                <w:sz w:val="20"/>
                <w:szCs w:val="20"/>
              </w:rPr>
              <w:t>24.</w:t>
            </w:r>
            <w:r w:rsidR="001F7A31">
              <w:rPr>
                <w:rFonts w:ascii="Verdana" w:hAnsi="Verdana"/>
                <w:bCs/>
                <w:sz w:val="20"/>
                <w:szCs w:val="20"/>
              </w:rPr>
              <w:t xml:space="preserve"> </w:t>
            </w:r>
            <w:r w:rsidRPr="003376F9">
              <w:rPr>
                <w:rFonts w:ascii="Verdana" w:hAnsi="Verdana"/>
                <w:sz w:val="20"/>
                <w:szCs w:val="20"/>
              </w:rPr>
              <w:t>(1) Краткосрочно-постепенната сеч се провежда на малки площи с размер на отделното сечище до 2</w:t>
            </w:r>
            <w:r w:rsidR="001F7A31">
              <w:rPr>
                <w:rFonts w:ascii="Verdana" w:hAnsi="Verdana"/>
                <w:sz w:val="20"/>
                <w:szCs w:val="20"/>
              </w:rPr>
              <w:t xml:space="preserve"> </w:t>
            </w:r>
            <w:r w:rsidRPr="003376F9">
              <w:rPr>
                <w:rFonts w:ascii="Verdana" w:hAnsi="Verdana"/>
                <w:sz w:val="20"/>
                <w:szCs w:val="20"/>
              </w:rPr>
              <w:t xml:space="preserve">ха. </w:t>
            </w:r>
          </w:p>
          <w:p w14:paraId="2BDC513D" w14:textId="77777777" w:rsidR="003771AA" w:rsidRPr="003376F9" w:rsidRDefault="003771AA" w:rsidP="001F7A31">
            <w:pPr>
              <w:spacing w:before="20" w:after="60"/>
              <w:jc w:val="both"/>
              <w:rPr>
                <w:rFonts w:ascii="Verdana" w:hAnsi="Verdana"/>
                <w:sz w:val="20"/>
                <w:szCs w:val="20"/>
              </w:rPr>
            </w:pPr>
            <w:r w:rsidRPr="003376F9">
              <w:rPr>
                <w:rFonts w:ascii="Verdana" w:hAnsi="Verdana"/>
                <w:b/>
                <w:bCs/>
                <w:sz w:val="20"/>
                <w:szCs w:val="20"/>
              </w:rPr>
              <w:t>ПРЕДЛОЖЕНИЕ ЗА НОВА ФОРМУЛИРОВКА на чл.</w:t>
            </w:r>
            <w:r w:rsidR="001F7A31">
              <w:rPr>
                <w:rFonts w:ascii="Verdana" w:hAnsi="Verdana"/>
                <w:b/>
                <w:bCs/>
                <w:sz w:val="20"/>
                <w:szCs w:val="20"/>
              </w:rPr>
              <w:t xml:space="preserve"> </w:t>
            </w:r>
            <w:r w:rsidRPr="003376F9">
              <w:rPr>
                <w:rFonts w:ascii="Verdana" w:hAnsi="Verdana"/>
                <w:b/>
                <w:bCs/>
                <w:sz w:val="20"/>
                <w:szCs w:val="20"/>
              </w:rPr>
              <w:t>24, ал</w:t>
            </w:r>
            <w:r w:rsidR="001F7A31">
              <w:rPr>
                <w:rFonts w:ascii="Verdana" w:hAnsi="Verdana"/>
                <w:b/>
                <w:bCs/>
                <w:sz w:val="20"/>
                <w:szCs w:val="20"/>
              </w:rPr>
              <w:t xml:space="preserve">. </w:t>
            </w:r>
            <w:r w:rsidRPr="003376F9">
              <w:rPr>
                <w:rFonts w:ascii="Verdana" w:hAnsi="Verdana"/>
                <w:b/>
                <w:bCs/>
                <w:sz w:val="20"/>
                <w:szCs w:val="20"/>
              </w:rPr>
              <w:t>1</w:t>
            </w:r>
          </w:p>
          <w:p w14:paraId="3E2552CC" w14:textId="77777777" w:rsidR="003771AA" w:rsidRPr="003376F9" w:rsidRDefault="003771AA" w:rsidP="00E100BF">
            <w:pPr>
              <w:spacing w:before="20" w:after="60"/>
              <w:jc w:val="both"/>
              <w:rPr>
                <w:rFonts w:ascii="Verdana" w:hAnsi="Verdana"/>
                <w:sz w:val="20"/>
                <w:szCs w:val="20"/>
              </w:rPr>
            </w:pPr>
            <w:r w:rsidRPr="003376F9">
              <w:rPr>
                <w:rFonts w:ascii="Verdana" w:hAnsi="Verdana"/>
                <w:bCs/>
                <w:sz w:val="20"/>
                <w:szCs w:val="20"/>
              </w:rPr>
              <w:t>„Чл.</w:t>
            </w:r>
            <w:r w:rsidR="001F7A31">
              <w:rPr>
                <w:rFonts w:ascii="Verdana" w:hAnsi="Verdana"/>
                <w:bCs/>
                <w:sz w:val="20"/>
                <w:szCs w:val="20"/>
              </w:rPr>
              <w:t xml:space="preserve"> </w:t>
            </w:r>
            <w:r w:rsidRPr="003376F9">
              <w:rPr>
                <w:rFonts w:ascii="Verdana" w:hAnsi="Verdana"/>
                <w:bCs/>
                <w:sz w:val="20"/>
                <w:szCs w:val="20"/>
              </w:rPr>
              <w:t>24.</w:t>
            </w:r>
            <w:r w:rsidR="001F7A31">
              <w:rPr>
                <w:rFonts w:ascii="Verdana" w:hAnsi="Verdana"/>
                <w:bCs/>
                <w:sz w:val="20"/>
                <w:szCs w:val="20"/>
              </w:rPr>
              <w:t xml:space="preserve"> </w:t>
            </w:r>
            <w:r w:rsidRPr="003376F9">
              <w:rPr>
                <w:rFonts w:ascii="Verdana" w:hAnsi="Verdana"/>
                <w:sz w:val="20"/>
                <w:szCs w:val="20"/>
              </w:rPr>
              <w:t xml:space="preserve">(1) Краткосрочно-постепенната сеч се провежда на малки площи с размер на отделното сечище до </w:t>
            </w:r>
            <w:r w:rsidRPr="003376F9">
              <w:rPr>
                <w:rFonts w:ascii="Verdana" w:hAnsi="Verdana"/>
                <w:b/>
                <w:bCs/>
                <w:sz w:val="20"/>
                <w:szCs w:val="20"/>
              </w:rPr>
              <w:t>5 ха</w:t>
            </w:r>
            <w:r w:rsidRPr="003376F9">
              <w:rPr>
                <w:rFonts w:ascii="Verdana" w:hAnsi="Verdana"/>
                <w:sz w:val="20"/>
                <w:szCs w:val="20"/>
              </w:rPr>
              <w:t xml:space="preserve">. </w:t>
            </w:r>
          </w:p>
          <w:p w14:paraId="38E63A72" w14:textId="77777777" w:rsidR="00272A1C" w:rsidRPr="003376F9" w:rsidRDefault="003771AA" w:rsidP="003465E9">
            <w:pPr>
              <w:spacing w:before="20" w:after="60"/>
              <w:jc w:val="both"/>
              <w:rPr>
                <w:rFonts w:ascii="Verdana" w:hAnsi="Verdana"/>
                <w:b/>
                <w:sz w:val="20"/>
                <w:szCs w:val="20"/>
                <w:u w:val="single"/>
              </w:rPr>
            </w:pPr>
            <w:r w:rsidRPr="003376F9">
              <w:rPr>
                <w:rFonts w:ascii="Verdana" w:hAnsi="Verdana"/>
                <w:b/>
                <w:bCs/>
                <w:sz w:val="20"/>
                <w:szCs w:val="20"/>
              </w:rPr>
              <w:t>Мотиви:</w:t>
            </w:r>
            <w:r w:rsidRPr="003376F9">
              <w:rPr>
                <w:rFonts w:ascii="Verdana" w:hAnsi="Verdana"/>
                <w:sz w:val="20"/>
                <w:szCs w:val="20"/>
              </w:rPr>
              <w:t xml:space="preserve"> Тъй като има насаждения с много добро възобновяване, където е по-добре сечта да се изведе на малко по-голяма площ, с цел използване максимално възобновителния потенциал и недопускане унищожаване на подраст от забавяне на лесовъдската намеса. </w:t>
            </w:r>
          </w:p>
        </w:tc>
        <w:tc>
          <w:tcPr>
            <w:tcW w:w="1648" w:type="dxa"/>
            <w:tcBorders>
              <w:top w:val="nil"/>
              <w:bottom w:val="nil"/>
            </w:tcBorders>
            <w:shd w:val="clear" w:color="auto" w:fill="auto"/>
          </w:tcPr>
          <w:p w14:paraId="735CF530" w14:textId="77777777" w:rsidR="00D506C2" w:rsidRPr="003376F9" w:rsidRDefault="003771AA" w:rsidP="001F7A31">
            <w:pPr>
              <w:spacing w:before="20" w:after="60"/>
              <w:rPr>
                <w:rFonts w:ascii="Verdana" w:hAnsi="Verdana"/>
                <w:sz w:val="20"/>
                <w:szCs w:val="20"/>
              </w:rPr>
            </w:pPr>
            <w:r w:rsidRPr="003376F9">
              <w:rPr>
                <w:rFonts w:ascii="Verdana" w:hAnsi="Verdana"/>
                <w:sz w:val="20"/>
                <w:szCs w:val="20"/>
              </w:rPr>
              <w:t>Не се приема</w:t>
            </w:r>
          </w:p>
        </w:tc>
        <w:tc>
          <w:tcPr>
            <w:tcW w:w="4450" w:type="dxa"/>
            <w:tcBorders>
              <w:top w:val="nil"/>
              <w:bottom w:val="nil"/>
            </w:tcBorders>
            <w:shd w:val="clear" w:color="auto" w:fill="auto"/>
          </w:tcPr>
          <w:p w14:paraId="5037211B" w14:textId="77777777" w:rsidR="003771AA" w:rsidRPr="003376F9" w:rsidRDefault="003771AA" w:rsidP="00A12975">
            <w:pPr>
              <w:spacing w:before="20" w:after="60"/>
              <w:jc w:val="both"/>
              <w:rPr>
                <w:rFonts w:ascii="Verdana" w:hAnsi="Verdana"/>
                <w:sz w:val="20"/>
                <w:szCs w:val="20"/>
              </w:rPr>
            </w:pPr>
            <w:r w:rsidRPr="003376F9">
              <w:rPr>
                <w:rFonts w:ascii="Verdana" w:hAnsi="Verdana"/>
                <w:sz w:val="20"/>
                <w:szCs w:val="20"/>
              </w:rPr>
              <w:t xml:space="preserve">Краткосрочно постепенната сеч е възникнала и най-често прилагана в буковите гори на Средна Европа. Поради тази причина със сегашната промяна на наредбата е увеличена площта, на която може да се води от 2 ха на 10 ха за буковите насаждения. </w:t>
            </w:r>
          </w:p>
          <w:p w14:paraId="6DFDED96" w14:textId="77777777" w:rsidR="00D506C2" w:rsidRPr="003376F9" w:rsidRDefault="003771AA" w:rsidP="00A12975">
            <w:pPr>
              <w:spacing w:before="20" w:after="60"/>
              <w:jc w:val="both"/>
              <w:rPr>
                <w:rFonts w:ascii="Verdana" w:hAnsi="Verdana"/>
                <w:sz w:val="20"/>
                <w:szCs w:val="20"/>
              </w:rPr>
            </w:pPr>
            <w:r w:rsidRPr="003376F9">
              <w:rPr>
                <w:rFonts w:ascii="Verdana" w:hAnsi="Verdana"/>
                <w:sz w:val="20"/>
                <w:szCs w:val="20"/>
              </w:rPr>
              <w:t>По отношение на коментарите за бука е редно да се уточни, че в горите със специално предназначение, не се разрешава извеждането на възобновителни сечи с кратък възобновителен период.</w:t>
            </w:r>
          </w:p>
        </w:tc>
      </w:tr>
      <w:tr w:rsidR="0002609E" w:rsidRPr="003376F9" w14:paraId="733A6279" w14:textId="77777777" w:rsidTr="00302E39">
        <w:trPr>
          <w:trHeight w:val="596"/>
          <w:jc w:val="center"/>
        </w:trPr>
        <w:tc>
          <w:tcPr>
            <w:tcW w:w="569" w:type="dxa"/>
            <w:tcBorders>
              <w:top w:val="nil"/>
              <w:bottom w:val="nil"/>
            </w:tcBorders>
            <w:shd w:val="clear" w:color="auto" w:fill="auto"/>
          </w:tcPr>
          <w:p w14:paraId="5E82733F" w14:textId="77777777" w:rsidR="0002609E" w:rsidRPr="003376F9" w:rsidRDefault="0002609E" w:rsidP="003376F9">
            <w:pPr>
              <w:tabs>
                <w:tab w:val="left" w:pos="192"/>
              </w:tabs>
              <w:ind w:left="390"/>
              <w:jc w:val="center"/>
              <w:rPr>
                <w:rFonts w:ascii="Verdana" w:hAnsi="Verdana"/>
                <w:b/>
                <w:sz w:val="20"/>
                <w:szCs w:val="20"/>
              </w:rPr>
            </w:pPr>
          </w:p>
        </w:tc>
        <w:tc>
          <w:tcPr>
            <w:tcW w:w="2463" w:type="dxa"/>
            <w:tcBorders>
              <w:top w:val="nil"/>
              <w:bottom w:val="nil"/>
            </w:tcBorders>
            <w:shd w:val="clear" w:color="auto" w:fill="auto"/>
          </w:tcPr>
          <w:p w14:paraId="4D8C1672" w14:textId="77777777" w:rsidR="0002609E" w:rsidRPr="003376F9" w:rsidRDefault="0002609E" w:rsidP="003376F9">
            <w:pPr>
              <w:rPr>
                <w:rFonts w:ascii="Verdana" w:hAnsi="Verdana"/>
                <w:sz w:val="20"/>
                <w:szCs w:val="20"/>
                <w:lang w:val="ru-RU"/>
              </w:rPr>
            </w:pPr>
          </w:p>
        </w:tc>
        <w:tc>
          <w:tcPr>
            <w:tcW w:w="6520" w:type="dxa"/>
            <w:tcBorders>
              <w:top w:val="nil"/>
              <w:bottom w:val="nil"/>
            </w:tcBorders>
            <w:shd w:val="clear" w:color="auto" w:fill="auto"/>
          </w:tcPr>
          <w:p w14:paraId="1245F619" w14:textId="77777777" w:rsidR="0002609E" w:rsidRPr="003376F9" w:rsidRDefault="0002609E" w:rsidP="006317A7">
            <w:pPr>
              <w:spacing w:before="20" w:after="60"/>
              <w:jc w:val="both"/>
              <w:rPr>
                <w:rFonts w:ascii="Verdana" w:hAnsi="Verdana"/>
                <w:sz w:val="20"/>
                <w:szCs w:val="20"/>
              </w:rPr>
            </w:pPr>
            <w:r w:rsidRPr="003376F9">
              <w:rPr>
                <w:rFonts w:ascii="Verdana" w:hAnsi="Verdana"/>
                <w:sz w:val="20"/>
                <w:szCs w:val="20"/>
              </w:rPr>
              <w:t>"Чл.</w:t>
            </w:r>
            <w:r>
              <w:rPr>
                <w:rFonts w:ascii="Verdana" w:hAnsi="Verdana"/>
                <w:sz w:val="20"/>
                <w:szCs w:val="20"/>
              </w:rPr>
              <w:t xml:space="preserve"> </w:t>
            </w:r>
            <w:r w:rsidRPr="003376F9">
              <w:rPr>
                <w:rFonts w:ascii="Verdana" w:hAnsi="Verdana"/>
                <w:sz w:val="20"/>
                <w:szCs w:val="20"/>
              </w:rPr>
              <w:t>24.</w:t>
            </w:r>
            <w:r>
              <w:rPr>
                <w:rFonts w:ascii="Verdana" w:hAnsi="Verdana"/>
                <w:sz w:val="20"/>
                <w:szCs w:val="20"/>
              </w:rPr>
              <w:t xml:space="preserve"> </w:t>
            </w:r>
            <w:r w:rsidRPr="003376F9">
              <w:rPr>
                <w:rFonts w:ascii="Verdana" w:hAnsi="Verdana"/>
                <w:sz w:val="20"/>
                <w:szCs w:val="20"/>
              </w:rPr>
              <w:t>(2) В насаждения с доминиращо участие на бука над 5/10 от състава на дървостоя, допустимият размер на отделното сечище е до 10</w:t>
            </w:r>
            <w:r>
              <w:rPr>
                <w:rFonts w:ascii="Verdana" w:hAnsi="Verdana"/>
                <w:sz w:val="20"/>
                <w:szCs w:val="20"/>
              </w:rPr>
              <w:t xml:space="preserve"> </w:t>
            </w:r>
            <w:r w:rsidRPr="003376F9">
              <w:rPr>
                <w:rFonts w:ascii="Verdana" w:hAnsi="Verdana"/>
                <w:sz w:val="20"/>
                <w:szCs w:val="20"/>
              </w:rPr>
              <w:t>ха.“</w:t>
            </w:r>
          </w:p>
          <w:p w14:paraId="20FED907" w14:textId="77777777" w:rsidR="0002609E" w:rsidRPr="003376F9" w:rsidRDefault="0002609E" w:rsidP="003465E9">
            <w:pPr>
              <w:spacing w:before="20" w:after="60"/>
              <w:jc w:val="both"/>
              <w:rPr>
                <w:rFonts w:ascii="Verdana" w:hAnsi="Verdana"/>
                <w:b/>
                <w:bCs/>
                <w:sz w:val="20"/>
                <w:szCs w:val="20"/>
              </w:rPr>
            </w:pPr>
            <w:bookmarkStart w:id="2" w:name="_Hlk46323057"/>
            <w:r w:rsidRPr="003376F9">
              <w:rPr>
                <w:rFonts w:ascii="Verdana" w:hAnsi="Verdana"/>
                <w:b/>
                <w:bCs/>
                <w:sz w:val="20"/>
                <w:szCs w:val="20"/>
              </w:rPr>
              <w:t>КОМЕНТАР по чл.24, ал.2:</w:t>
            </w:r>
          </w:p>
          <w:p w14:paraId="6BD8A101" w14:textId="77777777" w:rsidR="0002609E" w:rsidRPr="003376F9" w:rsidRDefault="0002609E" w:rsidP="003465E9">
            <w:pPr>
              <w:spacing w:before="20" w:after="60"/>
              <w:jc w:val="both"/>
              <w:rPr>
                <w:rFonts w:ascii="Verdana" w:hAnsi="Verdana"/>
                <w:sz w:val="20"/>
                <w:szCs w:val="20"/>
              </w:rPr>
            </w:pPr>
            <w:r w:rsidRPr="003376F9">
              <w:rPr>
                <w:rFonts w:ascii="Verdana" w:hAnsi="Verdana"/>
                <w:sz w:val="20"/>
                <w:szCs w:val="20"/>
              </w:rPr>
              <w:t>Във връзка с факта, че с изменението на чл.</w:t>
            </w:r>
            <w:r>
              <w:rPr>
                <w:rFonts w:ascii="Verdana" w:hAnsi="Verdana"/>
                <w:sz w:val="20"/>
                <w:szCs w:val="20"/>
              </w:rPr>
              <w:t xml:space="preserve"> </w:t>
            </w:r>
            <w:r w:rsidRPr="003376F9">
              <w:rPr>
                <w:rFonts w:ascii="Verdana" w:hAnsi="Verdana"/>
                <w:sz w:val="20"/>
                <w:szCs w:val="20"/>
              </w:rPr>
              <w:t>24, са допускат по-големи площни сечища, обръщаме внимание на следното:</w:t>
            </w:r>
          </w:p>
          <w:p w14:paraId="70A59DCB" w14:textId="77777777" w:rsidR="0002609E" w:rsidRPr="003376F9" w:rsidRDefault="0002609E" w:rsidP="003465E9">
            <w:pPr>
              <w:spacing w:before="20" w:after="60"/>
              <w:jc w:val="both"/>
              <w:rPr>
                <w:rFonts w:ascii="Verdana" w:hAnsi="Verdana"/>
                <w:b/>
                <w:bCs/>
                <w:sz w:val="20"/>
                <w:szCs w:val="20"/>
                <w:u w:val="single"/>
              </w:rPr>
            </w:pPr>
            <w:r w:rsidRPr="003376F9">
              <w:rPr>
                <w:rFonts w:ascii="Verdana" w:hAnsi="Verdana"/>
                <w:b/>
                <w:bCs/>
                <w:sz w:val="20"/>
                <w:szCs w:val="20"/>
                <w:u w:val="single"/>
              </w:rPr>
              <w:t>Особености на цера:</w:t>
            </w:r>
          </w:p>
          <w:p w14:paraId="1CA36D75" w14:textId="77777777" w:rsidR="0002609E" w:rsidRPr="003376F9" w:rsidRDefault="003465E9" w:rsidP="003465E9">
            <w:pPr>
              <w:spacing w:before="20" w:after="60"/>
              <w:jc w:val="both"/>
              <w:rPr>
                <w:rFonts w:ascii="Verdana" w:hAnsi="Verdana"/>
                <w:sz w:val="20"/>
                <w:szCs w:val="20"/>
              </w:rPr>
            </w:pPr>
            <w:r w:rsidRPr="00CF4F47">
              <w:rPr>
                <w:rFonts w:ascii="Verdana" w:hAnsi="Verdana"/>
                <w:sz w:val="20"/>
                <w:szCs w:val="20"/>
              </w:rPr>
              <w:t xml:space="preserve"> </w:t>
            </w:r>
            <w:r w:rsidR="0002609E" w:rsidRPr="003376F9">
              <w:rPr>
                <w:rFonts w:ascii="Verdana" w:hAnsi="Verdana"/>
                <w:sz w:val="20"/>
                <w:szCs w:val="20"/>
              </w:rPr>
              <w:t>- семеношение – почти ежегодно, след 30-40 годишна възраст (за разлика от другите дъбове, които семеносят през 3-7</w:t>
            </w:r>
            <w:r w:rsidR="0002609E">
              <w:rPr>
                <w:rFonts w:ascii="Verdana" w:hAnsi="Verdana"/>
                <w:sz w:val="20"/>
                <w:szCs w:val="20"/>
              </w:rPr>
              <w:t xml:space="preserve"> </w:t>
            </w:r>
            <w:r w:rsidR="0002609E" w:rsidRPr="003376F9">
              <w:rPr>
                <w:rFonts w:ascii="Verdana" w:hAnsi="Verdana"/>
                <w:sz w:val="20"/>
                <w:szCs w:val="20"/>
              </w:rPr>
              <w:t>години)</w:t>
            </w:r>
          </w:p>
          <w:p w14:paraId="44AAECF5" w14:textId="77777777" w:rsidR="0002609E" w:rsidRPr="003376F9" w:rsidRDefault="003465E9" w:rsidP="003465E9">
            <w:pPr>
              <w:spacing w:before="20" w:after="60"/>
              <w:jc w:val="both"/>
              <w:rPr>
                <w:rFonts w:ascii="Verdana" w:hAnsi="Verdana"/>
                <w:sz w:val="20"/>
                <w:szCs w:val="20"/>
              </w:rPr>
            </w:pPr>
            <w:r w:rsidRPr="00CF4F47">
              <w:rPr>
                <w:rFonts w:ascii="Verdana" w:hAnsi="Verdana"/>
                <w:sz w:val="20"/>
                <w:szCs w:val="20"/>
              </w:rPr>
              <w:t xml:space="preserve"> </w:t>
            </w:r>
            <w:r w:rsidR="0002609E" w:rsidRPr="003376F9">
              <w:rPr>
                <w:rFonts w:ascii="Verdana" w:hAnsi="Verdana"/>
                <w:sz w:val="20"/>
                <w:szCs w:val="20"/>
              </w:rPr>
              <w:t>- тежки жълъди падат недалече от обсега на короната</w:t>
            </w:r>
          </w:p>
          <w:p w14:paraId="6C514978" w14:textId="77777777" w:rsidR="0002609E" w:rsidRPr="003376F9" w:rsidRDefault="003465E9" w:rsidP="003465E9">
            <w:pPr>
              <w:spacing w:before="20" w:after="60"/>
              <w:jc w:val="both"/>
              <w:rPr>
                <w:rFonts w:ascii="Verdana" w:hAnsi="Verdana"/>
                <w:sz w:val="20"/>
                <w:szCs w:val="20"/>
              </w:rPr>
            </w:pPr>
            <w:r w:rsidRPr="00CF4F47">
              <w:rPr>
                <w:rFonts w:ascii="Verdana" w:hAnsi="Verdana"/>
                <w:sz w:val="20"/>
                <w:szCs w:val="20"/>
              </w:rPr>
              <w:t xml:space="preserve"> </w:t>
            </w:r>
            <w:r w:rsidR="0002609E" w:rsidRPr="003376F9">
              <w:rPr>
                <w:rFonts w:ascii="Verdana" w:hAnsi="Verdana"/>
                <w:sz w:val="20"/>
                <w:szCs w:val="20"/>
              </w:rPr>
              <w:t>- пониците и младият подраст са много жизнени и при осветяване започват интензивен растеж.</w:t>
            </w:r>
          </w:p>
          <w:p w14:paraId="057C71F7" w14:textId="77777777" w:rsidR="0002609E" w:rsidRPr="003376F9" w:rsidRDefault="003465E9" w:rsidP="003465E9">
            <w:pPr>
              <w:spacing w:before="20" w:after="60"/>
              <w:jc w:val="both"/>
              <w:rPr>
                <w:rFonts w:ascii="Verdana" w:hAnsi="Verdana"/>
                <w:sz w:val="20"/>
                <w:szCs w:val="20"/>
              </w:rPr>
            </w:pPr>
            <w:r w:rsidRPr="00CF4F47">
              <w:rPr>
                <w:rFonts w:ascii="Verdana" w:hAnsi="Verdana"/>
                <w:sz w:val="20"/>
                <w:szCs w:val="20"/>
              </w:rPr>
              <w:t xml:space="preserve"> </w:t>
            </w:r>
            <w:r w:rsidR="0002609E" w:rsidRPr="003376F9">
              <w:rPr>
                <w:rFonts w:ascii="Verdana" w:hAnsi="Verdana"/>
                <w:sz w:val="20"/>
                <w:szCs w:val="20"/>
              </w:rPr>
              <w:t>- светлолюбив дървесен вид, обича странично засенчване</w:t>
            </w:r>
          </w:p>
          <w:p w14:paraId="122CBD77" w14:textId="77777777" w:rsidR="0002609E" w:rsidRPr="003376F9" w:rsidRDefault="003465E9" w:rsidP="003465E9">
            <w:pPr>
              <w:spacing w:before="20" w:after="60"/>
              <w:jc w:val="both"/>
              <w:rPr>
                <w:rFonts w:ascii="Verdana" w:hAnsi="Verdana"/>
                <w:sz w:val="20"/>
                <w:szCs w:val="20"/>
              </w:rPr>
            </w:pPr>
            <w:r w:rsidRPr="00CF4F47">
              <w:rPr>
                <w:rFonts w:ascii="Verdana" w:hAnsi="Verdana"/>
                <w:sz w:val="20"/>
                <w:szCs w:val="20"/>
              </w:rPr>
              <w:t xml:space="preserve"> </w:t>
            </w:r>
            <w:r w:rsidR="0002609E" w:rsidRPr="003376F9">
              <w:rPr>
                <w:rFonts w:ascii="Verdana" w:hAnsi="Verdana"/>
                <w:sz w:val="20"/>
                <w:szCs w:val="20"/>
              </w:rPr>
              <w:t xml:space="preserve">- устойчив на ветровали, ветроломи дори в едновъзрастни насаждения, може да пострада от късните пролетни студове </w:t>
            </w:r>
            <w:r w:rsidR="0002609E" w:rsidRPr="003376F9">
              <w:rPr>
                <w:rFonts w:ascii="Verdana" w:hAnsi="Verdana"/>
                <w:sz w:val="20"/>
                <w:szCs w:val="20"/>
              </w:rPr>
              <w:lastRenderedPageBreak/>
              <w:t>и при много ниски температури по кората се образуват мразобойни.</w:t>
            </w:r>
          </w:p>
          <w:p w14:paraId="596D4290" w14:textId="77777777" w:rsidR="0002609E" w:rsidRPr="003376F9" w:rsidRDefault="003465E9" w:rsidP="003465E9">
            <w:pPr>
              <w:spacing w:before="20" w:after="60"/>
              <w:jc w:val="both"/>
              <w:rPr>
                <w:rFonts w:ascii="Verdana" w:hAnsi="Verdana"/>
                <w:sz w:val="20"/>
                <w:szCs w:val="20"/>
              </w:rPr>
            </w:pPr>
            <w:r w:rsidRPr="00CF4F47">
              <w:rPr>
                <w:rFonts w:ascii="Verdana" w:hAnsi="Verdana"/>
                <w:sz w:val="20"/>
                <w:szCs w:val="20"/>
              </w:rPr>
              <w:t xml:space="preserve"> </w:t>
            </w:r>
            <w:r w:rsidR="0002609E" w:rsidRPr="003376F9">
              <w:rPr>
                <w:rFonts w:ascii="Verdana" w:hAnsi="Verdana"/>
                <w:sz w:val="20"/>
                <w:szCs w:val="20"/>
              </w:rPr>
              <w:t>- тежка дървесина – нанася повреди върху подраста при извеждане на сеч</w:t>
            </w:r>
          </w:p>
          <w:p w14:paraId="4F9F8154" w14:textId="77777777" w:rsidR="0002609E" w:rsidRPr="003376F9" w:rsidRDefault="003465E9" w:rsidP="003465E9">
            <w:pPr>
              <w:spacing w:before="20" w:after="60"/>
              <w:jc w:val="both"/>
              <w:rPr>
                <w:rFonts w:ascii="Verdana" w:hAnsi="Verdana"/>
                <w:sz w:val="20"/>
                <w:szCs w:val="20"/>
              </w:rPr>
            </w:pPr>
            <w:r w:rsidRPr="00CF4F47">
              <w:rPr>
                <w:rFonts w:ascii="Verdana" w:hAnsi="Verdana"/>
                <w:sz w:val="20"/>
                <w:szCs w:val="20"/>
              </w:rPr>
              <w:t xml:space="preserve"> </w:t>
            </w:r>
            <w:r w:rsidR="0002609E" w:rsidRPr="003376F9">
              <w:rPr>
                <w:rFonts w:ascii="Verdana" w:hAnsi="Verdana"/>
                <w:sz w:val="20"/>
                <w:szCs w:val="20"/>
              </w:rPr>
              <w:t>- част от горите са включени в „Натура 2000 България“</w:t>
            </w:r>
          </w:p>
          <w:p w14:paraId="35314663" w14:textId="77777777" w:rsidR="0002609E" w:rsidRPr="003376F9" w:rsidRDefault="0002609E" w:rsidP="003465E9">
            <w:pPr>
              <w:spacing w:before="20" w:after="60"/>
              <w:jc w:val="both"/>
              <w:rPr>
                <w:rFonts w:ascii="Verdana" w:hAnsi="Verdana"/>
                <w:b/>
                <w:bCs/>
                <w:sz w:val="20"/>
                <w:szCs w:val="20"/>
                <w:u w:val="single"/>
              </w:rPr>
            </w:pPr>
            <w:r w:rsidRPr="003376F9">
              <w:rPr>
                <w:rFonts w:ascii="Verdana" w:hAnsi="Verdana"/>
                <w:b/>
                <w:bCs/>
                <w:sz w:val="20"/>
                <w:szCs w:val="20"/>
                <w:u w:val="single"/>
              </w:rPr>
              <w:t>Особености на бука:</w:t>
            </w:r>
          </w:p>
          <w:p w14:paraId="3E6619C2" w14:textId="77777777" w:rsidR="0002609E" w:rsidRPr="003376F9" w:rsidRDefault="003465E9" w:rsidP="003465E9">
            <w:pPr>
              <w:spacing w:before="20" w:after="60"/>
              <w:jc w:val="both"/>
              <w:rPr>
                <w:rFonts w:ascii="Verdana" w:hAnsi="Verdana"/>
                <w:sz w:val="20"/>
                <w:szCs w:val="20"/>
              </w:rPr>
            </w:pPr>
            <w:r w:rsidRPr="00CF4F47">
              <w:rPr>
                <w:rFonts w:ascii="Verdana" w:hAnsi="Verdana"/>
                <w:sz w:val="20"/>
                <w:szCs w:val="20"/>
              </w:rPr>
              <w:t xml:space="preserve"> </w:t>
            </w:r>
            <w:r w:rsidR="0002609E" w:rsidRPr="003376F9">
              <w:rPr>
                <w:rFonts w:ascii="Verdana" w:hAnsi="Verdana"/>
                <w:sz w:val="20"/>
                <w:szCs w:val="20"/>
              </w:rPr>
              <w:t>- семеношение – през 2-6</w:t>
            </w:r>
            <w:r w:rsidR="0002609E">
              <w:rPr>
                <w:rFonts w:ascii="Verdana" w:hAnsi="Verdana"/>
                <w:sz w:val="20"/>
                <w:szCs w:val="20"/>
              </w:rPr>
              <w:t xml:space="preserve"> </w:t>
            </w:r>
            <w:r w:rsidR="0002609E" w:rsidRPr="003376F9">
              <w:rPr>
                <w:rFonts w:ascii="Verdana" w:hAnsi="Verdana"/>
                <w:sz w:val="20"/>
                <w:szCs w:val="20"/>
              </w:rPr>
              <w:t>години (за долен и среден подпояс), при възраст около 50</w:t>
            </w:r>
            <w:r w:rsidR="0002609E">
              <w:rPr>
                <w:rFonts w:ascii="Verdana" w:hAnsi="Verdana"/>
                <w:sz w:val="20"/>
                <w:szCs w:val="20"/>
              </w:rPr>
              <w:t xml:space="preserve"> </w:t>
            </w:r>
            <w:r w:rsidR="0002609E" w:rsidRPr="003376F9">
              <w:rPr>
                <w:rFonts w:ascii="Verdana" w:hAnsi="Verdana"/>
                <w:sz w:val="20"/>
                <w:szCs w:val="20"/>
              </w:rPr>
              <w:t>год.</w:t>
            </w:r>
          </w:p>
          <w:p w14:paraId="6DF7007D" w14:textId="77777777" w:rsidR="0002609E" w:rsidRPr="003376F9" w:rsidRDefault="003465E9" w:rsidP="003465E9">
            <w:pPr>
              <w:spacing w:before="20" w:after="60"/>
              <w:jc w:val="both"/>
              <w:rPr>
                <w:rFonts w:ascii="Verdana" w:hAnsi="Verdana"/>
                <w:sz w:val="20"/>
                <w:szCs w:val="20"/>
              </w:rPr>
            </w:pPr>
            <w:r w:rsidRPr="00CF4F47">
              <w:rPr>
                <w:rFonts w:ascii="Verdana" w:hAnsi="Verdana"/>
                <w:sz w:val="20"/>
                <w:szCs w:val="20"/>
              </w:rPr>
              <w:t xml:space="preserve"> </w:t>
            </w:r>
            <w:r w:rsidR="0002609E" w:rsidRPr="003376F9">
              <w:rPr>
                <w:rFonts w:ascii="Verdana" w:hAnsi="Verdana"/>
                <w:sz w:val="20"/>
                <w:szCs w:val="20"/>
              </w:rPr>
              <w:t>- тежки жълъди падат недалече от обсега на короната</w:t>
            </w:r>
          </w:p>
          <w:p w14:paraId="37DAB385" w14:textId="77777777" w:rsidR="0002609E" w:rsidRPr="003376F9" w:rsidRDefault="003465E9" w:rsidP="003465E9">
            <w:pPr>
              <w:spacing w:before="20" w:after="60"/>
              <w:jc w:val="both"/>
              <w:rPr>
                <w:rFonts w:ascii="Verdana" w:hAnsi="Verdana"/>
                <w:sz w:val="20"/>
                <w:szCs w:val="20"/>
              </w:rPr>
            </w:pPr>
            <w:r w:rsidRPr="00CF4F47">
              <w:rPr>
                <w:rFonts w:ascii="Verdana" w:hAnsi="Verdana"/>
                <w:sz w:val="20"/>
                <w:szCs w:val="20"/>
              </w:rPr>
              <w:t xml:space="preserve"> </w:t>
            </w:r>
            <w:r w:rsidR="0002609E" w:rsidRPr="003376F9">
              <w:rPr>
                <w:rFonts w:ascii="Verdana" w:hAnsi="Verdana"/>
                <w:sz w:val="20"/>
                <w:szCs w:val="20"/>
              </w:rPr>
              <w:t>- пониците и младият подраст са чувствителни към ниски и високи температури</w:t>
            </w:r>
          </w:p>
          <w:p w14:paraId="5C25D5BF" w14:textId="77777777" w:rsidR="0002609E" w:rsidRPr="003376F9" w:rsidRDefault="003465E9" w:rsidP="003465E9">
            <w:pPr>
              <w:spacing w:before="20" w:after="60"/>
              <w:jc w:val="both"/>
              <w:rPr>
                <w:rFonts w:ascii="Verdana" w:hAnsi="Verdana"/>
                <w:sz w:val="20"/>
                <w:szCs w:val="20"/>
              </w:rPr>
            </w:pPr>
            <w:r w:rsidRPr="00CF4F47">
              <w:rPr>
                <w:rFonts w:ascii="Verdana" w:hAnsi="Verdana"/>
                <w:sz w:val="20"/>
                <w:szCs w:val="20"/>
              </w:rPr>
              <w:t xml:space="preserve"> </w:t>
            </w:r>
            <w:r w:rsidR="0002609E" w:rsidRPr="003376F9">
              <w:rPr>
                <w:rFonts w:ascii="Verdana" w:hAnsi="Verdana"/>
                <w:sz w:val="20"/>
                <w:szCs w:val="20"/>
              </w:rPr>
              <w:t>- сенкоиздържлив дървесен вид</w:t>
            </w:r>
          </w:p>
          <w:p w14:paraId="3285F7D3" w14:textId="77777777" w:rsidR="0002609E" w:rsidRPr="003376F9" w:rsidRDefault="003465E9" w:rsidP="003465E9">
            <w:pPr>
              <w:spacing w:before="20" w:after="60"/>
              <w:jc w:val="both"/>
              <w:rPr>
                <w:rFonts w:ascii="Verdana" w:hAnsi="Verdana"/>
                <w:sz w:val="20"/>
                <w:szCs w:val="20"/>
              </w:rPr>
            </w:pPr>
            <w:r w:rsidRPr="00CF4F47">
              <w:rPr>
                <w:rFonts w:ascii="Verdana" w:hAnsi="Verdana"/>
                <w:sz w:val="20"/>
                <w:szCs w:val="20"/>
              </w:rPr>
              <w:t xml:space="preserve"> </w:t>
            </w:r>
            <w:r w:rsidR="0002609E" w:rsidRPr="003376F9">
              <w:rPr>
                <w:rFonts w:ascii="Verdana" w:hAnsi="Verdana"/>
                <w:sz w:val="20"/>
                <w:szCs w:val="20"/>
              </w:rPr>
              <w:t>- сравнително добре устойчив на вятър, страда от поледици и ранни снегове преди листопада</w:t>
            </w:r>
          </w:p>
          <w:p w14:paraId="588121A8" w14:textId="77777777" w:rsidR="0002609E" w:rsidRPr="003376F9" w:rsidRDefault="003465E9" w:rsidP="003465E9">
            <w:pPr>
              <w:spacing w:before="20" w:after="60"/>
              <w:jc w:val="both"/>
              <w:rPr>
                <w:rFonts w:ascii="Verdana" w:hAnsi="Verdana"/>
                <w:sz w:val="20"/>
                <w:szCs w:val="20"/>
              </w:rPr>
            </w:pPr>
            <w:r w:rsidRPr="00CF4F47">
              <w:rPr>
                <w:rFonts w:ascii="Verdana" w:hAnsi="Verdana"/>
                <w:sz w:val="20"/>
                <w:szCs w:val="20"/>
              </w:rPr>
              <w:t xml:space="preserve"> </w:t>
            </w:r>
            <w:r w:rsidR="0002609E" w:rsidRPr="003376F9">
              <w:rPr>
                <w:rFonts w:ascii="Verdana" w:hAnsi="Verdana"/>
                <w:sz w:val="20"/>
                <w:szCs w:val="20"/>
              </w:rPr>
              <w:t>- тежка дървесина – нанася повреди върху подраста при извеждане на сеч</w:t>
            </w:r>
          </w:p>
          <w:p w14:paraId="6CF51939" w14:textId="77777777" w:rsidR="0002609E" w:rsidRPr="003376F9" w:rsidRDefault="003465E9" w:rsidP="003465E9">
            <w:pPr>
              <w:spacing w:before="20" w:after="60"/>
              <w:jc w:val="both"/>
              <w:rPr>
                <w:rFonts w:ascii="Verdana" w:hAnsi="Verdana"/>
                <w:sz w:val="20"/>
                <w:szCs w:val="20"/>
              </w:rPr>
            </w:pPr>
            <w:r w:rsidRPr="00CF4F47">
              <w:rPr>
                <w:rFonts w:ascii="Verdana" w:hAnsi="Verdana"/>
                <w:sz w:val="20"/>
                <w:szCs w:val="20"/>
              </w:rPr>
              <w:t xml:space="preserve"> </w:t>
            </w:r>
            <w:r w:rsidR="0002609E" w:rsidRPr="003376F9">
              <w:rPr>
                <w:rFonts w:ascii="Verdana" w:hAnsi="Verdana"/>
                <w:sz w:val="20"/>
                <w:szCs w:val="20"/>
              </w:rPr>
              <w:t>- над 60% от буковите гори попадат във вододайни зони</w:t>
            </w:r>
          </w:p>
          <w:p w14:paraId="11D58ED4" w14:textId="77777777" w:rsidR="0002609E" w:rsidRPr="003376F9" w:rsidRDefault="003465E9" w:rsidP="003465E9">
            <w:pPr>
              <w:spacing w:before="20" w:after="60"/>
              <w:jc w:val="both"/>
              <w:rPr>
                <w:rFonts w:ascii="Verdana" w:hAnsi="Verdana"/>
                <w:sz w:val="20"/>
                <w:szCs w:val="20"/>
              </w:rPr>
            </w:pPr>
            <w:r w:rsidRPr="00CF4F47">
              <w:rPr>
                <w:rFonts w:ascii="Verdana" w:hAnsi="Verdana"/>
                <w:sz w:val="20"/>
                <w:szCs w:val="20"/>
              </w:rPr>
              <w:t xml:space="preserve"> </w:t>
            </w:r>
            <w:r w:rsidR="0002609E" w:rsidRPr="003376F9">
              <w:rPr>
                <w:rFonts w:ascii="Verdana" w:hAnsi="Verdana"/>
                <w:sz w:val="20"/>
                <w:szCs w:val="20"/>
              </w:rPr>
              <w:t>- значима част влизат в „Натура 2000 България“</w:t>
            </w:r>
          </w:p>
          <w:p w14:paraId="48D51CE1" w14:textId="77777777" w:rsidR="0002609E" w:rsidRPr="003376F9" w:rsidRDefault="003465E9" w:rsidP="003465E9">
            <w:pPr>
              <w:spacing w:before="20" w:after="60"/>
              <w:jc w:val="both"/>
              <w:rPr>
                <w:rFonts w:ascii="Verdana" w:hAnsi="Verdana"/>
                <w:sz w:val="20"/>
                <w:szCs w:val="20"/>
              </w:rPr>
            </w:pPr>
            <w:r w:rsidRPr="00CF4F47">
              <w:rPr>
                <w:rFonts w:ascii="Verdana" w:hAnsi="Verdana"/>
                <w:sz w:val="20"/>
                <w:szCs w:val="20"/>
              </w:rPr>
              <w:t xml:space="preserve"> </w:t>
            </w:r>
            <w:r w:rsidR="0002609E" w:rsidRPr="003376F9">
              <w:rPr>
                <w:rFonts w:ascii="Verdana" w:hAnsi="Verdana"/>
                <w:sz w:val="20"/>
                <w:szCs w:val="20"/>
              </w:rPr>
              <w:t>- естествените природни букови гори са предимно разновъзрастни.</w:t>
            </w:r>
          </w:p>
          <w:bookmarkEnd w:id="2"/>
          <w:p w14:paraId="70CE7AD5" w14:textId="77777777" w:rsidR="00FA5B86" w:rsidRDefault="003465E9" w:rsidP="003465E9">
            <w:pPr>
              <w:spacing w:before="20" w:after="60"/>
              <w:jc w:val="both"/>
              <w:rPr>
                <w:rFonts w:ascii="Verdana" w:hAnsi="Verdana"/>
                <w:sz w:val="20"/>
                <w:szCs w:val="20"/>
              </w:rPr>
            </w:pPr>
            <w:r w:rsidRPr="00CF4F47">
              <w:rPr>
                <w:rFonts w:ascii="Verdana" w:hAnsi="Verdana"/>
                <w:sz w:val="20"/>
                <w:szCs w:val="20"/>
              </w:rPr>
              <w:t xml:space="preserve"> </w:t>
            </w:r>
            <w:r w:rsidR="0002609E" w:rsidRPr="003376F9">
              <w:rPr>
                <w:rFonts w:ascii="Verdana" w:hAnsi="Verdana"/>
                <w:sz w:val="20"/>
                <w:szCs w:val="20"/>
              </w:rPr>
              <w:t xml:space="preserve">До сега прилагането на краткосрочно постепенна сеч в буковите гори не се препоръчваше поради тяхната специфика и факта, че при нея се формират едновъзрастни насаждения, което не е характерно за естествените букови гори, както и поради увеличаване на риска от мащабни повреди от поледици и снеголоми. </w:t>
            </w:r>
          </w:p>
          <w:p w14:paraId="32C1B09E" w14:textId="3D4A91F7" w:rsidR="0002609E" w:rsidRPr="003376F9" w:rsidRDefault="0002609E" w:rsidP="003465E9">
            <w:pPr>
              <w:spacing w:before="20" w:after="60"/>
              <w:jc w:val="both"/>
              <w:rPr>
                <w:rFonts w:ascii="Verdana" w:hAnsi="Verdana"/>
                <w:sz w:val="20"/>
                <w:szCs w:val="20"/>
              </w:rPr>
            </w:pPr>
            <w:r w:rsidRPr="003376F9">
              <w:rPr>
                <w:rFonts w:ascii="Verdana" w:hAnsi="Verdana"/>
                <w:sz w:val="20"/>
                <w:szCs w:val="20"/>
              </w:rPr>
              <w:t>Съществува и мнение, че при този начин на стопанисване не изпълняват пълноценно водоохранните си функции.</w:t>
            </w:r>
          </w:p>
          <w:p w14:paraId="4BA15ECF" w14:textId="77777777" w:rsidR="0002609E" w:rsidRPr="003376F9" w:rsidRDefault="0002609E" w:rsidP="006317A7">
            <w:pPr>
              <w:spacing w:before="20" w:after="60"/>
              <w:jc w:val="both"/>
              <w:rPr>
                <w:rFonts w:ascii="Verdana" w:hAnsi="Verdana"/>
                <w:sz w:val="20"/>
                <w:szCs w:val="20"/>
              </w:rPr>
            </w:pPr>
            <w:r w:rsidRPr="003376F9">
              <w:rPr>
                <w:rFonts w:ascii="Verdana" w:hAnsi="Verdana"/>
                <w:sz w:val="20"/>
                <w:szCs w:val="20"/>
              </w:rPr>
              <w:t>Като препоръчителни сечи за букови гори се  считат групово-постепенната и неравномерно постепенната сеч.</w:t>
            </w:r>
          </w:p>
          <w:p w14:paraId="08BF1AFF" w14:textId="77777777" w:rsidR="0002609E" w:rsidRPr="003376F9" w:rsidRDefault="0002609E" w:rsidP="006317A7">
            <w:pPr>
              <w:spacing w:before="20" w:after="60"/>
              <w:jc w:val="both"/>
              <w:rPr>
                <w:rFonts w:ascii="Verdana" w:hAnsi="Verdana"/>
                <w:sz w:val="20"/>
                <w:szCs w:val="20"/>
              </w:rPr>
            </w:pPr>
            <w:r w:rsidRPr="003376F9">
              <w:rPr>
                <w:rFonts w:ascii="Verdana" w:hAnsi="Verdana"/>
                <w:sz w:val="20"/>
                <w:szCs w:val="20"/>
              </w:rPr>
              <w:t>Предвид изложеното по-горе въпросът е:</w:t>
            </w:r>
          </w:p>
          <w:p w14:paraId="267B5C6A" w14:textId="77777777" w:rsidR="0002609E" w:rsidRPr="003376F9" w:rsidRDefault="0002609E" w:rsidP="006317A7">
            <w:pPr>
              <w:spacing w:before="20" w:after="60"/>
              <w:jc w:val="both"/>
              <w:rPr>
                <w:rFonts w:ascii="Verdana" w:hAnsi="Verdana"/>
                <w:sz w:val="20"/>
                <w:szCs w:val="20"/>
              </w:rPr>
            </w:pPr>
            <w:r w:rsidRPr="003376F9">
              <w:rPr>
                <w:rFonts w:ascii="Verdana" w:hAnsi="Verdana"/>
                <w:sz w:val="20"/>
                <w:szCs w:val="20"/>
              </w:rPr>
              <w:lastRenderedPageBreak/>
              <w:t>Защо се допуска при бука площ до 10,0ха, а при цера не се допуска изключение? Голяма част от горите в ТП ДГС Провадия(както и в съседни стопанства) са издънкови с преобладаване на цер и практиката ни е показала, че след откриване(дори и на големи площи) церовият подраст реагира на светлината и започва по-интензивен растеж, отколкото ако се държи под склопа. Вместо да толерираме това, ние задържаме изкуствено възобновителната му способност. А за бука, който е сенкоиздържлив дървесен вид и в най-млада възраст е чувствителен към високи и ниски температури,  допускаме рязко откриване на големи площи. Това не създава ли предпоставка за увреждане на младият подраст.</w:t>
            </w:r>
          </w:p>
          <w:p w14:paraId="659515B0" w14:textId="77777777" w:rsidR="0002609E" w:rsidRPr="003376F9" w:rsidRDefault="0002609E" w:rsidP="006317A7">
            <w:pPr>
              <w:spacing w:before="20" w:after="60"/>
              <w:jc w:val="both"/>
              <w:rPr>
                <w:rFonts w:ascii="Verdana" w:hAnsi="Verdana"/>
                <w:b/>
                <w:bCs/>
                <w:sz w:val="20"/>
                <w:szCs w:val="20"/>
              </w:rPr>
            </w:pPr>
            <w:r w:rsidRPr="003376F9">
              <w:rPr>
                <w:rFonts w:ascii="Verdana" w:hAnsi="Verdana"/>
                <w:b/>
                <w:bCs/>
                <w:sz w:val="20"/>
                <w:szCs w:val="20"/>
              </w:rPr>
              <w:t>ПРЕДЛОЖЕНИЕ ЗА ДОПЪЛНЕНИЕ ВЪВ ФОМУЛИРОВКАТА НА чл.</w:t>
            </w:r>
            <w:r>
              <w:rPr>
                <w:rFonts w:ascii="Verdana" w:hAnsi="Verdana"/>
                <w:b/>
                <w:bCs/>
                <w:sz w:val="20"/>
                <w:szCs w:val="20"/>
              </w:rPr>
              <w:t xml:space="preserve"> </w:t>
            </w:r>
            <w:r w:rsidRPr="003376F9">
              <w:rPr>
                <w:rFonts w:ascii="Verdana" w:hAnsi="Verdana"/>
                <w:b/>
                <w:bCs/>
                <w:sz w:val="20"/>
                <w:szCs w:val="20"/>
              </w:rPr>
              <w:t>24, ал.</w:t>
            </w:r>
            <w:r>
              <w:rPr>
                <w:rFonts w:ascii="Verdana" w:hAnsi="Verdana"/>
                <w:b/>
                <w:bCs/>
                <w:sz w:val="20"/>
                <w:szCs w:val="20"/>
              </w:rPr>
              <w:t xml:space="preserve"> </w:t>
            </w:r>
            <w:r w:rsidRPr="003376F9">
              <w:rPr>
                <w:rFonts w:ascii="Verdana" w:hAnsi="Verdana"/>
                <w:b/>
                <w:bCs/>
                <w:sz w:val="20"/>
                <w:szCs w:val="20"/>
              </w:rPr>
              <w:t>2:</w:t>
            </w:r>
          </w:p>
          <w:p w14:paraId="236DF035" w14:textId="77777777" w:rsidR="0002609E" w:rsidRPr="003376F9" w:rsidRDefault="003465E9" w:rsidP="003465E9">
            <w:pPr>
              <w:spacing w:before="20" w:after="60"/>
              <w:jc w:val="both"/>
              <w:rPr>
                <w:rFonts w:ascii="Verdana" w:hAnsi="Verdana"/>
                <w:sz w:val="20"/>
                <w:szCs w:val="20"/>
              </w:rPr>
            </w:pPr>
            <w:r w:rsidRPr="00CF4F47">
              <w:rPr>
                <w:rFonts w:ascii="Verdana" w:hAnsi="Verdana"/>
                <w:sz w:val="20"/>
                <w:szCs w:val="20"/>
              </w:rPr>
              <w:t xml:space="preserve"> </w:t>
            </w:r>
            <w:r w:rsidR="0002609E" w:rsidRPr="003376F9">
              <w:rPr>
                <w:rFonts w:ascii="Verdana" w:hAnsi="Verdana"/>
                <w:sz w:val="20"/>
                <w:szCs w:val="20"/>
              </w:rPr>
              <w:t xml:space="preserve">(2) В насаждения с доминиращо участие на бука над 5/10 от състава на дървостоя </w:t>
            </w:r>
            <w:r w:rsidR="0002609E" w:rsidRPr="003376F9">
              <w:rPr>
                <w:rFonts w:ascii="Verdana" w:hAnsi="Verdana"/>
                <w:b/>
                <w:bCs/>
                <w:sz w:val="20"/>
                <w:szCs w:val="20"/>
              </w:rPr>
              <w:t>и в издънкови насаждения с доминиращо участие на цера над 6/10 от състава на дървостоя</w:t>
            </w:r>
            <w:r w:rsidR="0002609E" w:rsidRPr="003376F9">
              <w:rPr>
                <w:rFonts w:ascii="Verdana" w:hAnsi="Verdana"/>
                <w:sz w:val="20"/>
                <w:szCs w:val="20"/>
              </w:rPr>
              <w:t>, допустимият размер на отделното сечище е до 10 ха.“</w:t>
            </w:r>
          </w:p>
          <w:p w14:paraId="4BA4F0FA" w14:textId="77777777" w:rsidR="0002609E" w:rsidRPr="003376F9" w:rsidRDefault="0002609E" w:rsidP="0002609E">
            <w:pPr>
              <w:spacing w:before="20" w:after="60"/>
              <w:jc w:val="both"/>
              <w:rPr>
                <w:rFonts w:ascii="Verdana" w:hAnsi="Verdana"/>
                <w:b/>
                <w:sz w:val="20"/>
                <w:szCs w:val="20"/>
                <w:u w:val="single"/>
              </w:rPr>
            </w:pPr>
            <w:r w:rsidRPr="003376F9">
              <w:rPr>
                <w:rFonts w:ascii="Verdana" w:hAnsi="Verdana"/>
                <w:sz w:val="20"/>
                <w:szCs w:val="20"/>
              </w:rPr>
              <w:t xml:space="preserve">Целта е да се осигури диференциран подход на естествените за определени райони церови гори, като така ще запазим възобновителният им потенциал, съответно ще осигурим жизнената им стабилност. </w:t>
            </w:r>
          </w:p>
        </w:tc>
        <w:tc>
          <w:tcPr>
            <w:tcW w:w="1648" w:type="dxa"/>
            <w:tcBorders>
              <w:top w:val="nil"/>
              <w:bottom w:val="nil"/>
            </w:tcBorders>
            <w:shd w:val="clear" w:color="auto" w:fill="auto"/>
          </w:tcPr>
          <w:p w14:paraId="11BD8ADA" w14:textId="77777777" w:rsidR="0002609E" w:rsidRPr="003376F9" w:rsidRDefault="0002609E" w:rsidP="006317A7">
            <w:pPr>
              <w:spacing w:before="20" w:after="60"/>
              <w:rPr>
                <w:rFonts w:ascii="Verdana" w:hAnsi="Verdana"/>
                <w:sz w:val="20"/>
                <w:szCs w:val="20"/>
              </w:rPr>
            </w:pPr>
            <w:r w:rsidRPr="003376F9">
              <w:rPr>
                <w:rFonts w:ascii="Verdana" w:hAnsi="Verdana"/>
                <w:sz w:val="20"/>
                <w:szCs w:val="20"/>
              </w:rPr>
              <w:lastRenderedPageBreak/>
              <w:t>Не се приема</w:t>
            </w:r>
          </w:p>
        </w:tc>
        <w:tc>
          <w:tcPr>
            <w:tcW w:w="4450" w:type="dxa"/>
            <w:tcBorders>
              <w:top w:val="nil"/>
              <w:bottom w:val="nil"/>
            </w:tcBorders>
            <w:shd w:val="clear" w:color="auto" w:fill="auto"/>
          </w:tcPr>
          <w:p w14:paraId="2F84937B" w14:textId="77777777" w:rsidR="0002609E" w:rsidRPr="003376F9" w:rsidRDefault="0002609E" w:rsidP="00A12975">
            <w:pPr>
              <w:spacing w:before="20" w:after="60"/>
              <w:jc w:val="both"/>
              <w:rPr>
                <w:rFonts w:ascii="Verdana" w:hAnsi="Verdana"/>
                <w:sz w:val="20"/>
                <w:szCs w:val="20"/>
              </w:rPr>
            </w:pPr>
            <w:r w:rsidRPr="003376F9">
              <w:rPr>
                <w:rFonts w:ascii="Verdana" w:hAnsi="Verdana"/>
                <w:sz w:val="20"/>
                <w:szCs w:val="20"/>
              </w:rPr>
              <w:t>Превидената промяна в наредбата е свързана с букови насаждения с участие над 5/10. Извеждането на сечта в дъбови насаждения следва да се извършва по възприетия от наредбата общ ред.</w:t>
            </w:r>
          </w:p>
          <w:p w14:paraId="0C1A97B3" w14:textId="77777777" w:rsidR="0002609E" w:rsidRPr="003376F9" w:rsidRDefault="0002609E" w:rsidP="00A12975">
            <w:pPr>
              <w:jc w:val="both"/>
              <w:rPr>
                <w:rFonts w:ascii="Verdana" w:hAnsi="Verdana"/>
                <w:sz w:val="20"/>
                <w:szCs w:val="20"/>
              </w:rPr>
            </w:pPr>
          </w:p>
        </w:tc>
      </w:tr>
      <w:tr w:rsidR="0002609E" w:rsidRPr="003376F9" w14:paraId="64AC5A14" w14:textId="77777777" w:rsidTr="00302E39">
        <w:trPr>
          <w:trHeight w:val="596"/>
          <w:jc w:val="center"/>
        </w:trPr>
        <w:tc>
          <w:tcPr>
            <w:tcW w:w="569" w:type="dxa"/>
            <w:tcBorders>
              <w:top w:val="nil"/>
              <w:bottom w:val="nil"/>
            </w:tcBorders>
            <w:shd w:val="clear" w:color="auto" w:fill="auto"/>
          </w:tcPr>
          <w:p w14:paraId="21E0C1DB" w14:textId="77777777" w:rsidR="0002609E" w:rsidRPr="003376F9" w:rsidRDefault="0002609E" w:rsidP="003376F9">
            <w:pPr>
              <w:tabs>
                <w:tab w:val="left" w:pos="192"/>
              </w:tabs>
              <w:ind w:left="390"/>
              <w:jc w:val="center"/>
              <w:rPr>
                <w:rFonts w:ascii="Verdana" w:hAnsi="Verdana"/>
                <w:b/>
                <w:sz w:val="20"/>
                <w:szCs w:val="20"/>
              </w:rPr>
            </w:pPr>
          </w:p>
        </w:tc>
        <w:tc>
          <w:tcPr>
            <w:tcW w:w="2463" w:type="dxa"/>
            <w:tcBorders>
              <w:top w:val="nil"/>
              <w:bottom w:val="nil"/>
            </w:tcBorders>
            <w:shd w:val="clear" w:color="auto" w:fill="auto"/>
          </w:tcPr>
          <w:p w14:paraId="4679B8D0" w14:textId="77777777" w:rsidR="0002609E" w:rsidRPr="003376F9" w:rsidRDefault="0002609E" w:rsidP="003376F9">
            <w:pPr>
              <w:rPr>
                <w:rFonts w:ascii="Verdana" w:hAnsi="Verdana"/>
                <w:sz w:val="20"/>
                <w:szCs w:val="20"/>
                <w:lang w:val="ru-RU"/>
              </w:rPr>
            </w:pPr>
          </w:p>
        </w:tc>
        <w:tc>
          <w:tcPr>
            <w:tcW w:w="6520" w:type="dxa"/>
            <w:tcBorders>
              <w:top w:val="nil"/>
              <w:bottom w:val="nil"/>
            </w:tcBorders>
            <w:shd w:val="clear" w:color="auto" w:fill="auto"/>
          </w:tcPr>
          <w:p w14:paraId="46B3DDA0" w14:textId="77777777" w:rsidR="0002609E" w:rsidRPr="0002609E" w:rsidRDefault="0002609E" w:rsidP="0002609E">
            <w:pPr>
              <w:spacing w:before="20" w:after="60"/>
              <w:jc w:val="both"/>
              <w:rPr>
                <w:rFonts w:ascii="Verdana" w:hAnsi="Verdana"/>
                <w:sz w:val="20"/>
                <w:szCs w:val="20"/>
              </w:rPr>
            </w:pPr>
            <w:r w:rsidRPr="0002609E">
              <w:rPr>
                <w:rFonts w:ascii="Verdana" w:hAnsi="Verdana"/>
                <w:b/>
                <w:bCs/>
                <w:sz w:val="20"/>
                <w:szCs w:val="20"/>
              </w:rPr>
              <w:t>Предложение за допълнение на текста на чл.24 ал.3</w:t>
            </w:r>
          </w:p>
          <w:p w14:paraId="7D4A29B3" w14:textId="77777777" w:rsidR="0002609E" w:rsidRPr="0002609E" w:rsidRDefault="003465E9" w:rsidP="0002609E">
            <w:pPr>
              <w:spacing w:before="20" w:after="60"/>
              <w:jc w:val="both"/>
              <w:rPr>
                <w:rFonts w:ascii="Verdana" w:hAnsi="Verdana"/>
                <w:sz w:val="20"/>
                <w:szCs w:val="20"/>
              </w:rPr>
            </w:pPr>
            <w:r>
              <w:rPr>
                <w:rFonts w:ascii="Verdana" w:hAnsi="Verdana"/>
                <w:sz w:val="20"/>
                <w:szCs w:val="20"/>
              </w:rPr>
              <w:t xml:space="preserve"> </w:t>
            </w:r>
            <w:r w:rsidRPr="00CF4F47">
              <w:rPr>
                <w:rFonts w:ascii="Verdana" w:hAnsi="Verdana"/>
                <w:sz w:val="20"/>
                <w:szCs w:val="20"/>
                <w:lang w:val="ru-RU"/>
              </w:rPr>
              <w:t xml:space="preserve"> </w:t>
            </w:r>
            <w:r w:rsidR="0002609E" w:rsidRPr="0002609E">
              <w:rPr>
                <w:rFonts w:ascii="Verdana" w:hAnsi="Verdana"/>
                <w:sz w:val="20"/>
                <w:szCs w:val="20"/>
              </w:rPr>
              <w:t xml:space="preserve">(3) Сечта се провежда чрез отсичане на дърветата равномерно по площта на отделното сечище </w:t>
            </w:r>
            <w:r w:rsidR="0002609E" w:rsidRPr="0002609E">
              <w:rPr>
                <w:rFonts w:ascii="Verdana" w:hAnsi="Verdana"/>
                <w:b/>
                <w:sz w:val="20"/>
                <w:szCs w:val="20"/>
              </w:rPr>
              <w:t>на</w:t>
            </w:r>
            <w:r w:rsidR="0002609E" w:rsidRPr="0002609E">
              <w:rPr>
                <w:rFonts w:ascii="Verdana" w:hAnsi="Verdana"/>
                <w:sz w:val="20"/>
                <w:szCs w:val="20"/>
              </w:rPr>
              <w:t xml:space="preserve"> </w:t>
            </w:r>
            <w:r w:rsidR="0002609E" w:rsidRPr="0002609E">
              <w:rPr>
                <w:rFonts w:ascii="Verdana" w:hAnsi="Verdana"/>
                <w:b/>
                <w:bCs/>
                <w:sz w:val="20"/>
                <w:szCs w:val="20"/>
              </w:rPr>
              <w:t>2, 3 или 4 фази, в</w:t>
            </w:r>
            <w:r w:rsidR="0002609E" w:rsidRPr="0002609E">
              <w:rPr>
                <w:rFonts w:ascii="Verdana" w:hAnsi="Verdana"/>
                <w:sz w:val="20"/>
                <w:szCs w:val="20"/>
              </w:rPr>
              <w:t xml:space="preserve"> зависимост от състоянието на насаждението и степента на възобновителния процес. Възобновителният период за отделните сечища е не по-кратък от 15 години.</w:t>
            </w:r>
          </w:p>
          <w:p w14:paraId="212EAB6B" w14:textId="77777777" w:rsidR="0002609E" w:rsidRPr="0002609E" w:rsidRDefault="003465E9" w:rsidP="003465E9">
            <w:pPr>
              <w:spacing w:before="20" w:after="60"/>
              <w:jc w:val="both"/>
              <w:rPr>
                <w:rFonts w:ascii="Verdana" w:hAnsi="Verdana"/>
                <w:sz w:val="20"/>
                <w:szCs w:val="20"/>
              </w:rPr>
            </w:pPr>
            <w:r w:rsidRPr="00CF4F47">
              <w:rPr>
                <w:rFonts w:ascii="Verdana" w:hAnsi="Verdana"/>
                <w:b/>
                <w:bCs/>
                <w:sz w:val="20"/>
                <w:szCs w:val="20"/>
              </w:rPr>
              <w:t xml:space="preserve"> </w:t>
            </w:r>
            <w:r w:rsidR="0002609E" w:rsidRPr="0002609E">
              <w:rPr>
                <w:rFonts w:ascii="Verdana" w:hAnsi="Verdana"/>
                <w:b/>
                <w:bCs/>
                <w:sz w:val="20"/>
                <w:szCs w:val="20"/>
              </w:rPr>
              <w:t>Мотиви:</w:t>
            </w:r>
            <w:r w:rsidR="0002609E" w:rsidRPr="0002609E">
              <w:rPr>
                <w:rFonts w:ascii="Verdana" w:hAnsi="Verdana"/>
                <w:sz w:val="20"/>
                <w:szCs w:val="20"/>
              </w:rPr>
              <w:t xml:space="preserve"> Има насаждения, в които възобновителния процес е започнал още с извеждането на последните отгледни сечи и не е необходимо извеждане на подготвителна и осеменителна фаза. Или насаждения, в които са водени санитарни </w:t>
            </w:r>
            <w:r w:rsidR="0002609E" w:rsidRPr="0002609E">
              <w:rPr>
                <w:rFonts w:ascii="Verdana" w:hAnsi="Verdana"/>
                <w:sz w:val="20"/>
                <w:szCs w:val="20"/>
              </w:rPr>
              <w:lastRenderedPageBreak/>
              <w:t xml:space="preserve">сечи, при които склопеността е сведена до необходимата за извеждане на осветителна фаза. </w:t>
            </w:r>
          </w:p>
        </w:tc>
        <w:tc>
          <w:tcPr>
            <w:tcW w:w="1648" w:type="dxa"/>
            <w:tcBorders>
              <w:top w:val="nil"/>
              <w:bottom w:val="nil"/>
            </w:tcBorders>
            <w:shd w:val="clear" w:color="auto" w:fill="auto"/>
          </w:tcPr>
          <w:p w14:paraId="1672F739" w14:textId="77777777" w:rsidR="0002609E" w:rsidRPr="003376F9" w:rsidRDefault="0002609E" w:rsidP="0002609E">
            <w:pPr>
              <w:spacing w:before="20" w:after="60"/>
              <w:rPr>
                <w:rFonts w:ascii="Verdana" w:hAnsi="Verdana"/>
                <w:sz w:val="20"/>
                <w:szCs w:val="20"/>
              </w:rPr>
            </w:pPr>
            <w:r w:rsidRPr="003376F9">
              <w:rPr>
                <w:rFonts w:ascii="Verdana" w:hAnsi="Verdana"/>
                <w:sz w:val="20"/>
                <w:szCs w:val="20"/>
              </w:rPr>
              <w:lastRenderedPageBreak/>
              <w:t>Не се приема</w:t>
            </w:r>
          </w:p>
        </w:tc>
        <w:tc>
          <w:tcPr>
            <w:tcW w:w="4450" w:type="dxa"/>
            <w:tcBorders>
              <w:top w:val="nil"/>
              <w:bottom w:val="nil"/>
            </w:tcBorders>
            <w:shd w:val="clear" w:color="auto" w:fill="auto"/>
          </w:tcPr>
          <w:p w14:paraId="538306E5" w14:textId="77777777" w:rsidR="0002609E" w:rsidRPr="003376F9" w:rsidRDefault="0002609E" w:rsidP="0002609E">
            <w:pPr>
              <w:spacing w:before="20" w:after="60"/>
              <w:rPr>
                <w:rFonts w:ascii="Verdana" w:hAnsi="Verdana"/>
                <w:sz w:val="20"/>
                <w:szCs w:val="20"/>
              </w:rPr>
            </w:pPr>
            <w:r w:rsidRPr="003376F9">
              <w:rPr>
                <w:rFonts w:ascii="Verdana" w:hAnsi="Verdana"/>
                <w:sz w:val="20"/>
                <w:szCs w:val="20"/>
              </w:rPr>
              <w:t>Предложението ще наложи много кратки периоди между фазите.</w:t>
            </w:r>
          </w:p>
        </w:tc>
      </w:tr>
      <w:tr w:rsidR="0002609E" w:rsidRPr="0002609E" w14:paraId="326867FD" w14:textId="77777777" w:rsidTr="00302E39">
        <w:trPr>
          <w:trHeight w:val="596"/>
          <w:jc w:val="center"/>
        </w:trPr>
        <w:tc>
          <w:tcPr>
            <w:tcW w:w="569" w:type="dxa"/>
            <w:tcBorders>
              <w:top w:val="nil"/>
              <w:bottom w:val="nil"/>
            </w:tcBorders>
            <w:shd w:val="clear" w:color="auto" w:fill="auto"/>
          </w:tcPr>
          <w:p w14:paraId="430897C5" w14:textId="77777777" w:rsidR="0002609E" w:rsidRPr="0002609E" w:rsidRDefault="0002609E" w:rsidP="003376F9">
            <w:pPr>
              <w:tabs>
                <w:tab w:val="left" w:pos="192"/>
              </w:tabs>
              <w:ind w:left="390"/>
              <w:jc w:val="center"/>
              <w:rPr>
                <w:rFonts w:ascii="Verdana" w:hAnsi="Verdana"/>
                <w:b/>
                <w:sz w:val="20"/>
                <w:szCs w:val="20"/>
              </w:rPr>
            </w:pPr>
          </w:p>
        </w:tc>
        <w:tc>
          <w:tcPr>
            <w:tcW w:w="2463" w:type="dxa"/>
            <w:tcBorders>
              <w:top w:val="nil"/>
              <w:bottom w:val="nil"/>
            </w:tcBorders>
            <w:shd w:val="clear" w:color="auto" w:fill="auto"/>
          </w:tcPr>
          <w:p w14:paraId="3BB326A0" w14:textId="77777777" w:rsidR="0002609E" w:rsidRPr="0002609E" w:rsidRDefault="0002609E" w:rsidP="003376F9">
            <w:pPr>
              <w:rPr>
                <w:rFonts w:ascii="Verdana" w:hAnsi="Verdana"/>
                <w:sz w:val="20"/>
                <w:szCs w:val="20"/>
                <w:lang w:val="ru-RU"/>
              </w:rPr>
            </w:pPr>
          </w:p>
        </w:tc>
        <w:tc>
          <w:tcPr>
            <w:tcW w:w="6520" w:type="dxa"/>
            <w:tcBorders>
              <w:top w:val="nil"/>
              <w:bottom w:val="nil"/>
            </w:tcBorders>
            <w:shd w:val="clear" w:color="auto" w:fill="auto"/>
          </w:tcPr>
          <w:p w14:paraId="62DD9B98" w14:textId="77777777" w:rsidR="0002609E" w:rsidRPr="0002609E" w:rsidRDefault="0002609E" w:rsidP="0002609E">
            <w:pPr>
              <w:spacing w:before="20" w:after="60"/>
              <w:jc w:val="both"/>
              <w:rPr>
                <w:rFonts w:ascii="Verdana" w:hAnsi="Verdana"/>
                <w:sz w:val="20"/>
                <w:szCs w:val="20"/>
              </w:rPr>
            </w:pPr>
            <w:r w:rsidRPr="0002609E">
              <w:rPr>
                <w:rFonts w:ascii="Verdana" w:hAnsi="Verdana"/>
                <w:b/>
                <w:bCs/>
                <w:sz w:val="20"/>
                <w:szCs w:val="20"/>
              </w:rPr>
              <w:t>Предложение за промяна на текста на чл.24, ал.5</w:t>
            </w:r>
          </w:p>
          <w:p w14:paraId="6AA6FD65" w14:textId="77777777" w:rsidR="0002609E" w:rsidRPr="0002609E" w:rsidRDefault="0002609E" w:rsidP="0002609E">
            <w:pPr>
              <w:spacing w:before="20" w:after="60"/>
              <w:jc w:val="both"/>
              <w:rPr>
                <w:rFonts w:ascii="Verdana" w:hAnsi="Verdana"/>
                <w:b/>
                <w:bCs/>
                <w:sz w:val="20"/>
                <w:szCs w:val="20"/>
              </w:rPr>
            </w:pPr>
            <w:r w:rsidRPr="0002609E">
              <w:rPr>
                <w:rFonts w:ascii="Verdana" w:hAnsi="Verdana"/>
                <w:sz w:val="20"/>
                <w:szCs w:val="20"/>
              </w:rPr>
              <w:t xml:space="preserve">(5) Осеменителната фаза се провежда с интензивност до </w:t>
            </w:r>
            <w:r w:rsidRPr="0002609E">
              <w:rPr>
                <w:rFonts w:ascii="Verdana" w:hAnsi="Verdana"/>
                <w:b/>
                <w:bCs/>
                <w:sz w:val="20"/>
                <w:szCs w:val="20"/>
              </w:rPr>
              <w:t>35 на сто,</w:t>
            </w:r>
            <w:r w:rsidRPr="0002609E">
              <w:rPr>
                <w:rFonts w:ascii="Verdana" w:hAnsi="Verdana"/>
                <w:sz w:val="20"/>
                <w:szCs w:val="20"/>
              </w:rPr>
              <w:t xml:space="preserve"> като склопеността се намалява до 0,5 - 0,6. Тази фаза на сечта се провежда не по-рано от 5 години след подготвителната фаза</w:t>
            </w:r>
            <w:r w:rsidRPr="0002609E">
              <w:rPr>
                <w:rFonts w:ascii="Verdana" w:hAnsi="Verdana"/>
                <w:b/>
                <w:bCs/>
                <w:sz w:val="20"/>
                <w:szCs w:val="20"/>
              </w:rPr>
              <w:t>, като е желателно да е в семеносна година.</w:t>
            </w:r>
          </w:p>
        </w:tc>
        <w:tc>
          <w:tcPr>
            <w:tcW w:w="1648" w:type="dxa"/>
            <w:tcBorders>
              <w:top w:val="nil"/>
              <w:bottom w:val="nil"/>
            </w:tcBorders>
            <w:shd w:val="clear" w:color="auto" w:fill="auto"/>
          </w:tcPr>
          <w:p w14:paraId="2353EA1A" w14:textId="77777777" w:rsidR="0002609E" w:rsidRPr="0002609E" w:rsidRDefault="0002609E" w:rsidP="0002609E">
            <w:pPr>
              <w:spacing w:before="20" w:after="60"/>
              <w:rPr>
                <w:rFonts w:ascii="Verdana" w:hAnsi="Verdana"/>
                <w:sz w:val="20"/>
                <w:szCs w:val="20"/>
              </w:rPr>
            </w:pPr>
            <w:r w:rsidRPr="0002609E">
              <w:rPr>
                <w:rFonts w:ascii="Verdana" w:hAnsi="Verdana"/>
                <w:sz w:val="20"/>
                <w:szCs w:val="20"/>
              </w:rPr>
              <w:t>Не се приема</w:t>
            </w:r>
          </w:p>
        </w:tc>
        <w:tc>
          <w:tcPr>
            <w:tcW w:w="4450" w:type="dxa"/>
            <w:tcBorders>
              <w:top w:val="nil"/>
              <w:bottom w:val="nil"/>
            </w:tcBorders>
            <w:shd w:val="clear" w:color="auto" w:fill="auto"/>
          </w:tcPr>
          <w:p w14:paraId="6548BC30" w14:textId="18DCAA1C" w:rsidR="0002609E" w:rsidRPr="0002609E" w:rsidRDefault="0002609E" w:rsidP="00A12975">
            <w:pPr>
              <w:spacing w:before="20" w:after="60"/>
              <w:jc w:val="both"/>
              <w:rPr>
                <w:rFonts w:ascii="Verdana" w:hAnsi="Verdana"/>
                <w:sz w:val="20"/>
                <w:szCs w:val="20"/>
              </w:rPr>
            </w:pPr>
            <w:r w:rsidRPr="0002609E">
              <w:rPr>
                <w:rFonts w:ascii="Verdana" w:hAnsi="Verdana"/>
                <w:sz w:val="20"/>
                <w:szCs w:val="20"/>
              </w:rPr>
              <w:t>Повишаването на максимално допустимата интензвиност при извеждане на осеменителна фаза на сечта може да доведе до влошаване на условията за възобновяване при липсата на семеносене за по-дълъг период от време.</w:t>
            </w:r>
          </w:p>
        </w:tc>
      </w:tr>
      <w:tr w:rsidR="0002609E" w:rsidRPr="003376F9" w14:paraId="4CB93B72" w14:textId="77777777" w:rsidTr="00302E39">
        <w:trPr>
          <w:trHeight w:val="596"/>
          <w:jc w:val="center"/>
        </w:trPr>
        <w:tc>
          <w:tcPr>
            <w:tcW w:w="569" w:type="dxa"/>
            <w:tcBorders>
              <w:top w:val="nil"/>
              <w:bottom w:val="nil"/>
            </w:tcBorders>
            <w:shd w:val="clear" w:color="auto" w:fill="auto"/>
          </w:tcPr>
          <w:p w14:paraId="6A6A139F" w14:textId="77777777" w:rsidR="0002609E" w:rsidRPr="003376F9" w:rsidRDefault="0002609E" w:rsidP="003376F9">
            <w:pPr>
              <w:tabs>
                <w:tab w:val="left" w:pos="192"/>
              </w:tabs>
              <w:ind w:left="390"/>
              <w:jc w:val="center"/>
              <w:rPr>
                <w:rFonts w:ascii="Verdana" w:hAnsi="Verdana"/>
                <w:b/>
                <w:sz w:val="20"/>
                <w:szCs w:val="20"/>
              </w:rPr>
            </w:pPr>
          </w:p>
        </w:tc>
        <w:tc>
          <w:tcPr>
            <w:tcW w:w="2463" w:type="dxa"/>
            <w:tcBorders>
              <w:top w:val="nil"/>
              <w:bottom w:val="nil"/>
            </w:tcBorders>
            <w:shd w:val="clear" w:color="auto" w:fill="auto"/>
          </w:tcPr>
          <w:p w14:paraId="027FBC3E" w14:textId="77777777" w:rsidR="0002609E" w:rsidRPr="003376F9" w:rsidRDefault="0002609E" w:rsidP="003376F9">
            <w:pPr>
              <w:rPr>
                <w:rFonts w:ascii="Verdana" w:hAnsi="Verdana"/>
                <w:sz w:val="20"/>
                <w:szCs w:val="20"/>
                <w:lang w:val="ru-RU"/>
              </w:rPr>
            </w:pPr>
          </w:p>
        </w:tc>
        <w:tc>
          <w:tcPr>
            <w:tcW w:w="6520" w:type="dxa"/>
            <w:tcBorders>
              <w:top w:val="nil"/>
              <w:bottom w:val="nil"/>
            </w:tcBorders>
            <w:shd w:val="clear" w:color="auto" w:fill="auto"/>
          </w:tcPr>
          <w:p w14:paraId="79654533" w14:textId="77777777" w:rsidR="0002609E" w:rsidRPr="003376F9" w:rsidRDefault="0002609E" w:rsidP="0002609E">
            <w:pPr>
              <w:spacing w:before="20" w:after="60"/>
              <w:jc w:val="both"/>
              <w:rPr>
                <w:rFonts w:ascii="Verdana" w:hAnsi="Verdana"/>
                <w:sz w:val="20"/>
                <w:szCs w:val="20"/>
              </w:rPr>
            </w:pPr>
            <w:r w:rsidRPr="003376F9">
              <w:rPr>
                <w:rFonts w:ascii="Verdana" w:hAnsi="Verdana"/>
                <w:b/>
                <w:bCs/>
                <w:sz w:val="20"/>
                <w:szCs w:val="20"/>
              </w:rPr>
              <w:t>Предложение за промяна на текста на чл.24, ал.7</w:t>
            </w:r>
          </w:p>
          <w:p w14:paraId="3D1CBBF4" w14:textId="77777777" w:rsidR="0002609E" w:rsidRPr="003376F9" w:rsidRDefault="003465E9" w:rsidP="003465E9">
            <w:pPr>
              <w:spacing w:before="20" w:after="60"/>
              <w:jc w:val="both"/>
              <w:rPr>
                <w:rFonts w:ascii="Verdana" w:hAnsi="Verdana"/>
                <w:sz w:val="20"/>
                <w:szCs w:val="20"/>
              </w:rPr>
            </w:pPr>
            <w:r w:rsidRPr="00CF4F47">
              <w:rPr>
                <w:rFonts w:ascii="Verdana" w:hAnsi="Verdana"/>
                <w:sz w:val="20"/>
                <w:szCs w:val="20"/>
                <w:lang w:val="ru-RU"/>
              </w:rPr>
              <w:t xml:space="preserve"> </w:t>
            </w:r>
            <w:r w:rsidR="0002609E" w:rsidRPr="003376F9">
              <w:rPr>
                <w:rFonts w:ascii="Verdana" w:hAnsi="Verdana"/>
                <w:sz w:val="20"/>
                <w:szCs w:val="20"/>
              </w:rPr>
              <w:t xml:space="preserve">(7) Окончателната фаза се провежда при склопеност на дървостоя в сечището не по-голяма </w:t>
            </w:r>
            <w:r w:rsidR="0002609E" w:rsidRPr="003376F9">
              <w:rPr>
                <w:rFonts w:ascii="Verdana" w:hAnsi="Verdana"/>
                <w:b/>
                <w:bCs/>
                <w:sz w:val="20"/>
                <w:szCs w:val="20"/>
              </w:rPr>
              <w:t>от 0,5 за светлолюбивите дървесни видове и от 0,4 за останалите</w:t>
            </w:r>
            <w:r w:rsidR="0002609E" w:rsidRPr="003376F9">
              <w:rPr>
                <w:rFonts w:ascii="Verdana" w:hAnsi="Verdana"/>
                <w:sz w:val="20"/>
                <w:szCs w:val="20"/>
              </w:rPr>
              <w:t xml:space="preserve"> и покритие над 80 на сто на площта с достатъчно количество укрепнал подраст. При провеждането на окончателната фаза в площните сечища се оставят от 3 до 5 биотопни дървета от зрелия дървостой на един хектар. Окончателна фаза се провежда не по-рано от 3 години, след предходната фаза.</w:t>
            </w:r>
          </w:p>
          <w:p w14:paraId="126344F4" w14:textId="77777777" w:rsidR="0002609E" w:rsidRPr="003376F9" w:rsidRDefault="0002609E" w:rsidP="00BF3020">
            <w:pPr>
              <w:spacing w:before="20" w:after="60"/>
              <w:jc w:val="both"/>
              <w:rPr>
                <w:rFonts w:ascii="Verdana" w:hAnsi="Verdana"/>
                <w:sz w:val="20"/>
                <w:szCs w:val="20"/>
              </w:rPr>
            </w:pPr>
            <w:r w:rsidRPr="003376F9">
              <w:rPr>
                <w:rFonts w:ascii="Verdana" w:hAnsi="Verdana"/>
                <w:b/>
                <w:bCs/>
                <w:sz w:val="20"/>
                <w:szCs w:val="20"/>
              </w:rPr>
              <w:t>Мотиви</w:t>
            </w:r>
            <w:r w:rsidRPr="003376F9">
              <w:rPr>
                <w:rFonts w:ascii="Verdana" w:hAnsi="Verdana"/>
                <w:sz w:val="20"/>
                <w:szCs w:val="20"/>
              </w:rPr>
              <w:t>: След извеждане на осветителната фаза и намаляване на склопеността на насаждението до 0,4, при светлолюбивите дървесни видове короните на дърветата реагират и след три години склопеността може да се е увеличила на 0,5 - означава ли това, че отново трябва да се извежда осветителна фаза, при условие, че насаждението отговаря на всички останали изисквания за извеждане на окончателна фаза и едно удължаване на възобновителния период би довело до компрометиране на подраста, както и на икономическите ползи от вече презрелия дървостой. При височина на подраста над 0,5-1 м. при светлолюбиви дървесни видове, извеждането на окончателната фаза при склопеност 0,4-0,5 не би довело до негативни последствия, което е доказано от практиката в стопанството.</w:t>
            </w:r>
          </w:p>
        </w:tc>
        <w:tc>
          <w:tcPr>
            <w:tcW w:w="1648" w:type="dxa"/>
            <w:tcBorders>
              <w:top w:val="nil"/>
              <w:bottom w:val="nil"/>
            </w:tcBorders>
            <w:shd w:val="clear" w:color="auto" w:fill="auto"/>
          </w:tcPr>
          <w:p w14:paraId="0558F8CB" w14:textId="77777777" w:rsidR="0002609E" w:rsidRPr="003376F9" w:rsidRDefault="0002609E" w:rsidP="0002609E">
            <w:pPr>
              <w:spacing w:before="20" w:after="60"/>
              <w:rPr>
                <w:rFonts w:ascii="Verdana" w:hAnsi="Verdana"/>
                <w:color w:val="FF0000"/>
                <w:sz w:val="20"/>
                <w:szCs w:val="20"/>
              </w:rPr>
            </w:pPr>
            <w:r w:rsidRPr="003376F9">
              <w:rPr>
                <w:rFonts w:ascii="Verdana" w:hAnsi="Verdana"/>
                <w:sz w:val="20"/>
                <w:szCs w:val="20"/>
              </w:rPr>
              <w:t>Не се приема</w:t>
            </w:r>
          </w:p>
        </w:tc>
        <w:tc>
          <w:tcPr>
            <w:tcW w:w="4450" w:type="dxa"/>
            <w:tcBorders>
              <w:top w:val="nil"/>
              <w:bottom w:val="nil"/>
            </w:tcBorders>
            <w:shd w:val="clear" w:color="auto" w:fill="auto"/>
          </w:tcPr>
          <w:p w14:paraId="414D4768" w14:textId="0487530B" w:rsidR="0002609E" w:rsidRPr="003376F9" w:rsidRDefault="0002609E" w:rsidP="00A12975">
            <w:pPr>
              <w:spacing w:before="20" w:after="60"/>
              <w:jc w:val="both"/>
              <w:rPr>
                <w:rFonts w:ascii="Verdana" w:hAnsi="Verdana"/>
                <w:color w:val="FF0000"/>
                <w:sz w:val="20"/>
                <w:szCs w:val="20"/>
              </w:rPr>
            </w:pPr>
            <w:r w:rsidRPr="003376F9">
              <w:rPr>
                <w:rFonts w:ascii="Verdana" w:hAnsi="Verdana"/>
                <w:sz w:val="20"/>
                <w:szCs w:val="20"/>
              </w:rPr>
              <w:t>Изискването за извеждане на окончателна фаза при склопеност по-малка от 0,4 е свързано с укрепване на подрастта и адаптиране към по-силно слънчево осветление. Вдигането на тази граница може да доведе до нежелателни последици при рязкото осветяване на подрастта,</w:t>
            </w:r>
            <w:r w:rsidR="00A12975">
              <w:rPr>
                <w:rFonts w:ascii="Verdana" w:hAnsi="Verdana"/>
                <w:sz w:val="20"/>
                <w:szCs w:val="20"/>
              </w:rPr>
              <w:t xml:space="preserve"> </w:t>
            </w:r>
            <w:r w:rsidRPr="003376F9">
              <w:rPr>
                <w:rFonts w:ascii="Verdana" w:hAnsi="Verdana"/>
                <w:sz w:val="20"/>
                <w:szCs w:val="20"/>
              </w:rPr>
              <w:t>предизвикано от</w:t>
            </w:r>
            <w:r w:rsidRPr="003376F9">
              <w:rPr>
                <w:rFonts w:ascii="Verdana" w:hAnsi="Verdana"/>
                <w:sz w:val="20"/>
                <w:szCs w:val="20"/>
                <w:lang w:val="ru-RU"/>
              </w:rPr>
              <w:t xml:space="preserve"> </w:t>
            </w:r>
            <w:r w:rsidRPr="003376F9">
              <w:rPr>
                <w:rFonts w:ascii="Verdana" w:hAnsi="Verdana"/>
                <w:sz w:val="20"/>
                <w:szCs w:val="20"/>
              </w:rPr>
              <w:t xml:space="preserve"> премахване на възрастен дървостой със склоп 0,5.</w:t>
            </w:r>
          </w:p>
        </w:tc>
      </w:tr>
      <w:tr w:rsidR="0002609E" w:rsidRPr="003376F9" w14:paraId="1FD21EB2" w14:textId="77777777" w:rsidTr="00302E39">
        <w:trPr>
          <w:trHeight w:val="596"/>
          <w:jc w:val="center"/>
        </w:trPr>
        <w:tc>
          <w:tcPr>
            <w:tcW w:w="569" w:type="dxa"/>
            <w:tcBorders>
              <w:top w:val="nil"/>
              <w:bottom w:val="nil"/>
            </w:tcBorders>
            <w:shd w:val="clear" w:color="auto" w:fill="auto"/>
          </w:tcPr>
          <w:p w14:paraId="792A5602" w14:textId="77777777" w:rsidR="0002609E" w:rsidRPr="003376F9" w:rsidRDefault="0002609E" w:rsidP="003376F9">
            <w:pPr>
              <w:tabs>
                <w:tab w:val="left" w:pos="192"/>
              </w:tabs>
              <w:ind w:left="390"/>
              <w:jc w:val="center"/>
              <w:rPr>
                <w:rFonts w:ascii="Verdana" w:hAnsi="Verdana"/>
                <w:b/>
                <w:sz w:val="20"/>
                <w:szCs w:val="20"/>
              </w:rPr>
            </w:pPr>
          </w:p>
        </w:tc>
        <w:tc>
          <w:tcPr>
            <w:tcW w:w="2463" w:type="dxa"/>
            <w:tcBorders>
              <w:top w:val="nil"/>
              <w:bottom w:val="nil"/>
            </w:tcBorders>
            <w:shd w:val="clear" w:color="auto" w:fill="auto"/>
          </w:tcPr>
          <w:p w14:paraId="68328382" w14:textId="77777777" w:rsidR="0002609E" w:rsidRPr="003376F9" w:rsidRDefault="0002609E" w:rsidP="003376F9">
            <w:pPr>
              <w:rPr>
                <w:rFonts w:ascii="Verdana" w:hAnsi="Verdana"/>
                <w:sz w:val="20"/>
                <w:szCs w:val="20"/>
                <w:lang w:val="ru-RU"/>
              </w:rPr>
            </w:pPr>
          </w:p>
        </w:tc>
        <w:tc>
          <w:tcPr>
            <w:tcW w:w="6520" w:type="dxa"/>
            <w:tcBorders>
              <w:top w:val="nil"/>
              <w:bottom w:val="nil"/>
            </w:tcBorders>
            <w:shd w:val="clear" w:color="auto" w:fill="auto"/>
          </w:tcPr>
          <w:p w14:paraId="74EC0AEF" w14:textId="77777777" w:rsidR="0002609E" w:rsidRPr="003376F9" w:rsidRDefault="0002609E" w:rsidP="00BF3020">
            <w:pPr>
              <w:spacing w:before="20" w:after="60"/>
              <w:jc w:val="both"/>
              <w:rPr>
                <w:rFonts w:ascii="Verdana" w:hAnsi="Verdana"/>
                <w:sz w:val="20"/>
                <w:szCs w:val="20"/>
              </w:rPr>
            </w:pPr>
            <w:r w:rsidRPr="003376F9">
              <w:rPr>
                <w:rFonts w:ascii="Verdana" w:hAnsi="Verdana"/>
                <w:b/>
                <w:bCs/>
                <w:sz w:val="20"/>
                <w:szCs w:val="20"/>
              </w:rPr>
              <w:t>Предложение за промяна на текста на чл.</w:t>
            </w:r>
            <w:r w:rsidR="00BF3020">
              <w:rPr>
                <w:rFonts w:ascii="Verdana" w:hAnsi="Verdana"/>
                <w:b/>
                <w:bCs/>
                <w:sz w:val="20"/>
                <w:szCs w:val="20"/>
              </w:rPr>
              <w:t xml:space="preserve"> </w:t>
            </w:r>
            <w:r w:rsidRPr="003376F9">
              <w:rPr>
                <w:rFonts w:ascii="Verdana" w:hAnsi="Verdana"/>
                <w:b/>
                <w:bCs/>
                <w:sz w:val="20"/>
                <w:szCs w:val="20"/>
              </w:rPr>
              <w:t>24 ал.</w:t>
            </w:r>
            <w:r w:rsidR="00BF3020">
              <w:rPr>
                <w:rFonts w:ascii="Verdana" w:hAnsi="Verdana"/>
                <w:b/>
                <w:bCs/>
                <w:sz w:val="20"/>
                <w:szCs w:val="20"/>
              </w:rPr>
              <w:t xml:space="preserve"> </w:t>
            </w:r>
            <w:r w:rsidRPr="003376F9">
              <w:rPr>
                <w:rFonts w:ascii="Verdana" w:hAnsi="Verdana"/>
                <w:b/>
                <w:bCs/>
                <w:sz w:val="20"/>
                <w:szCs w:val="20"/>
              </w:rPr>
              <w:t xml:space="preserve">8, </w:t>
            </w:r>
            <w:r w:rsidR="008658BD">
              <w:rPr>
                <w:rFonts w:ascii="Verdana" w:hAnsi="Verdana"/>
                <w:b/>
                <w:bCs/>
                <w:sz w:val="20"/>
                <w:szCs w:val="20"/>
              </w:rPr>
              <w:br/>
            </w:r>
            <w:r w:rsidRPr="003376F9">
              <w:rPr>
                <w:rFonts w:ascii="Verdana" w:hAnsi="Verdana"/>
                <w:b/>
                <w:bCs/>
                <w:sz w:val="20"/>
                <w:szCs w:val="20"/>
              </w:rPr>
              <w:t>т.</w:t>
            </w:r>
            <w:r w:rsidR="00BF3020">
              <w:rPr>
                <w:rFonts w:ascii="Verdana" w:hAnsi="Verdana"/>
                <w:b/>
                <w:bCs/>
                <w:sz w:val="20"/>
                <w:szCs w:val="20"/>
              </w:rPr>
              <w:t xml:space="preserve"> </w:t>
            </w:r>
            <w:r w:rsidRPr="003376F9">
              <w:rPr>
                <w:rFonts w:ascii="Verdana" w:hAnsi="Verdana"/>
                <w:b/>
                <w:bCs/>
                <w:sz w:val="20"/>
                <w:szCs w:val="20"/>
              </w:rPr>
              <w:t>1 и т.</w:t>
            </w:r>
            <w:r w:rsidR="00BF3020">
              <w:rPr>
                <w:rFonts w:ascii="Verdana" w:hAnsi="Verdana"/>
                <w:b/>
                <w:bCs/>
                <w:sz w:val="20"/>
                <w:szCs w:val="20"/>
              </w:rPr>
              <w:t xml:space="preserve"> </w:t>
            </w:r>
            <w:r w:rsidRPr="003376F9">
              <w:rPr>
                <w:rFonts w:ascii="Verdana" w:hAnsi="Verdana"/>
                <w:b/>
                <w:bCs/>
                <w:sz w:val="20"/>
                <w:szCs w:val="20"/>
              </w:rPr>
              <w:t>2</w:t>
            </w:r>
          </w:p>
          <w:p w14:paraId="1E6C6491" w14:textId="77777777" w:rsidR="0002609E" w:rsidRPr="003376F9" w:rsidRDefault="003465E9" w:rsidP="003465E9">
            <w:pPr>
              <w:spacing w:before="20" w:after="60"/>
              <w:jc w:val="both"/>
              <w:rPr>
                <w:rFonts w:ascii="Verdana" w:hAnsi="Verdana"/>
                <w:sz w:val="20"/>
                <w:szCs w:val="20"/>
              </w:rPr>
            </w:pPr>
            <w:r w:rsidRPr="00CF4F47">
              <w:rPr>
                <w:rFonts w:ascii="Verdana" w:hAnsi="Verdana"/>
                <w:sz w:val="20"/>
                <w:szCs w:val="20"/>
                <w:lang w:val="ru-RU"/>
              </w:rPr>
              <w:t xml:space="preserve"> </w:t>
            </w:r>
            <w:r w:rsidR="0002609E" w:rsidRPr="003376F9">
              <w:rPr>
                <w:rFonts w:ascii="Verdana" w:hAnsi="Verdana"/>
                <w:sz w:val="20"/>
                <w:szCs w:val="20"/>
              </w:rPr>
              <w:t>(8) При провеждане на фазите на краткосрочно-постепенната сеч по ал. 1 се спазват следните изисквания:</w:t>
            </w:r>
          </w:p>
          <w:p w14:paraId="3F5ADE53" w14:textId="77777777" w:rsidR="0002609E" w:rsidRPr="003376F9" w:rsidRDefault="0002609E" w:rsidP="00BF3020">
            <w:pPr>
              <w:spacing w:before="20" w:after="60"/>
              <w:jc w:val="both"/>
              <w:rPr>
                <w:rFonts w:ascii="Verdana" w:hAnsi="Verdana"/>
                <w:b/>
                <w:bCs/>
                <w:sz w:val="20"/>
                <w:szCs w:val="20"/>
              </w:rPr>
            </w:pPr>
            <w:r w:rsidRPr="003376F9">
              <w:rPr>
                <w:rFonts w:ascii="Verdana" w:hAnsi="Verdana"/>
                <w:sz w:val="20"/>
                <w:szCs w:val="20"/>
              </w:rPr>
              <w:t xml:space="preserve">1. площта от насаждението, в която не се провеждат сечи, е не по-малка от площта, в която се провеждат с изключение на насаждения с площ до 5 ха и до 10 ха, в случаите по ал. 2, както и </w:t>
            </w:r>
            <w:r w:rsidRPr="003376F9">
              <w:rPr>
                <w:rFonts w:ascii="Verdana" w:hAnsi="Verdana"/>
                <w:b/>
                <w:bCs/>
                <w:sz w:val="20"/>
                <w:szCs w:val="20"/>
              </w:rPr>
              <w:t>в случаите, когато след извеждане на окончателна фаза на сечта се усвоява останалата не изсечена част от насаждението.</w:t>
            </w:r>
          </w:p>
          <w:p w14:paraId="1C0FF337" w14:textId="77777777" w:rsidR="0002609E" w:rsidRPr="003376F9" w:rsidRDefault="0002609E" w:rsidP="00BF3020">
            <w:pPr>
              <w:tabs>
                <w:tab w:val="left" w:pos="709"/>
              </w:tabs>
              <w:spacing w:before="20" w:after="60"/>
              <w:jc w:val="both"/>
              <w:rPr>
                <w:rFonts w:ascii="Verdana" w:hAnsi="Verdana"/>
                <w:b/>
                <w:bCs/>
                <w:sz w:val="20"/>
                <w:szCs w:val="20"/>
              </w:rPr>
            </w:pPr>
            <w:r w:rsidRPr="003376F9">
              <w:rPr>
                <w:rFonts w:ascii="Verdana" w:hAnsi="Verdana"/>
                <w:sz w:val="20"/>
                <w:szCs w:val="20"/>
              </w:rPr>
              <w:t xml:space="preserve">2. </w:t>
            </w:r>
            <w:r w:rsidRPr="003376F9">
              <w:rPr>
                <w:rFonts w:ascii="Verdana" w:hAnsi="Verdana"/>
                <w:b/>
                <w:bCs/>
                <w:sz w:val="20"/>
                <w:szCs w:val="20"/>
              </w:rPr>
              <w:t>окончателната фаза на сечта започва най-рано 3 години след извеждане на сечта в съседните площи, като едновременно с това може да се изведе и първото осветление във вече изсечените части на насаждението.</w:t>
            </w:r>
          </w:p>
          <w:p w14:paraId="2AF24F63" w14:textId="77777777" w:rsidR="0002609E" w:rsidRPr="003376F9" w:rsidRDefault="0002609E" w:rsidP="00BF3020">
            <w:pPr>
              <w:spacing w:before="20" w:after="60"/>
              <w:jc w:val="both"/>
              <w:rPr>
                <w:rFonts w:ascii="Verdana" w:hAnsi="Verdana"/>
                <w:sz w:val="20"/>
                <w:szCs w:val="20"/>
              </w:rPr>
            </w:pPr>
            <w:r w:rsidRPr="003376F9">
              <w:rPr>
                <w:rFonts w:ascii="Verdana" w:hAnsi="Verdana"/>
                <w:b/>
                <w:bCs/>
                <w:sz w:val="20"/>
                <w:szCs w:val="20"/>
              </w:rPr>
              <w:t>Въпрос по Чл.24(8)</w:t>
            </w:r>
            <w:r w:rsidRPr="003376F9">
              <w:rPr>
                <w:rFonts w:ascii="Verdana" w:hAnsi="Verdana"/>
                <w:sz w:val="20"/>
                <w:szCs w:val="20"/>
              </w:rPr>
              <w:t xml:space="preserve"> При провеждане на фазите на краткосрочно-постепенната сеч по ал. 1 се спазват следните изисквания:</w:t>
            </w:r>
          </w:p>
          <w:p w14:paraId="2CDC4A9B" w14:textId="77777777" w:rsidR="0002609E" w:rsidRPr="003376F9" w:rsidRDefault="003465E9" w:rsidP="003465E9">
            <w:pPr>
              <w:spacing w:before="20" w:after="60"/>
              <w:jc w:val="both"/>
              <w:rPr>
                <w:rFonts w:ascii="Verdana" w:hAnsi="Verdana"/>
                <w:sz w:val="20"/>
                <w:szCs w:val="20"/>
              </w:rPr>
            </w:pPr>
            <w:r w:rsidRPr="00CF4F47">
              <w:rPr>
                <w:rFonts w:ascii="Verdana" w:hAnsi="Verdana"/>
                <w:sz w:val="20"/>
                <w:szCs w:val="20"/>
              </w:rPr>
              <w:t xml:space="preserve"> </w:t>
            </w:r>
            <w:r w:rsidR="0002609E" w:rsidRPr="003376F9">
              <w:rPr>
                <w:rFonts w:ascii="Verdana" w:hAnsi="Verdana"/>
                <w:sz w:val="20"/>
                <w:szCs w:val="20"/>
              </w:rPr>
              <w:t xml:space="preserve">„т.3. не се допуска сливане на сечища в които се провеждат окончателни фази в съседни насаждения с обща площ, по-голяма от 2 ха и до 10 ха в случаите по ал.2, </w:t>
            </w:r>
            <w:bookmarkStart w:id="3" w:name="_Hlk46403131"/>
            <w:r w:rsidR="0002609E" w:rsidRPr="003376F9">
              <w:rPr>
                <w:rFonts w:ascii="Verdana" w:hAnsi="Verdana"/>
                <w:b/>
                <w:bCs/>
                <w:sz w:val="20"/>
                <w:szCs w:val="20"/>
              </w:rPr>
              <w:t>когато попадат в един имот</w:t>
            </w:r>
            <w:bookmarkEnd w:id="3"/>
            <w:r w:rsidR="0002609E" w:rsidRPr="003376F9">
              <w:rPr>
                <w:rFonts w:ascii="Verdana" w:hAnsi="Verdana"/>
                <w:b/>
                <w:bCs/>
                <w:sz w:val="20"/>
                <w:szCs w:val="20"/>
              </w:rPr>
              <w:t>.</w:t>
            </w:r>
            <w:r w:rsidR="0002609E" w:rsidRPr="003376F9">
              <w:rPr>
                <w:rFonts w:ascii="Verdana" w:hAnsi="Verdana"/>
                <w:sz w:val="20"/>
                <w:szCs w:val="20"/>
              </w:rPr>
              <w:t xml:space="preserve"> За целта да се спазват изискванията по т.2.“</w:t>
            </w:r>
          </w:p>
          <w:p w14:paraId="1A26D448" w14:textId="77777777" w:rsidR="0002609E" w:rsidRPr="003376F9" w:rsidRDefault="0002609E" w:rsidP="00BF3020">
            <w:pPr>
              <w:spacing w:before="20" w:after="60"/>
              <w:jc w:val="both"/>
              <w:rPr>
                <w:rFonts w:ascii="Verdana" w:hAnsi="Verdana"/>
                <w:sz w:val="20"/>
                <w:szCs w:val="20"/>
              </w:rPr>
            </w:pPr>
            <w:r w:rsidRPr="003376F9">
              <w:rPr>
                <w:rFonts w:ascii="Verdana" w:hAnsi="Verdana"/>
                <w:sz w:val="20"/>
                <w:szCs w:val="20"/>
              </w:rPr>
              <w:t>Може би е необходимо уточнение на частта “</w:t>
            </w:r>
            <w:r w:rsidRPr="003376F9">
              <w:rPr>
                <w:rFonts w:ascii="Verdana" w:hAnsi="Verdana"/>
                <w:b/>
                <w:bCs/>
                <w:sz w:val="20"/>
                <w:szCs w:val="20"/>
              </w:rPr>
              <w:t xml:space="preserve">когато попадат в един имот“.  </w:t>
            </w:r>
            <w:r w:rsidRPr="003376F9">
              <w:rPr>
                <w:rFonts w:ascii="Verdana" w:hAnsi="Verdana"/>
                <w:sz w:val="20"/>
                <w:szCs w:val="20"/>
              </w:rPr>
              <w:t>Това означава ли, че се допуска допиране на сечища от два съседни имота? В този случай пак ще има изведени окончателни фаза на площ по-голяма от 2</w:t>
            </w:r>
            <w:r w:rsidR="00BF3020">
              <w:rPr>
                <w:rFonts w:ascii="Verdana" w:hAnsi="Verdana"/>
                <w:sz w:val="20"/>
                <w:szCs w:val="20"/>
              </w:rPr>
              <w:t xml:space="preserve"> </w:t>
            </w:r>
            <w:r w:rsidRPr="003376F9">
              <w:rPr>
                <w:rFonts w:ascii="Verdana" w:hAnsi="Verdana"/>
                <w:sz w:val="20"/>
                <w:szCs w:val="20"/>
              </w:rPr>
              <w:t>ха</w:t>
            </w:r>
            <w:r w:rsidR="00BF3020">
              <w:rPr>
                <w:rFonts w:ascii="Verdana" w:hAnsi="Verdana"/>
                <w:sz w:val="20"/>
                <w:szCs w:val="20"/>
              </w:rPr>
              <w:t xml:space="preserve"> </w:t>
            </w:r>
            <w:r w:rsidRPr="003376F9">
              <w:rPr>
                <w:rFonts w:ascii="Verdana" w:hAnsi="Verdana"/>
                <w:sz w:val="20"/>
                <w:szCs w:val="20"/>
              </w:rPr>
              <w:t>(респ. от 10,0</w:t>
            </w:r>
            <w:r w:rsidR="00BF3020">
              <w:rPr>
                <w:rFonts w:ascii="Verdana" w:hAnsi="Verdana"/>
                <w:sz w:val="20"/>
                <w:szCs w:val="20"/>
              </w:rPr>
              <w:t xml:space="preserve"> </w:t>
            </w:r>
            <w:r w:rsidRPr="003376F9">
              <w:rPr>
                <w:rFonts w:ascii="Verdana" w:hAnsi="Verdana"/>
                <w:sz w:val="20"/>
                <w:szCs w:val="20"/>
              </w:rPr>
              <w:t>ха в случай по ал.</w:t>
            </w:r>
            <w:r w:rsidR="00BF3020">
              <w:rPr>
                <w:rFonts w:ascii="Verdana" w:hAnsi="Verdana"/>
                <w:sz w:val="20"/>
                <w:szCs w:val="20"/>
              </w:rPr>
              <w:t xml:space="preserve"> </w:t>
            </w:r>
            <w:r w:rsidRPr="003376F9">
              <w:rPr>
                <w:rFonts w:ascii="Verdana" w:hAnsi="Verdana"/>
                <w:sz w:val="20"/>
                <w:szCs w:val="20"/>
              </w:rPr>
              <w:t>2), но това няма да се счита за сливане на сечища?</w:t>
            </w:r>
          </w:p>
        </w:tc>
        <w:tc>
          <w:tcPr>
            <w:tcW w:w="1648" w:type="dxa"/>
            <w:tcBorders>
              <w:top w:val="nil"/>
              <w:bottom w:val="nil"/>
            </w:tcBorders>
            <w:shd w:val="clear" w:color="auto" w:fill="auto"/>
          </w:tcPr>
          <w:p w14:paraId="5EAA9BEE" w14:textId="77777777" w:rsidR="0002609E" w:rsidRPr="003376F9" w:rsidRDefault="0002609E" w:rsidP="00BF3020">
            <w:pPr>
              <w:spacing w:before="20" w:after="60"/>
              <w:rPr>
                <w:rFonts w:ascii="Verdana" w:hAnsi="Verdana"/>
                <w:sz w:val="20"/>
                <w:szCs w:val="20"/>
              </w:rPr>
            </w:pPr>
            <w:r w:rsidRPr="003376F9">
              <w:rPr>
                <w:rFonts w:ascii="Verdana" w:hAnsi="Verdana"/>
                <w:sz w:val="20"/>
                <w:szCs w:val="20"/>
              </w:rPr>
              <w:t>Не се приема</w:t>
            </w:r>
          </w:p>
        </w:tc>
        <w:tc>
          <w:tcPr>
            <w:tcW w:w="4450" w:type="dxa"/>
            <w:tcBorders>
              <w:top w:val="nil"/>
              <w:bottom w:val="nil"/>
            </w:tcBorders>
            <w:shd w:val="clear" w:color="auto" w:fill="auto"/>
          </w:tcPr>
          <w:p w14:paraId="522CE821" w14:textId="77777777" w:rsidR="0002609E" w:rsidRPr="003376F9" w:rsidRDefault="0002609E" w:rsidP="00BF3020">
            <w:pPr>
              <w:spacing w:before="20" w:after="60"/>
              <w:rPr>
                <w:rFonts w:ascii="Verdana" w:hAnsi="Verdana"/>
                <w:sz w:val="20"/>
                <w:szCs w:val="20"/>
              </w:rPr>
            </w:pPr>
            <w:r w:rsidRPr="003376F9">
              <w:rPr>
                <w:rFonts w:ascii="Verdana" w:hAnsi="Verdana"/>
                <w:sz w:val="20"/>
                <w:szCs w:val="20"/>
              </w:rPr>
              <w:t>Сечта не следва да се извърши върху цялото насаждение, а само върху предвидената за сеч площ.</w:t>
            </w:r>
          </w:p>
        </w:tc>
      </w:tr>
      <w:tr w:rsidR="0002609E" w:rsidRPr="003376F9" w14:paraId="2C2B2BA6" w14:textId="77777777" w:rsidTr="00302E39">
        <w:trPr>
          <w:trHeight w:val="596"/>
          <w:jc w:val="center"/>
        </w:trPr>
        <w:tc>
          <w:tcPr>
            <w:tcW w:w="569" w:type="dxa"/>
            <w:tcBorders>
              <w:top w:val="nil"/>
              <w:bottom w:val="nil"/>
            </w:tcBorders>
            <w:shd w:val="clear" w:color="auto" w:fill="auto"/>
          </w:tcPr>
          <w:p w14:paraId="5AF04AEF" w14:textId="77777777" w:rsidR="0002609E" w:rsidRPr="003376F9" w:rsidRDefault="0002609E" w:rsidP="003376F9">
            <w:pPr>
              <w:tabs>
                <w:tab w:val="left" w:pos="192"/>
              </w:tabs>
              <w:ind w:left="390"/>
              <w:jc w:val="center"/>
              <w:rPr>
                <w:rFonts w:ascii="Verdana" w:hAnsi="Verdana"/>
                <w:b/>
                <w:sz w:val="20"/>
                <w:szCs w:val="20"/>
              </w:rPr>
            </w:pPr>
          </w:p>
        </w:tc>
        <w:tc>
          <w:tcPr>
            <w:tcW w:w="2463" w:type="dxa"/>
            <w:tcBorders>
              <w:top w:val="nil"/>
              <w:bottom w:val="nil"/>
            </w:tcBorders>
            <w:shd w:val="clear" w:color="auto" w:fill="auto"/>
          </w:tcPr>
          <w:p w14:paraId="4F779C79" w14:textId="77777777" w:rsidR="0002609E" w:rsidRPr="003376F9" w:rsidRDefault="0002609E" w:rsidP="003376F9">
            <w:pPr>
              <w:rPr>
                <w:rFonts w:ascii="Verdana" w:hAnsi="Verdana"/>
                <w:sz w:val="20"/>
                <w:szCs w:val="20"/>
                <w:lang w:val="ru-RU"/>
              </w:rPr>
            </w:pPr>
          </w:p>
        </w:tc>
        <w:tc>
          <w:tcPr>
            <w:tcW w:w="6520" w:type="dxa"/>
            <w:tcBorders>
              <w:top w:val="nil"/>
              <w:bottom w:val="nil"/>
            </w:tcBorders>
            <w:shd w:val="clear" w:color="auto" w:fill="auto"/>
          </w:tcPr>
          <w:p w14:paraId="3ABAAC24" w14:textId="77777777" w:rsidR="0002609E" w:rsidRPr="003376F9" w:rsidRDefault="0002609E" w:rsidP="00BF3020">
            <w:pPr>
              <w:spacing w:before="20" w:after="60"/>
              <w:jc w:val="both"/>
              <w:rPr>
                <w:rFonts w:ascii="Verdana" w:hAnsi="Verdana"/>
                <w:sz w:val="20"/>
                <w:szCs w:val="20"/>
              </w:rPr>
            </w:pPr>
            <w:bookmarkStart w:id="4" w:name="_Hlk46838566"/>
            <w:r w:rsidRPr="003376F9">
              <w:rPr>
                <w:rFonts w:ascii="Verdana" w:hAnsi="Verdana"/>
                <w:b/>
                <w:bCs/>
                <w:sz w:val="20"/>
                <w:szCs w:val="20"/>
              </w:rPr>
              <w:t>Предложение за промяна на текста на чл.</w:t>
            </w:r>
            <w:r w:rsidR="00BF3020">
              <w:rPr>
                <w:rFonts w:ascii="Verdana" w:hAnsi="Verdana"/>
                <w:b/>
                <w:bCs/>
                <w:sz w:val="20"/>
                <w:szCs w:val="20"/>
              </w:rPr>
              <w:t xml:space="preserve"> </w:t>
            </w:r>
            <w:r w:rsidRPr="003376F9">
              <w:rPr>
                <w:rFonts w:ascii="Verdana" w:hAnsi="Verdana"/>
                <w:b/>
                <w:bCs/>
                <w:sz w:val="20"/>
                <w:szCs w:val="20"/>
              </w:rPr>
              <w:t>24 ал.</w:t>
            </w:r>
            <w:r w:rsidR="00BF3020">
              <w:rPr>
                <w:rFonts w:ascii="Verdana" w:hAnsi="Verdana"/>
                <w:b/>
                <w:bCs/>
                <w:sz w:val="20"/>
                <w:szCs w:val="20"/>
              </w:rPr>
              <w:t xml:space="preserve"> </w:t>
            </w:r>
            <w:r w:rsidRPr="003376F9">
              <w:rPr>
                <w:rFonts w:ascii="Verdana" w:hAnsi="Verdana"/>
                <w:b/>
                <w:bCs/>
                <w:sz w:val="20"/>
                <w:szCs w:val="20"/>
              </w:rPr>
              <w:t>9</w:t>
            </w:r>
          </w:p>
          <w:bookmarkEnd w:id="4"/>
          <w:p w14:paraId="266AC748" w14:textId="77777777" w:rsidR="0002609E" w:rsidRPr="003376F9" w:rsidRDefault="0002609E" w:rsidP="00BF3020">
            <w:pPr>
              <w:spacing w:before="20" w:after="60"/>
              <w:jc w:val="both"/>
              <w:rPr>
                <w:rFonts w:ascii="Verdana" w:hAnsi="Verdana"/>
                <w:sz w:val="20"/>
                <w:szCs w:val="20"/>
              </w:rPr>
            </w:pPr>
            <w:r w:rsidRPr="003376F9">
              <w:rPr>
                <w:rFonts w:ascii="Verdana" w:hAnsi="Verdana"/>
                <w:sz w:val="20"/>
                <w:szCs w:val="20"/>
              </w:rPr>
              <w:t>(9) В насаждения с площ до 5 ха включително и до 10 ха в случаите по ал. 2, краткосрочно-постепенната сеч, може да се провежда върху цялата площ.“</w:t>
            </w:r>
          </w:p>
        </w:tc>
        <w:tc>
          <w:tcPr>
            <w:tcW w:w="1648" w:type="dxa"/>
            <w:tcBorders>
              <w:top w:val="nil"/>
              <w:bottom w:val="nil"/>
            </w:tcBorders>
            <w:shd w:val="clear" w:color="auto" w:fill="auto"/>
          </w:tcPr>
          <w:p w14:paraId="696BE5B4" w14:textId="77777777" w:rsidR="0002609E" w:rsidRPr="003376F9" w:rsidRDefault="0002609E" w:rsidP="00BF3020">
            <w:pPr>
              <w:spacing w:before="20" w:after="60"/>
              <w:rPr>
                <w:rFonts w:ascii="Verdana" w:hAnsi="Verdana"/>
                <w:sz w:val="20"/>
                <w:szCs w:val="20"/>
              </w:rPr>
            </w:pPr>
            <w:r w:rsidRPr="003376F9">
              <w:rPr>
                <w:rFonts w:ascii="Verdana" w:hAnsi="Verdana"/>
                <w:sz w:val="20"/>
                <w:szCs w:val="20"/>
              </w:rPr>
              <w:t>Не се приема</w:t>
            </w:r>
          </w:p>
        </w:tc>
        <w:tc>
          <w:tcPr>
            <w:tcW w:w="4450" w:type="dxa"/>
            <w:tcBorders>
              <w:top w:val="nil"/>
              <w:bottom w:val="nil"/>
            </w:tcBorders>
            <w:shd w:val="clear" w:color="auto" w:fill="auto"/>
          </w:tcPr>
          <w:p w14:paraId="6B580E58" w14:textId="77777777" w:rsidR="0002609E" w:rsidRPr="003376F9" w:rsidRDefault="0002609E" w:rsidP="00A12975">
            <w:pPr>
              <w:spacing w:before="20" w:after="60"/>
              <w:jc w:val="both"/>
              <w:rPr>
                <w:rFonts w:ascii="Verdana" w:hAnsi="Verdana"/>
                <w:sz w:val="20"/>
                <w:szCs w:val="20"/>
              </w:rPr>
            </w:pPr>
            <w:r w:rsidRPr="003376F9">
              <w:rPr>
                <w:rFonts w:ascii="Verdana" w:hAnsi="Verdana"/>
                <w:sz w:val="20"/>
                <w:szCs w:val="20"/>
              </w:rPr>
              <w:t>По изложените мотиви за отпадане на предложението за площи от 5 ха посочено по-горе.</w:t>
            </w:r>
          </w:p>
        </w:tc>
      </w:tr>
      <w:tr w:rsidR="0002609E" w:rsidRPr="003376F9" w14:paraId="7AA3587A" w14:textId="77777777" w:rsidTr="00302E39">
        <w:trPr>
          <w:trHeight w:val="596"/>
          <w:jc w:val="center"/>
        </w:trPr>
        <w:tc>
          <w:tcPr>
            <w:tcW w:w="569" w:type="dxa"/>
            <w:tcBorders>
              <w:top w:val="nil"/>
              <w:bottom w:val="nil"/>
            </w:tcBorders>
            <w:shd w:val="clear" w:color="auto" w:fill="auto"/>
          </w:tcPr>
          <w:p w14:paraId="0F364584" w14:textId="77777777" w:rsidR="0002609E" w:rsidRPr="003376F9" w:rsidRDefault="0002609E" w:rsidP="003376F9">
            <w:pPr>
              <w:tabs>
                <w:tab w:val="left" w:pos="192"/>
              </w:tabs>
              <w:ind w:left="390"/>
              <w:jc w:val="center"/>
              <w:rPr>
                <w:rFonts w:ascii="Verdana" w:hAnsi="Verdana"/>
                <w:b/>
                <w:sz w:val="20"/>
                <w:szCs w:val="20"/>
              </w:rPr>
            </w:pPr>
          </w:p>
        </w:tc>
        <w:tc>
          <w:tcPr>
            <w:tcW w:w="2463" w:type="dxa"/>
            <w:tcBorders>
              <w:top w:val="nil"/>
              <w:bottom w:val="nil"/>
            </w:tcBorders>
            <w:shd w:val="clear" w:color="auto" w:fill="auto"/>
          </w:tcPr>
          <w:p w14:paraId="301593FF" w14:textId="77777777" w:rsidR="0002609E" w:rsidRPr="003376F9" w:rsidRDefault="0002609E" w:rsidP="003376F9">
            <w:pPr>
              <w:rPr>
                <w:rFonts w:ascii="Verdana" w:hAnsi="Verdana"/>
                <w:sz w:val="20"/>
                <w:szCs w:val="20"/>
                <w:lang w:val="ru-RU"/>
              </w:rPr>
            </w:pPr>
          </w:p>
        </w:tc>
        <w:tc>
          <w:tcPr>
            <w:tcW w:w="6520" w:type="dxa"/>
            <w:tcBorders>
              <w:top w:val="nil"/>
              <w:bottom w:val="nil"/>
            </w:tcBorders>
            <w:shd w:val="clear" w:color="auto" w:fill="auto"/>
          </w:tcPr>
          <w:p w14:paraId="46DB7C92" w14:textId="77777777" w:rsidR="0002609E" w:rsidRPr="003376F9" w:rsidRDefault="0002609E" w:rsidP="00BF3020">
            <w:pPr>
              <w:spacing w:before="20" w:after="60"/>
              <w:jc w:val="both"/>
              <w:rPr>
                <w:rFonts w:ascii="Verdana" w:hAnsi="Verdana"/>
                <w:color w:val="000000"/>
                <w:sz w:val="20"/>
                <w:szCs w:val="20"/>
              </w:rPr>
            </w:pPr>
            <w:r w:rsidRPr="003376F9">
              <w:rPr>
                <w:rFonts w:ascii="Verdana" w:hAnsi="Verdana"/>
                <w:b/>
                <w:color w:val="000000"/>
                <w:sz w:val="20"/>
                <w:szCs w:val="20"/>
              </w:rPr>
              <w:t xml:space="preserve">5. </w:t>
            </w:r>
            <w:r w:rsidRPr="003376F9">
              <w:rPr>
                <w:rFonts w:ascii="Verdana" w:hAnsi="Verdana"/>
                <w:b/>
                <w:color w:val="000000"/>
                <w:sz w:val="20"/>
                <w:szCs w:val="20"/>
                <w:u w:val="single"/>
              </w:rPr>
              <w:t>По § 9.</w:t>
            </w:r>
            <w:r w:rsidR="00BF3020">
              <w:rPr>
                <w:rFonts w:ascii="Verdana" w:hAnsi="Verdana"/>
                <w:b/>
                <w:color w:val="000000"/>
                <w:sz w:val="20"/>
                <w:szCs w:val="20"/>
                <w:u w:val="single"/>
              </w:rPr>
              <w:t xml:space="preserve"> </w:t>
            </w:r>
            <w:r w:rsidRPr="003376F9">
              <w:rPr>
                <w:rFonts w:ascii="Verdana" w:hAnsi="Verdana"/>
                <w:bCs/>
                <w:color w:val="000000"/>
                <w:sz w:val="20"/>
                <w:szCs w:val="20"/>
                <w:u w:val="single"/>
              </w:rPr>
              <w:t>Изменения в</w:t>
            </w:r>
            <w:r w:rsidRPr="003376F9">
              <w:rPr>
                <w:rFonts w:ascii="Verdana" w:hAnsi="Verdana"/>
                <w:color w:val="000000"/>
                <w:sz w:val="20"/>
                <w:szCs w:val="20"/>
                <w:u w:val="single"/>
              </w:rPr>
              <w:t xml:space="preserve"> чл. 24а:</w:t>
            </w:r>
          </w:p>
          <w:p w14:paraId="6D46CC32" w14:textId="77777777" w:rsidR="0002609E" w:rsidRPr="003376F9" w:rsidRDefault="0002609E" w:rsidP="00BF3020">
            <w:pPr>
              <w:spacing w:before="20" w:after="60"/>
              <w:jc w:val="both"/>
              <w:rPr>
                <w:rFonts w:ascii="Verdana" w:hAnsi="Verdana"/>
                <w:sz w:val="20"/>
                <w:szCs w:val="20"/>
              </w:rPr>
            </w:pPr>
            <w:r w:rsidRPr="003376F9">
              <w:rPr>
                <w:rFonts w:ascii="Verdana" w:hAnsi="Verdana"/>
                <w:b/>
                <w:bCs/>
                <w:sz w:val="20"/>
                <w:szCs w:val="20"/>
              </w:rPr>
              <w:t>1.</w:t>
            </w:r>
            <w:r w:rsidR="00BF3020">
              <w:rPr>
                <w:rFonts w:ascii="Verdana" w:hAnsi="Verdana"/>
                <w:b/>
                <w:bCs/>
                <w:sz w:val="20"/>
                <w:szCs w:val="20"/>
              </w:rPr>
              <w:t xml:space="preserve"> </w:t>
            </w:r>
            <w:r w:rsidRPr="003376F9">
              <w:rPr>
                <w:rFonts w:ascii="Verdana" w:hAnsi="Verdana"/>
                <w:b/>
                <w:bCs/>
                <w:sz w:val="20"/>
                <w:szCs w:val="20"/>
              </w:rPr>
              <w:t>Предложение за промяна на текста на чл.</w:t>
            </w:r>
            <w:r w:rsidR="00BF3020">
              <w:rPr>
                <w:rFonts w:ascii="Verdana" w:hAnsi="Verdana"/>
                <w:b/>
                <w:bCs/>
                <w:sz w:val="20"/>
                <w:szCs w:val="20"/>
              </w:rPr>
              <w:t xml:space="preserve"> </w:t>
            </w:r>
            <w:r w:rsidRPr="003376F9">
              <w:rPr>
                <w:rFonts w:ascii="Verdana" w:hAnsi="Verdana"/>
                <w:b/>
                <w:bCs/>
                <w:sz w:val="20"/>
                <w:szCs w:val="20"/>
              </w:rPr>
              <w:t xml:space="preserve">24а, </w:t>
            </w:r>
            <w:r w:rsidR="008658BD">
              <w:rPr>
                <w:rFonts w:ascii="Verdana" w:hAnsi="Verdana"/>
                <w:b/>
                <w:bCs/>
                <w:sz w:val="20"/>
                <w:szCs w:val="20"/>
              </w:rPr>
              <w:br/>
            </w:r>
            <w:r w:rsidRPr="003376F9">
              <w:rPr>
                <w:rFonts w:ascii="Verdana" w:hAnsi="Verdana"/>
                <w:b/>
                <w:bCs/>
                <w:sz w:val="20"/>
                <w:szCs w:val="20"/>
              </w:rPr>
              <w:t>ал.</w:t>
            </w:r>
            <w:r w:rsidR="00BF3020">
              <w:rPr>
                <w:rFonts w:ascii="Verdana" w:hAnsi="Verdana"/>
                <w:b/>
                <w:bCs/>
                <w:sz w:val="20"/>
                <w:szCs w:val="20"/>
              </w:rPr>
              <w:t xml:space="preserve"> </w:t>
            </w:r>
            <w:r w:rsidRPr="003376F9">
              <w:rPr>
                <w:rFonts w:ascii="Verdana" w:hAnsi="Verdana"/>
                <w:b/>
                <w:bCs/>
                <w:sz w:val="20"/>
                <w:szCs w:val="20"/>
              </w:rPr>
              <w:t>2</w:t>
            </w:r>
          </w:p>
          <w:p w14:paraId="50148E3A" w14:textId="77777777" w:rsidR="0002609E" w:rsidRPr="003376F9" w:rsidRDefault="0002609E" w:rsidP="00BF3020">
            <w:pPr>
              <w:spacing w:before="20" w:after="60"/>
              <w:jc w:val="both"/>
              <w:rPr>
                <w:rFonts w:ascii="Verdana" w:hAnsi="Verdana"/>
                <w:b/>
                <w:bCs/>
                <w:sz w:val="20"/>
                <w:szCs w:val="20"/>
              </w:rPr>
            </w:pPr>
            <w:r w:rsidRPr="003376F9">
              <w:rPr>
                <w:rFonts w:ascii="Verdana" w:hAnsi="Verdana"/>
                <w:sz w:val="20"/>
                <w:szCs w:val="20"/>
              </w:rPr>
              <w:t>„(2) Сечта се провежда чрез отсичане на дърветата равномерно по площта на отделната ивица на 2, 3 или 4 фази, в зависимост от състоянието на насаждението„</w:t>
            </w:r>
          </w:p>
        </w:tc>
        <w:tc>
          <w:tcPr>
            <w:tcW w:w="1648" w:type="dxa"/>
            <w:tcBorders>
              <w:top w:val="nil"/>
              <w:bottom w:val="nil"/>
            </w:tcBorders>
            <w:shd w:val="clear" w:color="auto" w:fill="auto"/>
          </w:tcPr>
          <w:p w14:paraId="3FA12ED9" w14:textId="77777777" w:rsidR="0002609E" w:rsidRPr="003376F9" w:rsidRDefault="0002609E" w:rsidP="00BF3020">
            <w:pPr>
              <w:spacing w:before="20" w:after="60"/>
              <w:rPr>
                <w:rFonts w:ascii="Verdana" w:hAnsi="Verdana"/>
                <w:sz w:val="20"/>
                <w:szCs w:val="20"/>
              </w:rPr>
            </w:pPr>
            <w:r w:rsidRPr="003376F9">
              <w:rPr>
                <w:rFonts w:ascii="Verdana" w:hAnsi="Verdana"/>
                <w:sz w:val="20"/>
                <w:szCs w:val="20"/>
              </w:rPr>
              <w:t>Не се приема</w:t>
            </w:r>
          </w:p>
        </w:tc>
        <w:tc>
          <w:tcPr>
            <w:tcW w:w="4450" w:type="dxa"/>
            <w:tcBorders>
              <w:top w:val="nil"/>
              <w:bottom w:val="nil"/>
            </w:tcBorders>
            <w:shd w:val="clear" w:color="auto" w:fill="auto"/>
          </w:tcPr>
          <w:p w14:paraId="258F0444" w14:textId="77777777" w:rsidR="0002609E" w:rsidRPr="003376F9" w:rsidRDefault="0002609E" w:rsidP="00A12975">
            <w:pPr>
              <w:spacing w:before="20" w:after="60"/>
              <w:jc w:val="both"/>
              <w:rPr>
                <w:rFonts w:ascii="Verdana" w:hAnsi="Verdana"/>
                <w:sz w:val="20"/>
                <w:szCs w:val="20"/>
              </w:rPr>
            </w:pPr>
            <w:r w:rsidRPr="003376F9">
              <w:rPr>
                <w:rFonts w:ascii="Verdana" w:hAnsi="Verdana"/>
                <w:sz w:val="20"/>
                <w:szCs w:val="20"/>
              </w:rPr>
              <w:t>Предложението ще наложи много кратки периоди между фазите.</w:t>
            </w:r>
          </w:p>
        </w:tc>
      </w:tr>
      <w:tr w:rsidR="0002609E" w:rsidRPr="003376F9" w14:paraId="0397D4B0" w14:textId="77777777" w:rsidTr="00302E39">
        <w:trPr>
          <w:trHeight w:val="596"/>
          <w:jc w:val="center"/>
        </w:trPr>
        <w:tc>
          <w:tcPr>
            <w:tcW w:w="569" w:type="dxa"/>
            <w:tcBorders>
              <w:top w:val="nil"/>
              <w:bottom w:val="nil"/>
            </w:tcBorders>
            <w:shd w:val="clear" w:color="auto" w:fill="auto"/>
          </w:tcPr>
          <w:p w14:paraId="67862DDD" w14:textId="77777777" w:rsidR="0002609E" w:rsidRPr="003376F9" w:rsidRDefault="0002609E" w:rsidP="003376F9">
            <w:pPr>
              <w:tabs>
                <w:tab w:val="left" w:pos="192"/>
              </w:tabs>
              <w:ind w:left="390"/>
              <w:jc w:val="center"/>
              <w:rPr>
                <w:rFonts w:ascii="Verdana" w:hAnsi="Verdana"/>
                <w:b/>
                <w:sz w:val="20"/>
                <w:szCs w:val="20"/>
              </w:rPr>
            </w:pPr>
          </w:p>
        </w:tc>
        <w:tc>
          <w:tcPr>
            <w:tcW w:w="2463" w:type="dxa"/>
            <w:tcBorders>
              <w:top w:val="nil"/>
              <w:bottom w:val="nil"/>
            </w:tcBorders>
            <w:shd w:val="clear" w:color="auto" w:fill="auto"/>
          </w:tcPr>
          <w:p w14:paraId="219A66B5" w14:textId="77777777" w:rsidR="0002609E" w:rsidRPr="003376F9" w:rsidRDefault="0002609E" w:rsidP="003376F9">
            <w:pPr>
              <w:rPr>
                <w:rFonts w:ascii="Verdana" w:hAnsi="Verdana"/>
                <w:sz w:val="20"/>
                <w:szCs w:val="20"/>
                <w:lang w:val="ru-RU"/>
              </w:rPr>
            </w:pPr>
          </w:p>
        </w:tc>
        <w:tc>
          <w:tcPr>
            <w:tcW w:w="6520" w:type="dxa"/>
            <w:tcBorders>
              <w:top w:val="nil"/>
              <w:bottom w:val="nil"/>
            </w:tcBorders>
            <w:shd w:val="clear" w:color="auto" w:fill="auto"/>
          </w:tcPr>
          <w:p w14:paraId="3B62E50D" w14:textId="77777777" w:rsidR="0002609E" w:rsidRPr="003376F9" w:rsidRDefault="0002609E" w:rsidP="00BF3020">
            <w:pPr>
              <w:spacing w:before="20" w:after="60"/>
              <w:jc w:val="both"/>
              <w:rPr>
                <w:rFonts w:ascii="Verdana" w:hAnsi="Verdana"/>
                <w:color w:val="000000"/>
                <w:sz w:val="20"/>
                <w:szCs w:val="20"/>
              </w:rPr>
            </w:pPr>
            <w:r w:rsidRPr="003376F9">
              <w:rPr>
                <w:rFonts w:ascii="Verdana" w:hAnsi="Verdana"/>
                <w:b/>
                <w:bCs/>
                <w:color w:val="000000"/>
                <w:sz w:val="20"/>
                <w:szCs w:val="20"/>
              </w:rPr>
              <w:t>2.</w:t>
            </w:r>
            <w:r w:rsidR="00BF3020">
              <w:rPr>
                <w:rFonts w:ascii="Verdana" w:hAnsi="Verdana"/>
                <w:b/>
                <w:bCs/>
                <w:color w:val="000000"/>
                <w:sz w:val="20"/>
                <w:szCs w:val="20"/>
              </w:rPr>
              <w:t xml:space="preserve"> </w:t>
            </w:r>
            <w:r w:rsidRPr="003376F9">
              <w:rPr>
                <w:rFonts w:ascii="Verdana" w:hAnsi="Verdana"/>
                <w:b/>
                <w:bCs/>
                <w:color w:val="000000"/>
                <w:sz w:val="20"/>
                <w:szCs w:val="20"/>
              </w:rPr>
              <w:t>В 24а, ал.</w:t>
            </w:r>
            <w:r w:rsidR="003465E9" w:rsidRPr="00CF4F47">
              <w:rPr>
                <w:rFonts w:ascii="Verdana" w:hAnsi="Verdana"/>
                <w:b/>
                <w:bCs/>
                <w:color w:val="000000"/>
                <w:sz w:val="20"/>
                <w:szCs w:val="20"/>
                <w:lang w:val="ru-RU"/>
              </w:rPr>
              <w:t xml:space="preserve"> </w:t>
            </w:r>
            <w:r w:rsidRPr="003376F9">
              <w:rPr>
                <w:rFonts w:ascii="Verdana" w:hAnsi="Verdana"/>
                <w:b/>
                <w:bCs/>
                <w:color w:val="000000"/>
                <w:sz w:val="20"/>
                <w:szCs w:val="20"/>
              </w:rPr>
              <w:t xml:space="preserve">4 </w:t>
            </w:r>
            <w:r w:rsidRPr="003376F9">
              <w:rPr>
                <w:rFonts w:ascii="Verdana" w:hAnsi="Verdana"/>
                <w:color w:val="000000"/>
                <w:sz w:val="20"/>
                <w:szCs w:val="20"/>
              </w:rPr>
              <w:t>думите „ал.3“ не трябва ли да се заменят с „ал.</w:t>
            </w:r>
            <w:r w:rsidR="00BF3020">
              <w:rPr>
                <w:rFonts w:ascii="Verdana" w:hAnsi="Verdana"/>
                <w:color w:val="000000"/>
                <w:sz w:val="20"/>
                <w:szCs w:val="20"/>
              </w:rPr>
              <w:t xml:space="preserve"> </w:t>
            </w:r>
            <w:r w:rsidRPr="003376F9">
              <w:rPr>
                <w:rFonts w:ascii="Verdana" w:hAnsi="Verdana"/>
                <w:color w:val="000000"/>
                <w:sz w:val="20"/>
                <w:szCs w:val="20"/>
              </w:rPr>
              <w:t>4“?</w:t>
            </w:r>
          </w:p>
          <w:p w14:paraId="5BF9FF82" w14:textId="77777777" w:rsidR="0002609E" w:rsidRPr="003376F9" w:rsidRDefault="0002609E" w:rsidP="003376F9">
            <w:pPr>
              <w:jc w:val="both"/>
              <w:rPr>
                <w:rFonts w:ascii="Verdana" w:hAnsi="Verdana"/>
                <w:b/>
                <w:bCs/>
                <w:sz w:val="20"/>
                <w:szCs w:val="20"/>
              </w:rPr>
            </w:pPr>
          </w:p>
        </w:tc>
        <w:tc>
          <w:tcPr>
            <w:tcW w:w="1648" w:type="dxa"/>
            <w:tcBorders>
              <w:top w:val="nil"/>
              <w:bottom w:val="nil"/>
            </w:tcBorders>
            <w:shd w:val="clear" w:color="auto" w:fill="auto"/>
          </w:tcPr>
          <w:p w14:paraId="20CC0BA0" w14:textId="77777777" w:rsidR="0002609E" w:rsidRPr="003376F9" w:rsidRDefault="0002609E" w:rsidP="00BF3020">
            <w:pPr>
              <w:spacing w:before="20" w:after="60"/>
              <w:rPr>
                <w:rFonts w:ascii="Verdana" w:hAnsi="Verdana"/>
                <w:sz w:val="20"/>
                <w:szCs w:val="20"/>
              </w:rPr>
            </w:pPr>
            <w:r w:rsidRPr="003376F9">
              <w:rPr>
                <w:rFonts w:ascii="Verdana" w:hAnsi="Verdana"/>
                <w:sz w:val="20"/>
                <w:szCs w:val="20"/>
              </w:rPr>
              <w:t>Не се приема</w:t>
            </w:r>
          </w:p>
        </w:tc>
        <w:tc>
          <w:tcPr>
            <w:tcW w:w="4450" w:type="dxa"/>
            <w:tcBorders>
              <w:top w:val="nil"/>
              <w:bottom w:val="nil"/>
            </w:tcBorders>
            <w:shd w:val="clear" w:color="auto" w:fill="auto"/>
          </w:tcPr>
          <w:p w14:paraId="4EE6B418" w14:textId="77777777" w:rsidR="0002609E" w:rsidRPr="003376F9" w:rsidRDefault="0002609E" w:rsidP="00A12975">
            <w:pPr>
              <w:spacing w:before="20" w:after="60"/>
              <w:jc w:val="both"/>
              <w:rPr>
                <w:rFonts w:ascii="Verdana" w:hAnsi="Verdana"/>
                <w:sz w:val="20"/>
                <w:szCs w:val="20"/>
              </w:rPr>
            </w:pPr>
            <w:r w:rsidRPr="003376F9">
              <w:rPr>
                <w:rFonts w:ascii="Verdana" w:hAnsi="Verdana"/>
                <w:sz w:val="20"/>
                <w:szCs w:val="20"/>
              </w:rPr>
              <w:t>С отпадането на ал. 3 ще отпадне провеждането на подготвителната фаза на краткосрочно постепенната сеч на тесни ивици, като значително ще повлияе върху така опеделеният възобновителен период.</w:t>
            </w:r>
          </w:p>
        </w:tc>
      </w:tr>
      <w:tr w:rsidR="0002609E" w:rsidRPr="003376F9" w14:paraId="58A863B5" w14:textId="77777777" w:rsidTr="00302E39">
        <w:trPr>
          <w:trHeight w:val="596"/>
          <w:jc w:val="center"/>
        </w:trPr>
        <w:tc>
          <w:tcPr>
            <w:tcW w:w="569" w:type="dxa"/>
            <w:tcBorders>
              <w:top w:val="nil"/>
              <w:bottom w:val="nil"/>
            </w:tcBorders>
            <w:shd w:val="clear" w:color="auto" w:fill="auto"/>
          </w:tcPr>
          <w:p w14:paraId="72C720DA" w14:textId="77777777" w:rsidR="0002609E" w:rsidRPr="003376F9" w:rsidRDefault="0002609E" w:rsidP="003376F9">
            <w:pPr>
              <w:tabs>
                <w:tab w:val="left" w:pos="192"/>
              </w:tabs>
              <w:ind w:left="390"/>
              <w:jc w:val="center"/>
              <w:rPr>
                <w:rFonts w:ascii="Verdana" w:hAnsi="Verdana"/>
                <w:b/>
                <w:sz w:val="20"/>
                <w:szCs w:val="20"/>
              </w:rPr>
            </w:pPr>
          </w:p>
        </w:tc>
        <w:tc>
          <w:tcPr>
            <w:tcW w:w="2463" w:type="dxa"/>
            <w:tcBorders>
              <w:top w:val="nil"/>
              <w:bottom w:val="nil"/>
            </w:tcBorders>
            <w:shd w:val="clear" w:color="auto" w:fill="auto"/>
          </w:tcPr>
          <w:p w14:paraId="5C443EE2" w14:textId="77777777" w:rsidR="0002609E" w:rsidRPr="003376F9" w:rsidRDefault="0002609E" w:rsidP="003376F9">
            <w:pPr>
              <w:rPr>
                <w:rFonts w:ascii="Verdana" w:hAnsi="Verdana"/>
                <w:sz w:val="20"/>
                <w:szCs w:val="20"/>
                <w:lang w:val="ru-RU"/>
              </w:rPr>
            </w:pPr>
          </w:p>
        </w:tc>
        <w:tc>
          <w:tcPr>
            <w:tcW w:w="6520" w:type="dxa"/>
            <w:tcBorders>
              <w:top w:val="nil"/>
              <w:bottom w:val="nil"/>
            </w:tcBorders>
            <w:shd w:val="clear" w:color="auto" w:fill="auto"/>
          </w:tcPr>
          <w:p w14:paraId="412D4F53" w14:textId="77777777" w:rsidR="0002609E" w:rsidRPr="003376F9" w:rsidRDefault="0002609E" w:rsidP="004F13D0">
            <w:pPr>
              <w:spacing w:before="20" w:after="60"/>
              <w:jc w:val="both"/>
              <w:rPr>
                <w:rFonts w:ascii="Verdana" w:hAnsi="Verdana"/>
                <w:color w:val="000000"/>
                <w:sz w:val="20"/>
                <w:szCs w:val="20"/>
              </w:rPr>
            </w:pPr>
            <w:r w:rsidRPr="003376F9">
              <w:rPr>
                <w:rFonts w:ascii="Verdana" w:hAnsi="Verdana"/>
                <w:b/>
                <w:color w:val="000000"/>
                <w:sz w:val="20"/>
                <w:szCs w:val="20"/>
              </w:rPr>
              <w:t xml:space="preserve">6. </w:t>
            </w:r>
            <w:r w:rsidRPr="003376F9">
              <w:rPr>
                <w:rFonts w:ascii="Verdana" w:hAnsi="Verdana"/>
                <w:b/>
                <w:color w:val="000000"/>
                <w:sz w:val="20"/>
                <w:szCs w:val="20"/>
                <w:u w:val="single"/>
              </w:rPr>
              <w:t>По § 10.</w:t>
            </w:r>
            <w:r w:rsidRPr="003376F9">
              <w:rPr>
                <w:rFonts w:ascii="Verdana" w:hAnsi="Verdana"/>
                <w:color w:val="000000"/>
                <w:sz w:val="20"/>
                <w:szCs w:val="20"/>
                <w:u w:val="single"/>
              </w:rPr>
              <w:t xml:space="preserve"> Изменения в чл. 25:</w:t>
            </w:r>
          </w:p>
          <w:p w14:paraId="0248FA39" w14:textId="77777777" w:rsidR="0002609E" w:rsidRPr="003376F9" w:rsidRDefault="0002609E" w:rsidP="004F13D0">
            <w:pPr>
              <w:spacing w:before="20" w:after="60"/>
              <w:jc w:val="both"/>
              <w:rPr>
                <w:rFonts w:ascii="Verdana" w:hAnsi="Verdana"/>
                <w:sz w:val="20"/>
                <w:szCs w:val="20"/>
              </w:rPr>
            </w:pPr>
            <w:r w:rsidRPr="003376F9">
              <w:rPr>
                <w:rFonts w:ascii="Verdana" w:hAnsi="Verdana"/>
                <w:b/>
                <w:bCs/>
                <w:sz w:val="20"/>
                <w:szCs w:val="20"/>
              </w:rPr>
              <w:t>Предложение за промяна на текста на чл.25, ал.4</w:t>
            </w:r>
          </w:p>
          <w:p w14:paraId="44B412BB" w14:textId="77777777" w:rsidR="0002609E" w:rsidRPr="003376F9" w:rsidRDefault="0002609E" w:rsidP="003465E9">
            <w:pPr>
              <w:spacing w:before="20" w:after="60"/>
              <w:jc w:val="both"/>
              <w:rPr>
                <w:rFonts w:ascii="Verdana" w:hAnsi="Verdana"/>
                <w:b/>
                <w:bCs/>
                <w:sz w:val="20"/>
                <w:szCs w:val="20"/>
              </w:rPr>
            </w:pPr>
            <w:r w:rsidRPr="003376F9">
              <w:rPr>
                <w:rFonts w:ascii="Verdana" w:hAnsi="Verdana"/>
                <w:i/>
                <w:color w:val="000000"/>
                <w:sz w:val="20"/>
                <w:szCs w:val="20"/>
              </w:rPr>
              <w:t>„</w:t>
            </w:r>
            <w:r w:rsidRPr="003376F9">
              <w:rPr>
                <w:rStyle w:val="alcapt2"/>
                <w:rFonts w:ascii="Verdana" w:hAnsi="Verdana"/>
                <w:color w:val="000000"/>
                <w:sz w:val="20"/>
                <w:szCs w:val="20"/>
              </w:rPr>
              <w:t>(4)</w:t>
            </w:r>
            <w:r w:rsidRPr="003376F9">
              <w:rPr>
                <w:rFonts w:ascii="Verdana" w:hAnsi="Verdana"/>
                <w:color w:val="000000"/>
                <w:sz w:val="20"/>
                <w:szCs w:val="20"/>
              </w:rPr>
              <w:t xml:space="preserve"> </w:t>
            </w:r>
            <w:r w:rsidRPr="003376F9">
              <w:rPr>
                <w:rFonts w:ascii="Verdana" w:hAnsi="Verdana"/>
                <w:sz w:val="20"/>
                <w:szCs w:val="20"/>
              </w:rPr>
              <w:t xml:space="preserve">Възобновените участъци се отварят под формата на котли, като сумарната площ на котлите, не надвишава 30% от площта на насаждението. В местата с достатъчно количество подраст се отварят до 3 котела на един хектар, всеки с диаметър до два пъти средната височина на насаждението. Дървостоят около котлите в ивица с ширина 15 - 20 м, може да се изрежда до склопеност </w:t>
            </w:r>
            <w:r w:rsidRPr="003376F9">
              <w:rPr>
                <w:rFonts w:ascii="Verdana" w:hAnsi="Verdana"/>
                <w:b/>
                <w:bCs/>
                <w:sz w:val="20"/>
                <w:szCs w:val="20"/>
              </w:rPr>
              <w:t>0,4 - 0,5.“</w:t>
            </w:r>
          </w:p>
        </w:tc>
        <w:tc>
          <w:tcPr>
            <w:tcW w:w="1648" w:type="dxa"/>
            <w:tcBorders>
              <w:top w:val="nil"/>
              <w:bottom w:val="nil"/>
            </w:tcBorders>
            <w:shd w:val="clear" w:color="auto" w:fill="auto"/>
          </w:tcPr>
          <w:p w14:paraId="4B3F685A" w14:textId="77777777" w:rsidR="0002609E" w:rsidRPr="003376F9" w:rsidRDefault="0002609E" w:rsidP="004F13D0">
            <w:pPr>
              <w:spacing w:before="20" w:after="60"/>
              <w:rPr>
                <w:rFonts w:ascii="Verdana" w:hAnsi="Verdana"/>
                <w:sz w:val="20"/>
                <w:szCs w:val="20"/>
              </w:rPr>
            </w:pPr>
            <w:r w:rsidRPr="003376F9">
              <w:rPr>
                <w:rFonts w:ascii="Verdana" w:hAnsi="Verdana"/>
                <w:sz w:val="20"/>
                <w:szCs w:val="20"/>
              </w:rPr>
              <w:t>Не се приема</w:t>
            </w:r>
          </w:p>
        </w:tc>
        <w:tc>
          <w:tcPr>
            <w:tcW w:w="4450" w:type="dxa"/>
            <w:tcBorders>
              <w:top w:val="nil"/>
              <w:bottom w:val="nil"/>
            </w:tcBorders>
            <w:shd w:val="clear" w:color="auto" w:fill="auto"/>
          </w:tcPr>
          <w:p w14:paraId="5A931C0F" w14:textId="77777777" w:rsidR="0002609E" w:rsidRPr="003376F9" w:rsidRDefault="0002609E" w:rsidP="00A12975">
            <w:pPr>
              <w:spacing w:before="20" w:after="60"/>
              <w:jc w:val="both"/>
              <w:rPr>
                <w:rFonts w:ascii="Verdana" w:hAnsi="Verdana"/>
                <w:sz w:val="20"/>
                <w:szCs w:val="20"/>
              </w:rPr>
            </w:pPr>
            <w:r w:rsidRPr="003376F9">
              <w:rPr>
                <w:rFonts w:ascii="Verdana" w:hAnsi="Verdana"/>
                <w:sz w:val="20"/>
                <w:szCs w:val="20"/>
              </w:rPr>
              <w:t>Ограничението за склопеност от 0,5-0,6 в ивицата около котлите е въведено с цел гарантиране на успешното възобновяване и оцеляване на семенния подраст в периферната ивица и намаляване на възможността за поява и интензвиност на растеж на подлеса и издънките при дъбовете.</w:t>
            </w:r>
          </w:p>
        </w:tc>
      </w:tr>
      <w:tr w:rsidR="0002609E" w:rsidRPr="003376F9" w14:paraId="28CC1CAF" w14:textId="77777777" w:rsidTr="00302E39">
        <w:trPr>
          <w:trHeight w:val="596"/>
          <w:jc w:val="center"/>
        </w:trPr>
        <w:tc>
          <w:tcPr>
            <w:tcW w:w="569" w:type="dxa"/>
            <w:tcBorders>
              <w:top w:val="nil"/>
              <w:bottom w:val="nil"/>
            </w:tcBorders>
            <w:shd w:val="clear" w:color="auto" w:fill="auto"/>
          </w:tcPr>
          <w:p w14:paraId="4F06050C" w14:textId="77777777" w:rsidR="0002609E" w:rsidRPr="003376F9" w:rsidRDefault="0002609E" w:rsidP="003376F9">
            <w:pPr>
              <w:tabs>
                <w:tab w:val="left" w:pos="192"/>
              </w:tabs>
              <w:ind w:left="390"/>
              <w:jc w:val="center"/>
              <w:rPr>
                <w:rFonts w:ascii="Verdana" w:hAnsi="Verdana"/>
                <w:b/>
                <w:sz w:val="20"/>
                <w:szCs w:val="20"/>
              </w:rPr>
            </w:pPr>
          </w:p>
        </w:tc>
        <w:tc>
          <w:tcPr>
            <w:tcW w:w="2463" w:type="dxa"/>
            <w:tcBorders>
              <w:top w:val="nil"/>
              <w:bottom w:val="nil"/>
            </w:tcBorders>
            <w:shd w:val="clear" w:color="auto" w:fill="auto"/>
          </w:tcPr>
          <w:p w14:paraId="34FC8596" w14:textId="77777777" w:rsidR="0002609E" w:rsidRPr="003376F9" w:rsidRDefault="0002609E" w:rsidP="003376F9">
            <w:pPr>
              <w:rPr>
                <w:rFonts w:ascii="Verdana" w:hAnsi="Verdana"/>
                <w:sz w:val="20"/>
                <w:szCs w:val="20"/>
                <w:lang w:val="ru-RU"/>
              </w:rPr>
            </w:pPr>
          </w:p>
        </w:tc>
        <w:tc>
          <w:tcPr>
            <w:tcW w:w="6520" w:type="dxa"/>
            <w:tcBorders>
              <w:top w:val="nil"/>
              <w:bottom w:val="nil"/>
            </w:tcBorders>
            <w:shd w:val="clear" w:color="auto" w:fill="auto"/>
          </w:tcPr>
          <w:p w14:paraId="569D985E" w14:textId="77777777" w:rsidR="0002609E" w:rsidRPr="003376F9" w:rsidRDefault="0002609E" w:rsidP="005D60BC">
            <w:pPr>
              <w:spacing w:before="20" w:after="60"/>
              <w:jc w:val="both"/>
              <w:rPr>
                <w:rFonts w:ascii="Verdana" w:hAnsi="Verdana"/>
                <w:sz w:val="20"/>
                <w:szCs w:val="20"/>
              </w:rPr>
            </w:pPr>
            <w:r w:rsidRPr="003376F9">
              <w:rPr>
                <w:rFonts w:ascii="Verdana" w:hAnsi="Verdana"/>
                <w:b/>
                <w:bCs/>
                <w:sz w:val="20"/>
                <w:szCs w:val="20"/>
              </w:rPr>
              <w:t>Предложение за промяна на текста на чл.25, ал.5</w:t>
            </w:r>
          </w:p>
          <w:p w14:paraId="76EB35EC" w14:textId="77777777" w:rsidR="0002609E" w:rsidRPr="003376F9" w:rsidRDefault="0002609E" w:rsidP="005D60BC">
            <w:pPr>
              <w:spacing w:before="20" w:after="60"/>
              <w:jc w:val="both"/>
              <w:rPr>
                <w:rFonts w:ascii="Verdana" w:hAnsi="Verdana"/>
                <w:color w:val="000000"/>
                <w:sz w:val="20"/>
                <w:szCs w:val="20"/>
              </w:rPr>
            </w:pPr>
            <w:r w:rsidRPr="003376F9">
              <w:rPr>
                <w:rFonts w:ascii="Verdana" w:hAnsi="Verdana"/>
                <w:color w:val="000000"/>
                <w:sz w:val="20"/>
                <w:szCs w:val="20"/>
              </w:rPr>
              <w:t>„(5) Котлите се разширяват, когато по периферията им се появи достатъчно количество подраст. Разширяването се извършва равномерно или неравномерно в зависимост от посоката на възобновяване. Около разширените котли може да се формира ивица с ширина 15 - 20 м. и се допуска изрежда</w:t>
            </w:r>
            <w:r w:rsidRPr="003376F9">
              <w:rPr>
                <w:rFonts w:ascii="Verdana" w:hAnsi="Verdana"/>
                <w:sz w:val="20"/>
                <w:szCs w:val="20"/>
              </w:rPr>
              <w:t>не</w:t>
            </w:r>
            <w:r w:rsidRPr="003376F9">
              <w:rPr>
                <w:rFonts w:ascii="Verdana" w:hAnsi="Verdana"/>
                <w:color w:val="000000"/>
                <w:sz w:val="20"/>
                <w:szCs w:val="20"/>
              </w:rPr>
              <w:t xml:space="preserve"> до </w:t>
            </w:r>
            <w:r w:rsidRPr="003376F9">
              <w:rPr>
                <w:rFonts w:ascii="Verdana" w:hAnsi="Verdana"/>
                <w:b/>
                <w:bCs/>
                <w:color w:val="000000"/>
                <w:sz w:val="20"/>
                <w:szCs w:val="20"/>
              </w:rPr>
              <w:t xml:space="preserve">склопеност </w:t>
            </w:r>
            <w:r w:rsidRPr="003376F9">
              <w:rPr>
                <w:rFonts w:ascii="Verdana" w:hAnsi="Verdana"/>
                <w:b/>
                <w:bCs/>
                <w:sz w:val="20"/>
                <w:szCs w:val="20"/>
              </w:rPr>
              <w:t>0,4 - 0,5</w:t>
            </w:r>
            <w:r w:rsidRPr="003376F9">
              <w:rPr>
                <w:rFonts w:ascii="Verdana" w:hAnsi="Verdana"/>
                <w:b/>
                <w:bCs/>
                <w:color w:val="000000"/>
                <w:sz w:val="20"/>
                <w:szCs w:val="20"/>
              </w:rPr>
              <w:t>.</w:t>
            </w:r>
            <w:r w:rsidRPr="003376F9">
              <w:rPr>
                <w:rFonts w:ascii="Verdana" w:hAnsi="Verdana"/>
                <w:sz w:val="20"/>
                <w:szCs w:val="20"/>
              </w:rPr>
              <w:t xml:space="preserve"> Фазите на сечта продължават до окончателното отсичане на зрелия дървостой.</w:t>
            </w:r>
            <w:r w:rsidRPr="003376F9">
              <w:rPr>
                <w:rFonts w:ascii="Verdana" w:hAnsi="Verdana"/>
                <w:color w:val="000000"/>
                <w:sz w:val="20"/>
                <w:szCs w:val="20"/>
              </w:rPr>
              <w:t>“</w:t>
            </w:r>
          </w:p>
          <w:p w14:paraId="38808E87" w14:textId="77777777" w:rsidR="0002609E" w:rsidRPr="003376F9" w:rsidRDefault="0002609E" w:rsidP="005D60BC">
            <w:pPr>
              <w:spacing w:before="20" w:after="60"/>
              <w:jc w:val="both"/>
              <w:rPr>
                <w:rFonts w:ascii="Verdana" w:hAnsi="Verdana"/>
                <w:b/>
                <w:color w:val="000000"/>
                <w:sz w:val="20"/>
                <w:szCs w:val="20"/>
              </w:rPr>
            </w:pPr>
            <w:r w:rsidRPr="003376F9">
              <w:rPr>
                <w:rFonts w:ascii="Verdana" w:hAnsi="Verdana"/>
                <w:b/>
                <w:color w:val="000000"/>
                <w:sz w:val="20"/>
                <w:szCs w:val="20"/>
              </w:rPr>
              <w:t>Мотиви по предложенията за промяна на чл.25, ал.4 и ал.5:</w:t>
            </w:r>
          </w:p>
          <w:p w14:paraId="36E8AB2F" w14:textId="77777777" w:rsidR="0002609E" w:rsidRPr="003376F9" w:rsidRDefault="005D60BC" w:rsidP="005D60BC">
            <w:pPr>
              <w:spacing w:before="20" w:after="60"/>
              <w:jc w:val="both"/>
              <w:rPr>
                <w:rFonts w:ascii="Verdana" w:hAnsi="Verdana"/>
                <w:b/>
                <w:bCs/>
                <w:sz w:val="20"/>
                <w:szCs w:val="20"/>
              </w:rPr>
            </w:pPr>
            <w:r w:rsidRPr="00CF4F47">
              <w:rPr>
                <w:rFonts w:ascii="Verdana" w:hAnsi="Verdana"/>
                <w:color w:val="000000"/>
                <w:sz w:val="20"/>
                <w:szCs w:val="20"/>
              </w:rPr>
              <w:lastRenderedPageBreak/>
              <w:t xml:space="preserve"> </w:t>
            </w:r>
            <w:r w:rsidR="0002609E" w:rsidRPr="003376F9">
              <w:rPr>
                <w:rFonts w:ascii="Verdana" w:hAnsi="Verdana"/>
                <w:color w:val="000000"/>
                <w:sz w:val="20"/>
                <w:szCs w:val="20"/>
              </w:rPr>
              <w:t xml:space="preserve">Предвид факта, че следващата лесовъдска намеса е след определен период, склопеността особено при светлолюбивите видове неминуемо ще се е увеличила спрямо тази след изведената  сеч. Намаляването на склопеността в ивицата около котлите до 0,4-0,5 е с цел осветляване на съществуващият подраст (подобно на осветителната фаза и подготовката на насаждението за провеждане на окончателна фаза при краткосрочно постепенната сеч). По-интензивното просветляване на подраста при светлолюбивите дървесни видове дава по-добри резултати за развитието му, за сметка на храстовата растителност, която го заглушава. И обратното при извеждане на сечите с по-малка интензивност и поддържане на по-висока склопеност се задържа развитието на подраста и се стимулира растежа на подлеса. </w:t>
            </w:r>
          </w:p>
        </w:tc>
        <w:tc>
          <w:tcPr>
            <w:tcW w:w="1648" w:type="dxa"/>
            <w:tcBorders>
              <w:top w:val="nil"/>
              <w:bottom w:val="nil"/>
            </w:tcBorders>
            <w:shd w:val="clear" w:color="auto" w:fill="auto"/>
          </w:tcPr>
          <w:p w14:paraId="16FBF142" w14:textId="77777777" w:rsidR="0002609E" w:rsidRPr="003376F9" w:rsidRDefault="0002609E" w:rsidP="005D60BC">
            <w:pPr>
              <w:spacing w:before="20" w:after="60"/>
              <w:rPr>
                <w:rFonts w:ascii="Verdana" w:hAnsi="Verdana"/>
                <w:sz w:val="20"/>
                <w:szCs w:val="20"/>
              </w:rPr>
            </w:pPr>
            <w:r w:rsidRPr="003376F9">
              <w:rPr>
                <w:rFonts w:ascii="Verdana" w:hAnsi="Verdana"/>
                <w:sz w:val="20"/>
                <w:szCs w:val="20"/>
              </w:rPr>
              <w:lastRenderedPageBreak/>
              <w:t>Не се приема</w:t>
            </w:r>
          </w:p>
        </w:tc>
        <w:tc>
          <w:tcPr>
            <w:tcW w:w="4450" w:type="dxa"/>
            <w:tcBorders>
              <w:top w:val="nil"/>
              <w:bottom w:val="nil"/>
            </w:tcBorders>
            <w:shd w:val="clear" w:color="auto" w:fill="auto"/>
          </w:tcPr>
          <w:p w14:paraId="5A6339E1" w14:textId="77777777" w:rsidR="0002609E" w:rsidRPr="003376F9" w:rsidRDefault="0002609E" w:rsidP="00A12975">
            <w:pPr>
              <w:spacing w:before="20" w:after="60"/>
              <w:jc w:val="both"/>
              <w:rPr>
                <w:rFonts w:ascii="Verdana" w:hAnsi="Verdana"/>
                <w:sz w:val="20"/>
                <w:szCs w:val="20"/>
              </w:rPr>
            </w:pPr>
            <w:r w:rsidRPr="003376F9">
              <w:rPr>
                <w:rFonts w:ascii="Verdana" w:hAnsi="Verdana"/>
                <w:sz w:val="20"/>
                <w:szCs w:val="20"/>
              </w:rPr>
              <w:t>В ал. 5 е направена редакция, като последното изречение, свързано с фазите, е заличено поради отпадането на ал. 3.</w:t>
            </w:r>
          </w:p>
          <w:p w14:paraId="2BB062D4" w14:textId="77777777" w:rsidR="0002609E" w:rsidRPr="003376F9" w:rsidRDefault="0002609E" w:rsidP="00A12975">
            <w:pPr>
              <w:jc w:val="both"/>
              <w:rPr>
                <w:rFonts w:ascii="Verdana" w:hAnsi="Verdana"/>
                <w:sz w:val="20"/>
                <w:szCs w:val="20"/>
              </w:rPr>
            </w:pPr>
          </w:p>
        </w:tc>
      </w:tr>
      <w:tr w:rsidR="0002609E" w:rsidRPr="003376F9" w14:paraId="71FD2FC5" w14:textId="77777777" w:rsidTr="00302E39">
        <w:trPr>
          <w:trHeight w:val="596"/>
          <w:jc w:val="center"/>
        </w:trPr>
        <w:tc>
          <w:tcPr>
            <w:tcW w:w="569" w:type="dxa"/>
            <w:tcBorders>
              <w:top w:val="nil"/>
              <w:bottom w:val="nil"/>
            </w:tcBorders>
            <w:shd w:val="clear" w:color="auto" w:fill="auto"/>
          </w:tcPr>
          <w:p w14:paraId="39752BDC" w14:textId="77777777" w:rsidR="0002609E" w:rsidRPr="003376F9" w:rsidRDefault="0002609E" w:rsidP="003376F9">
            <w:pPr>
              <w:tabs>
                <w:tab w:val="left" w:pos="192"/>
              </w:tabs>
              <w:ind w:left="390"/>
              <w:jc w:val="center"/>
              <w:rPr>
                <w:rFonts w:ascii="Verdana" w:hAnsi="Verdana"/>
                <w:b/>
                <w:sz w:val="20"/>
                <w:szCs w:val="20"/>
              </w:rPr>
            </w:pPr>
          </w:p>
        </w:tc>
        <w:tc>
          <w:tcPr>
            <w:tcW w:w="2463" w:type="dxa"/>
            <w:tcBorders>
              <w:top w:val="nil"/>
              <w:bottom w:val="nil"/>
            </w:tcBorders>
            <w:shd w:val="clear" w:color="auto" w:fill="auto"/>
          </w:tcPr>
          <w:p w14:paraId="5F2058EF" w14:textId="77777777" w:rsidR="0002609E" w:rsidRPr="003376F9" w:rsidRDefault="0002609E" w:rsidP="003376F9">
            <w:pPr>
              <w:rPr>
                <w:rFonts w:ascii="Verdana" w:hAnsi="Verdana"/>
                <w:sz w:val="20"/>
                <w:szCs w:val="20"/>
                <w:lang w:val="ru-RU"/>
              </w:rPr>
            </w:pPr>
          </w:p>
        </w:tc>
        <w:tc>
          <w:tcPr>
            <w:tcW w:w="6520" w:type="dxa"/>
            <w:tcBorders>
              <w:top w:val="nil"/>
              <w:bottom w:val="nil"/>
            </w:tcBorders>
            <w:shd w:val="clear" w:color="auto" w:fill="auto"/>
          </w:tcPr>
          <w:p w14:paraId="7700A3A2" w14:textId="77777777" w:rsidR="0002609E" w:rsidRPr="003376F9" w:rsidRDefault="0002609E" w:rsidP="005D60BC">
            <w:pPr>
              <w:spacing w:before="20" w:after="60"/>
              <w:jc w:val="both"/>
              <w:rPr>
                <w:rFonts w:ascii="Verdana" w:hAnsi="Verdana"/>
                <w:b/>
                <w:bCs/>
                <w:sz w:val="20"/>
                <w:szCs w:val="20"/>
              </w:rPr>
            </w:pPr>
            <w:r w:rsidRPr="003376F9">
              <w:rPr>
                <w:rFonts w:ascii="Verdana" w:hAnsi="Verdana"/>
                <w:b/>
                <w:bCs/>
                <w:sz w:val="20"/>
                <w:szCs w:val="20"/>
              </w:rPr>
              <w:t>Съгласно проекта за изменение чл.25, ал.6 гласи:</w:t>
            </w:r>
          </w:p>
          <w:p w14:paraId="6E9283BF" w14:textId="77777777" w:rsidR="0002609E" w:rsidRPr="003376F9" w:rsidRDefault="005D60BC" w:rsidP="005D60BC">
            <w:pPr>
              <w:spacing w:before="20" w:after="60"/>
              <w:jc w:val="both"/>
              <w:rPr>
                <w:rFonts w:ascii="Verdana" w:hAnsi="Verdana"/>
                <w:color w:val="000000"/>
                <w:sz w:val="20"/>
                <w:szCs w:val="20"/>
              </w:rPr>
            </w:pPr>
            <w:r w:rsidRPr="00CF4F47">
              <w:rPr>
                <w:rFonts w:ascii="Verdana" w:hAnsi="Verdana"/>
                <w:color w:val="000000"/>
                <w:sz w:val="20"/>
                <w:szCs w:val="20"/>
                <w:lang w:val="ru-RU"/>
              </w:rPr>
              <w:t xml:space="preserve"> </w:t>
            </w:r>
            <w:r w:rsidR="0002609E" w:rsidRPr="003376F9">
              <w:rPr>
                <w:rFonts w:ascii="Verdana" w:hAnsi="Verdana"/>
                <w:color w:val="000000"/>
                <w:sz w:val="20"/>
                <w:szCs w:val="20"/>
              </w:rPr>
              <w:t xml:space="preserve">„(6) Интензивността на сечта е до 30 на сто при всяка лесовъдска намеса. Възобновителният период на постепенно-котловинната сеч е </w:t>
            </w:r>
            <w:r w:rsidR="0002609E" w:rsidRPr="003376F9">
              <w:rPr>
                <w:rFonts w:ascii="Verdana" w:hAnsi="Verdana"/>
                <w:sz w:val="20"/>
                <w:szCs w:val="20"/>
              </w:rPr>
              <w:t>не по-малък от 20 години</w:t>
            </w:r>
            <w:r w:rsidR="0002609E" w:rsidRPr="003376F9">
              <w:rPr>
                <w:rFonts w:ascii="Verdana" w:hAnsi="Verdana"/>
                <w:color w:val="000000"/>
                <w:sz w:val="20"/>
                <w:szCs w:val="20"/>
              </w:rPr>
              <w:t>, като за горите в „Натура 2000“ е 30 години, а периодът между отделните лесовъдски намеси е не по-малък от 5 години, като за насаждения в Натура 2000 е 8 години. При склопеност на насаждението под 0,3 между котлите и наличие на достатъчно количество укрепнал подраст, интензивността на сечта е до 90%.“</w:t>
            </w:r>
          </w:p>
          <w:p w14:paraId="05D52702" w14:textId="77777777" w:rsidR="0002609E" w:rsidRPr="003376F9" w:rsidRDefault="0002609E" w:rsidP="005D60BC">
            <w:pPr>
              <w:spacing w:before="20" w:after="60"/>
              <w:jc w:val="both"/>
              <w:rPr>
                <w:rFonts w:ascii="Verdana" w:hAnsi="Verdana"/>
                <w:b/>
                <w:bCs/>
                <w:color w:val="000000"/>
                <w:sz w:val="20"/>
                <w:szCs w:val="20"/>
              </w:rPr>
            </w:pPr>
            <w:r w:rsidRPr="003376F9">
              <w:rPr>
                <w:rFonts w:ascii="Verdana" w:hAnsi="Verdana"/>
                <w:b/>
                <w:bCs/>
                <w:color w:val="000000"/>
                <w:sz w:val="20"/>
                <w:szCs w:val="20"/>
              </w:rPr>
              <w:t>КОМЕНТАР:</w:t>
            </w:r>
          </w:p>
          <w:p w14:paraId="5D462B80" w14:textId="77777777" w:rsidR="0002609E" w:rsidRPr="003376F9" w:rsidRDefault="0002609E" w:rsidP="005D60BC">
            <w:pPr>
              <w:spacing w:before="20" w:after="60"/>
              <w:jc w:val="both"/>
              <w:rPr>
                <w:rFonts w:ascii="Verdana" w:hAnsi="Verdana"/>
                <w:color w:val="000000"/>
                <w:sz w:val="20"/>
                <w:szCs w:val="20"/>
              </w:rPr>
            </w:pPr>
            <w:r w:rsidRPr="003376F9">
              <w:rPr>
                <w:rFonts w:ascii="Verdana" w:hAnsi="Verdana"/>
                <w:color w:val="000000"/>
                <w:sz w:val="20"/>
                <w:szCs w:val="20"/>
              </w:rPr>
              <w:t xml:space="preserve">Трябва да се уточни интензивността от 30 на сто при всяка лесовъдска намеса спрямо кое се определя – спрямо първоначалният запас или спрямо оставащия след всяка намеса запас. Логичният вариант е вторият. В такъв случай, при една груба сметка и при влизане </w:t>
            </w:r>
            <w:r w:rsidRPr="003376F9">
              <w:rPr>
                <w:rFonts w:ascii="Verdana" w:hAnsi="Verdana"/>
                <w:b/>
                <w:bCs/>
                <w:color w:val="000000"/>
                <w:sz w:val="20"/>
                <w:szCs w:val="20"/>
              </w:rPr>
              <w:t>през 5</w:t>
            </w:r>
            <w:r w:rsidRPr="003376F9">
              <w:rPr>
                <w:rFonts w:ascii="Verdana" w:hAnsi="Verdana"/>
                <w:b/>
                <w:bCs/>
                <w:color w:val="000000"/>
                <w:sz w:val="20"/>
                <w:szCs w:val="20"/>
                <w:lang w:val="ru-RU"/>
              </w:rPr>
              <w:t xml:space="preserve"> </w:t>
            </w:r>
            <w:r w:rsidRPr="003376F9">
              <w:rPr>
                <w:rFonts w:ascii="Verdana" w:hAnsi="Verdana"/>
                <w:b/>
                <w:bCs/>
                <w:color w:val="000000"/>
                <w:sz w:val="20"/>
                <w:szCs w:val="20"/>
              </w:rPr>
              <w:t>години</w:t>
            </w:r>
            <w:r w:rsidRPr="003376F9">
              <w:rPr>
                <w:rFonts w:ascii="Verdana" w:hAnsi="Verdana"/>
                <w:color w:val="000000"/>
                <w:sz w:val="20"/>
                <w:szCs w:val="20"/>
              </w:rPr>
              <w:t xml:space="preserve"> с интензивност 30%, до окончателното изсичане на зрелия дървостой ще минат 30години. Защо тогава за насаждения в „Натура 2000“ е необходимо всяко следващо влизане да е след 8 години?</w:t>
            </w:r>
          </w:p>
          <w:p w14:paraId="67FFBB0B" w14:textId="77777777" w:rsidR="0002609E" w:rsidRPr="003376F9" w:rsidRDefault="0002609E" w:rsidP="005D60BC">
            <w:pPr>
              <w:spacing w:before="20" w:after="60"/>
              <w:jc w:val="both"/>
              <w:rPr>
                <w:rFonts w:ascii="Verdana" w:hAnsi="Verdana"/>
                <w:color w:val="000000"/>
                <w:sz w:val="20"/>
                <w:szCs w:val="20"/>
              </w:rPr>
            </w:pPr>
            <w:r w:rsidRPr="003376F9">
              <w:rPr>
                <w:rFonts w:ascii="Verdana" w:hAnsi="Verdana"/>
                <w:b/>
                <w:bCs/>
                <w:color w:val="000000"/>
                <w:sz w:val="20"/>
                <w:szCs w:val="20"/>
              </w:rPr>
              <w:lastRenderedPageBreak/>
              <w:t>ПРЕДЛОЖЕНИЕ ЗА ИЗМЕНЕНИЕ на ал.6</w:t>
            </w:r>
            <w:r w:rsidRPr="003376F9">
              <w:rPr>
                <w:rFonts w:ascii="Verdana" w:hAnsi="Verdana"/>
                <w:color w:val="000000"/>
                <w:sz w:val="20"/>
                <w:szCs w:val="20"/>
              </w:rPr>
              <w:t>:</w:t>
            </w:r>
          </w:p>
          <w:p w14:paraId="58B78443" w14:textId="77777777" w:rsidR="0002609E" w:rsidRPr="003376F9" w:rsidRDefault="005D60BC" w:rsidP="005D60BC">
            <w:pPr>
              <w:spacing w:before="20" w:after="60"/>
              <w:contextualSpacing/>
              <w:jc w:val="both"/>
              <w:rPr>
                <w:rFonts w:ascii="Verdana" w:hAnsi="Verdana"/>
                <w:b/>
                <w:bCs/>
                <w:sz w:val="20"/>
                <w:szCs w:val="20"/>
              </w:rPr>
            </w:pPr>
            <w:r w:rsidRPr="00CF4F47">
              <w:rPr>
                <w:rFonts w:ascii="Verdana" w:hAnsi="Verdana"/>
                <w:sz w:val="20"/>
                <w:szCs w:val="20"/>
              </w:rPr>
              <w:t xml:space="preserve"> </w:t>
            </w:r>
            <w:r w:rsidR="0002609E" w:rsidRPr="003376F9">
              <w:rPr>
                <w:rFonts w:ascii="Verdana" w:hAnsi="Verdana"/>
                <w:sz w:val="20"/>
                <w:szCs w:val="20"/>
              </w:rPr>
              <w:t>„(6) Интензивността на сечта е до 30 на сто. Възобновителният период на постепенно-котловинната сеч за високостъблените гори – не по-малък от 30 години, за идънковите гори за превръщане – не по-малък от 20 години, а периодът между отделните лесовъдски намеси е не по-малък от 5 години.</w:t>
            </w:r>
            <w:r w:rsidR="0002609E" w:rsidRPr="003376F9">
              <w:rPr>
                <w:rFonts w:ascii="Verdana" w:hAnsi="Verdana"/>
                <w:color w:val="000000"/>
                <w:sz w:val="20"/>
                <w:szCs w:val="20"/>
              </w:rPr>
              <w:t xml:space="preserve"> При склопеност на насаждението под 0,3 между котлите и наличие на достатъчно количество укрепнал подраст, интензивността на сечта е до 90%.“</w:t>
            </w:r>
          </w:p>
        </w:tc>
        <w:tc>
          <w:tcPr>
            <w:tcW w:w="1648" w:type="dxa"/>
            <w:tcBorders>
              <w:top w:val="nil"/>
              <w:bottom w:val="nil"/>
            </w:tcBorders>
            <w:shd w:val="clear" w:color="auto" w:fill="auto"/>
          </w:tcPr>
          <w:p w14:paraId="1359F46E" w14:textId="77777777" w:rsidR="0002609E" w:rsidRPr="003376F9" w:rsidRDefault="0002609E" w:rsidP="005D60BC">
            <w:pPr>
              <w:spacing w:before="20" w:after="60"/>
              <w:rPr>
                <w:rFonts w:ascii="Verdana" w:hAnsi="Verdana"/>
                <w:sz w:val="20"/>
                <w:szCs w:val="20"/>
              </w:rPr>
            </w:pPr>
            <w:r w:rsidRPr="003376F9">
              <w:rPr>
                <w:rFonts w:ascii="Verdana" w:hAnsi="Verdana"/>
                <w:sz w:val="20"/>
                <w:szCs w:val="20"/>
              </w:rPr>
              <w:lastRenderedPageBreak/>
              <w:t>Не се приема</w:t>
            </w:r>
          </w:p>
        </w:tc>
        <w:tc>
          <w:tcPr>
            <w:tcW w:w="4450" w:type="dxa"/>
            <w:tcBorders>
              <w:top w:val="nil"/>
              <w:bottom w:val="nil"/>
            </w:tcBorders>
            <w:shd w:val="clear" w:color="auto" w:fill="auto"/>
          </w:tcPr>
          <w:p w14:paraId="7D02DDA0" w14:textId="77777777" w:rsidR="0002609E" w:rsidRPr="003376F9" w:rsidRDefault="0002609E" w:rsidP="00A12975">
            <w:pPr>
              <w:spacing w:before="20" w:after="60"/>
              <w:jc w:val="both"/>
              <w:rPr>
                <w:rFonts w:ascii="Verdana" w:hAnsi="Verdana"/>
                <w:sz w:val="20"/>
                <w:szCs w:val="20"/>
              </w:rPr>
            </w:pPr>
            <w:r w:rsidRPr="003376F9">
              <w:rPr>
                <w:rFonts w:ascii="Verdana" w:hAnsi="Verdana"/>
                <w:sz w:val="20"/>
                <w:szCs w:val="20"/>
              </w:rPr>
              <w:t>Предвижда се по-дълъг период за НАТУРА 2000. Посочените интензивности на сечи са максимално допустимите, като няма задължение да бъдат достигани.</w:t>
            </w:r>
          </w:p>
        </w:tc>
      </w:tr>
      <w:tr w:rsidR="0002609E" w:rsidRPr="003376F9" w14:paraId="7307646F" w14:textId="77777777" w:rsidTr="00302E39">
        <w:trPr>
          <w:trHeight w:val="596"/>
          <w:jc w:val="center"/>
        </w:trPr>
        <w:tc>
          <w:tcPr>
            <w:tcW w:w="569" w:type="dxa"/>
            <w:tcBorders>
              <w:top w:val="nil"/>
              <w:bottom w:val="nil"/>
            </w:tcBorders>
            <w:shd w:val="clear" w:color="auto" w:fill="auto"/>
          </w:tcPr>
          <w:p w14:paraId="191E8118" w14:textId="77777777" w:rsidR="0002609E" w:rsidRPr="003376F9" w:rsidRDefault="0002609E" w:rsidP="003376F9">
            <w:pPr>
              <w:tabs>
                <w:tab w:val="left" w:pos="192"/>
              </w:tabs>
              <w:ind w:left="390"/>
              <w:jc w:val="center"/>
              <w:rPr>
                <w:rFonts w:ascii="Verdana" w:hAnsi="Verdana"/>
                <w:b/>
                <w:sz w:val="20"/>
                <w:szCs w:val="20"/>
              </w:rPr>
            </w:pPr>
          </w:p>
        </w:tc>
        <w:tc>
          <w:tcPr>
            <w:tcW w:w="2463" w:type="dxa"/>
            <w:tcBorders>
              <w:top w:val="nil"/>
              <w:bottom w:val="nil"/>
            </w:tcBorders>
            <w:shd w:val="clear" w:color="auto" w:fill="auto"/>
          </w:tcPr>
          <w:p w14:paraId="424B382E" w14:textId="77777777" w:rsidR="0002609E" w:rsidRPr="003376F9" w:rsidRDefault="0002609E" w:rsidP="003376F9">
            <w:pPr>
              <w:rPr>
                <w:rFonts w:ascii="Verdana" w:hAnsi="Verdana"/>
                <w:sz w:val="20"/>
                <w:szCs w:val="20"/>
                <w:lang w:val="ru-RU"/>
              </w:rPr>
            </w:pPr>
          </w:p>
        </w:tc>
        <w:tc>
          <w:tcPr>
            <w:tcW w:w="6520" w:type="dxa"/>
            <w:tcBorders>
              <w:top w:val="nil"/>
              <w:bottom w:val="nil"/>
            </w:tcBorders>
            <w:shd w:val="clear" w:color="auto" w:fill="auto"/>
          </w:tcPr>
          <w:p w14:paraId="5AB71AF8" w14:textId="77777777" w:rsidR="0002609E" w:rsidRPr="003376F9" w:rsidRDefault="0002609E" w:rsidP="005D60BC">
            <w:pPr>
              <w:spacing w:before="20" w:after="60"/>
              <w:jc w:val="both"/>
              <w:rPr>
                <w:rFonts w:ascii="Verdana" w:hAnsi="Verdana"/>
                <w:color w:val="000000"/>
                <w:sz w:val="20"/>
                <w:szCs w:val="20"/>
                <w:u w:val="single"/>
              </w:rPr>
            </w:pPr>
            <w:r w:rsidRPr="003376F9">
              <w:rPr>
                <w:rFonts w:ascii="Verdana" w:hAnsi="Verdana"/>
                <w:b/>
                <w:color w:val="000000"/>
                <w:sz w:val="20"/>
                <w:szCs w:val="20"/>
              </w:rPr>
              <w:t xml:space="preserve">7. </w:t>
            </w:r>
            <w:r w:rsidRPr="003376F9">
              <w:rPr>
                <w:rFonts w:ascii="Verdana" w:hAnsi="Verdana"/>
                <w:b/>
                <w:color w:val="000000"/>
                <w:sz w:val="20"/>
                <w:szCs w:val="20"/>
                <w:u w:val="single"/>
              </w:rPr>
              <w:t>По § 11.</w:t>
            </w:r>
            <w:r w:rsidRPr="003376F9">
              <w:rPr>
                <w:rFonts w:ascii="Verdana" w:hAnsi="Verdana"/>
                <w:color w:val="000000"/>
                <w:sz w:val="20"/>
                <w:szCs w:val="20"/>
                <w:u w:val="single"/>
              </w:rPr>
              <w:t xml:space="preserve"> Изменения в чл.26, ал. 3, т. 4, а именно:</w:t>
            </w:r>
          </w:p>
          <w:p w14:paraId="3D928944" w14:textId="77777777" w:rsidR="0002609E" w:rsidRPr="003376F9" w:rsidRDefault="0002609E" w:rsidP="005D60BC">
            <w:pPr>
              <w:spacing w:before="20" w:after="60"/>
              <w:jc w:val="both"/>
              <w:rPr>
                <w:rFonts w:ascii="Verdana" w:hAnsi="Verdana"/>
                <w:color w:val="000000"/>
                <w:sz w:val="20"/>
                <w:szCs w:val="20"/>
              </w:rPr>
            </w:pPr>
            <w:r w:rsidRPr="003376F9">
              <w:rPr>
                <w:rFonts w:ascii="Verdana" w:hAnsi="Verdana"/>
                <w:color w:val="000000"/>
                <w:sz w:val="20"/>
                <w:szCs w:val="20"/>
              </w:rPr>
              <w:t>„в т. 4 думите „20-25 м“ се заменят с „¾ от височината на дървостоя““</w:t>
            </w:r>
          </w:p>
          <w:p w14:paraId="39A8C221" w14:textId="77777777" w:rsidR="0002609E" w:rsidRPr="003376F9" w:rsidRDefault="0002609E" w:rsidP="005D60BC">
            <w:pPr>
              <w:spacing w:before="20" w:after="60"/>
              <w:jc w:val="both"/>
              <w:rPr>
                <w:rFonts w:ascii="Verdana" w:hAnsi="Verdana"/>
                <w:b/>
                <w:bCs/>
                <w:color w:val="000000"/>
                <w:sz w:val="20"/>
                <w:szCs w:val="20"/>
              </w:rPr>
            </w:pPr>
            <w:r w:rsidRPr="003376F9">
              <w:rPr>
                <w:rFonts w:ascii="Verdana" w:hAnsi="Verdana"/>
                <w:b/>
                <w:bCs/>
                <w:color w:val="000000"/>
                <w:sz w:val="20"/>
                <w:szCs w:val="20"/>
              </w:rPr>
              <w:t>ПРЕДЛОЖЕНИЕ:</w:t>
            </w:r>
          </w:p>
          <w:p w14:paraId="1A2C5052" w14:textId="77777777" w:rsidR="0002609E" w:rsidRPr="003376F9" w:rsidRDefault="0002609E" w:rsidP="005D60BC">
            <w:pPr>
              <w:spacing w:before="20" w:after="60"/>
              <w:jc w:val="both"/>
              <w:rPr>
                <w:rFonts w:ascii="Verdana" w:hAnsi="Verdana"/>
                <w:color w:val="000000"/>
                <w:sz w:val="20"/>
                <w:szCs w:val="20"/>
              </w:rPr>
            </w:pPr>
            <w:r w:rsidRPr="003376F9">
              <w:rPr>
                <w:rFonts w:ascii="Verdana" w:hAnsi="Verdana"/>
                <w:color w:val="000000"/>
                <w:sz w:val="20"/>
                <w:szCs w:val="20"/>
              </w:rPr>
              <w:t xml:space="preserve">Диаметърът на прозореца да е поне </w:t>
            </w:r>
            <w:r w:rsidRPr="003376F9">
              <w:rPr>
                <w:rFonts w:ascii="Verdana" w:hAnsi="Verdana"/>
                <w:b/>
                <w:bCs/>
                <w:color w:val="000000"/>
                <w:sz w:val="20"/>
                <w:szCs w:val="20"/>
              </w:rPr>
              <w:t>една височина на дървостоя</w:t>
            </w:r>
            <w:r w:rsidRPr="003376F9">
              <w:rPr>
                <w:rFonts w:ascii="Verdana" w:hAnsi="Verdana"/>
                <w:color w:val="000000"/>
                <w:sz w:val="20"/>
                <w:szCs w:val="20"/>
              </w:rPr>
              <w:t>.</w:t>
            </w:r>
          </w:p>
          <w:p w14:paraId="31121595" w14:textId="77777777" w:rsidR="0002609E" w:rsidRPr="003376F9" w:rsidRDefault="0002609E" w:rsidP="005D60BC">
            <w:pPr>
              <w:spacing w:before="20" w:after="60"/>
              <w:jc w:val="both"/>
              <w:rPr>
                <w:rFonts w:ascii="Verdana" w:hAnsi="Verdana"/>
                <w:b/>
                <w:bCs/>
                <w:sz w:val="20"/>
                <w:szCs w:val="20"/>
              </w:rPr>
            </w:pPr>
            <w:r w:rsidRPr="003376F9">
              <w:rPr>
                <w:rFonts w:ascii="Verdana" w:hAnsi="Verdana"/>
                <w:color w:val="000000"/>
                <w:sz w:val="20"/>
                <w:szCs w:val="20"/>
              </w:rPr>
              <w:t>Това е възобновителна сеч, гъстотата на дървостоя  не е голяма, прозорците ще се отворят само с отсичане на няколко дървета. Короните на оставащите крайни дървета реагират бързо и реално в последствие прозорецът леко ще се затвори.</w:t>
            </w:r>
          </w:p>
        </w:tc>
        <w:tc>
          <w:tcPr>
            <w:tcW w:w="1648" w:type="dxa"/>
            <w:tcBorders>
              <w:top w:val="nil"/>
              <w:bottom w:val="nil"/>
            </w:tcBorders>
            <w:shd w:val="clear" w:color="auto" w:fill="auto"/>
          </w:tcPr>
          <w:p w14:paraId="1DD2CD06" w14:textId="77777777" w:rsidR="0002609E" w:rsidRPr="003376F9" w:rsidRDefault="0002609E" w:rsidP="005D60BC">
            <w:pPr>
              <w:spacing w:before="20" w:after="60"/>
              <w:rPr>
                <w:rFonts w:ascii="Verdana" w:hAnsi="Verdana"/>
                <w:sz w:val="20"/>
                <w:szCs w:val="20"/>
              </w:rPr>
            </w:pPr>
            <w:r w:rsidRPr="003376F9">
              <w:rPr>
                <w:rFonts w:ascii="Verdana" w:hAnsi="Verdana"/>
                <w:sz w:val="20"/>
                <w:szCs w:val="20"/>
              </w:rPr>
              <w:t>Не се приема</w:t>
            </w:r>
          </w:p>
        </w:tc>
        <w:tc>
          <w:tcPr>
            <w:tcW w:w="4450" w:type="dxa"/>
            <w:tcBorders>
              <w:top w:val="nil"/>
              <w:bottom w:val="nil"/>
            </w:tcBorders>
            <w:shd w:val="clear" w:color="auto" w:fill="auto"/>
          </w:tcPr>
          <w:p w14:paraId="3B101521" w14:textId="77777777" w:rsidR="0002609E" w:rsidRPr="003376F9" w:rsidRDefault="0002609E" w:rsidP="005D60BC">
            <w:pPr>
              <w:spacing w:before="20" w:after="60"/>
              <w:rPr>
                <w:rFonts w:ascii="Verdana" w:hAnsi="Verdana"/>
                <w:sz w:val="20"/>
                <w:szCs w:val="20"/>
              </w:rPr>
            </w:pPr>
            <w:r w:rsidRPr="003376F9">
              <w:rPr>
                <w:rFonts w:ascii="Verdana" w:hAnsi="Verdana"/>
                <w:sz w:val="20"/>
                <w:szCs w:val="20"/>
              </w:rPr>
              <w:t>С предложението се предлага заемането на по-голяма площ.</w:t>
            </w:r>
          </w:p>
        </w:tc>
      </w:tr>
      <w:tr w:rsidR="0002609E" w:rsidRPr="003376F9" w14:paraId="32B33C98" w14:textId="77777777" w:rsidTr="00302E39">
        <w:trPr>
          <w:trHeight w:val="596"/>
          <w:jc w:val="center"/>
        </w:trPr>
        <w:tc>
          <w:tcPr>
            <w:tcW w:w="569" w:type="dxa"/>
            <w:tcBorders>
              <w:top w:val="nil"/>
              <w:bottom w:val="nil"/>
            </w:tcBorders>
            <w:shd w:val="clear" w:color="auto" w:fill="auto"/>
          </w:tcPr>
          <w:p w14:paraId="7DA4E12B" w14:textId="77777777" w:rsidR="0002609E" w:rsidRPr="003376F9" w:rsidRDefault="0002609E" w:rsidP="003376F9">
            <w:pPr>
              <w:tabs>
                <w:tab w:val="left" w:pos="192"/>
              </w:tabs>
              <w:ind w:left="390"/>
              <w:jc w:val="center"/>
              <w:rPr>
                <w:rFonts w:ascii="Verdana" w:hAnsi="Verdana"/>
                <w:b/>
                <w:sz w:val="20"/>
                <w:szCs w:val="20"/>
              </w:rPr>
            </w:pPr>
          </w:p>
        </w:tc>
        <w:tc>
          <w:tcPr>
            <w:tcW w:w="2463" w:type="dxa"/>
            <w:tcBorders>
              <w:top w:val="nil"/>
              <w:bottom w:val="nil"/>
            </w:tcBorders>
            <w:shd w:val="clear" w:color="auto" w:fill="auto"/>
          </w:tcPr>
          <w:p w14:paraId="395F2FB9" w14:textId="77777777" w:rsidR="0002609E" w:rsidRPr="003376F9" w:rsidRDefault="0002609E" w:rsidP="003376F9">
            <w:pPr>
              <w:rPr>
                <w:rFonts w:ascii="Verdana" w:hAnsi="Verdana"/>
                <w:sz w:val="20"/>
                <w:szCs w:val="20"/>
                <w:lang w:val="ru-RU"/>
              </w:rPr>
            </w:pPr>
          </w:p>
        </w:tc>
        <w:tc>
          <w:tcPr>
            <w:tcW w:w="6520" w:type="dxa"/>
            <w:tcBorders>
              <w:top w:val="nil"/>
              <w:bottom w:val="nil"/>
            </w:tcBorders>
            <w:shd w:val="clear" w:color="auto" w:fill="auto"/>
          </w:tcPr>
          <w:p w14:paraId="13B6A4DA" w14:textId="77777777" w:rsidR="0002609E" w:rsidRPr="003376F9" w:rsidRDefault="0002609E" w:rsidP="005D60BC">
            <w:pPr>
              <w:spacing w:before="20" w:after="60"/>
              <w:jc w:val="both"/>
              <w:rPr>
                <w:rFonts w:ascii="Verdana" w:hAnsi="Verdana"/>
                <w:color w:val="000000"/>
                <w:sz w:val="20"/>
                <w:szCs w:val="20"/>
              </w:rPr>
            </w:pPr>
            <w:r w:rsidRPr="003376F9">
              <w:rPr>
                <w:rFonts w:ascii="Verdana" w:hAnsi="Verdana"/>
                <w:b/>
                <w:color w:val="000000"/>
                <w:sz w:val="20"/>
                <w:szCs w:val="20"/>
              </w:rPr>
              <w:t xml:space="preserve">8. </w:t>
            </w:r>
            <w:r w:rsidRPr="003376F9">
              <w:rPr>
                <w:rFonts w:ascii="Verdana" w:hAnsi="Verdana"/>
                <w:b/>
                <w:color w:val="000000"/>
                <w:sz w:val="20"/>
                <w:szCs w:val="20"/>
                <w:u w:val="single"/>
              </w:rPr>
              <w:t>По § 14.</w:t>
            </w:r>
            <w:r w:rsidRPr="003376F9">
              <w:rPr>
                <w:rFonts w:ascii="Verdana" w:hAnsi="Verdana"/>
                <w:color w:val="000000"/>
                <w:sz w:val="20"/>
                <w:szCs w:val="20"/>
                <w:u w:val="single"/>
              </w:rPr>
              <w:t xml:space="preserve"> В чл. 30, ал. 2</w:t>
            </w:r>
            <w:r w:rsidRPr="003376F9">
              <w:rPr>
                <w:rFonts w:ascii="Verdana" w:hAnsi="Verdana"/>
                <w:color w:val="000000"/>
                <w:sz w:val="20"/>
                <w:szCs w:val="20"/>
              </w:rPr>
              <w:t xml:space="preserve">  думите „от 1/2“ се заменят с „половината“. </w:t>
            </w:r>
          </w:p>
          <w:p w14:paraId="60DEEE19" w14:textId="77777777" w:rsidR="0002609E" w:rsidRPr="003376F9" w:rsidRDefault="0002609E" w:rsidP="005D60BC">
            <w:pPr>
              <w:spacing w:before="20" w:after="60"/>
              <w:jc w:val="both"/>
              <w:rPr>
                <w:rFonts w:ascii="Verdana" w:hAnsi="Verdana"/>
                <w:b/>
                <w:bCs/>
                <w:sz w:val="20"/>
                <w:szCs w:val="20"/>
              </w:rPr>
            </w:pPr>
            <w:r w:rsidRPr="003376F9">
              <w:rPr>
                <w:rFonts w:ascii="Verdana" w:hAnsi="Verdana"/>
                <w:color w:val="000000"/>
                <w:sz w:val="20"/>
                <w:szCs w:val="20"/>
              </w:rPr>
              <w:t>Защо се прави тази промяна? Каква е разликата?</w:t>
            </w:r>
          </w:p>
        </w:tc>
        <w:tc>
          <w:tcPr>
            <w:tcW w:w="1648" w:type="dxa"/>
            <w:tcBorders>
              <w:top w:val="nil"/>
              <w:bottom w:val="nil"/>
            </w:tcBorders>
            <w:shd w:val="clear" w:color="auto" w:fill="auto"/>
          </w:tcPr>
          <w:p w14:paraId="63612A0B" w14:textId="77777777" w:rsidR="0002609E" w:rsidRPr="003376F9" w:rsidRDefault="0002609E" w:rsidP="005D60BC">
            <w:pPr>
              <w:spacing w:before="20" w:after="60"/>
              <w:rPr>
                <w:rFonts w:ascii="Verdana" w:hAnsi="Verdana"/>
                <w:sz w:val="20"/>
                <w:szCs w:val="20"/>
              </w:rPr>
            </w:pPr>
            <w:r w:rsidRPr="003376F9">
              <w:rPr>
                <w:rFonts w:ascii="Verdana" w:hAnsi="Verdana"/>
                <w:sz w:val="20"/>
                <w:szCs w:val="20"/>
              </w:rPr>
              <w:t>Не се приема</w:t>
            </w:r>
          </w:p>
        </w:tc>
        <w:tc>
          <w:tcPr>
            <w:tcW w:w="4450" w:type="dxa"/>
            <w:tcBorders>
              <w:top w:val="nil"/>
              <w:bottom w:val="nil"/>
            </w:tcBorders>
            <w:shd w:val="clear" w:color="auto" w:fill="auto"/>
          </w:tcPr>
          <w:p w14:paraId="2196D698" w14:textId="77777777" w:rsidR="0002609E" w:rsidRPr="003376F9" w:rsidRDefault="0002609E" w:rsidP="00A12975">
            <w:pPr>
              <w:spacing w:before="20" w:after="60"/>
              <w:jc w:val="both"/>
              <w:rPr>
                <w:rFonts w:ascii="Verdana" w:hAnsi="Verdana"/>
                <w:sz w:val="20"/>
                <w:szCs w:val="20"/>
              </w:rPr>
            </w:pPr>
            <w:r w:rsidRPr="003376F9">
              <w:rPr>
                <w:rFonts w:ascii="Verdana" w:hAnsi="Verdana"/>
                <w:sz w:val="20"/>
                <w:szCs w:val="20"/>
              </w:rPr>
              <w:t>Предложеното изменение е редакционно.</w:t>
            </w:r>
          </w:p>
        </w:tc>
      </w:tr>
      <w:tr w:rsidR="0002609E" w:rsidRPr="003376F9" w14:paraId="1D317703" w14:textId="77777777" w:rsidTr="00302E39">
        <w:trPr>
          <w:trHeight w:val="596"/>
          <w:jc w:val="center"/>
        </w:trPr>
        <w:tc>
          <w:tcPr>
            <w:tcW w:w="569" w:type="dxa"/>
            <w:tcBorders>
              <w:top w:val="nil"/>
              <w:bottom w:val="nil"/>
            </w:tcBorders>
            <w:shd w:val="clear" w:color="auto" w:fill="auto"/>
          </w:tcPr>
          <w:p w14:paraId="21284F9D" w14:textId="77777777" w:rsidR="0002609E" w:rsidRPr="003376F9" w:rsidRDefault="0002609E" w:rsidP="003376F9">
            <w:pPr>
              <w:tabs>
                <w:tab w:val="left" w:pos="192"/>
              </w:tabs>
              <w:ind w:left="390"/>
              <w:jc w:val="center"/>
              <w:rPr>
                <w:rFonts w:ascii="Verdana" w:hAnsi="Verdana"/>
                <w:b/>
                <w:sz w:val="20"/>
                <w:szCs w:val="20"/>
              </w:rPr>
            </w:pPr>
          </w:p>
        </w:tc>
        <w:tc>
          <w:tcPr>
            <w:tcW w:w="2463" w:type="dxa"/>
            <w:tcBorders>
              <w:top w:val="nil"/>
              <w:bottom w:val="nil"/>
            </w:tcBorders>
            <w:shd w:val="clear" w:color="auto" w:fill="auto"/>
          </w:tcPr>
          <w:p w14:paraId="2282FCF3" w14:textId="77777777" w:rsidR="0002609E" w:rsidRPr="003376F9" w:rsidRDefault="0002609E" w:rsidP="003376F9">
            <w:pPr>
              <w:rPr>
                <w:rFonts w:ascii="Verdana" w:hAnsi="Verdana"/>
                <w:sz w:val="20"/>
                <w:szCs w:val="20"/>
                <w:lang w:val="ru-RU"/>
              </w:rPr>
            </w:pPr>
          </w:p>
        </w:tc>
        <w:tc>
          <w:tcPr>
            <w:tcW w:w="6520" w:type="dxa"/>
            <w:tcBorders>
              <w:top w:val="nil"/>
              <w:bottom w:val="nil"/>
            </w:tcBorders>
            <w:shd w:val="clear" w:color="auto" w:fill="auto"/>
          </w:tcPr>
          <w:p w14:paraId="162EB1A0" w14:textId="77777777" w:rsidR="0002609E" w:rsidRPr="003376F9" w:rsidRDefault="0002609E" w:rsidP="005D60BC">
            <w:pPr>
              <w:spacing w:before="20" w:after="60"/>
              <w:jc w:val="both"/>
              <w:rPr>
                <w:rFonts w:ascii="Verdana" w:hAnsi="Verdana"/>
                <w:sz w:val="20"/>
                <w:szCs w:val="20"/>
              </w:rPr>
            </w:pPr>
            <w:r w:rsidRPr="003376F9">
              <w:rPr>
                <w:rFonts w:ascii="Verdana" w:hAnsi="Verdana"/>
                <w:b/>
                <w:sz w:val="20"/>
                <w:szCs w:val="20"/>
              </w:rPr>
              <w:t xml:space="preserve">9. </w:t>
            </w:r>
            <w:r w:rsidRPr="003376F9">
              <w:rPr>
                <w:rFonts w:ascii="Verdana" w:hAnsi="Verdana"/>
                <w:b/>
                <w:sz w:val="20"/>
                <w:szCs w:val="20"/>
                <w:u w:val="single"/>
              </w:rPr>
              <w:t>По § 24.</w:t>
            </w:r>
            <w:r w:rsidRPr="003376F9">
              <w:rPr>
                <w:rFonts w:ascii="Verdana" w:hAnsi="Verdana"/>
                <w:sz w:val="20"/>
                <w:szCs w:val="20"/>
                <w:u w:val="single"/>
              </w:rPr>
              <w:t xml:space="preserve"> Създава се чл.</w:t>
            </w:r>
            <w:r w:rsidR="003465E9" w:rsidRPr="00CF4F47">
              <w:rPr>
                <w:rFonts w:ascii="Verdana" w:hAnsi="Verdana"/>
                <w:sz w:val="20"/>
                <w:szCs w:val="20"/>
                <w:u w:val="single"/>
                <w:lang w:val="ru-RU"/>
              </w:rPr>
              <w:t xml:space="preserve"> </w:t>
            </w:r>
            <w:r w:rsidRPr="003376F9">
              <w:rPr>
                <w:rFonts w:ascii="Verdana" w:hAnsi="Verdana"/>
                <w:sz w:val="20"/>
                <w:szCs w:val="20"/>
                <w:u w:val="single"/>
              </w:rPr>
              <w:t>44а:</w:t>
            </w:r>
          </w:p>
          <w:p w14:paraId="1860F535" w14:textId="77777777" w:rsidR="0002609E" w:rsidRPr="003376F9" w:rsidRDefault="005D60BC" w:rsidP="005D60BC">
            <w:pPr>
              <w:spacing w:before="20" w:after="60"/>
              <w:jc w:val="both"/>
              <w:rPr>
                <w:rFonts w:ascii="Verdana" w:hAnsi="Verdana"/>
                <w:sz w:val="20"/>
                <w:szCs w:val="20"/>
              </w:rPr>
            </w:pPr>
            <w:r w:rsidRPr="00CF4F47">
              <w:rPr>
                <w:rFonts w:ascii="Verdana" w:hAnsi="Verdana"/>
                <w:sz w:val="20"/>
                <w:szCs w:val="20"/>
                <w:lang w:val="ru-RU"/>
              </w:rPr>
              <w:t xml:space="preserve"> </w:t>
            </w:r>
            <w:r w:rsidR="0002609E" w:rsidRPr="003376F9">
              <w:rPr>
                <w:rFonts w:ascii="Verdana" w:hAnsi="Verdana"/>
                <w:sz w:val="20"/>
                <w:szCs w:val="20"/>
              </w:rPr>
              <w:t xml:space="preserve">„Чл. 44а (1)  Три години след провеждане на санитарни или принудителни сечи върху площи, които не са залесени, както и при наличие на възобновителни участъци след проведени възобновителни сечи, се извършва оценка на възобновяването и развитието на подраста в горските територии, за които има утвърден горскостопански план. </w:t>
            </w:r>
          </w:p>
          <w:p w14:paraId="5AABC0ED" w14:textId="77777777" w:rsidR="0002609E" w:rsidRPr="003376F9" w:rsidRDefault="0002609E" w:rsidP="005D60BC">
            <w:pPr>
              <w:spacing w:before="20" w:after="60"/>
              <w:jc w:val="both"/>
              <w:rPr>
                <w:rFonts w:ascii="Verdana" w:hAnsi="Verdana"/>
                <w:b/>
                <w:bCs/>
                <w:sz w:val="20"/>
                <w:szCs w:val="20"/>
              </w:rPr>
            </w:pPr>
            <w:r w:rsidRPr="003376F9">
              <w:rPr>
                <w:rFonts w:ascii="Verdana" w:hAnsi="Verdana"/>
                <w:b/>
                <w:bCs/>
                <w:sz w:val="20"/>
                <w:szCs w:val="20"/>
              </w:rPr>
              <w:t>КОМЕНТАР:</w:t>
            </w:r>
          </w:p>
          <w:p w14:paraId="0A1539AA" w14:textId="77777777" w:rsidR="0002609E" w:rsidRPr="003376F9" w:rsidRDefault="0002609E" w:rsidP="005D60BC">
            <w:pPr>
              <w:spacing w:before="20" w:after="60"/>
              <w:jc w:val="both"/>
              <w:rPr>
                <w:rFonts w:ascii="Verdana" w:hAnsi="Verdana"/>
                <w:sz w:val="20"/>
                <w:szCs w:val="20"/>
              </w:rPr>
            </w:pPr>
            <w:r w:rsidRPr="003376F9">
              <w:rPr>
                <w:rFonts w:ascii="Verdana" w:hAnsi="Verdana"/>
                <w:sz w:val="20"/>
                <w:szCs w:val="20"/>
              </w:rPr>
              <w:lastRenderedPageBreak/>
              <w:t xml:space="preserve">Направено е уточнението </w:t>
            </w:r>
            <w:r w:rsidRPr="003376F9">
              <w:rPr>
                <w:rFonts w:ascii="Verdana" w:hAnsi="Verdana"/>
                <w:b/>
                <w:bCs/>
                <w:sz w:val="20"/>
                <w:szCs w:val="20"/>
              </w:rPr>
              <w:t>„в горските територии, за които има утвърден горскостопански план“</w:t>
            </w:r>
            <w:r w:rsidRPr="003376F9">
              <w:rPr>
                <w:rFonts w:ascii="Verdana" w:hAnsi="Verdana"/>
                <w:sz w:val="20"/>
                <w:szCs w:val="20"/>
              </w:rPr>
              <w:t>. Значи ли това, че за ГТ, които нямат утвърден ГСП(визират се основно общинските и др.недържавни гори) няма да се изисква такава оценка?</w:t>
            </w:r>
          </w:p>
          <w:p w14:paraId="6B51E202" w14:textId="77777777" w:rsidR="0002609E" w:rsidRPr="003376F9" w:rsidRDefault="0002609E" w:rsidP="005D60BC">
            <w:pPr>
              <w:spacing w:before="20" w:after="60"/>
              <w:jc w:val="both"/>
              <w:rPr>
                <w:rFonts w:ascii="Verdana" w:hAnsi="Verdana"/>
                <w:sz w:val="20"/>
                <w:szCs w:val="20"/>
              </w:rPr>
            </w:pPr>
            <w:r w:rsidRPr="003376F9">
              <w:rPr>
                <w:rFonts w:ascii="Verdana" w:hAnsi="Verdana"/>
                <w:sz w:val="20"/>
                <w:szCs w:val="20"/>
              </w:rPr>
              <w:t>Да се прави оценка на възобновяването след изведени санитарни и принудителни сечи – добре, както и за голи сечи с естествено издънково възобновяване, но по-скоро за тези, които са 3-4 турнус.</w:t>
            </w:r>
          </w:p>
          <w:p w14:paraId="3F5849DB" w14:textId="77777777" w:rsidR="0002609E" w:rsidRPr="003376F9" w:rsidRDefault="0002609E" w:rsidP="005D60BC">
            <w:pPr>
              <w:spacing w:before="20" w:after="60"/>
              <w:jc w:val="both"/>
              <w:rPr>
                <w:rFonts w:ascii="Verdana" w:hAnsi="Verdana"/>
                <w:sz w:val="20"/>
                <w:szCs w:val="20"/>
              </w:rPr>
            </w:pPr>
            <w:r w:rsidRPr="003376F9">
              <w:rPr>
                <w:rFonts w:ascii="Verdana" w:hAnsi="Verdana"/>
                <w:sz w:val="20"/>
                <w:szCs w:val="20"/>
              </w:rPr>
              <w:t>Но за възобновителни сечи с предварително възобновяване защо е необходима, при положение, че ако няма настъпило достатъчно добро и надеждно възобновяване сечта не би трябвало да е изведена? При тези сечи възрастта на фиданките след окончателното изсичане на дървостоя е над 10</w:t>
            </w:r>
            <w:r w:rsidR="005D60BC" w:rsidRPr="00CF4F47">
              <w:rPr>
                <w:rFonts w:ascii="Verdana" w:hAnsi="Verdana"/>
                <w:sz w:val="20"/>
                <w:szCs w:val="20"/>
              </w:rPr>
              <w:t xml:space="preserve"> </w:t>
            </w:r>
            <w:r w:rsidRPr="003376F9">
              <w:rPr>
                <w:rFonts w:ascii="Verdana" w:hAnsi="Verdana"/>
                <w:sz w:val="20"/>
                <w:szCs w:val="20"/>
              </w:rPr>
              <w:t>години. Прави ли се инвентаризация на 10-годишни култури?</w:t>
            </w:r>
          </w:p>
          <w:p w14:paraId="39163C63" w14:textId="77777777" w:rsidR="0002609E" w:rsidRPr="003376F9" w:rsidRDefault="0002609E" w:rsidP="005D60BC">
            <w:pPr>
              <w:spacing w:before="20" w:after="60"/>
              <w:jc w:val="both"/>
              <w:rPr>
                <w:rFonts w:ascii="Verdana" w:hAnsi="Verdana"/>
                <w:b/>
                <w:bCs/>
                <w:sz w:val="20"/>
                <w:szCs w:val="20"/>
              </w:rPr>
            </w:pPr>
            <w:r w:rsidRPr="003376F9">
              <w:rPr>
                <w:rFonts w:ascii="Verdana" w:hAnsi="Verdana"/>
                <w:b/>
                <w:bCs/>
                <w:sz w:val="20"/>
                <w:szCs w:val="20"/>
              </w:rPr>
              <w:t>ПРЕДЛОЖЕНИЕ ЗА ИЗМЕНЕНИЕ на ал.</w:t>
            </w:r>
            <w:r w:rsidR="005D60BC" w:rsidRPr="00CF4F47">
              <w:rPr>
                <w:rFonts w:ascii="Verdana" w:hAnsi="Verdana"/>
                <w:b/>
                <w:bCs/>
                <w:sz w:val="20"/>
                <w:szCs w:val="20"/>
              </w:rPr>
              <w:t xml:space="preserve"> </w:t>
            </w:r>
            <w:r w:rsidRPr="003376F9">
              <w:rPr>
                <w:rFonts w:ascii="Verdana" w:hAnsi="Verdana"/>
                <w:b/>
                <w:bCs/>
                <w:sz w:val="20"/>
                <w:szCs w:val="20"/>
              </w:rPr>
              <w:t>1:</w:t>
            </w:r>
          </w:p>
          <w:p w14:paraId="25177609" w14:textId="77777777" w:rsidR="0002609E" w:rsidRPr="003376F9" w:rsidRDefault="0002609E" w:rsidP="005D60BC">
            <w:pPr>
              <w:spacing w:before="20" w:after="60"/>
              <w:jc w:val="both"/>
              <w:rPr>
                <w:rFonts w:ascii="Verdana" w:hAnsi="Verdana"/>
                <w:b/>
                <w:bCs/>
                <w:sz w:val="20"/>
                <w:szCs w:val="20"/>
              </w:rPr>
            </w:pPr>
            <w:r w:rsidRPr="003376F9">
              <w:rPr>
                <w:rFonts w:ascii="Verdana" w:hAnsi="Verdana"/>
                <w:sz w:val="20"/>
                <w:szCs w:val="20"/>
              </w:rPr>
              <w:t>„(1) Три години след провеждане на санитарни или принудителни сечи върху площи, които не са залесени, както и при наличие на възобновителни участъци след проведени възобновителни</w:t>
            </w:r>
            <w:r w:rsidRPr="003376F9">
              <w:rPr>
                <w:rFonts w:ascii="Verdana" w:hAnsi="Verdana"/>
                <w:b/>
                <w:bCs/>
                <w:sz w:val="20"/>
                <w:szCs w:val="20"/>
              </w:rPr>
              <w:t>(голи)</w:t>
            </w:r>
            <w:r w:rsidRPr="003376F9">
              <w:rPr>
                <w:rFonts w:ascii="Verdana" w:hAnsi="Verdana"/>
                <w:sz w:val="20"/>
                <w:szCs w:val="20"/>
              </w:rPr>
              <w:t xml:space="preserve"> сечи </w:t>
            </w:r>
            <w:r w:rsidRPr="003376F9">
              <w:rPr>
                <w:rFonts w:ascii="Verdana" w:hAnsi="Verdana"/>
                <w:b/>
                <w:bCs/>
                <w:sz w:val="20"/>
                <w:szCs w:val="20"/>
              </w:rPr>
              <w:t>с последващо издънково възобновяване</w:t>
            </w:r>
            <w:r w:rsidRPr="003376F9">
              <w:rPr>
                <w:rFonts w:ascii="Verdana" w:hAnsi="Verdana"/>
                <w:sz w:val="20"/>
                <w:szCs w:val="20"/>
              </w:rPr>
              <w:t>, се извършва оценка на възобновяването и развитието на подраста.“</w:t>
            </w:r>
          </w:p>
        </w:tc>
        <w:tc>
          <w:tcPr>
            <w:tcW w:w="1648" w:type="dxa"/>
            <w:tcBorders>
              <w:top w:val="nil"/>
              <w:bottom w:val="nil"/>
            </w:tcBorders>
            <w:shd w:val="clear" w:color="auto" w:fill="auto"/>
          </w:tcPr>
          <w:p w14:paraId="10180978" w14:textId="77777777" w:rsidR="0002609E" w:rsidRPr="003376F9" w:rsidRDefault="0002609E" w:rsidP="005D60BC">
            <w:pPr>
              <w:spacing w:before="20" w:after="60"/>
              <w:rPr>
                <w:rFonts w:ascii="Verdana" w:hAnsi="Verdana"/>
                <w:sz w:val="20"/>
                <w:szCs w:val="20"/>
              </w:rPr>
            </w:pPr>
            <w:r w:rsidRPr="003376F9">
              <w:rPr>
                <w:rFonts w:ascii="Verdana" w:hAnsi="Verdana"/>
                <w:sz w:val="20"/>
                <w:szCs w:val="20"/>
              </w:rPr>
              <w:lastRenderedPageBreak/>
              <w:t>Не се приема</w:t>
            </w:r>
          </w:p>
        </w:tc>
        <w:tc>
          <w:tcPr>
            <w:tcW w:w="4450" w:type="dxa"/>
            <w:tcBorders>
              <w:top w:val="nil"/>
              <w:bottom w:val="nil"/>
            </w:tcBorders>
            <w:shd w:val="clear" w:color="auto" w:fill="auto"/>
          </w:tcPr>
          <w:p w14:paraId="052FFE0A" w14:textId="77777777" w:rsidR="0002609E" w:rsidRPr="003376F9" w:rsidRDefault="0002609E" w:rsidP="00A12975">
            <w:pPr>
              <w:spacing w:before="20" w:after="60"/>
              <w:jc w:val="both"/>
              <w:rPr>
                <w:rFonts w:ascii="Verdana" w:hAnsi="Verdana"/>
                <w:sz w:val="20"/>
                <w:szCs w:val="20"/>
              </w:rPr>
            </w:pPr>
            <w:r w:rsidRPr="003376F9">
              <w:rPr>
                <w:rFonts w:ascii="Verdana" w:hAnsi="Verdana"/>
                <w:sz w:val="20"/>
                <w:szCs w:val="20"/>
              </w:rPr>
              <w:t>Разпоредбата е за всички видове гори с ГСП.</w:t>
            </w:r>
          </w:p>
        </w:tc>
      </w:tr>
      <w:tr w:rsidR="0002609E" w:rsidRPr="003376F9" w14:paraId="58B451AB" w14:textId="77777777" w:rsidTr="00302E39">
        <w:trPr>
          <w:trHeight w:val="596"/>
          <w:jc w:val="center"/>
        </w:trPr>
        <w:tc>
          <w:tcPr>
            <w:tcW w:w="569" w:type="dxa"/>
            <w:tcBorders>
              <w:top w:val="nil"/>
              <w:bottom w:val="nil"/>
            </w:tcBorders>
            <w:shd w:val="clear" w:color="auto" w:fill="auto"/>
          </w:tcPr>
          <w:p w14:paraId="0DAF7C78" w14:textId="77777777" w:rsidR="0002609E" w:rsidRPr="003376F9" w:rsidRDefault="0002609E" w:rsidP="003376F9">
            <w:pPr>
              <w:tabs>
                <w:tab w:val="left" w:pos="192"/>
              </w:tabs>
              <w:ind w:left="390"/>
              <w:jc w:val="center"/>
              <w:rPr>
                <w:rFonts w:ascii="Verdana" w:hAnsi="Verdana"/>
                <w:b/>
                <w:sz w:val="20"/>
                <w:szCs w:val="20"/>
              </w:rPr>
            </w:pPr>
          </w:p>
        </w:tc>
        <w:tc>
          <w:tcPr>
            <w:tcW w:w="2463" w:type="dxa"/>
            <w:tcBorders>
              <w:top w:val="nil"/>
              <w:bottom w:val="nil"/>
            </w:tcBorders>
            <w:shd w:val="clear" w:color="auto" w:fill="auto"/>
          </w:tcPr>
          <w:p w14:paraId="2046BAEC" w14:textId="77777777" w:rsidR="0002609E" w:rsidRPr="003376F9" w:rsidRDefault="0002609E" w:rsidP="003376F9">
            <w:pPr>
              <w:rPr>
                <w:rFonts w:ascii="Verdana" w:hAnsi="Verdana"/>
                <w:sz w:val="20"/>
                <w:szCs w:val="20"/>
                <w:lang w:val="ru-RU"/>
              </w:rPr>
            </w:pPr>
          </w:p>
        </w:tc>
        <w:tc>
          <w:tcPr>
            <w:tcW w:w="6520" w:type="dxa"/>
            <w:tcBorders>
              <w:top w:val="nil"/>
              <w:bottom w:val="nil"/>
            </w:tcBorders>
            <w:shd w:val="clear" w:color="auto" w:fill="auto"/>
          </w:tcPr>
          <w:p w14:paraId="547DB378" w14:textId="77777777" w:rsidR="0002609E" w:rsidRPr="003376F9" w:rsidRDefault="0002609E" w:rsidP="00DF6424">
            <w:pPr>
              <w:spacing w:before="20" w:after="60"/>
              <w:jc w:val="both"/>
              <w:rPr>
                <w:rFonts w:ascii="Verdana" w:hAnsi="Verdana"/>
                <w:sz w:val="20"/>
                <w:szCs w:val="20"/>
              </w:rPr>
            </w:pPr>
            <w:r w:rsidRPr="003376F9">
              <w:rPr>
                <w:rFonts w:ascii="Verdana" w:hAnsi="Verdana"/>
                <w:sz w:val="20"/>
                <w:szCs w:val="20"/>
              </w:rPr>
              <w:t>Съгласно предложеното в чл.</w:t>
            </w:r>
            <w:r w:rsidR="005D60BC" w:rsidRPr="00CF4F47">
              <w:rPr>
                <w:rFonts w:ascii="Verdana" w:hAnsi="Verdana"/>
                <w:sz w:val="20"/>
                <w:szCs w:val="20"/>
                <w:lang w:val="ru-RU"/>
              </w:rPr>
              <w:t xml:space="preserve"> </w:t>
            </w:r>
            <w:r w:rsidRPr="003376F9">
              <w:rPr>
                <w:rFonts w:ascii="Verdana" w:hAnsi="Verdana"/>
                <w:sz w:val="20"/>
                <w:szCs w:val="20"/>
              </w:rPr>
              <w:t>44а</w:t>
            </w:r>
            <w:bookmarkStart w:id="5" w:name="_Hlk46406556"/>
            <w:r w:rsidR="00DF6424" w:rsidRPr="00CF4F47">
              <w:rPr>
                <w:rFonts w:ascii="Verdana" w:hAnsi="Verdana"/>
                <w:sz w:val="20"/>
                <w:szCs w:val="20"/>
                <w:lang w:val="ru-RU"/>
              </w:rPr>
              <w:t xml:space="preserve"> </w:t>
            </w:r>
            <w:r w:rsidRPr="003376F9">
              <w:rPr>
                <w:rFonts w:ascii="Verdana" w:hAnsi="Verdana"/>
                <w:sz w:val="20"/>
                <w:szCs w:val="20"/>
              </w:rPr>
              <w:t xml:space="preserve">(2) „Оценката се организира и отчита от собственика или стопанисващия горската територия и се извършва от лице, вписано в публичния регистър по чл. 235 от Закона за горите, по методика утвърдена от изпълнителния директор на ИАГ. За изготвяне на оценката </w:t>
            </w:r>
            <w:r w:rsidRPr="003376F9">
              <w:rPr>
                <w:rFonts w:ascii="Verdana" w:hAnsi="Verdana"/>
                <w:b/>
                <w:bCs/>
                <w:sz w:val="20"/>
                <w:szCs w:val="20"/>
              </w:rPr>
              <w:t>ежегодно, в продължение на 5 години, се извършва инвентаризация</w:t>
            </w:r>
            <w:r w:rsidRPr="003376F9">
              <w:rPr>
                <w:rFonts w:ascii="Verdana" w:hAnsi="Verdana"/>
                <w:sz w:val="20"/>
                <w:szCs w:val="20"/>
              </w:rPr>
              <w:t xml:space="preserve"> през месеците септември и октомври, като се включват всички площи по-големи от 0.1 ха.</w:t>
            </w:r>
            <w:bookmarkEnd w:id="5"/>
            <w:r w:rsidRPr="003376F9">
              <w:rPr>
                <w:rFonts w:ascii="Verdana" w:hAnsi="Verdana"/>
                <w:sz w:val="20"/>
                <w:szCs w:val="20"/>
              </w:rPr>
              <w:t>“</w:t>
            </w:r>
          </w:p>
          <w:p w14:paraId="755AE439" w14:textId="77777777" w:rsidR="0002609E" w:rsidRPr="003376F9" w:rsidRDefault="0002609E" w:rsidP="00DF6424">
            <w:pPr>
              <w:spacing w:before="20" w:after="60"/>
              <w:jc w:val="both"/>
              <w:rPr>
                <w:rFonts w:ascii="Verdana" w:hAnsi="Verdana"/>
                <w:b/>
                <w:bCs/>
                <w:sz w:val="20"/>
                <w:szCs w:val="20"/>
              </w:rPr>
            </w:pPr>
            <w:r w:rsidRPr="003376F9">
              <w:rPr>
                <w:rFonts w:ascii="Verdana" w:hAnsi="Verdana"/>
                <w:b/>
                <w:bCs/>
                <w:sz w:val="20"/>
                <w:szCs w:val="20"/>
              </w:rPr>
              <w:t>КОМЕНТАР:</w:t>
            </w:r>
          </w:p>
          <w:p w14:paraId="3AF2528C" w14:textId="77777777" w:rsidR="0002609E" w:rsidRPr="003376F9" w:rsidRDefault="0002609E" w:rsidP="00DF6424">
            <w:pPr>
              <w:spacing w:before="20" w:after="60"/>
              <w:jc w:val="both"/>
              <w:rPr>
                <w:rFonts w:ascii="Verdana" w:hAnsi="Verdana"/>
                <w:sz w:val="20"/>
                <w:szCs w:val="20"/>
              </w:rPr>
            </w:pPr>
            <w:r w:rsidRPr="003376F9">
              <w:rPr>
                <w:rFonts w:ascii="Verdana" w:hAnsi="Verdana"/>
                <w:sz w:val="20"/>
                <w:szCs w:val="20"/>
              </w:rPr>
              <w:lastRenderedPageBreak/>
              <w:t>Ежегодно е твърде често, за да се установи някаква съществена разлика в настъпилото възобновяване, това не е култура. Нека оценката да е на определени периоди в рамките на 5</w:t>
            </w:r>
            <w:r w:rsidR="00DF6424" w:rsidRPr="00CF4F47">
              <w:rPr>
                <w:rFonts w:ascii="Verdana" w:hAnsi="Verdana"/>
                <w:sz w:val="20"/>
                <w:szCs w:val="20"/>
              </w:rPr>
              <w:t xml:space="preserve"> </w:t>
            </w:r>
            <w:r w:rsidRPr="003376F9">
              <w:rPr>
                <w:rFonts w:ascii="Verdana" w:hAnsi="Verdana"/>
                <w:sz w:val="20"/>
                <w:szCs w:val="20"/>
              </w:rPr>
              <w:t>години.</w:t>
            </w:r>
          </w:p>
          <w:p w14:paraId="7D5597CD" w14:textId="30FB4EED" w:rsidR="0002609E" w:rsidRPr="003376F9" w:rsidRDefault="0002609E" w:rsidP="00DF6424">
            <w:pPr>
              <w:spacing w:before="20" w:after="60"/>
              <w:jc w:val="both"/>
              <w:rPr>
                <w:rFonts w:ascii="Verdana" w:hAnsi="Verdana"/>
                <w:b/>
                <w:bCs/>
                <w:sz w:val="20"/>
                <w:szCs w:val="20"/>
              </w:rPr>
            </w:pPr>
            <w:r w:rsidRPr="003376F9">
              <w:rPr>
                <w:rFonts w:ascii="Verdana" w:hAnsi="Verdana"/>
                <w:b/>
                <w:bCs/>
                <w:sz w:val="20"/>
                <w:szCs w:val="20"/>
              </w:rPr>
              <w:t>ПРЕДЛОЖЕНИЕ ЗА ИЗМЕНЕНИЕ на ал.</w:t>
            </w:r>
            <w:r w:rsidR="00DF6424" w:rsidRPr="00CF4F47">
              <w:rPr>
                <w:rFonts w:ascii="Verdana" w:hAnsi="Verdana"/>
                <w:b/>
                <w:bCs/>
                <w:sz w:val="20"/>
                <w:szCs w:val="20"/>
              </w:rPr>
              <w:t xml:space="preserve"> </w:t>
            </w:r>
            <w:r w:rsidRPr="003376F9">
              <w:rPr>
                <w:rFonts w:ascii="Verdana" w:hAnsi="Verdana"/>
                <w:b/>
                <w:bCs/>
                <w:sz w:val="20"/>
                <w:szCs w:val="20"/>
              </w:rPr>
              <w:t>2:</w:t>
            </w:r>
          </w:p>
          <w:p w14:paraId="57AD9699" w14:textId="77777777" w:rsidR="0002609E" w:rsidRPr="003376F9" w:rsidRDefault="0002609E" w:rsidP="003465E9">
            <w:pPr>
              <w:spacing w:before="20" w:after="60"/>
              <w:jc w:val="both"/>
              <w:rPr>
                <w:rFonts w:ascii="Verdana" w:hAnsi="Verdana"/>
                <w:b/>
                <w:sz w:val="20"/>
                <w:szCs w:val="20"/>
              </w:rPr>
            </w:pPr>
            <w:r w:rsidRPr="003376F9">
              <w:rPr>
                <w:rFonts w:ascii="Verdana" w:hAnsi="Verdana"/>
                <w:sz w:val="20"/>
                <w:szCs w:val="20"/>
              </w:rPr>
              <w:t xml:space="preserve">(2) Оценката се организира и отчита от собственика или стопанисващия горската територия и се извършва от лице, вписано в публичния регистър по чл. 235 от Закона за горите, по методика утвърдена от изпълнителния директор на ИАГ. За изготвяне на оценката </w:t>
            </w:r>
            <w:r w:rsidRPr="003376F9">
              <w:rPr>
                <w:rFonts w:ascii="Verdana" w:hAnsi="Verdana"/>
                <w:b/>
                <w:bCs/>
                <w:sz w:val="20"/>
                <w:szCs w:val="20"/>
              </w:rPr>
              <w:t>на 1-та, 3-тата и 5-тата година, след изтичане на тригодишния срок по ал.</w:t>
            </w:r>
            <w:r w:rsidR="00DF6424" w:rsidRPr="00CF4F47">
              <w:rPr>
                <w:rFonts w:ascii="Verdana" w:hAnsi="Verdana"/>
                <w:b/>
                <w:bCs/>
                <w:sz w:val="20"/>
                <w:szCs w:val="20"/>
              </w:rPr>
              <w:t xml:space="preserve"> </w:t>
            </w:r>
            <w:r w:rsidRPr="003376F9">
              <w:rPr>
                <w:rFonts w:ascii="Verdana" w:hAnsi="Verdana"/>
                <w:b/>
                <w:bCs/>
                <w:sz w:val="20"/>
                <w:szCs w:val="20"/>
              </w:rPr>
              <w:t>1, се извършва инвентаризация</w:t>
            </w:r>
            <w:r w:rsidRPr="003376F9">
              <w:rPr>
                <w:rFonts w:ascii="Verdana" w:hAnsi="Verdana"/>
                <w:sz w:val="20"/>
                <w:szCs w:val="20"/>
              </w:rPr>
              <w:t xml:space="preserve"> през месеците септември и октомври, като се включват всички площи по-големи от 0.1 ха.</w:t>
            </w:r>
          </w:p>
        </w:tc>
        <w:tc>
          <w:tcPr>
            <w:tcW w:w="1648" w:type="dxa"/>
            <w:tcBorders>
              <w:top w:val="nil"/>
              <w:bottom w:val="nil"/>
            </w:tcBorders>
            <w:shd w:val="clear" w:color="auto" w:fill="auto"/>
          </w:tcPr>
          <w:p w14:paraId="397740A0" w14:textId="77777777" w:rsidR="0002609E" w:rsidRPr="003376F9" w:rsidRDefault="0002609E" w:rsidP="005D60BC">
            <w:pPr>
              <w:spacing w:before="20" w:after="60"/>
              <w:rPr>
                <w:rFonts w:ascii="Verdana" w:hAnsi="Verdana"/>
                <w:sz w:val="20"/>
                <w:szCs w:val="20"/>
              </w:rPr>
            </w:pPr>
            <w:r w:rsidRPr="003376F9">
              <w:rPr>
                <w:rFonts w:ascii="Verdana" w:hAnsi="Verdana"/>
                <w:sz w:val="20"/>
                <w:szCs w:val="20"/>
              </w:rPr>
              <w:lastRenderedPageBreak/>
              <w:t>Приема се по принцип</w:t>
            </w:r>
          </w:p>
        </w:tc>
        <w:tc>
          <w:tcPr>
            <w:tcW w:w="4450" w:type="dxa"/>
            <w:tcBorders>
              <w:top w:val="nil"/>
              <w:bottom w:val="nil"/>
            </w:tcBorders>
            <w:shd w:val="clear" w:color="auto" w:fill="auto"/>
          </w:tcPr>
          <w:p w14:paraId="2EF71A2F" w14:textId="77777777" w:rsidR="0002609E" w:rsidRPr="003376F9" w:rsidRDefault="0002609E" w:rsidP="00DF6424">
            <w:pPr>
              <w:spacing w:before="20" w:after="60"/>
              <w:rPr>
                <w:rFonts w:ascii="Verdana" w:hAnsi="Verdana"/>
                <w:sz w:val="20"/>
                <w:szCs w:val="20"/>
              </w:rPr>
            </w:pPr>
            <w:r w:rsidRPr="003376F9">
              <w:rPr>
                <w:rFonts w:ascii="Verdana" w:hAnsi="Verdana"/>
                <w:sz w:val="20"/>
                <w:szCs w:val="20"/>
              </w:rPr>
              <w:t>Направена е редакция и срокът е намален на 3 г.</w:t>
            </w:r>
          </w:p>
        </w:tc>
      </w:tr>
      <w:tr w:rsidR="0002609E" w:rsidRPr="003376F9" w14:paraId="493BCBA8" w14:textId="77777777" w:rsidTr="00302E39">
        <w:trPr>
          <w:trHeight w:val="596"/>
          <w:jc w:val="center"/>
        </w:trPr>
        <w:tc>
          <w:tcPr>
            <w:tcW w:w="569" w:type="dxa"/>
            <w:tcBorders>
              <w:top w:val="nil"/>
              <w:bottom w:val="nil"/>
            </w:tcBorders>
            <w:shd w:val="clear" w:color="auto" w:fill="auto"/>
          </w:tcPr>
          <w:p w14:paraId="18ADE9BC" w14:textId="77777777" w:rsidR="0002609E" w:rsidRPr="003376F9" w:rsidRDefault="0002609E" w:rsidP="003376F9">
            <w:pPr>
              <w:tabs>
                <w:tab w:val="left" w:pos="192"/>
              </w:tabs>
              <w:ind w:left="390"/>
              <w:jc w:val="center"/>
              <w:rPr>
                <w:rFonts w:ascii="Verdana" w:hAnsi="Verdana"/>
                <w:b/>
                <w:sz w:val="20"/>
                <w:szCs w:val="20"/>
              </w:rPr>
            </w:pPr>
          </w:p>
        </w:tc>
        <w:tc>
          <w:tcPr>
            <w:tcW w:w="2463" w:type="dxa"/>
            <w:tcBorders>
              <w:top w:val="nil"/>
              <w:bottom w:val="nil"/>
            </w:tcBorders>
            <w:shd w:val="clear" w:color="auto" w:fill="auto"/>
          </w:tcPr>
          <w:p w14:paraId="62EC9841" w14:textId="77777777" w:rsidR="0002609E" w:rsidRPr="003376F9" w:rsidRDefault="0002609E" w:rsidP="003376F9">
            <w:pPr>
              <w:rPr>
                <w:rFonts w:ascii="Verdana" w:hAnsi="Verdana"/>
                <w:sz w:val="20"/>
                <w:szCs w:val="20"/>
                <w:lang w:val="ru-RU"/>
              </w:rPr>
            </w:pPr>
          </w:p>
        </w:tc>
        <w:tc>
          <w:tcPr>
            <w:tcW w:w="6520" w:type="dxa"/>
            <w:tcBorders>
              <w:top w:val="nil"/>
              <w:bottom w:val="nil"/>
            </w:tcBorders>
            <w:shd w:val="clear" w:color="auto" w:fill="auto"/>
          </w:tcPr>
          <w:p w14:paraId="2999CFFA" w14:textId="77777777" w:rsidR="0002609E" w:rsidRPr="003376F9" w:rsidRDefault="0002609E" w:rsidP="00DF6424">
            <w:pPr>
              <w:spacing w:before="20" w:after="60"/>
              <w:jc w:val="both"/>
              <w:rPr>
                <w:rFonts w:ascii="Verdana" w:hAnsi="Verdana"/>
                <w:sz w:val="20"/>
                <w:szCs w:val="20"/>
              </w:rPr>
            </w:pPr>
            <w:r w:rsidRPr="003376F9">
              <w:rPr>
                <w:rFonts w:ascii="Verdana" w:hAnsi="Verdana"/>
                <w:b/>
                <w:sz w:val="20"/>
                <w:szCs w:val="20"/>
              </w:rPr>
              <w:t xml:space="preserve">10. </w:t>
            </w:r>
            <w:r w:rsidRPr="003376F9">
              <w:rPr>
                <w:rFonts w:ascii="Verdana" w:hAnsi="Verdana"/>
                <w:b/>
                <w:sz w:val="20"/>
                <w:szCs w:val="20"/>
                <w:u w:val="single"/>
              </w:rPr>
              <w:t>По § 25.</w:t>
            </w:r>
            <w:r w:rsidRPr="003376F9">
              <w:rPr>
                <w:rFonts w:ascii="Verdana" w:hAnsi="Verdana"/>
                <w:sz w:val="20"/>
                <w:szCs w:val="20"/>
                <w:u w:val="single"/>
              </w:rPr>
              <w:t xml:space="preserve"> Изменения в чл.</w:t>
            </w:r>
            <w:r w:rsidR="00DF6424" w:rsidRPr="00CF4F47">
              <w:rPr>
                <w:rFonts w:ascii="Verdana" w:hAnsi="Verdana"/>
                <w:sz w:val="20"/>
                <w:szCs w:val="20"/>
                <w:u w:val="single"/>
                <w:lang w:val="ru-RU"/>
              </w:rPr>
              <w:t xml:space="preserve"> </w:t>
            </w:r>
            <w:r w:rsidRPr="003376F9">
              <w:rPr>
                <w:rFonts w:ascii="Verdana" w:hAnsi="Verdana"/>
                <w:sz w:val="20"/>
                <w:szCs w:val="20"/>
                <w:u w:val="single"/>
              </w:rPr>
              <w:t>45</w:t>
            </w:r>
            <w:r w:rsidRPr="003376F9">
              <w:rPr>
                <w:rFonts w:ascii="Verdana" w:hAnsi="Verdana"/>
                <w:sz w:val="20"/>
                <w:szCs w:val="20"/>
              </w:rPr>
              <w:t>.</w:t>
            </w:r>
          </w:p>
          <w:p w14:paraId="0CCC85E9" w14:textId="77777777" w:rsidR="0002609E" w:rsidRPr="003376F9" w:rsidRDefault="0002609E" w:rsidP="00DF6424">
            <w:pPr>
              <w:spacing w:before="20" w:after="60"/>
              <w:jc w:val="both"/>
              <w:rPr>
                <w:rFonts w:ascii="Verdana" w:hAnsi="Verdana"/>
                <w:b/>
                <w:bCs/>
                <w:sz w:val="20"/>
                <w:szCs w:val="20"/>
              </w:rPr>
            </w:pPr>
            <w:r w:rsidRPr="003376F9">
              <w:rPr>
                <w:rFonts w:ascii="Verdana" w:hAnsi="Verdana"/>
                <w:b/>
                <w:bCs/>
                <w:sz w:val="20"/>
                <w:szCs w:val="20"/>
              </w:rPr>
              <w:t>Предложение за допълнение към чл.</w:t>
            </w:r>
            <w:r w:rsidR="00DF6424" w:rsidRPr="00CF4F47">
              <w:rPr>
                <w:rFonts w:ascii="Verdana" w:hAnsi="Verdana"/>
                <w:b/>
                <w:bCs/>
                <w:sz w:val="20"/>
                <w:szCs w:val="20"/>
                <w:lang w:val="ru-RU"/>
              </w:rPr>
              <w:t xml:space="preserve"> </w:t>
            </w:r>
            <w:r w:rsidRPr="003376F9">
              <w:rPr>
                <w:rFonts w:ascii="Verdana" w:hAnsi="Verdana"/>
                <w:b/>
                <w:bCs/>
                <w:sz w:val="20"/>
                <w:szCs w:val="20"/>
              </w:rPr>
              <w:t>45:</w:t>
            </w:r>
          </w:p>
          <w:p w14:paraId="1D39F830" w14:textId="77777777" w:rsidR="0002609E" w:rsidRPr="003376F9" w:rsidRDefault="0002609E" w:rsidP="00DF6424">
            <w:pPr>
              <w:spacing w:before="20" w:after="60"/>
              <w:jc w:val="both"/>
              <w:rPr>
                <w:rFonts w:ascii="Verdana" w:hAnsi="Verdana"/>
                <w:sz w:val="20"/>
                <w:szCs w:val="20"/>
              </w:rPr>
            </w:pPr>
            <w:r w:rsidRPr="003376F9">
              <w:rPr>
                <w:rFonts w:ascii="Verdana" w:hAnsi="Verdana"/>
                <w:sz w:val="20"/>
                <w:szCs w:val="20"/>
              </w:rPr>
              <w:t>Често пъти възниква необходимост от прочистване/просветляване на съществуващи еко- и туристически пътеки, когато е необходимо само да се изрежат издънки и храстова растителност и/или окастряне на единични надвиснали от дърветата клони, които възпрепятстват преминаването по пътеките.</w:t>
            </w:r>
          </w:p>
          <w:p w14:paraId="53F31A49" w14:textId="77777777" w:rsidR="0002609E" w:rsidRPr="003376F9" w:rsidRDefault="0002609E" w:rsidP="00DF6424">
            <w:pPr>
              <w:spacing w:before="20" w:after="60"/>
              <w:jc w:val="both"/>
              <w:rPr>
                <w:rFonts w:ascii="Verdana" w:hAnsi="Verdana"/>
                <w:b/>
                <w:sz w:val="20"/>
                <w:szCs w:val="20"/>
              </w:rPr>
            </w:pPr>
            <w:r w:rsidRPr="003376F9">
              <w:rPr>
                <w:rFonts w:ascii="Verdana" w:hAnsi="Verdana"/>
                <w:sz w:val="20"/>
                <w:szCs w:val="20"/>
              </w:rPr>
              <w:t>Добре е да се предвиди хипотеза по въпроса с облекчена процедура без издаване на позволително за сеч – съгласуване с РДГ и съставяне на констативен протокол от страна на собственика или стопанисващия съответната ГТ, а изсечената растителност да се оставя като биотопна маса в граничните с пътеката насаждения.</w:t>
            </w:r>
          </w:p>
        </w:tc>
        <w:tc>
          <w:tcPr>
            <w:tcW w:w="1648" w:type="dxa"/>
            <w:tcBorders>
              <w:top w:val="nil"/>
              <w:bottom w:val="nil"/>
            </w:tcBorders>
            <w:shd w:val="clear" w:color="auto" w:fill="auto"/>
          </w:tcPr>
          <w:p w14:paraId="30443BFC" w14:textId="77777777" w:rsidR="0002609E" w:rsidRPr="003376F9" w:rsidRDefault="0002609E" w:rsidP="00DF6424">
            <w:pPr>
              <w:spacing w:before="20" w:after="60"/>
              <w:rPr>
                <w:rFonts w:ascii="Verdana" w:hAnsi="Verdana"/>
                <w:sz w:val="20"/>
                <w:szCs w:val="20"/>
              </w:rPr>
            </w:pPr>
            <w:r w:rsidRPr="003376F9">
              <w:rPr>
                <w:rFonts w:ascii="Verdana" w:hAnsi="Verdana"/>
                <w:sz w:val="20"/>
                <w:szCs w:val="20"/>
              </w:rPr>
              <w:t>Не се приема</w:t>
            </w:r>
          </w:p>
        </w:tc>
        <w:tc>
          <w:tcPr>
            <w:tcW w:w="4450" w:type="dxa"/>
            <w:tcBorders>
              <w:top w:val="nil"/>
              <w:bottom w:val="nil"/>
            </w:tcBorders>
            <w:shd w:val="clear" w:color="auto" w:fill="auto"/>
          </w:tcPr>
          <w:p w14:paraId="44BE07BE" w14:textId="77777777" w:rsidR="0002609E" w:rsidRPr="003376F9" w:rsidRDefault="0002609E" w:rsidP="00DF6424">
            <w:pPr>
              <w:spacing w:before="20" w:after="60"/>
              <w:rPr>
                <w:rFonts w:ascii="Verdana" w:hAnsi="Verdana"/>
                <w:sz w:val="20"/>
                <w:szCs w:val="20"/>
              </w:rPr>
            </w:pPr>
            <w:r w:rsidRPr="003376F9">
              <w:rPr>
                <w:rFonts w:ascii="Verdana" w:hAnsi="Verdana"/>
                <w:sz w:val="20"/>
                <w:szCs w:val="20"/>
              </w:rPr>
              <w:t>Няма конкретно предложение.</w:t>
            </w:r>
          </w:p>
        </w:tc>
      </w:tr>
      <w:tr w:rsidR="0002609E" w:rsidRPr="003376F9" w14:paraId="15B0E111" w14:textId="77777777" w:rsidTr="00302E39">
        <w:trPr>
          <w:trHeight w:val="596"/>
          <w:jc w:val="center"/>
        </w:trPr>
        <w:tc>
          <w:tcPr>
            <w:tcW w:w="569" w:type="dxa"/>
            <w:tcBorders>
              <w:top w:val="nil"/>
              <w:bottom w:val="nil"/>
            </w:tcBorders>
            <w:shd w:val="clear" w:color="auto" w:fill="auto"/>
          </w:tcPr>
          <w:p w14:paraId="1600B863" w14:textId="77777777" w:rsidR="0002609E" w:rsidRPr="003376F9" w:rsidRDefault="0002609E" w:rsidP="003376F9">
            <w:pPr>
              <w:tabs>
                <w:tab w:val="left" w:pos="192"/>
              </w:tabs>
              <w:ind w:left="390"/>
              <w:jc w:val="center"/>
              <w:rPr>
                <w:rFonts w:ascii="Verdana" w:hAnsi="Verdana"/>
                <w:b/>
                <w:sz w:val="20"/>
                <w:szCs w:val="20"/>
              </w:rPr>
            </w:pPr>
          </w:p>
        </w:tc>
        <w:tc>
          <w:tcPr>
            <w:tcW w:w="2463" w:type="dxa"/>
            <w:tcBorders>
              <w:top w:val="nil"/>
              <w:bottom w:val="nil"/>
            </w:tcBorders>
            <w:shd w:val="clear" w:color="auto" w:fill="auto"/>
          </w:tcPr>
          <w:p w14:paraId="34AE64F7" w14:textId="77777777" w:rsidR="0002609E" w:rsidRPr="003376F9" w:rsidRDefault="0002609E" w:rsidP="003376F9">
            <w:pPr>
              <w:rPr>
                <w:rFonts w:ascii="Verdana" w:hAnsi="Verdana"/>
                <w:sz w:val="20"/>
                <w:szCs w:val="20"/>
                <w:lang w:val="ru-RU"/>
              </w:rPr>
            </w:pPr>
          </w:p>
        </w:tc>
        <w:tc>
          <w:tcPr>
            <w:tcW w:w="6520" w:type="dxa"/>
            <w:tcBorders>
              <w:top w:val="nil"/>
              <w:bottom w:val="nil"/>
            </w:tcBorders>
            <w:shd w:val="clear" w:color="auto" w:fill="auto"/>
          </w:tcPr>
          <w:p w14:paraId="216417A6" w14:textId="77777777" w:rsidR="0002609E" w:rsidRPr="003376F9" w:rsidRDefault="0002609E" w:rsidP="00DF6424">
            <w:pPr>
              <w:spacing w:before="20" w:after="60"/>
              <w:jc w:val="both"/>
              <w:rPr>
                <w:rFonts w:ascii="Verdana" w:hAnsi="Verdana"/>
                <w:sz w:val="20"/>
                <w:szCs w:val="20"/>
              </w:rPr>
            </w:pPr>
            <w:r w:rsidRPr="003376F9">
              <w:rPr>
                <w:rFonts w:ascii="Verdana" w:hAnsi="Verdana"/>
                <w:b/>
                <w:sz w:val="20"/>
                <w:szCs w:val="20"/>
              </w:rPr>
              <w:t xml:space="preserve">11. </w:t>
            </w:r>
            <w:r w:rsidRPr="003376F9">
              <w:rPr>
                <w:rFonts w:ascii="Verdana" w:hAnsi="Verdana"/>
                <w:b/>
                <w:sz w:val="20"/>
                <w:szCs w:val="20"/>
                <w:u w:val="single"/>
              </w:rPr>
              <w:t>По § 28.</w:t>
            </w:r>
            <w:r w:rsidRPr="003376F9">
              <w:rPr>
                <w:rFonts w:ascii="Verdana" w:hAnsi="Verdana"/>
                <w:sz w:val="20"/>
                <w:szCs w:val="20"/>
                <w:u w:val="single"/>
              </w:rPr>
              <w:t xml:space="preserve"> Изменения в чл.</w:t>
            </w:r>
            <w:r w:rsidR="003465E9" w:rsidRPr="00CF4F47">
              <w:rPr>
                <w:rFonts w:ascii="Verdana" w:hAnsi="Verdana"/>
                <w:sz w:val="20"/>
                <w:szCs w:val="20"/>
                <w:u w:val="single"/>
                <w:lang w:val="ru-RU"/>
              </w:rPr>
              <w:t xml:space="preserve"> </w:t>
            </w:r>
            <w:r w:rsidRPr="003376F9">
              <w:rPr>
                <w:rFonts w:ascii="Verdana" w:hAnsi="Verdana"/>
                <w:sz w:val="20"/>
                <w:szCs w:val="20"/>
                <w:u w:val="single"/>
              </w:rPr>
              <w:t>50</w:t>
            </w:r>
            <w:r w:rsidRPr="003376F9">
              <w:rPr>
                <w:rFonts w:ascii="Verdana" w:hAnsi="Verdana"/>
                <w:sz w:val="20"/>
                <w:szCs w:val="20"/>
              </w:rPr>
              <w:t>:</w:t>
            </w:r>
          </w:p>
          <w:p w14:paraId="17EBEC76" w14:textId="77777777" w:rsidR="0002609E" w:rsidRPr="003376F9" w:rsidRDefault="0002609E" w:rsidP="00DF6424">
            <w:pPr>
              <w:spacing w:before="20" w:after="60"/>
              <w:jc w:val="both"/>
              <w:rPr>
                <w:rFonts w:ascii="Verdana" w:hAnsi="Verdana"/>
                <w:b/>
                <w:bCs/>
                <w:sz w:val="20"/>
                <w:szCs w:val="20"/>
              </w:rPr>
            </w:pPr>
            <w:r w:rsidRPr="003376F9">
              <w:rPr>
                <w:rFonts w:ascii="Verdana" w:hAnsi="Verdana"/>
                <w:b/>
                <w:bCs/>
                <w:sz w:val="20"/>
                <w:szCs w:val="20"/>
              </w:rPr>
              <w:t>ПРЕДЛОЖЕНИЕ ЗА ИЗМЕНЕНИЕ НА АЛ.</w:t>
            </w:r>
            <w:r w:rsidR="00DF6424" w:rsidRPr="00CF4F47">
              <w:rPr>
                <w:rFonts w:ascii="Verdana" w:hAnsi="Verdana"/>
                <w:b/>
                <w:bCs/>
                <w:sz w:val="20"/>
                <w:szCs w:val="20"/>
                <w:lang w:val="ru-RU"/>
              </w:rPr>
              <w:t xml:space="preserve"> </w:t>
            </w:r>
            <w:r w:rsidRPr="003376F9">
              <w:rPr>
                <w:rFonts w:ascii="Verdana" w:hAnsi="Verdana"/>
                <w:b/>
                <w:bCs/>
                <w:sz w:val="20"/>
                <w:szCs w:val="20"/>
              </w:rPr>
              <w:t>6:</w:t>
            </w:r>
          </w:p>
          <w:p w14:paraId="50DB2456" w14:textId="77777777" w:rsidR="0002609E" w:rsidRPr="003376F9" w:rsidRDefault="0002609E" w:rsidP="00DF6424">
            <w:pPr>
              <w:tabs>
                <w:tab w:val="left" w:pos="284"/>
              </w:tabs>
              <w:spacing w:before="20" w:after="60"/>
              <w:jc w:val="both"/>
              <w:rPr>
                <w:rFonts w:ascii="Verdana" w:hAnsi="Verdana"/>
                <w:sz w:val="20"/>
                <w:szCs w:val="20"/>
              </w:rPr>
            </w:pPr>
            <w:r w:rsidRPr="003376F9">
              <w:rPr>
                <w:rFonts w:ascii="Verdana" w:hAnsi="Verdana"/>
                <w:sz w:val="20"/>
                <w:szCs w:val="20"/>
              </w:rPr>
              <w:t>„(6) 1. е разрешено цялостно отсичане на дървостоя при провеждане на сечи върху ограничена площ;“</w:t>
            </w:r>
          </w:p>
          <w:p w14:paraId="020DDD4C" w14:textId="77777777" w:rsidR="0002609E" w:rsidRPr="003376F9" w:rsidRDefault="0002609E" w:rsidP="00DF6424">
            <w:pPr>
              <w:spacing w:before="20" w:after="60"/>
              <w:jc w:val="both"/>
              <w:rPr>
                <w:rFonts w:ascii="Verdana" w:hAnsi="Verdana"/>
                <w:b/>
                <w:sz w:val="20"/>
                <w:szCs w:val="20"/>
              </w:rPr>
            </w:pPr>
            <w:r w:rsidRPr="003376F9">
              <w:rPr>
                <w:rFonts w:ascii="Verdana" w:hAnsi="Verdana"/>
                <w:sz w:val="20"/>
                <w:szCs w:val="20"/>
              </w:rPr>
              <w:lastRenderedPageBreak/>
              <w:t xml:space="preserve">Предложението е базирано на факта, че освен при голите, санитарните, принудителните и техническите сечи, така и при </w:t>
            </w:r>
            <w:r w:rsidRPr="003376F9">
              <w:rPr>
                <w:rFonts w:ascii="Verdana" w:hAnsi="Verdana"/>
                <w:b/>
                <w:bCs/>
                <w:sz w:val="20"/>
                <w:szCs w:val="20"/>
              </w:rPr>
              <w:t>окончателна фаза на краткосрочно постепенна сеч и в котлите при постепенно-котловинната сеч</w:t>
            </w:r>
            <w:r w:rsidRPr="003376F9">
              <w:rPr>
                <w:rFonts w:ascii="Verdana" w:hAnsi="Verdana"/>
                <w:sz w:val="20"/>
                <w:szCs w:val="20"/>
              </w:rPr>
              <w:t xml:space="preserve"> площта е ограничена при маркиране по начина, посочен в чл.</w:t>
            </w:r>
            <w:r w:rsidR="003465E9" w:rsidRPr="00CF4F47">
              <w:rPr>
                <w:rFonts w:ascii="Verdana" w:hAnsi="Verdana"/>
                <w:sz w:val="20"/>
                <w:szCs w:val="20"/>
              </w:rPr>
              <w:t xml:space="preserve"> </w:t>
            </w:r>
            <w:r w:rsidRPr="003376F9">
              <w:rPr>
                <w:rFonts w:ascii="Verdana" w:hAnsi="Verdana"/>
                <w:sz w:val="20"/>
                <w:szCs w:val="20"/>
              </w:rPr>
              <w:t>50, ал.</w:t>
            </w:r>
            <w:r w:rsidR="003465E9" w:rsidRPr="00CF4F47">
              <w:rPr>
                <w:rFonts w:ascii="Verdana" w:hAnsi="Verdana"/>
                <w:sz w:val="20"/>
                <w:szCs w:val="20"/>
              </w:rPr>
              <w:t xml:space="preserve"> </w:t>
            </w:r>
            <w:r w:rsidRPr="003376F9">
              <w:rPr>
                <w:rFonts w:ascii="Verdana" w:hAnsi="Verdana"/>
                <w:sz w:val="20"/>
                <w:szCs w:val="20"/>
              </w:rPr>
              <w:t>7. Допълнително маркиране в основата на стъблото с боя и КГМ в площите за окончателна фаза и в котлите е излишен разход на средства и човешки труд.</w:t>
            </w:r>
          </w:p>
        </w:tc>
        <w:tc>
          <w:tcPr>
            <w:tcW w:w="1648" w:type="dxa"/>
            <w:tcBorders>
              <w:top w:val="nil"/>
              <w:bottom w:val="nil"/>
            </w:tcBorders>
            <w:shd w:val="clear" w:color="auto" w:fill="auto"/>
          </w:tcPr>
          <w:p w14:paraId="68EF6F38" w14:textId="77777777" w:rsidR="0002609E" w:rsidRPr="003376F9" w:rsidRDefault="0002609E" w:rsidP="00DF6424">
            <w:pPr>
              <w:spacing w:before="20" w:after="60"/>
              <w:rPr>
                <w:rFonts w:ascii="Verdana" w:hAnsi="Verdana"/>
                <w:sz w:val="20"/>
                <w:szCs w:val="20"/>
              </w:rPr>
            </w:pPr>
            <w:r w:rsidRPr="003376F9">
              <w:rPr>
                <w:rFonts w:ascii="Verdana" w:hAnsi="Verdana"/>
                <w:sz w:val="20"/>
                <w:szCs w:val="20"/>
              </w:rPr>
              <w:lastRenderedPageBreak/>
              <w:t>Не се приема</w:t>
            </w:r>
          </w:p>
        </w:tc>
        <w:tc>
          <w:tcPr>
            <w:tcW w:w="4450" w:type="dxa"/>
            <w:tcBorders>
              <w:top w:val="nil"/>
              <w:bottom w:val="nil"/>
            </w:tcBorders>
            <w:shd w:val="clear" w:color="auto" w:fill="auto"/>
          </w:tcPr>
          <w:p w14:paraId="448AA38B" w14:textId="77777777" w:rsidR="0002609E" w:rsidRPr="003376F9" w:rsidRDefault="0002609E" w:rsidP="00A12975">
            <w:pPr>
              <w:spacing w:before="20" w:after="60"/>
              <w:jc w:val="both"/>
              <w:rPr>
                <w:rFonts w:ascii="Verdana" w:hAnsi="Verdana"/>
                <w:sz w:val="20"/>
                <w:szCs w:val="20"/>
              </w:rPr>
            </w:pPr>
            <w:r w:rsidRPr="003376F9">
              <w:rPr>
                <w:rFonts w:ascii="Verdana" w:hAnsi="Verdana"/>
                <w:sz w:val="20"/>
                <w:szCs w:val="20"/>
              </w:rPr>
              <w:t>По изложените в предходните предложения мотиви.</w:t>
            </w:r>
          </w:p>
        </w:tc>
      </w:tr>
      <w:tr w:rsidR="0002609E" w:rsidRPr="003376F9" w14:paraId="447D92AA" w14:textId="77777777" w:rsidTr="00302E39">
        <w:trPr>
          <w:trHeight w:val="596"/>
          <w:jc w:val="center"/>
        </w:trPr>
        <w:tc>
          <w:tcPr>
            <w:tcW w:w="569" w:type="dxa"/>
            <w:tcBorders>
              <w:top w:val="nil"/>
              <w:bottom w:val="nil"/>
            </w:tcBorders>
            <w:shd w:val="clear" w:color="auto" w:fill="auto"/>
          </w:tcPr>
          <w:p w14:paraId="3DB70D49" w14:textId="77777777" w:rsidR="0002609E" w:rsidRPr="003376F9" w:rsidRDefault="0002609E" w:rsidP="003376F9">
            <w:pPr>
              <w:tabs>
                <w:tab w:val="left" w:pos="192"/>
              </w:tabs>
              <w:ind w:left="390"/>
              <w:jc w:val="center"/>
              <w:rPr>
                <w:rFonts w:ascii="Verdana" w:hAnsi="Verdana"/>
                <w:b/>
                <w:sz w:val="20"/>
                <w:szCs w:val="20"/>
              </w:rPr>
            </w:pPr>
          </w:p>
        </w:tc>
        <w:tc>
          <w:tcPr>
            <w:tcW w:w="2463" w:type="dxa"/>
            <w:tcBorders>
              <w:top w:val="nil"/>
              <w:bottom w:val="nil"/>
            </w:tcBorders>
            <w:shd w:val="clear" w:color="auto" w:fill="auto"/>
          </w:tcPr>
          <w:p w14:paraId="328587A1" w14:textId="77777777" w:rsidR="0002609E" w:rsidRPr="003376F9" w:rsidRDefault="0002609E" w:rsidP="003376F9">
            <w:pPr>
              <w:rPr>
                <w:rFonts w:ascii="Verdana" w:hAnsi="Verdana"/>
                <w:sz w:val="20"/>
                <w:szCs w:val="20"/>
                <w:lang w:val="ru-RU"/>
              </w:rPr>
            </w:pPr>
          </w:p>
        </w:tc>
        <w:tc>
          <w:tcPr>
            <w:tcW w:w="6520" w:type="dxa"/>
            <w:tcBorders>
              <w:top w:val="nil"/>
              <w:bottom w:val="nil"/>
            </w:tcBorders>
            <w:shd w:val="clear" w:color="auto" w:fill="auto"/>
          </w:tcPr>
          <w:p w14:paraId="47B10AB9" w14:textId="77777777" w:rsidR="0002609E" w:rsidRPr="003376F9" w:rsidRDefault="0002609E" w:rsidP="00DF6424">
            <w:pPr>
              <w:spacing w:before="20" w:after="60"/>
              <w:contextualSpacing/>
              <w:jc w:val="both"/>
              <w:rPr>
                <w:rFonts w:ascii="Verdana" w:hAnsi="Verdana"/>
                <w:b/>
                <w:bCs/>
                <w:sz w:val="20"/>
                <w:szCs w:val="20"/>
              </w:rPr>
            </w:pPr>
            <w:bookmarkStart w:id="6" w:name="_Hlk46839699"/>
            <w:r w:rsidRPr="003376F9">
              <w:rPr>
                <w:rFonts w:ascii="Verdana" w:hAnsi="Verdana"/>
                <w:b/>
                <w:bCs/>
                <w:sz w:val="20"/>
                <w:szCs w:val="20"/>
              </w:rPr>
              <w:t>12</w:t>
            </w:r>
            <w:r w:rsidRPr="003376F9">
              <w:rPr>
                <w:rFonts w:ascii="Verdana" w:hAnsi="Verdana"/>
                <w:b/>
                <w:bCs/>
                <w:sz w:val="20"/>
                <w:szCs w:val="20"/>
                <w:u w:val="single"/>
              </w:rPr>
              <w:t>. ПРЕДЛОЖЕНИЕ ЗА ИЗМЕНЕНИЕ НА</w:t>
            </w:r>
            <w:r w:rsidRPr="003376F9">
              <w:rPr>
                <w:rFonts w:ascii="Verdana" w:hAnsi="Verdana"/>
                <w:b/>
                <w:bCs/>
                <w:sz w:val="20"/>
                <w:szCs w:val="20"/>
                <w:u w:val="single"/>
                <w:lang w:val="ru-RU"/>
              </w:rPr>
              <w:t xml:space="preserve"> чл. </w:t>
            </w:r>
            <w:r w:rsidRPr="003376F9">
              <w:rPr>
                <w:rFonts w:ascii="Verdana" w:hAnsi="Verdana"/>
                <w:b/>
                <w:bCs/>
                <w:sz w:val="20"/>
                <w:szCs w:val="20"/>
                <w:u w:val="single"/>
              </w:rPr>
              <w:t>57, т.</w:t>
            </w:r>
            <w:r w:rsidR="00DF6424" w:rsidRPr="00CF4F47">
              <w:rPr>
                <w:rFonts w:ascii="Verdana" w:hAnsi="Verdana"/>
                <w:b/>
                <w:bCs/>
                <w:sz w:val="20"/>
                <w:szCs w:val="20"/>
                <w:u w:val="single"/>
                <w:lang w:val="ru-RU"/>
              </w:rPr>
              <w:t xml:space="preserve"> </w:t>
            </w:r>
            <w:r w:rsidRPr="003376F9">
              <w:rPr>
                <w:rFonts w:ascii="Verdana" w:hAnsi="Verdana"/>
                <w:b/>
                <w:bCs/>
                <w:sz w:val="20"/>
                <w:szCs w:val="20"/>
                <w:u w:val="single"/>
              </w:rPr>
              <w:t>3:</w:t>
            </w:r>
          </w:p>
          <w:bookmarkEnd w:id="6"/>
          <w:p w14:paraId="6DF52FE0" w14:textId="77777777" w:rsidR="0002609E" w:rsidRPr="003376F9" w:rsidRDefault="00DF6424" w:rsidP="00DF6424">
            <w:pPr>
              <w:spacing w:before="20" w:after="60"/>
              <w:jc w:val="both"/>
              <w:rPr>
                <w:rFonts w:ascii="Verdana" w:hAnsi="Verdana"/>
                <w:sz w:val="20"/>
                <w:szCs w:val="20"/>
              </w:rPr>
            </w:pPr>
            <w:r>
              <w:rPr>
                <w:rFonts w:ascii="Verdana" w:hAnsi="Verdana"/>
                <w:sz w:val="20"/>
                <w:szCs w:val="20"/>
              </w:rPr>
              <w:t xml:space="preserve"> </w:t>
            </w:r>
            <w:r w:rsidR="0002609E" w:rsidRPr="003376F9">
              <w:rPr>
                <w:rFonts w:ascii="Verdana" w:hAnsi="Verdana"/>
                <w:sz w:val="20"/>
                <w:szCs w:val="20"/>
              </w:rPr>
              <w:t>„т.</w:t>
            </w:r>
            <w:r w:rsidRPr="00CF4F47">
              <w:rPr>
                <w:rFonts w:ascii="Verdana" w:hAnsi="Verdana"/>
                <w:sz w:val="20"/>
                <w:szCs w:val="20"/>
              </w:rPr>
              <w:t xml:space="preserve"> </w:t>
            </w:r>
            <w:r w:rsidR="0002609E" w:rsidRPr="003376F9">
              <w:rPr>
                <w:rFonts w:ascii="Verdana" w:hAnsi="Verdana"/>
                <w:sz w:val="20"/>
                <w:szCs w:val="20"/>
              </w:rPr>
              <w:t xml:space="preserve">3. – по мотивирано искане на лицето, </w:t>
            </w:r>
            <w:r w:rsidR="0002609E" w:rsidRPr="003376F9">
              <w:rPr>
                <w:rFonts w:ascii="Verdana" w:hAnsi="Verdana"/>
                <w:b/>
                <w:bCs/>
                <w:sz w:val="20"/>
                <w:szCs w:val="20"/>
              </w:rPr>
              <w:t>което е издало позволителното за сеч</w:t>
            </w:r>
            <w:r w:rsidR="0002609E" w:rsidRPr="003376F9">
              <w:rPr>
                <w:rFonts w:ascii="Verdana" w:hAnsi="Verdana"/>
                <w:sz w:val="20"/>
                <w:szCs w:val="20"/>
              </w:rPr>
              <w:t>, на лицето на което е издадено позволителното за сеч, или на търговеца, извършващ дейността;“</w:t>
            </w:r>
          </w:p>
          <w:p w14:paraId="723A87F4" w14:textId="77777777" w:rsidR="0002609E" w:rsidRPr="003376F9" w:rsidRDefault="0002609E" w:rsidP="00DF6424">
            <w:pPr>
              <w:spacing w:before="20" w:after="60"/>
              <w:jc w:val="both"/>
              <w:rPr>
                <w:rFonts w:ascii="Verdana" w:hAnsi="Verdana"/>
                <w:sz w:val="20"/>
                <w:szCs w:val="20"/>
              </w:rPr>
            </w:pPr>
            <w:r w:rsidRPr="003376F9">
              <w:rPr>
                <w:rFonts w:ascii="Verdana" w:hAnsi="Verdana"/>
                <w:b/>
                <w:bCs/>
                <w:sz w:val="20"/>
                <w:szCs w:val="20"/>
              </w:rPr>
              <w:t xml:space="preserve">Мотиви: </w:t>
            </w:r>
            <w:r w:rsidRPr="003376F9">
              <w:rPr>
                <w:rFonts w:ascii="Verdana" w:hAnsi="Verdana"/>
                <w:sz w:val="20"/>
                <w:szCs w:val="20"/>
              </w:rPr>
              <w:t>На лице са случаи когато при възлагане на добива на дървесина се налага удължаване на сроковете за сеч, по причини, касаещи конкретната организация на добив от страна на стопанството/възложителя, т.е. „лицето което е издало позволителното за сеч“, а не в резултат от дейността на изпълнителя, извършващ самата дейност, в частност на „лицето на което е издадено позволителното за сеч“.</w:t>
            </w:r>
          </w:p>
          <w:p w14:paraId="4A7E84EA" w14:textId="77777777" w:rsidR="0002609E" w:rsidRPr="00DF6424" w:rsidRDefault="0002609E" w:rsidP="00DF6424">
            <w:pPr>
              <w:spacing w:before="20" w:after="60"/>
              <w:jc w:val="both"/>
              <w:rPr>
                <w:rFonts w:ascii="Verdana" w:hAnsi="Verdana"/>
                <w:b/>
                <w:sz w:val="20"/>
                <w:szCs w:val="20"/>
              </w:rPr>
            </w:pPr>
            <w:r w:rsidRPr="003376F9">
              <w:rPr>
                <w:rFonts w:ascii="Verdana" w:hAnsi="Verdana"/>
                <w:sz w:val="20"/>
                <w:szCs w:val="20"/>
              </w:rPr>
              <w:t>Към момента в текста на т.</w:t>
            </w:r>
            <w:r w:rsidR="00DF6424" w:rsidRPr="00CF4F47">
              <w:rPr>
                <w:rFonts w:ascii="Verdana" w:hAnsi="Verdana"/>
                <w:sz w:val="20"/>
                <w:szCs w:val="20"/>
              </w:rPr>
              <w:t xml:space="preserve"> </w:t>
            </w:r>
            <w:r w:rsidRPr="003376F9">
              <w:rPr>
                <w:rFonts w:ascii="Verdana" w:hAnsi="Verdana"/>
                <w:sz w:val="20"/>
                <w:szCs w:val="20"/>
              </w:rPr>
              <w:t>3 не е предвидена такава хипотеза</w:t>
            </w:r>
            <w:r w:rsidR="00DF6424">
              <w:rPr>
                <w:rFonts w:ascii="Verdana" w:hAnsi="Verdana"/>
                <w:sz w:val="20"/>
                <w:szCs w:val="20"/>
              </w:rPr>
              <w:t>.</w:t>
            </w:r>
          </w:p>
        </w:tc>
        <w:tc>
          <w:tcPr>
            <w:tcW w:w="1648" w:type="dxa"/>
            <w:tcBorders>
              <w:top w:val="nil"/>
              <w:bottom w:val="nil"/>
            </w:tcBorders>
            <w:shd w:val="clear" w:color="auto" w:fill="auto"/>
          </w:tcPr>
          <w:p w14:paraId="72BDE6C9" w14:textId="77777777" w:rsidR="0002609E" w:rsidRPr="003376F9" w:rsidRDefault="0002609E" w:rsidP="00DF6424">
            <w:pPr>
              <w:spacing w:before="20" w:after="60"/>
              <w:rPr>
                <w:rFonts w:ascii="Verdana" w:hAnsi="Verdana"/>
                <w:sz w:val="20"/>
                <w:szCs w:val="20"/>
              </w:rPr>
            </w:pPr>
            <w:r w:rsidRPr="003376F9">
              <w:rPr>
                <w:rFonts w:ascii="Verdana" w:hAnsi="Verdana"/>
                <w:sz w:val="20"/>
                <w:szCs w:val="20"/>
              </w:rPr>
              <w:t>Не се приема</w:t>
            </w:r>
          </w:p>
        </w:tc>
        <w:tc>
          <w:tcPr>
            <w:tcW w:w="4450" w:type="dxa"/>
            <w:tcBorders>
              <w:top w:val="nil"/>
              <w:bottom w:val="nil"/>
            </w:tcBorders>
            <w:shd w:val="clear" w:color="auto" w:fill="auto"/>
          </w:tcPr>
          <w:p w14:paraId="7A4BAECB" w14:textId="77777777" w:rsidR="0002609E" w:rsidRPr="003376F9" w:rsidRDefault="0002609E" w:rsidP="00A12975">
            <w:pPr>
              <w:spacing w:before="20" w:after="60"/>
              <w:jc w:val="both"/>
              <w:rPr>
                <w:rFonts w:ascii="Verdana" w:hAnsi="Verdana"/>
                <w:sz w:val="20"/>
                <w:szCs w:val="20"/>
              </w:rPr>
            </w:pPr>
            <w:r w:rsidRPr="003376F9">
              <w:rPr>
                <w:rFonts w:ascii="Verdana" w:hAnsi="Verdana"/>
                <w:sz w:val="20"/>
                <w:szCs w:val="20"/>
              </w:rPr>
              <w:t>Не е приложим за всички видове собственост.</w:t>
            </w:r>
          </w:p>
        </w:tc>
      </w:tr>
      <w:tr w:rsidR="0002609E" w:rsidRPr="003376F9" w14:paraId="1D36347E" w14:textId="77777777" w:rsidTr="00302E39">
        <w:trPr>
          <w:trHeight w:val="596"/>
          <w:jc w:val="center"/>
        </w:trPr>
        <w:tc>
          <w:tcPr>
            <w:tcW w:w="569" w:type="dxa"/>
            <w:tcBorders>
              <w:top w:val="nil"/>
              <w:bottom w:val="nil"/>
            </w:tcBorders>
            <w:shd w:val="clear" w:color="auto" w:fill="auto"/>
          </w:tcPr>
          <w:p w14:paraId="20705369" w14:textId="77777777" w:rsidR="0002609E" w:rsidRPr="003376F9" w:rsidRDefault="0002609E" w:rsidP="003376F9">
            <w:pPr>
              <w:tabs>
                <w:tab w:val="left" w:pos="192"/>
              </w:tabs>
              <w:ind w:left="390"/>
              <w:jc w:val="center"/>
              <w:rPr>
                <w:rFonts w:ascii="Verdana" w:hAnsi="Verdana"/>
                <w:b/>
                <w:sz w:val="20"/>
                <w:szCs w:val="20"/>
              </w:rPr>
            </w:pPr>
          </w:p>
        </w:tc>
        <w:tc>
          <w:tcPr>
            <w:tcW w:w="2463" w:type="dxa"/>
            <w:tcBorders>
              <w:top w:val="nil"/>
              <w:bottom w:val="nil"/>
            </w:tcBorders>
            <w:shd w:val="clear" w:color="auto" w:fill="auto"/>
          </w:tcPr>
          <w:p w14:paraId="103C99D8" w14:textId="77777777" w:rsidR="0002609E" w:rsidRPr="003376F9" w:rsidRDefault="0002609E" w:rsidP="003376F9">
            <w:pPr>
              <w:rPr>
                <w:rFonts w:ascii="Verdana" w:hAnsi="Verdana"/>
                <w:sz w:val="20"/>
                <w:szCs w:val="20"/>
                <w:lang w:val="ru-RU"/>
              </w:rPr>
            </w:pPr>
          </w:p>
        </w:tc>
        <w:tc>
          <w:tcPr>
            <w:tcW w:w="6520" w:type="dxa"/>
            <w:tcBorders>
              <w:top w:val="nil"/>
              <w:bottom w:val="nil"/>
            </w:tcBorders>
            <w:shd w:val="clear" w:color="auto" w:fill="auto"/>
          </w:tcPr>
          <w:p w14:paraId="7FE6BDDE" w14:textId="77777777" w:rsidR="0002609E" w:rsidRPr="003376F9" w:rsidRDefault="0002609E" w:rsidP="00DF6424">
            <w:pPr>
              <w:spacing w:before="20" w:after="60"/>
              <w:contextualSpacing/>
              <w:jc w:val="both"/>
              <w:rPr>
                <w:rFonts w:ascii="Verdana" w:hAnsi="Verdana"/>
                <w:b/>
                <w:bCs/>
                <w:sz w:val="20"/>
                <w:szCs w:val="20"/>
              </w:rPr>
            </w:pPr>
            <w:r w:rsidRPr="003376F9">
              <w:rPr>
                <w:rFonts w:ascii="Verdana" w:hAnsi="Verdana"/>
                <w:b/>
                <w:bCs/>
                <w:sz w:val="20"/>
                <w:szCs w:val="20"/>
              </w:rPr>
              <w:t xml:space="preserve">13. </w:t>
            </w:r>
            <w:r w:rsidRPr="003376F9">
              <w:rPr>
                <w:rFonts w:ascii="Verdana" w:hAnsi="Verdana"/>
                <w:b/>
                <w:bCs/>
                <w:sz w:val="20"/>
                <w:szCs w:val="20"/>
                <w:u w:val="single"/>
              </w:rPr>
              <w:t>ПРЕДЛОЖЕНИЕ ЗА ИЗМЕНЕНИЕ НА</w:t>
            </w:r>
            <w:r w:rsidRPr="003376F9">
              <w:rPr>
                <w:rFonts w:ascii="Verdana" w:hAnsi="Verdana"/>
                <w:b/>
                <w:bCs/>
                <w:sz w:val="20"/>
                <w:szCs w:val="20"/>
                <w:u w:val="single"/>
                <w:lang w:val="ru-RU"/>
              </w:rPr>
              <w:t xml:space="preserve"> чл. </w:t>
            </w:r>
            <w:r w:rsidRPr="003376F9">
              <w:rPr>
                <w:rFonts w:ascii="Verdana" w:hAnsi="Verdana"/>
                <w:b/>
                <w:bCs/>
                <w:sz w:val="20"/>
                <w:szCs w:val="20"/>
                <w:u w:val="single"/>
              </w:rPr>
              <w:t>62, ал.2:</w:t>
            </w:r>
          </w:p>
          <w:p w14:paraId="520EFC03" w14:textId="77777777" w:rsidR="0002609E" w:rsidRPr="003376F9" w:rsidRDefault="00DF6424" w:rsidP="00DF6424">
            <w:pPr>
              <w:tabs>
                <w:tab w:val="left" w:pos="284"/>
              </w:tabs>
              <w:spacing w:before="20" w:after="60"/>
              <w:jc w:val="both"/>
              <w:rPr>
                <w:rFonts w:ascii="Verdana" w:hAnsi="Verdana"/>
                <w:sz w:val="20"/>
                <w:szCs w:val="20"/>
              </w:rPr>
            </w:pPr>
            <w:r>
              <w:rPr>
                <w:rFonts w:ascii="Verdana" w:hAnsi="Verdana"/>
                <w:sz w:val="20"/>
                <w:szCs w:val="20"/>
              </w:rPr>
              <w:t xml:space="preserve"> </w:t>
            </w:r>
            <w:r w:rsidR="0002609E" w:rsidRPr="003376F9">
              <w:rPr>
                <w:rFonts w:ascii="Verdana" w:hAnsi="Verdana"/>
                <w:sz w:val="20"/>
                <w:szCs w:val="20"/>
              </w:rPr>
              <w:t xml:space="preserve">„(2) (Изм. - ДВ, бр. 72 от 2015 г.) Протоколът за освидетелстване на сечището се издава чрез интернет базираната информационна система на Изпълнителната агенция по горите в срока по ал. 1 и се подписва от лицето, извършило освидетелстването, </w:t>
            </w:r>
            <w:r w:rsidR="0002609E" w:rsidRPr="003376F9">
              <w:rPr>
                <w:rFonts w:ascii="Verdana" w:hAnsi="Verdana"/>
                <w:b/>
                <w:bCs/>
                <w:sz w:val="20"/>
                <w:szCs w:val="20"/>
              </w:rPr>
              <w:t xml:space="preserve">от ръководителя на горскостопанския участък или техническия ръководител на обекта </w:t>
            </w:r>
            <w:r w:rsidR="0002609E" w:rsidRPr="003376F9">
              <w:rPr>
                <w:rFonts w:ascii="Verdana" w:hAnsi="Verdana"/>
                <w:sz w:val="20"/>
                <w:szCs w:val="20"/>
              </w:rPr>
              <w:t>и от лицето, на което е издадено позволителното за сеч.“</w:t>
            </w:r>
          </w:p>
          <w:p w14:paraId="23E6DD6D" w14:textId="77777777" w:rsidR="0002609E" w:rsidRPr="003376F9" w:rsidRDefault="0002609E" w:rsidP="00DF6424">
            <w:pPr>
              <w:tabs>
                <w:tab w:val="left" w:pos="284"/>
              </w:tabs>
              <w:spacing w:before="20" w:after="60"/>
              <w:jc w:val="both"/>
              <w:rPr>
                <w:rFonts w:ascii="Verdana" w:hAnsi="Verdana"/>
                <w:b/>
                <w:sz w:val="20"/>
                <w:szCs w:val="20"/>
              </w:rPr>
            </w:pPr>
            <w:r w:rsidRPr="003376F9">
              <w:rPr>
                <w:rFonts w:ascii="Verdana" w:hAnsi="Verdana"/>
                <w:b/>
                <w:bCs/>
                <w:sz w:val="20"/>
                <w:szCs w:val="20"/>
              </w:rPr>
              <w:t xml:space="preserve">Мотиви: </w:t>
            </w:r>
            <w:r w:rsidRPr="003376F9">
              <w:rPr>
                <w:rFonts w:ascii="Verdana" w:hAnsi="Verdana"/>
                <w:sz w:val="20"/>
                <w:szCs w:val="20"/>
              </w:rPr>
              <w:t xml:space="preserve">Не винаги лицето, което извършва освидетелстването на сечището има пълен поглед над дейностите, които са извършвани от издаване на позволителното за сеч, до </w:t>
            </w:r>
            <w:r w:rsidRPr="003376F9">
              <w:rPr>
                <w:rFonts w:ascii="Verdana" w:hAnsi="Verdana"/>
                <w:sz w:val="20"/>
                <w:szCs w:val="20"/>
              </w:rPr>
              <w:lastRenderedPageBreak/>
              <w:t xml:space="preserve">момента на освидетелстването му. Такъв имат лицето на което е издадено позволителното за сеч и ръководителя на горскостопанския участък или техническия ръководител на обекта. </w:t>
            </w:r>
          </w:p>
        </w:tc>
        <w:tc>
          <w:tcPr>
            <w:tcW w:w="1648" w:type="dxa"/>
            <w:tcBorders>
              <w:top w:val="nil"/>
              <w:bottom w:val="nil"/>
            </w:tcBorders>
            <w:shd w:val="clear" w:color="auto" w:fill="auto"/>
          </w:tcPr>
          <w:p w14:paraId="6AC96C5F" w14:textId="77777777" w:rsidR="0002609E" w:rsidRPr="003376F9" w:rsidRDefault="0002609E" w:rsidP="00DF6424">
            <w:pPr>
              <w:spacing w:before="20" w:after="60"/>
              <w:rPr>
                <w:rFonts w:ascii="Verdana" w:hAnsi="Verdana"/>
                <w:sz w:val="20"/>
                <w:szCs w:val="20"/>
              </w:rPr>
            </w:pPr>
            <w:r w:rsidRPr="003376F9">
              <w:rPr>
                <w:rFonts w:ascii="Verdana" w:hAnsi="Verdana"/>
                <w:sz w:val="20"/>
                <w:szCs w:val="20"/>
              </w:rPr>
              <w:lastRenderedPageBreak/>
              <w:t>Не се приема</w:t>
            </w:r>
          </w:p>
        </w:tc>
        <w:tc>
          <w:tcPr>
            <w:tcW w:w="4450" w:type="dxa"/>
            <w:tcBorders>
              <w:top w:val="nil"/>
              <w:bottom w:val="nil"/>
            </w:tcBorders>
            <w:shd w:val="clear" w:color="auto" w:fill="auto"/>
          </w:tcPr>
          <w:p w14:paraId="4C4F672E" w14:textId="56898D49" w:rsidR="0002609E" w:rsidRPr="003376F9" w:rsidRDefault="0002609E" w:rsidP="00A12975">
            <w:pPr>
              <w:spacing w:before="20" w:after="60"/>
              <w:jc w:val="both"/>
              <w:rPr>
                <w:rFonts w:ascii="Verdana" w:hAnsi="Verdana"/>
                <w:sz w:val="20"/>
                <w:szCs w:val="20"/>
              </w:rPr>
            </w:pPr>
            <w:r w:rsidRPr="003376F9">
              <w:rPr>
                <w:rFonts w:ascii="Verdana" w:hAnsi="Verdana"/>
                <w:sz w:val="20"/>
                <w:szCs w:val="20"/>
              </w:rPr>
              <w:t>Освидетелства се от лицето</w:t>
            </w:r>
            <w:r w:rsidR="00A12975">
              <w:rPr>
                <w:rFonts w:ascii="Verdana" w:hAnsi="Verdana"/>
                <w:sz w:val="20"/>
                <w:szCs w:val="20"/>
              </w:rPr>
              <w:t>,</w:t>
            </w:r>
            <w:r w:rsidRPr="003376F9">
              <w:rPr>
                <w:rFonts w:ascii="Verdana" w:hAnsi="Verdana"/>
                <w:sz w:val="20"/>
                <w:szCs w:val="20"/>
              </w:rPr>
              <w:t xml:space="preserve"> на което е издадено позволителното за сеч.</w:t>
            </w:r>
          </w:p>
        </w:tc>
      </w:tr>
      <w:tr w:rsidR="0002609E" w:rsidRPr="003376F9" w14:paraId="0EEB21A4" w14:textId="77777777" w:rsidTr="00302E39">
        <w:trPr>
          <w:trHeight w:val="596"/>
          <w:jc w:val="center"/>
        </w:trPr>
        <w:tc>
          <w:tcPr>
            <w:tcW w:w="569" w:type="dxa"/>
            <w:tcBorders>
              <w:top w:val="nil"/>
              <w:bottom w:val="nil"/>
            </w:tcBorders>
            <w:shd w:val="clear" w:color="auto" w:fill="auto"/>
          </w:tcPr>
          <w:p w14:paraId="43888503" w14:textId="77777777" w:rsidR="0002609E" w:rsidRPr="003376F9" w:rsidRDefault="0002609E" w:rsidP="003376F9">
            <w:pPr>
              <w:tabs>
                <w:tab w:val="left" w:pos="192"/>
              </w:tabs>
              <w:ind w:left="390"/>
              <w:jc w:val="center"/>
              <w:rPr>
                <w:rFonts w:ascii="Verdana" w:hAnsi="Verdana"/>
                <w:b/>
                <w:sz w:val="20"/>
                <w:szCs w:val="20"/>
              </w:rPr>
            </w:pPr>
          </w:p>
        </w:tc>
        <w:tc>
          <w:tcPr>
            <w:tcW w:w="2463" w:type="dxa"/>
            <w:tcBorders>
              <w:top w:val="nil"/>
              <w:bottom w:val="nil"/>
            </w:tcBorders>
            <w:shd w:val="clear" w:color="auto" w:fill="auto"/>
          </w:tcPr>
          <w:p w14:paraId="6763A99E" w14:textId="77777777" w:rsidR="0002609E" w:rsidRPr="003376F9" w:rsidRDefault="0002609E" w:rsidP="003376F9">
            <w:pPr>
              <w:rPr>
                <w:rFonts w:ascii="Verdana" w:hAnsi="Verdana"/>
                <w:sz w:val="20"/>
                <w:szCs w:val="20"/>
                <w:lang w:val="ru-RU"/>
              </w:rPr>
            </w:pPr>
          </w:p>
        </w:tc>
        <w:tc>
          <w:tcPr>
            <w:tcW w:w="6520" w:type="dxa"/>
            <w:tcBorders>
              <w:top w:val="nil"/>
              <w:bottom w:val="nil"/>
            </w:tcBorders>
            <w:shd w:val="clear" w:color="auto" w:fill="auto"/>
          </w:tcPr>
          <w:p w14:paraId="756EF0F4" w14:textId="77777777" w:rsidR="0002609E" w:rsidRPr="003376F9" w:rsidRDefault="0002609E" w:rsidP="00DF6424">
            <w:pPr>
              <w:spacing w:before="20" w:after="60"/>
              <w:jc w:val="both"/>
              <w:rPr>
                <w:rFonts w:ascii="Verdana" w:hAnsi="Verdana"/>
                <w:sz w:val="20"/>
                <w:szCs w:val="20"/>
              </w:rPr>
            </w:pPr>
            <w:r w:rsidRPr="003376F9">
              <w:rPr>
                <w:rFonts w:ascii="Verdana" w:hAnsi="Verdana"/>
                <w:b/>
                <w:sz w:val="20"/>
                <w:szCs w:val="20"/>
              </w:rPr>
              <w:t xml:space="preserve">14. </w:t>
            </w:r>
            <w:r w:rsidRPr="003376F9">
              <w:rPr>
                <w:rFonts w:ascii="Verdana" w:hAnsi="Verdana"/>
                <w:b/>
                <w:sz w:val="20"/>
                <w:szCs w:val="20"/>
                <w:u w:val="single"/>
              </w:rPr>
              <w:t>По § 37.</w:t>
            </w:r>
            <w:r w:rsidRPr="003376F9">
              <w:rPr>
                <w:rFonts w:ascii="Verdana" w:hAnsi="Verdana"/>
                <w:sz w:val="20"/>
                <w:szCs w:val="20"/>
                <w:u w:val="single"/>
              </w:rPr>
              <w:t xml:space="preserve"> В Допълнителна разпоредба, §1:</w:t>
            </w:r>
          </w:p>
          <w:p w14:paraId="3C1EC9AF" w14:textId="29D95B0C" w:rsidR="0002609E" w:rsidRPr="003376F9" w:rsidRDefault="0002609E" w:rsidP="00DF6424">
            <w:pPr>
              <w:spacing w:before="20" w:after="60"/>
              <w:jc w:val="both"/>
              <w:rPr>
                <w:rFonts w:ascii="Verdana" w:hAnsi="Verdana"/>
                <w:b/>
                <w:sz w:val="20"/>
                <w:szCs w:val="20"/>
              </w:rPr>
            </w:pPr>
            <w:r w:rsidRPr="003376F9">
              <w:rPr>
                <w:rFonts w:ascii="Verdana" w:hAnsi="Verdana"/>
                <w:b/>
                <w:bCs/>
                <w:sz w:val="20"/>
                <w:szCs w:val="20"/>
              </w:rPr>
              <w:t xml:space="preserve">В </w:t>
            </w:r>
            <w:r w:rsidR="00C445F3">
              <w:rPr>
                <w:rFonts w:ascii="Verdana" w:hAnsi="Verdana"/>
                <w:b/>
                <w:bCs/>
                <w:sz w:val="20"/>
                <w:szCs w:val="20"/>
              </w:rPr>
              <w:t>т</w:t>
            </w:r>
            <w:r w:rsidRPr="003376F9">
              <w:rPr>
                <w:rFonts w:ascii="Verdana" w:hAnsi="Verdana"/>
                <w:b/>
                <w:bCs/>
                <w:sz w:val="20"/>
                <w:szCs w:val="20"/>
              </w:rPr>
              <w:t>очка 1.</w:t>
            </w:r>
            <w:r w:rsidRPr="003376F9">
              <w:rPr>
                <w:rFonts w:ascii="Verdana" w:hAnsi="Verdana"/>
                <w:sz w:val="20"/>
                <w:szCs w:val="20"/>
              </w:rPr>
              <w:t xml:space="preserve"> „Възобновителен период“. В случаите на липса на възобновителен процес, Възобновителен период е периодът от започване на възобновителната сеч до окончателното отсичане на зрелия дървостой, определен в години. При наличие на естествено възобновяване, Възобновителният период се определя като се направи предварителна оценка за възрастта на подраста, която се взема предвид при започване на съответната фаза на възобновителната сеч до окончателното отсичане на зрелия дървостой, определен в години.</w:t>
            </w:r>
          </w:p>
        </w:tc>
        <w:tc>
          <w:tcPr>
            <w:tcW w:w="1648" w:type="dxa"/>
            <w:tcBorders>
              <w:top w:val="nil"/>
              <w:bottom w:val="nil"/>
            </w:tcBorders>
            <w:shd w:val="clear" w:color="auto" w:fill="auto"/>
          </w:tcPr>
          <w:p w14:paraId="042C20F6" w14:textId="77777777" w:rsidR="0002609E" w:rsidRPr="003376F9" w:rsidRDefault="0002609E" w:rsidP="00DF6424">
            <w:pPr>
              <w:spacing w:before="20" w:after="60"/>
              <w:rPr>
                <w:rFonts w:ascii="Verdana" w:hAnsi="Verdana"/>
                <w:sz w:val="20"/>
                <w:szCs w:val="20"/>
              </w:rPr>
            </w:pPr>
            <w:r w:rsidRPr="003376F9">
              <w:rPr>
                <w:rFonts w:ascii="Verdana" w:hAnsi="Verdana"/>
                <w:sz w:val="20"/>
                <w:szCs w:val="20"/>
              </w:rPr>
              <w:t>Не се приема</w:t>
            </w:r>
          </w:p>
        </w:tc>
        <w:tc>
          <w:tcPr>
            <w:tcW w:w="4450" w:type="dxa"/>
            <w:tcBorders>
              <w:top w:val="nil"/>
              <w:bottom w:val="nil"/>
            </w:tcBorders>
            <w:shd w:val="clear" w:color="auto" w:fill="auto"/>
          </w:tcPr>
          <w:p w14:paraId="2BF91D70" w14:textId="77777777" w:rsidR="0002609E" w:rsidRPr="003376F9" w:rsidRDefault="0002609E" w:rsidP="00A12975">
            <w:pPr>
              <w:spacing w:before="20" w:after="60"/>
              <w:jc w:val="both"/>
              <w:rPr>
                <w:rFonts w:ascii="Verdana" w:hAnsi="Verdana"/>
                <w:sz w:val="20"/>
                <w:szCs w:val="20"/>
              </w:rPr>
            </w:pPr>
            <w:r w:rsidRPr="003376F9">
              <w:rPr>
                <w:rFonts w:ascii="Verdana" w:hAnsi="Verdana"/>
                <w:sz w:val="20"/>
                <w:szCs w:val="20"/>
              </w:rPr>
              <w:t>Предложеният текс затруднява тълкуването на възобновителен период.</w:t>
            </w:r>
          </w:p>
        </w:tc>
      </w:tr>
      <w:tr w:rsidR="0002609E" w:rsidRPr="003376F9" w14:paraId="5E016633" w14:textId="77777777" w:rsidTr="00302E39">
        <w:trPr>
          <w:trHeight w:val="596"/>
          <w:jc w:val="center"/>
        </w:trPr>
        <w:tc>
          <w:tcPr>
            <w:tcW w:w="569" w:type="dxa"/>
            <w:tcBorders>
              <w:top w:val="nil"/>
              <w:bottom w:val="nil"/>
            </w:tcBorders>
            <w:shd w:val="clear" w:color="auto" w:fill="auto"/>
          </w:tcPr>
          <w:p w14:paraId="6D763CC9" w14:textId="77777777" w:rsidR="0002609E" w:rsidRPr="003376F9" w:rsidRDefault="0002609E" w:rsidP="003376F9">
            <w:pPr>
              <w:tabs>
                <w:tab w:val="left" w:pos="192"/>
              </w:tabs>
              <w:ind w:left="390"/>
              <w:jc w:val="center"/>
              <w:rPr>
                <w:rFonts w:ascii="Verdana" w:hAnsi="Verdana"/>
                <w:b/>
                <w:sz w:val="20"/>
                <w:szCs w:val="20"/>
              </w:rPr>
            </w:pPr>
          </w:p>
        </w:tc>
        <w:tc>
          <w:tcPr>
            <w:tcW w:w="2463" w:type="dxa"/>
            <w:tcBorders>
              <w:top w:val="nil"/>
              <w:bottom w:val="nil"/>
            </w:tcBorders>
            <w:shd w:val="clear" w:color="auto" w:fill="auto"/>
          </w:tcPr>
          <w:p w14:paraId="6C06CB4D" w14:textId="77777777" w:rsidR="0002609E" w:rsidRPr="003376F9" w:rsidRDefault="0002609E" w:rsidP="003376F9">
            <w:pPr>
              <w:rPr>
                <w:rFonts w:ascii="Verdana" w:hAnsi="Verdana"/>
                <w:sz w:val="20"/>
                <w:szCs w:val="20"/>
                <w:lang w:val="ru-RU"/>
              </w:rPr>
            </w:pPr>
          </w:p>
        </w:tc>
        <w:tc>
          <w:tcPr>
            <w:tcW w:w="6520" w:type="dxa"/>
            <w:tcBorders>
              <w:top w:val="nil"/>
              <w:bottom w:val="nil"/>
            </w:tcBorders>
            <w:shd w:val="clear" w:color="auto" w:fill="auto"/>
          </w:tcPr>
          <w:p w14:paraId="5BB2328C" w14:textId="77777777" w:rsidR="0002609E" w:rsidRPr="003376F9" w:rsidRDefault="0002609E" w:rsidP="00DF6424">
            <w:pPr>
              <w:spacing w:before="20" w:after="60"/>
              <w:jc w:val="both"/>
              <w:rPr>
                <w:rFonts w:ascii="Verdana" w:hAnsi="Verdana"/>
                <w:sz w:val="20"/>
                <w:szCs w:val="20"/>
              </w:rPr>
            </w:pPr>
            <w:r w:rsidRPr="003376F9">
              <w:rPr>
                <w:rFonts w:ascii="Verdana" w:hAnsi="Verdana"/>
                <w:b/>
                <w:bCs/>
                <w:sz w:val="20"/>
                <w:szCs w:val="20"/>
              </w:rPr>
              <w:t>В точка 10</w:t>
            </w:r>
            <w:r w:rsidRPr="003376F9">
              <w:rPr>
                <w:rFonts w:ascii="Verdana" w:hAnsi="Verdana"/>
                <w:sz w:val="20"/>
                <w:szCs w:val="20"/>
              </w:rPr>
              <w:t xml:space="preserve"> - след думите „</w:t>
            </w:r>
            <w:r w:rsidRPr="003376F9">
              <w:rPr>
                <w:rFonts w:ascii="Verdana" w:hAnsi="Verdana"/>
                <w:b/>
                <w:bCs/>
                <w:sz w:val="20"/>
                <w:szCs w:val="20"/>
              </w:rPr>
              <w:t>Голина</w:t>
            </w:r>
            <w:r w:rsidRPr="003376F9">
              <w:rPr>
                <w:rFonts w:ascii="Verdana" w:hAnsi="Verdana"/>
                <w:sz w:val="20"/>
                <w:szCs w:val="20"/>
              </w:rPr>
              <w:t xml:space="preserve">“ е“ се добавя „количеството дървесина определено от“, а думите „на дървесината“ се заличават. </w:t>
            </w:r>
          </w:p>
          <w:p w14:paraId="5E49FC26" w14:textId="340F9511" w:rsidR="00FD7399" w:rsidRPr="00C445F3" w:rsidRDefault="0002609E" w:rsidP="00DF6424">
            <w:pPr>
              <w:spacing w:before="20" w:after="60"/>
              <w:jc w:val="both"/>
              <w:rPr>
                <w:rFonts w:ascii="Verdana" w:hAnsi="Verdana"/>
                <w:b/>
                <w:bCs/>
                <w:sz w:val="20"/>
                <w:szCs w:val="20"/>
              </w:rPr>
            </w:pPr>
            <w:r w:rsidRPr="003376F9">
              <w:rPr>
                <w:rFonts w:ascii="Verdana" w:hAnsi="Verdana"/>
                <w:sz w:val="20"/>
                <w:szCs w:val="20"/>
              </w:rPr>
              <w:t>Вероятно е допусната техническа грешка – вместо</w:t>
            </w:r>
            <w:r w:rsidRPr="003376F9">
              <w:rPr>
                <w:rFonts w:ascii="Verdana" w:hAnsi="Verdana"/>
                <w:b/>
                <w:bCs/>
                <w:sz w:val="20"/>
                <w:szCs w:val="20"/>
              </w:rPr>
              <w:t xml:space="preserve"> „голина“ </w:t>
            </w:r>
            <w:r w:rsidRPr="003376F9">
              <w:rPr>
                <w:rFonts w:ascii="Verdana" w:hAnsi="Verdana"/>
                <w:sz w:val="20"/>
                <w:szCs w:val="20"/>
              </w:rPr>
              <w:t>би трябвало да се има предвид</w:t>
            </w:r>
            <w:r w:rsidRPr="003376F9">
              <w:rPr>
                <w:rFonts w:ascii="Verdana" w:hAnsi="Verdana"/>
                <w:b/>
                <w:bCs/>
                <w:sz w:val="20"/>
                <w:szCs w:val="20"/>
              </w:rPr>
              <w:t xml:space="preserve"> „Запас“</w:t>
            </w:r>
            <w:r w:rsidR="00DF6424">
              <w:rPr>
                <w:rFonts w:ascii="Verdana" w:hAnsi="Verdana"/>
                <w:b/>
                <w:bCs/>
                <w:sz w:val="20"/>
                <w:szCs w:val="20"/>
              </w:rPr>
              <w:t>.</w:t>
            </w:r>
          </w:p>
        </w:tc>
        <w:tc>
          <w:tcPr>
            <w:tcW w:w="1648" w:type="dxa"/>
            <w:tcBorders>
              <w:top w:val="nil"/>
              <w:bottom w:val="nil"/>
            </w:tcBorders>
            <w:shd w:val="clear" w:color="auto" w:fill="auto"/>
          </w:tcPr>
          <w:p w14:paraId="575B2F18" w14:textId="77777777" w:rsidR="0002609E" w:rsidRPr="003376F9" w:rsidRDefault="0002609E" w:rsidP="00DF6424">
            <w:pPr>
              <w:spacing w:before="20" w:after="60"/>
              <w:rPr>
                <w:rFonts w:ascii="Verdana" w:hAnsi="Verdana"/>
                <w:color w:val="FF0000"/>
                <w:sz w:val="20"/>
                <w:szCs w:val="20"/>
              </w:rPr>
            </w:pPr>
            <w:r w:rsidRPr="003376F9">
              <w:rPr>
                <w:rFonts w:ascii="Verdana" w:hAnsi="Verdana"/>
                <w:sz w:val="20"/>
                <w:szCs w:val="20"/>
              </w:rPr>
              <w:t>Приема се</w:t>
            </w:r>
          </w:p>
        </w:tc>
        <w:tc>
          <w:tcPr>
            <w:tcW w:w="4450" w:type="dxa"/>
            <w:tcBorders>
              <w:top w:val="nil"/>
              <w:bottom w:val="nil"/>
            </w:tcBorders>
            <w:shd w:val="clear" w:color="auto" w:fill="auto"/>
          </w:tcPr>
          <w:p w14:paraId="602A9E22" w14:textId="77777777" w:rsidR="0002609E" w:rsidRPr="003376F9" w:rsidRDefault="0002609E" w:rsidP="003376F9">
            <w:pPr>
              <w:rPr>
                <w:rFonts w:ascii="Verdana" w:hAnsi="Verdana"/>
                <w:color w:val="FF0000"/>
                <w:sz w:val="20"/>
                <w:szCs w:val="20"/>
              </w:rPr>
            </w:pPr>
          </w:p>
        </w:tc>
      </w:tr>
      <w:tr w:rsidR="0002609E" w:rsidRPr="003376F9" w14:paraId="40D76CFA" w14:textId="77777777" w:rsidTr="00302E39">
        <w:trPr>
          <w:trHeight w:val="596"/>
          <w:jc w:val="center"/>
        </w:trPr>
        <w:tc>
          <w:tcPr>
            <w:tcW w:w="569" w:type="dxa"/>
            <w:tcBorders>
              <w:top w:val="nil"/>
              <w:bottom w:val="nil"/>
            </w:tcBorders>
            <w:shd w:val="clear" w:color="auto" w:fill="auto"/>
          </w:tcPr>
          <w:p w14:paraId="76BAA949" w14:textId="77777777" w:rsidR="0002609E" w:rsidRPr="003376F9" w:rsidRDefault="0002609E" w:rsidP="003376F9">
            <w:pPr>
              <w:tabs>
                <w:tab w:val="left" w:pos="192"/>
              </w:tabs>
              <w:ind w:left="390"/>
              <w:jc w:val="center"/>
              <w:rPr>
                <w:rFonts w:ascii="Verdana" w:hAnsi="Verdana"/>
                <w:b/>
                <w:sz w:val="20"/>
                <w:szCs w:val="20"/>
              </w:rPr>
            </w:pPr>
          </w:p>
        </w:tc>
        <w:tc>
          <w:tcPr>
            <w:tcW w:w="2463" w:type="dxa"/>
            <w:tcBorders>
              <w:top w:val="nil"/>
              <w:bottom w:val="nil"/>
            </w:tcBorders>
            <w:shd w:val="clear" w:color="auto" w:fill="auto"/>
          </w:tcPr>
          <w:p w14:paraId="71FD51E6" w14:textId="77777777" w:rsidR="0002609E" w:rsidRPr="003376F9" w:rsidRDefault="0002609E" w:rsidP="003376F9">
            <w:pPr>
              <w:rPr>
                <w:rFonts w:ascii="Verdana" w:hAnsi="Verdana"/>
                <w:sz w:val="20"/>
                <w:szCs w:val="20"/>
                <w:lang w:val="ru-RU"/>
              </w:rPr>
            </w:pPr>
          </w:p>
        </w:tc>
        <w:tc>
          <w:tcPr>
            <w:tcW w:w="6520" w:type="dxa"/>
            <w:tcBorders>
              <w:top w:val="nil"/>
              <w:bottom w:val="nil"/>
            </w:tcBorders>
            <w:shd w:val="clear" w:color="auto" w:fill="auto"/>
          </w:tcPr>
          <w:p w14:paraId="1E3BD27A" w14:textId="54AB99A8" w:rsidR="0002609E" w:rsidRPr="003376F9" w:rsidRDefault="0002609E" w:rsidP="00DF6424">
            <w:pPr>
              <w:widowControl w:val="0"/>
              <w:spacing w:before="20" w:after="60"/>
              <w:jc w:val="both"/>
              <w:rPr>
                <w:rFonts w:ascii="Verdana" w:hAnsi="Verdana"/>
                <w:sz w:val="20"/>
                <w:szCs w:val="20"/>
              </w:rPr>
            </w:pPr>
            <w:r w:rsidRPr="003376F9">
              <w:rPr>
                <w:rFonts w:ascii="Verdana" w:hAnsi="Verdana"/>
                <w:b/>
                <w:bCs/>
                <w:sz w:val="20"/>
                <w:szCs w:val="20"/>
              </w:rPr>
              <w:t xml:space="preserve">По </w:t>
            </w:r>
            <w:r w:rsidR="00C445F3">
              <w:rPr>
                <w:rFonts w:ascii="Verdana" w:hAnsi="Verdana"/>
                <w:b/>
                <w:bCs/>
                <w:sz w:val="20"/>
                <w:szCs w:val="20"/>
              </w:rPr>
              <w:t>т</w:t>
            </w:r>
            <w:r w:rsidRPr="003376F9">
              <w:rPr>
                <w:rFonts w:ascii="Verdana" w:hAnsi="Verdana"/>
                <w:b/>
                <w:bCs/>
                <w:sz w:val="20"/>
                <w:szCs w:val="20"/>
              </w:rPr>
              <w:t xml:space="preserve">очка 12, </w:t>
            </w:r>
            <w:r w:rsidRPr="003376F9">
              <w:rPr>
                <w:rFonts w:ascii="Verdana" w:hAnsi="Verdana"/>
                <w:sz w:val="20"/>
                <w:szCs w:val="20"/>
              </w:rPr>
              <w:t>която се изменя така: „Котел" е площ с овална форма, която се формира в резултат на отсичане на група дървета за създаване на условия за растеж на наличното възобновяване, с диаметър, по-голям от 2/3 от височината на околните за котела дървета, но и не по-голяма от 2 височини. Размерът на котела на терен се установява, като разстояние между проекциите на короните на заобикалящите котела дървета.“</w:t>
            </w:r>
          </w:p>
          <w:p w14:paraId="780657C7" w14:textId="77777777" w:rsidR="0002609E" w:rsidRPr="003376F9" w:rsidRDefault="0002609E" w:rsidP="00DF6424">
            <w:pPr>
              <w:widowControl w:val="0"/>
              <w:spacing w:before="20" w:after="60"/>
              <w:jc w:val="both"/>
              <w:rPr>
                <w:rFonts w:ascii="Verdana" w:hAnsi="Verdana"/>
                <w:b/>
                <w:bCs/>
                <w:sz w:val="20"/>
                <w:szCs w:val="20"/>
              </w:rPr>
            </w:pPr>
            <w:r w:rsidRPr="003376F9">
              <w:rPr>
                <w:rFonts w:ascii="Verdana" w:hAnsi="Verdana"/>
                <w:b/>
                <w:bCs/>
                <w:sz w:val="20"/>
                <w:szCs w:val="20"/>
              </w:rPr>
              <w:t>КОМЕНТАР:</w:t>
            </w:r>
          </w:p>
          <w:p w14:paraId="266255BF" w14:textId="77777777" w:rsidR="0002609E" w:rsidRPr="003376F9" w:rsidRDefault="0002609E" w:rsidP="00DF6424">
            <w:pPr>
              <w:widowControl w:val="0"/>
              <w:spacing w:before="20" w:after="60"/>
              <w:jc w:val="both"/>
              <w:rPr>
                <w:rFonts w:ascii="Verdana" w:hAnsi="Verdana"/>
                <w:sz w:val="20"/>
                <w:szCs w:val="20"/>
              </w:rPr>
            </w:pPr>
            <w:r w:rsidRPr="003376F9">
              <w:rPr>
                <w:rFonts w:ascii="Verdana" w:hAnsi="Verdana"/>
                <w:sz w:val="20"/>
                <w:szCs w:val="20"/>
              </w:rPr>
              <w:t xml:space="preserve">Предвид факта, че котлите са с неправилна овална форма, в зависимост от това къде се измерва диаметъра, са възможни ситуации, при които единият диаметър да бъде по-голям от две височини на дървостоя, за сметка на другия, </w:t>
            </w:r>
            <w:r w:rsidRPr="003376F9">
              <w:rPr>
                <w:rFonts w:ascii="Verdana" w:hAnsi="Verdana"/>
                <w:sz w:val="20"/>
                <w:szCs w:val="20"/>
              </w:rPr>
              <w:lastRenderedPageBreak/>
              <w:t>който ще е на минимума.</w:t>
            </w:r>
          </w:p>
          <w:p w14:paraId="25803BF5" w14:textId="77777777" w:rsidR="0002609E" w:rsidRPr="003376F9" w:rsidRDefault="0002609E" w:rsidP="00DF6424">
            <w:pPr>
              <w:widowControl w:val="0"/>
              <w:spacing w:before="20" w:after="60"/>
              <w:jc w:val="both"/>
              <w:rPr>
                <w:rFonts w:ascii="Verdana" w:hAnsi="Verdana"/>
                <w:sz w:val="20"/>
                <w:szCs w:val="20"/>
              </w:rPr>
            </w:pPr>
            <w:r w:rsidRPr="003376F9">
              <w:rPr>
                <w:rFonts w:ascii="Verdana" w:hAnsi="Verdana"/>
                <w:sz w:val="20"/>
                <w:szCs w:val="20"/>
              </w:rPr>
              <w:t xml:space="preserve">Затова </w:t>
            </w:r>
            <w:r w:rsidRPr="003376F9">
              <w:rPr>
                <w:rFonts w:ascii="Verdana" w:hAnsi="Verdana"/>
                <w:b/>
                <w:bCs/>
                <w:sz w:val="20"/>
                <w:szCs w:val="20"/>
              </w:rPr>
              <w:t>предлагаме промяна във формулировката на точката</w:t>
            </w:r>
            <w:r w:rsidRPr="003376F9">
              <w:rPr>
                <w:rFonts w:ascii="Verdana" w:hAnsi="Verdana"/>
                <w:sz w:val="20"/>
                <w:szCs w:val="20"/>
              </w:rPr>
              <w:t>, а именно:</w:t>
            </w:r>
          </w:p>
          <w:p w14:paraId="4388E8FD" w14:textId="56329CFE" w:rsidR="00FD7399" w:rsidRPr="00C445F3" w:rsidRDefault="0002609E" w:rsidP="00DF6424">
            <w:pPr>
              <w:widowControl w:val="0"/>
              <w:spacing w:before="20" w:after="60"/>
              <w:jc w:val="both"/>
              <w:rPr>
                <w:rFonts w:ascii="Verdana" w:hAnsi="Verdana"/>
                <w:sz w:val="20"/>
                <w:szCs w:val="20"/>
              </w:rPr>
            </w:pPr>
            <w:r w:rsidRPr="003376F9">
              <w:rPr>
                <w:rFonts w:ascii="Verdana" w:hAnsi="Verdana"/>
                <w:sz w:val="20"/>
                <w:szCs w:val="20"/>
              </w:rPr>
              <w:t xml:space="preserve">„Котел" е площ с овална форма, която се формира в резултат на отсичане на група дървета за създаване на условия за растеж на наличното възобновяване, със </w:t>
            </w:r>
            <w:r w:rsidRPr="003376F9">
              <w:rPr>
                <w:rFonts w:ascii="Verdana" w:hAnsi="Verdana"/>
                <w:b/>
                <w:bCs/>
                <w:sz w:val="20"/>
                <w:szCs w:val="20"/>
              </w:rPr>
              <w:t>среден/усреднен/ диаметър</w:t>
            </w:r>
            <w:r w:rsidRPr="003376F9">
              <w:rPr>
                <w:rFonts w:ascii="Verdana" w:hAnsi="Verdana"/>
                <w:sz w:val="20"/>
                <w:szCs w:val="20"/>
              </w:rPr>
              <w:t xml:space="preserve">, </w:t>
            </w:r>
            <w:r w:rsidRPr="003376F9">
              <w:rPr>
                <w:rFonts w:ascii="Verdana" w:hAnsi="Verdana"/>
                <w:b/>
                <w:bCs/>
                <w:sz w:val="20"/>
                <w:szCs w:val="20"/>
              </w:rPr>
              <w:t xml:space="preserve">не по-малък от </w:t>
            </w:r>
            <w:r w:rsidRPr="003376F9">
              <w:rPr>
                <w:rFonts w:ascii="Verdana" w:hAnsi="Verdana"/>
                <w:sz w:val="20"/>
                <w:szCs w:val="20"/>
              </w:rPr>
              <w:t xml:space="preserve">2/3 от височината на околните за котела дървета, но </w:t>
            </w:r>
            <w:r w:rsidRPr="003376F9">
              <w:rPr>
                <w:rFonts w:ascii="Verdana" w:hAnsi="Verdana"/>
                <w:b/>
                <w:bCs/>
                <w:sz w:val="20"/>
                <w:szCs w:val="20"/>
              </w:rPr>
              <w:t>и не по-голям</w:t>
            </w:r>
            <w:r w:rsidRPr="003376F9">
              <w:rPr>
                <w:rFonts w:ascii="Verdana" w:hAnsi="Verdana"/>
                <w:sz w:val="20"/>
                <w:szCs w:val="20"/>
              </w:rPr>
              <w:t xml:space="preserve"> от 2 височини. Размерът на котела на терен се установява, като разстояние между проекциите на короните на заобикалящите котела дървета.“</w:t>
            </w:r>
          </w:p>
        </w:tc>
        <w:tc>
          <w:tcPr>
            <w:tcW w:w="1648" w:type="dxa"/>
            <w:tcBorders>
              <w:top w:val="nil"/>
              <w:bottom w:val="nil"/>
            </w:tcBorders>
            <w:shd w:val="clear" w:color="auto" w:fill="auto"/>
          </w:tcPr>
          <w:p w14:paraId="765F1A95" w14:textId="77777777" w:rsidR="0002609E" w:rsidRPr="003376F9" w:rsidRDefault="0002609E" w:rsidP="00DF6424">
            <w:pPr>
              <w:spacing w:before="20" w:after="60"/>
              <w:rPr>
                <w:rFonts w:ascii="Verdana" w:hAnsi="Verdana"/>
                <w:sz w:val="20"/>
                <w:szCs w:val="20"/>
              </w:rPr>
            </w:pPr>
            <w:r w:rsidRPr="003376F9">
              <w:rPr>
                <w:rFonts w:ascii="Verdana" w:hAnsi="Verdana"/>
                <w:sz w:val="20"/>
                <w:szCs w:val="20"/>
              </w:rPr>
              <w:lastRenderedPageBreak/>
              <w:t>Не се приема</w:t>
            </w:r>
          </w:p>
        </w:tc>
        <w:tc>
          <w:tcPr>
            <w:tcW w:w="4450" w:type="dxa"/>
            <w:tcBorders>
              <w:top w:val="nil"/>
              <w:bottom w:val="nil"/>
            </w:tcBorders>
            <w:shd w:val="clear" w:color="auto" w:fill="auto"/>
          </w:tcPr>
          <w:p w14:paraId="398BBCD1" w14:textId="77777777" w:rsidR="0002609E" w:rsidRPr="003376F9" w:rsidRDefault="0002609E" w:rsidP="00DF6424">
            <w:pPr>
              <w:spacing w:before="20" w:after="60"/>
              <w:rPr>
                <w:rFonts w:ascii="Verdana" w:hAnsi="Verdana"/>
                <w:sz w:val="20"/>
                <w:szCs w:val="20"/>
              </w:rPr>
            </w:pPr>
            <w:r w:rsidRPr="003376F9">
              <w:rPr>
                <w:rFonts w:ascii="Verdana" w:hAnsi="Verdana"/>
                <w:sz w:val="20"/>
                <w:szCs w:val="20"/>
              </w:rPr>
              <w:t>Осредняването ще затрудни работния процес.</w:t>
            </w:r>
          </w:p>
        </w:tc>
      </w:tr>
      <w:tr w:rsidR="0002609E" w:rsidRPr="003376F9" w14:paraId="01C17127" w14:textId="77777777" w:rsidTr="00302E39">
        <w:trPr>
          <w:trHeight w:val="596"/>
          <w:jc w:val="center"/>
        </w:trPr>
        <w:tc>
          <w:tcPr>
            <w:tcW w:w="569" w:type="dxa"/>
            <w:tcBorders>
              <w:top w:val="nil"/>
              <w:bottom w:val="nil"/>
            </w:tcBorders>
            <w:shd w:val="clear" w:color="auto" w:fill="auto"/>
          </w:tcPr>
          <w:p w14:paraId="237C7E80" w14:textId="77777777" w:rsidR="0002609E" w:rsidRPr="003376F9" w:rsidRDefault="0002609E" w:rsidP="003376F9">
            <w:pPr>
              <w:tabs>
                <w:tab w:val="left" w:pos="192"/>
              </w:tabs>
              <w:ind w:left="390"/>
              <w:jc w:val="center"/>
              <w:rPr>
                <w:rFonts w:ascii="Verdana" w:hAnsi="Verdana"/>
                <w:b/>
                <w:sz w:val="20"/>
                <w:szCs w:val="20"/>
              </w:rPr>
            </w:pPr>
          </w:p>
        </w:tc>
        <w:tc>
          <w:tcPr>
            <w:tcW w:w="2463" w:type="dxa"/>
            <w:tcBorders>
              <w:top w:val="nil"/>
              <w:bottom w:val="nil"/>
            </w:tcBorders>
            <w:shd w:val="clear" w:color="auto" w:fill="auto"/>
          </w:tcPr>
          <w:p w14:paraId="7A0DB981" w14:textId="77777777" w:rsidR="0002609E" w:rsidRPr="003376F9" w:rsidRDefault="0002609E" w:rsidP="003376F9">
            <w:pPr>
              <w:rPr>
                <w:rFonts w:ascii="Verdana" w:hAnsi="Verdana"/>
                <w:sz w:val="20"/>
                <w:szCs w:val="20"/>
                <w:lang w:val="ru-RU"/>
              </w:rPr>
            </w:pPr>
          </w:p>
        </w:tc>
        <w:tc>
          <w:tcPr>
            <w:tcW w:w="6520" w:type="dxa"/>
            <w:tcBorders>
              <w:top w:val="nil"/>
              <w:bottom w:val="nil"/>
            </w:tcBorders>
            <w:shd w:val="clear" w:color="auto" w:fill="auto"/>
          </w:tcPr>
          <w:p w14:paraId="7B92953A" w14:textId="77777777" w:rsidR="0002609E" w:rsidRPr="003376F9" w:rsidRDefault="0002609E" w:rsidP="00DF6424">
            <w:pPr>
              <w:spacing w:before="20" w:after="60"/>
              <w:jc w:val="both"/>
              <w:rPr>
                <w:rFonts w:ascii="Verdana" w:hAnsi="Verdana"/>
                <w:sz w:val="20"/>
                <w:szCs w:val="20"/>
              </w:rPr>
            </w:pPr>
            <w:r w:rsidRPr="003376F9">
              <w:rPr>
                <w:rFonts w:ascii="Verdana" w:hAnsi="Verdana"/>
                <w:b/>
                <w:bCs/>
                <w:sz w:val="20"/>
                <w:szCs w:val="20"/>
              </w:rPr>
              <w:t>По измененията в точка 21</w:t>
            </w:r>
            <w:r w:rsidRPr="008658BD">
              <w:rPr>
                <w:rFonts w:ascii="Verdana" w:hAnsi="Verdana"/>
                <w:bCs/>
                <w:sz w:val="20"/>
                <w:szCs w:val="20"/>
              </w:rPr>
              <w:t xml:space="preserve"> - </w:t>
            </w:r>
            <w:r w:rsidRPr="003376F9">
              <w:rPr>
                <w:rFonts w:ascii="Verdana" w:hAnsi="Verdana"/>
                <w:sz w:val="20"/>
                <w:szCs w:val="20"/>
              </w:rPr>
              <w:t>след думата „площ“ се добавя „с овална форма“, а думите „средната височина на насаждението“ се заменят с „</w:t>
            </w:r>
            <w:bookmarkStart w:id="7" w:name="_Hlk46408651"/>
            <w:r w:rsidRPr="003376F9">
              <w:rPr>
                <w:rFonts w:ascii="Verdana" w:hAnsi="Verdana"/>
                <w:sz w:val="20"/>
                <w:szCs w:val="20"/>
              </w:rPr>
              <w:t>височината на околните за прозореца дървета</w:t>
            </w:r>
            <w:bookmarkEnd w:id="7"/>
            <w:r w:rsidRPr="003376F9">
              <w:rPr>
                <w:rFonts w:ascii="Verdana" w:hAnsi="Verdana"/>
                <w:sz w:val="20"/>
                <w:szCs w:val="20"/>
              </w:rPr>
              <w:t>. Размерът на прозореца на терен се установява като разстояние между проекциите на короните на заобикалящите прозореца дървета“.</w:t>
            </w:r>
          </w:p>
          <w:p w14:paraId="4173CC94" w14:textId="77777777" w:rsidR="0002609E" w:rsidRPr="003376F9" w:rsidRDefault="0002609E" w:rsidP="00DF6424">
            <w:pPr>
              <w:spacing w:before="20" w:after="60"/>
              <w:jc w:val="both"/>
              <w:rPr>
                <w:rFonts w:ascii="Verdana" w:hAnsi="Verdana"/>
                <w:sz w:val="20"/>
                <w:szCs w:val="20"/>
              </w:rPr>
            </w:pPr>
            <w:r w:rsidRPr="003376F9">
              <w:rPr>
                <w:rFonts w:ascii="Verdana" w:hAnsi="Verdana"/>
                <w:sz w:val="20"/>
                <w:szCs w:val="20"/>
              </w:rPr>
              <w:t xml:space="preserve"> В определението остава ли</w:t>
            </w:r>
            <w:r w:rsidRPr="003376F9">
              <w:rPr>
                <w:rFonts w:ascii="Verdana" w:hAnsi="Verdana"/>
                <w:sz w:val="20"/>
                <w:szCs w:val="20"/>
                <w:lang w:val="ru-RU"/>
              </w:rPr>
              <w:t xml:space="preserve"> </w:t>
            </w:r>
            <w:r w:rsidRPr="003376F9">
              <w:rPr>
                <w:rFonts w:ascii="Verdana" w:hAnsi="Verdana"/>
                <w:sz w:val="20"/>
                <w:szCs w:val="20"/>
              </w:rPr>
              <w:t xml:space="preserve">ограничението </w:t>
            </w:r>
            <w:r w:rsidRPr="003376F9">
              <w:rPr>
                <w:rFonts w:ascii="Verdana" w:hAnsi="Verdana"/>
                <w:b/>
                <w:bCs/>
                <w:sz w:val="20"/>
                <w:szCs w:val="20"/>
              </w:rPr>
              <w:t>„до 2/3“</w:t>
            </w:r>
            <w:r w:rsidRPr="003376F9">
              <w:rPr>
                <w:rFonts w:ascii="Verdana" w:hAnsi="Verdana"/>
                <w:sz w:val="20"/>
                <w:szCs w:val="20"/>
              </w:rPr>
              <w:t xml:space="preserve">? Защото за прозорци се говори при групово-постепенна сеч, при неравномерно постепенна сеч и при изборната сеч. С предложеното изменение на чл.26, ал.3, т.4, като допустим диаметър на прозорец се определя „3/4 от височината </w:t>
            </w:r>
            <w:r w:rsidRPr="003376F9">
              <w:rPr>
                <w:rFonts w:ascii="Verdana" w:hAnsi="Verdana"/>
                <w:color w:val="000000"/>
                <w:sz w:val="20"/>
                <w:szCs w:val="20"/>
              </w:rPr>
              <w:t>на дървостоя“, при неравномерно постепенната не е зададена големина на прозореца</w:t>
            </w:r>
            <w:r w:rsidRPr="003376F9">
              <w:rPr>
                <w:rFonts w:ascii="Verdana" w:hAnsi="Verdana"/>
                <w:sz w:val="20"/>
                <w:szCs w:val="20"/>
              </w:rPr>
              <w:t>, а при изборната сеч големината е ½(половината) от височината на дървостоя. Следователно посочения размер на диаметър до 2/3 от височината на околните за прозореца дървета не отговаря на нито една от сечите.</w:t>
            </w:r>
          </w:p>
          <w:p w14:paraId="127C2302" w14:textId="3DB1299C" w:rsidR="0002609E" w:rsidRPr="003376F9" w:rsidRDefault="0002609E" w:rsidP="00DF6424">
            <w:pPr>
              <w:spacing w:before="20" w:after="60"/>
              <w:jc w:val="both"/>
              <w:rPr>
                <w:rFonts w:ascii="Verdana" w:hAnsi="Verdana"/>
                <w:b/>
                <w:bCs/>
                <w:sz w:val="20"/>
                <w:szCs w:val="20"/>
              </w:rPr>
            </w:pPr>
            <w:r w:rsidRPr="003376F9">
              <w:rPr>
                <w:rFonts w:ascii="Verdana" w:hAnsi="Verdana"/>
                <w:b/>
                <w:bCs/>
                <w:sz w:val="20"/>
                <w:szCs w:val="20"/>
              </w:rPr>
              <w:t>ПРЕДЛОЖЕНИЕ ЗА Д</w:t>
            </w:r>
            <w:r w:rsidR="00C445F3">
              <w:rPr>
                <w:rFonts w:ascii="Verdana" w:hAnsi="Verdana"/>
                <w:b/>
                <w:bCs/>
                <w:sz w:val="20"/>
                <w:szCs w:val="20"/>
              </w:rPr>
              <w:t>О</w:t>
            </w:r>
            <w:r w:rsidRPr="003376F9">
              <w:rPr>
                <w:rFonts w:ascii="Verdana" w:hAnsi="Verdana"/>
                <w:b/>
                <w:bCs/>
                <w:sz w:val="20"/>
                <w:szCs w:val="20"/>
              </w:rPr>
              <w:t>ПЪЛНЕНИЕ НА ИЗМЕНЕНИЕТО на т.</w:t>
            </w:r>
            <w:r w:rsidR="00DF6424">
              <w:rPr>
                <w:rFonts w:ascii="Verdana" w:hAnsi="Verdana"/>
                <w:b/>
                <w:bCs/>
                <w:sz w:val="20"/>
                <w:szCs w:val="20"/>
              </w:rPr>
              <w:t xml:space="preserve"> </w:t>
            </w:r>
            <w:r w:rsidRPr="003376F9">
              <w:rPr>
                <w:rFonts w:ascii="Verdana" w:hAnsi="Verdana"/>
                <w:b/>
                <w:bCs/>
                <w:sz w:val="20"/>
                <w:szCs w:val="20"/>
              </w:rPr>
              <w:t>21</w:t>
            </w:r>
          </w:p>
          <w:p w14:paraId="3F57C404" w14:textId="77777777" w:rsidR="0002609E" w:rsidRPr="003376F9" w:rsidRDefault="0002609E" w:rsidP="00DF6424">
            <w:pPr>
              <w:spacing w:before="20" w:after="60"/>
              <w:jc w:val="both"/>
              <w:rPr>
                <w:rFonts w:ascii="Verdana" w:hAnsi="Verdana"/>
                <w:sz w:val="20"/>
                <w:szCs w:val="20"/>
              </w:rPr>
            </w:pPr>
            <w:r w:rsidRPr="003376F9">
              <w:rPr>
                <w:rFonts w:ascii="Verdana" w:hAnsi="Verdana"/>
                <w:sz w:val="20"/>
                <w:szCs w:val="20"/>
              </w:rPr>
              <w:t xml:space="preserve">След думата диаметър </w:t>
            </w:r>
            <w:r w:rsidRPr="003376F9">
              <w:rPr>
                <w:rFonts w:ascii="Verdana" w:hAnsi="Verdana"/>
                <w:b/>
                <w:bCs/>
                <w:sz w:val="20"/>
                <w:szCs w:val="20"/>
              </w:rPr>
              <w:t>да се добави „в съответствие с изискването на конкретната сеч.“</w:t>
            </w:r>
          </w:p>
          <w:p w14:paraId="2507A173" w14:textId="77777777" w:rsidR="0002609E" w:rsidRPr="003376F9" w:rsidRDefault="0002609E" w:rsidP="00DF6424">
            <w:pPr>
              <w:spacing w:before="20" w:after="60"/>
              <w:jc w:val="both"/>
              <w:rPr>
                <w:rFonts w:ascii="Verdana" w:hAnsi="Verdana"/>
                <w:b/>
                <w:sz w:val="20"/>
                <w:szCs w:val="20"/>
              </w:rPr>
            </w:pPr>
            <w:r w:rsidRPr="003376F9">
              <w:rPr>
                <w:rFonts w:ascii="Verdana" w:hAnsi="Verdana"/>
                <w:sz w:val="20"/>
                <w:szCs w:val="20"/>
              </w:rPr>
              <w:lastRenderedPageBreak/>
              <w:t>Направените коментари и предложения се базират на дългогодишна практика и натрупан опит, като са съобразени както целта за поддържане на естествени жизнени гори с добри показатели и механична устойчивост, така и възможностите за практическо и най-вече рационално приложение на наредбата. Надяваме се, че ще бъдат разгледани и взети предвид.</w:t>
            </w:r>
          </w:p>
        </w:tc>
        <w:tc>
          <w:tcPr>
            <w:tcW w:w="1648" w:type="dxa"/>
            <w:tcBorders>
              <w:top w:val="nil"/>
              <w:bottom w:val="nil"/>
            </w:tcBorders>
            <w:shd w:val="clear" w:color="auto" w:fill="auto"/>
          </w:tcPr>
          <w:p w14:paraId="30C98402" w14:textId="77777777" w:rsidR="0002609E" w:rsidRPr="003376F9" w:rsidRDefault="0002609E" w:rsidP="00DF6424">
            <w:pPr>
              <w:spacing w:before="20" w:after="60"/>
              <w:rPr>
                <w:rFonts w:ascii="Verdana" w:hAnsi="Verdana"/>
                <w:sz w:val="20"/>
                <w:szCs w:val="20"/>
              </w:rPr>
            </w:pPr>
            <w:r w:rsidRPr="003376F9">
              <w:rPr>
                <w:rFonts w:ascii="Verdana" w:hAnsi="Verdana"/>
                <w:sz w:val="20"/>
                <w:szCs w:val="20"/>
              </w:rPr>
              <w:lastRenderedPageBreak/>
              <w:t>Приема се частично</w:t>
            </w:r>
          </w:p>
        </w:tc>
        <w:tc>
          <w:tcPr>
            <w:tcW w:w="4450" w:type="dxa"/>
            <w:tcBorders>
              <w:top w:val="nil"/>
              <w:bottom w:val="nil"/>
            </w:tcBorders>
            <w:shd w:val="clear" w:color="auto" w:fill="auto"/>
          </w:tcPr>
          <w:p w14:paraId="3DDA024A" w14:textId="77777777" w:rsidR="0002609E" w:rsidRPr="003376F9" w:rsidRDefault="0002609E" w:rsidP="00A12975">
            <w:pPr>
              <w:spacing w:before="20" w:after="60"/>
              <w:jc w:val="both"/>
              <w:rPr>
                <w:rFonts w:ascii="Verdana" w:hAnsi="Verdana"/>
                <w:sz w:val="20"/>
                <w:szCs w:val="20"/>
              </w:rPr>
            </w:pPr>
            <w:r w:rsidRPr="003376F9">
              <w:rPr>
                <w:rFonts w:ascii="Verdana" w:hAnsi="Verdana"/>
                <w:sz w:val="20"/>
                <w:szCs w:val="20"/>
              </w:rPr>
              <w:t>Направена е редакция като  в чл.</w:t>
            </w:r>
            <w:r w:rsidR="00DF6424">
              <w:rPr>
                <w:rFonts w:ascii="Verdana" w:hAnsi="Verdana"/>
                <w:sz w:val="20"/>
                <w:szCs w:val="20"/>
              </w:rPr>
              <w:t xml:space="preserve"> </w:t>
            </w:r>
            <w:r w:rsidRPr="003376F9">
              <w:rPr>
                <w:rFonts w:ascii="Verdana" w:hAnsi="Verdana"/>
                <w:sz w:val="20"/>
                <w:szCs w:val="20"/>
              </w:rPr>
              <w:t>26, ал. 3, т. 4 се заличава текста „20-25</w:t>
            </w:r>
            <w:r w:rsidR="003465E9" w:rsidRPr="00CF4F47">
              <w:rPr>
                <w:rFonts w:ascii="Verdana" w:hAnsi="Verdana"/>
                <w:sz w:val="20"/>
                <w:szCs w:val="20"/>
              </w:rPr>
              <w:t xml:space="preserve"> </w:t>
            </w:r>
            <w:r w:rsidRPr="003376F9">
              <w:rPr>
                <w:rFonts w:ascii="Verdana" w:hAnsi="Verdana"/>
                <w:sz w:val="20"/>
                <w:szCs w:val="20"/>
              </w:rPr>
              <w:t>м“  за да няма разминаване.</w:t>
            </w:r>
          </w:p>
          <w:p w14:paraId="6F96A83F" w14:textId="77777777" w:rsidR="0002609E" w:rsidRPr="003376F9" w:rsidRDefault="0002609E" w:rsidP="003376F9">
            <w:pPr>
              <w:rPr>
                <w:rFonts w:ascii="Verdana" w:hAnsi="Verdana"/>
                <w:sz w:val="20"/>
                <w:szCs w:val="20"/>
              </w:rPr>
            </w:pPr>
          </w:p>
        </w:tc>
      </w:tr>
      <w:tr w:rsidR="0002609E" w:rsidRPr="003376F9" w14:paraId="7F21B992" w14:textId="77777777" w:rsidTr="003465E9">
        <w:trPr>
          <w:trHeight w:val="320"/>
          <w:jc w:val="center"/>
        </w:trPr>
        <w:tc>
          <w:tcPr>
            <w:tcW w:w="569" w:type="dxa"/>
            <w:tcBorders>
              <w:top w:val="single" w:sz="36" w:space="0" w:color="2E74B5"/>
              <w:bottom w:val="nil"/>
            </w:tcBorders>
            <w:shd w:val="clear" w:color="auto" w:fill="auto"/>
          </w:tcPr>
          <w:p w14:paraId="751E86CF" w14:textId="77777777" w:rsidR="0002609E" w:rsidRPr="003376F9" w:rsidRDefault="0002609E" w:rsidP="00DF6424">
            <w:pPr>
              <w:numPr>
                <w:ilvl w:val="0"/>
                <w:numId w:val="6"/>
              </w:numPr>
              <w:tabs>
                <w:tab w:val="left" w:pos="192"/>
              </w:tabs>
              <w:spacing w:before="20" w:after="60"/>
              <w:ind w:left="397"/>
              <w:jc w:val="center"/>
              <w:rPr>
                <w:rFonts w:ascii="Verdana" w:hAnsi="Verdana"/>
                <w:b/>
                <w:sz w:val="20"/>
                <w:szCs w:val="20"/>
              </w:rPr>
            </w:pPr>
          </w:p>
        </w:tc>
        <w:tc>
          <w:tcPr>
            <w:tcW w:w="2463" w:type="dxa"/>
            <w:tcBorders>
              <w:top w:val="single" w:sz="36" w:space="0" w:color="2E74B5"/>
              <w:bottom w:val="nil"/>
            </w:tcBorders>
            <w:shd w:val="clear" w:color="auto" w:fill="auto"/>
          </w:tcPr>
          <w:p w14:paraId="2F26A266" w14:textId="77777777" w:rsidR="0002609E" w:rsidRPr="003376F9" w:rsidRDefault="0002609E" w:rsidP="00DF6424">
            <w:pPr>
              <w:spacing w:before="20" w:after="60"/>
              <w:rPr>
                <w:rFonts w:ascii="Verdana" w:hAnsi="Verdana"/>
                <w:sz w:val="20"/>
                <w:szCs w:val="20"/>
                <w:lang w:val="ru-RU"/>
              </w:rPr>
            </w:pPr>
            <w:r w:rsidRPr="003376F9">
              <w:rPr>
                <w:rFonts w:ascii="Verdana" w:hAnsi="Verdana"/>
                <w:sz w:val="20"/>
                <w:szCs w:val="20"/>
                <w:lang w:val="ru-RU"/>
              </w:rPr>
              <w:t>ТП ДГС Генерал Тошево</w:t>
            </w:r>
          </w:p>
          <w:p w14:paraId="7830DC86" w14:textId="77777777" w:rsidR="0002609E" w:rsidRPr="003376F9" w:rsidRDefault="0002609E" w:rsidP="00DF6424">
            <w:pPr>
              <w:spacing w:before="20" w:after="60"/>
              <w:rPr>
                <w:rFonts w:ascii="Verdana" w:hAnsi="Verdana"/>
                <w:sz w:val="20"/>
                <w:szCs w:val="20"/>
                <w:lang w:val="ru-RU"/>
              </w:rPr>
            </w:pPr>
            <w:r w:rsidRPr="003376F9">
              <w:rPr>
                <w:rFonts w:ascii="Verdana" w:hAnsi="Verdana" w:cs="Arial"/>
                <w:sz w:val="20"/>
                <w:szCs w:val="20"/>
              </w:rPr>
              <w:t>(по електронен път)</w:t>
            </w:r>
          </w:p>
        </w:tc>
        <w:tc>
          <w:tcPr>
            <w:tcW w:w="6520" w:type="dxa"/>
            <w:tcBorders>
              <w:top w:val="single" w:sz="36" w:space="0" w:color="2E74B5"/>
              <w:bottom w:val="nil"/>
            </w:tcBorders>
            <w:shd w:val="clear" w:color="auto" w:fill="auto"/>
          </w:tcPr>
          <w:p w14:paraId="0588E6BC" w14:textId="77777777" w:rsidR="0002609E" w:rsidRPr="003376F9" w:rsidRDefault="0002609E" w:rsidP="00DF6424">
            <w:pPr>
              <w:tabs>
                <w:tab w:val="left" w:pos="0"/>
              </w:tabs>
              <w:spacing w:before="20" w:after="60"/>
              <w:jc w:val="both"/>
              <w:rPr>
                <w:rFonts w:ascii="Verdana" w:hAnsi="Verdana"/>
                <w:b/>
                <w:i/>
                <w:sz w:val="20"/>
                <w:szCs w:val="20"/>
              </w:rPr>
            </w:pPr>
            <w:r w:rsidRPr="003376F9">
              <w:rPr>
                <w:rFonts w:ascii="Verdana" w:hAnsi="Verdana"/>
                <w:sz w:val="20"/>
                <w:szCs w:val="20"/>
              </w:rPr>
              <w:t>1.</w:t>
            </w:r>
            <w:r w:rsidR="00DF6424">
              <w:rPr>
                <w:rFonts w:ascii="Verdana" w:hAnsi="Verdana"/>
                <w:sz w:val="20"/>
                <w:szCs w:val="20"/>
              </w:rPr>
              <w:t xml:space="preserve"> </w:t>
            </w:r>
            <w:r w:rsidRPr="003376F9">
              <w:rPr>
                <w:rFonts w:ascii="Verdana" w:hAnsi="Verdana"/>
                <w:sz w:val="20"/>
                <w:szCs w:val="20"/>
              </w:rPr>
              <w:t xml:space="preserve">В </w:t>
            </w:r>
            <w:r w:rsidRPr="003376F9">
              <w:rPr>
                <w:rFonts w:ascii="Verdana" w:hAnsi="Verdana"/>
                <w:sz w:val="20"/>
                <w:szCs w:val="20"/>
                <w:lang w:val="ru-RU"/>
              </w:rPr>
              <w:t>§</w:t>
            </w:r>
            <w:r w:rsidRPr="003376F9">
              <w:rPr>
                <w:rFonts w:ascii="Verdana" w:hAnsi="Verdana"/>
                <w:sz w:val="20"/>
                <w:szCs w:val="20"/>
              </w:rPr>
              <w:t xml:space="preserve"> </w:t>
            </w:r>
            <w:r w:rsidRPr="003376F9">
              <w:rPr>
                <w:rFonts w:ascii="Verdana" w:hAnsi="Verdana"/>
                <w:sz w:val="20"/>
                <w:szCs w:val="20"/>
                <w:lang w:val="ru-RU"/>
              </w:rPr>
              <w:t xml:space="preserve">8 </w:t>
            </w:r>
            <w:r w:rsidRPr="003376F9">
              <w:rPr>
                <w:rFonts w:ascii="Verdana" w:hAnsi="Verdana"/>
                <w:sz w:val="20"/>
                <w:szCs w:val="20"/>
              </w:rPr>
              <w:t>чл.</w:t>
            </w:r>
            <w:r w:rsidR="00DF6424">
              <w:rPr>
                <w:rFonts w:ascii="Verdana" w:hAnsi="Verdana"/>
                <w:sz w:val="20"/>
                <w:szCs w:val="20"/>
              </w:rPr>
              <w:t xml:space="preserve"> </w:t>
            </w:r>
            <w:r w:rsidRPr="003376F9">
              <w:rPr>
                <w:rFonts w:ascii="Verdana" w:hAnsi="Verdana"/>
                <w:sz w:val="20"/>
                <w:szCs w:val="20"/>
              </w:rPr>
              <w:t>24 , ал.</w:t>
            </w:r>
            <w:r w:rsidR="00DF6424">
              <w:rPr>
                <w:rFonts w:ascii="Verdana" w:hAnsi="Verdana"/>
                <w:sz w:val="20"/>
                <w:szCs w:val="20"/>
              </w:rPr>
              <w:t xml:space="preserve"> </w:t>
            </w:r>
            <w:r w:rsidRPr="003376F9">
              <w:rPr>
                <w:rFonts w:ascii="Verdana" w:hAnsi="Verdana"/>
                <w:sz w:val="20"/>
                <w:szCs w:val="20"/>
              </w:rPr>
              <w:t>6 да придобие следната редакция:</w:t>
            </w:r>
            <w:r w:rsidRPr="003376F9">
              <w:rPr>
                <w:rFonts w:ascii="Verdana" w:hAnsi="Verdana"/>
                <w:b/>
                <w:i/>
                <w:sz w:val="20"/>
                <w:szCs w:val="20"/>
              </w:rPr>
              <w:t xml:space="preserve"> </w:t>
            </w:r>
          </w:p>
          <w:p w14:paraId="70087D0E" w14:textId="6EBDA9BE" w:rsidR="00FD7399" w:rsidRPr="003376F9" w:rsidRDefault="0002609E" w:rsidP="00C445F3">
            <w:pPr>
              <w:tabs>
                <w:tab w:val="left" w:pos="0"/>
              </w:tabs>
              <w:spacing w:before="20" w:after="60"/>
              <w:jc w:val="both"/>
              <w:rPr>
                <w:rFonts w:ascii="Verdana" w:hAnsi="Verdana"/>
                <w:sz w:val="20"/>
                <w:szCs w:val="20"/>
              </w:rPr>
            </w:pPr>
            <w:r w:rsidRPr="003376F9">
              <w:rPr>
                <w:rFonts w:ascii="Verdana" w:hAnsi="Verdana"/>
                <w:sz w:val="20"/>
                <w:szCs w:val="20"/>
              </w:rPr>
              <w:t xml:space="preserve">Осветителната фаза се провежда </w:t>
            </w:r>
            <w:r w:rsidRPr="003376F9">
              <w:rPr>
                <w:rFonts w:ascii="Verdana" w:hAnsi="Verdana"/>
                <w:b/>
                <w:sz w:val="20"/>
                <w:szCs w:val="20"/>
              </w:rPr>
              <w:t>от 3 до 5</w:t>
            </w:r>
            <w:r w:rsidRPr="003376F9">
              <w:rPr>
                <w:rFonts w:ascii="Verdana" w:hAnsi="Verdana"/>
                <w:sz w:val="20"/>
                <w:szCs w:val="20"/>
              </w:rPr>
              <w:t xml:space="preserve"> години след осеменителната фаза при покритие над 50 на сто на площта на сечището с достатъчно количество подраст. Интензивността на сечта е до 50%, като склопеността се намалява на 0,3 - 0,4.</w:t>
            </w:r>
          </w:p>
        </w:tc>
        <w:tc>
          <w:tcPr>
            <w:tcW w:w="1648" w:type="dxa"/>
            <w:tcBorders>
              <w:top w:val="single" w:sz="36" w:space="0" w:color="2E74B5"/>
              <w:bottom w:val="nil"/>
            </w:tcBorders>
            <w:shd w:val="clear" w:color="auto" w:fill="auto"/>
          </w:tcPr>
          <w:p w14:paraId="10B27C39" w14:textId="77777777" w:rsidR="0002609E" w:rsidRPr="003376F9" w:rsidRDefault="0002609E" w:rsidP="00DF6424">
            <w:pPr>
              <w:spacing w:before="20" w:after="60"/>
              <w:rPr>
                <w:rFonts w:ascii="Verdana" w:hAnsi="Verdana"/>
                <w:sz w:val="20"/>
                <w:szCs w:val="20"/>
              </w:rPr>
            </w:pPr>
            <w:r w:rsidRPr="003376F9">
              <w:rPr>
                <w:rFonts w:ascii="Verdana" w:hAnsi="Verdana"/>
                <w:sz w:val="20"/>
                <w:szCs w:val="20"/>
              </w:rPr>
              <w:t>Не се приема</w:t>
            </w:r>
          </w:p>
        </w:tc>
        <w:tc>
          <w:tcPr>
            <w:tcW w:w="4450" w:type="dxa"/>
            <w:tcBorders>
              <w:top w:val="single" w:sz="36" w:space="0" w:color="2E74B5"/>
              <w:bottom w:val="nil"/>
            </w:tcBorders>
            <w:shd w:val="clear" w:color="auto" w:fill="auto"/>
          </w:tcPr>
          <w:p w14:paraId="2A544D2E" w14:textId="77777777" w:rsidR="0002609E" w:rsidRPr="003376F9" w:rsidRDefault="0002609E" w:rsidP="00A12975">
            <w:pPr>
              <w:spacing w:before="20" w:after="60"/>
              <w:jc w:val="both"/>
              <w:rPr>
                <w:rFonts w:ascii="Verdana" w:hAnsi="Verdana"/>
                <w:sz w:val="20"/>
                <w:szCs w:val="20"/>
                <w:highlight w:val="yellow"/>
              </w:rPr>
            </w:pPr>
            <w:r w:rsidRPr="003376F9">
              <w:rPr>
                <w:rFonts w:ascii="Verdana" w:hAnsi="Verdana"/>
                <w:sz w:val="20"/>
                <w:szCs w:val="20"/>
              </w:rPr>
              <w:t>Три години е изключително кратък период за развитие на семенен подраст. За този период не може да се получи адаптация и стартиране на растеж.</w:t>
            </w:r>
          </w:p>
        </w:tc>
      </w:tr>
      <w:tr w:rsidR="0002609E" w:rsidRPr="003376F9" w14:paraId="3DE63ECE" w14:textId="77777777" w:rsidTr="00DF6424">
        <w:trPr>
          <w:trHeight w:val="884"/>
          <w:jc w:val="center"/>
        </w:trPr>
        <w:tc>
          <w:tcPr>
            <w:tcW w:w="569" w:type="dxa"/>
            <w:tcBorders>
              <w:top w:val="nil"/>
              <w:bottom w:val="nil"/>
            </w:tcBorders>
            <w:shd w:val="clear" w:color="auto" w:fill="auto"/>
          </w:tcPr>
          <w:p w14:paraId="4BD90A67" w14:textId="77777777" w:rsidR="0002609E" w:rsidRPr="003376F9" w:rsidRDefault="0002609E" w:rsidP="003376F9">
            <w:pPr>
              <w:tabs>
                <w:tab w:val="left" w:pos="192"/>
              </w:tabs>
              <w:ind w:left="390"/>
              <w:jc w:val="center"/>
              <w:rPr>
                <w:rFonts w:ascii="Verdana" w:hAnsi="Verdana"/>
                <w:b/>
                <w:sz w:val="20"/>
                <w:szCs w:val="20"/>
              </w:rPr>
            </w:pPr>
          </w:p>
        </w:tc>
        <w:tc>
          <w:tcPr>
            <w:tcW w:w="2463" w:type="dxa"/>
            <w:tcBorders>
              <w:top w:val="nil"/>
              <w:bottom w:val="nil"/>
            </w:tcBorders>
            <w:shd w:val="clear" w:color="auto" w:fill="auto"/>
          </w:tcPr>
          <w:p w14:paraId="6070EEB4" w14:textId="77777777" w:rsidR="0002609E" w:rsidRPr="003376F9" w:rsidRDefault="0002609E" w:rsidP="003376F9">
            <w:pPr>
              <w:rPr>
                <w:rFonts w:ascii="Verdana" w:hAnsi="Verdana"/>
                <w:sz w:val="20"/>
                <w:szCs w:val="20"/>
                <w:lang w:val="ru-RU"/>
              </w:rPr>
            </w:pPr>
          </w:p>
        </w:tc>
        <w:tc>
          <w:tcPr>
            <w:tcW w:w="6520" w:type="dxa"/>
            <w:tcBorders>
              <w:top w:val="nil"/>
              <w:bottom w:val="nil"/>
            </w:tcBorders>
            <w:shd w:val="clear" w:color="auto" w:fill="auto"/>
          </w:tcPr>
          <w:p w14:paraId="67824EB3" w14:textId="2EECE8F7" w:rsidR="0002609E" w:rsidRPr="003376F9" w:rsidRDefault="0002609E" w:rsidP="00DF6424">
            <w:pPr>
              <w:tabs>
                <w:tab w:val="left" w:pos="0"/>
              </w:tabs>
              <w:spacing w:before="20" w:after="60"/>
              <w:jc w:val="both"/>
              <w:rPr>
                <w:rFonts w:ascii="Verdana" w:hAnsi="Verdana"/>
                <w:sz w:val="20"/>
                <w:szCs w:val="20"/>
              </w:rPr>
            </w:pPr>
            <w:r w:rsidRPr="003376F9">
              <w:rPr>
                <w:rFonts w:ascii="Verdana" w:hAnsi="Verdana"/>
                <w:sz w:val="20"/>
                <w:szCs w:val="20"/>
              </w:rPr>
              <w:t>2.</w:t>
            </w:r>
            <w:r w:rsidR="00DF6424">
              <w:rPr>
                <w:rFonts w:ascii="Verdana" w:hAnsi="Verdana"/>
                <w:sz w:val="20"/>
                <w:szCs w:val="20"/>
              </w:rPr>
              <w:t xml:space="preserve"> </w:t>
            </w:r>
            <w:r w:rsidRPr="003376F9">
              <w:rPr>
                <w:rFonts w:ascii="Verdana" w:hAnsi="Verdana"/>
                <w:sz w:val="20"/>
                <w:szCs w:val="20"/>
              </w:rPr>
              <w:t>Чл.</w:t>
            </w:r>
            <w:r w:rsidR="00DF6424">
              <w:rPr>
                <w:rFonts w:ascii="Verdana" w:hAnsi="Verdana"/>
                <w:sz w:val="20"/>
                <w:szCs w:val="20"/>
              </w:rPr>
              <w:t xml:space="preserve"> </w:t>
            </w:r>
            <w:r w:rsidRPr="003376F9">
              <w:rPr>
                <w:rFonts w:ascii="Verdana" w:hAnsi="Verdana"/>
                <w:sz w:val="20"/>
                <w:szCs w:val="20"/>
              </w:rPr>
              <w:t>24а,</w:t>
            </w:r>
            <w:r w:rsidR="00DF6424">
              <w:rPr>
                <w:rFonts w:ascii="Verdana" w:hAnsi="Verdana"/>
                <w:sz w:val="20"/>
                <w:szCs w:val="20"/>
              </w:rPr>
              <w:t xml:space="preserve"> </w:t>
            </w:r>
            <w:r w:rsidRPr="003376F9">
              <w:rPr>
                <w:rFonts w:ascii="Verdana" w:hAnsi="Verdana"/>
                <w:sz w:val="20"/>
                <w:szCs w:val="20"/>
              </w:rPr>
              <w:t>ал.</w:t>
            </w:r>
            <w:r w:rsidR="00DF6424">
              <w:rPr>
                <w:rFonts w:ascii="Verdana" w:hAnsi="Verdana"/>
                <w:sz w:val="20"/>
                <w:szCs w:val="20"/>
              </w:rPr>
              <w:t xml:space="preserve"> </w:t>
            </w:r>
            <w:r w:rsidRPr="003376F9">
              <w:rPr>
                <w:rFonts w:ascii="Verdana" w:hAnsi="Verdana"/>
                <w:sz w:val="20"/>
                <w:szCs w:val="20"/>
              </w:rPr>
              <w:t>2 да придобие следната редакция:</w:t>
            </w:r>
          </w:p>
          <w:p w14:paraId="0D1204AB" w14:textId="77777777" w:rsidR="0002609E" w:rsidRPr="003376F9" w:rsidRDefault="0002609E" w:rsidP="00DF6424">
            <w:pPr>
              <w:tabs>
                <w:tab w:val="left" w:pos="0"/>
              </w:tabs>
              <w:spacing w:before="20" w:after="60"/>
              <w:jc w:val="both"/>
              <w:rPr>
                <w:rFonts w:ascii="Verdana" w:hAnsi="Verdana"/>
                <w:sz w:val="20"/>
                <w:szCs w:val="20"/>
              </w:rPr>
            </w:pPr>
            <w:r w:rsidRPr="003376F9">
              <w:rPr>
                <w:rFonts w:ascii="Verdana" w:hAnsi="Verdana"/>
                <w:sz w:val="20"/>
                <w:szCs w:val="20"/>
              </w:rPr>
              <w:t>(2) Сечта се провежда чрез отсичане на дърветата равномерно по площта на отделната ивица на 2, 3 или 4 фази.</w:t>
            </w:r>
          </w:p>
        </w:tc>
        <w:tc>
          <w:tcPr>
            <w:tcW w:w="1648" w:type="dxa"/>
            <w:tcBorders>
              <w:top w:val="nil"/>
              <w:bottom w:val="nil"/>
            </w:tcBorders>
            <w:shd w:val="clear" w:color="auto" w:fill="auto"/>
          </w:tcPr>
          <w:p w14:paraId="0749CD38" w14:textId="77777777" w:rsidR="0002609E" w:rsidRPr="003376F9" w:rsidRDefault="0002609E" w:rsidP="008658BD">
            <w:pPr>
              <w:spacing w:before="20" w:after="60"/>
              <w:rPr>
                <w:rFonts w:ascii="Verdana" w:hAnsi="Verdana"/>
                <w:sz w:val="20"/>
                <w:szCs w:val="20"/>
              </w:rPr>
            </w:pPr>
            <w:r w:rsidRPr="003376F9">
              <w:rPr>
                <w:rFonts w:ascii="Verdana" w:hAnsi="Verdana"/>
                <w:sz w:val="20"/>
                <w:szCs w:val="20"/>
              </w:rPr>
              <w:t>Не се приема</w:t>
            </w:r>
          </w:p>
        </w:tc>
        <w:tc>
          <w:tcPr>
            <w:tcW w:w="4450" w:type="dxa"/>
            <w:tcBorders>
              <w:top w:val="nil"/>
              <w:bottom w:val="nil"/>
            </w:tcBorders>
            <w:shd w:val="clear" w:color="auto" w:fill="auto"/>
          </w:tcPr>
          <w:p w14:paraId="3552A08E" w14:textId="77777777" w:rsidR="0002609E" w:rsidRPr="003376F9" w:rsidRDefault="0002609E" w:rsidP="00A12975">
            <w:pPr>
              <w:spacing w:before="20" w:after="60"/>
              <w:jc w:val="both"/>
              <w:rPr>
                <w:rFonts w:ascii="Verdana" w:hAnsi="Verdana"/>
                <w:sz w:val="20"/>
                <w:szCs w:val="20"/>
              </w:rPr>
            </w:pPr>
            <w:r w:rsidRPr="003376F9">
              <w:rPr>
                <w:rFonts w:ascii="Verdana" w:hAnsi="Verdana"/>
                <w:sz w:val="20"/>
                <w:szCs w:val="20"/>
              </w:rPr>
              <w:t xml:space="preserve">Предложението ще наложи много кратки периоди между фазите. </w:t>
            </w:r>
          </w:p>
        </w:tc>
      </w:tr>
      <w:tr w:rsidR="0002609E" w:rsidRPr="003376F9" w14:paraId="645FA109" w14:textId="77777777" w:rsidTr="00302E39">
        <w:trPr>
          <w:trHeight w:val="596"/>
          <w:jc w:val="center"/>
        </w:trPr>
        <w:tc>
          <w:tcPr>
            <w:tcW w:w="569" w:type="dxa"/>
            <w:tcBorders>
              <w:top w:val="nil"/>
              <w:bottom w:val="nil"/>
            </w:tcBorders>
            <w:shd w:val="clear" w:color="auto" w:fill="auto"/>
          </w:tcPr>
          <w:p w14:paraId="450428CC" w14:textId="77777777" w:rsidR="0002609E" w:rsidRPr="003376F9" w:rsidRDefault="0002609E" w:rsidP="003376F9">
            <w:pPr>
              <w:tabs>
                <w:tab w:val="left" w:pos="192"/>
              </w:tabs>
              <w:ind w:left="390"/>
              <w:jc w:val="center"/>
              <w:rPr>
                <w:rFonts w:ascii="Verdana" w:hAnsi="Verdana"/>
                <w:b/>
                <w:sz w:val="20"/>
                <w:szCs w:val="20"/>
              </w:rPr>
            </w:pPr>
          </w:p>
        </w:tc>
        <w:tc>
          <w:tcPr>
            <w:tcW w:w="2463" w:type="dxa"/>
            <w:tcBorders>
              <w:top w:val="nil"/>
              <w:bottom w:val="nil"/>
            </w:tcBorders>
            <w:shd w:val="clear" w:color="auto" w:fill="auto"/>
          </w:tcPr>
          <w:p w14:paraId="4B9DEA48" w14:textId="77777777" w:rsidR="0002609E" w:rsidRPr="003376F9" w:rsidRDefault="0002609E" w:rsidP="003376F9">
            <w:pPr>
              <w:rPr>
                <w:rFonts w:ascii="Verdana" w:hAnsi="Verdana"/>
                <w:sz w:val="20"/>
                <w:szCs w:val="20"/>
                <w:lang w:val="ru-RU"/>
              </w:rPr>
            </w:pPr>
          </w:p>
        </w:tc>
        <w:tc>
          <w:tcPr>
            <w:tcW w:w="6520" w:type="dxa"/>
            <w:tcBorders>
              <w:top w:val="nil"/>
              <w:bottom w:val="nil"/>
            </w:tcBorders>
            <w:shd w:val="clear" w:color="auto" w:fill="auto"/>
          </w:tcPr>
          <w:p w14:paraId="0431B3A3" w14:textId="77777777" w:rsidR="0002609E" w:rsidRPr="003376F9" w:rsidRDefault="0002609E" w:rsidP="003465E9">
            <w:pPr>
              <w:tabs>
                <w:tab w:val="left" w:pos="0"/>
              </w:tabs>
              <w:spacing w:before="20" w:after="60"/>
              <w:jc w:val="both"/>
              <w:rPr>
                <w:rFonts w:ascii="Verdana" w:hAnsi="Verdana"/>
                <w:sz w:val="20"/>
                <w:szCs w:val="20"/>
              </w:rPr>
            </w:pPr>
            <w:r w:rsidRPr="003376F9">
              <w:rPr>
                <w:rFonts w:ascii="Verdana" w:hAnsi="Verdana"/>
                <w:sz w:val="20"/>
                <w:szCs w:val="20"/>
              </w:rPr>
              <w:t>Чл.</w:t>
            </w:r>
            <w:r w:rsidR="003465E9" w:rsidRPr="00CF4F47">
              <w:rPr>
                <w:rFonts w:ascii="Verdana" w:hAnsi="Verdana"/>
                <w:sz w:val="20"/>
                <w:szCs w:val="20"/>
                <w:lang w:val="ru-RU"/>
              </w:rPr>
              <w:t xml:space="preserve"> </w:t>
            </w:r>
            <w:r w:rsidRPr="003376F9">
              <w:rPr>
                <w:rFonts w:ascii="Verdana" w:hAnsi="Verdana"/>
                <w:sz w:val="20"/>
                <w:szCs w:val="20"/>
              </w:rPr>
              <w:t>24а ,ал.3 да придобие следната редакция:</w:t>
            </w:r>
          </w:p>
          <w:p w14:paraId="01C521C6" w14:textId="77777777" w:rsidR="0002609E" w:rsidRPr="003376F9" w:rsidRDefault="0002609E" w:rsidP="003465E9">
            <w:pPr>
              <w:tabs>
                <w:tab w:val="left" w:pos="0"/>
              </w:tabs>
              <w:spacing w:before="20" w:after="60"/>
              <w:jc w:val="both"/>
              <w:rPr>
                <w:rFonts w:ascii="Verdana" w:hAnsi="Verdana"/>
                <w:sz w:val="20"/>
                <w:szCs w:val="20"/>
              </w:rPr>
            </w:pPr>
            <w:r w:rsidRPr="003376F9">
              <w:rPr>
                <w:rFonts w:ascii="Verdana" w:hAnsi="Verdana"/>
                <w:sz w:val="20"/>
                <w:szCs w:val="20"/>
              </w:rPr>
              <w:t>(3) Сечта започва със залагане на ивици, в които се провежда съответната фаза на краткосрочно-постепенната сеч, според състоянието на насаждението в ивицата. При провеждане на следващата фаза на сечта в първоначално заложените ивици, се провежда подходяща фаза на сечта в други ивици според състоянието на насаждението в тях.</w:t>
            </w:r>
          </w:p>
        </w:tc>
        <w:tc>
          <w:tcPr>
            <w:tcW w:w="1648" w:type="dxa"/>
            <w:tcBorders>
              <w:top w:val="nil"/>
              <w:bottom w:val="nil"/>
            </w:tcBorders>
            <w:shd w:val="clear" w:color="auto" w:fill="auto"/>
          </w:tcPr>
          <w:p w14:paraId="02AD6D32" w14:textId="77777777" w:rsidR="0002609E" w:rsidRPr="003376F9" w:rsidRDefault="0002609E" w:rsidP="003465E9">
            <w:pPr>
              <w:spacing w:before="20" w:after="60"/>
              <w:rPr>
                <w:rFonts w:ascii="Verdana" w:hAnsi="Verdana"/>
                <w:sz w:val="20"/>
                <w:szCs w:val="20"/>
              </w:rPr>
            </w:pPr>
            <w:r w:rsidRPr="003376F9">
              <w:rPr>
                <w:rFonts w:ascii="Verdana" w:hAnsi="Verdana"/>
                <w:sz w:val="20"/>
                <w:szCs w:val="20"/>
              </w:rPr>
              <w:t>Не се приема</w:t>
            </w:r>
          </w:p>
        </w:tc>
        <w:tc>
          <w:tcPr>
            <w:tcW w:w="4450" w:type="dxa"/>
            <w:tcBorders>
              <w:top w:val="nil"/>
              <w:bottom w:val="nil"/>
            </w:tcBorders>
            <w:shd w:val="clear" w:color="auto" w:fill="auto"/>
          </w:tcPr>
          <w:p w14:paraId="5242B67C" w14:textId="77777777" w:rsidR="0002609E" w:rsidRPr="003376F9" w:rsidRDefault="0002609E" w:rsidP="00A12975">
            <w:pPr>
              <w:spacing w:before="20" w:after="60"/>
              <w:jc w:val="both"/>
              <w:rPr>
                <w:rFonts w:ascii="Verdana" w:hAnsi="Verdana"/>
                <w:sz w:val="20"/>
                <w:szCs w:val="20"/>
              </w:rPr>
            </w:pPr>
            <w:r w:rsidRPr="003376F9">
              <w:rPr>
                <w:rFonts w:ascii="Verdana" w:hAnsi="Verdana"/>
                <w:sz w:val="20"/>
                <w:szCs w:val="20"/>
              </w:rPr>
              <w:t>Предложението ще наложи много кратки периоди между фазите.</w:t>
            </w:r>
          </w:p>
        </w:tc>
      </w:tr>
      <w:tr w:rsidR="0002609E" w:rsidRPr="003376F9" w14:paraId="0A749E82" w14:textId="77777777" w:rsidTr="00302E39">
        <w:trPr>
          <w:trHeight w:val="596"/>
          <w:jc w:val="center"/>
        </w:trPr>
        <w:tc>
          <w:tcPr>
            <w:tcW w:w="569" w:type="dxa"/>
            <w:tcBorders>
              <w:top w:val="nil"/>
              <w:bottom w:val="single" w:sz="36" w:space="0" w:color="2E74B5"/>
            </w:tcBorders>
            <w:shd w:val="clear" w:color="auto" w:fill="auto"/>
          </w:tcPr>
          <w:p w14:paraId="43B1C158" w14:textId="77777777" w:rsidR="0002609E" w:rsidRPr="003376F9" w:rsidRDefault="0002609E" w:rsidP="003376F9">
            <w:pPr>
              <w:tabs>
                <w:tab w:val="left" w:pos="192"/>
              </w:tabs>
              <w:ind w:left="390"/>
              <w:jc w:val="center"/>
              <w:rPr>
                <w:rFonts w:ascii="Verdana" w:hAnsi="Verdana"/>
                <w:b/>
                <w:sz w:val="20"/>
                <w:szCs w:val="20"/>
              </w:rPr>
            </w:pPr>
          </w:p>
        </w:tc>
        <w:tc>
          <w:tcPr>
            <w:tcW w:w="2463" w:type="dxa"/>
            <w:tcBorders>
              <w:top w:val="nil"/>
              <w:bottom w:val="single" w:sz="36" w:space="0" w:color="2E74B5"/>
            </w:tcBorders>
            <w:shd w:val="clear" w:color="auto" w:fill="auto"/>
          </w:tcPr>
          <w:p w14:paraId="1553161A" w14:textId="77777777" w:rsidR="0002609E" w:rsidRPr="003376F9" w:rsidRDefault="0002609E" w:rsidP="003376F9">
            <w:pPr>
              <w:rPr>
                <w:rFonts w:ascii="Verdana" w:hAnsi="Verdana"/>
                <w:sz w:val="20"/>
                <w:szCs w:val="20"/>
                <w:lang w:val="ru-RU"/>
              </w:rPr>
            </w:pPr>
          </w:p>
        </w:tc>
        <w:tc>
          <w:tcPr>
            <w:tcW w:w="6520" w:type="dxa"/>
            <w:tcBorders>
              <w:top w:val="nil"/>
              <w:bottom w:val="single" w:sz="36" w:space="0" w:color="2E74B5"/>
            </w:tcBorders>
            <w:shd w:val="clear" w:color="auto" w:fill="auto"/>
          </w:tcPr>
          <w:p w14:paraId="2F83A1B6" w14:textId="77777777" w:rsidR="0002609E" w:rsidRPr="003376F9" w:rsidRDefault="0002609E" w:rsidP="003465E9">
            <w:pPr>
              <w:tabs>
                <w:tab w:val="left" w:pos="0"/>
              </w:tabs>
              <w:spacing w:before="20" w:after="60"/>
              <w:jc w:val="both"/>
              <w:rPr>
                <w:rFonts w:ascii="Verdana" w:hAnsi="Verdana"/>
                <w:sz w:val="20"/>
                <w:szCs w:val="20"/>
              </w:rPr>
            </w:pPr>
            <w:r w:rsidRPr="003376F9">
              <w:rPr>
                <w:rFonts w:ascii="Verdana" w:hAnsi="Verdana"/>
                <w:sz w:val="20"/>
                <w:szCs w:val="20"/>
              </w:rPr>
              <w:t>Чл.</w:t>
            </w:r>
            <w:r w:rsidR="00677FA6" w:rsidRPr="00CF4F47">
              <w:rPr>
                <w:rFonts w:ascii="Verdana" w:hAnsi="Verdana"/>
                <w:sz w:val="20"/>
                <w:szCs w:val="20"/>
                <w:lang w:val="ru-RU"/>
              </w:rPr>
              <w:t xml:space="preserve"> </w:t>
            </w:r>
            <w:r w:rsidRPr="003376F9">
              <w:rPr>
                <w:rFonts w:ascii="Verdana" w:hAnsi="Verdana"/>
                <w:sz w:val="20"/>
                <w:szCs w:val="20"/>
              </w:rPr>
              <w:t>24а ,ал.</w:t>
            </w:r>
            <w:r w:rsidR="00677FA6" w:rsidRPr="00CF4F47">
              <w:rPr>
                <w:rFonts w:ascii="Verdana" w:hAnsi="Verdana"/>
                <w:sz w:val="20"/>
                <w:szCs w:val="20"/>
                <w:lang w:val="ru-RU"/>
              </w:rPr>
              <w:t xml:space="preserve"> </w:t>
            </w:r>
            <w:r w:rsidRPr="003376F9">
              <w:rPr>
                <w:rFonts w:ascii="Verdana" w:hAnsi="Verdana"/>
                <w:sz w:val="20"/>
                <w:szCs w:val="20"/>
              </w:rPr>
              <w:t>4 да придобие следната редакция:</w:t>
            </w:r>
          </w:p>
          <w:p w14:paraId="67DF9AC8" w14:textId="77777777" w:rsidR="0002609E" w:rsidRPr="003376F9" w:rsidRDefault="0002609E" w:rsidP="00677FA6">
            <w:pPr>
              <w:tabs>
                <w:tab w:val="left" w:pos="0"/>
              </w:tabs>
              <w:spacing w:before="20" w:after="60"/>
              <w:jc w:val="both"/>
              <w:rPr>
                <w:rFonts w:ascii="Verdana" w:hAnsi="Verdana"/>
                <w:sz w:val="20"/>
                <w:szCs w:val="20"/>
              </w:rPr>
            </w:pPr>
            <w:r w:rsidRPr="003376F9">
              <w:rPr>
                <w:rFonts w:ascii="Verdana" w:hAnsi="Verdana"/>
                <w:sz w:val="20"/>
                <w:szCs w:val="20"/>
              </w:rPr>
              <w:t xml:space="preserve">(4) При провеждане на отделните фази на сечта се прилагат изискванията по чл. 24, ал. 4 </w:t>
            </w:r>
            <w:r w:rsidR="008658BD">
              <w:rPr>
                <w:rFonts w:ascii="Verdana" w:hAnsi="Verdana"/>
                <w:sz w:val="20"/>
                <w:szCs w:val="20"/>
              </w:rPr>
              <w:t>–</w:t>
            </w:r>
            <w:r w:rsidRPr="003376F9">
              <w:rPr>
                <w:rFonts w:ascii="Verdana" w:hAnsi="Verdana"/>
                <w:sz w:val="20"/>
                <w:szCs w:val="20"/>
              </w:rPr>
              <w:t xml:space="preserve"> 7. </w:t>
            </w:r>
          </w:p>
        </w:tc>
        <w:tc>
          <w:tcPr>
            <w:tcW w:w="1648" w:type="dxa"/>
            <w:tcBorders>
              <w:top w:val="nil"/>
              <w:bottom w:val="single" w:sz="36" w:space="0" w:color="2E74B5"/>
            </w:tcBorders>
            <w:shd w:val="clear" w:color="auto" w:fill="auto"/>
          </w:tcPr>
          <w:p w14:paraId="0841D86E" w14:textId="77777777" w:rsidR="0002609E" w:rsidRPr="003376F9" w:rsidRDefault="0002609E" w:rsidP="003376F9">
            <w:pPr>
              <w:rPr>
                <w:rFonts w:ascii="Verdana" w:hAnsi="Verdana"/>
                <w:sz w:val="20"/>
                <w:szCs w:val="20"/>
              </w:rPr>
            </w:pPr>
            <w:r w:rsidRPr="003376F9">
              <w:rPr>
                <w:rFonts w:ascii="Verdana" w:hAnsi="Verdana"/>
                <w:sz w:val="20"/>
                <w:szCs w:val="20"/>
              </w:rPr>
              <w:t>Не се приема</w:t>
            </w:r>
          </w:p>
        </w:tc>
        <w:tc>
          <w:tcPr>
            <w:tcW w:w="4450" w:type="dxa"/>
            <w:tcBorders>
              <w:top w:val="nil"/>
              <w:bottom w:val="single" w:sz="36" w:space="0" w:color="2E74B5"/>
            </w:tcBorders>
            <w:shd w:val="clear" w:color="auto" w:fill="auto"/>
          </w:tcPr>
          <w:p w14:paraId="6118AB68" w14:textId="77777777" w:rsidR="0002609E" w:rsidRPr="003376F9" w:rsidRDefault="0002609E" w:rsidP="00A12975">
            <w:pPr>
              <w:spacing w:before="20" w:after="60"/>
              <w:jc w:val="both"/>
              <w:rPr>
                <w:rFonts w:ascii="Verdana" w:hAnsi="Verdana"/>
                <w:sz w:val="20"/>
                <w:szCs w:val="20"/>
              </w:rPr>
            </w:pPr>
            <w:r w:rsidRPr="003376F9">
              <w:rPr>
                <w:rFonts w:ascii="Verdana" w:hAnsi="Verdana"/>
                <w:sz w:val="20"/>
                <w:szCs w:val="20"/>
              </w:rPr>
              <w:t>Предложеното редуциране на фазите не е приемливо, поради екологията на видовете.</w:t>
            </w:r>
          </w:p>
        </w:tc>
      </w:tr>
      <w:tr w:rsidR="0002609E" w:rsidRPr="003376F9" w14:paraId="2ED0B51A" w14:textId="77777777" w:rsidTr="00302E39">
        <w:trPr>
          <w:trHeight w:val="596"/>
          <w:jc w:val="center"/>
        </w:trPr>
        <w:tc>
          <w:tcPr>
            <w:tcW w:w="569" w:type="dxa"/>
            <w:tcBorders>
              <w:top w:val="single" w:sz="36" w:space="0" w:color="2E74B5"/>
              <w:bottom w:val="nil"/>
            </w:tcBorders>
            <w:shd w:val="clear" w:color="auto" w:fill="auto"/>
          </w:tcPr>
          <w:p w14:paraId="36F1A004" w14:textId="77777777" w:rsidR="0002609E" w:rsidRPr="003376F9" w:rsidRDefault="0002609E" w:rsidP="00677FA6">
            <w:pPr>
              <w:numPr>
                <w:ilvl w:val="0"/>
                <w:numId w:val="6"/>
              </w:numPr>
              <w:tabs>
                <w:tab w:val="left" w:pos="192"/>
              </w:tabs>
              <w:spacing w:before="20" w:after="60"/>
              <w:ind w:left="397"/>
              <w:jc w:val="center"/>
              <w:rPr>
                <w:rFonts w:ascii="Verdana" w:hAnsi="Verdana"/>
                <w:b/>
                <w:sz w:val="20"/>
                <w:szCs w:val="20"/>
              </w:rPr>
            </w:pPr>
          </w:p>
        </w:tc>
        <w:tc>
          <w:tcPr>
            <w:tcW w:w="2463" w:type="dxa"/>
            <w:tcBorders>
              <w:top w:val="single" w:sz="36" w:space="0" w:color="2E74B5"/>
              <w:bottom w:val="nil"/>
            </w:tcBorders>
            <w:shd w:val="clear" w:color="auto" w:fill="auto"/>
          </w:tcPr>
          <w:p w14:paraId="6E949B88" w14:textId="77777777" w:rsidR="0002609E" w:rsidRPr="003376F9" w:rsidRDefault="0002609E" w:rsidP="00677FA6">
            <w:pPr>
              <w:spacing w:before="20" w:after="60"/>
              <w:rPr>
                <w:rFonts w:ascii="Verdana" w:hAnsi="Verdana"/>
                <w:sz w:val="20"/>
                <w:szCs w:val="20"/>
                <w:lang w:val="ru-RU"/>
              </w:rPr>
            </w:pPr>
            <w:r w:rsidRPr="003376F9">
              <w:rPr>
                <w:rFonts w:ascii="Verdana" w:hAnsi="Verdana"/>
                <w:sz w:val="20"/>
                <w:szCs w:val="20"/>
                <w:lang w:val="ru-RU"/>
              </w:rPr>
              <w:t>ТП ДЛС Паламара</w:t>
            </w:r>
          </w:p>
          <w:p w14:paraId="561FA7B1" w14:textId="77777777" w:rsidR="0002609E" w:rsidRPr="003376F9" w:rsidRDefault="0002609E" w:rsidP="00677FA6">
            <w:pPr>
              <w:spacing w:before="20" w:after="60"/>
              <w:rPr>
                <w:rFonts w:ascii="Verdana" w:hAnsi="Verdana"/>
                <w:sz w:val="20"/>
                <w:szCs w:val="20"/>
                <w:lang w:val="ru-RU"/>
              </w:rPr>
            </w:pPr>
            <w:r w:rsidRPr="003376F9">
              <w:rPr>
                <w:rFonts w:ascii="Verdana" w:hAnsi="Verdana" w:cs="Arial"/>
                <w:sz w:val="20"/>
                <w:szCs w:val="20"/>
              </w:rPr>
              <w:t>(по електронен път)</w:t>
            </w:r>
          </w:p>
        </w:tc>
        <w:tc>
          <w:tcPr>
            <w:tcW w:w="6520" w:type="dxa"/>
            <w:tcBorders>
              <w:top w:val="single" w:sz="36" w:space="0" w:color="2E74B5"/>
              <w:bottom w:val="nil"/>
            </w:tcBorders>
            <w:shd w:val="clear" w:color="auto" w:fill="auto"/>
          </w:tcPr>
          <w:p w14:paraId="177111BC" w14:textId="77777777" w:rsidR="0002609E" w:rsidRPr="003376F9" w:rsidRDefault="0002609E" w:rsidP="00677FA6">
            <w:pPr>
              <w:spacing w:before="20" w:after="60"/>
              <w:jc w:val="both"/>
              <w:rPr>
                <w:rFonts w:ascii="Verdana" w:hAnsi="Verdana"/>
                <w:sz w:val="20"/>
                <w:szCs w:val="20"/>
              </w:rPr>
            </w:pPr>
            <w:r w:rsidRPr="003376F9">
              <w:rPr>
                <w:rFonts w:ascii="Verdana" w:hAnsi="Verdana"/>
                <w:sz w:val="20"/>
                <w:szCs w:val="20"/>
              </w:rPr>
              <w:t xml:space="preserve">При извеждане на краткосрочно-постепенната сеч да отпадне ограничението за провеждането й върху половината от площта на насаждението и на малки площи с размер на сечището до 2ха при извеждане на първите фази на сечта – подготвителна, осеменителна, осветителна т.е. да се работи </w:t>
            </w:r>
            <w:r w:rsidRPr="003376F9">
              <w:rPr>
                <w:rFonts w:ascii="Verdana" w:hAnsi="Verdana"/>
                <w:sz w:val="20"/>
                <w:szCs w:val="20"/>
              </w:rPr>
              <w:lastRenderedPageBreak/>
              <w:t>върху цялата площ на насаждението при всички фази, с изключение на окончателната, независимо от големината на подотдела.</w:t>
            </w:r>
          </w:p>
          <w:p w14:paraId="67C22A5E" w14:textId="77777777" w:rsidR="0002609E" w:rsidRPr="003376F9" w:rsidRDefault="0002609E" w:rsidP="00677FA6">
            <w:pPr>
              <w:spacing w:before="20" w:after="60"/>
              <w:jc w:val="both"/>
              <w:rPr>
                <w:rFonts w:ascii="Verdana" w:hAnsi="Verdana"/>
                <w:sz w:val="20"/>
                <w:szCs w:val="20"/>
              </w:rPr>
            </w:pPr>
            <w:r w:rsidRPr="003376F9">
              <w:rPr>
                <w:rFonts w:ascii="Verdana" w:hAnsi="Verdana"/>
                <w:sz w:val="20"/>
                <w:szCs w:val="20"/>
              </w:rPr>
              <w:t>Мотиви: Голяма част от естествените гори в региона са издънкови церови на възраст над 60-70 години (Стопански клас церов за превръщане). Стопанисвани са през годините чрез провеждане на краткосрочно-постепенни сечи върху цялата площ на насаждението, което е довело до много добро възобновяване. Този вид сеч се е доказал като изключително подходящ за издънковите церови гори.</w:t>
            </w:r>
          </w:p>
          <w:p w14:paraId="1EE04685" w14:textId="77777777" w:rsidR="0002609E" w:rsidRPr="003376F9" w:rsidRDefault="0002609E" w:rsidP="00677FA6">
            <w:pPr>
              <w:spacing w:before="20" w:after="60"/>
              <w:jc w:val="both"/>
              <w:rPr>
                <w:rFonts w:ascii="Verdana" w:hAnsi="Verdana"/>
                <w:sz w:val="20"/>
                <w:szCs w:val="20"/>
              </w:rPr>
            </w:pPr>
            <w:r w:rsidRPr="003376F9">
              <w:rPr>
                <w:rFonts w:ascii="Verdana" w:hAnsi="Verdana"/>
                <w:sz w:val="20"/>
                <w:szCs w:val="20"/>
              </w:rPr>
              <w:t>Опредлянето (очертаването) на терен на отделните сечища с площ до 2 ха, пресмятайки постоянно да не се надвишава половината от площа на насаждението, е изключително трудоемко и неефективно икономически и от естетическа гледна точка (квадрати или ивици в гората).</w:t>
            </w:r>
          </w:p>
        </w:tc>
        <w:tc>
          <w:tcPr>
            <w:tcW w:w="1648" w:type="dxa"/>
            <w:tcBorders>
              <w:top w:val="single" w:sz="36" w:space="0" w:color="2E74B5"/>
              <w:bottom w:val="nil"/>
            </w:tcBorders>
            <w:shd w:val="clear" w:color="auto" w:fill="auto"/>
          </w:tcPr>
          <w:p w14:paraId="1CFE2526" w14:textId="77777777" w:rsidR="0002609E" w:rsidRPr="003376F9" w:rsidRDefault="0002609E" w:rsidP="00677FA6">
            <w:pPr>
              <w:spacing w:before="20" w:after="60"/>
              <w:rPr>
                <w:rFonts w:ascii="Verdana" w:hAnsi="Verdana"/>
                <w:color w:val="FF0000"/>
                <w:sz w:val="20"/>
                <w:szCs w:val="20"/>
              </w:rPr>
            </w:pPr>
            <w:r w:rsidRPr="003376F9">
              <w:rPr>
                <w:rFonts w:ascii="Verdana" w:hAnsi="Verdana"/>
                <w:sz w:val="20"/>
                <w:szCs w:val="20"/>
              </w:rPr>
              <w:lastRenderedPageBreak/>
              <w:t>Не се приема</w:t>
            </w:r>
          </w:p>
        </w:tc>
        <w:tc>
          <w:tcPr>
            <w:tcW w:w="4450" w:type="dxa"/>
            <w:tcBorders>
              <w:top w:val="single" w:sz="36" w:space="0" w:color="2E74B5"/>
              <w:bottom w:val="nil"/>
            </w:tcBorders>
            <w:shd w:val="clear" w:color="auto" w:fill="auto"/>
          </w:tcPr>
          <w:p w14:paraId="5CE3EB8F" w14:textId="77777777" w:rsidR="0002609E" w:rsidRPr="00677FA6" w:rsidRDefault="0002609E" w:rsidP="00A12975">
            <w:pPr>
              <w:spacing w:before="20" w:after="60"/>
              <w:jc w:val="both"/>
              <w:rPr>
                <w:rFonts w:ascii="Verdana" w:hAnsi="Verdana"/>
                <w:color w:val="FF0000"/>
                <w:sz w:val="20"/>
                <w:szCs w:val="20"/>
              </w:rPr>
            </w:pPr>
            <w:r w:rsidRPr="003376F9">
              <w:rPr>
                <w:rFonts w:ascii="Verdana" w:hAnsi="Verdana"/>
                <w:sz w:val="20"/>
                <w:szCs w:val="20"/>
              </w:rPr>
              <w:t>Наложените ограничения при извеждане на краткосрочно постепенната сеч са резултат от натрупан през годините опит. Провеждането и на големи площи води до подмладяване на горите на го</w:t>
            </w:r>
            <w:r w:rsidRPr="003376F9">
              <w:rPr>
                <w:rFonts w:ascii="Verdana" w:hAnsi="Verdana"/>
                <w:sz w:val="20"/>
                <w:szCs w:val="20"/>
              </w:rPr>
              <w:lastRenderedPageBreak/>
              <w:t>леми площи, сериозни промени в характеристиката на околната среда, влошаване на хидрологичния режим на реките, промяна в сортиментната структура на добитата дървесина, неравномерност в ползването на дървесината, превръщане на гори от ценни дървесни видове (бук, дъбове) в гори от обикновен габър, поява на подлесен етаж, компрометиране на възможностите за превръщане на издънковите дъбови гори в семенни. Всичко това е наложило тези промени през годините, но независимо от тях възможностите, които има в наредбата не са малки и позволяват реализиране на поставените с плановете цели</w:t>
            </w:r>
            <w:r w:rsidR="00677FA6">
              <w:rPr>
                <w:rFonts w:ascii="Verdana" w:hAnsi="Verdana"/>
                <w:sz w:val="20"/>
                <w:szCs w:val="20"/>
              </w:rPr>
              <w:t>.</w:t>
            </w:r>
          </w:p>
        </w:tc>
      </w:tr>
      <w:tr w:rsidR="0002609E" w:rsidRPr="003376F9" w14:paraId="51FBAE50" w14:textId="77777777" w:rsidTr="00302E39">
        <w:trPr>
          <w:trHeight w:val="596"/>
          <w:jc w:val="center"/>
        </w:trPr>
        <w:tc>
          <w:tcPr>
            <w:tcW w:w="569" w:type="dxa"/>
            <w:tcBorders>
              <w:top w:val="single" w:sz="36" w:space="0" w:color="2E74B5"/>
              <w:bottom w:val="nil"/>
            </w:tcBorders>
            <w:shd w:val="clear" w:color="auto" w:fill="auto"/>
          </w:tcPr>
          <w:p w14:paraId="17C06C5B" w14:textId="77777777" w:rsidR="0002609E" w:rsidRPr="003376F9" w:rsidRDefault="0002609E" w:rsidP="00677FA6">
            <w:pPr>
              <w:numPr>
                <w:ilvl w:val="0"/>
                <w:numId w:val="6"/>
              </w:numPr>
              <w:tabs>
                <w:tab w:val="left" w:pos="192"/>
              </w:tabs>
              <w:spacing w:before="20" w:after="60"/>
              <w:ind w:left="397"/>
              <w:jc w:val="center"/>
              <w:rPr>
                <w:rFonts w:ascii="Verdana" w:hAnsi="Verdana"/>
                <w:b/>
                <w:sz w:val="20"/>
                <w:szCs w:val="20"/>
              </w:rPr>
            </w:pPr>
          </w:p>
        </w:tc>
        <w:tc>
          <w:tcPr>
            <w:tcW w:w="2463" w:type="dxa"/>
            <w:tcBorders>
              <w:top w:val="single" w:sz="36" w:space="0" w:color="2E74B5"/>
              <w:bottom w:val="nil"/>
            </w:tcBorders>
            <w:shd w:val="clear" w:color="auto" w:fill="auto"/>
          </w:tcPr>
          <w:p w14:paraId="4C09A497" w14:textId="77777777" w:rsidR="0002609E" w:rsidRPr="003376F9" w:rsidRDefault="0002609E" w:rsidP="00677FA6">
            <w:pPr>
              <w:spacing w:before="20" w:after="60"/>
              <w:rPr>
                <w:rFonts w:ascii="Verdana" w:hAnsi="Verdana"/>
                <w:sz w:val="20"/>
                <w:szCs w:val="20"/>
                <w:lang w:val="ru-RU"/>
              </w:rPr>
            </w:pPr>
            <w:r w:rsidRPr="003376F9">
              <w:rPr>
                <w:rFonts w:ascii="Verdana" w:hAnsi="Verdana"/>
                <w:sz w:val="20"/>
                <w:szCs w:val="20"/>
                <w:lang w:val="ru-RU"/>
              </w:rPr>
              <w:t>Южноцентрално държавно предприятие – гр. Смолян</w:t>
            </w:r>
          </w:p>
          <w:p w14:paraId="28FC2447" w14:textId="77777777" w:rsidR="0002609E" w:rsidRPr="003376F9" w:rsidRDefault="0002609E" w:rsidP="00677FA6">
            <w:pPr>
              <w:spacing w:before="20" w:after="60"/>
              <w:rPr>
                <w:rFonts w:ascii="Verdana" w:hAnsi="Verdana"/>
                <w:sz w:val="20"/>
                <w:szCs w:val="20"/>
                <w:lang w:val="ru-RU"/>
              </w:rPr>
            </w:pPr>
            <w:r w:rsidRPr="003376F9">
              <w:rPr>
                <w:rFonts w:ascii="Verdana" w:hAnsi="Verdana" w:cs="Arial"/>
                <w:sz w:val="20"/>
                <w:szCs w:val="20"/>
              </w:rPr>
              <w:t>(по електронен път)</w:t>
            </w:r>
          </w:p>
        </w:tc>
        <w:tc>
          <w:tcPr>
            <w:tcW w:w="6520" w:type="dxa"/>
            <w:tcBorders>
              <w:top w:val="single" w:sz="36" w:space="0" w:color="2E74B5"/>
              <w:bottom w:val="nil"/>
            </w:tcBorders>
            <w:shd w:val="clear" w:color="auto" w:fill="auto"/>
          </w:tcPr>
          <w:p w14:paraId="6C086F16" w14:textId="77777777" w:rsidR="0002609E" w:rsidRPr="003376F9" w:rsidRDefault="0002609E" w:rsidP="00677FA6">
            <w:pPr>
              <w:spacing w:before="20" w:after="60"/>
              <w:jc w:val="both"/>
              <w:rPr>
                <w:rFonts w:ascii="Verdana" w:hAnsi="Verdana"/>
                <w:sz w:val="20"/>
                <w:szCs w:val="20"/>
                <w:lang w:eastAsia="ar-SA"/>
              </w:rPr>
            </w:pPr>
            <w:r w:rsidRPr="003376F9">
              <w:rPr>
                <w:rFonts w:ascii="Verdana" w:hAnsi="Verdana"/>
                <w:sz w:val="20"/>
                <w:szCs w:val="20"/>
                <w:lang w:eastAsia="ar-SA"/>
              </w:rPr>
              <w:t>1. В чл. 26 да се създадат нови алинеи:</w:t>
            </w:r>
          </w:p>
          <w:p w14:paraId="1A9AA125" w14:textId="77777777" w:rsidR="0002609E" w:rsidRPr="003376F9" w:rsidRDefault="00677FA6" w:rsidP="00677FA6">
            <w:pPr>
              <w:suppressAutoHyphens/>
              <w:spacing w:before="20" w:after="60"/>
              <w:jc w:val="both"/>
              <w:rPr>
                <w:rFonts w:ascii="Verdana" w:hAnsi="Verdana"/>
                <w:sz w:val="20"/>
                <w:szCs w:val="20"/>
                <w:lang w:eastAsia="ar-SA"/>
              </w:rPr>
            </w:pPr>
            <w:r>
              <w:rPr>
                <w:rFonts w:ascii="Verdana" w:hAnsi="Verdana"/>
                <w:sz w:val="20"/>
                <w:szCs w:val="20"/>
                <w:lang w:eastAsia="ar-SA"/>
              </w:rPr>
              <w:t xml:space="preserve"> </w:t>
            </w:r>
            <w:r w:rsidR="0002609E" w:rsidRPr="003376F9">
              <w:rPr>
                <w:rFonts w:ascii="Verdana" w:hAnsi="Verdana"/>
                <w:sz w:val="20"/>
                <w:szCs w:val="20"/>
                <w:lang w:eastAsia="ar-SA"/>
              </w:rPr>
              <w:t>– броят, големината и формата на прозорците се определят съобразно наличния подраст, дървесния вид, условията на месторастене и релефа.</w:t>
            </w:r>
          </w:p>
          <w:p w14:paraId="3924CF8D" w14:textId="77777777" w:rsidR="0002609E" w:rsidRPr="003376F9" w:rsidRDefault="00677FA6" w:rsidP="00677FA6">
            <w:pPr>
              <w:suppressAutoHyphens/>
              <w:spacing w:before="20" w:after="60"/>
              <w:jc w:val="both"/>
              <w:rPr>
                <w:rFonts w:ascii="Verdana" w:hAnsi="Verdana"/>
                <w:sz w:val="20"/>
                <w:szCs w:val="20"/>
              </w:rPr>
            </w:pPr>
            <w:r>
              <w:rPr>
                <w:rFonts w:ascii="Verdana" w:hAnsi="Verdana"/>
                <w:sz w:val="20"/>
                <w:szCs w:val="20"/>
                <w:lang w:eastAsia="ar-SA"/>
              </w:rPr>
              <w:t xml:space="preserve"> </w:t>
            </w:r>
            <w:r w:rsidR="0002609E" w:rsidRPr="003376F9">
              <w:rPr>
                <w:rFonts w:ascii="Verdana" w:hAnsi="Verdana"/>
                <w:sz w:val="20"/>
                <w:szCs w:val="20"/>
                <w:lang w:eastAsia="ar-SA"/>
              </w:rPr>
              <w:t>– при неуспешно естествено възобновяване в отворените прозорци, се извършва подпомагане, чрез отчимяване, разхвърляне на семена или залесяване.</w:t>
            </w:r>
          </w:p>
        </w:tc>
        <w:tc>
          <w:tcPr>
            <w:tcW w:w="1648" w:type="dxa"/>
            <w:tcBorders>
              <w:top w:val="single" w:sz="36" w:space="0" w:color="2E74B5"/>
              <w:bottom w:val="nil"/>
            </w:tcBorders>
            <w:shd w:val="clear" w:color="auto" w:fill="auto"/>
          </w:tcPr>
          <w:p w14:paraId="543B1629" w14:textId="77777777" w:rsidR="0002609E" w:rsidRPr="003376F9" w:rsidRDefault="0002609E" w:rsidP="00677FA6">
            <w:pPr>
              <w:spacing w:before="20" w:after="60"/>
              <w:rPr>
                <w:rFonts w:ascii="Verdana" w:hAnsi="Verdana"/>
                <w:sz w:val="20"/>
                <w:szCs w:val="20"/>
              </w:rPr>
            </w:pPr>
            <w:r w:rsidRPr="003376F9">
              <w:rPr>
                <w:rFonts w:ascii="Verdana" w:hAnsi="Verdana"/>
                <w:sz w:val="20"/>
                <w:szCs w:val="20"/>
              </w:rPr>
              <w:t>Не се приема</w:t>
            </w:r>
          </w:p>
          <w:p w14:paraId="79CDF6BC" w14:textId="77777777" w:rsidR="0002609E" w:rsidRPr="003376F9" w:rsidRDefault="0002609E" w:rsidP="003376F9">
            <w:pPr>
              <w:rPr>
                <w:rFonts w:ascii="Verdana" w:hAnsi="Verdana"/>
                <w:sz w:val="20"/>
                <w:szCs w:val="20"/>
              </w:rPr>
            </w:pPr>
          </w:p>
          <w:p w14:paraId="6D7F9450" w14:textId="77777777" w:rsidR="0002609E" w:rsidRPr="003376F9" w:rsidRDefault="0002609E" w:rsidP="003376F9">
            <w:pPr>
              <w:rPr>
                <w:rFonts w:ascii="Verdana" w:hAnsi="Verdana"/>
                <w:sz w:val="20"/>
                <w:szCs w:val="20"/>
              </w:rPr>
            </w:pPr>
          </w:p>
          <w:p w14:paraId="5269B161" w14:textId="77777777" w:rsidR="0002609E" w:rsidRPr="003376F9" w:rsidRDefault="0002609E" w:rsidP="003376F9">
            <w:pPr>
              <w:rPr>
                <w:rFonts w:ascii="Verdana" w:hAnsi="Verdana"/>
                <w:sz w:val="20"/>
                <w:szCs w:val="20"/>
              </w:rPr>
            </w:pPr>
          </w:p>
        </w:tc>
        <w:tc>
          <w:tcPr>
            <w:tcW w:w="4450" w:type="dxa"/>
            <w:tcBorders>
              <w:top w:val="single" w:sz="36" w:space="0" w:color="2E74B5"/>
              <w:bottom w:val="nil"/>
            </w:tcBorders>
            <w:shd w:val="clear" w:color="auto" w:fill="auto"/>
          </w:tcPr>
          <w:p w14:paraId="3BC6BADE" w14:textId="77777777" w:rsidR="0002609E" w:rsidRPr="003376F9" w:rsidRDefault="0002609E" w:rsidP="00A12975">
            <w:pPr>
              <w:spacing w:before="20" w:after="60"/>
              <w:jc w:val="both"/>
              <w:rPr>
                <w:rFonts w:ascii="Verdana" w:hAnsi="Verdana"/>
                <w:sz w:val="20"/>
                <w:szCs w:val="20"/>
              </w:rPr>
            </w:pPr>
            <w:r w:rsidRPr="003376F9">
              <w:rPr>
                <w:rFonts w:ascii="Verdana" w:hAnsi="Verdana"/>
                <w:sz w:val="20"/>
                <w:szCs w:val="20"/>
              </w:rPr>
              <w:t>"Прозорец" е площ, която се формира в резултат на отсичане на единични или група дървета за създаване на условия за възобновяване, с диаметър до 2/3 от средната височина на насаждението. Направеното предложение, противоречи на определението за "Прозорец".</w:t>
            </w:r>
          </w:p>
        </w:tc>
      </w:tr>
      <w:tr w:rsidR="0002609E" w:rsidRPr="003376F9" w14:paraId="162D32E7" w14:textId="77777777" w:rsidTr="00302E39">
        <w:trPr>
          <w:trHeight w:val="596"/>
          <w:jc w:val="center"/>
        </w:trPr>
        <w:tc>
          <w:tcPr>
            <w:tcW w:w="569" w:type="dxa"/>
            <w:tcBorders>
              <w:top w:val="nil"/>
              <w:bottom w:val="nil"/>
            </w:tcBorders>
            <w:shd w:val="clear" w:color="auto" w:fill="auto"/>
          </w:tcPr>
          <w:p w14:paraId="3F5B20D5" w14:textId="77777777" w:rsidR="0002609E" w:rsidRPr="003376F9" w:rsidRDefault="0002609E" w:rsidP="003376F9">
            <w:pPr>
              <w:tabs>
                <w:tab w:val="left" w:pos="192"/>
              </w:tabs>
              <w:ind w:left="425"/>
              <w:jc w:val="center"/>
              <w:rPr>
                <w:rFonts w:ascii="Verdana" w:hAnsi="Verdana"/>
                <w:b/>
                <w:sz w:val="20"/>
                <w:szCs w:val="20"/>
              </w:rPr>
            </w:pPr>
          </w:p>
        </w:tc>
        <w:tc>
          <w:tcPr>
            <w:tcW w:w="2463" w:type="dxa"/>
            <w:tcBorders>
              <w:top w:val="nil"/>
              <w:bottom w:val="nil"/>
            </w:tcBorders>
            <w:shd w:val="clear" w:color="auto" w:fill="auto"/>
          </w:tcPr>
          <w:p w14:paraId="26076931" w14:textId="77777777" w:rsidR="0002609E" w:rsidRPr="003376F9" w:rsidRDefault="0002609E" w:rsidP="003376F9">
            <w:pPr>
              <w:rPr>
                <w:rFonts w:ascii="Verdana" w:hAnsi="Verdana"/>
                <w:sz w:val="20"/>
                <w:szCs w:val="20"/>
                <w:lang w:val="ru-RU"/>
              </w:rPr>
            </w:pPr>
          </w:p>
        </w:tc>
        <w:tc>
          <w:tcPr>
            <w:tcW w:w="6520" w:type="dxa"/>
            <w:tcBorders>
              <w:top w:val="nil"/>
              <w:bottom w:val="nil"/>
            </w:tcBorders>
            <w:shd w:val="clear" w:color="auto" w:fill="auto"/>
          </w:tcPr>
          <w:p w14:paraId="055B402A" w14:textId="77777777" w:rsidR="0002609E" w:rsidRPr="003376F9" w:rsidRDefault="0002609E" w:rsidP="00677FA6">
            <w:pPr>
              <w:suppressAutoHyphens/>
              <w:spacing w:before="20" w:after="60"/>
              <w:jc w:val="both"/>
              <w:rPr>
                <w:rFonts w:ascii="Verdana" w:hAnsi="Verdana"/>
                <w:sz w:val="20"/>
                <w:szCs w:val="20"/>
                <w:lang w:eastAsia="ar-SA"/>
              </w:rPr>
            </w:pPr>
            <w:r w:rsidRPr="003376F9">
              <w:rPr>
                <w:rFonts w:ascii="Verdana" w:hAnsi="Verdana"/>
                <w:sz w:val="20"/>
                <w:szCs w:val="20"/>
                <w:lang w:eastAsia="ar-SA"/>
              </w:rPr>
              <w:t xml:space="preserve">2. В раздел </w:t>
            </w:r>
            <w:r w:rsidRPr="003376F9">
              <w:rPr>
                <w:rFonts w:ascii="Verdana" w:hAnsi="Verdana"/>
                <w:sz w:val="20"/>
                <w:szCs w:val="20"/>
                <w:lang w:val="en-US" w:eastAsia="ar-SA"/>
              </w:rPr>
              <w:t>III</w:t>
            </w:r>
            <w:r w:rsidRPr="003376F9">
              <w:rPr>
                <w:rFonts w:ascii="Verdana" w:hAnsi="Verdana"/>
                <w:sz w:val="20"/>
                <w:szCs w:val="20"/>
                <w:lang w:eastAsia="ar-SA"/>
              </w:rPr>
              <w:t xml:space="preserve"> - Други сечи да се направят следните изменения:</w:t>
            </w:r>
          </w:p>
          <w:p w14:paraId="18B94A0D" w14:textId="77777777" w:rsidR="0002609E" w:rsidRPr="003376F9" w:rsidRDefault="0002609E" w:rsidP="00677FA6">
            <w:pPr>
              <w:suppressAutoHyphens/>
              <w:spacing w:before="20" w:after="60"/>
              <w:jc w:val="both"/>
              <w:rPr>
                <w:rFonts w:ascii="Verdana" w:hAnsi="Verdana"/>
                <w:sz w:val="20"/>
                <w:szCs w:val="20"/>
                <w:lang w:eastAsia="ar-SA"/>
              </w:rPr>
            </w:pPr>
            <w:r w:rsidRPr="003376F9">
              <w:rPr>
                <w:rFonts w:ascii="Verdana" w:hAnsi="Verdana"/>
                <w:sz w:val="20"/>
                <w:szCs w:val="20"/>
                <w:lang w:eastAsia="ar-SA"/>
              </w:rPr>
              <w:t>2.1. При наличие на повреди, причинени от биотични и/или абиотични въздействия, да се провежда сеч – наречена санитарна сеч, тъй като почти навсякъде в едно насаждение има едновременно наличие и на двата типа повреди. Принудителни сечи да бъдат само тези, които се налага да се провеждат по реда на чл. 51 б.</w:t>
            </w:r>
          </w:p>
          <w:p w14:paraId="175A9071" w14:textId="77777777" w:rsidR="0002609E" w:rsidRPr="003376F9" w:rsidRDefault="0002609E" w:rsidP="00677FA6">
            <w:pPr>
              <w:suppressAutoHyphens/>
              <w:spacing w:before="20" w:after="60"/>
              <w:jc w:val="both"/>
              <w:rPr>
                <w:rFonts w:ascii="Verdana" w:hAnsi="Verdana"/>
                <w:sz w:val="20"/>
                <w:szCs w:val="20"/>
              </w:rPr>
            </w:pPr>
            <w:r w:rsidRPr="003376F9">
              <w:rPr>
                <w:rFonts w:ascii="Verdana" w:hAnsi="Verdana"/>
                <w:sz w:val="20"/>
                <w:szCs w:val="20"/>
                <w:lang w:eastAsia="ar-SA"/>
              </w:rPr>
              <w:lastRenderedPageBreak/>
              <w:t>Мотиви: Предвид необходимостта от усъвършенстване на нормативния акт, който да не бъде в противоречие с разпоредбите на чл.</w:t>
            </w:r>
            <w:r w:rsidR="00677FA6">
              <w:rPr>
                <w:rFonts w:ascii="Verdana" w:hAnsi="Verdana"/>
                <w:sz w:val="20"/>
                <w:szCs w:val="20"/>
                <w:lang w:eastAsia="ar-SA"/>
              </w:rPr>
              <w:t xml:space="preserve"> </w:t>
            </w:r>
            <w:r w:rsidRPr="003376F9">
              <w:rPr>
                <w:rFonts w:ascii="Verdana" w:hAnsi="Verdana"/>
                <w:sz w:val="20"/>
                <w:szCs w:val="20"/>
                <w:lang w:eastAsia="ar-SA"/>
              </w:rPr>
              <w:t>106 от Закона за горите.</w:t>
            </w:r>
          </w:p>
        </w:tc>
        <w:tc>
          <w:tcPr>
            <w:tcW w:w="1648" w:type="dxa"/>
            <w:tcBorders>
              <w:top w:val="nil"/>
              <w:bottom w:val="nil"/>
            </w:tcBorders>
            <w:shd w:val="clear" w:color="auto" w:fill="auto"/>
          </w:tcPr>
          <w:p w14:paraId="08640FFA" w14:textId="77777777" w:rsidR="0002609E" w:rsidRPr="003376F9" w:rsidRDefault="0002609E" w:rsidP="00677FA6">
            <w:pPr>
              <w:spacing w:before="20" w:after="60"/>
              <w:rPr>
                <w:rFonts w:ascii="Verdana" w:hAnsi="Verdana"/>
                <w:sz w:val="20"/>
                <w:szCs w:val="20"/>
              </w:rPr>
            </w:pPr>
            <w:r w:rsidRPr="003376F9">
              <w:rPr>
                <w:rFonts w:ascii="Verdana" w:hAnsi="Verdana"/>
                <w:sz w:val="20"/>
                <w:szCs w:val="20"/>
              </w:rPr>
              <w:lastRenderedPageBreak/>
              <w:t>Не се приема</w:t>
            </w:r>
          </w:p>
        </w:tc>
        <w:tc>
          <w:tcPr>
            <w:tcW w:w="4450" w:type="dxa"/>
            <w:tcBorders>
              <w:top w:val="nil"/>
              <w:bottom w:val="nil"/>
            </w:tcBorders>
            <w:shd w:val="clear" w:color="auto" w:fill="auto"/>
          </w:tcPr>
          <w:p w14:paraId="01C5A3E5" w14:textId="29CE2A1B" w:rsidR="0002609E" w:rsidRPr="003376F9" w:rsidRDefault="0002609E" w:rsidP="00A12975">
            <w:pPr>
              <w:spacing w:before="20" w:after="60"/>
              <w:jc w:val="both"/>
              <w:rPr>
                <w:rFonts w:ascii="Verdana" w:hAnsi="Verdana"/>
                <w:color w:val="FF0000"/>
                <w:sz w:val="20"/>
                <w:szCs w:val="20"/>
              </w:rPr>
            </w:pPr>
            <w:r w:rsidRPr="003376F9">
              <w:rPr>
                <w:rFonts w:ascii="Verdana" w:hAnsi="Verdana"/>
                <w:sz w:val="20"/>
                <w:szCs w:val="20"/>
              </w:rPr>
              <w:t>Действащата наредба съответства на Закона за горите</w:t>
            </w:r>
            <w:r w:rsidR="00E35DD3">
              <w:rPr>
                <w:rFonts w:ascii="Verdana" w:hAnsi="Verdana"/>
                <w:sz w:val="20"/>
                <w:szCs w:val="20"/>
              </w:rPr>
              <w:t>, където</w:t>
            </w:r>
            <w:r w:rsidRPr="003376F9">
              <w:rPr>
                <w:rFonts w:ascii="Verdana" w:hAnsi="Verdana"/>
                <w:sz w:val="20"/>
                <w:szCs w:val="20"/>
              </w:rPr>
              <w:t xml:space="preserve"> е предвидено провеждането и на санитарна и на принудителна сеч, като същите следва да се отнасят за случаите на биотични и абиотични фактори. Така разписаните текстове в чл. 34 и 35 се отнасят към двете </w:t>
            </w:r>
            <w:r w:rsidRPr="003376F9">
              <w:rPr>
                <w:rFonts w:ascii="Verdana" w:hAnsi="Verdana"/>
                <w:sz w:val="20"/>
                <w:szCs w:val="20"/>
              </w:rPr>
              <w:lastRenderedPageBreak/>
              <w:t>хипотези. Поради това не следва принудителните сечи да обхващат само случаите на чл. 51 б.</w:t>
            </w:r>
          </w:p>
        </w:tc>
      </w:tr>
      <w:tr w:rsidR="0002609E" w:rsidRPr="003376F9" w14:paraId="5E080BC8" w14:textId="77777777" w:rsidTr="00302E39">
        <w:trPr>
          <w:trHeight w:val="596"/>
          <w:jc w:val="center"/>
        </w:trPr>
        <w:tc>
          <w:tcPr>
            <w:tcW w:w="569" w:type="dxa"/>
            <w:tcBorders>
              <w:top w:val="nil"/>
              <w:bottom w:val="nil"/>
            </w:tcBorders>
            <w:shd w:val="clear" w:color="auto" w:fill="auto"/>
          </w:tcPr>
          <w:p w14:paraId="5F068FED" w14:textId="77777777" w:rsidR="0002609E" w:rsidRPr="003376F9" w:rsidRDefault="0002609E" w:rsidP="003376F9">
            <w:pPr>
              <w:tabs>
                <w:tab w:val="left" w:pos="192"/>
              </w:tabs>
              <w:ind w:left="425"/>
              <w:jc w:val="center"/>
              <w:rPr>
                <w:rFonts w:ascii="Verdana" w:hAnsi="Verdana"/>
                <w:b/>
                <w:sz w:val="20"/>
                <w:szCs w:val="20"/>
              </w:rPr>
            </w:pPr>
          </w:p>
        </w:tc>
        <w:tc>
          <w:tcPr>
            <w:tcW w:w="2463" w:type="dxa"/>
            <w:tcBorders>
              <w:top w:val="nil"/>
              <w:bottom w:val="nil"/>
            </w:tcBorders>
            <w:shd w:val="clear" w:color="auto" w:fill="auto"/>
          </w:tcPr>
          <w:p w14:paraId="19CC56EF" w14:textId="77777777" w:rsidR="0002609E" w:rsidRPr="003376F9" w:rsidRDefault="0002609E" w:rsidP="003376F9">
            <w:pPr>
              <w:rPr>
                <w:rFonts w:ascii="Verdana" w:hAnsi="Verdana"/>
                <w:sz w:val="20"/>
                <w:szCs w:val="20"/>
                <w:lang w:val="ru-RU"/>
              </w:rPr>
            </w:pPr>
          </w:p>
        </w:tc>
        <w:tc>
          <w:tcPr>
            <w:tcW w:w="6520" w:type="dxa"/>
            <w:tcBorders>
              <w:top w:val="nil"/>
              <w:bottom w:val="nil"/>
            </w:tcBorders>
            <w:shd w:val="clear" w:color="auto" w:fill="auto"/>
          </w:tcPr>
          <w:p w14:paraId="4F2FCE83" w14:textId="77777777" w:rsidR="0002609E" w:rsidRPr="003376F9" w:rsidRDefault="0002609E" w:rsidP="00677FA6">
            <w:pPr>
              <w:suppressAutoHyphens/>
              <w:spacing w:before="20" w:after="60"/>
              <w:jc w:val="both"/>
              <w:rPr>
                <w:rFonts w:ascii="Verdana" w:hAnsi="Verdana"/>
                <w:sz w:val="20"/>
                <w:szCs w:val="20"/>
                <w:lang w:eastAsia="ar-SA"/>
              </w:rPr>
            </w:pPr>
            <w:r w:rsidRPr="003376F9">
              <w:rPr>
                <w:rFonts w:ascii="Verdana" w:hAnsi="Verdana"/>
                <w:sz w:val="20"/>
                <w:szCs w:val="20"/>
                <w:lang w:eastAsia="ar-SA"/>
              </w:rPr>
              <w:t>2.2  Текстът на чл. 34, ал. 4 да се измени, като стане: „В случаите, когато се установят повреди върху единични дървета и/или в отделни групи дървета и обема на дървесината не превишава 5% от общия запас на насаждението, се провежда „санитарна сеч до 5%”.</w:t>
            </w:r>
          </w:p>
          <w:p w14:paraId="78126090" w14:textId="77777777" w:rsidR="0002609E" w:rsidRPr="003376F9" w:rsidRDefault="0002609E" w:rsidP="00677FA6">
            <w:pPr>
              <w:suppressAutoHyphens/>
              <w:spacing w:before="20" w:after="60"/>
              <w:jc w:val="both"/>
              <w:rPr>
                <w:rFonts w:ascii="Verdana" w:hAnsi="Verdana"/>
                <w:sz w:val="20"/>
                <w:szCs w:val="20"/>
              </w:rPr>
            </w:pPr>
            <w:r w:rsidRPr="003376F9">
              <w:rPr>
                <w:rFonts w:ascii="Verdana" w:hAnsi="Verdana"/>
                <w:sz w:val="20"/>
                <w:szCs w:val="20"/>
                <w:lang w:eastAsia="ar-SA"/>
              </w:rPr>
              <w:t>Мотиви: С така предложения текст се дава възможност „санитарна сеч до 5%” да се провежда не само в иглолистни насаждения и култури, а и в широколистни такива и  ограничението по площ на повредата е премахнато.</w:t>
            </w:r>
          </w:p>
        </w:tc>
        <w:tc>
          <w:tcPr>
            <w:tcW w:w="1648" w:type="dxa"/>
            <w:tcBorders>
              <w:top w:val="nil"/>
              <w:bottom w:val="nil"/>
            </w:tcBorders>
            <w:shd w:val="clear" w:color="auto" w:fill="auto"/>
          </w:tcPr>
          <w:p w14:paraId="740F6082" w14:textId="77777777" w:rsidR="0002609E" w:rsidRPr="003376F9" w:rsidRDefault="0002609E" w:rsidP="00677FA6">
            <w:pPr>
              <w:spacing w:before="20" w:after="60"/>
              <w:rPr>
                <w:rFonts w:ascii="Verdana" w:hAnsi="Verdana"/>
                <w:sz w:val="20"/>
                <w:szCs w:val="20"/>
              </w:rPr>
            </w:pPr>
            <w:r w:rsidRPr="003376F9">
              <w:rPr>
                <w:rFonts w:ascii="Verdana" w:hAnsi="Verdana"/>
                <w:sz w:val="20"/>
                <w:szCs w:val="20"/>
              </w:rPr>
              <w:t>Не се приема</w:t>
            </w:r>
          </w:p>
        </w:tc>
        <w:tc>
          <w:tcPr>
            <w:tcW w:w="4450" w:type="dxa"/>
            <w:tcBorders>
              <w:top w:val="nil"/>
              <w:bottom w:val="nil"/>
            </w:tcBorders>
            <w:shd w:val="clear" w:color="auto" w:fill="auto"/>
          </w:tcPr>
          <w:p w14:paraId="0CF64029" w14:textId="6FCFBDE0" w:rsidR="0002609E" w:rsidRPr="003376F9" w:rsidRDefault="00E35DD3" w:rsidP="00E35DD3">
            <w:pPr>
              <w:spacing w:before="20" w:after="60"/>
              <w:jc w:val="both"/>
              <w:rPr>
                <w:rFonts w:ascii="Verdana" w:hAnsi="Verdana"/>
                <w:sz w:val="20"/>
                <w:szCs w:val="20"/>
              </w:rPr>
            </w:pPr>
            <w:r>
              <w:rPr>
                <w:rFonts w:ascii="Verdana" w:hAnsi="Verdana"/>
                <w:sz w:val="20"/>
                <w:szCs w:val="20"/>
              </w:rPr>
              <w:t>Д</w:t>
            </w:r>
            <w:r w:rsidR="0002609E" w:rsidRPr="003376F9">
              <w:rPr>
                <w:rFonts w:ascii="Verdana" w:hAnsi="Verdana"/>
                <w:sz w:val="20"/>
                <w:szCs w:val="20"/>
              </w:rPr>
              <w:t>ействащ</w:t>
            </w:r>
            <w:r>
              <w:rPr>
                <w:rFonts w:ascii="Verdana" w:hAnsi="Verdana"/>
                <w:sz w:val="20"/>
                <w:szCs w:val="20"/>
              </w:rPr>
              <w:t>ата разпоредба на чл. 34, ал. 4</w:t>
            </w:r>
            <w:r w:rsidR="0002609E" w:rsidRPr="003376F9">
              <w:rPr>
                <w:rFonts w:ascii="Verdana" w:hAnsi="Verdana"/>
                <w:sz w:val="20"/>
                <w:szCs w:val="20"/>
              </w:rPr>
              <w:t xml:space="preserve"> е яс</w:t>
            </w:r>
            <w:r>
              <w:rPr>
                <w:rFonts w:ascii="Verdana" w:hAnsi="Verdana"/>
                <w:sz w:val="20"/>
                <w:szCs w:val="20"/>
              </w:rPr>
              <w:t>на</w:t>
            </w:r>
            <w:r w:rsidR="0002609E" w:rsidRPr="003376F9">
              <w:rPr>
                <w:rFonts w:ascii="Verdana" w:hAnsi="Verdana"/>
                <w:sz w:val="20"/>
                <w:szCs w:val="20"/>
              </w:rPr>
              <w:t xml:space="preserve"> и създава конкретни предпоставки за превенция и опазване на насажденията в зависимост от вредителя.</w:t>
            </w:r>
          </w:p>
        </w:tc>
      </w:tr>
      <w:tr w:rsidR="0002609E" w:rsidRPr="003376F9" w14:paraId="3AF9BA6F" w14:textId="77777777" w:rsidTr="00302E39">
        <w:trPr>
          <w:trHeight w:val="596"/>
          <w:jc w:val="center"/>
        </w:trPr>
        <w:tc>
          <w:tcPr>
            <w:tcW w:w="569" w:type="dxa"/>
            <w:tcBorders>
              <w:top w:val="nil"/>
              <w:bottom w:val="nil"/>
            </w:tcBorders>
            <w:shd w:val="clear" w:color="auto" w:fill="auto"/>
          </w:tcPr>
          <w:p w14:paraId="75B8DBE8" w14:textId="77777777" w:rsidR="0002609E" w:rsidRPr="003376F9" w:rsidRDefault="0002609E" w:rsidP="003376F9">
            <w:pPr>
              <w:tabs>
                <w:tab w:val="left" w:pos="192"/>
              </w:tabs>
              <w:ind w:left="425"/>
              <w:jc w:val="center"/>
              <w:rPr>
                <w:rFonts w:ascii="Verdana" w:hAnsi="Verdana"/>
                <w:b/>
                <w:sz w:val="20"/>
                <w:szCs w:val="20"/>
              </w:rPr>
            </w:pPr>
          </w:p>
        </w:tc>
        <w:tc>
          <w:tcPr>
            <w:tcW w:w="2463" w:type="dxa"/>
            <w:tcBorders>
              <w:top w:val="nil"/>
              <w:bottom w:val="nil"/>
            </w:tcBorders>
            <w:shd w:val="clear" w:color="auto" w:fill="auto"/>
          </w:tcPr>
          <w:p w14:paraId="4FD954D5" w14:textId="77777777" w:rsidR="0002609E" w:rsidRPr="003376F9" w:rsidRDefault="0002609E" w:rsidP="003376F9">
            <w:pPr>
              <w:rPr>
                <w:rFonts w:ascii="Verdana" w:hAnsi="Verdana"/>
                <w:sz w:val="20"/>
                <w:szCs w:val="20"/>
                <w:lang w:val="ru-RU"/>
              </w:rPr>
            </w:pPr>
          </w:p>
        </w:tc>
        <w:tc>
          <w:tcPr>
            <w:tcW w:w="6520" w:type="dxa"/>
            <w:tcBorders>
              <w:top w:val="nil"/>
              <w:bottom w:val="nil"/>
            </w:tcBorders>
            <w:shd w:val="clear" w:color="auto" w:fill="auto"/>
          </w:tcPr>
          <w:p w14:paraId="5F984B77" w14:textId="77777777" w:rsidR="0002609E" w:rsidRPr="003376F9" w:rsidRDefault="0002609E" w:rsidP="00677FA6">
            <w:pPr>
              <w:suppressAutoHyphens/>
              <w:spacing w:before="20" w:after="60"/>
              <w:jc w:val="both"/>
              <w:rPr>
                <w:rFonts w:ascii="Verdana" w:hAnsi="Verdana"/>
                <w:sz w:val="20"/>
                <w:szCs w:val="20"/>
                <w:lang w:eastAsia="ar-SA"/>
              </w:rPr>
            </w:pPr>
            <w:r w:rsidRPr="003376F9">
              <w:rPr>
                <w:rFonts w:ascii="Verdana" w:hAnsi="Verdana"/>
                <w:sz w:val="20"/>
                <w:szCs w:val="20"/>
                <w:lang w:eastAsia="ar-SA"/>
              </w:rPr>
              <w:t xml:space="preserve">2.3. чл. 35е: При извеждане на система от сечи, да се посочи, каква вид сеч следва да бъде записана в позволителното за сеч. </w:t>
            </w:r>
          </w:p>
          <w:p w14:paraId="7093F722" w14:textId="77777777" w:rsidR="0002609E" w:rsidRPr="003376F9" w:rsidRDefault="0002609E" w:rsidP="00677FA6">
            <w:pPr>
              <w:suppressAutoHyphens/>
              <w:spacing w:before="20" w:after="60"/>
              <w:jc w:val="both"/>
              <w:rPr>
                <w:rFonts w:ascii="Verdana" w:hAnsi="Verdana"/>
                <w:sz w:val="20"/>
                <w:szCs w:val="20"/>
              </w:rPr>
            </w:pPr>
            <w:r w:rsidRPr="003376F9">
              <w:rPr>
                <w:rFonts w:ascii="Verdana" w:hAnsi="Verdana"/>
                <w:sz w:val="20"/>
                <w:szCs w:val="20"/>
                <w:lang w:eastAsia="ar-SA"/>
              </w:rPr>
              <w:t xml:space="preserve">Мотиви: Към настоящият момент в информационната система на ИАГ, при издаване на позволително за сеч в менюто „вид сеч“ не е записана такава и на практика този член не е приложим. </w:t>
            </w:r>
          </w:p>
        </w:tc>
        <w:tc>
          <w:tcPr>
            <w:tcW w:w="1648" w:type="dxa"/>
            <w:tcBorders>
              <w:top w:val="nil"/>
              <w:bottom w:val="nil"/>
            </w:tcBorders>
            <w:shd w:val="clear" w:color="auto" w:fill="auto"/>
          </w:tcPr>
          <w:p w14:paraId="777CCA8F" w14:textId="77777777" w:rsidR="0002609E" w:rsidRPr="003376F9" w:rsidRDefault="0002609E" w:rsidP="00677FA6">
            <w:pPr>
              <w:spacing w:before="20" w:after="60"/>
              <w:rPr>
                <w:rFonts w:ascii="Verdana" w:hAnsi="Verdana"/>
                <w:sz w:val="20"/>
                <w:szCs w:val="20"/>
              </w:rPr>
            </w:pPr>
            <w:r w:rsidRPr="003376F9">
              <w:rPr>
                <w:rFonts w:ascii="Verdana" w:hAnsi="Verdana"/>
                <w:sz w:val="20"/>
                <w:szCs w:val="20"/>
              </w:rPr>
              <w:t>Не се приема</w:t>
            </w:r>
          </w:p>
        </w:tc>
        <w:tc>
          <w:tcPr>
            <w:tcW w:w="4450" w:type="dxa"/>
            <w:tcBorders>
              <w:top w:val="nil"/>
              <w:bottom w:val="nil"/>
            </w:tcBorders>
            <w:shd w:val="clear" w:color="auto" w:fill="auto"/>
          </w:tcPr>
          <w:p w14:paraId="0973CFDB" w14:textId="77777777" w:rsidR="0002609E" w:rsidRPr="003376F9" w:rsidRDefault="0002609E" w:rsidP="00677FA6">
            <w:pPr>
              <w:spacing w:before="20" w:after="60"/>
              <w:rPr>
                <w:rFonts w:ascii="Verdana" w:hAnsi="Verdana"/>
                <w:sz w:val="20"/>
                <w:szCs w:val="20"/>
              </w:rPr>
            </w:pPr>
            <w:r w:rsidRPr="003376F9">
              <w:rPr>
                <w:rFonts w:ascii="Verdana" w:hAnsi="Verdana"/>
                <w:sz w:val="20"/>
                <w:szCs w:val="20"/>
              </w:rPr>
              <w:t>Не следва да се конкретизира в наредба.</w:t>
            </w:r>
          </w:p>
        </w:tc>
      </w:tr>
      <w:tr w:rsidR="0002609E" w:rsidRPr="003376F9" w14:paraId="17B26A6D" w14:textId="77777777" w:rsidTr="00302E39">
        <w:trPr>
          <w:trHeight w:val="596"/>
          <w:jc w:val="center"/>
        </w:trPr>
        <w:tc>
          <w:tcPr>
            <w:tcW w:w="569" w:type="dxa"/>
            <w:tcBorders>
              <w:top w:val="nil"/>
              <w:bottom w:val="nil"/>
            </w:tcBorders>
            <w:shd w:val="clear" w:color="auto" w:fill="auto"/>
          </w:tcPr>
          <w:p w14:paraId="1971FECE" w14:textId="77777777" w:rsidR="0002609E" w:rsidRPr="003376F9" w:rsidRDefault="0002609E" w:rsidP="003376F9">
            <w:pPr>
              <w:tabs>
                <w:tab w:val="left" w:pos="192"/>
              </w:tabs>
              <w:ind w:left="425"/>
              <w:jc w:val="center"/>
              <w:rPr>
                <w:rFonts w:ascii="Verdana" w:hAnsi="Verdana"/>
                <w:b/>
                <w:sz w:val="20"/>
                <w:szCs w:val="20"/>
              </w:rPr>
            </w:pPr>
          </w:p>
        </w:tc>
        <w:tc>
          <w:tcPr>
            <w:tcW w:w="2463" w:type="dxa"/>
            <w:tcBorders>
              <w:top w:val="nil"/>
              <w:bottom w:val="nil"/>
            </w:tcBorders>
            <w:shd w:val="clear" w:color="auto" w:fill="auto"/>
          </w:tcPr>
          <w:p w14:paraId="4548ED71" w14:textId="77777777" w:rsidR="0002609E" w:rsidRPr="003376F9" w:rsidRDefault="0002609E" w:rsidP="003376F9">
            <w:pPr>
              <w:rPr>
                <w:rFonts w:ascii="Verdana" w:hAnsi="Verdana"/>
                <w:sz w:val="20"/>
                <w:szCs w:val="20"/>
                <w:lang w:val="ru-RU"/>
              </w:rPr>
            </w:pPr>
          </w:p>
        </w:tc>
        <w:tc>
          <w:tcPr>
            <w:tcW w:w="6520" w:type="dxa"/>
            <w:tcBorders>
              <w:top w:val="nil"/>
              <w:bottom w:val="nil"/>
            </w:tcBorders>
            <w:shd w:val="clear" w:color="auto" w:fill="auto"/>
          </w:tcPr>
          <w:p w14:paraId="19C9E244" w14:textId="77777777" w:rsidR="0002609E" w:rsidRPr="003376F9" w:rsidRDefault="0002609E" w:rsidP="00677FA6">
            <w:pPr>
              <w:suppressAutoHyphens/>
              <w:spacing w:before="20" w:after="60"/>
              <w:jc w:val="both"/>
              <w:rPr>
                <w:rFonts w:ascii="Verdana" w:hAnsi="Verdana"/>
                <w:sz w:val="20"/>
                <w:szCs w:val="20"/>
                <w:lang w:eastAsia="ar-SA"/>
              </w:rPr>
            </w:pPr>
            <w:r w:rsidRPr="003376F9">
              <w:rPr>
                <w:rFonts w:ascii="Verdana" w:hAnsi="Verdana"/>
                <w:sz w:val="20"/>
                <w:szCs w:val="20"/>
                <w:lang w:eastAsia="ar-SA"/>
              </w:rPr>
              <w:t xml:space="preserve">3. В чл. 43 да се допълни текста, като се добави в края на изречението и текста: </w:t>
            </w:r>
            <w:r w:rsidRPr="003376F9">
              <w:rPr>
                <w:rFonts w:ascii="Verdana" w:hAnsi="Verdana"/>
                <w:sz w:val="20"/>
                <w:szCs w:val="20"/>
                <w:lang w:val="ru-RU" w:eastAsia="ar-SA"/>
              </w:rPr>
              <w:t>“</w:t>
            </w:r>
            <w:r w:rsidRPr="003376F9">
              <w:rPr>
                <w:rFonts w:ascii="Verdana" w:hAnsi="Verdana"/>
                <w:sz w:val="20"/>
                <w:szCs w:val="20"/>
                <w:lang w:eastAsia="ar-SA"/>
              </w:rPr>
              <w:t>ограждане на възобновени участъци</w:t>
            </w:r>
            <w:r w:rsidRPr="003376F9">
              <w:rPr>
                <w:rFonts w:ascii="Verdana" w:hAnsi="Verdana"/>
                <w:sz w:val="20"/>
                <w:szCs w:val="20"/>
                <w:lang w:val="ru-RU" w:eastAsia="ar-SA"/>
              </w:rPr>
              <w:t>”</w:t>
            </w:r>
            <w:r w:rsidRPr="003376F9">
              <w:rPr>
                <w:rFonts w:ascii="Verdana" w:hAnsi="Verdana"/>
                <w:sz w:val="20"/>
                <w:szCs w:val="20"/>
                <w:lang w:eastAsia="ar-SA"/>
              </w:rPr>
              <w:t>.</w:t>
            </w:r>
          </w:p>
          <w:p w14:paraId="70FA18DA" w14:textId="77777777" w:rsidR="0002609E" w:rsidRPr="003376F9" w:rsidRDefault="0002609E" w:rsidP="003376F9">
            <w:pPr>
              <w:suppressAutoHyphens/>
              <w:jc w:val="both"/>
              <w:rPr>
                <w:rFonts w:ascii="Verdana" w:hAnsi="Verdana"/>
                <w:sz w:val="20"/>
                <w:szCs w:val="20"/>
              </w:rPr>
            </w:pPr>
          </w:p>
        </w:tc>
        <w:tc>
          <w:tcPr>
            <w:tcW w:w="1648" w:type="dxa"/>
            <w:tcBorders>
              <w:top w:val="nil"/>
              <w:bottom w:val="nil"/>
            </w:tcBorders>
            <w:shd w:val="clear" w:color="auto" w:fill="auto"/>
          </w:tcPr>
          <w:p w14:paraId="45984E58" w14:textId="77777777" w:rsidR="0002609E" w:rsidRPr="003376F9" w:rsidRDefault="0002609E" w:rsidP="00677FA6">
            <w:pPr>
              <w:spacing w:before="20" w:after="60"/>
              <w:rPr>
                <w:rFonts w:ascii="Verdana" w:hAnsi="Verdana"/>
                <w:sz w:val="20"/>
                <w:szCs w:val="20"/>
              </w:rPr>
            </w:pPr>
            <w:r w:rsidRPr="003376F9">
              <w:rPr>
                <w:rFonts w:ascii="Verdana" w:hAnsi="Verdana"/>
                <w:sz w:val="20"/>
                <w:szCs w:val="20"/>
              </w:rPr>
              <w:t>Не се приема</w:t>
            </w:r>
          </w:p>
        </w:tc>
        <w:tc>
          <w:tcPr>
            <w:tcW w:w="4450" w:type="dxa"/>
            <w:tcBorders>
              <w:top w:val="nil"/>
              <w:bottom w:val="nil"/>
            </w:tcBorders>
            <w:shd w:val="clear" w:color="auto" w:fill="auto"/>
          </w:tcPr>
          <w:p w14:paraId="7F025637" w14:textId="77777777" w:rsidR="0002609E" w:rsidRPr="003376F9" w:rsidRDefault="0002609E" w:rsidP="00E35DD3">
            <w:pPr>
              <w:spacing w:before="20" w:after="60"/>
              <w:jc w:val="both"/>
              <w:rPr>
                <w:rFonts w:ascii="Verdana" w:hAnsi="Verdana"/>
                <w:sz w:val="20"/>
                <w:szCs w:val="20"/>
              </w:rPr>
            </w:pPr>
            <w:r w:rsidRPr="003376F9">
              <w:rPr>
                <w:rFonts w:ascii="Verdana" w:hAnsi="Verdana"/>
                <w:sz w:val="20"/>
                <w:szCs w:val="20"/>
              </w:rPr>
              <w:t>Чрез въвеждане на изискване за “ограждане на възобновени участъци”, ще се затрудни процеса на работа. Подобно изискване е трудно или невъзможно да се реализира в пресечени терени с по-голям наклон или в труднодостъпни уастъци.</w:t>
            </w:r>
          </w:p>
        </w:tc>
      </w:tr>
      <w:tr w:rsidR="0002609E" w:rsidRPr="003376F9" w14:paraId="770D47CB" w14:textId="77777777" w:rsidTr="00302E39">
        <w:trPr>
          <w:trHeight w:val="596"/>
          <w:jc w:val="center"/>
        </w:trPr>
        <w:tc>
          <w:tcPr>
            <w:tcW w:w="569" w:type="dxa"/>
            <w:tcBorders>
              <w:top w:val="nil"/>
              <w:bottom w:val="nil"/>
            </w:tcBorders>
            <w:shd w:val="clear" w:color="auto" w:fill="auto"/>
          </w:tcPr>
          <w:p w14:paraId="32A9A78C" w14:textId="77777777" w:rsidR="0002609E" w:rsidRPr="003376F9" w:rsidRDefault="0002609E" w:rsidP="003376F9">
            <w:pPr>
              <w:tabs>
                <w:tab w:val="left" w:pos="192"/>
              </w:tabs>
              <w:ind w:left="425"/>
              <w:jc w:val="center"/>
              <w:rPr>
                <w:rFonts w:ascii="Verdana" w:hAnsi="Verdana"/>
                <w:b/>
                <w:sz w:val="20"/>
                <w:szCs w:val="20"/>
              </w:rPr>
            </w:pPr>
          </w:p>
        </w:tc>
        <w:tc>
          <w:tcPr>
            <w:tcW w:w="2463" w:type="dxa"/>
            <w:tcBorders>
              <w:top w:val="nil"/>
              <w:bottom w:val="nil"/>
            </w:tcBorders>
            <w:shd w:val="clear" w:color="auto" w:fill="auto"/>
          </w:tcPr>
          <w:p w14:paraId="318D786E" w14:textId="77777777" w:rsidR="0002609E" w:rsidRPr="003376F9" w:rsidRDefault="0002609E" w:rsidP="003376F9">
            <w:pPr>
              <w:rPr>
                <w:rFonts w:ascii="Verdana" w:hAnsi="Verdana"/>
                <w:sz w:val="20"/>
                <w:szCs w:val="20"/>
                <w:lang w:val="ru-RU"/>
              </w:rPr>
            </w:pPr>
          </w:p>
        </w:tc>
        <w:tc>
          <w:tcPr>
            <w:tcW w:w="6520" w:type="dxa"/>
            <w:tcBorders>
              <w:top w:val="nil"/>
              <w:bottom w:val="nil"/>
            </w:tcBorders>
            <w:shd w:val="clear" w:color="auto" w:fill="auto"/>
          </w:tcPr>
          <w:p w14:paraId="1B51F43F" w14:textId="77777777" w:rsidR="0002609E" w:rsidRPr="003376F9" w:rsidRDefault="0002609E" w:rsidP="00677FA6">
            <w:pPr>
              <w:suppressAutoHyphens/>
              <w:spacing w:before="20" w:after="60"/>
              <w:jc w:val="both"/>
              <w:rPr>
                <w:rFonts w:ascii="Verdana" w:hAnsi="Verdana"/>
                <w:sz w:val="20"/>
                <w:szCs w:val="20"/>
                <w:lang w:eastAsia="ar-SA"/>
              </w:rPr>
            </w:pPr>
            <w:r w:rsidRPr="003376F9">
              <w:rPr>
                <w:rFonts w:ascii="Verdana" w:hAnsi="Verdana"/>
                <w:sz w:val="20"/>
                <w:szCs w:val="20"/>
                <w:lang w:eastAsia="ar-SA"/>
              </w:rPr>
              <w:t>4. В чл. 44а, ал. 2 сроковете за инвентаризация септември-октомври, да бъдат заменени с месеците юни-юли.</w:t>
            </w:r>
          </w:p>
          <w:p w14:paraId="3213D806" w14:textId="77777777" w:rsidR="0002609E" w:rsidRPr="003376F9" w:rsidRDefault="0002609E" w:rsidP="00677FA6">
            <w:pPr>
              <w:suppressAutoHyphens/>
              <w:spacing w:before="20" w:after="60"/>
              <w:jc w:val="both"/>
              <w:rPr>
                <w:rFonts w:ascii="Verdana" w:hAnsi="Verdana"/>
                <w:sz w:val="20"/>
                <w:szCs w:val="20"/>
                <w:lang w:eastAsia="ar-SA"/>
              </w:rPr>
            </w:pPr>
            <w:r w:rsidRPr="003376F9">
              <w:rPr>
                <w:rFonts w:ascii="Verdana" w:hAnsi="Verdana"/>
                <w:sz w:val="20"/>
                <w:szCs w:val="20"/>
                <w:lang w:eastAsia="ar-SA"/>
              </w:rPr>
              <w:t>Мотиви: През месец август се изготвят разчетите за добив на семена, с които се планува събирането им с цел попълване на резерва и производство на фиданки за следващата година. Ако се запази срока септември-</w:t>
            </w:r>
            <w:r w:rsidRPr="003376F9">
              <w:rPr>
                <w:rFonts w:ascii="Verdana" w:hAnsi="Verdana"/>
                <w:sz w:val="20"/>
                <w:szCs w:val="20"/>
                <w:lang w:eastAsia="ar-SA"/>
              </w:rPr>
              <w:lastRenderedPageBreak/>
              <w:t xml:space="preserve">октомври ще се загуби една вегетативна година свързана с добив и производство на горски репродуктивни материали. </w:t>
            </w:r>
          </w:p>
        </w:tc>
        <w:tc>
          <w:tcPr>
            <w:tcW w:w="1648" w:type="dxa"/>
            <w:tcBorders>
              <w:top w:val="nil"/>
              <w:bottom w:val="nil"/>
            </w:tcBorders>
            <w:shd w:val="clear" w:color="auto" w:fill="auto"/>
          </w:tcPr>
          <w:p w14:paraId="3E532E6E" w14:textId="77777777" w:rsidR="0002609E" w:rsidRPr="003376F9" w:rsidRDefault="0002609E" w:rsidP="00677FA6">
            <w:pPr>
              <w:spacing w:before="20" w:after="60"/>
              <w:rPr>
                <w:rFonts w:ascii="Verdana" w:hAnsi="Verdana"/>
                <w:sz w:val="20"/>
                <w:szCs w:val="20"/>
              </w:rPr>
            </w:pPr>
            <w:r w:rsidRPr="003376F9">
              <w:rPr>
                <w:rFonts w:ascii="Verdana" w:hAnsi="Verdana"/>
                <w:sz w:val="20"/>
                <w:szCs w:val="20"/>
              </w:rPr>
              <w:lastRenderedPageBreak/>
              <w:t>Приема се по принцип</w:t>
            </w:r>
          </w:p>
        </w:tc>
        <w:tc>
          <w:tcPr>
            <w:tcW w:w="4450" w:type="dxa"/>
            <w:tcBorders>
              <w:top w:val="nil"/>
              <w:bottom w:val="nil"/>
            </w:tcBorders>
            <w:shd w:val="clear" w:color="auto" w:fill="auto"/>
          </w:tcPr>
          <w:p w14:paraId="1828FA0B" w14:textId="77777777" w:rsidR="0002609E" w:rsidRPr="003376F9" w:rsidRDefault="0002609E" w:rsidP="00677FA6">
            <w:pPr>
              <w:spacing w:before="20" w:after="60"/>
              <w:rPr>
                <w:rFonts w:ascii="Verdana" w:hAnsi="Verdana"/>
                <w:sz w:val="20"/>
                <w:szCs w:val="20"/>
              </w:rPr>
            </w:pPr>
            <w:r w:rsidRPr="003376F9">
              <w:rPr>
                <w:rFonts w:ascii="Verdana" w:hAnsi="Verdana"/>
                <w:sz w:val="20"/>
                <w:szCs w:val="20"/>
              </w:rPr>
              <w:t>Направена е редакция като се въвежда срок до месец октомври.</w:t>
            </w:r>
          </w:p>
        </w:tc>
      </w:tr>
      <w:tr w:rsidR="0002609E" w:rsidRPr="003376F9" w14:paraId="3DEF5172" w14:textId="77777777" w:rsidTr="00743ACD">
        <w:trPr>
          <w:trHeight w:val="269"/>
          <w:jc w:val="center"/>
        </w:trPr>
        <w:tc>
          <w:tcPr>
            <w:tcW w:w="569" w:type="dxa"/>
            <w:tcBorders>
              <w:top w:val="nil"/>
              <w:bottom w:val="nil"/>
            </w:tcBorders>
            <w:shd w:val="clear" w:color="auto" w:fill="auto"/>
          </w:tcPr>
          <w:p w14:paraId="538821BE" w14:textId="77777777" w:rsidR="0002609E" w:rsidRPr="003376F9" w:rsidRDefault="0002609E" w:rsidP="003376F9">
            <w:pPr>
              <w:tabs>
                <w:tab w:val="left" w:pos="192"/>
              </w:tabs>
              <w:ind w:left="425"/>
              <w:jc w:val="center"/>
              <w:rPr>
                <w:rFonts w:ascii="Verdana" w:hAnsi="Verdana"/>
                <w:b/>
                <w:sz w:val="20"/>
                <w:szCs w:val="20"/>
              </w:rPr>
            </w:pPr>
          </w:p>
        </w:tc>
        <w:tc>
          <w:tcPr>
            <w:tcW w:w="2463" w:type="dxa"/>
            <w:tcBorders>
              <w:top w:val="nil"/>
              <w:bottom w:val="nil"/>
            </w:tcBorders>
            <w:shd w:val="clear" w:color="auto" w:fill="auto"/>
          </w:tcPr>
          <w:p w14:paraId="28835E8D" w14:textId="77777777" w:rsidR="0002609E" w:rsidRPr="003376F9" w:rsidRDefault="0002609E" w:rsidP="003376F9">
            <w:pPr>
              <w:rPr>
                <w:rFonts w:ascii="Verdana" w:hAnsi="Verdana"/>
                <w:sz w:val="20"/>
                <w:szCs w:val="20"/>
                <w:lang w:val="ru-RU"/>
              </w:rPr>
            </w:pPr>
          </w:p>
        </w:tc>
        <w:tc>
          <w:tcPr>
            <w:tcW w:w="6520" w:type="dxa"/>
            <w:tcBorders>
              <w:top w:val="nil"/>
              <w:bottom w:val="nil"/>
            </w:tcBorders>
            <w:shd w:val="clear" w:color="auto" w:fill="auto"/>
          </w:tcPr>
          <w:p w14:paraId="52CF099C" w14:textId="77777777" w:rsidR="0002609E" w:rsidRPr="003376F9" w:rsidRDefault="0002609E" w:rsidP="00677FA6">
            <w:pPr>
              <w:suppressAutoHyphens/>
              <w:spacing w:before="20" w:after="60"/>
              <w:jc w:val="both"/>
              <w:rPr>
                <w:rFonts w:ascii="Verdana" w:hAnsi="Verdana"/>
                <w:sz w:val="20"/>
                <w:szCs w:val="20"/>
              </w:rPr>
            </w:pPr>
            <w:r w:rsidRPr="003376F9">
              <w:rPr>
                <w:rFonts w:ascii="Verdana" w:hAnsi="Verdana"/>
                <w:sz w:val="20"/>
                <w:szCs w:val="20"/>
                <w:lang w:eastAsia="ar-SA"/>
              </w:rPr>
              <w:t>5. В чл. 52, ал. 1, т. 1 да се направи следното допълнение: след думата „план-извлечение“ се добави и „предписание от РДГ или ЛЗС, както и одобрен инвентаризационен опис“.</w:t>
            </w:r>
          </w:p>
        </w:tc>
        <w:tc>
          <w:tcPr>
            <w:tcW w:w="1648" w:type="dxa"/>
            <w:tcBorders>
              <w:top w:val="nil"/>
              <w:bottom w:val="nil"/>
            </w:tcBorders>
            <w:shd w:val="clear" w:color="auto" w:fill="auto"/>
          </w:tcPr>
          <w:p w14:paraId="6BB07CF6" w14:textId="77777777" w:rsidR="0002609E" w:rsidRPr="003376F9" w:rsidRDefault="0002609E" w:rsidP="00677FA6">
            <w:pPr>
              <w:spacing w:before="20" w:after="60"/>
              <w:rPr>
                <w:rFonts w:ascii="Verdana" w:hAnsi="Verdana"/>
                <w:sz w:val="20"/>
                <w:szCs w:val="20"/>
              </w:rPr>
            </w:pPr>
            <w:r w:rsidRPr="003376F9">
              <w:rPr>
                <w:rFonts w:ascii="Verdana" w:hAnsi="Verdana"/>
                <w:sz w:val="20"/>
                <w:szCs w:val="20"/>
              </w:rPr>
              <w:t>Не се приема</w:t>
            </w:r>
          </w:p>
        </w:tc>
        <w:tc>
          <w:tcPr>
            <w:tcW w:w="4450" w:type="dxa"/>
            <w:tcBorders>
              <w:top w:val="nil"/>
              <w:bottom w:val="nil"/>
            </w:tcBorders>
            <w:shd w:val="clear" w:color="auto" w:fill="auto"/>
          </w:tcPr>
          <w:p w14:paraId="6CB6DAA8" w14:textId="77777777" w:rsidR="0002609E" w:rsidRPr="003376F9" w:rsidRDefault="0002609E" w:rsidP="00E35DD3">
            <w:pPr>
              <w:spacing w:before="20" w:after="60"/>
              <w:jc w:val="both"/>
              <w:rPr>
                <w:rFonts w:ascii="Verdana" w:hAnsi="Verdana"/>
                <w:sz w:val="20"/>
                <w:szCs w:val="20"/>
              </w:rPr>
            </w:pPr>
            <w:r w:rsidRPr="003376F9">
              <w:rPr>
                <w:rFonts w:ascii="Verdana" w:hAnsi="Verdana"/>
                <w:sz w:val="20"/>
                <w:szCs w:val="20"/>
              </w:rPr>
              <w:t>Няма необходимост от включване на направените предложения в посочената разпоредба. Наредбата ясно регламентира случаите, в които се ползва предписание от РДГ или ЛЗС, както и одобрен инвентаризационен опис в други разпоредби.</w:t>
            </w:r>
          </w:p>
        </w:tc>
      </w:tr>
      <w:tr w:rsidR="0002609E" w:rsidRPr="003376F9" w14:paraId="0EC6F7C9" w14:textId="77777777" w:rsidTr="00302E39">
        <w:trPr>
          <w:trHeight w:val="596"/>
          <w:jc w:val="center"/>
        </w:trPr>
        <w:tc>
          <w:tcPr>
            <w:tcW w:w="569" w:type="dxa"/>
            <w:tcBorders>
              <w:top w:val="nil"/>
              <w:bottom w:val="nil"/>
            </w:tcBorders>
            <w:shd w:val="clear" w:color="auto" w:fill="auto"/>
          </w:tcPr>
          <w:p w14:paraId="21146A58" w14:textId="77777777" w:rsidR="0002609E" w:rsidRPr="003376F9" w:rsidRDefault="0002609E" w:rsidP="003376F9">
            <w:pPr>
              <w:tabs>
                <w:tab w:val="left" w:pos="192"/>
              </w:tabs>
              <w:ind w:left="425"/>
              <w:jc w:val="center"/>
              <w:rPr>
                <w:rFonts w:ascii="Verdana" w:hAnsi="Verdana"/>
                <w:b/>
                <w:sz w:val="20"/>
                <w:szCs w:val="20"/>
              </w:rPr>
            </w:pPr>
          </w:p>
        </w:tc>
        <w:tc>
          <w:tcPr>
            <w:tcW w:w="2463" w:type="dxa"/>
            <w:tcBorders>
              <w:top w:val="nil"/>
              <w:bottom w:val="nil"/>
            </w:tcBorders>
            <w:shd w:val="clear" w:color="auto" w:fill="auto"/>
          </w:tcPr>
          <w:p w14:paraId="274062F9" w14:textId="77777777" w:rsidR="0002609E" w:rsidRPr="003376F9" w:rsidRDefault="0002609E" w:rsidP="003376F9">
            <w:pPr>
              <w:rPr>
                <w:rFonts w:ascii="Verdana" w:hAnsi="Verdana"/>
                <w:sz w:val="20"/>
                <w:szCs w:val="20"/>
                <w:lang w:val="ru-RU"/>
              </w:rPr>
            </w:pPr>
          </w:p>
        </w:tc>
        <w:tc>
          <w:tcPr>
            <w:tcW w:w="6520" w:type="dxa"/>
            <w:tcBorders>
              <w:top w:val="nil"/>
              <w:bottom w:val="nil"/>
            </w:tcBorders>
            <w:shd w:val="clear" w:color="auto" w:fill="auto"/>
          </w:tcPr>
          <w:p w14:paraId="6C21BC5A" w14:textId="77777777" w:rsidR="0002609E" w:rsidRPr="003376F9" w:rsidRDefault="0002609E" w:rsidP="00743ACD">
            <w:pPr>
              <w:suppressAutoHyphens/>
              <w:spacing w:before="20" w:after="60"/>
              <w:jc w:val="both"/>
              <w:rPr>
                <w:rFonts w:ascii="Verdana" w:hAnsi="Verdana"/>
                <w:sz w:val="20"/>
                <w:szCs w:val="20"/>
                <w:lang w:eastAsia="ar-SA"/>
              </w:rPr>
            </w:pPr>
            <w:r w:rsidRPr="003376F9">
              <w:rPr>
                <w:rFonts w:ascii="Verdana" w:hAnsi="Verdana"/>
                <w:sz w:val="20"/>
                <w:szCs w:val="20"/>
                <w:lang w:eastAsia="ar-SA"/>
              </w:rPr>
              <w:t>6. В чл. 52, ал. 1, т. 2 и т.3 и в чл. 53, ал. 6 да се предвидят изменения, касаещи определянето и изготвянето на нов образец карнет – опис, т. е. обединяването на карнет – описа и технологичния план в един документ.</w:t>
            </w:r>
          </w:p>
          <w:p w14:paraId="6543B6FD" w14:textId="77777777" w:rsidR="0002609E" w:rsidRPr="003376F9" w:rsidRDefault="0002609E" w:rsidP="00743ACD">
            <w:pPr>
              <w:suppressAutoHyphens/>
              <w:spacing w:before="20" w:after="60"/>
              <w:jc w:val="both"/>
              <w:rPr>
                <w:rFonts w:ascii="Verdana" w:hAnsi="Verdana"/>
                <w:sz w:val="20"/>
                <w:szCs w:val="20"/>
              </w:rPr>
            </w:pPr>
            <w:r w:rsidRPr="003376F9">
              <w:rPr>
                <w:rFonts w:ascii="Verdana" w:hAnsi="Verdana"/>
                <w:sz w:val="20"/>
                <w:szCs w:val="20"/>
                <w:lang w:eastAsia="ar-SA"/>
              </w:rPr>
              <w:t xml:space="preserve">Мотиви: За подобряване контрола по извършването на сечта и извоза до временен склад и оптимизиране процеса по издаване на позволителните за сеч. В по-голямата си част, данните съдържащи се в двата документа се припокриват – отдел/подотдел; № на имот; площ; вид на сечта; характеристика на подраста; очакван добив; схема на насаждението с извозните пътища. В случай, че се определи нов вид такъв образец, то неговото изготвяне да става, чрез интернет базираната система на ИАГ, по аналогия с позволителното за сеч. Считаме, че по този начин значително ще се облекчи работата на лицензираните лесовъди, касаеща изготвянето на необходимите документи съпътстващи издаването на позволителното за сеч. </w:t>
            </w:r>
          </w:p>
        </w:tc>
        <w:tc>
          <w:tcPr>
            <w:tcW w:w="1648" w:type="dxa"/>
            <w:tcBorders>
              <w:top w:val="nil"/>
              <w:bottom w:val="nil"/>
            </w:tcBorders>
            <w:shd w:val="clear" w:color="auto" w:fill="auto"/>
          </w:tcPr>
          <w:p w14:paraId="71CFF022" w14:textId="77777777" w:rsidR="0002609E" w:rsidRPr="003376F9" w:rsidRDefault="0002609E" w:rsidP="00743ACD">
            <w:pPr>
              <w:spacing w:before="20" w:after="60"/>
              <w:rPr>
                <w:rFonts w:ascii="Verdana" w:hAnsi="Verdana"/>
                <w:sz w:val="20"/>
                <w:szCs w:val="20"/>
              </w:rPr>
            </w:pPr>
            <w:r w:rsidRPr="003376F9">
              <w:rPr>
                <w:rFonts w:ascii="Verdana" w:hAnsi="Verdana"/>
                <w:sz w:val="20"/>
                <w:szCs w:val="20"/>
              </w:rPr>
              <w:t>Не се приема</w:t>
            </w:r>
          </w:p>
        </w:tc>
        <w:tc>
          <w:tcPr>
            <w:tcW w:w="4450" w:type="dxa"/>
            <w:tcBorders>
              <w:top w:val="nil"/>
              <w:bottom w:val="nil"/>
            </w:tcBorders>
            <w:shd w:val="clear" w:color="auto" w:fill="auto"/>
          </w:tcPr>
          <w:p w14:paraId="513C3B97" w14:textId="77777777" w:rsidR="0002609E" w:rsidRPr="003376F9" w:rsidRDefault="0002609E" w:rsidP="00E35DD3">
            <w:pPr>
              <w:spacing w:before="20" w:after="60"/>
              <w:jc w:val="both"/>
              <w:rPr>
                <w:rFonts w:ascii="Verdana" w:hAnsi="Verdana"/>
                <w:sz w:val="20"/>
                <w:szCs w:val="20"/>
              </w:rPr>
            </w:pPr>
            <w:r w:rsidRPr="003376F9">
              <w:rPr>
                <w:rFonts w:ascii="Verdana" w:hAnsi="Verdana"/>
                <w:sz w:val="20"/>
                <w:szCs w:val="20"/>
              </w:rPr>
              <w:t xml:space="preserve">Данните в </w:t>
            </w:r>
            <w:r w:rsidRPr="003376F9">
              <w:rPr>
                <w:rFonts w:ascii="Verdana" w:hAnsi="Verdana"/>
                <w:sz w:val="20"/>
                <w:szCs w:val="20"/>
                <w:lang w:eastAsia="ar-SA"/>
              </w:rPr>
              <w:t>карнет – описа и технологичния план не са идентични, като двата документа имат различен административен и контролен характер.</w:t>
            </w:r>
          </w:p>
        </w:tc>
      </w:tr>
      <w:tr w:rsidR="0002609E" w:rsidRPr="003376F9" w14:paraId="616672CC" w14:textId="77777777" w:rsidTr="00302E39">
        <w:trPr>
          <w:trHeight w:val="596"/>
          <w:jc w:val="center"/>
        </w:trPr>
        <w:tc>
          <w:tcPr>
            <w:tcW w:w="569" w:type="dxa"/>
            <w:tcBorders>
              <w:top w:val="nil"/>
              <w:bottom w:val="nil"/>
            </w:tcBorders>
            <w:shd w:val="clear" w:color="auto" w:fill="auto"/>
          </w:tcPr>
          <w:p w14:paraId="021C8B07" w14:textId="77777777" w:rsidR="0002609E" w:rsidRPr="003376F9" w:rsidRDefault="0002609E" w:rsidP="003376F9">
            <w:pPr>
              <w:tabs>
                <w:tab w:val="left" w:pos="192"/>
              </w:tabs>
              <w:ind w:left="425"/>
              <w:jc w:val="center"/>
              <w:rPr>
                <w:rFonts w:ascii="Verdana" w:hAnsi="Verdana"/>
                <w:b/>
                <w:sz w:val="20"/>
                <w:szCs w:val="20"/>
              </w:rPr>
            </w:pPr>
          </w:p>
        </w:tc>
        <w:tc>
          <w:tcPr>
            <w:tcW w:w="2463" w:type="dxa"/>
            <w:tcBorders>
              <w:top w:val="nil"/>
              <w:bottom w:val="nil"/>
            </w:tcBorders>
            <w:shd w:val="clear" w:color="auto" w:fill="auto"/>
          </w:tcPr>
          <w:p w14:paraId="1C0E3714" w14:textId="77777777" w:rsidR="0002609E" w:rsidRPr="003376F9" w:rsidRDefault="0002609E" w:rsidP="003376F9">
            <w:pPr>
              <w:rPr>
                <w:rFonts w:ascii="Verdana" w:hAnsi="Verdana"/>
                <w:sz w:val="20"/>
                <w:szCs w:val="20"/>
                <w:lang w:val="ru-RU"/>
              </w:rPr>
            </w:pPr>
          </w:p>
        </w:tc>
        <w:tc>
          <w:tcPr>
            <w:tcW w:w="6520" w:type="dxa"/>
            <w:tcBorders>
              <w:top w:val="nil"/>
              <w:bottom w:val="nil"/>
            </w:tcBorders>
            <w:shd w:val="clear" w:color="auto" w:fill="auto"/>
          </w:tcPr>
          <w:p w14:paraId="6863C232" w14:textId="77777777" w:rsidR="0002609E" w:rsidRPr="003376F9" w:rsidRDefault="0002609E" w:rsidP="00743ACD">
            <w:pPr>
              <w:suppressAutoHyphens/>
              <w:spacing w:before="20" w:after="60"/>
              <w:jc w:val="both"/>
              <w:rPr>
                <w:rFonts w:ascii="Verdana" w:hAnsi="Verdana"/>
                <w:sz w:val="20"/>
                <w:szCs w:val="20"/>
                <w:lang w:eastAsia="ar-SA"/>
              </w:rPr>
            </w:pPr>
            <w:r w:rsidRPr="003376F9">
              <w:rPr>
                <w:rFonts w:ascii="Verdana" w:hAnsi="Verdana"/>
                <w:sz w:val="20"/>
                <w:szCs w:val="20"/>
                <w:lang w:eastAsia="ar-SA"/>
              </w:rPr>
              <w:t>7. В чл. 52, ал.</w:t>
            </w:r>
            <w:r w:rsidR="00743ACD">
              <w:rPr>
                <w:rFonts w:ascii="Verdana" w:hAnsi="Verdana"/>
                <w:sz w:val="20"/>
                <w:szCs w:val="20"/>
                <w:lang w:eastAsia="ar-SA"/>
              </w:rPr>
              <w:t xml:space="preserve"> </w:t>
            </w:r>
            <w:r w:rsidRPr="003376F9">
              <w:rPr>
                <w:rFonts w:ascii="Verdana" w:hAnsi="Verdana"/>
                <w:sz w:val="20"/>
                <w:szCs w:val="20"/>
                <w:lang w:eastAsia="ar-SA"/>
              </w:rPr>
              <w:t xml:space="preserve">3 думите </w:t>
            </w:r>
            <w:r w:rsidRPr="003376F9">
              <w:rPr>
                <w:rFonts w:ascii="Verdana" w:hAnsi="Verdana"/>
                <w:sz w:val="20"/>
                <w:szCs w:val="20"/>
                <w:lang w:val="ru-RU" w:eastAsia="ar-SA"/>
              </w:rPr>
              <w:t>“</w:t>
            </w:r>
            <w:r w:rsidRPr="003376F9">
              <w:rPr>
                <w:rFonts w:ascii="Verdana" w:hAnsi="Verdana"/>
                <w:sz w:val="20"/>
                <w:szCs w:val="20"/>
                <w:lang w:eastAsia="ar-SA"/>
              </w:rPr>
              <w:t>или лесозащитна станция</w:t>
            </w:r>
            <w:r w:rsidRPr="003376F9">
              <w:rPr>
                <w:rFonts w:ascii="Verdana" w:hAnsi="Verdana"/>
                <w:sz w:val="20"/>
                <w:szCs w:val="20"/>
                <w:lang w:val="ru-RU" w:eastAsia="ar-SA"/>
              </w:rPr>
              <w:t>”</w:t>
            </w:r>
            <w:r w:rsidRPr="003376F9">
              <w:rPr>
                <w:rFonts w:ascii="Verdana" w:hAnsi="Verdana"/>
                <w:sz w:val="20"/>
                <w:szCs w:val="20"/>
                <w:lang w:eastAsia="ar-SA"/>
              </w:rPr>
              <w:t xml:space="preserve"> да не се заличават.</w:t>
            </w:r>
          </w:p>
          <w:p w14:paraId="561DF764" w14:textId="77777777" w:rsidR="0002609E" w:rsidRPr="003376F9" w:rsidRDefault="0002609E" w:rsidP="00743ACD">
            <w:pPr>
              <w:suppressAutoHyphens/>
              <w:spacing w:before="20" w:after="60"/>
              <w:jc w:val="both"/>
              <w:rPr>
                <w:rFonts w:ascii="Verdana" w:hAnsi="Verdana"/>
                <w:sz w:val="20"/>
                <w:szCs w:val="20"/>
              </w:rPr>
            </w:pPr>
            <w:r w:rsidRPr="003376F9">
              <w:rPr>
                <w:rFonts w:ascii="Verdana" w:hAnsi="Verdana"/>
                <w:sz w:val="20"/>
                <w:szCs w:val="20"/>
                <w:lang w:eastAsia="ar-SA"/>
              </w:rPr>
              <w:t xml:space="preserve">Мотиви: Заличаването на думите </w:t>
            </w:r>
            <w:r w:rsidRPr="003376F9">
              <w:rPr>
                <w:rFonts w:ascii="Verdana" w:hAnsi="Verdana"/>
                <w:sz w:val="20"/>
                <w:szCs w:val="20"/>
                <w:lang w:val="ru-RU" w:eastAsia="ar-SA"/>
              </w:rPr>
              <w:t>“</w:t>
            </w:r>
            <w:r w:rsidRPr="003376F9">
              <w:rPr>
                <w:rFonts w:ascii="Verdana" w:hAnsi="Verdana"/>
                <w:sz w:val="20"/>
                <w:szCs w:val="20"/>
                <w:lang w:eastAsia="ar-SA"/>
              </w:rPr>
              <w:t>или лесозащитна станция</w:t>
            </w:r>
            <w:r w:rsidRPr="003376F9">
              <w:rPr>
                <w:rFonts w:ascii="Verdana" w:hAnsi="Verdana"/>
                <w:sz w:val="20"/>
                <w:szCs w:val="20"/>
                <w:lang w:val="ru-RU" w:eastAsia="ar-SA"/>
              </w:rPr>
              <w:t>”</w:t>
            </w:r>
            <w:r w:rsidRPr="003376F9">
              <w:rPr>
                <w:rFonts w:ascii="Verdana" w:hAnsi="Verdana"/>
                <w:sz w:val="20"/>
                <w:szCs w:val="20"/>
                <w:lang w:eastAsia="ar-SA"/>
              </w:rPr>
              <w:t xml:space="preserve"> е в противоречие с чл. 106 и чл. 131, ал. 2 от Закона за горите, както и с чл. 34 и чл. 35 от Наредба № 8 за сечите в горите.</w:t>
            </w:r>
          </w:p>
        </w:tc>
        <w:tc>
          <w:tcPr>
            <w:tcW w:w="1648" w:type="dxa"/>
            <w:tcBorders>
              <w:top w:val="nil"/>
              <w:bottom w:val="nil"/>
            </w:tcBorders>
            <w:shd w:val="clear" w:color="auto" w:fill="auto"/>
          </w:tcPr>
          <w:p w14:paraId="56A8A180" w14:textId="77777777" w:rsidR="0002609E" w:rsidRPr="003376F9" w:rsidRDefault="0002609E" w:rsidP="00743ACD">
            <w:pPr>
              <w:spacing w:before="20" w:after="60"/>
              <w:rPr>
                <w:rFonts w:ascii="Verdana" w:hAnsi="Verdana"/>
                <w:color w:val="FF0000"/>
                <w:sz w:val="20"/>
                <w:szCs w:val="20"/>
              </w:rPr>
            </w:pPr>
            <w:r w:rsidRPr="003376F9">
              <w:rPr>
                <w:rFonts w:ascii="Verdana" w:hAnsi="Verdana"/>
                <w:sz w:val="20"/>
                <w:szCs w:val="20"/>
              </w:rPr>
              <w:t>Приема се</w:t>
            </w:r>
          </w:p>
        </w:tc>
        <w:tc>
          <w:tcPr>
            <w:tcW w:w="4450" w:type="dxa"/>
            <w:tcBorders>
              <w:top w:val="nil"/>
              <w:bottom w:val="nil"/>
            </w:tcBorders>
            <w:shd w:val="clear" w:color="auto" w:fill="auto"/>
          </w:tcPr>
          <w:p w14:paraId="1E48941A" w14:textId="77777777" w:rsidR="0002609E" w:rsidRPr="003376F9" w:rsidRDefault="0002609E" w:rsidP="003376F9">
            <w:pPr>
              <w:rPr>
                <w:rFonts w:ascii="Verdana" w:hAnsi="Verdana"/>
                <w:color w:val="FF0000"/>
                <w:sz w:val="20"/>
                <w:szCs w:val="20"/>
              </w:rPr>
            </w:pPr>
          </w:p>
        </w:tc>
      </w:tr>
      <w:tr w:rsidR="0002609E" w:rsidRPr="003376F9" w14:paraId="4DE3DE50" w14:textId="77777777" w:rsidTr="00302E39">
        <w:trPr>
          <w:trHeight w:val="596"/>
          <w:jc w:val="center"/>
        </w:trPr>
        <w:tc>
          <w:tcPr>
            <w:tcW w:w="569" w:type="dxa"/>
            <w:tcBorders>
              <w:top w:val="nil"/>
              <w:bottom w:val="nil"/>
            </w:tcBorders>
            <w:shd w:val="clear" w:color="auto" w:fill="auto"/>
          </w:tcPr>
          <w:p w14:paraId="324EF5A5" w14:textId="77777777" w:rsidR="0002609E" w:rsidRPr="003376F9" w:rsidRDefault="0002609E" w:rsidP="003376F9">
            <w:pPr>
              <w:tabs>
                <w:tab w:val="left" w:pos="192"/>
              </w:tabs>
              <w:ind w:left="425"/>
              <w:jc w:val="center"/>
              <w:rPr>
                <w:rFonts w:ascii="Verdana" w:hAnsi="Verdana"/>
                <w:b/>
                <w:sz w:val="20"/>
                <w:szCs w:val="20"/>
              </w:rPr>
            </w:pPr>
            <w:r w:rsidRPr="003376F9">
              <w:rPr>
                <w:rFonts w:ascii="Verdana" w:hAnsi="Verdana"/>
                <w:b/>
                <w:sz w:val="20"/>
                <w:szCs w:val="20"/>
              </w:rPr>
              <w:lastRenderedPageBreak/>
              <w:t>Приема се</w:t>
            </w:r>
          </w:p>
        </w:tc>
        <w:tc>
          <w:tcPr>
            <w:tcW w:w="2463" w:type="dxa"/>
            <w:tcBorders>
              <w:top w:val="nil"/>
              <w:bottom w:val="nil"/>
            </w:tcBorders>
            <w:shd w:val="clear" w:color="auto" w:fill="auto"/>
          </w:tcPr>
          <w:p w14:paraId="1A32863F" w14:textId="77777777" w:rsidR="0002609E" w:rsidRPr="003376F9" w:rsidRDefault="0002609E" w:rsidP="003376F9">
            <w:pPr>
              <w:rPr>
                <w:rFonts w:ascii="Verdana" w:hAnsi="Verdana"/>
                <w:sz w:val="20"/>
                <w:szCs w:val="20"/>
                <w:lang w:val="ru-RU"/>
              </w:rPr>
            </w:pPr>
          </w:p>
        </w:tc>
        <w:tc>
          <w:tcPr>
            <w:tcW w:w="6520" w:type="dxa"/>
            <w:tcBorders>
              <w:top w:val="nil"/>
              <w:bottom w:val="nil"/>
            </w:tcBorders>
            <w:shd w:val="clear" w:color="auto" w:fill="auto"/>
          </w:tcPr>
          <w:p w14:paraId="1F54E76B" w14:textId="77777777" w:rsidR="0002609E" w:rsidRPr="003376F9" w:rsidRDefault="0002609E" w:rsidP="00743ACD">
            <w:pPr>
              <w:suppressAutoHyphens/>
              <w:spacing w:before="20" w:after="60"/>
              <w:jc w:val="both"/>
              <w:rPr>
                <w:rFonts w:ascii="Verdana" w:hAnsi="Verdana"/>
                <w:sz w:val="20"/>
                <w:szCs w:val="20"/>
                <w:lang w:eastAsia="ar-SA"/>
              </w:rPr>
            </w:pPr>
            <w:r w:rsidRPr="003376F9">
              <w:rPr>
                <w:rFonts w:ascii="Verdana" w:hAnsi="Verdana"/>
                <w:sz w:val="20"/>
                <w:szCs w:val="20"/>
                <w:lang w:eastAsia="ar-SA"/>
              </w:rPr>
              <w:t>8. В чл. 52 да се създаде нова алинея със следният текст: „ При провеждане на санитарни, принудителни и технически сечи, когато дървесината се добива от физически лица по реда на чл. 111, ал. 2, т. 2 и ал. 7 от Закона за горите, позволителното за сеч се издава, когато определените за сеч дървета са маркирани и е изготвена само сортимента ведомост.“</w:t>
            </w:r>
          </w:p>
          <w:p w14:paraId="173EC71F" w14:textId="77777777" w:rsidR="0002609E" w:rsidRPr="003376F9" w:rsidRDefault="0002609E" w:rsidP="00743ACD">
            <w:pPr>
              <w:suppressAutoHyphens/>
              <w:spacing w:before="20" w:after="60"/>
              <w:jc w:val="both"/>
              <w:rPr>
                <w:rFonts w:ascii="Verdana" w:hAnsi="Verdana"/>
                <w:sz w:val="20"/>
                <w:szCs w:val="20"/>
              </w:rPr>
            </w:pPr>
            <w:r w:rsidRPr="003376F9">
              <w:rPr>
                <w:rFonts w:ascii="Verdana" w:hAnsi="Verdana"/>
                <w:sz w:val="20"/>
                <w:szCs w:val="20"/>
                <w:lang w:eastAsia="ar-SA"/>
              </w:rPr>
              <w:t>Мотиви: Значителният брой на издаваните позволителни за сеч за насаждения, които се  предоставят на физически лица да извършат добив на дървесина на корен за лична употреба без право на продажба. Считаме, че изготвянето на карнет-опис и технологичен план, когато дървесината се добива от местно население не е необходимо.</w:t>
            </w:r>
          </w:p>
        </w:tc>
        <w:tc>
          <w:tcPr>
            <w:tcW w:w="1648" w:type="dxa"/>
            <w:tcBorders>
              <w:top w:val="nil"/>
              <w:bottom w:val="nil"/>
            </w:tcBorders>
            <w:shd w:val="clear" w:color="auto" w:fill="auto"/>
          </w:tcPr>
          <w:p w14:paraId="5E699C2B" w14:textId="77777777" w:rsidR="0002609E" w:rsidRPr="003376F9" w:rsidRDefault="0002609E" w:rsidP="00743ACD">
            <w:pPr>
              <w:spacing w:before="20" w:after="60"/>
              <w:rPr>
                <w:rFonts w:ascii="Verdana" w:hAnsi="Verdana"/>
                <w:sz w:val="20"/>
                <w:szCs w:val="20"/>
              </w:rPr>
            </w:pPr>
            <w:r w:rsidRPr="003376F9">
              <w:rPr>
                <w:rFonts w:ascii="Verdana" w:hAnsi="Verdana"/>
                <w:sz w:val="20"/>
                <w:szCs w:val="20"/>
              </w:rPr>
              <w:t>Не се приема</w:t>
            </w:r>
          </w:p>
        </w:tc>
        <w:tc>
          <w:tcPr>
            <w:tcW w:w="4450" w:type="dxa"/>
            <w:tcBorders>
              <w:top w:val="nil"/>
              <w:bottom w:val="nil"/>
            </w:tcBorders>
            <w:shd w:val="clear" w:color="auto" w:fill="auto"/>
          </w:tcPr>
          <w:p w14:paraId="14990866" w14:textId="77777777" w:rsidR="0002609E" w:rsidRPr="003376F9" w:rsidRDefault="0002609E" w:rsidP="00E35DD3">
            <w:pPr>
              <w:spacing w:before="20" w:after="60"/>
              <w:jc w:val="both"/>
              <w:rPr>
                <w:rFonts w:ascii="Verdana" w:hAnsi="Verdana"/>
                <w:sz w:val="20"/>
                <w:szCs w:val="20"/>
              </w:rPr>
            </w:pPr>
            <w:r w:rsidRPr="003376F9">
              <w:rPr>
                <w:rFonts w:ascii="Verdana" w:hAnsi="Verdana"/>
                <w:sz w:val="20"/>
                <w:szCs w:val="20"/>
              </w:rPr>
              <w:t>Запазва се настоящия ред, като изискуемите документи спомагат за създаване на документална следа с цел осъщетвяване на текущ и последващ контрол.</w:t>
            </w:r>
          </w:p>
        </w:tc>
      </w:tr>
      <w:tr w:rsidR="0002609E" w:rsidRPr="003376F9" w14:paraId="4712D3F2" w14:textId="77777777" w:rsidTr="00302E39">
        <w:trPr>
          <w:trHeight w:val="596"/>
          <w:jc w:val="center"/>
        </w:trPr>
        <w:tc>
          <w:tcPr>
            <w:tcW w:w="569" w:type="dxa"/>
            <w:tcBorders>
              <w:top w:val="nil"/>
              <w:bottom w:val="nil"/>
            </w:tcBorders>
            <w:shd w:val="clear" w:color="auto" w:fill="auto"/>
          </w:tcPr>
          <w:p w14:paraId="39D471D0" w14:textId="77777777" w:rsidR="0002609E" w:rsidRPr="003376F9" w:rsidRDefault="0002609E" w:rsidP="003376F9">
            <w:pPr>
              <w:tabs>
                <w:tab w:val="left" w:pos="192"/>
              </w:tabs>
              <w:ind w:left="425"/>
              <w:jc w:val="center"/>
              <w:rPr>
                <w:rFonts w:ascii="Verdana" w:hAnsi="Verdana"/>
                <w:b/>
                <w:sz w:val="20"/>
                <w:szCs w:val="20"/>
              </w:rPr>
            </w:pPr>
          </w:p>
        </w:tc>
        <w:tc>
          <w:tcPr>
            <w:tcW w:w="2463" w:type="dxa"/>
            <w:tcBorders>
              <w:top w:val="nil"/>
              <w:bottom w:val="nil"/>
            </w:tcBorders>
            <w:shd w:val="clear" w:color="auto" w:fill="auto"/>
          </w:tcPr>
          <w:p w14:paraId="261F0EBB" w14:textId="77777777" w:rsidR="0002609E" w:rsidRPr="003376F9" w:rsidRDefault="0002609E" w:rsidP="003376F9">
            <w:pPr>
              <w:rPr>
                <w:rFonts w:ascii="Verdana" w:hAnsi="Verdana"/>
                <w:sz w:val="20"/>
                <w:szCs w:val="20"/>
                <w:lang w:val="ru-RU"/>
              </w:rPr>
            </w:pPr>
          </w:p>
        </w:tc>
        <w:tc>
          <w:tcPr>
            <w:tcW w:w="6520" w:type="dxa"/>
            <w:tcBorders>
              <w:top w:val="nil"/>
              <w:bottom w:val="nil"/>
            </w:tcBorders>
            <w:shd w:val="clear" w:color="auto" w:fill="auto"/>
          </w:tcPr>
          <w:p w14:paraId="1084F16E" w14:textId="77777777" w:rsidR="0002609E" w:rsidRPr="003376F9" w:rsidRDefault="0002609E" w:rsidP="00743ACD">
            <w:pPr>
              <w:suppressAutoHyphens/>
              <w:spacing w:before="20" w:after="60"/>
              <w:jc w:val="both"/>
              <w:rPr>
                <w:rFonts w:ascii="Verdana" w:hAnsi="Verdana"/>
                <w:sz w:val="20"/>
                <w:szCs w:val="20"/>
                <w:lang w:eastAsia="ar-SA"/>
              </w:rPr>
            </w:pPr>
            <w:r w:rsidRPr="003376F9">
              <w:rPr>
                <w:rFonts w:ascii="Verdana" w:hAnsi="Verdana"/>
                <w:sz w:val="20"/>
                <w:szCs w:val="20"/>
                <w:lang w:eastAsia="ar-SA"/>
              </w:rPr>
              <w:t>9. В чл. 53, ал. 7, да се измени и изразът от изречение първо:</w:t>
            </w:r>
            <w:r w:rsidRPr="003376F9">
              <w:rPr>
                <w:rFonts w:ascii="Verdana" w:hAnsi="Verdana"/>
                <w:sz w:val="20"/>
                <w:szCs w:val="20"/>
                <w:lang w:val="ru-RU" w:eastAsia="ar-SA"/>
              </w:rPr>
              <w:t xml:space="preserve"> “</w:t>
            </w:r>
            <w:r w:rsidRPr="003376F9">
              <w:rPr>
                <w:rFonts w:ascii="Verdana" w:hAnsi="Verdana"/>
                <w:sz w:val="20"/>
                <w:szCs w:val="20"/>
                <w:lang w:eastAsia="ar-SA"/>
              </w:rPr>
              <w:t>допълнително маркиране на дървета при санитарна или принудителна сеч</w:t>
            </w:r>
            <w:r w:rsidRPr="003376F9">
              <w:rPr>
                <w:rFonts w:ascii="Verdana" w:hAnsi="Verdana"/>
                <w:sz w:val="20"/>
                <w:szCs w:val="20"/>
                <w:lang w:val="ru-RU" w:eastAsia="ar-SA"/>
              </w:rPr>
              <w:t>”</w:t>
            </w:r>
            <w:r w:rsidRPr="003376F9">
              <w:rPr>
                <w:rFonts w:ascii="Verdana" w:hAnsi="Verdana"/>
                <w:sz w:val="20"/>
                <w:szCs w:val="20"/>
                <w:lang w:eastAsia="ar-SA"/>
              </w:rPr>
              <w:t xml:space="preserve">. Същият да стане: </w:t>
            </w:r>
            <w:r w:rsidRPr="003376F9">
              <w:rPr>
                <w:rFonts w:ascii="Verdana" w:hAnsi="Verdana"/>
                <w:sz w:val="20"/>
                <w:szCs w:val="20"/>
                <w:lang w:val="ru-RU" w:eastAsia="ar-SA"/>
              </w:rPr>
              <w:t>“</w:t>
            </w:r>
            <w:r w:rsidRPr="003376F9">
              <w:rPr>
                <w:rFonts w:ascii="Verdana" w:hAnsi="Verdana"/>
                <w:sz w:val="20"/>
                <w:szCs w:val="20"/>
                <w:lang w:eastAsia="ar-SA"/>
              </w:rPr>
              <w:t xml:space="preserve">допълнително маркиране на дървета, </w:t>
            </w:r>
            <w:r w:rsidRPr="003376F9">
              <w:rPr>
                <w:rFonts w:ascii="Verdana" w:hAnsi="Verdana"/>
                <w:color w:val="000000"/>
                <w:sz w:val="20"/>
                <w:szCs w:val="20"/>
                <w:lang w:eastAsia="ar-SA"/>
              </w:rPr>
              <w:t>повредени от биотични и/или абиотични фактори</w:t>
            </w:r>
            <w:r w:rsidRPr="003376F9">
              <w:rPr>
                <w:rFonts w:ascii="Verdana" w:hAnsi="Verdana"/>
                <w:sz w:val="20"/>
                <w:szCs w:val="20"/>
                <w:lang w:val="ru-RU" w:eastAsia="ar-SA"/>
              </w:rPr>
              <w:t>”</w:t>
            </w:r>
            <w:r w:rsidRPr="003376F9">
              <w:rPr>
                <w:rFonts w:ascii="Verdana" w:hAnsi="Verdana"/>
                <w:sz w:val="20"/>
                <w:szCs w:val="20"/>
                <w:lang w:eastAsia="ar-SA"/>
              </w:rPr>
              <w:t>.</w:t>
            </w:r>
          </w:p>
          <w:p w14:paraId="572EC61A" w14:textId="77777777" w:rsidR="0002609E" w:rsidRPr="003376F9" w:rsidRDefault="0002609E" w:rsidP="00743ACD">
            <w:pPr>
              <w:suppressAutoHyphens/>
              <w:spacing w:before="20" w:after="60"/>
              <w:jc w:val="both"/>
              <w:rPr>
                <w:rFonts w:ascii="Verdana" w:hAnsi="Verdana"/>
                <w:sz w:val="20"/>
                <w:szCs w:val="20"/>
              </w:rPr>
            </w:pPr>
            <w:r w:rsidRPr="003376F9">
              <w:rPr>
                <w:rFonts w:ascii="Verdana" w:hAnsi="Verdana"/>
                <w:sz w:val="20"/>
                <w:szCs w:val="20"/>
                <w:lang w:eastAsia="ar-SA"/>
              </w:rPr>
              <w:t>Мотиви: Необходимост от допълнително маркиране на дървета може да има и при провеждане на възобновителни и отгледни сечи, а не само при санитарни и принудителни.</w:t>
            </w:r>
          </w:p>
        </w:tc>
        <w:tc>
          <w:tcPr>
            <w:tcW w:w="1648" w:type="dxa"/>
            <w:tcBorders>
              <w:top w:val="nil"/>
              <w:bottom w:val="nil"/>
            </w:tcBorders>
            <w:shd w:val="clear" w:color="auto" w:fill="auto"/>
          </w:tcPr>
          <w:p w14:paraId="3872B5AD" w14:textId="77777777" w:rsidR="0002609E" w:rsidRPr="003376F9" w:rsidRDefault="0002609E" w:rsidP="00743ACD">
            <w:pPr>
              <w:spacing w:before="20" w:after="60"/>
              <w:rPr>
                <w:rFonts w:ascii="Verdana" w:hAnsi="Verdana"/>
                <w:sz w:val="20"/>
                <w:szCs w:val="20"/>
              </w:rPr>
            </w:pPr>
            <w:r w:rsidRPr="003376F9">
              <w:rPr>
                <w:rFonts w:ascii="Verdana" w:hAnsi="Verdana"/>
                <w:sz w:val="20"/>
                <w:szCs w:val="20"/>
              </w:rPr>
              <w:t>Не се приема</w:t>
            </w:r>
          </w:p>
        </w:tc>
        <w:tc>
          <w:tcPr>
            <w:tcW w:w="4450" w:type="dxa"/>
            <w:tcBorders>
              <w:top w:val="nil"/>
              <w:bottom w:val="nil"/>
            </w:tcBorders>
            <w:shd w:val="clear" w:color="auto" w:fill="auto"/>
          </w:tcPr>
          <w:p w14:paraId="23B08CB5" w14:textId="77777777" w:rsidR="0002609E" w:rsidRPr="003376F9" w:rsidRDefault="0002609E" w:rsidP="00E35DD3">
            <w:pPr>
              <w:spacing w:before="20" w:after="60"/>
              <w:jc w:val="both"/>
              <w:rPr>
                <w:rFonts w:ascii="Verdana" w:hAnsi="Verdana"/>
                <w:sz w:val="20"/>
                <w:szCs w:val="20"/>
              </w:rPr>
            </w:pPr>
            <w:r w:rsidRPr="003376F9">
              <w:rPr>
                <w:rFonts w:ascii="Verdana" w:hAnsi="Verdana"/>
                <w:sz w:val="20"/>
                <w:szCs w:val="20"/>
              </w:rPr>
              <w:t>Редът за допълнително маркиране на дървета при провеждане на възобновителни и отгледни сечи е разписан в наредбата.</w:t>
            </w:r>
          </w:p>
        </w:tc>
      </w:tr>
      <w:tr w:rsidR="0002609E" w:rsidRPr="003376F9" w14:paraId="2F0CBE91" w14:textId="77777777" w:rsidTr="00302E39">
        <w:trPr>
          <w:trHeight w:val="596"/>
          <w:jc w:val="center"/>
        </w:trPr>
        <w:tc>
          <w:tcPr>
            <w:tcW w:w="569" w:type="dxa"/>
            <w:tcBorders>
              <w:top w:val="nil"/>
              <w:bottom w:val="nil"/>
            </w:tcBorders>
            <w:shd w:val="clear" w:color="auto" w:fill="auto"/>
          </w:tcPr>
          <w:p w14:paraId="3859BCBD" w14:textId="77777777" w:rsidR="0002609E" w:rsidRPr="003376F9" w:rsidRDefault="0002609E" w:rsidP="003376F9">
            <w:pPr>
              <w:tabs>
                <w:tab w:val="left" w:pos="192"/>
              </w:tabs>
              <w:ind w:left="425"/>
              <w:jc w:val="center"/>
              <w:rPr>
                <w:rFonts w:ascii="Verdana" w:hAnsi="Verdana"/>
                <w:b/>
                <w:sz w:val="20"/>
                <w:szCs w:val="20"/>
              </w:rPr>
            </w:pPr>
          </w:p>
        </w:tc>
        <w:tc>
          <w:tcPr>
            <w:tcW w:w="2463" w:type="dxa"/>
            <w:tcBorders>
              <w:top w:val="nil"/>
              <w:bottom w:val="nil"/>
            </w:tcBorders>
            <w:shd w:val="clear" w:color="auto" w:fill="auto"/>
          </w:tcPr>
          <w:p w14:paraId="65AA5F9F" w14:textId="77777777" w:rsidR="0002609E" w:rsidRPr="003376F9" w:rsidRDefault="0002609E" w:rsidP="003376F9">
            <w:pPr>
              <w:rPr>
                <w:rFonts w:ascii="Verdana" w:hAnsi="Verdana"/>
                <w:sz w:val="20"/>
                <w:szCs w:val="20"/>
                <w:lang w:val="ru-RU"/>
              </w:rPr>
            </w:pPr>
          </w:p>
        </w:tc>
        <w:tc>
          <w:tcPr>
            <w:tcW w:w="6520" w:type="dxa"/>
            <w:tcBorders>
              <w:top w:val="nil"/>
              <w:bottom w:val="nil"/>
            </w:tcBorders>
            <w:shd w:val="clear" w:color="auto" w:fill="auto"/>
          </w:tcPr>
          <w:p w14:paraId="5423431B" w14:textId="77777777" w:rsidR="0002609E" w:rsidRPr="003376F9" w:rsidRDefault="0002609E" w:rsidP="00743ACD">
            <w:pPr>
              <w:suppressAutoHyphens/>
              <w:spacing w:before="20" w:after="60"/>
              <w:jc w:val="both"/>
              <w:rPr>
                <w:rFonts w:ascii="Verdana" w:hAnsi="Verdana"/>
                <w:sz w:val="20"/>
                <w:szCs w:val="20"/>
                <w:lang w:eastAsia="ar-SA"/>
              </w:rPr>
            </w:pPr>
            <w:r w:rsidRPr="003376F9">
              <w:rPr>
                <w:rFonts w:ascii="Verdana" w:hAnsi="Verdana"/>
                <w:sz w:val="20"/>
                <w:szCs w:val="20"/>
                <w:lang w:eastAsia="ar-SA"/>
              </w:rPr>
              <w:t>10. Чл. 63 да не се отменя.</w:t>
            </w:r>
          </w:p>
          <w:p w14:paraId="67D255AC" w14:textId="77777777" w:rsidR="0002609E" w:rsidRPr="003376F9" w:rsidRDefault="0002609E" w:rsidP="00743ACD">
            <w:pPr>
              <w:suppressAutoHyphens/>
              <w:spacing w:before="20" w:after="60"/>
              <w:jc w:val="both"/>
              <w:rPr>
                <w:rFonts w:ascii="Verdana" w:hAnsi="Verdana"/>
                <w:sz w:val="20"/>
                <w:szCs w:val="20"/>
              </w:rPr>
            </w:pPr>
            <w:r w:rsidRPr="003376F9">
              <w:rPr>
                <w:rFonts w:ascii="Verdana" w:hAnsi="Verdana"/>
                <w:sz w:val="20"/>
                <w:szCs w:val="20"/>
                <w:lang w:eastAsia="ar-SA"/>
              </w:rPr>
              <w:t xml:space="preserve">Мотиви: За нуждите на ДГС/ДЛС е необходимо да се води регистър за проведените сечи. В него се отразява маркираната и усвоена дървесна маса по отдел/подотдел, следи се за историята на всяко конкретно насаждение, в което се е провеждала сеч. В последствие информацията от регистъра е необходима при изготвяне на ГСП за новия ревизионен период. Хартиеният или електронен вариант на регистъра е и един вид защита в случай на загуба на информацията в интернет базираната информационна система на ИАГ. </w:t>
            </w:r>
          </w:p>
        </w:tc>
        <w:tc>
          <w:tcPr>
            <w:tcW w:w="1648" w:type="dxa"/>
            <w:tcBorders>
              <w:top w:val="nil"/>
              <w:bottom w:val="nil"/>
            </w:tcBorders>
            <w:shd w:val="clear" w:color="auto" w:fill="auto"/>
          </w:tcPr>
          <w:p w14:paraId="0B2D92C9" w14:textId="77777777" w:rsidR="0002609E" w:rsidRPr="003376F9" w:rsidRDefault="0002609E" w:rsidP="00743ACD">
            <w:pPr>
              <w:spacing w:before="20" w:after="60"/>
              <w:rPr>
                <w:rFonts w:ascii="Verdana" w:hAnsi="Verdana"/>
                <w:sz w:val="20"/>
                <w:szCs w:val="20"/>
              </w:rPr>
            </w:pPr>
            <w:r w:rsidRPr="003376F9">
              <w:rPr>
                <w:rFonts w:ascii="Verdana" w:hAnsi="Verdana"/>
                <w:sz w:val="20"/>
                <w:szCs w:val="20"/>
              </w:rPr>
              <w:t xml:space="preserve">Не се приема </w:t>
            </w:r>
          </w:p>
        </w:tc>
        <w:tc>
          <w:tcPr>
            <w:tcW w:w="4450" w:type="dxa"/>
            <w:tcBorders>
              <w:top w:val="nil"/>
              <w:bottom w:val="nil"/>
            </w:tcBorders>
            <w:shd w:val="clear" w:color="auto" w:fill="auto"/>
          </w:tcPr>
          <w:p w14:paraId="6E64E0B0" w14:textId="77777777" w:rsidR="0002609E" w:rsidRPr="003376F9" w:rsidRDefault="0002609E" w:rsidP="00E35DD3">
            <w:pPr>
              <w:spacing w:before="20" w:after="60"/>
              <w:jc w:val="both"/>
              <w:rPr>
                <w:rFonts w:ascii="Verdana" w:hAnsi="Verdana"/>
                <w:sz w:val="20"/>
                <w:szCs w:val="20"/>
              </w:rPr>
            </w:pPr>
            <w:r w:rsidRPr="003376F9">
              <w:rPr>
                <w:rFonts w:ascii="Verdana" w:hAnsi="Verdana"/>
                <w:sz w:val="20"/>
                <w:szCs w:val="20"/>
              </w:rPr>
              <w:t>Отмяната на това изискване не означава, че съответното ДГС/ДЛС  не може да води регистър за нуждите на горското стопанство, но вече не е задължително, а по преценка на самото ДГС/ДЛС.</w:t>
            </w:r>
          </w:p>
        </w:tc>
      </w:tr>
      <w:tr w:rsidR="0002609E" w:rsidRPr="003376F9" w14:paraId="49275D48" w14:textId="77777777" w:rsidTr="00302E39">
        <w:trPr>
          <w:trHeight w:val="596"/>
          <w:jc w:val="center"/>
        </w:trPr>
        <w:tc>
          <w:tcPr>
            <w:tcW w:w="569" w:type="dxa"/>
            <w:tcBorders>
              <w:top w:val="nil"/>
              <w:bottom w:val="nil"/>
            </w:tcBorders>
            <w:shd w:val="clear" w:color="auto" w:fill="auto"/>
          </w:tcPr>
          <w:p w14:paraId="16F7999E" w14:textId="77777777" w:rsidR="0002609E" w:rsidRPr="003376F9" w:rsidRDefault="0002609E" w:rsidP="003376F9">
            <w:pPr>
              <w:tabs>
                <w:tab w:val="left" w:pos="192"/>
              </w:tabs>
              <w:ind w:left="425"/>
              <w:jc w:val="center"/>
              <w:rPr>
                <w:rFonts w:ascii="Verdana" w:hAnsi="Verdana"/>
                <w:b/>
                <w:sz w:val="20"/>
                <w:szCs w:val="20"/>
              </w:rPr>
            </w:pPr>
          </w:p>
        </w:tc>
        <w:tc>
          <w:tcPr>
            <w:tcW w:w="2463" w:type="dxa"/>
            <w:tcBorders>
              <w:top w:val="nil"/>
              <w:bottom w:val="nil"/>
            </w:tcBorders>
            <w:shd w:val="clear" w:color="auto" w:fill="auto"/>
          </w:tcPr>
          <w:p w14:paraId="33CD0D2E" w14:textId="77777777" w:rsidR="0002609E" w:rsidRPr="003376F9" w:rsidRDefault="0002609E" w:rsidP="003376F9">
            <w:pPr>
              <w:rPr>
                <w:rFonts w:ascii="Verdana" w:hAnsi="Verdana"/>
                <w:sz w:val="20"/>
                <w:szCs w:val="20"/>
                <w:lang w:val="ru-RU"/>
              </w:rPr>
            </w:pPr>
          </w:p>
        </w:tc>
        <w:tc>
          <w:tcPr>
            <w:tcW w:w="6520" w:type="dxa"/>
            <w:tcBorders>
              <w:top w:val="nil"/>
              <w:bottom w:val="nil"/>
            </w:tcBorders>
            <w:shd w:val="clear" w:color="auto" w:fill="auto"/>
          </w:tcPr>
          <w:p w14:paraId="5C7F5BD3" w14:textId="77777777" w:rsidR="0002609E" w:rsidRPr="003376F9" w:rsidRDefault="0002609E" w:rsidP="00743ACD">
            <w:pPr>
              <w:suppressAutoHyphens/>
              <w:spacing w:before="20" w:after="60"/>
              <w:jc w:val="both"/>
              <w:rPr>
                <w:rFonts w:ascii="Verdana" w:hAnsi="Verdana"/>
                <w:sz w:val="20"/>
                <w:szCs w:val="20"/>
                <w:lang w:eastAsia="ar-SA"/>
              </w:rPr>
            </w:pPr>
            <w:r w:rsidRPr="003376F9">
              <w:rPr>
                <w:rFonts w:ascii="Verdana" w:hAnsi="Verdana"/>
                <w:sz w:val="20"/>
                <w:szCs w:val="20"/>
                <w:lang w:eastAsia="ar-SA"/>
              </w:rPr>
              <w:t>11. В чл. 72, т. 6 да се измени процента на повреди. Същият да стане на 30 на сто.</w:t>
            </w:r>
          </w:p>
          <w:p w14:paraId="1CF29DBF" w14:textId="77777777" w:rsidR="0002609E" w:rsidRPr="003376F9" w:rsidRDefault="0002609E" w:rsidP="00743ACD">
            <w:pPr>
              <w:suppressAutoHyphens/>
              <w:spacing w:before="20" w:after="60"/>
              <w:jc w:val="both"/>
              <w:rPr>
                <w:rFonts w:ascii="Verdana" w:hAnsi="Verdana"/>
                <w:sz w:val="20"/>
                <w:szCs w:val="20"/>
              </w:rPr>
            </w:pPr>
            <w:r w:rsidRPr="003376F9">
              <w:rPr>
                <w:rFonts w:ascii="Verdana" w:hAnsi="Verdana"/>
                <w:sz w:val="20"/>
                <w:szCs w:val="20"/>
                <w:lang w:eastAsia="ar-SA"/>
              </w:rPr>
              <w:t xml:space="preserve">Мотиви: В определението за ГФС и индикатор 6.5.4 от Националния </w:t>
            </w:r>
            <w:r w:rsidRPr="003376F9">
              <w:rPr>
                <w:rFonts w:ascii="Verdana" w:hAnsi="Verdana"/>
                <w:sz w:val="20"/>
                <w:szCs w:val="20"/>
                <w:lang w:val="en-US" w:eastAsia="ar-SA"/>
              </w:rPr>
              <w:t>FSC</w:t>
            </w:r>
            <w:r w:rsidRPr="003376F9">
              <w:rPr>
                <w:rFonts w:ascii="Verdana" w:hAnsi="Verdana"/>
                <w:sz w:val="20"/>
                <w:szCs w:val="20"/>
                <w:lang w:eastAsia="ar-SA"/>
              </w:rPr>
              <w:t xml:space="preserve"> стандарт за управление на горите в България е заложен 30 % от площта при едроплощни природни нарушения. С промяната от </w:t>
            </w:r>
            <w:r w:rsidRPr="003376F9">
              <w:rPr>
                <w:rFonts w:ascii="Verdana" w:hAnsi="Verdana"/>
                <w:sz w:val="20"/>
                <w:szCs w:val="20"/>
                <w:lang w:val="ru-RU" w:eastAsia="ar-SA"/>
              </w:rPr>
              <w:t>“</w:t>
            </w:r>
            <w:r w:rsidRPr="003376F9">
              <w:rPr>
                <w:rFonts w:ascii="Verdana" w:hAnsi="Verdana"/>
                <w:sz w:val="20"/>
                <w:szCs w:val="20"/>
                <w:lang w:eastAsia="ar-SA"/>
              </w:rPr>
              <w:t>50 на сто</w:t>
            </w:r>
            <w:r w:rsidRPr="003376F9">
              <w:rPr>
                <w:rFonts w:ascii="Verdana" w:hAnsi="Verdana"/>
                <w:sz w:val="20"/>
                <w:szCs w:val="20"/>
                <w:lang w:val="ru-RU" w:eastAsia="ar-SA"/>
              </w:rPr>
              <w:t>”</w:t>
            </w:r>
            <w:r w:rsidRPr="003376F9">
              <w:rPr>
                <w:rFonts w:ascii="Verdana" w:hAnsi="Verdana"/>
                <w:sz w:val="20"/>
                <w:szCs w:val="20"/>
                <w:lang w:eastAsia="ar-SA"/>
              </w:rPr>
              <w:t xml:space="preserve"> на </w:t>
            </w:r>
            <w:r w:rsidRPr="003376F9">
              <w:rPr>
                <w:rFonts w:ascii="Verdana" w:hAnsi="Verdana"/>
                <w:sz w:val="20"/>
                <w:szCs w:val="20"/>
                <w:lang w:val="ru-RU" w:eastAsia="ar-SA"/>
              </w:rPr>
              <w:t>“</w:t>
            </w:r>
            <w:r w:rsidRPr="003376F9">
              <w:rPr>
                <w:rFonts w:ascii="Verdana" w:hAnsi="Verdana"/>
                <w:sz w:val="20"/>
                <w:szCs w:val="20"/>
                <w:lang w:eastAsia="ar-SA"/>
              </w:rPr>
              <w:t>30 на сто</w:t>
            </w:r>
            <w:r w:rsidRPr="003376F9">
              <w:rPr>
                <w:rFonts w:ascii="Verdana" w:hAnsi="Verdana"/>
                <w:sz w:val="20"/>
                <w:szCs w:val="20"/>
                <w:lang w:val="ru-RU" w:eastAsia="ar-SA"/>
              </w:rPr>
              <w:t>”</w:t>
            </w:r>
            <w:r w:rsidRPr="003376F9">
              <w:rPr>
                <w:rFonts w:ascii="Verdana" w:hAnsi="Verdana"/>
                <w:sz w:val="20"/>
                <w:szCs w:val="20"/>
                <w:lang w:eastAsia="ar-SA"/>
              </w:rPr>
              <w:t xml:space="preserve"> ще се уеднаквят изискванията на Наредба № 8 за сечите в горите и Националния </w:t>
            </w:r>
            <w:r w:rsidRPr="003376F9">
              <w:rPr>
                <w:rFonts w:ascii="Verdana" w:hAnsi="Verdana"/>
                <w:sz w:val="20"/>
                <w:szCs w:val="20"/>
                <w:lang w:val="en-US" w:eastAsia="ar-SA"/>
              </w:rPr>
              <w:t>FSC</w:t>
            </w:r>
            <w:r w:rsidRPr="003376F9">
              <w:rPr>
                <w:rFonts w:ascii="Verdana" w:hAnsi="Verdana"/>
                <w:sz w:val="20"/>
                <w:szCs w:val="20"/>
                <w:lang w:eastAsia="ar-SA"/>
              </w:rPr>
              <w:t xml:space="preserve"> стандарт за управление на горите в България.</w:t>
            </w:r>
          </w:p>
        </w:tc>
        <w:tc>
          <w:tcPr>
            <w:tcW w:w="1648" w:type="dxa"/>
            <w:tcBorders>
              <w:top w:val="nil"/>
              <w:bottom w:val="nil"/>
            </w:tcBorders>
            <w:shd w:val="clear" w:color="auto" w:fill="auto"/>
          </w:tcPr>
          <w:p w14:paraId="229A780A" w14:textId="77777777" w:rsidR="0002609E" w:rsidRPr="003376F9" w:rsidRDefault="0002609E" w:rsidP="00743ACD">
            <w:pPr>
              <w:spacing w:before="20" w:after="60"/>
              <w:rPr>
                <w:rFonts w:ascii="Verdana" w:hAnsi="Verdana"/>
                <w:sz w:val="20"/>
                <w:szCs w:val="20"/>
              </w:rPr>
            </w:pPr>
            <w:r w:rsidRPr="003376F9">
              <w:rPr>
                <w:rFonts w:ascii="Verdana" w:hAnsi="Verdana"/>
                <w:sz w:val="20"/>
                <w:szCs w:val="20"/>
              </w:rPr>
              <w:t>Не се приема</w:t>
            </w:r>
          </w:p>
        </w:tc>
        <w:tc>
          <w:tcPr>
            <w:tcW w:w="4450" w:type="dxa"/>
            <w:tcBorders>
              <w:top w:val="nil"/>
              <w:bottom w:val="nil"/>
            </w:tcBorders>
            <w:shd w:val="clear" w:color="auto" w:fill="auto"/>
          </w:tcPr>
          <w:p w14:paraId="1AFBCE55" w14:textId="1FB3F9CE" w:rsidR="0002609E" w:rsidRPr="003376F9" w:rsidRDefault="0002609E" w:rsidP="00E35DD3">
            <w:pPr>
              <w:spacing w:before="20" w:after="60"/>
              <w:jc w:val="both"/>
              <w:rPr>
                <w:rFonts w:ascii="Verdana" w:hAnsi="Verdana"/>
                <w:sz w:val="20"/>
                <w:szCs w:val="20"/>
              </w:rPr>
            </w:pPr>
            <w:r w:rsidRPr="003376F9">
              <w:rPr>
                <w:rFonts w:ascii="Verdana" w:hAnsi="Verdana"/>
                <w:sz w:val="20"/>
                <w:szCs w:val="20"/>
              </w:rPr>
              <w:t>Запазва се изискването от 50%, което  има превантивен характер по отношение на опазването на тези гори. Налице са ГФС в територии извън сертифицирани гори, където не се изисква спазването на определен стандарт.</w:t>
            </w:r>
          </w:p>
        </w:tc>
      </w:tr>
      <w:tr w:rsidR="0002609E" w:rsidRPr="003376F9" w14:paraId="721BBA56" w14:textId="77777777" w:rsidTr="00302E39">
        <w:trPr>
          <w:trHeight w:val="596"/>
          <w:jc w:val="center"/>
        </w:trPr>
        <w:tc>
          <w:tcPr>
            <w:tcW w:w="569" w:type="dxa"/>
            <w:tcBorders>
              <w:top w:val="nil"/>
              <w:bottom w:val="nil"/>
            </w:tcBorders>
            <w:shd w:val="clear" w:color="auto" w:fill="auto"/>
          </w:tcPr>
          <w:p w14:paraId="06327B29" w14:textId="77777777" w:rsidR="0002609E" w:rsidRPr="003376F9" w:rsidRDefault="0002609E" w:rsidP="003376F9">
            <w:pPr>
              <w:tabs>
                <w:tab w:val="left" w:pos="192"/>
              </w:tabs>
              <w:ind w:left="425"/>
              <w:jc w:val="center"/>
              <w:rPr>
                <w:rFonts w:ascii="Verdana" w:hAnsi="Verdana"/>
                <w:b/>
                <w:sz w:val="20"/>
                <w:szCs w:val="20"/>
              </w:rPr>
            </w:pPr>
          </w:p>
        </w:tc>
        <w:tc>
          <w:tcPr>
            <w:tcW w:w="2463" w:type="dxa"/>
            <w:tcBorders>
              <w:top w:val="nil"/>
              <w:bottom w:val="nil"/>
            </w:tcBorders>
            <w:shd w:val="clear" w:color="auto" w:fill="auto"/>
          </w:tcPr>
          <w:p w14:paraId="59AB8BDD" w14:textId="77777777" w:rsidR="0002609E" w:rsidRPr="003376F9" w:rsidRDefault="0002609E" w:rsidP="003376F9">
            <w:pPr>
              <w:rPr>
                <w:rFonts w:ascii="Verdana" w:hAnsi="Verdana"/>
                <w:sz w:val="20"/>
                <w:szCs w:val="20"/>
                <w:lang w:val="ru-RU"/>
              </w:rPr>
            </w:pPr>
          </w:p>
        </w:tc>
        <w:tc>
          <w:tcPr>
            <w:tcW w:w="6520" w:type="dxa"/>
            <w:tcBorders>
              <w:top w:val="nil"/>
              <w:bottom w:val="nil"/>
            </w:tcBorders>
            <w:shd w:val="clear" w:color="auto" w:fill="auto"/>
          </w:tcPr>
          <w:p w14:paraId="2521916D" w14:textId="77777777" w:rsidR="0002609E" w:rsidRPr="00743ACD" w:rsidRDefault="0002609E" w:rsidP="00743ACD">
            <w:pPr>
              <w:suppressAutoHyphens/>
              <w:spacing w:before="20" w:after="60"/>
              <w:jc w:val="both"/>
              <w:rPr>
                <w:rFonts w:ascii="Verdana" w:hAnsi="Verdana"/>
                <w:sz w:val="20"/>
                <w:szCs w:val="20"/>
                <w:lang w:eastAsia="ar-SA"/>
              </w:rPr>
            </w:pPr>
            <w:r w:rsidRPr="00743ACD">
              <w:rPr>
                <w:rFonts w:ascii="Verdana" w:hAnsi="Verdana"/>
                <w:sz w:val="20"/>
                <w:szCs w:val="20"/>
                <w:lang w:eastAsia="ar-SA"/>
              </w:rPr>
              <w:t>12. В чл. 72 да се създаде нова точка със следния текст:</w:t>
            </w:r>
          </w:p>
          <w:p w14:paraId="13D4CAE8" w14:textId="77777777" w:rsidR="0002609E" w:rsidRPr="003376F9" w:rsidRDefault="0002609E" w:rsidP="00743ACD">
            <w:pPr>
              <w:suppressAutoHyphens/>
              <w:spacing w:before="20" w:after="60"/>
              <w:jc w:val="both"/>
              <w:rPr>
                <w:rFonts w:ascii="Verdana" w:hAnsi="Verdana"/>
                <w:sz w:val="20"/>
                <w:szCs w:val="20"/>
              </w:rPr>
            </w:pPr>
            <w:r w:rsidRPr="00743ACD">
              <w:rPr>
                <w:rFonts w:ascii="Verdana" w:hAnsi="Verdana"/>
                <w:color w:val="000000"/>
                <w:sz w:val="20"/>
                <w:szCs w:val="20"/>
                <w:lang w:eastAsia="ar-SA"/>
              </w:rPr>
              <w:t>“В Горите във фаза на старост, през които преминават съществуващи горски пътища при доказана необходимост се допуска сеч на дървета, за премахване на единични сухи, повредени, застрашаващи или пречещи на нормалното движение на хора и пътни превозни средства дървета, с цел осигуряване достъп до останалите горски територии, както и осигуряване безопасното придвижване на хора и превозни средства.”</w:t>
            </w:r>
          </w:p>
        </w:tc>
        <w:tc>
          <w:tcPr>
            <w:tcW w:w="1648" w:type="dxa"/>
            <w:tcBorders>
              <w:top w:val="nil"/>
              <w:bottom w:val="nil"/>
            </w:tcBorders>
            <w:shd w:val="clear" w:color="auto" w:fill="auto"/>
          </w:tcPr>
          <w:p w14:paraId="6578E49F" w14:textId="77777777" w:rsidR="0002609E" w:rsidRPr="003376F9" w:rsidRDefault="0002609E" w:rsidP="00743ACD">
            <w:pPr>
              <w:spacing w:before="20" w:after="60"/>
              <w:rPr>
                <w:rFonts w:ascii="Verdana" w:hAnsi="Verdana"/>
                <w:color w:val="FF0000"/>
                <w:sz w:val="20"/>
                <w:szCs w:val="20"/>
              </w:rPr>
            </w:pPr>
            <w:r w:rsidRPr="003376F9">
              <w:rPr>
                <w:rFonts w:ascii="Verdana" w:hAnsi="Verdana"/>
                <w:sz w:val="20"/>
                <w:szCs w:val="20"/>
              </w:rPr>
              <w:t>Приема се</w:t>
            </w:r>
          </w:p>
        </w:tc>
        <w:tc>
          <w:tcPr>
            <w:tcW w:w="4450" w:type="dxa"/>
            <w:tcBorders>
              <w:top w:val="nil"/>
              <w:bottom w:val="nil"/>
            </w:tcBorders>
            <w:shd w:val="clear" w:color="auto" w:fill="auto"/>
          </w:tcPr>
          <w:p w14:paraId="69E78665" w14:textId="77777777" w:rsidR="0002609E" w:rsidRPr="003376F9" w:rsidRDefault="0002609E" w:rsidP="003376F9">
            <w:pPr>
              <w:rPr>
                <w:rFonts w:ascii="Verdana" w:hAnsi="Verdana"/>
                <w:color w:val="FF0000"/>
                <w:sz w:val="20"/>
                <w:szCs w:val="20"/>
              </w:rPr>
            </w:pPr>
          </w:p>
        </w:tc>
      </w:tr>
      <w:tr w:rsidR="0002609E" w:rsidRPr="003376F9" w14:paraId="7226EC51" w14:textId="77777777" w:rsidTr="00302E39">
        <w:trPr>
          <w:trHeight w:val="596"/>
          <w:jc w:val="center"/>
        </w:trPr>
        <w:tc>
          <w:tcPr>
            <w:tcW w:w="569" w:type="dxa"/>
            <w:tcBorders>
              <w:top w:val="nil"/>
              <w:bottom w:val="nil"/>
            </w:tcBorders>
            <w:shd w:val="clear" w:color="auto" w:fill="auto"/>
          </w:tcPr>
          <w:p w14:paraId="2CC879CB" w14:textId="77777777" w:rsidR="0002609E" w:rsidRPr="003376F9" w:rsidRDefault="0002609E" w:rsidP="003376F9">
            <w:pPr>
              <w:tabs>
                <w:tab w:val="left" w:pos="192"/>
              </w:tabs>
              <w:ind w:left="425"/>
              <w:jc w:val="center"/>
              <w:rPr>
                <w:rFonts w:ascii="Verdana" w:hAnsi="Verdana"/>
                <w:b/>
                <w:sz w:val="20"/>
                <w:szCs w:val="20"/>
              </w:rPr>
            </w:pPr>
          </w:p>
        </w:tc>
        <w:tc>
          <w:tcPr>
            <w:tcW w:w="2463" w:type="dxa"/>
            <w:tcBorders>
              <w:top w:val="nil"/>
              <w:bottom w:val="nil"/>
            </w:tcBorders>
            <w:shd w:val="clear" w:color="auto" w:fill="auto"/>
          </w:tcPr>
          <w:p w14:paraId="21F520A9" w14:textId="77777777" w:rsidR="0002609E" w:rsidRPr="003376F9" w:rsidRDefault="0002609E" w:rsidP="003376F9">
            <w:pPr>
              <w:rPr>
                <w:rFonts w:ascii="Verdana" w:hAnsi="Verdana"/>
                <w:sz w:val="20"/>
                <w:szCs w:val="20"/>
                <w:lang w:val="ru-RU"/>
              </w:rPr>
            </w:pPr>
          </w:p>
        </w:tc>
        <w:tc>
          <w:tcPr>
            <w:tcW w:w="6520" w:type="dxa"/>
            <w:tcBorders>
              <w:top w:val="nil"/>
              <w:bottom w:val="nil"/>
            </w:tcBorders>
            <w:shd w:val="clear" w:color="auto" w:fill="auto"/>
          </w:tcPr>
          <w:p w14:paraId="53F2CAE9" w14:textId="77777777" w:rsidR="0002609E" w:rsidRPr="003376F9" w:rsidRDefault="0002609E" w:rsidP="00743ACD">
            <w:pPr>
              <w:suppressAutoHyphens/>
              <w:spacing w:before="20" w:after="60"/>
              <w:jc w:val="both"/>
              <w:rPr>
                <w:rFonts w:ascii="Verdana" w:hAnsi="Verdana"/>
                <w:color w:val="000000"/>
                <w:sz w:val="20"/>
                <w:szCs w:val="20"/>
                <w:lang w:eastAsia="ar-SA"/>
              </w:rPr>
            </w:pPr>
            <w:r w:rsidRPr="003376F9">
              <w:rPr>
                <w:rFonts w:ascii="Verdana" w:hAnsi="Verdana"/>
                <w:color w:val="000000"/>
                <w:sz w:val="20"/>
                <w:szCs w:val="20"/>
                <w:lang w:val="ru-RU" w:eastAsia="ar-SA"/>
              </w:rPr>
              <w:t>1</w:t>
            </w:r>
            <w:r w:rsidRPr="003376F9">
              <w:rPr>
                <w:rFonts w:ascii="Verdana" w:hAnsi="Verdana"/>
                <w:color w:val="000000"/>
                <w:sz w:val="20"/>
                <w:szCs w:val="20"/>
                <w:lang w:eastAsia="ar-SA"/>
              </w:rPr>
              <w:t>3. § 37, т. 2 да отпадне.</w:t>
            </w:r>
          </w:p>
          <w:p w14:paraId="245F2C7B" w14:textId="77777777" w:rsidR="0002609E" w:rsidRPr="003376F9" w:rsidRDefault="0002609E" w:rsidP="00743ACD">
            <w:pPr>
              <w:suppressAutoHyphens/>
              <w:spacing w:before="20" w:after="60"/>
              <w:jc w:val="both"/>
              <w:rPr>
                <w:rFonts w:ascii="Verdana" w:hAnsi="Verdana"/>
                <w:sz w:val="20"/>
                <w:szCs w:val="20"/>
              </w:rPr>
            </w:pPr>
            <w:r w:rsidRPr="003376F9">
              <w:rPr>
                <w:rFonts w:ascii="Verdana" w:hAnsi="Verdana"/>
                <w:color w:val="000000"/>
                <w:sz w:val="20"/>
                <w:szCs w:val="20"/>
                <w:lang w:eastAsia="ar-SA"/>
              </w:rPr>
              <w:t xml:space="preserve">Мотиви: В Допълнителна разпоредба, § 1, т. 10 е посочено, че по смисъла на тази наредба: </w:t>
            </w:r>
            <w:r w:rsidRPr="003376F9">
              <w:rPr>
                <w:rFonts w:ascii="Verdana" w:hAnsi="Verdana"/>
                <w:color w:val="000000"/>
                <w:sz w:val="20"/>
                <w:szCs w:val="20"/>
                <w:lang w:val="ru-RU" w:eastAsia="ar-SA"/>
              </w:rPr>
              <w:t>“</w:t>
            </w:r>
            <w:r w:rsidRPr="003376F9">
              <w:rPr>
                <w:rFonts w:ascii="Verdana" w:hAnsi="Verdana"/>
                <w:color w:val="000000"/>
                <w:sz w:val="20"/>
                <w:szCs w:val="20"/>
                <w:lang w:eastAsia="ar-SA"/>
              </w:rPr>
              <w:t>Запас</w:t>
            </w:r>
            <w:r w:rsidRPr="003376F9">
              <w:rPr>
                <w:rFonts w:ascii="Verdana" w:hAnsi="Verdana"/>
                <w:color w:val="000000"/>
                <w:sz w:val="20"/>
                <w:szCs w:val="20"/>
                <w:lang w:val="ru-RU" w:eastAsia="ar-SA"/>
              </w:rPr>
              <w:t>”</w:t>
            </w:r>
            <w:r w:rsidRPr="003376F9">
              <w:rPr>
                <w:rFonts w:ascii="Verdana" w:hAnsi="Verdana"/>
                <w:color w:val="000000"/>
                <w:sz w:val="20"/>
                <w:szCs w:val="20"/>
                <w:lang w:eastAsia="ar-SA"/>
              </w:rPr>
              <w:t xml:space="preserve"> е обемът на дървесината на надземната част на дърветата, изразена в плътни куб. м. Никъде в т.</w:t>
            </w:r>
            <w:r w:rsidR="00743ACD">
              <w:rPr>
                <w:rFonts w:ascii="Verdana" w:hAnsi="Verdana"/>
                <w:color w:val="000000"/>
                <w:sz w:val="20"/>
                <w:szCs w:val="20"/>
                <w:lang w:eastAsia="ar-SA"/>
              </w:rPr>
              <w:t xml:space="preserve"> </w:t>
            </w:r>
            <w:r w:rsidRPr="003376F9">
              <w:rPr>
                <w:rFonts w:ascii="Verdana" w:hAnsi="Verdana"/>
                <w:color w:val="000000"/>
                <w:sz w:val="20"/>
                <w:szCs w:val="20"/>
                <w:lang w:eastAsia="ar-SA"/>
              </w:rPr>
              <w:t xml:space="preserve">10 не се говори за </w:t>
            </w:r>
            <w:r w:rsidRPr="003376F9">
              <w:rPr>
                <w:rFonts w:ascii="Verdana" w:hAnsi="Verdana"/>
                <w:color w:val="000000"/>
                <w:sz w:val="20"/>
                <w:szCs w:val="20"/>
                <w:lang w:val="ru-RU" w:eastAsia="ar-SA"/>
              </w:rPr>
              <w:t>“</w:t>
            </w:r>
            <w:r w:rsidRPr="003376F9">
              <w:rPr>
                <w:rFonts w:ascii="Verdana" w:hAnsi="Verdana"/>
                <w:color w:val="000000"/>
                <w:sz w:val="20"/>
                <w:szCs w:val="20"/>
                <w:lang w:eastAsia="ar-SA"/>
              </w:rPr>
              <w:t>Голина</w:t>
            </w:r>
            <w:r w:rsidRPr="003376F9">
              <w:rPr>
                <w:rFonts w:ascii="Verdana" w:hAnsi="Verdana"/>
                <w:color w:val="000000"/>
                <w:sz w:val="20"/>
                <w:szCs w:val="20"/>
                <w:lang w:val="ru-RU" w:eastAsia="ar-SA"/>
              </w:rPr>
              <w:t>”</w:t>
            </w:r>
            <w:r w:rsidRPr="003376F9">
              <w:rPr>
                <w:rFonts w:ascii="Verdana" w:hAnsi="Verdana"/>
                <w:color w:val="000000"/>
                <w:sz w:val="20"/>
                <w:szCs w:val="20"/>
                <w:lang w:eastAsia="ar-SA"/>
              </w:rPr>
              <w:t>.</w:t>
            </w:r>
          </w:p>
        </w:tc>
        <w:tc>
          <w:tcPr>
            <w:tcW w:w="1648" w:type="dxa"/>
            <w:tcBorders>
              <w:top w:val="nil"/>
              <w:bottom w:val="nil"/>
            </w:tcBorders>
            <w:shd w:val="clear" w:color="auto" w:fill="auto"/>
          </w:tcPr>
          <w:p w14:paraId="723A2A5F" w14:textId="77777777" w:rsidR="0002609E" w:rsidRPr="003376F9" w:rsidRDefault="0002609E" w:rsidP="00743ACD">
            <w:pPr>
              <w:spacing w:before="20" w:after="60"/>
              <w:rPr>
                <w:rFonts w:ascii="Verdana" w:hAnsi="Verdana"/>
                <w:color w:val="FF0000"/>
                <w:sz w:val="20"/>
                <w:szCs w:val="20"/>
              </w:rPr>
            </w:pPr>
            <w:r w:rsidRPr="003376F9">
              <w:rPr>
                <w:rFonts w:ascii="Verdana" w:hAnsi="Verdana"/>
                <w:sz w:val="20"/>
                <w:szCs w:val="20"/>
              </w:rPr>
              <w:t>Приема се</w:t>
            </w:r>
          </w:p>
        </w:tc>
        <w:tc>
          <w:tcPr>
            <w:tcW w:w="4450" w:type="dxa"/>
            <w:tcBorders>
              <w:top w:val="nil"/>
              <w:bottom w:val="nil"/>
            </w:tcBorders>
            <w:shd w:val="clear" w:color="auto" w:fill="auto"/>
          </w:tcPr>
          <w:p w14:paraId="3C78677D" w14:textId="77777777" w:rsidR="0002609E" w:rsidRPr="003376F9" w:rsidRDefault="0002609E" w:rsidP="003376F9">
            <w:pPr>
              <w:rPr>
                <w:rFonts w:ascii="Verdana" w:hAnsi="Verdana"/>
                <w:color w:val="FF0000"/>
                <w:sz w:val="20"/>
                <w:szCs w:val="20"/>
              </w:rPr>
            </w:pPr>
          </w:p>
        </w:tc>
      </w:tr>
      <w:tr w:rsidR="0002609E" w:rsidRPr="003376F9" w14:paraId="3F866569" w14:textId="77777777" w:rsidTr="00302E39">
        <w:trPr>
          <w:trHeight w:val="596"/>
          <w:jc w:val="center"/>
        </w:trPr>
        <w:tc>
          <w:tcPr>
            <w:tcW w:w="569" w:type="dxa"/>
            <w:tcBorders>
              <w:top w:val="nil"/>
              <w:bottom w:val="single" w:sz="36" w:space="0" w:color="2E74B5"/>
            </w:tcBorders>
            <w:shd w:val="clear" w:color="auto" w:fill="auto"/>
          </w:tcPr>
          <w:p w14:paraId="5A44CB52" w14:textId="77777777" w:rsidR="0002609E" w:rsidRPr="003376F9" w:rsidRDefault="0002609E" w:rsidP="003376F9">
            <w:pPr>
              <w:tabs>
                <w:tab w:val="left" w:pos="192"/>
              </w:tabs>
              <w:ind w:left="425"/>
              <w:jc w:val="center"/>
              <w:rPr>
                <w:rFonts w:ascii="Verdana" w:hAnsi="Verdana"/>
                <w:b/>
                <w:sz w:val="20"/>
                <w:szCs w:val="20"/>
              </w:rPr>
            </w:pPr>
          </w:p>
        </w:tc>
        <w:tc>
          <w:tcPr>
            <w:tcW w:w="2463" w:type="dxa"/>
            <w:tcBorders>
              <w:top w:val="nil"/>
              <w:bottom w:val="single" w:sz="36" w:space="0" w:color="2E74B5"/>
            </w:tcBorders>
            <w:shd w:val="clear" w:color="auto" w:fill="auto"/>
          </w:tcPr>
          <w:p w14:paraId="1C38F836" w14:textId="77777777" w:rsidR="0002609E" w:rsidRPr="003376F9" w:rsidRDefault="0002609E" w:rsidP="003376F9">
            <w:pPr>
              <w:rPr>
                <w:rFonts w:ascii="Verdana" w:hAnsi="Verdana"/>
                <w:sz w:val="20"/>
                <w:szCs w:val="20"/>
                <w:lang w:val="ru-RU"/>
              </w:rPr>
            </w:pPr>
          </w:p>
        </w:tc>
        <w:tc>
          <w:tcPr>
            <w:tcW w:w="6520" w:type="dxa"/>
            <w:tcBorders>
              <w:top w:val="nil"/>
              <w:bottom w:val="single" w:sz="36" w:space="0" w:color="2E74B5"/>
            </w:tcBorders>
            <w:shd w:val="clear" w:color="auto" w:fill="auto"/>
          </w:tcPr>
          <w:p w14:paraId="5096E6EA" w14:textId="77777777" w:rsidR="0002609E" w:rsidRPr="003376F9" w:rsidRDefault="0002609E" w:rsidP="00743ACD">
            <w:pPr>
              <w:spacing w:before="20" w:after="60"/>
              <w:jc w:val="both"/>
              <w:rPr>
                <w:rFonts w:ascii="Verdana" w:hAnsi="Verdana"/>
                <w:sz w:val="20"/>
                <w:szCs w:val="20"/>
              </w:rPr>
            </w:pPr>
            <w:r w:rsidRPr="003376F9">
              <w:rPr>
                <w:rFonts w:ascii="Verdana" w:hAnsi="Verdana"/>
                <w:color w:val="000000"/>
                <w:sz w:val="20"/>
                <w:szCs w:val="20"/>
                <w:lang w:eastAsia="ar-SA"/>
              </w:rPr>
              <w:t>14. Да се създадат текстове, в които да бъдат включени и указанията за стопанисване на високопланинските иглолистни гори, изпратени от ИАГ с писмо рег. индекс: ИАГ-16333/22.07.2020 год.</w:t>
            </w:r>
          </w:p>
        </w:tc>
        <w:tc>
          <w:tcPr>
            <w:tcW w:w="1648" w:type="dxa"/>
            <w:tcBorders>
              <w:top w:val="nil"/>
              <w:bottom w:val="single" w:sz="36" w:space="0" w:color="2E74B5"/>
            </w:tcBorders>
            <w:shd w:val="clear" w:color="auto" w:fill="auto"/>
          </w:tcPr>
          <w:p w14:paraId="48257ACB" w14:textId="77777777" w:rsidR="0002609E" w:rsidRPr="003376F9" w:rsidRDefault="0002609E" w:rsidP="00743ACD">
            <w:pPr>
              <w:spacing w:before="20" w:after="60"/>
              <w:rPr>
                <w:rFonts w:ascii="Verdana" w:hAnsi="Verdana"/>
                <w:sz w:val="20"/>
                <w:szCs w:val="20"/>
              </w:rPr>
            </w:pPr>
            <w:r w:rsidRPr="003376F9">
              <w:rPr>
                <w:rFonts w:ascii="Verdana" w:hAnsi="Verdana"/>
                <w:sz w:val="20"/>
                <w:szCs w:val="20"/>
              </w:rPr>
              <w:t>Не се приема</w:t>
            </w:r>
          </w:p>
        </w:tc>
        <w:tc>
          <w:tcPr>
            <w:tcW w:w="4450" w:type="dxa"/>
            <w:tcBorders>
              <w:top w:val="nil"/>
              <w:bottom w:val="single" w:sz="36" w:space="0" w:color="2E74B5"/>
            </w:tcBorders>
            <w:shd w:val="clear" w:color="auto" w:fill="auto"/>
          </w:tcPr>
          <w:p w14:paraId="60E4AB24" w14:textId="77777777" w:rsidR="0002609E" w:rsidRPr="003376F9" w:rsidRDefault="0002609E" w:rsidP="00743ACD">
            <w:pPr>
              <w:spacing w:before="20" w:after="60"/>
              <w:rPr>
                <w:rFonts w:ascii="Verdana" w:hAnsi="Verdana"/>
                <w:sz w:val="20"/>
                <w:szCs w:val="20"/>
              </w:rPr>
            </w:pPr>
            <w:r w:rsidRPr="003376F9">
              <w:rPr>
                <w:rFonts w:ascii="Verdana" w:hAnsi="Verdana"/>
                <w:sz w:val="20"/>
                <w:szCs w:val="20"/>
              </w:rPr>
              <w:t>Наредбата е нормативен акт и не следва и не може да урежда детайлно всички хипотези, които могат да възникнат.</w:t>
            </w:r>
          </w:p>
        </w:tc>
      </w:tr>
      <w:tr w:rsidR="0002609E" w:rsidRPr="003376F9" w14:paraId="48B2980A" w14:textId="77777777" w:rsidTr="00302E39">
        <w:trPr>
          <w:trHeight w:val="596"/>
          <w:jc w:val="center"/>
        </w:trPr>
        <w:tc>
          <w:tcPr>
            <w:tcW w:w="569" w:type="dxa"/>
            <w:tcBorders>
              <w:top w:val="single" w:sz="36" w:space="0" w:color="2E74B5"/>
              <w:bottom w:val="nil"/>
            </w:tcBorders>
            <w:shd w:val="clear" w:color="auto" w:fill="auto"/>
          </w:tcPr>
          <w:p w14:paraId="21ED451D" w14:textId="77777777" w:rsidR="0002609E" w:rsidRPr="003376F9" w:rsidRDefault="0002609E" w:rsidP="00EB3DA4">
            <w:pPr>
              <w:numPr>
                <w:ilvl w:val="0"/>
                <w:numId w:val="6"/>
              </w:numPr>
              <w:tabs>
                <w:tab w:val="left" w:pos="192"/>
              </w:tabs>
              <w:spacing w:before="20" w:after="60"/>
              <w:ind w:left="397"/>
              <w:jc w:val="center"/>
              <w:rPr>
                <w:rFonts w:ascii="Verdana" w:hAnsi="Verdana"/>
                <w:b/>
                <w:sz w:val="20"/>
                <w:szCs w:val="20"/>
              </w:rPr>
            </w:pPr>
          </w:p>
        </w:tc>
        <w:tc>
          <w:tcPr>
            <w:tcW w:w="2463" w:type="dxa"/>
            <w:tcBorders>
              <w:top w:val="single" w:sz="36" w:space="0" w:color="2E74B5"/>
              <w:bottom w:val="nil"/>
            </w:tcBorders>
            <w:shd w:val="clear" w:color="auto" w:fill="auto"/>
          </w:tcPr>
          <w:p w14:paraId="26812674" w14:textId="77777777" w:rsidR="0002609E" w:rsidRPr="003376F9" w:rsidRDefault="0002609E" w:rsidP="00EB3DA4">
            <w:pPr>
              <w:spacing w:before="20" w:after="60"/>
              <w:rPr>
                <w:rFonts w:ascii="Verdana" w:hAnsi="Verdana" w:cs="Arial"/>
                <w:sz w:val="20"/>
                <w:szCs w:val="20"/>
              </w:rPr>
            </w:pPr>
            <w:r w:rsidRPr="003376F9">
              <w:rPr>
                <w:rFonts w:ascii="Verdana" w:hAnsi="Verdana" w:cs="Arial"/>
                <w:sz w:val="20"/>
                <w:szCs w:val="20"/>
              </w:rPr>
              <w:t>ТП ДЛС Балчик</w:t>
            </w:r>
          </w:p>
          <w:p w14:paraId="43ACFD77" w14:textId="77777777" w:rsidR="0002609E" w:rsidRPr="003376F9" w:rsidRDefault="0002609E" w:rsidP="00EB3DA4">
            <w:pPr>
              <w:spacing w:before="20" w:after="60"/>
              <w:rPr>
                <w:rFonts w:ascii="Verdana" w:hAnsi="Verdana"/>
                <w:sz w:val="20"/>
                <w:szCs w:val="20"/>
                <w:lang w:val="ru-RU"/>
              </w:rPr>
            </w:pPr>
            <w:r w:rsidRPr="003376F9">
              <w:rPr>
                <w:rFonts w:ascii="Verdana" w:hAnsi="Verdana" w:cs="Arial"/>
                <w:sz w:val="20"/>
                <w:szCs w:val="20"/>
              </w:rPr>
              <w:t xml:space="preserve"> (по електронен път)</w:t>
            </w:r>
          </w:p>
        </w:tc>
        <w:tc>
          <w:tcPr>
            <w:tcW w:w="6520" w:type="dxa"/>
            <w:tcBorders>
              <w:top w:val="single" w:sz="36" w:space="0" w:color="2E74B5"/>
              <w:bottom w:val="nil"/>
            </w:tcBorders>
            <w:shd w:val="clear" w:color="auto" w:fill="auto"/>
          </w:tcPr>
          <w:p w14:paraId="5E84A974" w14:textId="77777777" w:rsidR="0002609E" w:rsidRPr="003376F9" w:rsidRDefault="0002609E" w:rsidP="00EB3DA4">
            <w:pPr>
              <w:spacing w:before="20" w:after="60"/>
              <w:jc w:val="both"/>
              <w:rPr>
                <w:rFonts w:ascii="Verdana" w:hAnsi="Verdana"/>
                <w:i/>
                <w:color w:val="000000"/>
                <w:sz w:val="20"/>
                <w:szCs w:val="20"/>
              </w:rPr>
            </w:pPr>
            <w:r w:rsidRPr="003376F9">
              <w:rPr>
                <w:rFonts w:ascii="Verdana" w:hAnsi="Verdana"/>
                <w:sz w:val="20"/>
                <w:szCs w:val="20"/>
              </w:rPr>
              <w:t xml:space="preserve">§ 10 </w:t>
            </w:r>
            <w:r w:rsidRPr="003376F9">
              <w:rPr>
                <w:rFonts w:ascii="Verdana" w:hAnsi="Verdana"/>
                <w:i/>
                <w:color w:val="000000"/>
                <w:sz w:val="20"/>
                <w:szCs w:val="20"/>
              </w:rPr>
              <w:t>Алинея 6 се изменя така:</w:t>
            </w:r>
          </w:p>
          <w:p w14:paraId="22659E36" w14:textId="77777777" w:rsidR="0002609E" w:rsidRPr="003376F9" w:rsidRDefault="00EB3DA4" w:rsidP="00EB3DA4">
            <w:pPr>
              <w:spacing w:before="20" w:after="60"/>
              <w:jc w:val="both"/>
              <w:rPr>
                <w:rFonts w:ascii="Verdana" w:hAnsi="Verdana"/>
                <w:i/>
                <w:color w:val="000000"/>
                <w:sz w:val="20"/>
                <w:szCs w:val="20"/>
              </w:rPr>
            </w:pPr>
            <w:r>
              <w:rPr>
                <w:rFonts w:ascii="Verdana" w:hAnsi="Verdana"/>
                <w:i/>
                <w:color w:val="000000"/>
                <w:sz w:val="20"/>
                <w:szCs w:val="20"/>
              </w:rPr>
              <w:t xml:space="preserve"> </w:t>
            </w:r>
            <w:r w:rsidR="0002609E" w:rsidRPr="003376F9">
              <w:rPr>
                <w:rFonts w:ascii="Verdana" w:hAnsi="Verdana"/>
                <w:i/>
                <w:color w:val="000000"/>
                <w:sz w:val="20"/>
                <w:szCs w:val="20"/>
              </w:rPr>
              <w:t xml:space="preserve">„(6) Интензивността на сечта е до 30 на сто при всяка лесовъдска намеса. Възобновителният период на постепенно-котловинната сеч е </w:t>
            </w:r>
            <w:r w:rsidR="0002609E" w:rsidRPr="003376F9">
              <w:rPr>
                <w:rFonts w:ascii="Verdana" w:hAnsi="Verdana"/>
                <w:i/>
                <w:sz w:val="20"/>
                <w:szCs w:val="20"/>
              </w:rPr>
              <w:t>не по-малък от 20 години</w:t>
            </w:r>
            <w:r w:rsidR="0002609E" w:rsidRPr="003376F9">
              <w:rPr>
                <w:rFonts w:ascii="Verdana" w:hAnsi="Verdana"/>
                <w:i/>
                <w:color w:val="000000"/>
                <w:sz w:val="20"/>
                <w:szCs w:val="20"/>
              </w:rPr>
              <w:t xml:space="preserve">, като за горите в „Натура 2000“ е 30 години, а периодът между отделните </w:t>
            </w:r>
            <w:r w:rsidR="0002609E" w:rsidRPr="003376F9">
              <w:rPr>
                <w:rFonts w:ascii="Verdana" w:hAnsi="Verdana"/>
                <w:i/>
                <w:color w:val="000000"/>
                <w:sz w:val="20"/>
                <w:szCs w:val="20"/>
              </w:rPr>
              <w:lastRenderedPageBreak/>
              <w:t>лесовъдски намеси е не по-малък от 5 години, като за насаждения в Натура 2000 е 8 години. При склопеност на насаждението под 0,3 между котлите и наличие на достатъчно количество укрепнал подраст, интензивността на сечта е до 90%.“</w:t>
            </w:r>
          </w:p>
          <w:p w14:paraId="2F7333A4" w14:textId="77777777" w:rsidR="0002609E" w:rsidRPr="003376F9" w:rsidRDefault="0002609E" w:rsidP="008658BD">
            <w:pPr>
              <w:spacing w:before="20" w:after="60"/>
              <w:jc w:val="both"/>
              <w:rPr>
                <w:rFonts w:ascii="Verdana" w:hAnsi="Verdana"/>
                <w:sz w:val="20"/>
                <w:szCs w:val="20"/>
              </w:rPr>
            </w:pPr>
            <w:r w:rsidRPr="003376F9">
              <w:rPr>
                <w:rFonts w:ascii="Verdana" w:hAnsi="Verdana"/>
                <w:sz w:val="20"/>
                <w:szCs w:val="20"/>
              </w:rPr>
              <w:t xml:space="preserve">Намаляването на интензивността на сечта с предните промени на Наредбата до 30% и увеличаване на периода между две последователни лесовъдски намеси на 7 години се отрази неблагоприятно на церовите насажденията в превръщателния стопански клас (1/3 от залесената площ на стопанството; едновъзрастни; като 90% от тях са в Натура 2000), които са престарели и бяха с напреднал процес на възобновяване. Увеличаването на възобновителния период на 30г. означава, че ще стопанисваме издънковите церови гори при турнус на сеч 100-110г. Това е лесовъдски и икономически неиздържано. Създават се предпоставки да се загуби изцяло естественото възобновяване и дървостоят. Същият проблем е актуален и за много други стопанства. </w:t>
            </w:r>
          </w:p>
        </w:tc>
        <w:tc>
          <w:tcPr>
            <w:tcW w:w="1648" w:type="dxa"/>
            <w:tcBorders>
              <w:top w:val="single" w:sz="36" w:space="0" w:color="2E74B5"/>
              <w:bottom w:val="nil"/>
            </w:tcBorders>
            <w:shd w:val="clear" w:color="auto" w:fill="auto"/>
          </w:tcPr>
          <w:p w14:paraId="7190F2FE" w14:textId="77777777" w:rsidR="0002609E" w:rsidRPr="003376F9" w:rsidRDefault="0002609E" w:rsidP="003376F9">
            <w:pPr>
              <w:rPr>
                <w:rFonts w:ascii="Verdana" w:hAnsi="Verdana"/>
                <w:color w:val="FF0000"/>
                <w:sz w:val="20"/>
                <w:szCs w:val="20"/>
              </w:rPr>
            </w:pPr>
          </w:p>
        </w:tc>
        <w:tc>
          <w:tcPr>
            <w:tcW w:w="4450" w:type="dxa"/>
            <w:tcBorders>
              <w:top w:val="single" w:sz="36" w:space="0" w:color="2E74B5"/>
              <w:bottom w:val="nil"/>
            </w:tcBorders>
            <w:shd w:val="clear" w:color="auto" w:fill="auto"/>
          </w:tcPr>
          <w:p w14:paraId="60C6E100" w14:textId="77777777" w:rsidR="0002609E" w:rsidRPr="003376F9" w:rsidRDefault="0002609E" w:rsidP="003376F9">
            <w:pPr>
              <w:rPr>
                <w:rFonts w:ascii="Verdana" w:hAnsi="Verdana"/>
                <w:color w:val="FF0000"/>
                <w:sz w:val="20"/>
                <w:szCs w:val="20"/>
              </w:rPr>
            </w:pPr>
          </w:p>
        </w:tc>
      </w:tr>
      <w:tr w:rsidR="0002609E" w:rsidRPr="003376F9" w14:paraId="1F4568F0" w14:textId="77777777" w:rsidTr="00302E39">
        <w:trPr>
          <w:trHeight w:val="596"/>
          <w:jc w:val="center"/>
        </w:trPr>
        <w:tc>
          <w:tcPr>
            <w:tcW w:w="569" w:type="dxa"/>
            <w:tcBorders>
              <w:top w:val="nil"/>
              <w:bottom w:val="nil"/>
            </w:tcBorders>
            <w:shd w:val="clear" w:color="auto" w:fill="auto"/>
          </w:tcPr>
          <w:p w14:paraId="067F85B6" w14:textId="77777777" w:rsidR="0002609E" w:rsidRPr="003376F9" w:rsidRDefault="0002609E" w:rsidP="003376F9">
            <w:pPr>
              <w:tabs>
                <w:tab w:val="left" w:pos="192"/>
              </w:tabs>
              <w:ind w:left="425"/>
              <w:jc w:val="center"/>
              <w:rPr>
                <w:rFonts w:ascii="Verdana" w:hAnsi="Verdana"/>
                <w:b/>
                <w:sz w:val="20"/>
                <w:szCs w:val="20"/>
              </w:rPr>
            </w:pPr>
          </w:p>
        </w:tc>
        <w:tc>
          <w:tcPr>
            <w:tcW w:w="2463" w:type="dxa"/>
            <w:tcBorders>
              <w:top w:val="nil"/>
              <w:bottom w:val="nil"/>
            </w:tcBorders>
            <w:shd w:val="clear" w:color="auto" w:fill="auto"/>
          </w:tcPr>
          <w:p w14:paraId="653954EE" w14:textId="77777777" w:rsidR="0002609E" w:rsidRPr="003376F9" w:rsidRDefault="0002609E" w:rsidP="003376F9">
            <w:pPr>
              <w:rPr>
                <w:rFonts w:ascii="Verdana" w:hAnsi="Verdana"/>
                <w:sz w:val="20"/>
                <w:szCs w:val="20"/>
                <w:lang w:val="ru-RU"/>
              </w:rPr>
            </w:pPr>
          </w:p>
        </w:tc>
        <w:tc>
          <w:tcPr>
            <w:tcW w:w="6520" w:type="dxa"/>
            <w:tcBorders>
              <w:top w:val="nil"/>
              <w:bottom w:val="nil"/>
            </w:tcBorders>
            <w:shd w:val="clear" w:color="auto" w:fill="auto"/>
          </w:tcPr>
          <w:p w14:paraId="637C290B" w14:textId="77777777" w:rsidR="0002609E" w:rsidRPr="003376F9" w:rsidRDefault="0002609E" w:rsidP="00EB3DA4">
            <w:pPr>
              <w:spacing w:before="20" w:after="60"/>
              <w:jc w:val="both"/>
              <w:rPr>
                <w:rFonts w:ascii="Verdana" w:hAnsi="Verdana"/>
                <w:b/>
                <w:sz w:val="20"/>
                <w:szCs w:val="20"/>
              </w:rPr>
            </w:pPr>
            <w:r w:rsidRPr="003376F9">
              <w:rPr>
                <w:rFonts w:ascii="Verdana" w:hAnsi="Verdana"/>
                <w:sz w:val="20"/>
                <w:szCs w:val="20"/>
              </w:rPr>
              <w:t xml:space="preserve">Предлагаме да се добави нова алинея (7) в която да се уточни, че </w:t>
            </w:r>
            <w:r w:rsidRPr="003376F9">
              <w:rPr>
                <w:rFonts w:ascii="Verdana" w:hAnsi="Verdana"/>
                <w:b/>
                <w:sz w:val="20"/>
                <w:szCs w:val="20"/>
              </w:rPr>
              <w:t>за издънковите церови насаждения над 60</w:t>
            </w:r>
            <w:r w:rsidR="00EB3DA4">
              <w:rPr>
                <w:rFonts w:ascii="Verdana" w:hAnsi="Verdana"/>
                <w:b/>
                <w:sz w:val="20"/>
                <w:szCs w:val="20"/>
              </w:rPr>
              <w:t xml:space="preserve"> </w:t>
            </w:r>
            <w:r w:rsidRPr="003376F9">
              <w:rPr>
                <w:rFonts w:ascii="Verdana" w:hAnsi="Verdana"/>
                <w:b/>
                <w:sz w:val="20"/>
                <w:szCs w:val="20"/>
              </w:rPr>
              <w:t>г. възраст да се водят сечи с интензивност до 40 % при период не 8, а 5 години между лесовъдските намеси.</w:t>
            </w:r>
          </w:p>
          <w:p w14:paraId="2D3F6B21" w14:textId="77777777" w:rsidR="0002609E" w:rsidRPr="003376F9" w:rsidRDefault="0002609E" w:rsidP="00EB3DA4">
            <w:pPr>
              <w:spacing w:before="20" w:after="60"/>
              <w:jc w:val="both"/>
              <w:rPr>
                <w:rFonts w:ascii="Verdana" w:hAnsi="Verdana"/>
                <w:sz w:val="20"/>
                <w:szCs w:val="20"/>
              </w:rPr>
            </w:pPr>
            <w:r w:rsidRPr="003376F9">
              <w:rPr>
                <w:rFonts w:ascii="Verdana" w:hAnsi="Verdana"/>
                <w:sz w:val="20"/>
                <w:szCs w:val="20"/>
              </w:rPr>
              <w:t xml:space="preserve">На територията, стопанисвана от ТП ДЛС Балчик има изградена система от защитни горски пояси – </w:t>
            </w:r>
            <w:r w:rsidRPr="003376F9">
              <w:rPr>
                <w:rFonts w:ascii="Verdana" w:hAnsi="Verdana"/>
                <w:bCs/>
                <w:sz w:val="20"/>
                <w:szCs w:val="20"/>
              </w:rPr>
              <w:t>2185 защитни горски пояса (ЗГП) на обща площ от 3882 ха.</w:t>
            </w:r>
          </w:p>
          <w:p w14:paraId="74FDAC8C" w14:textId="77777777" w:rsidR="0002609E" w:rsidRPr="003376F9" w:rsidRDefault="0002609E" w:rsidP="00EB3DA4">
            <w:pPr>
              <w:spacing w:before="20" w:after="60"/>
              <w:jc w:val="both"/>
              <w:rPr>
                <w:rFonts w:ascii="Verdana" w:hAnsi="Verdana"/>
                <w:b/>
                <w:color w:val="000000"/>
                <w:sz w:val="20"/>
                <w:szCs w:val="20"/>
              </w:rPr>
            </w:pPr>
            <w:r w:rsidRPr="003376F9">
              <w:rPr>
                <w:rFonts w:ascii="Verdana" w:hAnsi="Verdana"/>
                <w:sz w:val="20"/>
                <w:szCs w:val="20"/>
              </w:rPr>
              <w:t>В голямата си част тези насаждения са в добро здравословно състояние; с пълноти над 0,8. Това им състояние се дължи на редовно извежданите през годините мероприятия за поддръжка на конструкцията и здравословното им състояние.</w:t>
            </w:r>
          </w:p>
        </w:tc>
        <w:tc>
          <w:tcPr>
            <w:tcW w:w="1648" w:type="dxa"/>
            <w:tcBorders>
              <w:top w:val="nil"/>
              <w:bottom w:val="nil"/>
            </w:tcBorders>
            <w:shd w:val="clear" w:color="auto" w:fill="auto"/>
          </w:tcPr>
          <w:p w14:paraId="42D175B7" w14:textId="77777777" w:rsidR="0002609E" w:rsidRPr="003376F9" w:rsidRDefault="0002609E" w:rsidP="00EB3DA4">
            <w:pPr>
              <w:spacing w:before="20" w:after="60"/>
              <w:rPr>
                <w:rFonts w:ascii="Verdana" w:hAnsi="Verdana"/>
                <w:sz w:val="20"/>
                <w:szCs w:val="20"/>
              </w:rPr>
            </w:pPr>
            <w:r w:rsidRPr="003376F9">
              <w:rPr>
                <w:rFonts w:ascii="Verdana" w:hAnsi="Verdana"/>
                <w:sz w:val="20"/>
                <w:szCs w:val="20"/>
              </w:rPr>
              <w:t>Не се приема</w:t>
            </w:r>
          </w:p>
        </w:tc>
        <w:tc>
          <w:tcPr>
            <w:tcW w:w="4450" w:type="dxa"/>
            <w:tcBorders>
              <w:top w:val="nil"/>
              <w:bottom w:val="nil"/>
            </w:tcBorders>
            <w:shd w:val="clear" w:color="auto" w:fill="auto"/>
          </w:tcPr>
          <w:p w14:paraId="790711DE" w14:textId="1FAA00D8" w:rsidR="0002609E" w:rsidRPr="003376F9" w:rsidRDefault="0002609E" w:rsidP="00E35DD3">
            <w:pPr>
              <w:spacing w:before="20" w:after="60"/>
              <w:jc w:val="both"/>
              <w:rPr>
                <w:rFonts w:ascii="Verdana" w:hAnsi="Verdana"/>
                <w:sz w:val="20"/>
                <w:szCs w:val="20"/>
                <w:lang w:val="ru-RU"/>
              </w:rPr>
            </w:pPr>
            <w:r w:rsidRPr="003376F9">
              <w:rPr>
                <w:rFonts w:ascii="Verdana" w:hAnsi="Verdana"/>
                <w:sz w:val="20"/>
                <w:szCs w:val="20"/>
              </w:rPr>
              <w:t xml:space="preserve">Тенденциите са </w:t>
            </w:r>
            <w:r w:rsidR="00E35DD3">
              <w:rPr>
                <w:rFonts w:ascii="Verdana" w:hAnsi="Verdana"/>
                <w:sz w:val="20"/>
                <w:szCs w:val="20"/>
              </w:rPr>
              <w:t>да се</w:t>
            </w:r>
            <w:r w:rsidRPr="003376F9">
              <w:rPr>
                <w:rFonts w:ascii="Verdana" w:hAnsi="Verdana"/>
                <w:sz w:val="20"/>
                <w:szCs w:val="20"/>
              </w:rPr>
              <w:t xml:space="preserve"> премине към</w:t>
            </w:r>
            <w:r w:rsidR="00E35DD3">
              <w:rPr>
                <w:rFonts w:ascii="Verdana" w:hAnsi="Verdana"/>
                <w:sz w:val="20"/>
                <w:szCs w:val="20"/>
              </w:rPr>
              <w:t xml:space="preserve"> </w:t>
            </w:r>
            <w:r w:rsidRPr="003376F9">
              <w:rPr>
                <w:rFonts w:ascii="Verdana" w:hAnsi="Verdana"/>
                <w:sz w:val="20"/>
                <w:szCs w:val="20"/>
              </w:rPr>
              <w:t>възобновяване на малки площи и прилагане на лесовъдски системи, осигуряващи удължаване на възобновителния период и усложняване структурата на дървостоите. Успешно могат да се прилагат краткосрочни сечи на</w:t>
            </w:r>
            <w:r w:rsidR="00E35DD3">
              <w:rPr>
                <w:rFonts w:ascii="Verdana" w:hAnsi="Verdana"/>
                <w:sz w:val="20"/>
                <w:szCs w:val="20"/>
              </w:rPr>
              <w:t xml:space="preserve"> </w:t>
            </w:r>
            <w:r w:rsidRPr="003376F9">
              <w:rPr>
                <w:rFonts w:ascii="Verdana" w:hAnsi="Verdana"/>
                <w:sz w:val="20"/>
                <w:szCs w:val="20"/>
              </w:rPr>
              <w:t>малки площи, постепенно-котловинна с удължен възобновителен период,</w:t>
            </w:r>
            <w:r w:rsidR="00E35DD3">
              <w:rPr>
                <w:rFonts w:ascii="Verdana" w:hAnsi="Verdana"/>
                <w:sz w:val="20"/>
                <w:szCs w:val="20"/>
              </w:rPr>
              <w:t xml:space="preserve"> </w:t>
            </w:r>
            <w:r w:rsidRPr="003376F9">
              <w:rPr>
                <w:rFonts w:ascii="Verdana" w:hAnsi="Verdana"/>
                <w:sz w:val="20"/>
                <w:szCs w:val="20"/>
              </w:rPr>
              <w:t>неравномерно-постепенна и групово-постепенна. Те трябва да са насочени</w:t>
            </w:r>
            <w:r w:rsidR="00E35DD3">
              <w:rPr>
                <w:rFonts w:ascii="Verdana" w:hAnsi="Verdana"/>
                <w:sz w:val="20"/>
                <w:szCs w:val="20"/>
              </w:rPr>
              <w:t xml:space="preserve"> </w:t>
            </w:r>
            <w:r w:rsidRPr="003376F9">
              <w:rPr>
                <w:rFonts w:ascii="Verdana" w:hAnsi="Verdana"/>
                <w:sz w:val="20"/>
                <w:szCs w:val="20"/>
              </w:rPr>
              <w:t>към запазване на основните физиономични характеристики на насажденията на основа на знания и опит за естествената им динамика.</w:t>
            </w:r>
          </w:p>
        </w:tc>
      </w:tr>
      <w:tr w:rsidR="0002609E" w:rsidRPr="003376F9" w14:paraId="1BA9B665" w14:textId="77777777" w:rsidTr="00302E39">
        <w:trPr>
          <w:trHeight w:val="596"/>
          <w:jc w:val="center"/>
        </w:trPr>
        <w:tc>
          <w:tcPr>
            <w:tcW w:w="569" w:type="dxa"/>
            <w:tcBorders>
              <w:top w:val="nil"/>
              <w:bottom w:val="nil"/>
            </w:tcBorders>
            <w:shd w:val="clear" w:color="auto" w:fill="auto"/>
          </w:tcPr>
          <w:p w14:paraId="44D77942" w14:textId="77777777" w:rsidR="0002609E" w:rsidRPr="003376F9" w:rsidRDefault="0002609E" w:rsidP="003376F9">
            <w:pPr>
              <w:tabs>
                <w:tab w:val="left" w:pos="192"/>
              </w:tabs>
              <w:ind w:left="425"/>
              <w:jc w:val="center"/>
              <w:rPr>
                <w:rFonts w:ascii="Verdana" w:hAnsi="Verdana"/>
                <w:b/>
                <w:sz w:val="20"/>
                <w:szCs w:val="20"/>
              </w:rPr>
            </w:pPr>
          </w:p>
        </w:tc>
        <w:tc>
          <w:tcPr>
            <w:tcW w:w="2463" w:type="dxa"/>
            <w:tcBorders>
              <w:top w:val="nil"/>
              <w:bottom w:val="nil"/>
            </w:tcBorders>
            <w:shd w:val="clear" w:color="auto" w:fill="auto"/>
          </w:tcPr>
          <w:p w14:paraId="1953AA0D" w14:textId="77777777" w:rsidR="0002609E" w:rsidRPr="003376F9" w:rsidRDefault="0002609E" w:rsidP="003376F9">
            <w:pPr>
              <w:rPr>
                <w:rFonts w:ascii="Verdana" w:hAnsi="Verdana"/>
                <w:sz w:val="20"/>
                <w:szCs w:val="20"/>
                <w:lang w:val="ru-RU"/>
              </w:rPr>
            </w:pPr>
          </w:p>
        </w:tc>
        <w:tc>
          <w:tcPr>
            <w:tcW w:w="6520" w:type="dxa"/>
            <w:tcBorders>
              <w:top w:val="nil"/>
              <w:bottom w:val="nil"/>
            </w:tcBorders>
            <w:shd w:val="clear" w:color="auto" w:fill="auto"/>
          </w:tcPr>
          <w:p w14:paraId="39AF7CBB" w14:textId="77777777" w:rsidR="0002609E" w:rsidRPr="003376F9" w:rsidRDefault="0002609E" w:rsidP="00EB3DA4">
            <w:pPr>
              <w:spacing w:before="20" w:after="60"/>
              <w:jc w:val="both"/>
              <w:rPr>
                <w:rFonts w:ascii="Verdana" w:hAnsi="Verdana"/>
                <w:sz w:val="20"/>
                <w:szCs w:val="20"/>
              </w:rPr>
            </w:pPr>
            <w:r w:rsidRPr="003376F9">
              <w:rPr>
                <w:rFonts w:ascii="Verdana" w:hAnsi="Verdana"/>
                <w:sz w:val="20"/>
                <w:szCs w:val="20"/>
              </w:rPr>
              <w:t>С</w:t>
            </w:r>
            <w:r w:rsidR="008658BD">
              <w:rPr>
                <w:rFonts w:ascii="Verdana" w:hAnsi="Verdana"/>
                <w:sz w:val="20"/>
                <w:szCs w:val="20"/>
              </w:rPr>
              <w:t>ъс</w:t>
            </w:r>
            <w:r w:rsidRPr="003376F9">
              <w:rPr>
                <w:rFonts w:ascii="Verdana" w:hAnsi="Verdana"/>
                <w:sz w:val="20"/>
                <w:szCs w:val="20"/>
              </w:rPr>
              <w:t xml:space="preserve"> заложените в наредбата ограничения в чл 36, а именно:</w:t>
            </w:r>
          </w:p>
          <w:p w14:paraId="1C50DAC4" w14:textId="77777777" w:rsidR="0002609E" w:rsidRPr="003376F9" w:rsidRDefault="00EB3DA4" w:rsidP="00EB3DA4">
            <w:pPr>
              <w:spacing w:before="20" w:after="60"/>
              <w:jc w:val="both"/>
              <w:rPr>
                <w:rFonts w:ascii="Verdana" w:hAnsi="Verdana"/>
                <w:bCs/>
                <w:i/>
                <w:iCs/>
                <w:color w:val="000000"/>
                <w:sz w:val="20"/>
                <w:szCs w:val="20"/>
              </w:rPr>
            </w:pPr>
            <w:r>
              <w:rPr>
                <w:rFonts w:ascii="Verdana" w:hAnsi="Verdana"/>
                <w:b/>
                <w:bCs/>
                <w:i/>
                <w:iCs/>
                <w:color w:val="000000"/>
                <w:sz w:val="20"/>
                <w:szCs w:val="20"/>
              </w:rPr>
              <w:t xml:space="preserve"> </w:t>
            </w:r>
            <w:r w:rsidR="0002609E" w:rsidRPr="003376F9">
              <w:rPr>
                <w:rFonts w:ascii="Verdana" w:hAnsi="Verdana"/>
                <w:b/>
                <w:bCs/>
                <w:i/>
                <w:iCs/>
                <w:color w:val="000000"/>
                <w:sz w:val="20"/>
                <w:szCs w:val="20"/>
              </w:rPr>
              <w:t>§ 19.</w:t>
            </w:r>
            <w:r w:rsidR="0002609E" w:rsidRPr="003376F9">
              <w:rPr>
                <w:rFonts w:ascii="Verdana" w:hAnsi="Verdana"/>
                <w:bCs/>
                <w:i/>
                <w:iCs/>
                <w:color w:val="000000"/>
                <w:sz w:val="20"/>
                <w:szCs w:val="20"/>
              </w:rPr>
              <w:t xml:space="preserve"> Член 36 </w:t>
            </w:r>
          </w:p>
          <w:p w14:paraId="64E559F5" w14:textId="77777777" w:rsidR="0002609E" w:rsidRPr="003376F9" w:rsidRDefault="00EB3DA4" w:rsidP="00EB3DA4">
            <w:pPr>
              <w:spacing w:before="20" w:after="60"/>
              <w:jc w:val="both"/>
              <w:rPr>
                <w:rFonts w:ascii="Verdana" w:hAnsi="Verdana"/>
                <w:i/>
                <w:iCs/>
                <w:color w:val="000000"/>
                <w:sz w:val="20"/>
                <w:szCs w:val="20"/>
              </w:rPr>
            </w:pPr>
            <w:r>
              <w:rPr>
                <w:rFonts w:ascii="Verdana" w:hAnsi="Verdana"/>
                <w:i/>
                <w:iCs/>
                <w:color w:val="000000"/>
                <w:sz w:val="20"/>
                <w:szCs w:val="20"/>
              </w:rPr>
              <w:t xml:space="preserve"> </w:t>
            </w:r>
            <w:r w:rsidR="0002609E" w:rsidRPr="003376F9">
              <w:rPr>
                <w:rFonts w:ascii="Verdana" w:hAnsi="Verdana"/>
                <w:i/>
                <w:iCs/>
                <w:color w:val="000000"/>
                <w:sz w:val="20"/>
                <w:szCs w:val="20"/>
              </w:rPr>
              <w:t>8. извършване на други дейности, извън посочените в т. 1 - 7.</w:t>
            </w:r>
          </w:p>
          <w:p w14:paraId="4DB8F427" w14:textId="77777777" w:rsidR="0002609E" w:rsidRPr="003376F9" w:rsidRDefault="00EB3DA4" w:rsidP="00EB3DA4">
            <w:pPr>
              <w:spacing w:before="20" w:after="60"/>
              <w:jc w:val="both"/>
              <w:rPr>
                <w:rFonts w:ascii="Verdana" w:hAnsi="Verdana"/>
                <w:i/>
                <w:iCs/>
                <w:color w:val="000000"/>
                <w:sz w:val="20"/>
                <w:szCs w:val="20"/>
              </w:rPr>
            </w:pPr>
            <w:r>
              <w:rPr>
                <w:rFonts w:ascii="Verdana" w:hAnsi="Verdana"/>
                <w:i/>
                <w:iCs/>
                <w:color w:val="000000"/>
                <w:sz w:val="20"/>
                <w:szCs w:val="20"/>
              </w:rPr>
              <w:t xml:space="preserve"> </w:t>
            </w:r>
            <w:r w:rsidR="0002609E" w:rsidRPr="003376F9">
              <w:rPr>
                <w:rFonts w:ascii="Verdana" w:hAnsi="Verdana"/>
                <w:i/>
                <w:iCs/>
                <w:color w:val="000000"/>
                <w:sz w:val="20"/>
                <w:szCs w:val="20"/>
              </w:rPr>
              <w:t>(2) При провеждане на сечи за създаване на дивечови сечища по ал. 1, т. 1 площта на сечището е не по-голяма от 2 ха и възрастта на насаждението е до 40 години и се допуска само в издънкови насаждения.</w:t>
            </w:r>
          </w:p>
          <w:p w14:paraId="4B7B6870" w14:textId="77777777" w:rsidR="0002609E" w:rsidRPr="003376F9" w:rsidRDefault="00EB3DA4" w:rsidP="00EB3DA4">
            <w:pPr>
              <w:spacing w:before="20" w:after="60"/>
              <w:jc w:val="both"/>
              <w:rPr>
                <w:rFonts w:ascii="Verdana" w:hAnsi="Verdana"/>
                <w:b/>
                <w:bCs/>
                <w:i/>
                <w:iCs/>
                <w:color w:val="008000"/>
                <w:sz w:val="20"/>
                <w:szCs w:val="20"/>
              </w:rPr>
            </w:pPr>
            <w:r>
              <w:rPr>
                <w:rFonts w:ascii="Verdana" w:hAnsi="Verdana"/>
                <w:i/>
                <w:iCs/>
                <w:color w:val="000000"/>
                <w:sz w:val="20"/>
                <w:szCs w:val="20"/>
              </w:rPr>
              <w:t xml:space="preserve"> </w:t>
            </w:r>
            <w:r w:rsidR="0002609E" w:rsidRPr="003376F9">
              <w:rPr>
                <w:rFonts w:ascii="Verdana" w:hAnsi="Verdana"/>
                <w:i/>
                <w:iCs/>
                <w:color w:val="000000"/>
                <w:sz w:val="20"/>
                <w:szCs w:val="20"/>
              </w:rPr>
              <w:t xml:space="preserve">(3) </w:t>
            </w:r>
            <w:r w:rsidR="0002609E" w:rsidRPr="003376F9">
              <w:rPr>
                <w:rFonts w:ascii="Verdana" w:hAnsi="Verdana"/>
                <w:b/>
                <w:bCs/>
                <w:i/>
                <w:iCs/>
                <w:color w:val="000000"/>
                <w:sz w:val="20"/>
                <w:szCs w:val="20"/>
              </w:rPr>
              <w:t xml:space="preserve">Сечите в полезащитните горски пояси по ал.1, т.5 се провеждат само в пояси в „лошо” състояние, когато е необходимо цялостно или частично изсичане на дървостоя.. </w:t>
            </w:r>
            <w:r w:rsidR="0002609E" w:rsidRPr="003376F9">
              <w:rPr>
                <w:rFonts w:ascii="Verdana" w:hAnsi="Verdana"/>
                <w:b/>
                <w:bCs/>
                <w:i/>
                <w:iCs/>
                <w:sz w:val="20"/>
                <w:szCs w:val="20"/>
              </w:rPr>
              <w:t>Допуска се частично или цялостно изсичане и в:</w:t>
            </w:r>
          </w:p>
          <w:p w14:paraId="58627C95" w14:textId="77777777" w:rsidR="0002609E" w:rsidRPr="003376F9" w:rsidRDefault="0002609E" w:rsidP="00EB3DA4">
            <w:pPr>
              <w:numPr>
                <w:ilvl w:val="0"/>
                <w:numId w:val="16"/>
              </w:numPr>
              <w:spacing w:before="20" w:after="60"/>
              <w:ind w:left="360"/>
              <w:jc w:val="both"/>
              <w:rPr>
                <w:rFonts w:ascii="Verdana" w:hAnsi="Verdana"/>
                <w:b/>
                <w:bCs/>
                <w:i/>
                <w:iCs/>
                <w:sz w:val="20"/>
                <w:szCs w:val="20"/>
              </w:rPr>
            </w:pPr>
            <w:r w:rsidRPr="003376F9">
              <w:rPr>
                <w:rFonts w:ascii="Verdana" w:hAnsi="Verdana"/>
                <w:b/>
                <w:bCs/>
                <w:i/>
                <w:iCs/>
                <w:sz w:val="20"/>
                <w:szCs w:val="20"/>
              </w:rPr>
              <w:t xml:space="preserve">акациеви пояси със семенен и смесен произход с възраст над </w:t>
            </w:r>
            <w:smartTag w:uri="urn:schemas-microsoft-com:office:smarttags" w:element="metricconverter">
              <w:smartTagPr>
                <w:attr w:name="ProductID" w:val="20 г"/>
              </w:smartTagPr>
              <w:r w:rsidRPr="003376F9">
                <w:rPr>
                  <w:rFonts w:ascii="Verdana" w:hAnsi="Verdana"/>
                  <w:b/>
                  <w:bCs/>
                  <w:i/>
                  <w:iCs/>
                  <w:sz w:val="20"/>
                  <w:szCs w:val="20"/>
                </w:rPr>
                <w:t>20 г</w:t>
              </w:r>
            </w:smartTag>
            <w:r w:rsidRPr="003376F9">
              <w:rPr>
                <w:rFonts w:ascii="Verdana" w:hAnsi="Verdana"/>
                <w:b/>
                <w:bCs/>
                <w:i/>
                <w:iCs/>
                <w:sz w:val="20"/>
                <w:szCs w:val="20"/>
              </w:rPr>
              <w:t>;</w:t>
            </w:r>
          </w:p>
          <w:p w14:paraId="55524F8C" w14:textId="77777777" w:rsidR="0002609E" w:rsidRPr="003376F9" w:rsidRDefault="0002609E" w:rsidP="00EB3DA4">
            <w:pPr>
              <w:numPr>
                <w:ilvl w:val="0"/>
                <w:numId w:val="16"/>
              </w:numPr>
              <w:spacing w:before="20" w:after="60"/>
              <w:ind w:left="360"/>
              <w:jc w:val="both"/>
              <w:rPr>
                <w:rFonts w:ascii="Verdana" w:hAnsi="Verdana"/>
                <w:b/>
                <w:bCs/>
                <w:i/>
                <w:iCs/>
                <w:sz w:val="20"/>
                <w:szCs w:val="20"/>
              </w:rPr>
            </w:pPr>
            <w:r w:rsidRPr="003376F9">
              <w:rPr>
                <w:rFonts w:ascii="Verdana" w:hAnsi="Verdana"/>
                <w:b/>
                <w:bCs/>
                <w:i/>
                <w:iCs/>
                <w:sz w:val="20"/>
                <w:szCs w:val="20"/>
              </w:rPr>
              <w:t xml:space="preserve">акациеви пояси с издънков произход с възраст над </w:t>
            </w:r>
            <w:smartTag w:uri="urn:schemas-microsoft-com:office:smarttags" w:element="metricconverter">
              <w:smartTagPr>
                <w:attr w:name="ProductID" w:val="15 г"/>
              </w:smartTagPr>
              <w:r w:rsidRPr="003376F9">
                <w:rPr>
                  <w:rFonts w:ascii="Verdana" w:hAnsi="Verdana"/>
                  <w:b/>
                  <w:bCs/>
                  <w:i/>
                  <w:iCs/>
                  <w:sz w:val="20"/>
                  <w:szCs w:val="20"/>
                </w:rPr>
                <w:t>15 г</w:t>
              </w:r>
            </w:smartTag>
            <w:r w:rsidRPr="003376F9">
              <w:rPr>
                <w:rFonts w:ascii="Verdana" w:hAnsi="Verdana"/>
                <w:b/>
                <w:bCs/>
                <w:i/>
                <w:iCs/>
                <w:sz w:val="20"/>
                <w:szCs w:val="20"/>
              </w:rPr>
              <w:t>.;</w:t>
            </w:r>
          </w:p>
          <w:p w14:paraId="51C28B85" w14:textId="77777777" w:rsidR="0002609E" w:rsidRPr="003376F9" w:rsidRDefault="0002609E" w:rsidP="00EB3DA4">
            <w:pPr>
              <w:numPr>
                <w:ilvl w:val="0"/>
                <w:numId w:val="16"/>
              </w:numPr>
              <w:spacing w:before="20" w:after="60"/>
              <w:ind w:left="360"/>
              <w:jc w:val="both"/>
              <w:rPr>
                <w:rFonts w:ascii="Verdana" w:hAnsi="Verdana"/>
                <w:b/>
                <w:bCs/>
                <w:i/>
                <w:iCs/>
                <w:sz w:val="20"/>
                <w:szCs w:val="20"/>
              </w:rPr>
            </w:pPr>
            <w:r w:rsidRPr="003376F9">
              <w:rPr>
                <w:rFonts w:ascii="Verdana" w:hAnsi="Verdana"/>
                <w:b/>
                <w:bCs/>
                <w:i/>
                <w:iCs/>
                <w:sz w:val="20"/>
                <w:szCs w:val="20"/>
              </w:rPr>
              <w:t>гледичиеви пояси с възраст над 50 г.</w:t>
            </w:r>
          </w:p>
          <w:p w14:paraId="2F6F491B" w14:textId="77777777" w:rsidR="0002609E" w:rsidRPr="003376F9" w:rsidRDefault="0002609E" w:rsidP="00EB3DA4">
            <w:pPr>
              <w:spacing w:before="20" w:after="60"/>
              <w:jc w:val="both"/>
              <w:rPr>
                <w:rFonts w:ascii="Verdana" w:hAnsi="Verdana"/>
                <w:sz w:val="20"/>
                <w:szCs w:val="20"/>
              </w:rPr>
            </w:pPr>
            <w:r w:rsidRPr="003376F9">
              <w:rPr>
                <w:rFonts w:ascii="Verdana" w:hAnsi="Verdana"/>
                <w:sz w:val="20"/>
                <w:szCs w:val="20"/>
              </w:rPr>
              <w:t>се създават предпоставки за:</w:t>
            </w:r>
          </w:p>
          <w:p w14:paraId="5B5457D7" w14:textId="77777777" w:rsidR="0002609E" w:rsidRPr="003376F9" w:rsidRDefault="0002609E" w:rsidP="00EB3DA4">
            <w:pPr>
              <w:numPr>
                <w:ilvl w:val="0"/>
                <w:numId w:val="17"/>
              </w:numPr>
              <w:spacing w:before="20" w:after="60"/>
              <w:ind w:left="360"/>
              <w:jc w:val="both"/>
              <w:rPr>
                <w:rFonts w:ascii="Verdana" w:hAnsi="Verdana"/>
                <w:sz w:val="20"/>
                <w:szCs w:val="20"/>
              </w:rPr>
            </w:pPr>
            <w:r w:rsidRPr="003376F9">
              <w:rPr>
                <w:rFonts w:ascii="Verdana" w:hAnsi="Verdana"/>
                <w:sz w:val="20"/>
                <w:szCs w:val="20"/>
              </w:rPr>
              <w:t>влошаване на здравословното състояние на ЗГП</w:t>
            </w:r>
          </w:p>
          <w:p w14:paraId="4DBAB470" w14:textId="77777777" w:rsidR="0002609E" w:rsidRPr="003376F9" w:rsidRDefault="0002609E" w:rsidP="00EB3DA4">
            <w:pPr>
              <w:numPr>
                <w:ilvl w:val="0"/>
                <w:numId w:val="17"/>
              </w:numPr>
              <w:spacing w:before="20" w:after="60"/>
              <w:ind w:left="360"/>
              <w:jc w:val="both"/>
              <w:rPr>
                <w:rFonts w:ascii="Verdana" w:hAnsi="Verdana"/>
                <w:sz w:val="20"/>
                <w:szCs w:val="20"/>
              </w:rPr>
            </w:pPr>
            <w:r w:rsidRPr="003376F9">
              <w:rPr>
                <w:rFonts w:ascii="Verdana" w:hAnsi="Verdana"/>
                <w:sz w:val="20"/>
                <w:szCs w:val="20"/>
              </w:rPr>
              <w:t>неизпълнение на целите, за които са създадени поясите</w:t>
            </w:r>
          </w:p>
          <w:p w14:paraId="0EA904A8" w14:textId="77777777" w:rsidR="0002609E" w:rsidRPr="003376F9" w:rsidRDefault="0002609E" w:rsidP="00EB3DA4">
            <w:pPr>
              <w:numPr>
                <w:ilvl w:val="0"/>
                <w:numId w:val="17"/>
              </w:numPr>
              <w:spacing w:before="20" w:after="60"/>
              <w:ind w:left="360"/>
              <w:jc w:val="both"/>
              <w:rPr>
                <w:rFonts w:ascii="Verdana" w:hAnsi="Verdana"/>
                <w:sz w:val="20"/>
                <w:szCs w:val="20"/>
              </w:rPr>
            </w:pPr>
            <w:r w:rsidRPr="003376F9">
              <w:rPr>
                <w:rFonts w:ascii="Verdana" w:hAnsi="Verdana"/>
                <w:sz w:val="20"/>
                <w:szCs w:val="20"/>
              </w:rPr>
              <w:t>проблеми със земеделските стопани</w:t>
            </w:r>
          </w:p>
          <w:p w14:paraId="05245DF4" w14:textId="77777777" w:rsidR="0002609E" w:rsidRPr="003376F9" w:rsidRDefault="0002609E" w:rsidP="00EB3DA4">
            <w:pPr>
              <w:numPr>
                <w:ilvl w:val="0"/>
                <w:numId w:val="17"/>
              </w:numPr>
              <w:spacing w:before="20" w:after="60"/>
              <w:ind w:left="360"/>
              <w:jc w:val="both"/>
              <w:rPr>
                <w:rFonts w:ascii="Verdana" w:hAnsi="Verdana"/>
                <w:sz w:val="20"/>
                <w:szCs w:val="20"/>
              </w:rPr>
            </w:pPr>
            <w:r w:rsidRPr="003376F9">
              <w:rPr>
                <w:rFonts w:ascii="Verdana" w:hAnsi="Verdana"/>
                <w:sz w:val="20"/>
                <w:szCs w:val="20"/>
              </w:rPr>
              <w:t>не на последно място – засилване на бракониерските сечи (при наличие на 50 населени места в тези райони и липса на възможност да си закупуват дървесина в близост до тях)</w:t>
            </w:r>
          </w:p>
          <w:p w14:paraId="5F35009A" w14:textId="77777777" w:rsidR="0002609E" w:rsidRPr="003376F9" w:rsidRDefault="0002609E" w:rsidP="00EB3DA4">
            <w:pPr>
              <w:spacing w:before="20" w:after="60"/>
              <w:jc w:val="both"/>
              <w:rPr>
                <w:rFonts w:ascii="Verdana" w:hAnsi="Verdana"/>
                <w:sz w:val="20"/>
                <w:szCs w:val="20"/>
              </w:rPr>
            </w:pPr>
            <w:r w:rsidRPr="003376F9">
              <w:rPr>
                <w:rFonts w:ascii="Verdana" w:hAnsi="Verdana"/>
                <w:sz w:val="20"/>
                <w:szCs w:val="20"/>
              </w:rPr>
              <w:t>За това предлагаме чл. 36, 8. (3) да се измени така:</w:t>
            </w:r>
          </w:p>
          <w:p w14:paraId="0F64FF2C" w14:textId="77777777" w:rsidR="0002609E" w:rsidRPr="003376F9" w:rsidRDefault="0002609E" w:rsidP="00EB3DA4">
            <w:pPr>
              <w:spacing w:before="20" w:after="60"/>
              <w:jc w:val="both"/>
              <w:rPr>
                <w:rFonts w:ascii="Verdana" w:hAnsi="Verdana"/>
                <w:b/>
                <w:bCs/>
                <w:i/>
                <w:iCs/>
                <w:color w:val="008000"/>
                <w:sz w:val="20"/>
                <w:szCs w:val="20"/>
              </w:rPr>
            </w:pPr>
            <w:r w:rsidRPr="003376F9">
              <w:rPr>
                <w:rFonts w:ascii="Verdana" w:hAnsi="Verdana"/>
                <w:b/>
                <w:bCs/>
                <w:i/>
                <w:iCs/>
                <w:color w:val="000000"/>
                <w:sz w:val="20"/>
                <w:szCs w:val="20"/>
              </w:rPr>
              <w:t>Сечите в полезащитните горски пояси по ал.</w:t>
            </w:r>
            <w:r w:rsidR="00EB3DA4">
              <w:rPr>
                <w:rFonts w:ascii="Verdana" w:hAnsi="Verdana"/>
                <w:b/>
                <w:bCs/>
                <w:i/>
                <w:iCs/>
                <w:color w:val="000000"/>
                <w:sz w:val="20"/>
                <w:szCs w:val="20"/>
              </w:rPr>
              <w:t xml:space="preserve"> </w:t>
            </w:r>
            <w:r w:rsidRPr="003376F9">
              <w:rPr>
                <w:rFonts w:ascii="Verdana" w:hAnsi="Verdana"/>
                <w:b/>
                <w:bCs/>
                <w:i/>
                <w:iCs/>
                <w:color w:val="000000"/>
                <w:sz w:val="20"/>
                <w:szCs w:val="20"/>
              </w:rPr>
              <w:t>1, т.</w:t>
            </w:r>
            <w:r w:rsidR="00EB3DA4">
              <w:rPr>
                <w:rFonts w:ascii="Verdana" w:hAnsi="Verdana"/>
                <w:b/>
                <w:bCs/>
                <w:i/>
                <w:iCs/>
                <w:color w:val="000000"/>
                <w:sz w:val="20"/>
                <w:szCs w:val="20"/>
              </w:rPr>
              <w:t xml:space="preserve"> </w:t>
            </w:r>
            <w:r w:rsidRPr="003376F9">
              <w:rPr>
                <w:rFonts w:ascii="Verdana" w:hAnsi="Verdana"/>
                <w:b/>
                <w:bCs/>
                <w:i/>
                <w:iCs/>
                <w:color w:val="000000"/>
                <w:sz w:val="20"/>
                <w:szCs w:val="20"/>
              </w:rPr>
              <w:t xml:space="preserve">5 се провеждат по състояние, като не се допуска пълнотата да пада под 0,7. </w:t>
            </w:r>
            <w:r w:rsidRPr="003376F9">
              <w:rPr>
                <w:rFonts w:ascii="Verdana" w:hAnsi="Verdana"/>
                <w:b/>
                <w:bCs/>
                <w:i/>
                <w:iCs/>
                <w:sz w:val="20"/>
                <w:szCs w:val="20"/>
              </w:rPr>
              <w:t>Допуска се частично или цялостно изсичане и в:</w:t>
            </w:r>
          </w:p>
          <w:p w14:paraId="309DEBB0" w14:textId="77777777" w:rsidR="0002609E" w:rsidRPr="003376F9" w:rsidRDefault="0002609E" w:rsidP="00EB3DA4">
            <w:pPr>
              <w:numPr>
                <w:ilvl w:val="0"/>
                <w:numId w:val="18"/>
              </w:numPr>
              <w:spacing w:before="20" w:after="60"/>
              <w:ind w:left="360"/>
              <w:jc w:val="both"/>
              <w:rPr>
                <w:rFonts w:ascii="Verdana" w:hAnsi="Verdana"/>
                <w:b/>
                <w:bCs/>
                <w:i/>
                <w:iCs/>
                <w:sz w:val="20"/>
                <w:szCs w:val="20"/>
              </w:rPr>
            </w:pPr>
            <w:r w:rsidRPr="003376F9">
              <w:rPr>
                <w:rFonts w:ascii="Verdana" w:hAnsi="Verdana"/>
                <w:b/>
                <w:bCs/>
                <w:i/>
                <w:iCs/>
                <w:sz w:val="20"/>
                <w:szCs w:val="20"/>
              </w:rPr>
              <w:lastRenderedPageBreak/>
              <w:t xml:space="preserve">акациеви пояси със семенен и смесен произход с възраст над </w:t>
            </w:r>
            <w:smartTag w:uri="urn:schemas-microsoft-com:office:smarttags" w:element="metricconverter">
              <w:smartTagPr>
                <w:attr w:name="ProductID" w:val="20 г"/>
              </w:smartTagPr>
              <w:r w:rsidRPr="003376F9">
                <w:rPr>
                  <w:rFonts w:ascii="Verdana" w:hAnsi="Verdana"/>
                  <w:b/>
                  <w:bCs/>
                  <w:i/>
                  <w:iCs/>
                  <w:sz w:val="20"/>
                  <w:szCs w:val="20"/>
                </w:rPr>
                <w:t>20 г</w:t>
              </w:r>
            </w:smartTag>
            <w:r w:rsidRPr="003376F9">
              <w:rPr>
                <w:rFonts w:ascii="Verdana" w:hAnsi="Verdana"/>
                <w:b/>
                <w:bCs/>
                <w:i/>
                <w:iCs/>
                <w:sz w:val="20"/>
                <w:szCs w:val="20"/>
              </w:rPr>
              <w:t>;</w:t>
            </w:r>
          </w:p>
          <w:p w14:paraId="35679B53" w14:textId="77777777" w:rsidR="0002609E" w:rsidRPr="003376F9" w:rsidRDefault="0002609E" w:rsidP="00EB3DA4">
            <w:pPr>
              <w:numPr>
                <w:ilvl w:val="0"/>
                <w:numId w:val="18"/>
              </w:numPr>
              <w:spacing w:before="20" w:after="60"/>
              <w:ind w:left="360"/>
              <w:jc w:val="both"/>
              <w:rPr>
                <w:rFonts w:ascii="Verdana" w:hAnsi="Verdana"/>
                <w:b/>
                <w:bCs/>
                <w:i/>
                <w:iCs/>
                <w:sz w:val="20"/>
                <w:szCs w:val="20"/>
              </w:rPr>
            </w:pPr>
            <w:r w:rsidRPr="003376F9">
              <w:rPr>
                <w:rFonts w:ascii="Verdana" w:hAnsi="Verdana"/>
                <w:b/>
                <w:bCs/>
                <w:i/>
                <w:iCs/>
                <w:sz w:val="20"/>
                <w:szCs w:val="20"/>
              </w:rPr>
              <w:t xml:space="preserve">акациеви пояси с издънков произход с възраст над </w:t>
            </w:r>
            <w:smartTag w:uri="urn:schemas-microsoft-com:office:smarttags" w:element="metricconverter">
              <w:smartTagPr>
                <w:attr w:name="ProductID" w:val="15 г"/>
              </w:smartTagPr>
              <w:r w:rsidRPr="003376F9">
                <w:rPr>
                  <w:rFonts w:ascii="Verdana" w:hAnsi="Verdana"/>
                  <w:b/>
                  <w:bCs/>
                  <w:i/>
                  <w:iCs/>
                  <w:sz w:val="20"/>
                  <w:szCs w:val="20"/>
                </w:rPr>
                <w:t>15 г</w:t>
              </w:r>
            </w:smartTag>
            <w:r w:rsidRPr="003376F9">
              <w:rPr>
                <w:rFonts w:ascii="Verdana" w:hAnsi="Verdana"/>
                <w:b/>
                <w:bCs/>
                <w:i/>
                <w:iCs/>
                <w:sz w:val="20"/>
                <w:szCs w:val="20"/>
              </w:rPr>
              <w:t>.;</w:t>
            </w:r>
          </w:p>
          <w:p w14:paraId="62BE9791" w14:textId="77777777" w:rsidR="0002609E" w:rsidRPr="003376F9" w:rsidRDefault="0002609E" w:rsidP="00EB3DA4">
            <w:pPr>
              <w:numPr>
                <w:ilvl w:val="0"/>
                <w:numId w:val="18"/>
              </w:numPr>
              <w:spacing w:before="20" w:after="60"/>
              <w:ind w:left="360"/>
              <w:jc w:val="both"/>
              <w:rPr>
                <w:rFonts w:ascii="Verdana" w:hAnsi="Verdana"/>
                <w:b/>
                <w:bCs/>
                <w:i/>
                <w:iCs/>
                <w:sz w:val="20"/>
                <w:szCs w:val="20"/>
              </w:rPr>
            </w:pPr>
            <w:r w:rsidRPr="003376F9">
              <w:rPr>
                <w:rFonts w:ascii="Verdana" w:hAnsi="Verdana"/>
                <w:b/>
                <w:bCs/>
                <w:i/>
                <w:iCs/>
                <w:sz w:val="20"/>
                <w:szCs w:val="20"/>
              </w:rPr>
              <w:t>пояси с преобладаващ вид американски ясен и брястове с издънков произход над 15г.</w:t>
            </w:r>
          </w:p>
          <w:p w14:paraId="44C97C67" w14:textId="77777777" w:rsidR="0002609E" w:rsidRPr="003376F9" w:rsidRDefault="0002609E" w:rsidP="00EB3DA4">
            <w:pPr>
              <w:numPr>
                <w:ilvl w:val="0"/>
                <w:numId w:val="18"/>
              </w:numPr>
              <w:spacing w:before="20" w:after="60"/>
              <w:ind w:left="360"/>
              <w:jc w:val="both"/>
              <w:rPr>
                <w:rFonts w:ascii="Verdana" w:hAnsi="Verdana"/>
                <w:b/>
                <w:bCs/>
                <w:i/>
                <w:iCs/>
                <w:sz w:val="20"/>
                <w:szCs w:val="20"/>
              </w:rPr>
            </w:pPr>
            <w:r w:rsidRPr="003376F9">
              <w:rPr>
                <w:rFonts w:ascii="Verdana" w:hAnsi="Verdana"/>
                <w:b/>
                <w:bCs/>
                <w:i/>
                <w:iCs/>
                <w:sz w:val="20"/>
                <w:szCs w:val="20"/>
              </w:rPr>
              <w:t xml:space="preserve"> гледичиеви пояси с възраст над 50 г.</w:t>
            </w:r>
          </w:p>
          <w:p w14:paraId="00B65663" w14:textId="77777777" w:rsidR="0002609E" w:rsidRPr="003376F9" w:rsidRDefault="0002609E" w:rsidP="00EB3DA4">
            <w:pPr>
              <w:numPr>
                <w:ilvl w:val="0"/>
                <w:numId w:val="18"/>
              </w:numPr>
              <w:spacing w:before="20" w:after="60"/>
              <w:ind w:left="360"/>
              <w:jc w:val="both"/>
              <w:rPr>
                <w:rFonts w:ascii="Verdana" w:hAnsi="Verdana"/>
                <w:b/>
                <w:bCs/>
                <w:i/>
                <w:iCs/>
                <w:sz w:val="20"/>
                <w:szCs w:val="20"/>
              </w:rPr>
            </w:pPr>
            <w:r w:rsidRPr="003376F9">
              <w:rPr>
                <w:rFonts w:ascii="Verdana" w:hAnsi="Verdana"/>
                <w:b/>
                <w:bCs/>
                <w:i/>
                <w:iCs/>
                <w:sz w:val="20"/>
                <w:szCs w:val="20"/>
              </w:rPr>
              <w:t>пояси с влошена  конструкция</w:t>
            </w:r>
          </w:p>
          <w:p w14:paraId="6E1CB4B5" w14:textId="77777777" w:rsidR="0002609E" w:rsidRPr="003376F9" w:rsidRDefault="0002609E" w:rsidP="00EB3DA4">
            <w:pPr>
              <w:spacing w:before="20" w:after="60"/>
              <w:jc w:val="both"/>
              <w:rPr>
                <w:rFonts w:ascii="Verdana" w:hAnsi="Verdana"/>
                <w:b/>
                <w:color w:val="000000"/>
                <w:sz w:val="20"/>
                <w:szCs w:val="20"/>
              </w:rPr>
            </w:pPr>
            <w:r w:rsidRPr="003376F9">
              <w:rPr>
                <w:rFonts w:ascii="Verdana" w:hAnsi="Verdana"/>
                <w:sz w:val="20"/>
                <w:szCs w:val="20"/>
              </w:rPr>
              <w:t>Считаме, че не е нужно да допуснем ЗГП да станат в лошо здравословно състояние, за да извеждаме мероприятия.</w:t>
            </w:r>
          </w:p>
        </w:tc>
        <w:tc>
          <w:tcPr>
            <w:tcW w:w="1648" w:type="dxa"/>
            <w:tcBorders>
              <w:top w:val="nil"/>
              <w:bottom w:val="nil"/>
            </w:tcBorders>
            <w:shd w:val="clear" w:color="auto" w:fill="auto"/>
          </w:tcPr>
          <w:p w14:paraId="5E4D6C0E" w14:textId="77777777" w:rsidR="0002609E" w:rsidRPr="003376F9" w:rsidRDefault="0002609E" w:rsidP="003376F9">
            <w:pPr>
              <w:rPr>
                <w:rFonts w:ascii="Verdana" w:hAnsi="Verdana"/>
                <w:sz w:val="20"/>
                <w:szCs w:val="20"/>
              </w:rPr>
            </w:pPr>
          </w:p>
          <w:p w14:paraId="5B373478" w14:textId="77777777" w:rsidR="0002609E" w:rsidRPr="003376F9" w:rsidRDefault="0002609E" w:rsidP="003376F9">
            <w:pPr>
              <w:rPr>
                <w:rFonts w:ascii="Verdana" w:hAnsi="Verdana"/>
                <w:sz w:val="20"/>
                <w:szCs w:val="20"/>
              </w:rPr>
            </w:pPr>
          </w:p>
          <w:p w14:paraId="6FE4C232" w14:textId="77777777" w:rsidR="0002609E" w:rsidRPr="003376F9" w:rsidRDefault="0002609E" w:rsidP="003376F9">
            <w:pPr>
              <w:rPr>
                <w:rFonts w:ascii="Verdana" w:hAnsi="Verdana"/>
                <w:sz w:val="20"/>
                <w:szCs w:val="20"/>
              </w:rPr>
            </w:pPr>
          </w:p>
          <w:p w14:paraId="35FAF9DE" w14:textId="77777777" w:rsidR="0002609E" w:rsidRPr="003376F9" w:rsidRDefault="0002609E" w:rsidP="003376F9">
            <w:pPr>
              <w:rPr>
                <w:rFonts w:ascii="Verdana" w:hAnsi="Verdana"/>
                <w:sz w:val="20"/>
                <w:szCs w:val="20"/>
              </w:rPr>
            </w:pPr>
          </w:p>
          <w:p w14:paraId="78507D4E" w14:textId="77777777" w:rsidR="0002609E" w:rsidRPr="003376F9" w:rsidRDefault="0002609E" w:rsidP="003376F9">
            <w:pPr>
              <w:rPr>
                <w:rFonts w:ascii="Verdana" w:hAnsi="Verdana"/>
                <w:sz w:val="20"/>
                <w:szCs w:val="20"/>
              </w:rPr>
            </w:pPr>
          </w:p>
          <w:p w14:paraId="42E41A5D" w14:textId="77777777" w:rsidR="0002609E" w:rsidRPr="003376F9" w:rsidRDefault="0002609E" w:rsidP="003376F9">
            <w:pPr>
              <w:rPr>
                <w:rFonts w:ascii="Verdana" w:hAnsi="Verdana"/>
                <w:sz w:val="20"/>
                <w:szCs w:val="20"/>
              </w:rPr>
            </w:pPr>
          </w:p>
          <w:p w14:paraId="43D43388" w14:textId="77777777" w:rsidR="0002609E" w:rsidRPr="003376F9" w:rsidRDefault="0002609E" w:rsidP="003376F9">
            <w:pPr>
              <w:rPr>
                <w:rFonts w:ascii="Verdana" w:hAnsi="Verdana"/>
                <w:sz w:val="20"/>
                <w:szCs w:val="20"/>
              </w:rPr>
            </w:pPr>
          </w:p>
          <w:p w14:paraId="3EC9C8C4" w14:textId="77777777" w:rsidR="0002609E" w:rsidRPr="003376F9" w:rsidRDefault="0002609E" w:rsidP="003376F9">
            <w:pPr>
              <w:rPr>
                <w:rFonts w:ascii="Verdana" w:hAnsi="Verdana"/>
                <w:sz w:val="20"/>
                <w:szCs w:val="20"/>
              </w:rPr>
            </w:pPr>
          </w:p>
          <w:p w14:paraId="5E27D14E" w14:textId="77777777" w:rsidR="0002609E" w:rsidRPr="003376F9" w:rsidRDefault="0002609E" w:rsidP="003376F9">
            <w:pPr>
              <w:rPr>
                <w:rFonts w:ascii="Verdana" w:hAnsi="Verdana"/>
                <w:sz w:val="20"/>
                <w:szCs w:val="20"/>
              </w:rPr>
            </w:pPr>
          </w:p>
          <w:p w14:paraId="38958FD4" w14:textId="77777777" w:rsidR="0002609E" w:rsidRPr="003376F9" w:rsidRDefault="0002609E" w:rsidP="003376F9">
            <w:pPr>
              <w:rPr>
                <w:rFonts w:ascii="Verdana" w:hAnsi="Verdana"/>
                <w:sz w:val="20"/>
                <w:szCs w:val="20"/>
              </w:rPr>
            </w:pPr>
          </w:p>
          <w:p w14:paraId="5CBB8078" w14:textId="77777777" w:rsidR="0002609E" w:rsidRPr="003376F9" w:rsidRDefault="0002609E" w:rsidP="003376F9">
            <w:pPr>
              <w:rPr>
                <w:rFonts w:ascii="Verdana" w:hAnsi="Verdana"/>
                <w:sz w:val="20"/>
                <w:szCs w:val="20"/>
              </w:rPr>
            </w:pPr>
          </w:p>
          <w:p w14:paraId="203C6E3C" w14:textId="77777777" w:rsidR="0002609E" w:rsidRPr="003376F9" w:rsidRDefault="0002609E" w:rsidP="003376F9">
            <w:pPr>
              <w:rPr>
                <w:rFonts w:ascii="Verdana" w:hAnsi="Verdana"/>
                <w:sz w:val="20"/>
                <w:szCs w:val="20"/>
              </w:rPr>
            </w:pPr>
          </w:p>
          <w:p w14:paraId="495DCA30" w14:textId="77777777" w:rsidR="0002609E" w:rsidRPr="003376F9" w:rsidRDefault="0002609E" w:rsidP="003376F9">
            <w:pPr>
              <w:rPr>
                <w:rFonts w:ascii="Verdana" w:hAnsi="Verdana"/>
                <w:sz w:val="20"/>
                <w:szCs w:val="20"/>
              </w:rPr>
            </w:pPr>
          </w:p>
          <w:p w14:paraId="2E227DD6" w14:textId="77777777" w:rsidR="0002609E" w:rsidRPr="003376F9" w:rsidRDefault="0002609E" w:rsidP="003376F9">
            <w:pPr>
              <w:rPr>
                <w:rFonts w:ascii="Verdana" w:hAnsi="Verdana"/>
                <w:sz w:val="20"/>
                <w:szCs w:val="20"/>
              </w:rPr>
            </w:pPr>
          </w:p>
          <w:p w14:paraId="7C4251E1" w14:textId="77777777" w:rsidR="0002609E" w:rsidRPr="003376F9" w:rsidRDefault="0002609E" w:rsidP="003376F9">
            <w:pPr>
              <w:rPr>
                <w:rFonts w:ascii="Verdana" w:hAnsi="Verdana"/>
                <w:sz w:val="20"/>
                <w:szCs w:val="20"/>
              </w:rPr>
            </w:pPr>
          </w:p>
          <w:p w14:paraId="174C2E76" w14:textId="77777777" w:rsidR="0002609E" w:rsidRPr="003376F9" w:rsidRDefault="0002609E" w:rsidP="003376F9">
            <w:pPr>
              <w:rPr>
                <w:rFonts w:ascii="Verdana" w:hAnsi="Verdana"/>
                <w:sz w:val="20"/>
                <w:szCs w:val="20"/>
              </w:rPr>
            </w:pPr>
          </w:p>
          <w:p w14:paraId="609F12F2" w14:textId="77777777" w:rsidR="0002609E" w:rsidRPr="003376F9" w:rsidRDefault="0002609E" w:rsidP="003376F9">
            <w:pPr>
              <w:rPr>
                <w:rFonts w:ascii="Verdana" w:hAnsi="Verdana"/>
                <w:sz w:val="20"/>
                <w:szCs w:val="20"/>
              </w:rPr>
            </w:pPr>
          </w:p>
          <w:p w14:paraId="51A6C2F4" w14:textId="77777777" w:rsidR="0002609E" w:rsidRPr="003376F9" w:rsidRDefault="0002609E" w:rsidP="003376F9">
            <w:pPr>
              <w:rPr>
                <w:rFonts w:ascii="Verdana" w:hAnsi="Verdana"/>
                <w:sz w:val="20"/>
                <w:szCs w:val="20"/>
              </w:rPr>
            </w:pPr>
          </w:p>
          <w:p w14:paraId="0591D9D8" w14:textId="77777777" w:rsidR="0002609E" w:rsidRPr="003376F9" w:rsidRDefault="0002609E" w:rsidP="003376F9">
            <w:pPr>
              <w:rPr>
                <w:rFonts w:ascii="Verdana" w:hAnsi="Verdana"/>
                <w:sz w:val="20"/>
                <w:szCs w:val="20"/>
              </w:rPr>
            </w:pPr>
          </w:p>
          <w:p w14:paraId="475EE6B8" w14:textId="77777777" w:rsidR="0002609E" w:rsidRPr="003376F9" w:rsidRDefault="0002609E" w:rsidP="003376F9">
            <w:pPr>
              <w:rPr>
                <w:rFonts w:ascii="Verdana" w:hAnsi="Verdana"/>
                <w:sz w:val="20"/>
                <w:szCs w:val="20"/>
              </w:rPr>
            </w:pPr>
          </w:p>
          <w:p w14:paraId="1EC603FA" w14:textId="77777777" w:rsidR="0002609E" w:rsidRPr="003376F9" w:rsidRDefault="0002609E" w:rsidP="003376F9">
            <w:pPr>
              <w:rPr>
                <w:rFonts w:ascii="Verdana" w:hAnsi="Verdana"/>
                <w:sz w:val="20"/>
                <w:szCs w:val="20"/>
              </w:rPr>
            </w:pPr>
          </w:p>
          <w:p w14:paraId="2D934D36" w14:textId="77777777" w:rsidR="0002609E" w:rsidRPr="003376F9" w:rsidRDefault="0002609E" w:rsidP="003376F9">
            <w:pPr>
              <w:rPr>
                <w:rFonts w:ascii="Verdana" w:hAnsi="Verdana"/>
                <w:sz w:val="20"/>
                <w:szCs w:val="20"/>
              </w:rPr>
            </w:pPr>
          </w:p>
          <w:p w14:paraId="0705DDB9" w14:textId="77777777" w:rsidR="0002609E" w:rsidRPr="003376F9" w:rsidRDefault="0002609E" w:rsidP="003376F9">
            <w:pPr>
              <w:rPr>
                <w:rFonts w:ascii="Verdana" w:hAnsi="Verdana"/>
                <w:sz w:val="20"/>
                <w:szCs w:val="20"/>
              </w:rPr>
            </w:pPr>
          </w:p>
          <w:p w14:paraId="0717B22A" w14:textId="77777777" w:rsidR="0002609E" w:rsidRPr="003376F9" w:rsidRDefault="0002609E" w:rsidP="003376F9">
            <w:pPr>
              <w:rPr>
                <w:rFonts w:ascii="Verdana" w:hAnsi="Verdana"/>
                <w:sz w:val="20"/>
                <w:szCs w:val="20"/>
              </w:rPr>
            </w:pPr>
          </w:p>
          <w:p w14:paraId="331AB253" w14:textId="77777777" w:rsidR="0002609E" w:rsidRPr="003376F9" w:rsidRDefault="0002609E" w:rsidP="003376F9">
            <w:pPr>
              <w:rPr>
                <w:rFonts w:ascii="Verdana" w:hAnsi="Verdana"/>
                <w:sz w:val="20"/>
                <w:szCs w:val="20"/>
              </w:rPr>
            </w:pPr>
          </w:p>
          <w:p w14:paraId="2237F56B" w14:textId="77777777" w:rsidR="0002609E" w:rsidRPr="003376F9" w:rsidRDefault="0002609E" w:rsidP="003376F9">
            <w:pPr>
              <w:rPr>
                <w:rFonts w:ascii="Verdana" w:hAnsi="Verdana"/>
                <w:sz w:val="20"/>
                <w:szCs w:val="20"/>
              </w:rPr>
            </w:pPr>
          </w:p>
          <w:p w14:paraId="57CEC67D" w14:textId="77777777" w:rsidR="0002609E" w:rsidRPr="003376F9" w:rsidRDefault="0002609E" w:rsidP="003376F9">
            <w:pPr>
              <w:rPr>
                <w:rFonts w:ascii="Verdana" w:hAnsi="Verdana"/>
                <w:sz w:val="20"/>
                <w:szCs w:val="20"/>
              </w:rPr>
            </w:pPr>
          </w:p>
          <w:p w14:paraId="32A1813A" w14:textId="77777777" w:rsidR="0002609E" w:rsidRPr="003376F9" w:rsidRDefault="0002609E" w:rsidP="003376F9">
            <w:pPr>
              <w:rPr>
                <w:rFonts w:ascii="Verdana" w:hAnsi="Verdana"/>
                <w:sz w:val="20"/>
                <w:szCs w:val="20"/>
              </w:rPr>
            </w:pPr>
          </w:p>
          <w:p w14:paraId="78E76369" w14:textId="77777777" w:rsidR="0002609E" w:rsidRPr="003376F9" w:rsidRDefault="0002609E" w:rsidP="003376F9">
            <w:pPr>
              <w:rPr>
                <w:rFonts w:ascii="Verdana" w:hAnsi="Verdana"/>
                <w:sz w:val="20"/>
                <w:szCs w:val="20"/>
              </w:rPr>
            </w:pPr>
          </w:p>
          <w:p w14:paraId="0888422C" w14:textId="77777777" w:rsidR="00C445F3" w:rsidRDefault="00C445F3" w:rsidP="0018359C">
            <w:pPr>
              <w:spacing w:before="20" w:after="60"/>
              <w:rPr>
                <w:rFonts w:ascii="Verdana" w:hAnsi="Verdana"/>
                <w:sz w:val="20"/>
                <w:szCs w:val="20"/>
              </w:rPr>
            </w:pPr>
          </w:p>
          <w:p w14:paraId="41DF7158" w14:textId="277D2F31" w:rsidR="0002609E" w:rsidRPr="003376F9" w:rsidRDefault="0002609E" w:rsidP="0018359C">
            <w:pPr>
              <w:spacing w:before="20" w:after="60"/>
              <w:rPr>
                <w:rFonts w:ascii="Verdana" w:hAnsi="Verdana"/>
                <w:sz w:val="20"/>
                <w:szCs w:val="20"/>
              </w:rPr>
            </w:pPr>
            <w:r w:rsidRPr="003376F9">
              <w:rPr>
                <w:rFonts w:ascii="Verdana" w:hAnsi="Verdana"/>
                <w:sz w:val="20"/>
                <w:szCs w:val="20"/>
              </w:rPr>
              <w:t>Не се приема</w:t>
            </w:r>
          </w:p>
        </w:tc>
        <w:tc>
          <w:tcPr>
            <w:tcW w:w="4450" w:type="dxa"/>
            <w:tcBorders>
              <w:top w:val="nil"/>
              <w:bottom w:val="nil"/>
            </w:tcBorders>
            <w:shd w:val="clear" w:color="auto" w:fill="auto"/>
          </w:tcPr>
          <w:p w14:paraId="340C2040" w14:textId="77777777" w:rsidR="0002609E" w:rsidRPr="003376F9" w:rsidRDefault="0002609E" w:rsidP="00E35DD3">
            <w:pPr>
              <w:jc w:val="both"/>
              <w:rPr>
                <w:rFonts w:ascii="Verdana" w:hAnsi="Verdana"/>
                <w:sz w:val="20"/>
                <w:szCs w:val="20"/>
              </w:rPr>
            </w:pPr>
          </w:p>
          <w:p w14:paraId="503E0493" w14:textId="77777777" w:rsidR="0002609E" w:rsidRPr="003376F9" w:rsidRDefault="0002609E" w:rsidP="00E35DD3">
            <w:pPr>
              <w:jc w:val="both"/>
              <w:rPr>
                <w:rFonts w:ascii="Verdana" w:hAnsi="Verdana"/>
                <w:sz w:val="20"/>
                <w:szCs w:val="20"/>
              </w:rPr>
            </w:pPr>
          </w:p>
          <w:p w14:paraId="7642669F" w14:textId="77777777" w:rsidR="0002609E" w:rsidRPr="003376F9" w:rsidRDefault="0002609E" w:rsidP="00E35DD3">
            <w:pPr>
              <w:jc w:val="both"/>
              <w:rPr>
                <w:rFonts w:ascii="Verdana" w:hAnsi="Verdana"/>
                <w:sz w:val="20"/>
                <w:szCs w:val="20"/>
              </w:rPr>
            </w:pPr>
          </w:p>
          <w:p w14:paraId="6C67DF30" w14:textId="77777777" w:rsidR="0002609E" w:rsidRPr="003376F9" w:rsidRDefault="0002609E" w:rsidP="00E35DD3">
            <w:pPr>
              <w:jc w:val="both"/>
              <w:rPr>
                <w:rFonts w:ascii="Verdana" w:hAnsi="Verdana"/>
                <w:sz w:val="20"/>
                <w:szCs w:val="20"/>
              </w:rPr>
            </w:pPr>
          </w:p>
          <w:p w14:paraId="67EA3756" w14:textId="77777777" w:rsidR="0002609E" w:rsidRPr="003376F9" w:rsidRDefault="0002609E" w:rsidP="00E35DD3">
            <w:pPr>
              <w:jc w:val="both"/>
              <w:rPr>
                <w:rFonts w:ascii="Verdana" w:hAnsi="Verdana"/>
                <w:sz w:val="20"/>
                <w:szCs w:val="20"/>
              </w:rPr>
            </w:pPr>
          </w:p>
          <w:p w14:paraId="1F59C4AC" w14:textId="77777777" w:rsidR="0002609E" w:rsidRPr="003376F9" w:rsidRDefault="0002609E" w:rsidP="00E35DD3">
            <w:pPr>
              <w:jc w:val="both"/>
              <w:rPr>
                <w:rFonts w:ascii="Verdana" w:hAnsi="Verdana"/>
                <w:sz w:val="20"/>
                <w:szCs w:val="20"/>
              </w:rPr>
            </w:pPr>
          </w:p>
          <w:p w14:paraId="51DAB993" w14:textId="77777777" w:rsidR="0002609E" w:rsidRPr="003376F9" w:rsidRDefault="0002609E" w:rsidP="00E35DD3">
            <w:pPr>
              <w:jc w:val="both"/>
              <w:rPr>
                <w:rFonts w:ascii="Verdana" w:hAnsi="Verdana"/>
                <w:sz w:val="20"/>
                <w:szCs w:val="20"/>
              </w:rPr>
            </w:pPr>
          </w:p>
          <w:p w14:paraId="4F0E13FE" w14:textId="77777777" w:rsidR="0002609E" w:rsidRPr="003376F9" w:rsidRDefault="0002609E" w:rsidP="00E35DD3">
            <w:pPr>
              <w:jc w:val="both"/>
              <w:rPr>
                <w:rFonts w:ascii="Verdana" w:hAnsi="Verdana"/>
                <w:sz w:val="20"/>
                <w:szCs w:val="20"/>
              </w:rPr>
            </w:pPr>
          </w:p>
          <w:p w14:paraId="6A21DE13" w14:textId="77777777" w:rsidR="0002609E" w:rsidRPr="003376F9" w:rsidRDefault="0002609E" w:rsidP="00E35DD3">
            <w:pPr>
              <w:jc w:val="both"/>
              <w:rPr>
                <w:rFonts w:ascii="Verdana" w:hAnsi="Verdana"/>
                <w:sz w:val="20"/>
                <w:szCs w:val="20"/>
              </w:rPr>
            </w:pPr>
          </w:p>
          <w:p w14:paraId="305160D6" w14:textId="77777777" w:rsidR="0002609E" w:rsidRPr="003376F9" w:rsidRDefault="0002609E" w:rsidP="00E35DD3">
            <w:pPr>
              <w:jc w:val="both"/>
              <w:rPr>
                <w:rFonts w:ascii="Verdana" w:hAnsi="Verdana"/>
                <w:sz w:val="20"/>
                <w:szCs w:val="20"/>
              </w:rPr>
            </w:pPr>
          </w:p>
          <w:p w14:paraId="3CFCB4BB" w14:textId="77777777" w:rsidR="0002609E" w:rsidRPr="003376F9" w:rsidRDefault="0002609E" w:rsidP="00E35DD3">
            <w:pPr>
              <w:jc w:val="both"/>
              <w:rPr>
                <w:rFonts w:ascii="Verdana" w:hAnsi="Verdana"/>
                <w:sz w:val="20"/>
                <w:szCs w:val="20"/>
              </w:rPr>
            </w:pPr>
          </w:p>
          <w:p w14:paraId="45AE2C3F" w14:textId="77777777" w:rsidR="0002609E" w:rsidRPr="003376F9" w:rsidRDefault="0002609E" w:rsidP="00E35DD3">
            <w:pPr>
              <w:jc w:val="both"/>
              <w:rPr>
                <w:rFonts w:ascii="Verdana" w:hAnsi="Verdana"/>
                <w:sz w:val="20"/>
                <w:szCs w:val="20"/>
              </w:rPr>
            </w:pPr>
          </w:p>
          <w:p w14:paraId="45E43D36" w14:textId="77777777" w:rsidR="0002609E" w:rsidRPr="003376F9" w:rsidRDefault="0002609E" w:rsidP="00E35DD3">
            <w:pPr>
              <w:jc w:val="both"/>
              <w:rPr>
                <w:rFonts w:ascii="Verdana" w:hAnsi="Verdana"/>
                <w:sz w:val="20"/>
                <w:szCs w:val="20"/>
              </w:rPr>
            </w:pPr>
          </w:p>
          <w:p w14:paraId="600D0FAA" w14:textId="77777777" w:rsidR="0002609E" w:rsidRPr="003376F9" w:rsidRDefault="0002609E" w:rsidP="00E35DD3">
            <w:pPr>
              <w:jc w:val="both"/>
              <w:rPr>
                <w:rFonts w:ascii="Verdana" w:hAnsi="Verdana"/>
                <w:sz w:val="20"/>
                <w:szCs w:val="20"/>
              </w:rPr>
            </w:pPr>
          </w:p>
          <w:p w14:paraId="701EDECC" w14:textId="77777777" w:rsidR="0002609E" w:rsidRPr="003376F9" w:rsidRDefault="0002609E" w:rsidP="00E35DD3">
            <w:pPr>
              <w:jc w:val="both"/>
              <w:rPr>
                <w:rFonts w:ascii="Verdana" w:hAnsi="Verdana"/>
                <w:sz w:val="20"/>
                <w:szCs w:val="20"/>
              </w:rPr>
            </w:pPr>
          </w:p>
          <w:p w14:paraId="6B56237B" w14:textId="77777777" w:rsidR="0002609E" w:rsidRPr="003376F9" w:rsidRDefault="0002609E" w:rsidP="00E35DD3">
            <w:pPr>
              <w:jc w:val="both"/>
              <w:rPr>
                <w:rFonts w:ascii="Verdana" w:hAnsi="Verdana"/>
                <w:sz w:val="20"/>
                <w:szCs w:val="20"/>
              </w:rPr>
            </w:pPr>
          </w:p>
          <w:p w14:paraId="629C0AC3" w14:textId="77777777" w:rsidR="0002609E" w:rsidRPr="003376F9" w:rsidRDefault="0002609E" w:rsidP="00E35DD3">
            <w:pPr>
              <w:jc w:val="both"/>
              <w:rPr>
                <w:rFonts w:ascii="Verdana" w:hAnsi="Verdana"/>
                <w:sz w:val="20"/>
                <w:szCs w:val="20"/>
              </w:rPr>
            </w:pPr>
          </w:p>
          <w:p w14:paraId="1755B608" w14:textId="77777777" w:rsidR="0002609E" w:rsidRPr="003376F9" w:rsidRDefault="0002609E" w:rsidP="00E35DD3">
            <w:pPr>
              <w:jc w:val="both"/>
              <w:rPr>
                <w:rFonts w:ascii="Verdana" w:hAnsi="Verdana"/>
                <w:sz w:val="20"/>
                <w:szCs w:val="20"/>
              </w:rPr>
            </w:pPr>
          </w:p>
          <w:p w14:paraId="4E35068E" w14:textId="77777777" w:rsidR="0002609E" w:rsidRPr="003376F9" w:rsidRDefault="0002609E" w:rsidP="00E35DD3">
            <w:pPr>
              <w:jc w:val="both"/>
              <w:rPr>
                <w:rFonts w:ascii="Verdana" w:hAnsi="Verdana"/>
                <w:sz w:val="20"/>
                <w:szCs w:val="20"/>
              </w:rPr>
            </w:pPr>
          </w:p>
          <w:p w14:paraId="63495185" w14:textId="77777777" w:rsidR="0002609E" w:rsidRPr="003376F9" w:rsidRDefault="0002609E" w:rsidP="00E35DD3">
            <w:pPr>
              <w:jc w:val="both"/>
              <w:rPr>
                <w:rFonts w:ascii="Verdana" w:hAnsi="Verdana"/>
                <w:sz w:val="20"/>
                <w:szCs w:val="20"/>
              </w:rPr>
            </w:pPr>
          </w:p>
          <w:p w14:paraId="0EC956A7" w14:textId="77777777" w:rsidR="0002609E" w:rsidRPr="003376F9" w:rsidRDefault="0002609E" w:rsidP="00E35DD3">
            <w:pPr>
              <w:jc w:val="both"/>
              <w:rPr>
                <w:rFonts w:ascii="Verdana" w:hAnsi="Verdana"/>
                <w:sz w:val="20"/>
                <w:szCs w:val="20"/>
              </w:rPr>
            </w:pPr>
          </w:p>
          <w:p w14:paraId="5D0DF765" w14:textId="77777777" w:rsidR="0002609E" w:rsidRPr="003376F9" w:rsidRDefault="0002609E" w:rsidP="00E35DD3">
            <w:pPr>
              <w:jc w:val="both"/>
              <w:rPr>
                <w:rFonts w:ascii="Verdana" w:hAnsi="Verdana"/>
                <w:sz w:val="20"/>
                <w:szCs w:val="20"/>
              </w:rPr>
            </w:pPr>
          </w:p>
          <w:p w14:paraId="7BD8B667" w14:textId="77777777" w:rsidR="0002609E" w:rsidRPr="003376F9" w:rsidRDefault="0002609E" w:rsidP="00E35DD3">
            <w:pPr>
              <w:jc w:val="both"/>
              <w:rPr>
                <w:rFonts w:ascii="Verdana" w:hAnsi="Verdana"/>
                <w:sz w:val="20"/>
                <w:szCs w:val="20"/>
              </w:rPr>
            </w:pPr>
          </w:p>
          <w:p w14:paraId="43DA9005" w14:textId="77777777" w:rsidR="0002609E" w:rsidRPr="003376F9" w:rsidRDefault="0002609E" w:rsidP="00E35DD3">
            <w:pPr>
              <w:jc w:val="both"/>
              <w:rPr>
                <w:rFonts w:ascii="Verdana" w:hAnsi="Verdana"/>
                <w:sz w:val="20"/>
                <w:szCs w:val="20"/>
              </w:rPr>
            </w:pPr>
          </w:p>
          <w:p w14:paraId="32D3DA5F" w14:textId="77777777" w:rsidR="0002609E" w:rsidRPr="003376F9" w:rsidRDefault="0002609E" w:rsidP="00E35DD3">
            <w:pPr>
              <w:jc w:val="both"/>
              <w:rPr>
                <w:rFonts w:ascii="Verdana" w:hAnsi="Verdana"/>
                <w:sz w:val="20"/>
                <w:szCs w:val="20"/>
              </w:rPr>
            </w:pPr>
          </w:p>
          <w:p w14:paraId="046D3E17" w14:textId="77777777" w:rsidR="0002609E" w:rsidRPr="003376F9" w:rsidRDefault="0002609E" w:rsidP="00E35DD3">
            <w:pPr>
              <w:jc w:val="both"/>
              <w:rPr>
                <w:rFonts w:ascii="Verdana" w:hAnsi="Verdana"/>
                <w:sz w:val="20"/>
                <w:szCs w:val="20"/>
              </w:rPr>
            </w:pPr>
          </w:p>
          <w:p w14:paraId="6DF3A815" w14:textId="77777777" w:rsidR="0002609E" w:rsidRPr="003376F9" w:rsidRDefault="0002609E" w:rsidP="00E35DD3">
            <w:pPr>
              <w:jc w:val="both"/>
              <w:rPr>
                <w:rFonts w:ascii="Verdana" w:hAnsi="Verdana"/>
                <w:sz w:val="20"/>
                <w:szCs w:val="20"/>
              </w:rPr>
            </w:pPr>
          </w:p>
          <w:p w14:paraId="37842285" w14:textId="77777777" w:rsidR="0002609E" w:rsidRPr="003376F9" w:rsidRDefault="0002609E" w:rsidP="00E35DD3">
            <w:pPr>
              <w:jc w:val="both"/>
              <w:rPr>
                <w:rFonts w:ascii="Verdana" w:hAnsi="Verdana"/>
                <w:sz w:val="20"/>
                <w:szCs w:val="20"/>
              </w:rPr>
            </w:pPr>
          </w:p>
          <w:p w14:paraId="632D0994" w14:textId="77777777" w:rsidR="0002609E" w:rsidRPr="003376F9" w:rsidRDefault="0002609E" w:rsidP="00E35DD3">
            <w:pPr>
              <w:jc w:val="both"/>
              <w:rPr>
                <w:rFonts w:ascii="Verdana" w:hAnsi="Verdana"/>
                <w:sz w:val="20"/>
                <w:szCs w:val="20"/>
              </w:rPr>
            </w:pPr>
          </w:p>
          <w:p w14:paraId="747D1699" w14:textId="77777777" w:rsidR="00C445F3" w:rsidRDefault="00C445F3" w:rsidP="00E35DD3">
            <w:pPr>
              <w:jc w:val="both"/>
              <w:rPr>
                <w:rFonts w:ascii="Verdana" w:hAnsi="Verdana"/>
                <w:sz w:val="20"/>
                <w:szCs w:val="20"/>
              </w:rPr>
            </w:pPr>
          </w:p>
          <w:p w14:paraId="001C3A26" w14:textId="6E5F3D84" w:rsidR="0002609E" w:rsidRPr="003376F9" w:rsidRDefault="00C445F3" w:rsidP="00E35DD3">
            <w:pPr>
              <w:jc w:val="both"/>
              <w:rPr>
                <w:rFonts w:ascii="Verdana" w:hAnsi="Verdana"/>
                <w:sz w:val="20"/>
                <w:szCs w:val="20"/>
              </w:rPr>
            </w:pPr>
            <w:r w:rsidRPr="003376F9">
              <w:rPr>
                <w:rFonts w:ascii="Verdana" w:hAnsi="Verdana"/>
                <w:sz w:val="20"/>
                <w:szCs w:val="20"/>
              </w:rPr>
              <w:t>Полезащитните горски пояси се характеризират със сво</w:t>
            </w:r>
            <w:r>
              <w:rPr>
                <w:rFonts w:ascii="Verdana" w:hAnsi="Verdana"/>
                <w:sz w:val="20"/>
                <w:szCs w:val="20"/>
              </w:rPr>
              <w:t>и</w:t>
            </w:r>
            <w:r w:rsidRPr="003376F9">
              <w:rPr>
                <w:rFonts w:ascii="Verdana" w:hAnsi="Verdana"/>
                <w:sz w:val="20"/>
                <w:szCs w:val="20"/>
              </w:rPr>
              <w:t xml:space="preserve">те специфични функции. Извеждането на мероприятия (сечи) в тях, създава предпоставки за </w:t>
            </w:r>
            <w:r w:rsidRPr="003376F9">
              <w:rPr>
                <w:rFonts w:ascii="Verdana" w:hAnsi="Verdana"/>
                <w:sz w:val="20"/>
                <w:szCs w:val="20"/>
              </w:rPr>
              <w:lastRenderedPageBreak/>
              <w:t>тяхното отслабване или конмрометиране на тяхното предназначение. Поради тази причина сечи следва да се провеждат само в пояси в „лошо” състояние.</w:t>
            </w:r>
          </w:p>
          <w:p w14:paraId="55EF63DF" w14:textId="77777777" w:rsidR="0002609E" w:rsidRPr="003376F9" w:rsidRDefault="0002609E" w:rsidP="00E35DD3">
            <w:pPr>
              <w:jc w:val="both"/>
              <w:rPr>
                <w:rFonts w:ascii="Verdana" w:hAnsi="Verdana"/>
                <w:sz w:val="20"/>
                <w:szCs w:val="20"/>
              </w:rPr>
            </w:pPr>
          </w:p>
          <w:p w14:paraId="5BD75853" w14:textId="77777777" w:rsidR="0002609E" w:rsidRPr="003376F9" w:rsidRDefault="0002609E" w:rsidP="00E35DD3">
            <w:pPr>
              <w:jc w:val="both"/>
              <w:rPr>
                <w:rFonts w:ascii="Verdana" w:hAnsi="Verdana"/>
                <w:sz w:val="20"/>
                <w:szCs w:val="20"/>
              </w:rPr>
            </w:pPr>
          </w:p>
          <w:p w14:paraId="6F64491B" w14:textId="77777777" w:rsidR="0002609E" w:rsidRPr="003376F9" w:rsidRDefault="0002609E" w:rsidP="00E35DD3">
            <w:pPr>
              <w:jc w:val="both"/>
              <w:rPr>
                <w:rFonts w:ascii="Verdana" w:hAnsi="Verdana"/>
                <w:sz w:val="20"/>
                <w:szCs w:val="20"/>
              </w:rPr>
            </w:pPr>
          </w:p>
          <w:p w14:paraId="755592A8" w14:textId="77777777" w:rsidR="0002609E" w:rsidRPr="003376F9" w:rsidRDefault="0002609E" w:rsidP="00E35DD3">
            <w:pPr>
              <w:jc w:val="both"/>
              <w:rPr>
                <w:rFonts w:ascii="Verdana" w:hAnsi="Verdana"/>
                <w:sz w:val="20"/>
                <w:szCs w:val="20"/>
              </w:rPr>
            </w:pPr>
          </w:p>
          <w:p w14:paraId="6EE82EFD" w14:textId="77777777" w:rsidR="0002609E" w:rsidRPr="003376F9" w:rsidRDefault="0002609E" w:rsidP="00E35DD3">
            <w:pPr>
              <w:jc w:val="both"/>
              <w:rPr>
                <w:rFonts w:ascii="Verdana" w:hAnsi="Verdana"/>
                <w:sz w:val="20"/>
                <w:szCs w:val="20"/>
              </w:rPr>
            </w:pPr>
          </w:p>
          <w:p w14:paraId="5C5F98C5" w14:textId="77777777" w:rsidR="0002609E" w:rsidRPr="003376F9" w:rsidRDefault="0002609E" w:rsidP="00E35DD3">
            <w:pPr>
              <w:jc w:val="both"/>
              <w:rPr>
                <w:rFonts w:ascii="Verdana" w:hAnsi="Verdana"/>
                <w:sz w:val="20"/>
                <w:szCs w:val="20"/>
              </w:rPr>
            </w:pPr>
          </w:p>
          <w:p w14:paraId="5A7496F4" w14:textId="77777777" w:rsidR="0002609E" w:rsidRPr="003376F9" w:rsidRDefault="0002609E" w:rsidP="00E35DD3">
            <w:pPr>
              <w:jc w:val="both"/>
              <w:rPr>
                <w:rFonts w:ascii="Verdana" w:hAnsi="Verdana"/>
                <w:sz w:val="20"/>
                <w:szCs w:val="20"/>
              </w:rPr>
            </w:pPr>
          </w:p>
          <w:p w14:paraId="45D0033B" w14:textId="77777777" w:rsidR="0002609E" w:rsidRPr="003376F9" w:rsidRDefault="0002609E" w:rsidP="00E35DD3">
            <w:pPr>
              <w:jc w:val="both"/>
              <w:rPr>
                <w:rFonts w:ascii="Verdana" w:hAnsi="Verdana"/>
                <w:sz w:val="20"/>
                <w:szCs w:val="20"/>
              </w:rPr>
            </w:pPr>
          </w:p>
          <w:p w14:paraId="5818BA2F" w14:textId="77777777" w:rsidR="0002609E" w:rsidRPr="003376F9" w:rsidRDefault="0002609E" w:rsidP="00E35DD3">
            <w:pPr>
              <w:jc w:val="both"/>
              <w:rPr>
                <w:rFonts w:ascii="Verdana" w:hAnsi="Verdana"/>
                <w:sz w:val="20"/>
                <w:szCs w:val="20"/>
              </w:rPr>
            </w:pPr>
          </w:p>
          <w:p w14:paraId="47AB8F6A" w14:textId="1328E75F" w:rsidR="0002609E" w:rsidRPr="003376F9" w:rsidRDefault="0002609E" w:rsidP="00C445F3">
            <w:pPr>
              <w:spacing w:before="20" w:after="60"/>
              <w:jc w:val="both"/>
              <w:rPr>
                <w:rFonts w:ascii="Verdana" w:hAnsi="Verdana"/>
                <w:sz w:val="20"/>
                <w:szCs w:val="20"/>
              </w:rPr>
            </w:pPr>
          </w:p>
        </w:tc>
      </w:tr>
      <w:tr w:rsidR="0002609E" w:rsidRPr="003376F9" w14:paraId="65A729A8" w14:textId="77777777" w:rsidTr="00302E39">
        <w:trPr>
          <w:trHeight w:val="596"/>
          <w:jc w:val="center"/>
        </w:trPr>
        <w:tc>
          <w:tcPr>
            <w:tcW w:w="569" w:type="dxa"/>
            <w:tcBorders>
              <w:top w:val="single" w:sz="36" w:space="0" w:color="2E74B5"/>
              <w:bottom w:val="nil"/>
            </w:tcBorders>
            <w:shd w:val="clear" w:color="auto" w:fill="auto"/>
          </w:tcPr>
          <w:p w14:paraId="58C6EED9" w14:textId="77777777" w:rsidR="0002609E" w:rsidRPr="003376F9" w:rsidRDefault="0002609E" w:rsidP="0018359C">
            <w:pPr>
              <w:numPr>
                <w:ilvl w:val="0"/>
                <w:numId w:val="6"/>
              </w:numPr>
              <w:tabs>
                <w:tab w:val="left" w:pos="192"/>
              </w:tabs>
              <w:spacing w:before="20" w:after="60"/>
              <w:ind w:left="397"/>
              <w:jc w:val="center"/>
              <w:rPr>
                <w:rFonts w:ascii="Verdana" w:hAnsi="Verdana"/>
                <w:b/>
                <w:sz w:val="20"/>
                <w:szCs w:val="20"/>
              </w:rPr>
            </w:pPr>
          </w:p>
        </w:tc>
        <w:tc>
          <w:tcPr>
            <w:tcW w:w="2463" w:type="dxa"/>
            <w:tcBorders>
              <w:top w:val="single" w:sz="36" w:space="0" w:color="2E74B5"/>
              <w:bottom w:val="nil"/>
            </w:tcBorders>
            <w:shd w:val="clear" w:color="auto" w:fill="auto"/>
          </w:tcPr>
          <w:p w14:paraId="62C5D079" w14:textId="77777777" w:rsidR="0002609E" w:rsidRPr="003376F9" w:rsidRDefault="0002609E" w:rsidP="0018359C">
            <w:pPr>
              <w:spacing w:before="20" w:after="60"/>
              <w:rPr>
                <w:rFonts w:ascii="Verdana" w:hAnsi="Verdana"/>
                <w:sz w:val="20"/>
                <w:szCs w:val="20"/>
                <w:lang w:val="ru-RU"/>
              </w:rPr>
            </w:pPr>
            <w:r w:rsidRPr="003376F9">
              <w:rPr>
                <w:rFonts w:ascii="Verdana" w:hAnsi="Verdana"/>
                <w:sz w:val="20"/>
                <w:szCs w:val="20"/>
                <w:lang w:val="ru-RU"/>
              </w:rPr>
              <w:t>Инж. Емил Ракаджиев</w:t>
            </w:r>
          </w:p>
          <w:p w14:paraId="59DBA366" w14:textId="77777777" w:rsidR="0002609E" w:rsidRPr="003376F9" w:rsidRDefault="0002609E" w:rsidP="0018359C">
            <w:pPr>
              <w:spacing w:before="20" w:after="60"/>
              <w:rPr>
                <w:rFonts w:ascii="Verdana" w:hAnsi="Verdana"/>
                <w:sz w:val="20"/>
                <w:szCs w:val="20"/>
                <w:lang w:val="ru-RU"/>
              </w:rPr>
            </w:pPr>
            <w:r w:rsidRPr="003376F9">
              <w:rPr>
                <w:rFonts w:ascii="Verdana" w:hAnsi="Verdana" w:cs="Arial"/>
                <w:sz w:val="20"/>
                <w:szCs w:val="20"/>
              </w:rPr>
              <w:t>(по електронен път)</w:t>
            </w:r>
          </w:p>
        </w:tc>
        <w:tc>
          <w:tcPr>
            <w:tcW w:w="6520" w:type="dxa"/>
            <w:tcBorders>
              <w:top w:val="single" w:sz="36" w:space="0" w:color="2E74B5"/>
              <w:bottom w:val="nil"/>
            </w:tcBorders>
            <w:shd w:val="clear" w:color="auto" w:fill="auto"/>
          </w:tcPr>
          <w:p w14:paraId="5A185A0B" w14:textId="77777777" w:rsidR="0002609E" w:rsidRPr="003376F9" w:rsidRDefault="0002609E" w:rsidP="0018359C">
            <w:pPr>
              <w:spacing w:before="20" w:after="60"/>
              <w:jc w:val="both"/>
              <w:rPr>
                <w:rFonts w:ascii="Verdana" w:hAnsi="Verdana"/>
                <w:sz w:val="20"/>
                <w:szCs w:val="20"/>
              </w:rPr>
            </w:pPr>
            <w:r w:rsidRPr="003376F9">
              <w:rPr>
                <w:rFonts w:ascii="Verdana" w:hAnsi="Verdana"/>
                <w:sz w:val="20"/>
                <w:szCs w:val="20"/>
              </w:rPr>
              <w:t>1. В чл. 1, ал. 1 да се създаде нова точка 7:</w:t>
            </w:r>
          </w:p>
          <w:p w14:paraId="7343379A" w14:textId="77777777" w:rsidR="0002609E" w:rsidRPr="003376F9" w:rsidRDefault="0002609E" w:rsidP="0018359C">
            <w:pPr>
              <w:widowControl w:val="0"/>
              <w:autoSpaceDE w:val="0"/>
              <w:autoSpaceDN w:val="0"/>
              <w:adjustRightInd w:val="0"/>
              <w:spacing w:before="20" w:after="60"/>
              <w:jc w:val="both"/>
              <w:rPr>
                <w:rFonts w:ascii="Verdana" w:eastAsiaTheme="minorEastAsia" w:hAnsi="Verdana"/>
                <w:sz w:val="20"/>
                <w:szCs w:val="20"/>
              </w:rPr>
            </w:pPr>
            <w:r w:rsidRPr="003376F9">
              <w:rPr>
                <w:rFonts w:ascii="Verdana" w:hAnsi="Verdana"/>
                <w:sz w:val="20"/>
                <w:szCs w:val="20"/>
              </w:rPr>
              <w:t xml:space="preserve">„7. </w:t>
            </w:r>
            <w:r w:rsidRPr="003376F9">
              <w:rPr>
                <w:rFonts w:ascii="Verdana" w:eastAsiaTheme="minorEastAsia" w:hAnsi="Verdana"/>
                <w:sz w:val="20"/>
                <w:szCs w:val="20"/>
                <w:lang w:val="x-none"/>
              </w:rPr>
              <w:t>специфичните изисквания при провеждане на сечи в защитни</w:t>
            </w:r>
            <w:r w:rsidRPr="003376F9">
              <w:rPr>
                <w:rFonts w:ascii="Verdana" w:eastAsiaTheme="minorEastAsia" w:hAnsi="Verdana"/>
                <w:sz w:val="20"/>
                <w:szCs w:val="20"/>
              </w:rPr>
              <w:t xml:space="preserve"> и специални</w:t>
            </w:r>
            <w:r w:rsidRPr="003376F9">
              <w:rPr>
                <w:rFonts w:ascii="Verdana" w:eastAsiaTheme="minorEastAsia" w:hAnsi="Verdana"/>
                <w:sz w:val="20"/>
                <w:szCs w:val="20"/>
                <w:lang w:val="x-none"/>
              </w:rPr>
              <w:t xml:space="preserve"> горски територии.</w:t>
            </w:r>
            <w:r w:rsidRPr="003376F9">
              <w:rPr>
                <w:rFonts w:ascii="Verdana" w:eastAsiaTheme="minorEastAsia" w:hAnsi="Verdana"/>
                <w:sz w:val="20"/>
                <w:szCs w:val="20"/>
              </w:rPr>
              <w:t>“</w:t>
            </w:r>
          </w:p>
          <w:p w14:paraId="74B90674" w14:textId="77777777" w:rsidR="0002609E" w:rsidRPr="003376F9" w:rsidRDefault="0002609E" w:rsidP="0018359C">
            <w:pPr>
              <w:widowControl w:val="0"/>
              <w:autoSpaceDE w:val="0"/>
              <w:autoSpaceDN w:val="0"/>
              <w:adjustRightInd w:val="0"/>
              <w:spacing w:before="20" w:after="60"/>
              <w:jc w:val="both"/>
              <w:rPr>
                <w:rFonts w:ascii="Verdana" w:hAnsi="Verdana"/>
                <w:sz w:val="20"/>
                <w:szCs w:val="20"/>
              </w:rPr>
            </w:pPr>
            <w:r w:rsidRPr="003376F9">
              <w:rPr>
                <w:rFonts w:ascii="Verdana" w:eastAsiaTheme="minorEastAsia" w:hAnsi="Verdana"/>
                <w:b/>
                <w:i/>
                <w:sz w:val="20"/>
                <w:szCs w:val="20"/>
              </w:rPr>
              <w:t>Мотиви: Новата точка се създава в изпълнение на чл. 101, ал. 3, т. 7 от Закона за горите и в съответствие със заглавието на глава шеста от наредбата.</w:t>
            </w:r>
          </w:p>
        </w:tc>
        <w:tc>
          <w:tcPr>
            <w:tcW w:w="1648" w:type="dxa"/>
            <w:tcBorders>
              <w:top w:val="single" w:sz="36" w:space="0" w:color="2E74B5"/>
              <w:bottom w:val="nil"/>
            </w:tcBorders>
            <w:shd w:val="clear" w:color="auto" w:fill="auto"/>
          </w:tcPr>
          <w:p w14:paraId="7939858D" w14:textId="77777777" w:rsidR="0002609E" w:rsidRPr="003376F9" w:rsidRDefault="0002609E" w:rsidP="0018359C">
            <w:pPr>
              <w:spacing w:before="20" w:after="60"/>
              <w:rPr>
                <w:rFonts w:ascii="Verdana" w:hAnsi="Verdana"/>
                <w:sz w:val="20"/>
                <w:szCs w:val="20"/>
              </w:rPr>
            </w:pPr>
            <w:r w:rsidRPr="003376F9">
              <w:rPr>
                <w:rFonts w:ascii="Verdana" w:hAnsi="Verdana"/>
                <w:sz w:val="20"/>
                <w:szCs w:val="20"/>
              </w:rPr>
              <w:t>Не се приема</w:t>
            </w:r>
          </w:p>
        </w:tc>
        <w:tc>
          <w:tcPr>
            <w:tcW w:w="4450" w:type="dxa"/>
            <w:tcBorders>
              <w:top w:val="single" w:sz="36" w:space="0" w:color="2E74B5"/>
              <w:bottom w:val="nil"/>
            </w:tcBorders>
            <w:shd w:val="clear" w:color="auto" w:fill="auto"/>
          </w:tcPr>
          <w:p w14:paraId="2EC56457" w14:textId="77777777" w:rsidR="0002609E" w:rsidRPr="003376F9" w:rsidRDefault="0002609E" w:rsidP="0018359C">
            <w:pPr>
              <w:spacing w:before="20" w:after="60"/>
              <w:rPr>
                <w:rFonts w:ascii="Verdana" w:hAnsi="Verdana"/>
                <w:sz w:val="20"/>
                <w:szCs w:val="20"/>
              </w:rPr>
            </w:pPr>
            <w:r w:rsidRPr="003376F9">
              <w:rPr>
                <w:rFonts w:ascii="Verdana" w:hAnsi="Verdana"/>
                <w:sz w:val="20"/>
                <w:szCs w:val="20"/>
              </w:rPr>
              <w:t>Предложението е редакционно и не е необходимо.</w:t>
            </w:r>
          </w:p>
        </w:tc>
      </w:tr>
      <w:tr w:rsidR="0002609E" w:rsidRPr="003376F9" w14:paraId="52855DA6" w14:textId="77777777" w:rsidTr="00302E39">
        <w:trPr>
          <w:trHeight w:val="596"/>
          <w:jc w:val="center"/>
        </w:trPr>
        <w:tc>
          <w:tcPr>
            <w:tcW w:w="569" w:type="dxa"/>
            <w:tcBorders>
              <w:top w:val="nil"/>
              <w:bottom w:val="nil"/>
            </w:tcBorders>
            <w:shd w:val="clear" w:color="auto" w:fill="auto"/>
          </w:tcPr>
          <w:p w14:paraId="58F5F9E1" w14:textId="77777777" w:rsidR="0002609E" w:rsidRPr="003376F9" w:rsidRDefault="0002609E" w:rsidP="003376F9">
            <w:pPr>
              <w:tabs>
                <w:tab w:val="left" w:pos="192"/>
              </w:tabs>
              <w:ind w:left="425"/>
              <w:jc w:val="center"/>
              <w:rPr>
                <w:rFonts w:ascii="Verdana" w:hAnsi="Verdana"/>
                <w:b/>
                <w:sz w:val="20"/>
                <w:szCs w:val="20"/>
              </w:rPr>
            </w:pPr>
          </w:p>
        </w:tc>
        <w:tc>
          <w:tcPr>
            <w:tcW w:w="2463" w:type="dxa"/>
            <w:tcBorders>
              <w:top w:val="nil"/>
              <w:bottom w:val="nil"/>
            </w:tcBorders>
            <w:shd w:val="clear" w:color="auto" w:fill="auto"/>
          </w:tcPr>
          <w:p w14:paraId="6F80237F" w14:textId="77777777" w:rsidR="0002609E" w:rsidRPr="003376F9" w:rsidRDefault="0002609E" w:rsidP="0018359C">
            <w:pPr>
              <w:spacing w:before="20" w:after="60"/>
              <w:rPr>
                <w:rFonts w:ascii="Verdana" w:hAnsi="Verdana"/>
                <w:sz w:val="20"/>
                <w:szCs w:val="20"/>
                <w:lang w:val="ru-RU"/>
              </w:rPr>
            </w:pPr>
          </w:p>
        </w:tc>
        <w:tc>
          <w:tcPr>
            <w:tcW w:w="6520" w:type="dxa"/>
            <w:tcBorders>
              <w:top w:val="nil"/>
              <w:bottom w:val="nil"/>
            </w:tcBorders>
            <w:shd w:val="clear" w:color="auto" w:fill="auto"/>
          </w:tcPr>
          <w:p w14:paraId="21DEBB85" w14:textId="77777777" w:rsidR="0002609E" w:rsidRPr="003376F9" w:rsidRDefault="0002609E" w:rsidP="0018359C">
            <w:pPr>
              <w:spacing w:before="20" w:after="60"/>
              <w:jc w:val="both"/>
              <w:rPr>
                <w:rFonts w:ascii="Verdana" w:hAnsi="Verdana"/>
                <w:sz w:val="20"/>
                <w:szCs w:val="20"/>
              </w:rPr>
            </w:pPr>
            <w:r w:rsidRPr="003376F9">
              <w:rPr>
                <w:rFonts w:ascii="Verdana" w:hAnsi="Verdana"/>
                <w:sz w:val="20"/>
                <w:szCs w:val="20"/>
              </w:rPr>
              <w:t>2. В § 1 на проекта в чл. 6, ал. 6 думата „изискващата“ да се замени с „допустимата“.</w:t>
            </w:r>
          </w:p>
          <w:p w14:paraId="78CCA4DF" w14:textId="77777777" w:rsidR="0002609E" w:rsidRPr="003376F9" w:rsidRDefault="0002609E" w:rsidP="0018359C">
            <w:pPr>
              <w:spacing w:before="20" w:after="60"/>
              <w:jc w:val="both"/>
              <w:rPr>
                <w:rFonts w:ascii="Verdana" w:hAnsi="Verdana"/>
                <w:sz w:val="20"/>
                <w:szCs w:val="20"/>
              </w:rPr>
            </w:pPr>
            <w:r w:rsidRPr="003376F9">
              <w:rPr>
                <w:rFonts w:ascii="Verdana" w:hAnsi="Verdana"/>
                <w:b/>
                <w:i/>
                <w:sz w:val="20"/>
                <w:szCs w:val="20"/>
              </w:rPr>
              <w:t>Мотиви: В наредбата за отгледните сечи са определяни допустими, а не изискващи параметри за пълнотата</w:t>
            </w:r>
          </w:p>
        </w:tc>
        <w:tc>
          <w:tcPr>
            <w:tcW w:w="1648" w:type="dxa"/>
            <w:tcBorders>
              <w:top w:val="nil"/>
              <w:bottom w:val="nil"/>
            </w:tcBorders>
            <w:shd w:val="clear" w:color="auto" w:fill="auto"/>
          </w:tcPr>
          <w:p w14:paraId="5DDDEAC2" w14:textId="77777777" w:rsidR="0002609E" w:rsidRPr="003376F9" w:rsidRDefault="0002609E" w:rsidP="0018359C">
            <w:pPr>
              <w:spacing w:before="20" w:after="60"/>
              <w:rPr>
                <w:rFonts w:ascii="Verdana" w:hAnsi="Verdana"/>
                <w:sz w:val="20"/>
                <w:szCs w:val="20"/>
              </w:rPr>
            </w:pPr>
            <w:r w:rsidRPr="003376F9">
              <w:rPr>
                <w:rFonts w:ascii="Verdana" w:hAnsi="Verdana"/>
                <w:sz w:val="20"/>
                <w:szCs w:val="20"/>
              </w:rPr>
              <w:t>Не се приема</w:t>
            </w:r>
          </w:p>
        </w:tc>
        <w:tc>
          <w:tcPr>
            <w:tcW w:w="4450" w:type="dxa"/>
            <w:tcBorders>
              <w:top w:val="nil"/>
              <w:bottom w:val="nil"/>
            </w:tcBorders>
            <w:shd w:val="clear" w:color="auto" w:fill="auto"/>
          </w:tcPr>
          <w:p w14:paraId="2583F61C" w14:textId="77777777" w:rsidR="0002609E" w:rsidRPr="003376F9" w:rsidRDefault="0002609E" w:rsidP="0018359C">
            <w:pPr>
              <w:spacing w:before="20" w:after="60"/>
              <w:rPr>
                <w:rFonts w:ascii="Verdana" w:hAnsi="Verdana"/>
                <w:sz w:val="20"/>
                <w:szCs w:val="20"/>
              </w:rPr>
            </w:pPr>
            <w:r w:rsidRPr="003376F9">
              <w:rPr>
                <w:rFonts w:ascii="Verdana" w:hAnsi="Verdana"/>
                <w:sz w:val="20"/>
                <w:szCs w:val="20"/>
              </w:rPr>
              <w:t>Предложението е редакционно и не е необходимо.</w:t>
            </w:r>
          </w:p>
        </w:tc>
      </w:tr>
      <w:tr w:rsidR="0002609E" w:rsidRPr="003376F9" w14:paraId="523765E6" w14:textId="77777777" w:rsidTr="003376F9">
        <w:trPr>
          <w:trHeight w:val="85"/>
          <w:jc w:val="center"/>
        </w:trPr>
        <w:tc>
          <w:tcPr>
            <w:tcW w:w="569" w:type="dxa"/>
            <w:tcBorders>
              <w:top w:val="nil"/>
              <w:bottom w:val="nil"/>
            </w:tcBorders>
            <w:shd w:val="clear" w:color="auto" w:fill="auto"/>
          </w:tcPr>
          <w:p w14:paraId="61667C19" w14:textId="77777777" w:rsidR="0002609E" w:rsidRPr="003376F9" w:rsidRDefault="0002609E" w:rsidP="003376F9">
            <w:pPr>
              <w:tabs>
                <w:tab w:val="left" w:pos="192"/>
              </w:tabs>
              <w:ind w:left="425"/>
              <w:jc w:val="center"/>
              <w:rPr>
                <w:rFonts w:ascii="Verdana" w:hAnsi="Verdana"/>
                <w:b/>
                <w:sz w:val="20"/>
                <w:szCs w:val="20"/>
              </w:rPr>
            </w:pPr>
          </w:p>
        </w:tc>
        <w:tc>
          <w:tcPr>
            <w:tcW w:w="2463" w:type="dxa"/>
            <w:tcBorders>
              <w:top w:val="nil"/>
              <w:bottom w:val="nil"/>
            </w:tcBorders>
            <w:shd w:val="clear" w:color="auto" w:fill="auto"/>
          </w:tcPr>
          <w:p w14:paraId="33B3C045" w14:textId="77777777" w:rsidR="0002609E" w:rsidRPr="003376F9" w:rsidRDefault="0002609E" w:rsidP="0018359C">
            <w:pPr>
              <w:spacing w:before="20" w:after="60"/>
              <w:rPr>
                <w:rFonts w:ascii="Verdana" w:hAnsi="Verdana"/>
                <w:sz w:val="20"/>
                <w:szCs w:val="20"/>
                <w:lang w:val="ru-RU"/>
              </w:rPr>
            </w:pPr>
          </w:p>
        </w:tc>
        <w:tc>
          <w:tcPr>
            <w:tcW w:w="6520" w:type="dxa"/>
            <w:tcBorders>
              <w:top w:val="nil"/>
              <w:bottom w:val="nil"/>
            </w:tcBorders>
            <w:shd w:val="clear" w:color="auto" w:fill="auto"/>
          </w:tcPr>
          <w:p w14:paraId="11E3F435" w14:textId="77777777" w:rsidR="0002609E" w:rsidRPr="003376F9" w:rsidRDefault="0002609E" w:rsidP="0018359C">
            <w:pPr>
              <w:spacing w:before="20" w:after="60"/>
              <w:jc w:val="both"/>
              <w:rPr>
                <w:rFonts w:ascii="Verdana" w:hAnsi="Verdana"/>
                <w:sz w:val="20"/>
                <w:szCs w:val="20"/>
              </w:rPr>
            </w:pPr>
            <w:r w:rsidRPr="003376F9">
              <w:rPr>
                <w:rFonts w:ascii="Verdana" w:hAnsi="Verdana"/>
                <w:sz w:val="20"/>
                <w:szCs w:val="20"/>
              </w:rPr>
              <w:t xml:space="preserve">3. В § 4 на проекта в чл. 11, ал. 3 предложения текст да се замени с „ Мероприятията по ал. 2 включват отсичане на дървета и премахват издънки и нежелан </w:t>
            </w:r>
            <w:proofErr w:type="spellStart"/>
            <w:r w:rsidRPr="003376F9">
              <w:rPr>
                <w:rFonts w:ascii="Verdana" w:hAnsi="Verdana"/>
                <w:sz w:val="20"/>
                <w:szCs w:val="20"/>
              </w:rPr>
              <w:t>подраст</w:t>
            </w:r>
            <w:proofErr w:type="spellEnd"/>
            <w:r w:rsidRPr="003376F9">
              <w:rPr>
                <w:rFonts w:ascii="Verdana" w:hAnsi="Verdana"/>
                <w:sz w:val="20"/>
                <w:szCs w:val="20"/>
              </w:rPr>
              <w:t xml:space="preserve">, </w:t>
            </w:r>
            <w:proofErr w:type="spellStart"/>
            <w:r w:rsidRPr="003376F9">
              <w:rPr>
                <w:rFonts w:ascii="Verdana" w:hAnsi="Verdana"/>
                <w:sz w:val="20"/>
                <w:szCs w:val="20"/>
                <w:lang w:val="x-none"/>
              </w:rPr>
              <w:t>които</w:t>
            </w:r>
            <w:proofErr w:type="spellEnd"/>
            <w:r w:rsidRPr="003376F9">
              <w:rPr>
                <w:rFonts w:ascii="Verdana" w:hAnsi="Verdana"/>
                <w:sz w:val="20"/>
                <w:szCs w:val="20"/>
                <w:lang w:val="x-none"/>
              </w:rPr>
              <w:t xml:space="preserve"> </w:t>
            </w:r>
            <w:proofErr w:type="spellStart"/>
            <w:r w:rsidRPr="003376F9">
              <w:rPr>
                <w:rFonts w:ascii="Verdana" w:hAnsi="Verdana"/>
                <w:sz w:val="20"/>
                <w:szCs w:val="20"/>
                <w:lang w:val="x-none"/>
              </w:rPr>
              <w:t>подтискат</w:t>
            </w:r>
            <w:proofErr w:type="spellEnd"/>
            <w:r w:rsidRPr="003376F9">
              <w:rPr>
                <w:rFonts w:ascii="Verdana" w:hAnsi="Verdana"/>
                <w:sz w:val="20"/>
                <w:szCs w:val="20"/>
                <w:lang w:val="x-none"/>
              </w:rPr>
              <w:t xml:space="preserve">, </w:t>
            </w:r>
            <w:proofErr w:type="spellStart"/>
            <w:r w:rsidRPr="003376F9">
              <w:rPr>
                <w:rFonts w:ascii="Verdana" w:hAnsi="Verdana"/>
                <w:sz w:val="20"/>
                <w:szCs w:val="20"/>
                <w:lang w:val="x-none"/>
              </w:rPr>
              <w:t>пряко</w:t>
            </w:r>
            <w:proofErr w:type="spellEnd"/>
            <w:r w:rsidRPr="003376F9">
              <w:rPr>
                <w:rFonts w:ascii="Verdana" w:hAnsi="Verdana"/>
                <w:sz w:val="20"/>
                <w:szCs w:val="20"/>
                <w:lang w:val="x-none"/>
              </w:rPr>
              <w:t xml:space="preserve"> </w:t>
            </w:r>
            <w:proofErr w:type="spellStart"/>
            <w:r w:rsidRPr="003376F9">
              <w:rPr>
                <w:rFonts w:ascii="Verdana" w:hAnsi="Verdana"/>
                <w:sz w:val="20"/>
                <w:szCs w:val="20"/>
                <w:lang w:val="x-none"/>
              </w:rPr>
              <w:t>конкурират</w:t>
            </w:r>
            <w:proofErr w:type="spellEnd"/>
            <w:r w:rsidRPr="003376F9">
              <w:rPr>
                <w:rFonts w:ascii="Verdana" w:hAnsi="Verdana"/>
                <w:sz w:val="20"/>
                <w:szCs w:val="20"/>
                <w:lang w:val="x-none"/>
              </w:rPr>
              <w:t xml:space="preserve"> </w:t>
            </w:r>
            <w:proofErr w:type="spellStart"/>
            <w:r w:rsidRPr="003376F9">
              <w:rPr>
                <w:rFonts w:ascii="Verdana" w:hAnsi="Verdana"/>
                <w:sz w:val="20"/>
                <w:szCs w:val="20"/>
                <w:lang w:val="x-none"/>
              </w:rPr>
              <w:t>или</w:t>
            </w:r>
            <w:proofErr w:type="spellEnd"/>
            <w:r w:rsidRPr="003376F9">
              <w:rPr>
                <w:rFonts w:ascii="Verdana" w:hAnsi="Verdana"/>
                <w:sz w:val="20"/>
                <w:szCs w:val="20"/>
                <w:lang w:val="x-none"/>
              </w:rPr>
              <w:t xml:space="preserve"> </w:t>
            </w:r>
            <w:proofErr w:type="spellStart"/>
            <w:r w:rsidRPr="003376F9">
              <w:rPr>
                <w:rFonts w:ascii="Verdana" w:hAnsi="Verdana"/>
                <w:sz w:val="20"/>
                <w:szCs w:val="20"/>
                <w:lang w:val="x-none"/>
              </w:rPr>
              <w:t>физически</w:t>
            </w:r>
            <w:proofErr w:type="spellEnd"/>
            <w:r w:rsidRPr="003376F9">
              <w:rPr>
                <w:rFonts w:ascii="Verdana" w:hAnsi="Verdana"/>
                <w:sz w:val="20"/>
                <w:szCs w:val="20"/>
                <w:lang w:val="x-none"/>
              </w:rPr>
              <w:t xml:space="preserve"> </w:t>
            </w:r>
            <w:proofErr w:type="spellStart"/>
            <w:r w:rsidRPr="003376F9">
              <w:rPr>
                <w:rFonts w:ascii="Verdana" w:hAnsi="Verdana"/>
                <w:sz w:val="20"/>
                <w:szCs w:val="20"/>
                <w:lang w:val="x-none"/>
              </w:rPr>
              <w:t>пречат</w:t>
            </w:r>
            <w:proofErr w:type="spellEnd"/>
            <w:r w:rsidRPr="003376F9">
              <w:rPr>
                <w:rFonts w:ascii="Verdana" w:hAnsi="Verdana"/>
                <w:sz w:val="20"/>
                <w:szCs w:val="20"/>
              </w:rPr>
              <w:t xml:space="preserve"> на редките дървесни видове, с което се допуска намаляване на пълнота и под определената в ал. 1“.</w:t>
            </w:r>
          </w:p>
          <w:p w14:paraId="711C4043" w14:textId="77777777" w:rsidR="0002609E" w:rsidRPr="003376F9" w:rsidRDefault="0002609E" w:rsidP="0018359C">
            <w:pPr>
              <w:spacing w:before="20" w:after="60"/>
              <w:jc w:val="both"/>
              <w:rPr>
                <w:rFonts w:ascii="Verdana" w:hAnsi="Verdana"/>
                <w:sz w:val="20"/>
                <w:szCs w:val="20"/>
              </w:rPr>
            </w:pPr>
            <w:r w:rsidRPr="003376F9">
              <w:rPr>
                <w:rFonts w:ascii="Verdana" w:hAnsi="Verdana"/>
                <w:b/>
                <w:i/>
                <w:sz w:val="20"/>
                <w:szCs w:val="20"/>
              </w:rPr>
              <w:lastRenderedPageBreak/>
              <w:t>Мотиви: „Разкъсването на склопа“ изисква определяне с допълнителна разпоредба или замяната с аналогичен разбираем текст.</w:t>
            </w:r>
          </w:p>
        </w:tc>
        <w:tc>
          <w:tcPr>
            <w:tcW w:w="1648" w:type="dxa"/>
            <w:tcBorders>
              <w:top w:val="nil"/>
              <w:bottom w:val="nil"/>
            </w:tcBorders>
            <w:shd w:val="clear" w:color="auto" w:fill="auto"/>
          </w:tcPr>
          <w:p w14:paraId="63DA2E38" w14:textId="77777777" w:rsidR="0002609E" w:rsidRPr="003376F9" w:rsidRDefault="0002609E" w:rsidP="0018359C">
            <w:pPr>
              <w:spacing w:before="20" w:after="60"/>
              <w:rPr>
                <w:rFonts w:ascii="Verdana" w:hAnsi="Verdana"/>
                <w:sz w:val="20"/>
                <w:szCs w:val="20"/>
              </w:rPr>
            </w:pPr>
            <w:r w:rsidRPr="003376F9">
              <w:rPr>
                <w:rFonts w:ascii="Verdana" w:hAnsi="Verdana"/>
                <w:sz w:val="20"/>
                <w:szCs w:val="20"/>
              </w:rPr>
              <w:lastRenderedPageBreak/>
              <w:t>Не се приема</w:t>
            </w:r>
          </w:p>
        </w:tc>
        <w:tc>
          <w:tcPr>
            <w:tcW w:w="4450" w:type="dxa"/>
            <w:tcBorders>
              <w:top w:val="nil"/>
              <w:bottom w:val="nil"/>
            </w:tcBorders>
            <w:shd w:val="clear" w:color="auto" w:fill="auto"/>
          </w:tcPr>
          <w:p w14:paraId="442BF921" w14:textId="77777777" w:rsidR="0002609E" w:rsidRPr="003376F9" w:rsidRDefault="0002609E" w:rsidP="00E35DD3">
            <w:pPr>
              <w:spacing w:before="20" w:after="60"/>
              <w:jc w:val="both"/>
              <w:rPr>
                <w:rFonts w:ascii="Verdana" w:hAnsi="Verdana"/>
                <w:sz w:val="20"/>
                <w:szCs w:val="20"/>
              </w:rPr>
            </w:pPr>
            <w:r w:rsidRPr="003376F9">
              <w:rPr>
                <w:rFonts w:ascii="Verdana" w:hAnsi="Verdana"/>
                <w:sz w:val="20"/>
                <w:szCs w:val="20"/>
              </w:rPr>
              <w:t>„Разкъсване на склопа“ е понятие, което се изучава при обучението за придобиването на лесовъдско образование, описано е в специализираната литература  и не е необходимо поясняването му.</w:t>
            </w:r>
          </w:p>
          <w:p w14:paraId="66013835" w14:textId="77777777" w:rsidR="0002609E" w:rsidRPr="003376F9" w:rsidRDefault="0002609E" w:rsidP="00E35DD3">
            <w:pPr>
              <w:spacing w:before="20" w:after="60"/>
              <w:jc w:val="both"/>
              <w:rPr>
                <w:rFonts w:ascii="Verdana" w:hAnsi="Verdana"/>
                <w:sz w:val="20"/>
                <w:szCs w:val="20"/>
              </w:rPr>
            </w:pPr>
          </w:p>
          <w:p w14:paraId="57D6458F" w14:textId="77777777" w:rsidR="0002609E" w:rsidRPr="003376F9" w:rsidRDefault="0002609E" w:rsidP="0018359C">
            <w:pPr>
              <w:spacing w:before="20" w:after="60"/>
              <w:rPr>
                <w:rFonts w:ascii="Verdana" w:hAnsi="Verdana"/>
                <w:sz w:val="20"/>
                <w:szCs w:val="20"/>
              </w:rPr>
            </w:pPr>
          </w:p>
        </w:tc>
      </w:tr>
      <w:tr w:rsidR="0002609E" w:rsidRPr="003376F9" w14:paraId="67802F13" w14:textId="77777777" w:rsidTr="008658BD">
        <w:trPr>
          <w:trHeight w:val="596"/>
          <w:jc w:val="center"/>
        </w:trPr>
        <w:tc>
          <w:tcPr>
            <w:tcW w:w="569" w:type="dxa"/>
            <w:tcBorders>
              <w:top w:val="nil"/>
              <w:bottom w:val="single" w:sz="18" w:space="0" w:color="2E74B5"/>
            </w:tcBorders>
            <w:shd w:val="clear" w:color="auto" w:fill="auto"/>
          </w:tcPr>
          <w:p w14:paraId="324D186C" w14:textId="77777777" w:rsidR="0002609E" w:rsidRPr="003376F9" w:rsidRDefault="0002609E" w:rsidP="003376F9">
            <w:pPr>
              <w:tabs>
                <w:tab w:val="left" w:pos="192"/>
              </w:tabs>
              <w:ind w:left="425"/>
              <w:jc w:val="center"/>
              <w:rPr>
                <w:rFonts w:ascii="Verdana" w:hAnsi="Verdana"/>
                <w:b/>
                <w:sz w:val="20"/>
                <w:szCs w:val="20"/>
              </w:rPr>
            </w:pPr>
          </w:p>
        </w:tc>
        <w:tc>
          <w:tcPr>
            <w:tcW w:w="2463" w:type="dxa"/>
            <w:tcBorders>
              <w:top w:val="nil"/>
              <w:bottom w:val="single" w:sz="18" w:space="0" w:color="2E74B5"/>
            </w:tcBorders>
            <w:shd w:val="clear" w:color="auto" w:fill="auto"/>
          </w:tcPr>
          <w:p w14:paraId="52AEC857" w14:textId="77777777" w:rsidR="0002609E" w:rsidRPr="003376F9" w:rsidRDefault="0002609E" w:rsidP="0018359C">
            <w:pPr>
              <w:spacing w:before="20" w:after="60"/>
              <w:rPr>
                <w:rFonts w:ascii="Verdana" w:hAnsi="Verdana"/>
                <w:sz w:val="20"/>
                <w:szCs w:val="20"/>
                <w:lang w:val="ru-RU"/>
              </w:rPr>
            </w:pPr>
          </w:p>
        </w:tc>
        <w:tc>
          <w:tcPr>
            <w:tcW w:w="6520" w:type="dxa"/>
            <w:tcBorders>
              <w:top w:val="nil"/>
              <w:bottom w:val="single" w:sz="18" w:space="0" w:color="2E74B5"/>
            </w:tcBorders>
            <w:shd w:val="clear" w:color="auto" w:fill="auto"/>
          </w:tcPr>
          <w:p w14:paraId="16489B08" w14:textId="77777777" w:rsidR="0002609E" w:rsidRPr="003376F9" w:rsidRDefault="0002609E" w:rsidP="0018359C">
            <w:pPr>
              <w:spacing w:before="20" w:after="60"/>
              <w:jc w:val="both"/>
              <w:rPr>
                <w:rFonts w:ascii="Verdana" w:hAnsi="Verdana"/>
                <w:sz w:val="20"/>
                <w:szCs w:val="20"/>
              </w:rPr>
            </w:pPr>
            <w:r w:rsidRPr="003376F9">
              <w:rPr>
                <w:rFonts w:ascii="Verdana" w:hAnsi="Verdana"/>
                <w:sz w:val="20"/>
                <w:szCs w:val="20"/>
              </w:rPr>
              <w:t>4. Да се коригира грешката в § 37 т. 10 на допълнитерна разпоредба, като „Голина“ да се замени със „Запас“.</w:t>
            </w:r>
          </w:p>
        </w:tc>
        <w:tc>
          <w:tcPr>
            <w:tcW w:w="1648" w:type="dxa"/>
            <w:tcBorders>
              <w:top w:val="nil"/>
              <w:bottom w:val="single" w:sz="18" w:space="0" w:color="2E74B5"/>
            </w:tcBorders>
            <w:shd w:val="clear" w:color="auto" w:fill="auto"/>
          </w:tcPr>
          <w:p w14:paraId="7A704B2F" w14:textId="77777777" w:rsidR="0002609E" w:rsidRPr="003376F9" w:rsidRDefault="0002609E" w:rsidP="0018359C">
            <w:pPr>
              <w:spacing w:before="20" w:after="60"/>
              <w:rPr>
                <w:rFonts w:ascii="Verdana" w:hAnsi="Verdana"/>
                <w:color w:val="FF0000"/>
                <w:sz w:val="20"/>
                <w:szCs w:val="20"/>
              </w:rPr>
            </w:pPr>
            <w:r w:rsidRPr="003376F9">
              <w:rPr>
                <w:rFonts w:ascii="Verdana" w:hAnsi="Verdana"/>
                <w:sz w:val="20"/>
                <w:szCs w:val="20"/>
              </w:rPr>
              <w:t>Приема се</w:t>
            </w:r>
          </w:p>
        </w:tc>
        <w:tc>
          <w:tcPr>
            <w:tcW w:w="4450" w:type="dxa"/>
            <w:tcBorders>
              <w:top w:val="nil"/>
              <w:bottom w:val="single" w:sz="18" w:space="0" w:color="2E74B5"/>
            </w:tcBorders>
            <w:shd w:val="clear" w:color="auto" w:fill="auto"/>
          </w:tcPr>
          <w:p w14:paraId="41013CA4" w14:textId="77777777" w:rsidR="0002609E" w:rsidRPr="003376F9" w:rsidRDefault="0002609E" w:rsidP="0018359C">
            <w:pPr>
              <w:spacing w:before="20" w:after="60"/>
              <w:rPr>
                <w:rFonts w:ascii="Verdana" w:hAnsi="Verdana"/>
                <w:color w:val="FF0000"/>
                <w:sz w:val="20"/>
                <w:szCs w:val="20"/>
              </w:rPr>
            </w:pPr>
          </w:p>
        </w:tc>
      </w:tr>
    </w:tbl>
    <w:p w14:paraId="23A20B90" w14:textId="77777777" w:rsidR="00C90498" w:rsidRDefault="00C90498" w:rsidP="003E69ED">
      <w:pPr>
        <w:tabs>
          <w:tab w:val="left" w:pos="142"/>
          <w:tab w:val="left" w:pos="284"/>
          <w:tab w:val="left" w:pos="1109"/>
        </w:tabs>
        <w:autoSpaceDE w:val="0"/>
        <w:autoSpaceDN w:val="0"/>
        <w:adjustRightInd w:val="0"/>
        <w:ind w:left="426"/>
        <w:rPr>
          <w:rFonts w:ascii="Verdana" w:hAnsi="Verdana" w:cs="Verdana"/>
          <w:b/>
          <w:smallCaps/>
          <w:sz w:val="20"/>
          <w:szCs w:val="20"/>
        </w:rPr>
      </w:pPr>
    </w:p>
    <w:p w14:paraId="1AA247EA" w14:textId="77777777" w:rsidR="00C90498" w:rsidRDefault="00C90498" w:rsidP="003E69ED">
      <w:pPr>
        <w:tabs>
          <w:tab w:val="left" w:pos="142"/>
          <w:tab w:val="left" w:pos="284"/>
          <w:tab w:val="left" w:pos="1109"/>
        </w:tabs>
        <w:autoSpaceDE w:val="0"/>
        <w:autoSpaceDN w:val="0"/>
        <w:adjustRightInd w:val="0"/>
        <w:ind w:left="426"/>
        <w:rPr>
          <w:rFonts w:ascii="Verdana" w:hAnsi="Verdana" w:cs="Verdana"/>
          <w:b/>
          <w:smallCaps/>
          <w:sz w:val="20"/>
          <w:szCs w:val="20"/>
        </w:rPr>
      </w:pPr>
    </w:p>
    <w:p w14:paraId="5EADA31D" w14:textId="77777777" w:rsidR="00C90498" w:rsidRDefault="00C90498" w:rsidP="003E69ED">
      <w:pPr>
        <w:tabs>
          <w:tab w:val="left" w:pos="142"/>
          <w:tab w:val="left" w:pos="284"/>
          <w:tab w:val="left" w:pos="1109"/>
        </w:tabs>
        <w:autoSpaceDE w:val="0"/>
        <w:autoSpaceDN w:val="0"/>
        <w:adjustRightInd w:val="0"/>
        <w:ind w:left="426"/>
        <w:rPr>
          <w:rFonts w:ascii="Verdana" w:hAnsi="Verdana" w:cs="Verdana"/>
          <w:b/>
          <w:smallCaps/>
          <w:sz w:val="20"/>
          <w:szCs w:val="20"/>
        </w:rPr>
      </w:pPr>
    </w:p>
    <w:p w14:paraId="465777D6" w14:textId="77777777" w:rsidR="00C90498" w:rsidRDefault="00C90498" w:rsidP="003E69ED">
      <w:pPr>
        <w:tabs>
          <w:tab w:val="left" w:pos="142"/>
          <w:tab w:val="left" w:pos="284"/>
          <w:tab w:val="left" w:pos="1109"/>
        </w:tabs>
        <w:autoSpaceDE w:val="0"/>
        <w:autoSpaceDN w:val="0"/>
        <w:adjustRightInd w:val="0"/>
        <w:ind w:left="426"/>
        <w:rPr>
          <w:rFonts w:ascii="Verdana" w:hAnsi="Verdana" w:cs="Verdana"/>
          <w:b/>
          <w:smallCaps/>
          <w:sz w:val="20"/>
          <w:szCs w:val="20"/>
        </w:rPr>
      </w:pPr>
      <w:bookmarkStart w:id="8" w:name="_GoBack"/>
      <w:bookmarkEnd w:id="8"/>
    </w:p>
    <w:sectPr w:rsidR="00C90498" w:rsidSect="007262DE">
      <w:headerReference w:type="default" r:id="rId10"/>
      <w:footerReference w:type="even" r:id="rId11"/>
      <w:footerReference w:type="default" r:id="rId12"/>
      <w:pgSz w:w="16838" w:h="11906" w:orient="landscape" w:code="9"/>
      <w:pgMar w:top="851" w:right="1021" w:bottom="454"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7E706" w14:textId="77777777" w:rsidR="00B47A9F" w:rsidRDefault="00B47A9F">
      <w:r>
        <w:separator/>
      </w:r>
    </w:p>
  </w:endnote>
  <w:endnote w:type="continuationSeparator" w:id="0">
    <w:p w14:paraId="1CA68E3C" w14:textId="77777777" w:rsidR="00B47A9F" w:rsidRDefault="00B4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Calibri"/>
    <w:panose1 w:val="00000000000000000000"/>
    <w:charset w:val="CC"/>
    <w:family w:val="auto"/>
    <w:notTrueType/>
    <w:pitch w:val="default"/>
    <w:sig w:usb0="00000201" w:usb1="00000000" w:usb2="00000000" w:usb3="00000000" w:csb0="00000004" w:csb1="00000000"/>
  </w:font>
  <w:font w:name="TimesNewRomanPS-BoldMT">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6FF" w:usb1="420024FF" w:usb2="02000000" w:usb3="00000000" w:csb0="0000019F" w:csb1="00000000"/>
  </w:font>
  <w:font w:name="MS-Mincho">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3D48F" w14:textId="77777777" w:rsidR="00281A11" w:rsidRDefault="00281A11"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EE2B31" w14:textId="77777777" w:rsidR="00281A11" w:rsidRDefault="00281A11" w:rsidP="00E9685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167298"/>
      <w:docPartObj>
        <w:docPartGallery w:val="Page Numbers (Bottom of Page)"/>
        <w:docPartUnique/>
      </w:docPartObj>
    </w:sdtPr>
    <w:sdtEndPr>
      <w:rPr>
        <w:rFonts w:ascii="Verdana" w:hAnsi="Verdana"/>
        <w:noProof/>
        <w:sz w:val="16"/>
        <w:szCs w:val="16"/>
      </w:rPr>
    </w:sdtEndPr>
    <w:sdtContent>
      <w:p w14:paraId="2EF2421D" w14:textId="48A37671" w:rsidR="00281A11" w:rsidRPr="00386E01" w:rsidRDefault="00281A11" w:rsidP="00386E01">
        <w:pPr>
          <w:pStyle w:val="Footer"/>
          <w:jc w:val="right"/>
          <w:rPr>
            <w:rFonts w:ascii="Verdana" w:hAnsi="Verdana"/>
            <w:sz w:val="16"/>
            <w:szCs w:val="16"/>
          </w:rPr>
        </w:pPr>
        <w:r w:rsidRPr="00386E01">
          <w:rPr>
            <w:rFonts w:ascii="Verdana" w:hAnsi="Verdana"/>
            <w:sz w:val="16"/>
            <w:szCs w:val="16"/>
          </w:rPr>
          <w:fldChar w:fldCharType="begin"/>
        </w:r>
        <w:r w:rsidRPr="00386E01">
          <w:rPr>
            <w:rFonts w:ascii="Verdana" w:hAnsi="Verdana"/>
            <w:sz w:val="16"/>
            <w:szCs w:val="16"/>
          </w:rPr>
          <w:instrText xml:space="preserve"> PAGE   \* MERGEFORMAT </w:instrText>
        </w:r>
        <w:r w:rsidRPr="00386E01">
          <w:rPr>
            <w:rFonts w:ascii="Verdana" w:hAnsi="Verdana"/>
            <w:sz w:val="16"/>
            <w:szCs w:val="16"/>
          </w:rPr>
          <w:fldChar w:fldCharType="separate"/>
        </w:r>
        <w:r w:rsidR="00672601">
          <w:rPr>
            <w:rFonts w:ascii="Verdana" w:hAnsi="Verdana"/>
            <w:noProof/>
            <w:sz w:val="16"/>
            <w:szCs w:val="16"/>
          </w:rPr>
          <w:t>71</w:t>
        </w:r>
        <w:r w:rsidRPr="00386E01">
          <w:rPr>
            <w:rFonts w:ascii="Verdana" w:hAnsi="Verdana"/>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4A041" w14:textId="77777777" w:rsidR="00B47A9F" w:rsidRDefault="00B47A9F">
      <w:r>
        <w:separator/>
      </w:r>
    </w:p>
  </w:footnote>
  <w:footnote w:type="continuationSeparator" w:id="0">
    <w:p w14:paraId="64023252" w14:textId="77777777" w:rsidR="00B47A9F" w:rsidRDefault="00B47A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755C0" w14:textId="77777777" w:rsidR="00281A11" w:rsidRDefault="00281A11" w:rsidP="00FD6F7C">
    <w:pPr>
      <w:spacing w:line="360" w:lineRule="auto"/>
      <w:ind w:left="-142"/>
      <w:rPr>
        <w:b/>
        <w:lang w:val="en-US"/>
      </w:rPr>
    </w:pPr>
  </w:p>
  <w:p w14:paraId="38817C65" w14:textId="77777777" w:rsidR="00281A11" w:rsidRDefault="00281A1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07263"/>
    <w:multiLevelType w:val="multilevel"/>
    <w:tmpl w:val="F3AE00D2"/>
    <w:lvl w:ilvl="0">
      <w:start w:val="1"/>
      <w:numFmt w:val="decimal"/>
      <w:suff w:val="space"/>
      <w:lvlText w:val="%1."/>
      <w:lvlJc w:val="right"/>
      <w:pPr>
        <w:ind w:left="283"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12731CA"/>
    <w:multiLevelType w:val="hybridMultilevel"/>
    <w:tmpl w:val="AB52EA5C"/>
    <w:lvl w:ilvl="0" w:tplc="D916A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94681C"/>
    <w:multiLevelType w:val="multilevel"/>
    <w:tmpl w:val="8298A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CA51C07"/>
    <w:multiLevelType w:val="hybridMultilevel"/>
    <w:tmpl w:val="111CDBF8"/>
    <w:lvl w:ilvl="0" w:tplc="5A34EAFA">
      <w:start w:val="1"/>
      <w:numFmt w:val="decimal"/>
      <w:lvlText w:val="%1."/>
      <w:lvlJc w:val="left"/>
      <w:pPr>
        <w:ind w:left="1068" w:hanging="360"/>
      </w:pPr>
      <w:rPr>
        <w:rFonts w:cstheme="minorBidi"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15:restartNumberingAfterBreak="0">
    <w:nsid w:val="1CEE004E"/>
    <w:multiLevelType w:val="hybridMultilevel"/>
    <w:tmpl w:val="CA60465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5" w15:restartNumberingAfterBreak="0">
    <w:nsid w:val="27232BB8"/>
    <w:multiLevelType w:val="hybridMultilevel"/>
    <w:tmpl w:val="DC2AB9A4"/>
    <w:lvl w:ilvl="0" w:tplc="0402000F">
      <w:start w:val="1"/>
      <w:numFmt w:val="decimal"/>
      <w:lvlText w:val="%1."/>
      <w:lvlJc w:val="left"/>
      <w:pPr>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B8619A"/>
    <w:multiLevelType w:val="hybridMultilevel"/>
    <w:tmpl w:val="780E2F14"/>
    <w:lvl w:ilvl="0" w:tplc="0402000F">
      <w:start w:val="1"/>
      <w:numFmt w:val="decimal"/>
      <w:lvlText w:val="%1."/>
      <w:lvlJc w:val="left"/>
      <w:pPr>
        <w:ind w:left="1080" w:hanging="360"/>
      </w:pPr>
      <w:rPr>
        <w:rFonts w:hint="default"/>
      </w:rPr>
    </w:lvl>
    <w:lvl w:ilvl="1" w:tplc="04020003" w:tentative="1">
      <w:start w:val="1"/>
      <w:numFmt w:val="bullet"/>
      <w:lvlText w:val="o"/>
      <w:lvlJc w:val="left"/>
      <w:pPr>
        <w:ind w:left="1920" w:hanging="360"/>
      </w:pPr>
      <w:rPr>
        <w:rFonts w:ascii="Courier New" w:hAnsi="Courier New" w:cs="Courier New"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7"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547117F"/>
    <w:multiLevelType w:val="multilevel"/>
    <w:tmpl w:val="DEDA12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C317484"/>
    <w:multiLevelType w:val="hybridMultilevel"/>
    <w:tmpl w:val="67FE12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543A0C1B"/>
    <w:multiLevelType w:val="multilevel"/>
    <w:tmpl w:val="4CE678C2"/>
    <w:lvl w:ilvl="0">
      <w:start w:val="1"/>
      <w:numFmt w:val="decimal"/>
      <w:suff w:val="space"/>
      <w:lvlText w:val="%1."/>
      <w:lvlJc w:val="right"/>
      <w:pPr>
        <w:ind w:left="227"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8E63C9B"/>
    <w:multiLevelType w:val="hybridMultilevel"/>
    <w:tmpl w:val="111CDBF8"/>
    <w:lvl w:ilvl="0" w:tplc="5A34EAFA">
      <w:start w:val="1"/>
      <w:numFmt w:val="decimal"/>
      <w:lvlText w:val="%1."/>
      <w:lvlJc w:val="left"/>
      <w:pPr>
        <w:ind w:left="1068" w:hanging="360"/>
      </w:pPr>
      <w:rPr>
        <w:rFonts w:cstheme="minorBidi"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15:restartNumberingAfterBreak="0">
    <w:nsid w:val="5F1F748D"/>
    <w:multiLevelType w:val="multilevel"/>
    <w:tmpl w:val="20B05EA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610B1CF8"/>
    <w:multiLevelType w:val="hybridMultilevel"/>
    <w:tmpl w:val="111CDBF8"/>
    <w:lvl w:ilvl="0" w:tplc="5A34EAFA">
      <w:start w:val="1"/>
      <w:numFmt w:val="decimal"/>
      <w:lvlText w:val="%1."/>
      <w:lvlJc w:val="left"/>
      <w:pPr>
        <w:ind w:left="1068" w:hanging="360"/>
      </w:pPr>
      <w:rPr>
        <w:rFonts w:cstheme="minorBidi"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15:restartNumberingAfterBreak="0">
    <w:nsid w:val="6DB208DC"/>
    <w:multiLevelType w:val="multilevel"/>
    <w:tmpl w:val="7AFECBDA"/>
    <w:lvl w:ilvl="0">
      <w:start w:val="1"/>
      <w:numFmt w:val="bullet"/>
      <w:suff w:val="space"/>
      <w:lvlText w:val=""/>
      <w:lvlJc w:val="left"/>
      <w:pPr>
        <w:ind w:left="170" w:firstLine="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6"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7"/>
  </w:num>
  <w:num w:numId="3">
    <w:abstractNumId w:val="16"/>
  </w:num>
  <w:num w:numId="4">
    <w:abstractNumId w:val="17"/>
  </w:num>
  <w:num w:numId="5">
    <w:abstractNumId w:val="11"/>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9"/>
  </w:num>
  <w:num w:numId="11">
    <w:abstractNumId w:val="14"/>
  </w:num>
  <w:num w:numId="12">
    <w:abstractNumId w:val="3"/>
  </w:num>
  <w:num w:numId="13">
    <w:abstractNumId w:val="12"/>
  </w:num>
  <w:num w:numId="14">
    <w:abstractNumId w:val="15"/>
  </w:num>
  <w:num w:numId="15">
    <w:abstractNumId w:val="1"/>
  </w:num>
  <w:num w:numId="16">
    <w:abstractNumId w:val="6"/>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removePersonalInformation/>
  <w:removeDateAndTim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0539"/>
    <w:rsid w:val="000007E4"/>
    <w:rsid w:val="00002CE4"/>
    <w:rsid w:val="000042F6"/>
    <w:rsid w:val="00004572"/>
    <w:rsid w:val="0000470F"/>
    <w:rsid w:val="00004862"/>
    <w:rsid w:val="0000491F"/>
    <w:rsid w:val="00004CF4"/>
    <w:rsid w:val="00005688"/>
    <w:rsid w:val="00007CF9"/>
    <w:rsid w:val="000101A6"/>
    <w:rsid w:val="00010CF3"/>
    <w:rsid w:val="000115D5"/>
    <w:rsid w:val="00016086"/>
    <w:rsid w:val="0001641E"/>
    <w:rsid w:val="00020062"/>
    <w:rsid w:val="000200AF"/>
    <w:rsid w:val="00022EAE"/>
    <w:rsid w:val="0002334B"/>
    <w:rsid w:val="000233CD"/>
    <w:rsid w:val="00024421"/>
    <w:rsid w:val="0002544E"/>
    <w:rsid w:val="000257AA"/>
    <w:rsid w:val="00025DD3"/>
    <w:rsid w:val="0002609E"/>
    <w:rsid w:val="000279C9"/>
    <w:rsid w:val="00027A2D"/>
    <w:rsid w:val="00033183"/>
    <w:rsid w:val="00033713"/>
    <w:rsid w:val="00034CDB"/>
    <w:rsid w:val="0003509E"/>
    <w:rsid w:val="000357B4"/>
    <w:rsid w:val="00035C2F"/>
    <w:rsid w:val="0003777E"/>
    <w:rsid w:val="00044E65"/>
    <w:rsid w:val="000455DF"/>
    <w:rsid w:val="0004610E"/>
    <w:rsid w:val="00046AB8"/>
    <w:rsid w:val="00046C3E"/>
    <w:rsid w:val="00051CC2"/>
    <w:rsid w:val="0005435E"/>
    <w:rsid w:val="0005470C"/>
    <w:rsid w:val="000572CA"/>
    <w:rsid w:val="0005750C"/>
    <w:rsid w:val="0006091E"/>
    <w:rsid w:val="000619F6"/>
    <w:rsid w:val="00062907"/>
    <w:rsid w:val="00062ADE"/>
    <w:rsid w:val="00062E1F"/>
    <w:rsid w:val="00062F02"/>
    <w:rsid w:val="000632EC"/>
    <w:rsid w:val="00063E4B"/>
    <w:rsid w:val="00065111"/>
    <w:rsid w:val="000673CE"/>
    <w:rsid w:val="000718C7"/>
    <w:rsid w:val="00072C56"/>
    <w:rsid w:val="00072E27"/>
    <w:rsid w:val="00073CB9"/>
    <w:rsid w:val="00075594"/>
    <w:rsid w:val="00076470"/>
    <w:rsid w:val="0008079F"/>
    <w:rsid w:val="0008143F"/>
    <w:rsid w:val="00082171"/>
    <w:rsid w:val="00083F34"/>
    <w:rsid w:val="00084700"/>
    <w:rsid w:val="000902D1"/>
    <w:rsid w:val="0009034F"/>
    <w:rsid w:val="00090401"/>
    <w:rsid w:val="00091E5A"/>
    <w:rsid w:val="000937D4"/>
    <w:rsid w:val="000953A8"/>
    <w:rsid w:val="00097783"/>
    <w:rsid w:val="000A1017"/>
    <w:rsid w:val="000A1F03"/>
    <w:rsid w:val="000A228F"/>
    <w:rsid w:val="000A2880"/>
    <w:rsid w:val="000A3E16"/>
    <w:rsid w:val="000B0150"/>
    <w:rsid w:val="000B1BE0"/>
    <w:rsid w:val="000B298E"/>
    <w:rsid w:val="000B2EB1"/>
    <w:rsid w:val="000B3D5F"/>
    <w:rsid w:val="000B6D57"/>
    <w:rsid w:val="000C0295"/>
    <w:rsid w:val="000C036A"/>
    <w:rsid w:val="000C12D7"/>
    <w:rsid w:val="000C1674"/>
    <w:rsid w:val="000C206B"/>
    <w:rsid w:val="000C3DE7"/>
    <w:rsid w:val="000C46A7"/>
    <w:rsid w:val="000C5209"/>
    <w:rsid w:val="000C5E61"/>
    <w:rsid w:val="000C7CB3"/>
    <w:rsid w:val="000D1626"/>
    <w:rsid w:val="000D3F6C"/>
    <w:rsid w:val="000D4198"/>
    <w:rsid w:val="000D54C8"/>
    <w:rsid w:val="000D58FE"/>
    <w:rsid w:val="000D7417"/>
    <w:rsid w:val="000E1336"/>
    <w:rsid w:val="000E3570"/>
    <w:rsid w:val="000E38E0"/>
    <w:rsid w:val="000E41E5"/>
    <w:rsid w:val="000E7DF9"/>
    <w:rsid w:val="000F02C5"/>
    <w:rsid w:val="000F07D6"/>
    <w:rsid w:val="000F2C2C"/>
    <w:rsid w:val="000F3148"/>
    <w:rsid w:val="000F31C8"/>
    <w:rsid w:val="000F3490"/>
    <w:rsid w:val="000F3E4E"/>
    <w:rsid w:val="000F4E5E"/>
    <w:rsid w:val="000F73D3"/>
    <w:rsid w:val="000F75CE"/>
    <w:rsid w:val="001014A8"/>
    <w:rsid w:val="00102614"/>
    <w:rsid w:val="00102E1E"/>
    <w:rsid w:val="00105857"/>
    <w:rsid w:val="0010687D"/>
    <w:rsid w:val="0011123B"/>
    <w:rsid w:val="001115A7"/>
    <w:rsid w:val="001142F0"/>
    <w:rsid w:val="001143E4"/>
    <w:rsid w:val="0011484F"/>
    <w:rsid w:val="00115EDD"/>
    <w:rsid w:val="001203F5"/>
    <w:rsid w:val="00120ABA"/>
    <w:rsid w:val="00121C76"/>
    <w:rsid w:val="0013164A"/>
    <w:rsid w:val="00132E3D"/>
    <w:rsid w:val="00133358"/>
    <w:rsid w:val="00133A14"/>
    <w:rsid w:val="00134E1D"/>
    <w:rsid w:val="00134F31"/>
    <w:rsid w:val="00135AE2"/>
    <w:rsid w:val="0013629D"/>
    <w:rsid w:val="0013652E"/>
    <w:rsid w:val="00141BFB"/>
    <w:rsid w:val="0014227B"/>
    <w:rsid w:val="001430D0"/>
    <w:rsid w:val="00144034"/>
    <w:rsid w:val="001440FE"/>
    <w:rsid w:val="0014437A"/>
    <w:rsid w:val="00145A37"/>
    <w:rsid w:val="0015158E"/>
    <w:rsid w:val="001517BD"/>
    <w:rsid w:val="00155CAF"/>
    <w:rsid w:val="00163AE2"/>
    <w:rsid w:val="00164C1A"/>
    <w:rsid w:val="00165DAB"/>
    <w:rsid w:val="001668E1"/>
    <w:rsid w:val="00167658"/>
    <w:rsid w:val="00174D29"/>
    <w:rsid w:val="00175004"/>
    <w:rsid w:val="00176D23"/>
    <w:rsid w:val="00177AA6"/>
    <w:rsid w:val="001808B4"/>
    <w:rsid w:val="0018193A"/>
    <w:rsid w:val="0018359C"/>
    <w:rsid w:val="0018509E"/>
    <w:rsid w:val="00185F73"/>
    <w:rsid w:val="00190728"/>
    <w:rsid w:val="0019077D"/>
    <w:rsid w:val="0019263F"/>
    <w:rsid w:val="001948B0"/>
    <w:rsid w:val="00195B88"/>
    <w:rsid w:val="00196977"/>
    <w:rsid w:val="001A0680"/>
    <w:rsid w:val="001A0B0F"/>
    <w:rsid w:val="001A16EF"/>
    <w:rsid w:val="001A392A"/>
    <w:rsid w:val="001A4F31"/>
    <w:rsid w:val="001A6128"/>
    <w:rsid w:val="001A63E8"/>
    <w:rsid w:val="001B062D"/>
    <w:rsid w:val="001B0C43"/>
    <w:rsid w:val="001B2DF7"/>
    <w:rsid w:val="001B32BF"/>
    <w:rsid w:val="001B4CD8"/>
    <w:rsid w:val="001C2DC0"/>
    <w:rsid w:val="001C3BEC"/>
    <w:rsid w:val="001C4A5F"/>
    <w:rsid w:val="001C4E05"/>
    <w:rsid w:val="001C67CF"/>
    <w:rsid w:val="001C6FCE"/>
    <w:rsid w:val="001D348B"/>
    <w:rsid w:val="001D362A"/>
    <w:rsid w:val="001D3DE1"/>
    <w:rsid w:val="001D4153"/>
    <w:rsid w:val="001D4B38"/>
    <w:rsid w:val="001D651B"/>
    <w:rsid w:val="001E0BE8"/>
    <w:rsid w:val="001E16E1"/>
    <w:rsid w:val="001E4FE9"/>
    <w:rsid w:val="001E5341"/>
    <w:rsid w:val="001E64F2"/>
    <w:rsid w:val="001F0567"/>
    <w:rsid w:val="001F1F60"/>
    <w:rsid w:val="001F2296"/>
    <w:rsid w:val="001F314D"/>
    <w:rsid w:val="001F7A31"/>
    <w:rsid w:val="0020103A"/>
    <w:rsid w:val="00201455"/>
    <w:rsid w:val="002034C8"/>
    <w:rsid w:val="00206678"/>
    <w:rsid w:val="002070E0"/>
    <w:rsid w:val="00207268"/>
    <w:rsid w:val="0021035B"/>
    <w:rsid w:val="00212C18"/>
    <w:rsid w:val="00212D43"/>
    <w:rsid w:val="002135BA"/>
    <w:rsid w:val="00213781"/>
    <w:rsid w:val="00214B75"/>
    <w:rsid w:val="00215178"/>
    <w:rsid w:val="00221143"/>
    <w:rsid w:val="00221627"/>
    <w:rsid w:val="002217C0"/>
    <w:rsid w:val="00221B68"/>
    <w:rsid w:val="00230E0E"/>
    <w:rsid w:val="00232228"/>
    <w:rsid w:val="00233C04"/>
    <w:rsid w:val="00234638"/>
    <w:rsid w:val="002348DC"/>
    <w:rsid w:val="00234B29"/>
    <w:rsid w:val="002369C8"/>
    <w:rsid w:val="002375B3"/>
    <w:rsid w:val="00237A17"/>
    <w:rsid w:val="00241F4C"/>
    <w:rsid w:val="00243442"/>
    <w:rsid w:val="0024444A"/>
    <w:rsid w:val="00245166"/>
    <w:rsid w:val="00245270"/>
    <w:rsid w:val="00247622"/>
    <w:rsid w:val="002510A1"/>
    <w:rsid w:val="00252E96"/>
    <w:rsid w:val="002536A8"/>
    <w:rsid w:val="00253EB0"/>
    <w:rsid w:val="00257983"/>
    <w:rsid w:val="00260F55"/>
    <w:rsid w:val="002615A6"/>
    <w:rsid w:val="00263012"/>
    <w:rsid w:val="002632C1"/>
    <w:rsid w:val="002636DE"/>
    <w:rsid w:val="00263E76"/>
    <w:rsid w:val="002640E1"/>
    <w:rsid w:val="002670AA"/>
    <w:rsid w:val="0027210E"/>
    <w:rsid w:val="00272A1C"/>
    <w:rsid w:val="00272EE3"/>
    <w:rsid w:val="00273219"/>
    <w:rsid w:val="00275375"/>
    <w:rsid w:val="00275986"/>
    <w:rsid w:val="002804CF"/>
    <w:rsid w:val="00281A11"/>
    <w:rsid w:val="00282A08"/>
    <w:rsid w:val="00284364"/>
    <w:rsid w:val="002863AC"/>
    <w:rsid w:val="002873D5"/>
    <w:rsid w:val="002900C5"/>
    <w:rsid w:val="00290F1B"/>
    <w:rsid w:val="00293CA6"/>
    <w:rsid w:val="0029482B"/>
    <w:rsid w:val="00295B2B"/>
    <w:rsid w:val="002964C1"/>
    <w:rsid w:val="00297D5F"/>
    <w:rsid w:val="002A05D9"/>
    <w:rsid w:val="002A0706"/>
    <w:rsid w:val="002A0C5D"/>
    <w:rsid w:val="002A0C9F"/>
    <w:rsid w:val="002A3B76"/>
    <w:rsid w:val="002A4992"/>
    <w:rsid w:val="002A52D0"/>
    <w:rsid w:val="002A59D9"/>
    <w:rsid w:val="002A5A11"/>
    <w:rsid w:val="002A67D5"/>
    <w:rsid w:val="002B2610"/>
    <w:rsid w:val="002B4465"/>
    <w:rsid w:val="002B478A"/>
    <w:rsid w:val="002B517B"/>
    <w:rsid w:val="002B535A"/>
    <w:rsid w:val="002C03AF"/>
    <w:rsid w:val="002C2CD6"/>
    <w:rsid w:val="002C554F"/>
    <w:rsid w:val="002C5843"/>
    <w:rsid w:val="002C5E6A"/>
    <w:rsid w:val="002C69FC"/>
    <w:rsid w:val="002C7F10"/>
    <w:rsid w:val="002D083C"/>
    <w:rsid w:val="002D2176"/>
    <w:rsid w:val="002E1988"/>
    <w:rsid w:val="002E537C"/>
    <w:rsid w:val="002E5679"/>
    <w:rsid w:val="002E57D4"/>
    <w:rsid w:val="002E5DA9"/>
    <w:rsid w:val="002E5E3F"/>
    <w:rsid w:val="002E6ADF"/>
    <w:rsid w:val="002E7B16"/>
    <w:rsid w:val="002F00B8"/>
    <w:rsid w:val="002F0752"/>
    <w:rsid w:val="002F3569"/>
    <w:rsid w:val="002F617A"/>
    <w:rsid w:val="002F6D66"/>
    <w:rsid w:val="002F7B2A"/>
    <w:rsid w:val="00300B99"/>
    <w:rsid w:val="00300D63"/>
    <w:rsid w:val="00302E39"/>
    <w:rsid w:val="003039A5"/>
    <w:rsid w:val="00304E0D"/>
    <w:rsid w:val="00306298"/>
    <w:rsid w:val="003071F2"/>
    <w:rsid w:val="00311E04"/>
    <w:rsid w:val="00312FB3"/>
    <w:rsid w:val="00313131"/>
    <w:rsid w:val="0031428B"/>
    <w:rsid w:val="00314F63"/>
    <w:rsid w:val="003154C2"/>
    <w:rsid w:val="00316618"/>
    <w:rsid w:val="00320493"/>
    <w:rsid w:val="00320648"/>
    <w:rsid w:val="00321BD0"/>
    <w:rsid w:val="00326B58"/>
    <w:rsid w:val="003336CE"/>
    <w:rsid w:val="00333BD7"/>
    <w:rsid w:val="003376F9"/>
    <w:rsid w:val="00341027"/>
    <w:rsid w:val="00343831"/>
    <w:rsid w:val="003465E9"/>
    <w:rsid w:val="00346648"/>
    <w:rsid w:val="00346856"/>
    <w:rsid w:val="0035066E"/>
    <w:rsid w:val="00351063"/>
    <w:rsid w:val="00360980"/>
    <w:rsid w:val="003640F0"/>
    <w:rsid w:val="0037191E"/>
    <w:rsid w:val="003720BA"/>
    <w:rsid w:val="003771AA"/>
    <w:rsid w:val="00377A96"/>
    <w:rsid w:val="00377FE2"/>
    <w:rsid w:val="003833CB"/>
    <w:rsid w:val="00384B8B"/>
    <w:rsid w:val="00384E9B"/>
    <w:rsid w:val="003854B5"/>
    <w:rsid w:val="00386E01"/>
    <w:rsid w:val="00387130"/>
    <w:rsid w:val="00387162"/>
    <w:rsid w:val="0039226D"/>
    <w:rsid w:val="003930C8"/>
    <w:rsid w:val="00395655"/>
    <w:rsid w:val="003A060F"/>
    <w:rsid w:val="003A1531"/>
    <w:rsid w:val="003A2F08"/>
    <w:rsid w:val="003A6343"/>
    <w:rsid w:val="003B0380"/>
    <w:rsid w:val="003B0D24"/>
    <w:rsid w:val="003C1F1E"/>
    <w:rsid w:val="003C563D"/>
    <w:rsid w:val="003C5C7B"/>
    <w:rsid w:val="003D2CE4"/>
    <w:rsid w:val="003D53F2"/>
    <w:rsid w:val="003D60B6"/>
    <w:rsid w:val="003D6231"/>
    <w:rsid w:val="003D7D73"/>
    <w:rsid w:val="003E0084"/>
    <w:rsid w:val="003E361D"/>
    <w:rsid w:val="003E69ED"/>
    <w:rsid w:val="003F2026"/>
    <w:rsid w:val="003F233E"/>
    <w:rsid w:val="003F3728"/>
    <w:rsid w:val="003F7612"/>
    <w:rsid w:val="003F7CD4"/>
    <w:rsid w:val="00400EB5"/>
    <w:rsid w:val="00404415"/>
    <w:rsid w:val="00406148"/>
    <w:rsid w:val="00407815"/>
    <w:rsid w:val="004123EF"/>
    <w:rsid w:val="004125B9"/>
    <w:rsid w:val="00414F26"/>
    <w:rsid w:val="00415D7B"/>
    <w:rsid w:val="00417315"/>
    <w:rsid w:val="00420A7D"/>
    <w:rsid w:val="00420C41"/>
    <w:rsid w:val="00420F8B"/>
    <w:rsid w:val="004224CD"/>
    <w:rsid w:val="0042274E"/>
    <w:rsid w:val="0042311E"/>
    <w:rsid w:val="004232D2"/>
    <w:rsid w:val="0042400C"/>
    <w:rsid w:val="0042418B"/>
    <w:rsid w:val="0042440B"/>
    <w:rsid w:val="0042709E"/>
    <w:rsid w:val="00427E72"/>
    <w:rsid w:val="00430245"/>
    <w:rsid w:val="00430323"/>
    <w:rsid w:val="00431D37"/>
    <w:rsid w:val="00432BE8"/>
    <w:rsid w:val="004361F2"/>
    <w:rsid w:val="004367B5"/>
    <w:rsid w:val="004376C2"/>
    <w:rsid w:val="00441436"/>
    <w:rsid w:val="004427B2"/>
    <w:rsid w:val="00442824"/>
    <w:rsid w:val="004430E0"/>
    <w:rsid w:val="004444E8"/>
    <w:rsid w:val="00446D8E"/>
    <w:rsid w:val="00446EC1"/>
    <w:rsid w:val="00450BCC"/>
    <w:rsid w:val="00451362"/>
    <w:rsid w:val="0045180F"/>
    <w:rsid w:val="00452217"/>
    <w:rsid w:val="004526DD"/>
    <w:rsid w:val="00453C28"/>
    <w:rsid w:val="00453E85"/>
    <w:rsid w:val="00455A7F"/>
    <w:rsid w:val="00455D0B"/>
    <w:rsid w:val="004568F8"/>
    <w:rsid w:val="00462296"/>
    <w:rsid w:val="0046759A"/>
    <w:rsid w:val="00467C52"/>
    <w:rsid w:val="0047261C"/>
    <w:rsid w:val="0047484F"/>
    <w:rsid w:val="00477721"/>
    <w:rsid w:val="00482D10"/>
    <w:rsid w:val="0048384A"/>
    <w:rsid w:val="004838CA"/>
    <w:rsid w:val="00483FAA"/>
    <w:rsid w:val="00484107"/>
    <w:rsid w:val="00487E51"/>
    <w:rsid w:val="00496618"/>
    <w:rsid w:val="004A0A82"/>
    <w:rsid w:val="004A207E"/>
    <w:rsid w:val="004A27CC"/>
    <w:rsid w:val="004A285F"/>
    <w:rsid w:val="004A55AC"/>
    <w:rsid w:val="004A5E2A"/>
    <w:rsid w:val="004A6AE4"/>
    <w:rsid w:val="004A70C4"/>
    <w:rsid w:val="004B290C"/>
    <w:rsid w:val="004B2E13"/>
    <w:rsid w:val="004B42AF"/>
    <w:rsid w:val="004B4FC8"/>
    <w:rsid w:val="004B5B51"/>
    <w:rsid w:val="004B735F"/>
    <w:rsid w:val="004C01A8"/>
    <w:rsid w:val="004C1080"/>
    <w:rsid w:val="004C420B"/>
    <w:rsid w:val="004C6641"/>
    <w:rsid w:val="004D11FA"/>
    <w:rsid w:val="004D24E9"/>
    <w:rsid w:val="004D3191"/>
    <w:rsid w:val="004D3792"/>
    <w:rsid w:val="004D5E3A"/>
    <w:rsid w:val="004E0260"/>
    <w:rsid w:val="004E1DA0"/>
    <w:rsid w:val="004E3719"/>
    <w:rsid w:val="004E4897"/>
    <w:rsid w:val="004E6D10"/>
    <w:rsid w:val="004E7776"/>
    <w:rsid w:val="004E79DE"/>
    <w:rsid w:val="004F13D0"/>
    <w:rsid w:val="004F17EA"/>
    <w:rsid w:val="004F1A5F"/>
    <w:rsid w:val="004F2B1B"/>
    <w:rsid w:val="004F4B94"/>
    <w:rsid w:val="004F70FF"/>
    <w:rsid w:val="004F7953"/>
    <w:rsid w:val="0050084D"/>
    <w:rsid w:val="00501E0F"/>
    <w:rsid w:val="00501E65"/>
    <w:rsid w:val="00506880"/>
    <w:rsid w:val="0050754B"/>
    <w:rsid w:val="005078B2"/>
    <w:rsid w:val="00507B53"/>
    <w:rsid w:val="0051024F"/>
    <w:rsid w:val="00510D64"/>
    <w:rsid w:val="005118A5"/>
    <w:rsid w:val="005121ED"/>
    <w:rsid w:val="005130D6"/>
    <w:rsid w:val="00514AC6"/>
    <w:rsid w:val="00517A62"/>
    <w:rsid w:val="00520109"/>
    <w:rsid w:val="00520903"/>
    <w:rsid w:val="00522F73"/>
    <w:rsid w:val="00523465"/>
    <w:rsid w:val="0052467D"/>
    <w:rsid w:val="00524AA8"/>
    <w:rsid w:val="00525EE9"/>
    <w:rsid w:val="00525F07"/>
    <w:rsid w:val="005260B9"/>
    <w:rsid w:val="00530B41"/>
    <w:rsid w:val="0053103C"/>
    <w:rsid w:val="00532E4B"/>
    <w:rsid w:val="005341D1"/>
    <w:rsid w:val="00534E66"/>
    <w:rsid w:val="00536833"/>
    <w:rsid w:val="00536B62"/>
    <w:rsid w:val="0053745C"/>
    <w:rsid w:val="00540C53"/>
    <w:rsid w:val="00541C72"/>
    <w:rsid w:val="005424B9"/>
    <w:rsid w:val="005427A3"/>
    <w:rsid w:val="00543E05"/>
    <w:rsid w:val="00543FC8"/>
    <w:rsid w:val="00545AB4"/>
    <w:rsid w:val="005462B1"/>
    <w:rsid w:val="0055071C"/>
    <w:rsid w:val="005523E2"/>
    <w:rsid w:val="00552FF5"/>
    <w:rsid w:val="005531AA"/>
    <w:rsid w:val="0055434A"/>
    <w:rsid w:val="00554B28"/>
    <w:rsid w:val="00554CC1"/>
    <w:rsid w:val="00555AF8"/>
    <w:rsid w:val="005603D5"/>
    <w:rsid w:val="00561374"/>
    <w:rsid w:val="00562B3F"/>
    <w:rsid w:val="005636D9"/>
    <w:rsid w:val="00563D29"/>
    <w:rsid w:val="00563FA3"/>
    <w:rsid w:val="005644C8"/>
    <w:rsid w:val="00564E98"/>
    <w:rsid w:val="005656D1"/>
    <w:rsid w:val="00567DA5"/>
    <w:rsid w:val="00571F0A"/>
    <w:rsid w:val="00574771"/>
    <w:rsid w:val="00574D7A"/>
    <w:rsid w:val="00577BEC"/>
    <w:rsid w:val="005808D9"/>
    <w:rsid w:val="00583A7E"/>
    <w:rsid w:val="00584D59"/>
    <w:rsid w:val="00584EC7"/>
    <w:rsid w:val="005865C4"/>
    <w:rsid w:val="005913D0"/>
    <w:rsid w:val="00596918"/>
    <w:rsid w:val="00597D5D"/>
    <w:rsid w:val="005A1376"/>
    <w:rsid w:val="005A338B"/>
    <w:rsid w:val="005A489F"/>
    <w:rsid w:val="005A5DAE"/>
    <w:rsid w:val="005A6C42"/>
    <w:rsid w:val="005B0208"/>
    <w:rsid w:val="005B33D2"/>
    <w:rsid w:val="005B3670"/>
    <w:rsid w:val="005C2DFD"/>
    <w:rsid w:val="005C3A5B"/>
    <w:rsid w:val="005C43C6"/>
    <w:rsid w:val="005C51DC"/>
    <w:rsid w:val="005D0006"/>
    <w:rsid w:val="005D06F0"/>
    <w:rsid w:val="005D094A"/>
    <w:rsid w:val="005D276C"/>
    <w:rsid w:val="005D3B47"/>
    <w:rsid w:val="005D5B4B"/>
    <w:rsid w:val="005D60BC"/>
    <w:rsid w:val="005D72C5"/>
    <w:rsid w:val="005D733F"/>
    <w:rsid w:val="005E08BD"/>
    <w:rsid w:val="005E0F94"/>
    <w:rsid w:val="005E36D5"/>
    <w:rsid w:val="005E4874"/>
    <w:rsid w:val="005E4CF0"/>
    <w:rsid w:val="005F0C39"/>
    <w:rsid w:val="005F3868"/>
    <w:rsid w:val="005F421E"/>
    <w:rsid w:val="005F56E1"/>
    <w:rsid w:val="005F5FFE"/>
    <w:rsid w:val="0060094C"/>
    <w:rsid w:val="00600B63"/>
    <w:rsid w:val="006040E1"/>
    <w:rsid w:val="00604A61"/>
    <w:rsid w:val="00610231"/>
    <w:rsid w:val="0061432E"/>
    <w:rsid w:val="00615114"/>
    <w:rsid w:val="00617D55"/>
    <w:rsid w:val="00620A6C"/>
    <w:rsid w:val="00622496"/>
    <w:rsid w:val="006240D8"/>
    <w:rsid w:val="00626132"/>
    <w:rsid w:val="0063005E"/>
    <w:rsid w:val="006317A7"/>
    <w:rsid w:val="006346B4"/>
    <w:rsid w:val="00634DDD"/>
    <w:rsid w:val="006361E3"/>
    <w:rsid w:val="0063730A"/>
    <w:rsid w:val="00642470"/>
    <w:rsid w:val="00642D90"/>
    <w:rsid w:val="00644C7A"/>
    <w:rsid w:val="006452CA"/>
    <w:rsid w:val="00645DFC"/>
    <w:rsid w:val="00651E78"/>
    <w:rsid w:val="00656642"/>
    <w:rsid w:val="006637C1"/>
    <w:rsid w:val="006712A6"/>
    <w:rsid w:val="00671E38"/>
    <w:rsid w:val="00671E4E"/>
    <w:rsid w:val="00672601"/>
    <w:rsid w:val="0067456E"/>
    <w:rsid w:val="00675133"/>
    <w:rsid w:val="00677FA6"/>
    <w:rsid w:val="006802C1"/>
    <w:rsid w:val="00682413"/>
    <w:rsid w:val="00682FF4"/>
    <w:rsid w:val="00685979"/>
    <w:rsid w:val="00685AE7"/>
    <w:rsid w:val="00690FE6"/>
    <w:rsid w:val="00691BD4"/>
    <w:rsid w:val="00694141"/>
    <w:rsid w:val="0069425D"/>
    <w:rsid w:val="00694C8E"/>
    <w:rsid w:val="00696529"/>
    <w:rsid w:val="00697863"/>
    <w:rsid w:val="006A2133"/>
    <w:rsid w:val="006A229F"/>
    <w:rsid w:val="006A2DDE"/>
    <w:rsid w:val="006A3A84"/>
    <w:rsid w:val="006A4240"/>
    <w:rsid w:val="006A512F"/>
    <w:rsid w:val="006A56E7"/>
    <w:rsid w:val="006A5E67"/>
    <w:rsid w:val="006A5EDA"/>
    <w:rsid w:val="006B3CDA"/>
    <w:rsid w:val="006B4070"/>
    <w:rsid w:val="006B7658"/>
    <w:rsid w:val="006C1C46"/>
    <w:rsid w:val="006C417C"/>
    <w:rsid w:val="006C588E"/>
    <w:rsid w:val="006D0349"/>
    <w:rsid w:val="006D129E"/>
    <w:rsid w:val="006D1F20"/>
    <w:rsid w:val="006D2C63"/>
    <w:rsid w:val="006D4254"/>
    <w:rsid w:val="006D5F6F"/>
    <w:rsid w:val="006D68BC"/>
    <w:rsid w:val="006D6C3E"/>
    <w:rsid w:val="006D7881"/>
    <w:rsid w:val="006D7E56"/>
    <w:rsid w:val="006D7FD0"/>
    <w:rsid w:val="006E23DE"/>
    <w:rsid w:val="006E32E7"/>
    <w:rsid w:val="006E33B9"/>
    <w:rsid w:val="006E3D3C"/>
    <w:rsid w:val="006E46A3"/>
    <w:rsid w:val="006E4B55"/>
    <w:rsid w:val="006E58C1"/>
    <w:rsid w:val="006E6F90"/>
    <w:rsid w:val="006E7B3B"/>
    <w:rsid w:val="006F282A"/>
    <w:rsid w:val="006F2A1E"/>
    <w:rsid w:val="006F2D8D"/>
    <w:rsid w:val="006F33DD"/>
    <w:rsid w:val="006F35F8"/>
    <w:rsid w:val="006F4045"/>
    <w:rsid w:val="006F6420"/>
    <w:rsid w:val="006F70E6"/>
    <w:rsid w:val="00707A8E"/>
    <w:rsid w:val="0071107C"/>
    <w:rsid w:val="00712094"/>
    <w:rsid w:val="0071354E"/>
    <w:rsid w:val="007160B3"/>
    <w:rsid w:val="00716B72"/>
    <w:rsid w:val="00720625"/>
    <w:rsid w:val="0072098B"/>
    <w:rsid w:val="00723D89"/>
    <w:rsid w:val="007262DE"/>
    <w:rsid w:val="0073093F"/>
    <w:rsid w:val="0073160E"/>
    <w:rsid w:val="00731B88"/>
    <w:rsid w:val="00732DAD"/>
    <w:rsid w:val="00732DEB"/>
    <w:rsid w:val="00733014"/>
    <w:rsid w:val="007362EB"/>
    <w:rsid w:val="00736C03"/>
    <w:rsid w:val="00737BC4"/>
    <w:rsid w:val="00737D3E"/>
    <w:rsid w:val="007400BF"/>
    <w:rsid w:val="007423F8"/>
    <w:rsid w:val="007431DE"/>
    <w:rsid w:val="00743ACD"/>
    <w:rsid w:val="00744806"/>
    <w:rsid w:val="00745349"/>
    <w:rsid w:val="007516D1"/>
    <w:rsid w:val="00751D80"/>
    <w:rsid w:val="0075213E"/>
    <w:rsid w:val="0075357E"/>
    <w:rsid w:val="007546A9"/>
    <w:rsid w:val="00756290"/>
    <w:rsid w:val="00756A19"/>
    <w:rsid w:val="00757537"/>
    <w:rsid w:val="0076108C"/>
    <w:rsid w:val="00761B5E"/>
    <w:rsid w:val="00762CC7"/>
    <w:rsid w:val="0076408A"/>
    <w:rsid w:val="00770A75"/>
    <w:rsid w:val="007716CD"/>
    <w:rsid w:val="007723AE"/>
    <w:rsid w:val="00774BE7"/>
    <w:rsid w:val="00777754"/>
    <w:rsid w:val="00781306"/>
    <w:rsid w:val="007836C8"/>
    <w:rsid w:val="0078692F"/>
    <w:rsid w:val="007934F1"/>
    <w:rsid w:val="00794229"/>
    <w:rsid w:val="007948B9"/>
    <w:rsid w:val="00795E03"/>
    <w:rsid w:val="007966CE"/>
    <w:rsid w:val="00797128"/>
    <w:rsid w:val="007A10D2"/>
    <w:rsid w:val="007A64B5"/>
    <w:rsid w:val="007B1141"/>
    <w:rsid w:val="007B1B34"/>
    <w:rsid w:val="007B24F7"/>
    <w:rsid w:val="007B3D33"/>
    <w:rsid w:val="007C443B"/>
    <w:rsid w:val="007C6C8E"/>
    <w:rsid w:val="007D3694"/>
    <w:rsid w:val="007D6B06"/>
    <w:rsid w:val="007E249E"/>
    <w:rsid w:val="007E30E7"/>
    <w:rsid w:val="007E3B00"/>
    <w:rsid w:val="007E633B"/>
    <w:rsid w:val="007E6AD6"/>
    <w:rsid w:val="007E6FD9"/>
    <w:rsid w:val="007F135A"/>
    <w:rsid w:val="007F3A54"/>
    <w:rsid w:val="007F6F55"/>
    <w:rsid w:val="007F745E"/>
    <w:rsid w:val="008008F2"/>
    <w:rsid w:val="00801C67"/>
    <w:rsid w:val="0080232E"/>
    <w:rsid w:val="008038AF"/>
    <w:rsid w:val="00805C78"/>
    <w:rsid w:val="00805ED0"/>
    <w:rsid w:val="00811F17"/>
    <w:rsid w:val="00812789"/>
    <w:rsid w:val="0081695E"/>
    <w:rsid w:val="0082241E"/>
    <w:rsid w:val="00824405"/>
    <w:rsid w:val="00826F86"/>
    <w:rsid w:val="00831124"/>
    <w:rsid w:val="00831D3C"/>
    <w:rsid w:val="00831E9A"/>
    <w:rsid w:val="00833124"/>
    <w:rsid w:val="00833872"/>
    <w:rsid w:val="00835E80"/>
    <w:rsid w:val="008369C6"/>
    <w:rsid w:val="00842C8D"/>
    <w:rsid w:val="008432C8"/>
    <w:rsid w:val="00844CC3"/>
    <w:rsid w:val="00845154"/>
    <w:rsid w:val="00845BC3"/>
    <w:rsid w:val="008476BF"/>
    <w:rsid w:val="00847CFC"/>
    <w:rsid w:val="008508D5"/>
    <w:rsid w:val="0085319B"/>
    <w:rsid w:val="008543B8"/>
    <w:rsid w:val="00854E7C"/>
    <w:rsid w:val="00855317"/>
    <w:rsid w:val="00855962"/>
    <w:rsid w:val="008564F9"/>
    <w:rsid w:val="00857187"/>
    <w:rsid w:val="008604C2"/>
    <w:rsid w:val="00860FE7"/>
    <w:rsid w:val="00861CE5"/>
    <w:rsid w:val="0086226E"/>
    <w:rsid w:val="00862B7F"/>
    <w:rsid w:val="00864193"/>
    <w:rsid w:val="0086505F"/>
    <w:rsid w:val="00865216"/>
    <w:rsid w:val="008658BD"/>
    <w:rsid w:val="00865EE3"/>
    <w:rsid w:val="0086600C"/>
    <w:rsid w:val="00866A8A"/>
    <w:rsid w:val="0086769D"/>
    <w:rsid w:val="00871994"/>
    <w:rsid w:val="00872A86"/>
    <w:rsid w:val="00873745"/>
    <w:rsid w:val="00874481"/>
    <w:rsid w:val="00875D88"/>
    <w:rsid w:val="0087783F"/>
    <w:rsid w:val="00881967"/>
    <w:rsid w:val="00884C70"/>
    <w:rsid w:val="0089123B"/>
    <w:rsid w:val="00891BE7"/>
    <w:rsid w:val="00894946"/>
    <w:rsid w:val="008965DE"/>
    <w:rsid w:val="008A00BC"/>
    <w:rsid w:val="008A0BCD"/>
    <w:rsid w:val="008A1687"/>
    <w:rsid w:val="008A2DF5"/>
    <w:rsid w:val="008A52D8"/>
    <w:rsid w:val="008A5E27"/>
    <w:rsid w:val="008A721D"/>
    <w:rsid w:val="008B2012"/>
    <w:rsid w:val="008B72DF"/>
    <w:rsid w:val="008C0503"/>
    <w:rsid w:val="008C2A09"/>
    <w:rsid w:val="008C2FC3"/>
    <w:rsid w:val="008C4A55"/>
    <w:rsid w:val="008C568F"/>
    <w:rsid w:val="008C5E5E"/>
    <w:rsid w:val="008D08F5"/>
    <w:rsid w:val="008D2350"/>
    <w:rsid w:val="008D34FF"/>
    <w:rsid w:val="008D56D6"/>
    <w:rsid w:val="008D579B"/>
    <w:rsid w:val="008D583E"/>
    <w:rsid w:val="008D64AA"/>
    <w:rsid w:val="008D7657"/>
    <w:rsid w:val="008E14A9"/>
    <w:rsid w:val="008E1CC8"/>
    <w:rsid w:val="008E24D8"/>
    <w:rsid w:val="008E3AC0"/>
    <w:rsid w:val="008E4C14"/>
    <w:rsid w:val="008E4C1E"/>
    <w:rsid w:val="008E6946"/>
    <w:rsid w:val="008E7705"/>
    <w:rsid w:val="008E77F4"/>
    <w:rsid w:val="008E7AF3"/>
    <w:rsid w:val="008E7E4D"/>
    <w:rsid w:val="008F0B25"/>
    <w:rsid w:val="008F25B9"/>
    <w:rsid w:val="008F35DB"/>
    <w:rsid w:val="008F41BA"/>
    <w:rsid w:val="008F4969"/>
    <w:rsid w:val="008F6393"/>
    <w:rsid w:val="008F6E9C"/>
    <w:rsid w:val="008F7D64"/>
    <w:rsid w:val="00902331"/>
    <w:rsid w:val="00902E83"/>
    <w:rsid w:val="0090393F"/>
    <w:rsid w:val="00905EB8"/>
    <w:rsid w:val="00905F3A"/>
    <w:rsid w:val="0090782D"/>
    <w:rsid w:val="0091043B"/>
    <w:rsid w:val="00910D80"/>
    <w:rsid w:val="00912152"/>
    <w:rsid w:val="009141DB"/>
    <w:rsid w:val="0091523F"/>
    <w:rsid w:val="0091558A"/>
    <w:rsid w:val="00916E9C"/>
    <w:rsid w:val="00917058"/>
    <w:rsid w:val="0092446B"/>
    <w:rsid w:val="00924F7D"/>
    <w:rsid w:val="00925E05"/>
    <w:rsid w:val="009268A4"/>
    <w:rsid w:val="00927F1A"/>
    <w:rsid w:val="009312BE"/>
    <w:rsid w:val="00933E43"/>
    <w:rsid w:val="00933E69"/>
    <w:rsid w:val="00941CEB"/>
    <w:rsid w:val="0094334A"/>
    <w:rsid w:val="00943E2F"/>
    <w:rsid w:val="009455D3"/>
    <w:rsid w:val="00952D0A"/>
    <w:rsid w:val="0095371E"/>
    <w:rsid w:val="00953FD7"/>
    <w:rsid w:val="00954719"/>
    <w:rsid w:val="00954732"/>
    <w:rsid w:val="009551F9"/>
    <w:rsid w:val="0095691E"/>
    <w:rsid w:val="00957BB2"/>
    <w:rsid w:val="009638BE"/>
    <w:rsid w:val="00963AE2"/>
    <w:rsid w:val="00966148"/>
    <w:rsid w:val="00972F4C"/>
    <w:rsid w:val="00973822"/>
    <w:rsid w:val="00975F5E"/>
    <w:rsid w:val="00977612"/>
    <w:rsid w:val="009827FE"/>
    <w:rsid w:val="00982CEE"/>
    <w:rsid w:val="00982EB4"/>
    <w:rsid w:val="00983B09"/>
    <w:rsid w:val="00984506"/>
    <w:rsid w:val="009867CA"/>
    <w:rsid w:val="00990860"/>
    <w:rsid w:val="00990FC4"/>
    <w:rsid w:val="00992DAA"/>
    <w:rsid w:val="0099513B"/>
    <w:rsid w:val="00995707"/>
    <w:rsid w:val="00996B48"/>
    <w:rsid w:val="009A19C4"/>
    <w:rsid w:val="009B07AB"/>
    <w:rsid w:val="009B0E6F"/>
    <w:rsid w:val="009B1744"/>
    <w:rsid w:val="009B1EE9"/>
    <w:rsid w:val="009B3DAC"/>
    <w:rsid w:val="009B568A"/>
    <w:rsid w:val="009B643D"/>
    <w:rsid w:val="009B715A"/>
    <w:rsid w:val="009C031E"/>
    <w:rsid w:val="009C12CD"/>
    <w:rsid w:val="009C6641"/>
    <w:rsid w:val="009D0238"/>
    <w:rsid w:val="009D06DA"/>
    <w:rsid w:val="009D0944"/>
    <w:rsid w:val="009D120C"/>
    <w:rsid w:val="009D6D2E"/>
    <w:rsid w:val="009D753B"/>
    <w:rsid w:val="009E0CEB"/>
    <w:rsid w:val="009E1612"/>
    <w:rsid w:val="009E32A9"/>
    <w:rsid w:val="009E541E"/>
    <w:rsid w:val="009E6C5E"/>
    <w:rsid w:val="009E7717"/>
    <w:rsid w:val="009E7FF1"/>
    <w:rsid w:val="009F2512"/>
    <w:rsid w:val="009F27B5"/>
    <w:rsid w:val="009F3924"/>
    <w:rsid w:val="009F6602"/>
    <w:rsid w:val="00A01B68"/>
    <w:rsid w:val="00A02072"/>
    <w:rsid w:val="00A02AB7"/>
    <w:rsid w:val="00A062F9"/>
    <w:rsid w:val="00A07175"/>
    <w:rsid w:val="00A11D46"/>
    <w:rsid w:val="00A12975"/>
    <w:rsid w:val="00A15CFC"/>
    <w:rsid w:val="00A163D9"/>
    <w:rsid w:val="00A17DBB"/>
    <w:rsid w:val="00A23452"/>
    <w:rsid w:val="00A25F5D"/>
    <w:rsid w:val="00A26499"/>
    <w:rsid w:val="00A27F81"/>
    <w:rsid w:val="00A30636"/>
    <w:rsid w:val="00A31338"/>
    <w:rsid w:val="00A31F06"/>
    <w:rsid w:val="00A32258"/>
    <w:rsid w:val="00A323E5"/>
    <w:rsid w:val="00A331E6"/>
    <w:rsid w:val="00A3356F"/>
    <w:rsid w:val="00A3568B"/>
    <w:rsid w:val="00A35D2D"/>
    <w:rsid w:val="00A377AE"/>
    <w:rsid w:val="00A411B2"/>
    <w:rsid w:val="00A41CE1"/>
    <w:rsid w:val="00A41F15"/>
    <w:rsid w:val="00A42438"/>
    <w:rsid w:val="00A42A8B"/>
    <w:rsid w:val="00A44147"/>
    <w:rsid w:val="00A4509D"/>
    <w:rsid w:val="00A47E62"/>
    <w:rsid w:val="00A50536"/>
    <w:rsid w:val="00A50606"/>
    <w:rsid w:val="00A50CD4"/>
    <w:rsid w:val="00A53401"/>
    <w:rsid w:val="00A53898"/>
    <w:rsid w:val="00A53909"/>
    <w:rsid w:val="00A57A10"/>
    <w:rsid w:val="00A57F06"/>
    <w:rsid w:val="00A57F18"/>
    <w:rsid w:val="00A600FC"/>
    <w:rsid w:val="00A606F7"/>
    <w:rsid w:val="00A60884"/>
    <w:rsid w:val="00A60EAE"/>
    <w:rsid w:val="00A610CB"/>
    <w:rsid w:val="00A643D6"/>
    <w:rsid w:val="00A64DC1"/>
    <w:rsid w:val="00A6623B"/>
    <w:rsid w:val="00A6659E"/>
    <w:rsid w:val="00A70206"/>
    <w:rsid w:val="00A7058C"/>
    <w:rsid w:val="00A707D1"/>
    <w:rsid w:val="00A70B39"/>
    <w:rsid w:val="00A7264B"/>
    <w:rsid w:val="00A754E7"/>
    <w:rsid w:val="00A75A68"/>
    <w:rsid w:val="00A76BDE"/>
    <w:rsid w:val="00A770D5"/>
    <w:rsid w:val="00A83E54"/>
    <w:rsid w:val="00A85598"/>
    <w:rsid w:val="00A856B0"/>
    <w:rsid w:val="00A85E87"/>
    <w:rsid w:val="00A8607A"/>
    <w:rsid w:val="00A87FC8"/>
    <w:rsid w:val="00A90530"/>
    <w:rsid w:val="00A917A9"/>
    <w:rsid w:val="00A919EA"/>
    <w:rsid w:val="00A91DFD"/>
    <w:rsid w:val="00A93F7F"/>
    <w:rsid w:val="00A94B87"/>
    <w:rsid w:val="00A9564E"/>
    <w:rsid w:val="00A9588A"/>
    <w:rsid w:val="00A96637"/>
    <w:rsid w:val="00A96640"/>
    <w:rsid w:val="00A9750F"/>
    <w:rsid w:val="00A97F56"/>
    <w:rsid w:val="00AA1F62"/>
    <w:rsid w:val="00AA332E"/>
    <w:rsid w:val="00AA5637"/>
    <w:rsid w:val="00AA599A"/>
    <w:rsid w:val="00AA6438"/>
    <w:rsid w:val="00AA724C"/>
    <w:rsid w:val="00AB2AF7"/>
    <w:rsid w:val="00AB3DA8"/>
    <w:rsid w:val="00AB5812"/>
    <w:rsid w:val="00AB5D5B"/>
    <w:rsid w:val="00AB7845"/>
    <w:rsid w:val="00AC02F1"/>
    <w:rsid w:val="00AC135D"/>
    <w:rsid w:val="00AC2072"/>
    <w:rsid w:val="00AC2B9F"/>
    <w:rsid w:val="00AC34D5"/>
    <w:rsid w:val="00AC7A6E"/>
    <w:rsid w:val="00AD0E5E"/>
    <w:rsid w:val="00AD265E"/>
    <w:rsid w:val="00AD34E8"/>
    <w:rsid w:val="00AD3D8F"/>
    <w:rsid w:val="00AD3F9D"/>
    <w:rsid w:val="00AD4746"/>
    <w:rsid w:val="00AD5010"/>
    <w:rsid w:val="00AE20C4"/>
    <w:rsid w:val="00AE2731"/>
    <w:rsid w:val="00AE47FB"/>
    <w:rsid w:val="00AE4C05"/>
    <w:rsid w:val="00AE5EF8"/>
    <w:rsid w:val="00AE6BE8"/>
    <w:rsid w:val="00AE6FA9"/>
    <w:rsid w:val="00AE7F5D"/>
    <w:rsid w:val="00AF2416"/>
    <w:rsid w:val="00AF2498"/>
    <w:rsid w:val="00AF2AC3"/>
    <w:rsid w:val="00B0481B"/>
    <w:rsid w:val="00B0691A"/>
    <w:rsid w:val="00B11A67"/>
    <w:rsid w:val="00B1358E"/>
    <w:rsid w:val="00B175D9"/>
    <w:rsid w:val="00B17C41"/>
    <w:rsid w:val="00B17FDB"/>
    <w:rsid w:val="00B22AE2"/>
    <w:rsid w:val="00B24362"/>
    <w:rsid w:val="00B24866"/>
    <w:rsid w:val="00B24B51"/>
    <w:rsid w:val="00B2553F"/>
    <w:rsid w:val="00B31ADB"/>
    <w:rsid w:val="00B31B92"/>
    <w:rsid w:val="00B320D9"/>
    <w:rsid w:val="00B321D4"/>
    <w:rsid w:val="00B330B9"/>
    <w:rsid w:val="00B34524"/>
    <w:rsid w:val="00B3495F"/>
    <w:rsid w:val="00B34AF6"/>
    <w:rsid w:val="00B34CBF"/>
    <w:rsid w:val="00B35C41"/>
    <w:rsid w:val="00B3690A"/>
    <w:rsid w:val="00B40DAD"/>
    <w:rsid w:val="00B40FC3"/>
    <w:rsid w:val="00B42361"/>
    <w:rsid w:val="00B429D4"/>
    <w:rsid w:val="00B441D9"/>
    <w:rsid w:val="00B458D2"/>
    <w:rsid w:val="00B45ED6"/>
    <w:rsid w:val="00B47A9F"/>
    <w:rsid w:val="00B47EBF"/>
    <w:rsid w:val="00B5191C"/>
    <w:rsid w:val="00B52947"/>
    <w:rsid w:val="00B5751A"/>
    <w:rsid w:val="00B5758A"/>
    <w:rsid w:val="00B614BB"/>
    <w:rsid w:val="00B6355E"/>
    <w:rsid w:val="00B65B84"/>
    <w:rsid w:val="00B666A8"/>
    <w:rsid w:val="00B7272A"/>
    <w:rsid w:val="00B73133"/>
    <w:rsid w:val="00B74629"/>
    <w:rsid w:val="00B75D88"/>
    <w:rsid w:val="00B75F90"/>
    <w:rsid w:val="00B774DE"/>
    <w:rsid w:val="00B8036D"/>
    <w:rsid w:val="00B80FB5"/>
    <w:rsid w:val="00B82D1E"/>
    <w:rsid w:val="00B84A5C"/>
    <w:rsid w:val="00B84D7C"/>
    <w:rsid w:val="00B85061"/>
    <w:rsid w:val="00B8586A"/>
    <w:rsid w:val="00B87124"/>
    <w:rsid w:val="00B90795"/>
    <w:rsid w:val="00B948D2"/>
    <w:rsid w:val="00B96312"/>
    <w:rsid w:val="00B96B87"/>
    <w:rsid w:val="00B96F89"/>
    <w:rsid w:val="00BA15DA"/>
    <w:rsid w:val="00BA3454"/>
    <w:rsid w:val="00BA478A"/>
    <w:rsid w:val="00BA609E"/>
    <w:rsid w:val="00BA615A"/>
    <w:rsid w:val="00BA66F5"/>
    <w:rsid w:val="00BA726F"/>
    <w:rsid w:val="00BB1427"/>
    <w:rsid w:val="00BB3E10"/>
    <w:rsid w:val="00BC3568"/>
    <w:rsid w:val="00BC48E8"/>
    <w:rsid w:val="00BC4AF6"/>
    <w:rsid w:val="00BD0FA0"/>
    <w:rsid w:val="00BD1FE7"/>
    <w:rsid w:val="00BD20D1"/>
    <w:rsid w:val="00BD2B98"/>
    <w:rsid w:val="00BD4659"/>
    <w:rsid w:val="00BD63BB"/>
    <w:rsid w:val="00BD7BD3"/>
    <w:rsid w:val="00BE0D0E"/>
    <w:rsid w:val="00BE1376"/>
    <w:rsid w:val="00BE1405"/>
    <w:rsid w:val="00BE395D"/>
    <w:rsid w:val="00BE482D"/>
    <w:rsid w:val="00BE6BFB"/>
    <w:rsid w:val="00BF006B"/>
    <w:rsid w:val="00BF0159"/>
    <w:rsid w:val="00BF03C3"/>
    <w:rsid w:val="00BF1796"/>
    <w:rsid w:val="00BF3020"/>
    <w:rsid w:val="00BF3FF8"/>
    <w:rsid w:val="00BF4702"/>
    <w:rsid w:val="00C00648"/>
    <w:rsid w:val="00C03495"/>
    <w:rsid w:val="00C1376E"/>
    <w:rsid w:val="00C1385A"/>
    <w:rsid w:val="00C13A5C"/>
    <w:rsid w:val="00C157E7"/>
    <w:rsid w:val="00C15A51"/>
    <w:rsid w:val="00C20CDA"/>
    <w:rsid w:val="00C22405"/>
    <w:rsid w:val="00C23187"/>
    <w:rsid w:val="00C2369A"/>
    <w:rsid w:val="00C2421A"/>
    <w:rsid w:val="00C24612"/>
    <w:rsid w:val="00C25B97"/>
    <w:rsid w:val="00C27D33"/>
    <w:rsid w:val="00C31286"/>
    <w:rsid w:val="00C31A5B"/>
    <w:rsid w:val="00C34290"/>
    <w:rsid w:val="00C342A6"/>
    <w:rsid w:val="00C34978"/>
    <w:rsid w:val="00C34C0E"/>
    <w:rsid w:val="00C353A7"/>
    <w:rsid w:val="00C35EF2"/>
    <w:rsid w:val="00C36729"/>
    <w:rsid w:val="00C403B4"/>
    <w:rsid w:val="00C406DE"/>
    <w:rsid w:val="00C41B61"/>
    <w:rsid w:val="00C4319F"/>
    <w:rsid w:val="00C445F3"/>
    <w:rsid w:val="00C45CCE"/>
    <w:rsid w:val="00C46170"/>
    <w:rsid w:val="00C467CA"/>
    <w:rsid w:val="00C467D4"/>
    <w:rsid w:val="00C47381"/>
    <w:rsid w:val="00C50AF4"/>
    <w:rsid w:val="00C5112F"/>
    <w:rsid w:val="00C515E9"/>
    <w:rsid w:val="00C5278E"/>
    <w:rsid w:val="00C538D8"/>
    <w:rsid w:val="00C53C23"/>
    <w:rsid w:val="00C550EA"/>
    <w:rsid w:val="00C6076D"/>
    <w:rsid w:val="00C639A6"/>
    <w:rsid w:val="00C63AA7"/>
    <w:rsid w:val="00C658FC"/>
    <w:rsid w:val="00C66113"/>
    <w:rsid w:val="00C718DA"/>
    <w:rsid w:val="00C73873"/>
    <w:rsid w:val="00C75FCC"/>
    <w:rsid w:val="00C8237B"/>
    <w:rsid w:val="00C83992"/>
    <w:rsid w:val="00C86431"/>
    <w:rsid w:val="00C8660C"/>
    <w:rsid w:val="00C90498"/>
    <w:rsid w:val="00C9316D"/>
    <w:rsid w:val="00C93178"/>
    <w:rsid w:val="00C975B4"/>
    <w:rsid w:val="00C97FB9"/>
    <w:rsid w:val="00CA155E"/>
    <w:rsid w:val="00CA2E10"/>
    <w:rsid w:val="00CA7999"/>
    <w:rsid w:val="00CB18B4"/>
    <w:rsid w:val="00CB4E0C"/>
    <w:rsid w:val="00CB5AE3"/>
    <w:rsid w:val="00CB6814"/>
    <w:rsid w:val="00CD056E"/>
    <w:rsid w:val="00CD0F5D"/>
    <w:rsid w:val="00CD1405"/>
    <w:rsid w:val="00CD1523"/>
    <w:rsid w:val="00CD4C6C"/>
    <w:rsid w:val="00CD7E9D"/>
    <w:rsid w:val="00CE035B"/>
    <w:rsid w:val="00CE2A7F"/>
    <w:rsid w:val="00CE3610"/>
    <w:rsid w:val="00CE3CBE"/>
    <w:rsid w:val="00CE4E8E"/>
    <w:rsid w:val="00CE4FD6"/>
    <w:rsid w:val="00CF0893"/>
    <w:rsid w:val="00CF24CD"/>
    <w:rsid w:val="00CF4F47"/>
    <w:rsid w:val="00CF5221"/>
    <w:rsid w:val="00CF5822"/>
    <w:rsid w:val="00CF5A9B"/>
    <w:rsid w:val="00CF5B00"/>
    <w:rsid w:val="00CF61A2"/>
    <w:rsid w:val="00CF6672"/>
    <w:rsid w:val="00D013C1"/>
    <w:rsid w:val="00D0229C"/>
    <w:rsid w:val="00D024C6"/>
    <w:rsid w:val="00D03A5F"/>
    <w:rsid w:val="00D0470E"/>
    <w:rsid w:val="00D05621"/>
    <w:rsid w:val="00D05E4D"/>
    <w:rsid w:val="00D065AB"/>
    <w:rsid w:val="00D06988"/>
    <w:rsid w:val="00D10BD3"/>
    <w:rsid w:val="00D11C5A"/>
    <w:rsid w:val="00D11D8F"/>
    <w:rsid w:val="00D11E74"/>
    <w:rsid w:val="00D11FEB"/>
    <w:rsid w:val="00D144A4"/>
    <w:rsid w:val="00D22435"/>
    <w:rsid w:val="00D232BA"/>
    <w:rsid w:val="00D23711"/>
    <w:rsid w:val="00D25823"/>
    <w:rsid w:val="00D2649F"/>
    <w:rsid w:val="00D2742F"/>
    <w:rsid w:val="00D31245"/>
    <w:rsid w:val="00D32CF4"/>
    <w:rsid w:val="00D35C3E"/>
    <w:rsid w:val="00D36799"/>
    <w:rsid w:val="00D36CA4"/>
    <w:rsid w:val="00D37896"/>
    <w:rsid w:val="00D41A30"/>
    <w:rsid w:val="00D4541A"/>
    <w:rsid w:val="00D45A70"/>
    <w:rsid w:val="00D46617"/>
    <w:rsid w:val="00D469E3"/>
    <w:rsid w:val="00D506C2"/>
    <w:rsid w:val="00D519E8"/>
    <w:rsid w:val="00D51F30"/>
    <w:rsid w:val="00D521F5"/>
    <w:rsid w:val="00D525A4"/>
    <w:rsid w:val="00D532DC"/>
    <w:rsid w:val="00D53BEB"/>
    <w:rsid w:val="00D55085"/>
    <w:rsid w:val="00D563F1"/>
    <w:rsid w:val="00D60ADA"/>
    <w:rsid w:val="00D61A47"/>
    <w:rsid w:val="00D62680"/>
    <w:rsid w:val="00D63557"/>
    <w:rsid w:val="00D64D9B"/>
    <w:rsid w:val="00D655BB"/>
    <w:rsid w:val="00D655D7"/>
    <w:rsid w:val="00D6617B"/>
    <w:rsid w:val="00D6665C"/>
    <w:rsid w:val="00D66EAF"/>
    <w:rsid w:val="00D71C75"/>
    <w:rsid w:val="00D76AAD"/>
    <w:rsid w:val="00D76DCC"/>
    <w:rsid w:val="00D805DE"/>
    <w:rsid w:val="00D80F2E"/>
    <w:rsid w:val="00D82A68"/>
    <w:rsid w:val="00D82A70"/>
    <w:rsid w:val="00D83702"/>
    <w:rsid w:val="00D838C4"/>
    <w:rsid w:val="00D84CA0"/>
    <w:rsid w:val="00D86D4F"/>
    <w:rsid w:val="00D93A76"/>
    <w:rsid w:val="00D93E95"/>
    <w:rsid w:val="00D96DF5"/>
    <w:rsid w:val="00DA0F8B"/>
    <w:rsid w:val="00DA189F"/>
    <w:rsid w:val="00DA3A58"/>
    <w:rsid w:val="00DA4C8E"/>
    <w:rsid w:val="00DB0923"/>
    <w:rsid w:val="00DB5EFB"/>
    <w:rsid w:val="00DB7315"/>
    <w:rsid w:val="00DB75E1"/>
    <w:rsid w:val="00DC3801"/>
    <w:rsid w:val="00DC4DD7"/>
    <w:rsid w:val="00DC60E2"/>
    <w:rsid w:val="00DC68E1"/>
    <w:rsid w:val="00DD0465"/>
    <w:rsid w:val="00DD046C"/>
    <w:rsid w:val="00DD0649"/>
    <w:rsid w:val="00DD139E"/>
    <w:rsid w:val="00DD4DA6"/>
    <w:rsid w:val="00DD514C"/>
    <w:rsid w:val="00DD5407"/>
    <w:rsid w:val="00DD6D2D"/>
    <w:rsid w:val="00DD7A0A"/>
    <w:rsid w:val="00DD7AA4"/>
    <w:rsid w:val="00DE1C7B"/>
    <w:rsid w:val="00DE370C"/>
    <w:rsid w:val="00DE48BE"/>
    <w:rsid w:val="00DE5489"/>
    <w:rsid w:val="00DE56CF"/>
    <w:rsid w:val="00DF0601"/>
    <w:rsid w:val="00DF2526"/>
    <w:rsid w:val="00DF345B"/>
    <w:rsid w:val="00DF3E07"/>
    <w:rsid w:val="00DF4AC7"/>
    <w:rsid w:val="00DF5151"/>
    <w:rsid w:val="00DF568A"/>
    <w:rsid w:val="00DF5A49"/>
    <w:rsid w:val="00DF5EF4"/>
    <w:rsid w:val="00DF6424"/>
    <w:rsid w:val="00E00230"/>
    <w:rsid w:val="00E00442"/>
    <w:rsid w:val="00E00495"/>
    <w:rsid w:val="00E009B2"/>
    <w:rsid w:val="00E015B8"/>
    <w:rsid w:val="00E01D0E"/>
    <w:rsid w:val="00E02445"/>
    <w:rsid w:val="00E03CDA"/>
    <w:rsid w:val="00E047E9"/>
    <w:rsid w:val="00E0521D"/>
    <w:rsid w:val="00E05AC5"/>
    <w:rsid w:val="00E05ECA"/>
    <w:rsid w:val="00E074E3"/>
    <w:rsid w:val="00E100BF"/>
    <w:rsid w:val="00E139B6"/>
    <w:rsid w:val="00E13B7B"/>
    <w:rsid w:val="00E15818"/>
    <w:rsid w:val="00E158DF"/>
    <w:rsid w:val="00E164FB"/>
    <w:rsid w:val="00E21AC6"/>
    <w:rsid w:val="00E2203D"/>
    <w:rsid w:val="00E220AD"/>
    <w:rsid w:val="00E222BB"/>
    <w:rsid w:val="00E22790"/>
    <w:rsid w:val="00E25111"/>
    <w:rsid w:val="00E26258"/>
    <w:rsid w:val="00E2769A"/>
    <w:rsid w:val="00E27FFC"/>
    <w:rsid w:val="00E35190"/>
    <w:rsid w:val="00E352D8"/>
    <w:rsid w:val="00E35DD3"/>
    <w:rsid w:val="00E3633B"/>
    <w:rsid w:val="00E36D56"/>
    <w:rsid w:val="00E377AA"/>
    <w:rsid w:val="00E40CCF"/>
    <w:rsid w:val="00E41613"/>
    <w:rsid w:val="00E41BB3"/>
    <w:rsid w:val="00E4660C"/>
    <w:rsid w:val="00E51AD8"/>
    <w:rsid w:val="00E52B88"/>
    <w:rsid w:val="00E52BA6"/>
    <w:rsid w:val="00E53772"/>
    <w:rsid w:val="00E53B43"/>
    <w:rsid w:val="00E54558"/>
    <w:rsid w:val="00E55296"/>
    <w:rsid w:val="00E5708A"/>
    <w:rsid w:val="00E57FA3"/>
    <w:rsid w:val="00E60676"/>
    <w:rsid w:val="00E61E3D"/>
    <w:rsid w:val="00E61F16"/>
    <w:rsid w:val="00E63776"/>
    <w:rsid w:val="00E64F9F"/>
    <w:rsid w:val="00E65967"/>
    <w:rsid w:val="00E65A92"/>
    <w:rsid w:val="00E67755"/>
    <w:rsid w:val="00E711FC"/>
    <w:rsid w:val="00E72CDA"/>
    <w:rsid w:val="00E73446"/>
    <w:rsid w:val="00E73AF4"/>
    <w:rsid w:val="00E7649F"/>
    <w:rsid w:val="00E76BD1"/>
    <w:rsid w:val="00E77299"/>
    <w:rsid w:val="00E7793E"/>
    <w:rsid w:val="00E7794B"/>
    <w:rsid w:val="00E80293"/>
    <w:rsid w:val="00E804F0"/>
    <w:rsid w:val="00E8244F"/>
    <w:rsid w:val="00E8367C"/>
    <w:rsid w:val="00E8474D"/>
    <w:rsid w:val="00E85A95"/>
    <w:rsid w:val="00E85F58"/>
    <w:rsid w:val="00E87046"/>
    <w:rsid w:val="00E91276"/>
    <w:rsid w:val="00E9259F"/>
    <w:rsid w:val="00E94CEB"/>
    <w:rsid w:val="00E95144"/>
    <w:rsid w:val="00E9569E"/>
    <w:rsid w:val="00E959BD"/>
    <w:rsid w:val="00E96851"/>
    <w:rsid w:val="00EA151B"/>
    <w:rsid w:val="00EA28DD"/>
    <w:rsid w:val="00EA3777"/>
    <w:rsid w:val="00EA39BD"/>
    <w:rsid w:val="00EA709A"/>
    <w:rsid w:val="00EA759A"/>
    <w:rsid w:val="00EA7FE4"/>
    <w:rsid w:val="00EB06DD"/>
    <w:rsid w:val="00EB11E2"/>
    <w:rsid w:val="00EB275D"/>
    <w:rsid w:val="00EB37E1"/>
    <w:rsid w:val="00EB3DA4"/>
    <w:rsid w:val="00EB4FCF"/>
    <w:rsid w:val="00EB648A"/>
    <w:rsid w:val="00EB6C95"/>
    <w:rsid w:val="00EB6E90"/>
    <w:rsid w:val="00EB71B3"/>
    <w:rsid w:val="00EC103F"/>
    <w:rsid w:val="00EC2151"/>
    <w:rsid w:val="00EC2608"/>
    <w:rsid w:val="00EC2DD4"/>
    <w:rsid w:val="00EC5DBC"/>
    <w:rsid w:val="00EC6427"/>
    <w:rsid w:val="00ED364A"/>
    <w:rsid w:val="00ED6C7E"/>
    <w:rsid w:val="00ED7690"/>
    <w:rsid w:val="00EE137A"/>
    <w:rsid w:val="00EE22E1"/>
    <w:rsid w:val="00EE4DA2"/>
    <w:rsid w:val="00EF21BC"/>
    <w:rsid w:val="00EF3B04"/>
    <w:rsid w:val="00EF45B7"/>
    <w:rsid w:val="00EF45F1"/>
    <w:rsid w:val="00EF4920"/>
    <w:rsid w:val="00EF6FE5"/>
    <w:rsid w:val="00EF72B0"/>
    <w:rsid w:val="00F00605"/>
    <w:rsid w:val="00F0092E"/>
    <w:rsid w:val="00F00C40"/>
    <w:rsid w:val="00F00CD5"/>
    <w:rsid w:val="00F03EE5"/>
    <w:rsid w:val="00F045FD"/>
    <w:rsid w:val="00F04656"/>
    <w:rsid w:val="00F04A79"/>
    <w:rsid w:val="00F06290"/>
    <w:rsid w:val="00F06310"/>
    <w:rsid w:val="00F11D32"/>
    <w:rsid w:val="00F12F9E"/>
    <w:rsid w:val="00F13A96"/>
    <w:rsid w:val="00F13CE6"/>
    <w:rsid w:val="00F14607"/>
    <w:rsid w:val="00F15297"/>
    <w:rsid w:val="00F23427"/>
    <w:rsid w:val="00F2644F"/>
    <w:rsid w:val="00F26E3B"/>
    <w:rsid w:val="00F34578"/>
    <w:rsid w:val="00F37E2C"/>
    <w:rsid w:val="00F43176"/>
    <w:rsid w:val="00F44CFD"/>
    <w:rsid w:val="00F456C2"/>
    <w:rsid w:val="00F50107"/>
    <w:rsid w:val="00F502E9"/>
    <w:rsid w:val="00F51B36"/>
    <w:rsid w:val="00F521F4"/>
    <w:rsid w:val="00F54A9F"/>
    <w:rsid w:val="00F54AC6"/>
    <w:rsid w:val="00F54AF8"/>
    <w:rsid w:val="00F60854"/>
    <w:rsid w:val="00F61E91"/>
    <w:rsid w:val="00F73A10"/>
    <w:rsid w:val="00F76441"/>
    <w:rsid w:val="00F7694A"/>
    <w:rsid w:val="00F80CD3"/>
    <w:rsid w:val="00F80FDF"/>
    <w:rsid w:val="00F81FCC"/>
    <w:rsid w:val="00F84100"/>
    <w:rsid w:val="00F84511"/>
    <w:rsid w:val="00F8787B"/>
    <w:rsid w:val="00F87E94"/>
    <w:rsid w:val="00F92145"/>
    <w:rsid w:val="00F924EE"/>
    <w:rsid w:val="00F93CB3"/>
    <w:rsid w:val="00F940C2"/>
    <w:rsid w:val="00F94C2A"/>
    <w:rsid w:val="00F95E5C"/>
    <w:rsid w:val="00F963B2"/>
    <w:rsid w:val="00F96E87"/>
    <w:rsid w:val="00F97925"/>
    <w:rsid w:val="00F97DD0"/>
    <w:rsid w:val="00FA01AF"/>
    <w:rsid w:val="00FA26A0"/>
    <w:rsid w:val="00FA2D8D"/>
    <w:rsid w:val="00FA3B4C"/>
    <w:rsid w:val="00FA4284"/>
    <w:rsid w:val="00FA5B86"/>
    <w:rsid w:val="00FA6DC4"/>
    <w:rsid w:val="00FA7C51"/>
    <w:rsid w:val="00FB0D80"/>
    <w:rsid w:val="00FB1992"/>
    <w:rsid w:val="00FB3C2D"/>
    <w:rsid w:val="00FB4BB4"/>
    <w:rsid w:val="00FB55BD"/>
    <w:rsid w:val="00FB57A0"/>
    <w:rsid w:val="00FB584E"/>
    <w:rsid w:val="00FC02C6"/>
    <w:rsid w:val="00FC0BF2"/>
    <w:rsid w:val="00FC0D7C"/>
    <w:rsid w:val="00FC3975"/>
    <w:rsid w:val="00FD0C75"/>
    <w:rsid w:val="00FD17B7"/>
    <w:rsid w:val="00FD24F5"/>
    <w:rsid w:val="00FD2E83"/>
    <w:rsid w:val="00FD6185"/>
    <w:rsid w:val="00FD6F7C"/>
    <w:rsid w:val="00FD7394"/>
    <w:rsid w:val="00FD7399"/>
    <w:rsid w:val="00FE05A8"/>
    <w:rsid w:val="00FE49AA"/>
    <w:rsid w:val="00FE6EF7"/>
    <w:rsid w:val="00FF2D34"/>
    <w:rsid w:val="00FF32AE"/>
    <w:rsid w:val="00FF4113"/>
    <w:rsid w:val="00FF6EB2"/>
    <w:rsid w:val="00FF71CD"/>
    <w:rsid w:val="00FF74E3"/>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249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9DE"/>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D519E8"/>
    <w:pPr>
      <w:keepNext/>
      <w:spacing w:before="240" w:after="60"/>
      <w:outlineLvl w:val="3"/>
    </w:pPr>
    <w:rPr>
      <w:rFonts w:ascii="Calibri" w:eastAsia="SimSu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customStyle="1" w:styleId="Heading4Char">
    <w:name w:val="Heading 4 Char"/>
    <w:link w:val="Heading4"/>
    <w:semiHidden/>
    <w:rsid w:val="00D519E8"/>
    <w:rPr>
      <w:rFonts w:ascii="Calibri" w:eastAsia="SimSun" w:hAnsi="Calibri" w:cs="Times New Roman"/>
      <w:b/>
      <w:bCs/>
      <w:sz w:val="28"/>
      <w:szCs w:val="28"/>
      <w:lang w:eastAsia="bg-BG"/>
    </w:rPr>
  </w:style>
  <w:style w:type="paragraph" w:styleId="NormalWeb">
    <w:name w:val="Normal (Web)"/>
    <w:basedOn w:val="Normal"/>
    <w:uiPriority w:val="99"/>
    <w:unhideWhenUsed/>
    <w:rsid w:val="00DD0465"/>
    <w:pPr>
      <w:spacing w:before="100" w:beforeAutospacing="1" w:after="100" w:afterAutospacing="1"/>
    </w:pPr>
    <w:rPr>
      <w:rFonts w:eastAsia="Calibri"/>
      <w:lang w:val="en-GB" w:eastAsia="en-GB"/>
    </w:rPr>
  </w:style>
  <w:style w:type="character" w:customStyle="1" w:styleId="FooterChar">
    <w:name w:val="Footer Char"/>
    <w:basedOn w:val="DefaultParagraphFont"/>
    <w:link w:val="Footer"/>
    <w:uiPriority w:val="99"/>
    <w:rsid w:val="00386E01"/>
    <w:rPr>
      <w:sz w:val="24"/>
      <w:szCs w:val="24"/>
      <w:lang w:eastAsia="bg-BG"/>
    </w:rPr>
  </w:style>
  <w:style w:type="paragraph" w:styleId="ListParagraph">
    <w:name w:val="List Paragraph"/>
    <w:basedOn w:val="Normal"/>
    <w:uiPriority w:val="34"/>
    <w:qFormat/>
    <w:rsid w:val="00B2553F"/>
    <w:pPr>
      <w:ind w:left="720"/>
      <w:contextualSpacing/>
    </w:pPr>
  </w:style>
  <w:style w:type="character" w:customStyle="1" w:styleId="alcapt2">
    <w:name w:val="al_capt2"/>
    <w:rsid w:val="0035066E"/>
    <w:rPr>
      <w:rFonts w:cs="Times New Roman"/>
      <w:i/>
      <w:iCs/>
    </w:rPr>
  </w:style>
  <w:style w:type="character" w:customStyle="1" w:styleId="ldef2">
    <w:name w:val="ldef2"/>
    <w:rsid w:val="002873D5"/>
    <w:rPr>
      <w:rFonts w:cs="Times New Roman"/>
      <w:color w:val="FF0000"/>
    </w:rPr>
  </w:style>
  <w:style w:type="character" w:styleId="PlaceholderText">
    <w:name w:val="Placeholder Text"/>
    <w:basedOn w:val="DefaultParagraphFont"/>
    <w:uiPriority w:val="99"/>
    <w:semiHidden/>
    <w:rsid w:val="006143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626">
      <w:bodyDiv w:val="1"/>
      <w:marLeft w:val="0"/>
      <w:marRight w:val="0"/>
      <w:marTop w:val="0"/>
      <w:marBottom w:val="0"/>
      <w:divBdr>
        <w:top w:val="none" w:sz="0" w:space="0" w:color="auto"/>
        <w:left w:val="none" w:sz="0" w:space="0" w:color="auto"/>
        <w:bottom w:val="none" w:sz="0" w:space="0" w:color="auto"/>
        <w:right w:val="none" w:sz="0" w:space="0" w:color="auto"/>
      </w:divBdr>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12142867">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0950983">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62345871">
      <w:bodyDiv w:val="1"/>
      <w:marLeft w:val="0"/>
      <w:marRight w:val="0"/>
      <w:marTop w:val="0"/>
      <w:marBottom w:val="0"/>
      <w:divBdr>
        <w:top w:val="none" w:sz="0" w:space="0" w:color="auto"/>
        <w:left w:val="none" w:sz="0" w:space="0" w:color="auto"/>
        <w:bottom w:val="none" w:sz="0" w:space="0" w:color="auto"/>
        <w:right w:val="none" w:sz="0" w:space="0" w:color="auto"/>
      </w:divBdr>
    </w:div>
    <w:div w:id="27263614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21471313">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350838884">
      <w:bodyDiv w:val="1"/>
      <w:marLeft w:val="0"/>
      <w:marRight w:val="0"/>
      <w:marTop w:val="0"/>
      <w:marBottom w:val="0"/>
      <w:divBdr>
        <w:top w:val="none" w:sz="0" w:space="0" w:color="auto"/>
        <w:left w:val="none" w:sz="0" w:space="0" w:color="auto"/>
        <w:bottom w:val="none" w:sz="0" w:space="0" w:color="auto"/>
        <w:right w:val="none" w:sz="0" w:space="0" w:color="auto"/>
      </w:divBdr>
    </w:div>
    <w:div w:id="353771893">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465440708">
      <w:bodyDiv w:val="1"/>
      <w:marLeft w:val="0"/>
      <w:marRight w:val="0"/>
      <w:marTop w:val="0"/>
      <w:marBottom w:val="0"/>
      <w:divBdr>
        <w:top w:val="none" w:sz="0" w:space="0" w:color="auto"/>
        <w:left w:val="none" w:sz="0" w:space="0" w:color="auto"/>
        <w:bottom w:val="none" w:sz="0" w:space="0" w:color="auto"/>
        <w:right w:val="none" w:sz="0" w:space="0" w:color="auto"/>
      </w:divBdr>
    </w:div>
    <w:div w:id="509027016">
      <w:bodyDiv w:val="1"/>
      <w:marLeft w:val="0"/>
      <w:marRight w:val="0"/>
      <w:marTop w:val="0"/>
      <w:marBottom w:val="0"/>
      <w:divBdr>
        <w:top w:val="none" w:sz="0" w:space="0" w:color="auto"/>
        <w:left w:val="none" w:sz="0" w:space="0" w:color="auto"/>
        <w:bottom w:val="none" w:sz="0" w:space="0" w:color="auto"/>
        <w:right w:val="none" w:sz="0" w:space="0" w:color="auto"/>
      </w:divBdr>
    </w:div>
    <w:div w:id="576138867">
      <w:bodyDiv w:val="1"/>
      <w:marLeft w:val="0"/>
      <w:marRight w:val="0"/>
      <w:marTop w:val="0"/>
      <w:marBottom w:val="0"/>
      <w:divBdr>
        <w:top w:val="none" w:sz="0" w:space="0" w:color="auto"/>
        <w:left w:val="none" w:sz="0" w:space="0" w:color="auto"/>
        <w:bottom w:val="none" w:sz="0" w:space="0" w:color="auto"/>
        <w:right w:val="none" w:sz="0" w:space="0" w:color="auto"/>
      </w:divBdr>
    </w:div>
    <w:div w:id="615141637">
      <w:bodyDiv w:val="1"/>
      <w:marLeft w:val="0"/>
      <w:marRight w:val="0"/>
      <w:marTop w:val="0"/>
      <w:marBottom w:val="0"/>
      <w:divBdr>
        <w:top w:val="none" w:sz="0" w:space="0" w:color="auto"/>
        <w:left w:val="none" w:sz="0" w:space="0" w:color="auto"/>
        <w:bottom w:val="none" w:sz="0" w:space="0" w:color="auto"/>
        <w:right w:val="none" w:sz="0" w:space="0" w:color="auto"/>
      </w:divBdr>
      <w:divsChild>
        <w:div w:id="99302491">
          <w:marLeft w:val="0"/>
          <w:marRight w:val="0"/>
          <w:marTop w:val="0"/>
          <w:marBottom w:val="0"/>
          <w:divBdr>
            <w:top w:val="none" w:sz="0" w:space="0" w:color="auto"/>
            <w:left w:val="none" w:sz="0" w:space="0" w:color="auto"/>
            <w:bottom w:val="none" w:sz="0" w:space="0" w:color="auto"/>
            <w:right w:val="none" w:sz="0" w:space="0" w:color="auto"/>
          </w:divBdr>
        </w:div>
        <w:div w:id="130362909">
          <w:marLeft w:val="0"/>
          <w:marRight w:val="0"/>
          <w:marTop w:val="0"/>
          <w:marBottom w:val="0"/>
          <w:divBdr>
            <w:top w:val="none" w:sz="0" w:space="0" w:color="auto"/>
            <w:left w:val="none" w:sz="0" w:space="0" w:color="auto"/>
            <w:bottom w:val="none" w:sz="0" w:space="0" w:color="auto"/>
            <w:right w:val="none" w:sz="0" w:space="0" w:color="auto"/>
          </w:divBdr>
        </w:div>
      </w:divsChild>
    </w:div>
    <w:div w:id="649137995">
      <w:bodyDiv w:val="1"/>
      <w:marLeft w:val="0"/>
      <w:marRight w:val="0"/>
      <w:marTop w:val="0"/>
      <w:marBottom w:val="0"/>
      <w:divBdr>
        <w:top w:val="none" w:sz="0" w:space="0" w:color="auto"/>
        <w:left w:val="none" w:sz="0" w:space="0" w:color="auto"/>
        <w:bottom w:val="none" w:sz="0" w:space="0" w:color="auto"/>
        <w:right w:val="none" w:sz="0" w:space="0" w:color="auto"/>
      </w:divBdr>
    </w:div>
    <w:div w:id="655187394">
      <w:bodyDiv w:val="1"/>
      <w:marLeft w:val="0"/>
      <w:marRight w:val="0"/>
      <w:marTop w:val="0"/>
      <w:marBottom w:val="0"/>
      <w:divBdr>
        <w:top w:val="none" w:sz="0" w:space="0" w:color="auto"/>
        <w:left w:val="none" w:sz="0" w:space="0" w:color="auto"/>
        <w:bottom w:val="none" w:sz="0" w:space="0" w:color="auto"/>
        <w:right w:val="none" w:sz="0" w:space="0" w:color="auto"/>
      </w:divBdr>
    </w:div>
    <w:div w:id="660473292">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676734830">
      <w:bodyDiv w:val="1"/>
      <w:marLeft w:val="0"/>
      <w:marRight w:val="0"/>
      <w:marTop w:val="0"/>
      <w:marBottom w:val="0"/>
      <w:divBdr>
        <w:top w:val="none" w:sz="0" w:space="0" w:color="auto"/>
        <w:left w:val="none" w:sz="0" w:space="0" w:color="auto"/>
        <w:bottom w:val="none" w:sz="0" w:space="0" w:color="auto"/>
        <w:right w:val="none" w:sz="0" w:space="0" w:color="auto"/>
      </w:divBdr>
    </w:div>
    <w:div w:id="818762917">
      <w:bodyDiv w:val="1"/>
      <w:marLeft w:val="0"/>
      <w:marRight w:val="0"/>
      <w:marTop w:val="0"/>
      <w:marBottom w:val="0"/>
      <w:divBdr>
        <w:top w:val="none" w:sz="0" w:space="0" w:color="auto"/>
        <w:left w:val="none" w:sz="0" w:space="0" w:color="auto"/>
        <w:bottom w:val="none" w:sz="0" w:space="0" w:color="auto"/>
        <w:right w:val="none" w:sz="0" w:space="0" w:color="auto"/>
      </w:divBdr>
    </w:div>
    <w:div w:id="820729844">
      <w:bodyDiv w:val="1"/>
      <w:marLeft w:val="0"/>
      <w:marRight w:val="0"/>
      <w:marTop w:val="0"/>
      <w:marBottom w:val="0"/>
      <w:divBdr>
        <w:top w:val="none" w:sz="0" w:space="0" w:color="auto"/>
        <w:left w:val="none" w:sz="0" w:space="0" w:color="auto"/>
        <w:bottom w:val="none" w:sz="0" w:space="0" w:color="auto"/>
        <w:right w:val="none" w:sz="0" w:space="0" w:color="auto"/>
      </w:divBdr>
    </w:div>
    <w:div w:id="842625282">
      <w:bodyDiv w:val="1"/>
      <w:marLeft w:val="0"/>
      <w:marRight w:val="0"/>
      <w:marTop w:val="0"/>
      <w:marBottom w:val="0"/>
      <w:divBdr>
        <w:top w:val="none" w:sz="0" w:space="0" w:color="auto"/>
        <w:left w:val="none" w:sz="0" w:space="0" w:color="auto"/>
        <w:bottom w:val="none" w:sz="0" w:space="0" w:color="auto"/>
        <w:right w:val="none" w:sz="0" w:space="0" w:color="auto"/>
      </w:divBdr>
    </w:div>
    <w:div w:id="908074321">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12073338">
      <w:bodyDiv w:val="1"/>
      <w:marLeft w:val="0"/>
      <w:marRight w:val="0"/>
      <w:marTop w:val="0"/>
      <w:marBottom w:val="0"/>
      <w:divBdr>
        <w:top w:val="none" w:sz="0" w:space="0" w:color="auto"/>
        <w:left w:val="none" w:sz="0" w:space="0" w:color="auto"/>
        <w:bottom w:val="none" w:sz="0" w:space="0" w:color="auto"/>
        <w:right w:val="none" w:sz="0" w:space="0" w:color="auto"/>
      </w:divBdr>
    </w:div>
    <w:div w:id="104379357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83258526">
      <w:bodyDiv w:val="1"/>
      <w:marLeft w:val="0"/>
      <w:marRight w:val="0"/>
      <w:marTop w:val="0"/>
      <w:marBottom w:val="0"/>
      <w:divBdr>
        <w:top w:val="none" w:sz="0" w:space="0" w:color="auto"/>
        <w:left w:val="none" w:sz="0" w:space="0" w:color="auto"/>
        <w:bottom w:val="none" w:sz="0" w:space="0" w:color="auto"/>
        <w:right w:val="none" w:sz="0" w:space="0" w:color="auto"/>
      </w:divBdr>
      <w:divsChild>
        <w:div w:id="1050418753">
          <w:marLeft w:val="0"/>
          <w:marRight w:val="0"/>
          <w:marTop w:val="0"/>
          <w:marBottom w:val="0"/>
          <w:divBdr>
            <w:top w:val="none" w:sz="0" w:space="0" w:color="auto"/>
            <w:left w:val="none" w:sz="0" w:space="0" w:color="auto"/>
            <w:bottom w:val="none" w:sz="0" w:space="0" w:color="auto"/>
            <w:right w:val="none" w:sz="0" w:space="0" w:color="auto"/>
          </w:divBdr>
        </w:div>
      </w:divsChild>
    </w:div>
    <w:div w:id="1147865036">
      <w:bodyDiv w:val="1"/>
      <w:marLeft w:val="0"/>
      <w:marRight w:val="0"/>
      <w:marTop w:val="0"/>
      <w:marBottom w:val="0"/>
      <w:divBdr>
        <w:top w:val="none" w:sz="0" w:space="0" w:color="auto"/>
        <w:left w:val="none" w:sz="0" w:space="0" w:color="auto"/>
        <w:bottom w:val="none" w:sz="0" w:space="0" w:color="auto"/>
        <w:right w:val="none" w:sz="0" w:space="0" w:color="auto"/>
      </w:divBdr>
    </w:div>
    <w:div w:id="1148130009">
      <w:bodyDiv w:val="1"/>
      <w:marLeft w:val="0"/>
      <w:marRight w:val="0"/>
      <w:marTop w:val="0"/>
      <w:marBottom w:val="0"/>
      <w:divBdr>
        <w:top w:val="none" w:sz="0" w:space="0" w:color="auto"/>
        <w:left w:val="none" w:sz="0" w:space="0" w:color="auto"/>
        <w:bottom w:val="none" w:sz="0" w:space="0" w:color="auto"/>
        <w:right w:val="none" w:sz="0" w:space="0" w:color="auto"/>
      </w:divBdr>
    </w:div>
    <w:div w:id="1156991877">
      <w:bodyDiv w:val="1"/>
      <w:marLeft w:val="0"/>
      <w:marRight w:val="0"/>
      <w:marTop w:val="0"/>
      <w:marBottom w:val="0"/>
      <w:divBdr>
        <w:top w:val="none" w:sz="0" w:space="0" w:color="auto"/>
        <w:left w:val="none" w:sz="0" w:space="0" w:color="auto"/>
        <w:bottom w:val="none" w:sz="0" w:space="0" w:color="auto"/>
        <w:right w:val="none" w:sz="0" w:space="0" w:color="auto"/>
      </w:divBdr>
    </w:div>
    <w:div w:id="1369524555">
      <w:bodyDiv w:val="1"/>
      <w:marLeft w:val="0"/>
      <w:marRight w:val="0"/>
      <w:marTop w:val="0"/>
      <w:marBottom w:val="0"/>
      <w:divBdr>
        <w:top w:val="none" w:sz="0" w:space="0" w:color="auto"/>
        <w:left w:val="none" w:sz="0" w:space="0" w:color="auto"/>
        <w:bottom w:val="none" w:sz="0" w:space="0" w:color="auto"/>
        <w:right w:val="none" w:sz="0" w:space="0" w:color="auto"/>
      </w:divBdr>
      <w:divsChild>
        <w:div w:id="1888445562">
          <w:marLeft w:val="0"/>
          <w:marRight w:val="0"/>
          <w:marTop w:val="0"/>
          <w:marBottom w:val="0"/>
          <w:divBdr>
            <w:top w:val="none" w:sz="0" w:space="0" w:color="auto"/>
            <w:left w:val="none" w:sz="0" w:space="0" w:color="auto"/>
            <w:bottom w:val="none" w:sz="0" w:space="0" w:color="auto"/>
            <w:right w:val="none" w:sz="0" w:space="0" w:color="auto"/>
          </w:divBdr>
        </w:div>
      </w:divsChild>
    </w:div>
    <w:div w:id="1461191484">
      <w:bodyDiv w:val="1"/>
      <w:marLeft w:val="0"/>
      <w:marRight w:val="0"/>
      <w:marTop w:val="0"/>
      <w:marBottom w:val="0"/>
      <w:divBdr>
        <w:top w:val="none" w:sz="0" w:space="0" w:color="auto"/>
        <w:left w:val="none" w:sz="0" w:space="0" w:color="auto"/>
        <w:bottom w:val="none" w:sz="0" w:space="0" w:color="auto"/>
        <w:right w:val="none" w:sz="0" w:space="0" w:color="auto"/>
      </w:divBdr>
      <w:divsChild>
        <w:div w:id="501896520">
          <w:marLeft w:val="0"/>
          <w:marRight w:val="0"/>
          <w:marTop w:val="150"/>
          <w:marBottom w:val="0"/>
          <w:divBdr>
            <w:top w:val="none" w:sz="0" w:space="0" w:color="auto"/>
            <w:left w:val="none" w:sz="0" w:space="0" w:color="auto"/>
            <w:bottom w:val="none" w:sz="0" w:space="0" w:color="auto"/>
            <w:right w:val="none" w:sz="0" w:space="0" w:color="auto"/>
          </w:divBdr>
        </w:div>
      </w:divsChild>
    </w:div>
    <w:div w:id="1462453868">
      <w:bodyDiv w:val="1"/>
      <w:marLeft w:val="0"/>
      <w:marRight w:val="0"/>
      <w:marTop w:val="0"/>
      <w:marBottom w:val="0"/>
      <w:divBdr>
        <w:top w:val="none" w:sz="0" w:space="0" w:color="auto"/>
        <w:left w:val="none" w:sz="0" w:space="0" w:color="auto"/>
        <w:bottom w:val="none" w:sz="0" w:space="0" w:color="auto"/>
        <w:right w:val="none" w:sz="0" w:space="0" w:color="auto"/>
      </w:divBdr>
    </w:div>
    <w:div w:id="1505433769">
      <w:bodyDiv w:val="1"/>
      <w:marLeft w:val="0"/>
      <w:marRight w:val="0"/>
      <w:marTop w:val="0"/>
      <w:marBottom w:val="0"/>
      <w:divBdr>
        <w:top w:val="none" w:sz="0" w:space="0" w:color="auto"/>
        <w:left w:val="none" w:sz="0" w:space="0" w:color="auto"/>
        <w:bottom w:val="none" w:sz="0" w:space="0" w:color="auto"/>
        <w:right w:val="none" w:sz="0" w:space="0" w:color="auto"/>
      </w:divBdr>
    </w:div>
    <w:div w:id="1543593293">
      <w:bodyDiv w:val="1"/>
      <w:marLeft w:val="0"/>
      <w:marRight w:val="0"/>
      <w:marTop w:val="0"/>
      <w:marBottom w:val="0"/>
      <w:divBdr>
        <w:top w:val="none" w:sz="0" w:space="0" w:color="auto"/>
        <w:left w:val="none" w:sz="0" w:space="0" w:color="auto"/>
        <w:bottom w:val="none" w:sz="0" w:space="0" w:color="auto"/>
        <w:right w:val="none" w:sz="0" w:space="0" w:color="auto"/>
      </w:divBdr>
    </w:div>
    <w:div w:id="1614290675">
      <w:bodyDiv w:val="1"/>
      <w:marLeft w:val="0"/>
      <w:marRight w:val="0"/>
      <w:marTop w:val="0"/>
      <w:marBottom w:val="0"/>
      <w:divBdr>
        <w:top w:val="none" w:sz="0" w:space="0" w:color="auto"/>
        <w:left w:val="none" w:sz="0" w:space="0" w:color="auto"/>
        <w:bottom w:val="none" w:sz="0" w:space="0" w:color="auto"/>
        <w:right w:val="none" w:sz="0" w:space="0" w:color="auto"/>
      </w:divBdr>
    </w:div>
    <w:div w:id="1742799594">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y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46283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AEFF5-B3CC-4558-A5A6-1B192A955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20305</Words>
  <Characters>115739</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135773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2020-08-24T07:10:00Z</dcterms:created>
  <dcterms:modified xsi:type="dcterms:W3CDTF">2020-09-15T12:23:00Z</dcterms:modified>
</cp:coreProperties>
</file>