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8071" w14:textId="77777777" w:rsidR="000B0187" w:rsidRPr="00572F03" w:rsidRDefault="000B0187" w:rsidP="00FB6579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pacing w:val="16"/>
          <w:sz w:val="24"/>
          <w:szCs w:val="24"/>
        </w:rPr>
      </w:pPr>
      <w:r w:rsidRPr="00572F03">
        <w:rPr>
          <w:rFonts w:ascii="Verdana" w:hAnsi="Verdana"/>
          <w:spacing w:val="16"/>
          <w:sz w:val="24"/>
          <w:szCs w:val="24"/>
        </w:rPr>
        <w:t>МИНИСТЕРСТВО НА ЗЕМЕДЕЛИЕТО, ХРАНИТЕ И ГОРИТЕ</w:t>
      </w:r>
    </w:p>
    <w:p w14:paraId="4521F1FB" w14:textId="2B08E214" w:rsidR="009C4CB4" w:rsidRDefault="00FB6579" w:rsidP="00FB6579">
      <w:pPr>
        <w:spacing w:after="0"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  <w:t>Проект</w:t>
      </w:r>
    </w:p>
    <w:p w14:paraId="5CC8218B" w14:textId="222CAFE3" w:rsidR="00FB6579" w:rsidRDefault="00FB6579" w:rsidP="00FB6579">
      <w:pPr>
        <w:spacing w:after="0"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276455F5" w14:textId="77777777" w:rsidR="00BA0566" w:rsidRDefault="00BA0566" w:rsidP="00FB6579">
      <w:pPr>
        <w:spacing w:after="0"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63D731D1" w14:textId="77777777" w:rsidR="00C63463" w:rsidRPr="00FB6579" w:rsidRDefault="00C63463" w:rsidP="00FB6579">
      <w:pPr>
        <w:spacing w:after="0"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424D030C" w14:textId="624B316E" w:rsidR="009C4CB4" w:rsidRPr="00FB6579" w:rsidRDefault="009C4CB4" w:rsidP="00FB6579">
      <w:pPr>
        <w:pStyle w:val="m"/>
        <w:spacing w:line="360" w:lineRule="auto"/>
        <w:ind w:firstLine="0"/>
        <w:jc w:val="center"/>
        <w:rPr>
          <w:rFonts w:ascii="Verdana" w:hAnsi="Verdana"/>
          <w:sz w:val="20"/>
          <w:szCs w:val="20"/>
          <w:lang w:val="bg-BG"/>
        </w:rPr>
      </w:pPr>
      <w:r w:rsidRPr="00FB6579">
        <w:rPr>
          <w:rFonts w:ascii="Verdana" w:hAnsi="Verdana"/>
          <w:b/>
          <w:bCs/>
          <w:sz w:val="20"/>
          <w:szCs w:val="20"/>
          <w:lang w:val="bg-BG"/>
        </w:rPr>
        <w:t xml:space="preserve">Наредба за изменение и допълнение на Наредба № 8 от 2011 г. за </w:t>
      </w:r>
      <w:proofErr w:type="spellStart"/>
      <w:r w:rsidRPr="00FB6579">
        <w:rPr>
          <w:rFonts w:ascii="Verdana" w:hAnsi="Verdana"/>
          <w:b/>
          <w:bCs/>
          <w:sz w:val="20"/>
          <w:szCs w:val="20"/>
          <w:lang w:val="bg-BG"/>
        </w:rPr>
        <w:t>сечите</w:t>
      </w:r>
      <w:proofErr w:type="spellEnd"/>
      <w:r w:rsidRPr="00FB6579">
        <w:rPr>
          <w:rFonts w:ascii="Verdana" w:hAnsi="Verdana"/>
          <w:b/>
          <w:bCs/>
          <w:sz w:val="20"/>
          <w:szCs w:val="20"/>
          <w:lang w:val="bg-BG"/>
        </w:rPr>
        <w:t xml:space="preserve"> в горите (</w:t>
      </w:r>
      <w:proofErr w:type="spellStart"/>
      <w:r w:rsidRPr="00FB6579">
        <w:rPr>
          <w:rFonts w:ascii="Verdana" w:hAnsi="Verdana"/>
          <w:sz w:val="20"/>
          <w:szCs w:val="20"/>
          <w:lang w:val="bg-BG"/>
        </w:rPr>
        <w:t>о</w:t>
      </w:r>
      <w:r w:rsidR="00E76B6B" w:rsidRPr="00FB6579">
        <w:rPr>
          <w:rFonts w:ascii="Verdana" w:hAnsi="Verdana"/>
          <w:sz w:val="20"/>
          <w:szCs w:val="20"/>
          <w:lang w:val="bg-BG"/>
        </w:rPr>
        <w:t>бн</w:t>
      </w:r>
      <w:proofErr w:type="spellEnd"/>
      <w:r w:rsidR="00E76B6B" w:rsidRPr="00FB6579">
        <w:rPr>
          <w:rFonts w:ascii="Verdana" w:hAnsi="Verdana"/>
          <w:sz w:val="20"/>
          <w:szCs w:val="20"/>
          <w:lang w:val="bg-BG"/>
        </w:rPr>
        <w:t xml:space="preserve">., </w:t>
      </w:r>
      <w:r w:rsidRPr="00FB6579">
        <w:rPr>
          <w:rFonts w:ascii="Verdana" w:hAnsi="Verdana"/>
          <w:sz w:val="20"/>
          <w:szCs w:val="20"/>
          <w:lang w:val="bg-BG"/>
        </w:rPr>
        <w:t xml:space="preserve">ДВ, бр. 64 от 2011 г.; изм. и доп., бр. 63 от 2013 г., </w:t>
      </w:r>
      <w:hyperlink r:id="rId9" w:history="1">
        <w:r w:rsidRPr="00FB6579">
          <w:rPr>
            <w:rFonts w:ascii="Verdana" w:hAnsi="Verdana"/>
            <w:sz w:val="20"/>
            <w:szCs w:val="20"/>
            <w:lang w:val="bg-BG"/>
          </w:rPr>
          <w:t>бр. 72</w:t>
        </w:r>
      </w:hyperlink>
      <w:r w:rsidRPr="00FB6579">
        <w:rPr>
          <w:rFonts w:ascii="Verdana" w:hAnsi="Verdana"/>
          <w:sz w:val="20"/>
          <w:szCs w:val="20"/>
          <w:lang w:val="bg-BG"/>
        </w:rPr>
        <w:t xml:space="preserve"> от 2015 г. и бр. 71 от 2017 г.)</w:t>
      </w:r>
    </w:p>
    <w:p w14:paraId="6D9FE538" w14:textId="41437789" w:rsidR="001B4AED" w:rsidRDefault="001B4AED" w:rsidP="00FB657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544D9244" w14:textId="77777777" w:rsidR="00BA0566" w:rsidRDefault="00BA0566" w:rsidP="00FB657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7D1D3069" w14:textId="77777777" w:rsidR="00C63463" w:rsidRPr="00FB6579" w:rsidRDefault="00C63463" w:rsidP="00FB6579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37B673C5" w14:textId="77777777" w:rsidR="009C4CB4" w:rsidRPr="00FB6579" w:rsidRDefault="009C4CB4" w:rsidP="00C72B7C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1.</w:t>
      </w:r>
      <w:r w:rsidRPr="00FB6579">
        <w:rPr>
          <w:rFonts w:ascii="Verdana" w:hAnsi="Verdana" w:cs="Times New Roman"/>
          <w:sz w:val="20"/>
          <w:szCs w:val="20"/>
        </w:rPr>
        <w:t xml:space="preserve"> В чл. 6 се създава ал. 6:</w:t>
      </w:r>
    </w:p>
    <w:p w14:paraId="6D841AB7" w14:textId="77777777" w:rsidR="009C4CB4" w:rsidRDefault="009C4CB4" w:rsidP="00C72B7C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„(6) При насаждения с групова структура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дървостоя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отгледните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сечи може да се провеждат в групите с пълнота по-голяма от изискващата се за провеждане на съответната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отгледна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сеч.“</w:t>
      </w:r>
    </w:p>
    <w:p w14:paraId="30FA3E8E" w14:textId="77777777" w:rsidR="00FB6579" w:rsidRPr="00FB6579" w:rsidRDefault="00FB6579" w:rsidP="00C72B7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001C9A2" w14:textId="77777777" w:rsidR="009C4CB4" w:rsidRPr="00FB6579" w:rsidRDefault="009C4CB4" w:rsidP="00C72B7C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2.</w:t>
      </w:r>
      <w:r w:rsidRPr="00FB6579">
        <w:rPr>
          <w:rFonts w:ascii="Verdana" w:hAnsi="Verdana" w:cs="Times New Roman"/>
          <w:sz w:val="20"/>
          <w:szCs w:val="20"/>
        </w:rPr>
        <w:t xml:space="preserve"> В чл. 9 се правят следните изменения:</w:t>
      </w:r>
    </w:p>
    <w:p w14:paraId="5FA0F5BC" w14:textId="77777777" w:rsidR="009C4CB4" w:rsidRPr="00FB6579" w:rsidRDefault="009C4CB4" w:rsidP="00C72B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Алинея 2 се изменя така:</w:t>
      </w:r>
    </w:p>
    <w:p w14:paraId="3D001BBE" w14:textId="77777777" w:rsidR="009C4CB4" w:rsidRPr="00FB6579" w:rsidRDefault="009C4CB4" w:rsidP="00C72B7C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„(2) С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прочистките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се създават условия за подобряване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съставa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произходa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, здравословното състояние и механичната стабилност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дървостоя</w:t>
      </w:r>
      <w:proofErr w:type="spellEnd"/>
      <w:r w:rsidRPr="00FB6579">
        <w:rPr>
          <w:rFonts w:ascii="Verdana" w:hAnsi="Verdana" w:cs="Times New Roman"/>
          <w:sz w:val="20"/>
          <w:szCs w:val="20"/>
        </w:rPr>
        <w:t>.“</w:t>
      </w:r>
    </w:p>
    <w:p w14:paraId="483525AF" w14:textId="77777777" w:rsidR="009C4CB4" w:rsidRPr="00FB6579" w:rsidRDefault="009C4CB4" w:rsidP="0059772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1429" w:hanging="709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В ал. 3 </w:t>
      </w:r>
      <w:r w:rsidR="000D459F" w:rsidRPr="00FB6579">
        <w:rPr>
          <w:rFonts w:ascii="Verdana" w:hAnsi="Verdana" w:cs="Times New Roman"/>
          <w:sz w:val="20"/>
          <w:szCs w:val="20"/>
        </w:rPr>
        <w:t xml:space="preserve"> думите</w:t>
      </w:r>
      <w:r w:rsidRPr="00FB6579">
        <w:rPr>
          <w:rFonts w:ascii="Verdana" w:hAnsi="Verdana" w:cs="Times New Roman"/>
          <w:sz w:val="20"/>
          <w:szCs w:val="20"/>
        </w:rPr>
        <w:t xml:space="preserve"> „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Склопеността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и</w:t>
      </w:r>
      <w:r w:rsidR="000D459F" w:rsidRPr="00FB6579">
        <w:rPr>
          <w:rFonts w:ascii="Verdana" w:hAnsi="Verdana" w:cs="Times New Roman"/>
          <w:sz w:val="20"/>
          <w:szCs w:val="20"/>
        </w:rPr>
        <w:t xml:space="preserve"> пълнота</w:t>
      </w:r>
      <w:r w:rsidRPr="00FB6579">
        <w:rPr>
          <w:rFonts w:ascii="Verdana" w:hAnsi="Verdana" w:cs="Times New Roman"/>
          <w:sz w:val="20"/>
          <w:szCs w:val="20"/>
        </w:rPr>
        <w:t xml:space="preserve">“ се </w:t>
      </w:r>
      <w:r w:rsidR="000D459F" w:rsidRPr="00FB6579">
        <w:rPr>
          <w:rFonts w:ascii="Verdana" w:hAnsi="Verdana" w:cs="Times New Roman"/>
          <w:sz w:val="20"/>
          <w:szCs w:val="20"/>
        </w:rPr>
        <w:t>заменят с „Пълнотата“</w:t>
      </w:r>
      <w:r w:rsidRPr="00FB6579">
        <w:rPr>
          <w:rFonts w:ascii="Verdana" w:hAnsi="Verdana" w:cs="Times New Roman"/>
          <w:sz w:val="20"/>
          <w:szCs w:val="20"/>
        </w:rPr>
        <w:t>.</w:t>
      </w:r>
      <w:r w:rsidR="00467CA0" w:rsidRPr="00FB6579">
        <w:rPr>
          <w:rFonts w:ascii="Verdana" w:hAnsi="Verdana" w:cs="Times New Roman"/>
          <w:sz w:val="20"/>
          <w:szCs w:val="20"/>
        </w:rPr>
        <w:t xml:space="preserve"> </w:t>
      </w:r>
    </w:p>
    <w:p w14:paraId="6770DE39" w14:textId="77777777" w:rsidR="00FB6579" w:rsidRPr="00FB6579" w:rsidRDefault="00FB6579" w:rsidP="00C72B7C">
      <w:pPr>
        <w:pStyle w:val="ListParagraph"/>
        <w:spacing w:after="0" w:line="360" w:lineRule="auto"/>
        <w:ind w:left="108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39F3865D" w14:textId="77777777" w:rsidR="009C4CB4" w:rsidRPr="00FB6579" w:rsidRDefault="009C4CB4" w:rsidP="00572F03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3</w:t>
      </w:r>
      <w:r w:rsidRPr="00FB6579">
        <w:rPr>
          <w:rFonts w:ascii="Verdana" w:hAnsi="Verdana" w:cs="Times New Roman"/>
          <w:sz w:val="20"/>
          <w:szCs w:val="20"/>
        </w:rPr>
        <w:t>. В чл. 10 се правят следните изменения:</w:t>
      </w:r>
    </w:p>
    <w:p w14:paraId="4E7664D1" w14:textId="77777777" w:rsidR="002279B9" w:rsidRPr="00FB6579" w:rsidRDefault="002279B9" w:rsidP="00572F0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Verdana" w:hAnsi="Verdana" w:cs="Times New Roman"/>
          <w:strike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Алинея 1 се изменя така:</w:t>
      </w:r>
    </w:p>
    <w:p w14:paraId="2F068742" w14:textId="14413D70" w:rsidR="002279B9" w:rsidRPr="00FB6579" w:rsidRDefault="00572F03" w:rsidP="00572F03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Style w:val="ala7"/>
          <w:rFonts w:ascii="Verdana" w:hAnsi="Verdana"/>
          <w:sz w:val="20"/>
          <w:szCs w:val="20"/>
        </w:rPr>
      </w:pPr>
      <w:r w:rsidRPr="00A67908">
        <w:rPr>
          <w:rStyle w:val="ala7"/>
          <w:rFonts w:ascii="Verdana" w:hAnsi="Verdana"/>
          <w:sz w:val="20"/>
          <w:szCs w:val="20"/>
        </w:rPr>
        <w:t>„</w:t>
      </w:r>
      <w:r>
        <w:rPr>
          <w:rStyle w:val="ala7"/>
          <w:rFonts w:ascii="Verdana" w:hAnsi="Verdana"/>
          <w:sz w:val="20"/>
          <w:szCs w:val="20"/>
        </w:rPr>
        <w:t xml:space="preserve">(1) </w:t>
      </w:r>
      <w:proofErr w:type="spellStart"/>
      <w:r w:rsidR="002279B9" w:rsidRPr="00FB6579">
        <w:rPr>
          <w:rStyle w:val="ala7"/>
          <w:rFonts w:ascii="Verdana" w:hAnsi="Verdana"/>
          <w:sz w:val="20"/>
          <w:szCs w:val="20"/>
        </w:rPr>
        <w:t>Прорежданията</w:t>
      </w:r>
      <w:proofErr w:type="spellEnd"/>
      <w:r w:rsidR="002279B9" w:rsidRPr="00FB6579">
        <w:rPr>
          <w:rStyle w:val="ala7"/>
          <w:rFonts w:ascii="Verdana" w:hAnsi="Verdana"/>
          <w:sz w:val="20"/>
          <w:szCs w:val="20"/>
        </w:rPr>
        <w:t xml:space="preserve"> се провеждат в периода на интензивен растеж на дърветата по височина, с цел осигуряване на благоприятни условия за растежа им и подобряване и поддържане на жизнеността и формиране на индивидуална </w:t>
      </w:r>
      <w:r w:rsidR="00D71C06">
        <w:rPr>
          <w:rStyle w:val="ala7"/>
          <w:rFonts w:ascii="Verdana" w:hAnsi="Verdana"/>
          <w:sz w:val="20"/>
          <w:szCs w:val="20"/>
        </w:rPr>
        <w:t>механична стабилност на</w:t>
      </w:r>
      <w:r w:rsidR="002279B9" w:rsidRPr="00FB6579">
        <w:rPr>
          <w:rStyle w:val="ala7"/>
          <w:rFonts w:ascii="Verdana" w:hAnsi="Verdana"/>
          <w:sz w:val="20"/>
          <w:szCs w:val="20"/>
        </w:rPr>
        <w:t xml:space="preserve"> дървета</w:t>
      </w:r>
      <w:r w:rsidR="00D71C06">
        <w:rPr>
          <w:rStyle w:val="ala7"/>
          <w:rFonts w:ascii="Verdana" w:hAnsi="Verdana"/>
          <w:sz w:val="20"/>
          <w:szCs w:val="20"/>
        </w:rPr>
        <w:t>та</w:t>
      </w:r>
      <w:r w:rsidR="002279B9" w:rsidRPr="00FB6579">
        <w:rPr>
          <w:rStyle w:val="ala7"/>
          <w:rFonts w:ascii="Verdana" w:hAnsi="Verdana"/>
          <w:sz w:val="20"/>
          <w:szCs w:val="20"/>
        </w:rPr>
        <w:t>.</w:t>
      </w:r>
      <w:r w:rsidRPr="00A67908">
        <w:rPr>
          <w:rStyle w:val="ala7"/>
          <w:rFonts w:ascii="Verdana" w:hAnsi="Verdana"/>
          <w:sz w:val="20"/>
          <w:szCs w:val="20"/>
        </w:rPr>
        <w:t>“</w:t>
      </w:r>
      <w:r w:rsidR="00467CA0" w:rsidRPr="00FB6579">
        <w:rPr>
          <w:rStyle w:val="ala7"/>
          <w:rFonts w:ascii="Verdana" w:hAnsi="Verdana"/>
          <w:sz w:val="20"/>
          <w:szCs w:val="20"/>
        </w:rPr>
        <w:t xml:space="preserve"> </w:t>
      </w:r>
    </w:p>
    <w:p w14:paraId="287FC6F2" w14:textId="188D8B23" w:rsidR="009C4CB4" w:rsidRDefault="009C4CB4" w:rsidP="00572F03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В ал. 2 думите „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склопеността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и“ се заличават, а „бъдат по-малки“ се заменят с „бъде по-малка“.</w:t>
      </w:r>
    </w:p>
    <w:p w14:paraId="12996E06" w14:textId="77777777" w:rsidR="00FB6579" w:rsidRPr="00FB6579" w:rsidRDefault="00FB6579" w:rsidP="00C72B7C">
      <w:pPr>
        <w:pStyle w:val="ListParagraph"/>
        <w:spacing w:after="0" w:line="360" w:lineRule="auto"/>
        <w:ind w:left="709"/>
        <w:jc w:val="both"/>
        <w:rPr>
          <w:rFonts w:ascii="Verdana" w:hAnsi="Verdana" w:cs="Times New Roman"/>
          <w:sz w:val="20"/>
          <w:szCs w:val="20"/>
        </w:rPr>
      </w:pPr>
    </w:p>
    <w:p w14:paraId="48FFEED5" w14:textId="77777777" w:rsidR="009C4CB4" w:rsidRPr="00FB6579" w:rsidRDefault="009C4CB4" w:rsidP="00C72B7C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4.</w:t>
      </w:r>
      <w:r w:rsidRPr="00FB6579">
        <w:rPr>
          <w:rFonts w:ascii="Verdana" w:hAnsi="Verdana" w:cs="Times New Roman"/>
          <w:sz w:val="20"/>
          <w:szCs w:val="20"/>
        </w:rPr>
        <w:t xml:space="preserve"> В чл. 11 се правят следните изменения:</w:t>
      </w:r>
    </w:p>
    <w:p w14:paraId="1D7A2EB5" w14:textId="13806022" w:rsidR="009C4CB4" w:rsidRPr="00FB6579" w:rsidRDefault="009C4CB4" w:rsidP="00597727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В ал. 1 думата „устойчивост“ се заменя със „стабилност“, а </w:t>
      </w:r>
      <w:r w:rsidR="00463CD0">
        <w:rPr>
          <w:rFonts w:ascii="Verdana" w:hAnsi="Verdana" w:cs="Times New Roman"/>
          <w:sz w:val="20"/>
          <w:szCs w:val="20"/>
        </w:rPr>
        <w:t>думите</w:t>
      </w:r>
      <w:r w:rsidR="00AD6A18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 xml:space="preserve">„и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склопеността</w:t>
      </w:r>
      <w:proofErr w:type="spellEnd"/>
      <w:r w:rsidRPr="00FB6579">
        <w:rPr>
          <w:rFonts w:ascii="Verdana" w:hAnsi="Verdana" w:cs="Times New Roman"/>
          <w:sz w:val="20"/>
          <w:szCs w:val="20"/>
        </w:rPr>
        <w:t>“ се заличава</w:t>
      </w:r>
      <w:r w:rsidR="00463CD0">
        <w:rPr>
          <w:rFonts w:ascii="Verdana" w:hAnsi="Verdana" w:cs="Times New Roman"/>
          <w:sz w:val="20"/>
          <w:szCs w:val="20"/>
        </w:rPr>
        <w:t>т</w:t>
      </w:r>
      <w:r w:rsidRPr="00FB6579">
        <w:rPr>
          <w:rFonts w:ascii="Verdana" w:hAnsi="Verdana" w:cs="Times New Roman"/>
          <w:sz w:val="20"/>
          <w:szCs w:val="20"/>
        </w:rPr>
        <w:t>.</w:t>
      </w:r>
    </w:p>
    <w:p w14:paraId="735E9A9C" w14:textId="412B94D5" w:rsidR="009C4CB4" w:rsidRPr="00FB6579" w:rsidRDefault="000E276D" w:rsidP="00A00BC3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А</w:t>
      </w:r>
      <w:r w:rsidR="009C4CB4" w:rsidRPr="00FB6579">
        <w:rPr>
          <w:rFonts w:ascii="Verdana" w:hAnsi="Verdana" w:cs="Times New Roman"/>
          <w:sz w:val="20"/>
          <w:szCs w:val="20"/>
        </w:rPr>
        <w:t>л</w:t>
      </w:r>
      <w:r>
        <w:rPr>
          <w:rFonts w:ascii="Verdana" w:hAnsi="Verdana" w:cs="Times New Roman"/>
          <w:sz w:val="20"/>
          <w:szCs w:val="20"/>
        </w:rPr>
        <w:t>инея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3 </w:t>
      </w:r>
      <w:r>
        <w:rPr>
          <w:rFonts w:ascii="Verdana" w:hAnsi="Verdana" w:cs="Times New Roman"/>
          <w:sz w:val="20"/>
          <w:szCs w:val="20"/>
        </w:rPr>
        <w:t xml:space="preserve">се </w:t>
      </w:r>
      <w:proofErr w:type="spellStart"/>
      <w:r>
        <w:rPr>
          <w:rFonts w:ascii="Verdana" w:hAnsi="Verdana" w:cs="Times New Roman"/>
          <w:sz w:val="20"/>
          <w:szCs w:val="20"/>
        </w:rPr>
        <w:t>измена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така:</w:t>
      </w:r>
    </w:p>
    <w:p w14:paraId="66F58C24" w14:textId="2449745F" w:rsidR="00FB6579" w:rsidRPr="00463CD0" w:rsidRDefault="000E276D" w:rsidP="00463CD0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463CD0">
        <w:rPr>
          <w:rFonts w:ascii="Verdana" w:hAnsi="Verdana" w:cs="Times New Roman"/>
          <w:color w:val="000000"/>
          <w:sz w:val="20"/>
          <w:szCs w:val="20"/>
        </w:rPr>
        <w:t xml:space="preserve">„(3) </w:t>
      </w:r>
      <w:r w:rsidRPr="00463CD0">
        <w:rPr>
          <w:rFonts w:ascii="Verdana" w:hAnsi="Verdana" w:cs="Times New Roman"/>
          <w:sz w:val="20"/>
          <w:szCs w:val="20"/>
        </w:rPr>
        <w:t xml:space="preserve">Мероприятията по ал. 2 включват разкъсване на </w:t>
      </w:r>
      <w:proofErr w:type="spellStart"/>
      <w:r w:rsidRPr="00463CD0">
        <w:rPr>
          <w:rFonts w:ascii="Verdana" w:hAnsi="Verdana" w:cs="Times New Roman"/>
          <w:sz w:val="20"/>
          <w:szCs w:val="20"/>
        </w:rPr>
        <w:t>склопа</w:t>
      </w:r>
      <w:proofErr w:type="spellEnd"/>
      <w:r w:rsidRPr="00463CD0">
        <w:rPr>
          <w:rFonts w:ascii="Verdana" w:hAnsi="Verdana" w:cs="Times New Roman"/>
          <w:sz w:val="20"/>
          <w:szCs w:val="20"/>
        </w:rPr>
        <w:t xml:space="preserve"> и изсичане на храстовата и </w:t>
      </w:r>
      <w:proofErr w:type="spellStart"/>
      <w:r w:rsidRPr="00463CD0">
        <w:rPr>
          <w:rFonts w:ascii="Verdana" w:hAnsi="Verdana" w:cs="Times New Roman"/>
          <w:sz w:val="20"/>
          <w:szCs w:val="20"/>
        </w:rPr>
        <w:t>подлесната</w:t>
      </w:r>
      <w:proofErr w:type="spellEnd"/>
      <w:r w:rsidRPr="00463CD0">
        <w:rPr>
          <w:rFonts w:ascii="Verdana" w:hAnsi="Verdana" w:cs="Times New Roman"/>
          <w:sz w:val="20"/>
          <w:szCs w:val="20"/>
        </w:rPr>
        <w:t xml:space="preserve"> растителност под определената в ал. 1. </w:t>
      </w:r>
    </w:p>
    <w:p w14:paraId="7A9FC477" w14:textId="77777777" w:rsidR="000E276D" w:rsidRDefault="000E276D" w:rsidP="00A00BC3">
      <w:pPr>
        <w:spacing w:after="0" w:line="360" w:lineRule="auto"/>
        <w:ind w:firstLine="709"/>
        <w:jc w:val="both"/>
        <w:rPr>
          <w:rFonts w:ascii="Verdana" w:hAnsi="Verdana" w:cs="Times New Roman"/>
          <w:b/>
          <w:sz w:val="20"/>
          <w:szCs w:val="20"/>
        </w:rPr>
      </w:pPr>
    </w:p>
    <w:p w14:paraId="0F5E501B" w14:textId="7C8B991D" w:rsidR="009C4CB4" w:rsidRDefault="009C4CB4" w:rsidP="00A00BC3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5.</w:t>
      </w:r>
      <w:r w:rsidRPr="00FB6579">
        <w:rPr>
          <w:rFonts w:ascii="Verdana" w:hAnsi="Verdana" w:cs="Times New Roman"/>
          <w:sz w:val="20"/>
          <w:szCs w:val="20"/>
        </w:rPr>
        <w:t xml:space="preserve"> В чл. 12, ал. 2</w:t>
      </w:r>
      <w:r w:rsidR="00B9190F">
        <w:rPr>
          <w:rFonts w:ascii="Verdana" w:hAnsi="Verdana" w:cs="Times New Roman"/>
          <w:sz w:val="20"/>
          <w:szCs w:val="20"/>
        </w:rPr>
        <w:t xml:space="preserve"> думите</w:t>
      </w:r>
      <w:r w:rsidRPr="00FB6579">
        <w:rPr>
          <w:rFonts w:ascii="Verdana" w:hAnsi="Verdana" w:cs="Times New Roman"/>
          <w:sz w:val="20"/>
          <w:szCs w:val="20"/>
        </w:rPr>
        <w:t xml:space="preserve"> „и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склопеността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“ </w:t>
      </w:r>
      <w:r w:rsidR="008D0ABD">
        <w:rPr>
          <w:rFonts w:ascii="Verdana" w:hAnsi="Verdana" w:cs="Times New Roman"/>
          <w:sz w:val="20"/>
          <w:szCs w:val="20"/>
        </w:rPr>
        <w:t>се заличават</w:t>
      </w:r>
      <w:r w:rsidRPr="00FB6579">
        <w:rPr>
          <w:rFonts w:ascii="Verdana" w:hAnsi="Verdana" w:cs="Times New Roman"/>
          <w:sz w:val="20"/>
          <w:szCs w:val="20"/>
        </w:rPr>
        <w:t>.</w:t>
      </w:r>
    </w:p>
    <w:p w14:paraId="231E92E1" w14:textId="77777777" w:rsidR="00FB6579" w:rsidRPr="00FB6579" w:rsidRDefault="00FB6579" w:rsidP="00C72B7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19EFA90" w14:textId="77777777" w:rsidR="00C63463" w:rsidRDefault="00C63463" w:rsidP="00C72B7C">
      <w:pPr>
        <w:spacing w:after="0" w:line="360" w:lineRule="auto"/>
        <w:ind w:firstLine="709"/>
        <w:jc w:val="both"/>
        <w:rPr>
          <w:rFonts w:ascii="Verdana" w:hAnsi="Verdana" w:cs="Times New Roman"/>
          <w:b/>
          <w:sz w:val="20"/>
          <w:szCs w:val="20"/>
        </w:rPr>
      </w:pPr>
    </w:p>
    <w:p w14:paraId="3033D1FC" w14:textId="77777777" w:rsidR="009C4CB4" w:rsidRPr="00FB6579" w:rsidRDefault="009C4CB4" w:rsidP="00C72B7C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6.</w:t>
      </w:r>
      <w:r w:rsidRPr="00FB6579">
        <w:rPr>
          <w:rFonts w:ascii="Verdana" w:hAnsi="Verdana" w:cs="Times New Roman"/>
          <w:sz w:val="20"/>
          <w:szCs w:val="20"/>
        </w:rPr>
        <w:t xml:space="preserve"> В чл. 13 се правят следните изменения:</w:t>
      </w:r>
    </w:p>
    <w:p w14:paraId="4F0B7089" w14:textId="3F5BD2D7" w:rsidR="009C4CB4" w:rsidRPr="00C72B7C" w:rsidRDefault="009C4CB4" w:rsidP="00C72B7C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Verdana" w:hAnsi="Verdana" w:cs="Times New Roman"/>
          <w:spacing w:val="-4"/>
          <w:sz w:val="20"/>
          <w:szCs w:val="20"/>
        </w:rPr>
      </w:pPr>
      <w:r w:rsidRPr="00C72B7C">
        <w:rPr>
          <w:rFonts w:ascii="Verdana" w:hAnsi="Verdana" w:cs="Times New Roman"/>
          <w:spacing w:val="-4"/>
          <w:sz w:val="20"/>
          <w:szCs w:val="20"/>
        </w:rPr>
        <w:t xml:space="preserve">В ал. 1 </w:t>
      </w:r>
      <w:r w:rsidR="00575B0E">
        <w:rPr>
          <w:rFonts w:ascii="Verdana" w:hAnsi="Verdana" w:cs="Times New Roman"/>
          <w:spacing w:val="-4"/>
          <w:sz w:val="20"/>
          <w:szCs w:val="20"/>
        </w:rPr>
        <w:t xml:space="preserve">и 2 </w:t>
      </w:r>
      <w:r w:rsidRPr="00C72B7C">
        <w:rPr>
          <w:rFonts w:ascii="Verdana" w:hAnsi="Verdana" w:cs="Times New Roman"/>
          <w:spacing w:val="-4"/>
          <w:sz w:val="20"/>
          <w:szCs w:val="20"/>
        </w:rPr>
        <w:t>думата „</w:t>
      </w:r>
      <w:proofErr w:type="spellStart"/>
      <w:r w:rsidRPr="00C72B7C">
        <w:rPr>
          <w:rFonts w:ascii="Verdana" w:hAnsi="Verdana" w:cs="Times New Roman"/>
          <w:spacing w:val="-4"/>
          <w:sz w:val="20"/>
          <w:szCs w:val="20"/>
        </w:rPr>
        <w:t>семепроизводствени</w:t>
      </w:r>
      <w:proofErr w:type="spellEnd"/>
      <w:r w:rsidRPr="00C72B7C">
        <w:rPr>
          <w:rFonts w:ascii="Verdana" w:hAnsi="Verdana" w:cs="Times New Roman"/>
          <w:spacing w:val="-4"/>
          <w:sz w:val="20"/>
          <w:szCs w:val="20"/>
        </w:rPr>
        <w:t>“ се заменя със „</w:t>
      </w:r>
      <w:proofErr w:type="spellStart"/>
      <w:r w:rsidRPr="00C72B7C">
        <w:rPr>
          <w:rFonts w:ascii="Verdana" w:hAnsi="Verdana" w:cs="Times New Roman"/>
          <w:spacing w:val="-4"/>
          <w:sz w:val="20"/>
          <w:szCs w:val="20"/>
        </w:rPr>
        <w:t>семепроизводствените</w:t>
      </w:r>
      <w:proofErr w:type="spellEnd"/>
      <w:r w:rsidRPr="00C72B7C">
        <w:rPr>
          <w:rFonts w:ascii="Verdana" w:hAnsi="Verdana" w:cs="Times New Roman"/>
          <w:spacing w:val="-4"/>
          <w:sz w:val="20"/>
          <w:szCs w:val="20"/>
        </w:rPr>
        <w:t>“.</w:t>
      </w:r>
    </w:p>
    <w:p w14:paraId="7D079752" w14:textId="08ECA01D" w:rsidR="009C4CB4" w:rsidRPr="009C425C" w:rsidRDefault="009C4CB4" w:rsidP="009C425C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Verdana" w:hAnsi="Verdana" w:cs="Times New Roman"/>
          <w:spacing w:val="-4"/>
          <w:sz w:val="20"/>
          <w:szCs w:val="20"/>
        </w:rPr>
      </w:pPr>
      <w:r w:rsidRPr="009C425C">
        <w:rPr>
          <w:rFonts w:ascii="Verdana" w:hAnsi="Verdana" w:cs="Times New Roman"/>
          <w:spacing w:val="-4"/>
          <w:sz w:val="20"/>
          <w:szCs w:val="20"/>
        </w:rPr>
        <w:t>В ал</w:t>
      </w:r>
      <w:r w:rsidR="00B340ED">
        <w:rPr>
          <w:rFonts w:ascii="Verdana" w:hAnsi="Verdana" w:cs="Times New Roman"/>
          <w:spacing w:val="-4"/>
          <w:sz w:val="20"/>
          <w:szCs w:val="20"/>
        </w:rPr>
        <w:t>. 5</w:t>
      </w:r>
      <w:r w:rsidRPr="009C425C">
        <w:rPr>
          <w:rFonts w:ascii="Verdana" w:hAnsi="Verdana" w:cs="Times New Roman"/>
          <w:spacing w:val="-4"/>
          <w:sz w:val="20"/>
          <w:szCs w:val="20"/>
        </w:rPr>
        <w:t>:</w:t>
      </w:r>
    </w:p>
    <w:p w14:paraId="27453195" w14:textId="62C905B0" w:rsidR="009C4CB4" w:rsidRPr="009C425C" w:rsidRDefault="00085E48" w:rsidP="009C425C">
      <w:pPr>
        <w:pStyle w:val="ListParagraph"/>
        <w:tabs>
          <w:tab w:val="left" w:pos="1134"/>
        </w:tabs>
        <w:spacing w:after="0" w:line="360" w:lineRule="auto"/>
        <w:ind w:left="709"/>
        <w:jc w:val="both"/>
        <w:rPr>
          <w:rFonts w:ascii="Verdana" w:hAnsi="Verdana" w:cs="Times New Roman"/>
          <w:spacing w:val="-4"/>
          <w:sz w:val="20"/>
          <w:szCs w:val="20"/>
        </w:rPr>
      </w:pPr>
      <w:r w:rsidRPr="009C425C">
        <w:rPr>
          <w:rFonts w:ascii="Verdana" w:hAnsi="Verdana" w:cs="Times New Roman"/>
          <w:spacing w:val="-4"/>
          <w:sz w:val="20"/>
          <w:szCs w:val="20"/>
        </w:rPr>
        <w:t>а) в</w:t>
      </w:r>
      <w:r w:rsidR="009C4CB4" w:rsidRPr="009C425C">
        <w:rPr>
          <w:rFonts w:ascii="Verdana" w:hAnsi="Verdana" w:cs="Times New Roman"/>
          <w:spacing w:val="-4"/>
          <w:sz w:val="20"/>
          <w:szCs w:val="20"/>
        </w:rPr>
        <w:t xml:space="preserve"> т. 3 </w:t>
      </w:r>
      <w:r w:rsidR="00B340ED">
        <w:rPr>
          <w:rFonts w:ascii="Verdana" w:hAnsi="Verdana" w:cs="Times New Roman"/>
          <w:spacing w:val="-4"/>
          <w:sz w:val="20"/>
          <w:szCs w:val="20"/>
        </w:rPr>
        <w:t xml:space="preserve"> и 4 </w:t>
      </w:r>
      <w:r w:rsidR="009C4CB4" w:rsidRPr="009C425C">
        <w:rPr>
          <w:rFonts w:ascii="Verdana" w:hAnsi="Verdana" w:cs="Times New Roman"/>
          <w:spacing w:val="-4"/>
          <w:sz w:val="20"/>
          <w:szCs w:val="20"/>
        </w:rPr>
        <w:t xml:space="preserve">думите „отсичат се“ </w:t>
      </w:r>
      <w:proofErr w:type="spellStart"/>
      <w:r w:rsidR="009C4CB4" w:rsidRPr="009C425C">
        <w:rPr>
          <w:rFonts w:ascii="Verdana" w:hAnsi="Verdana" w:cs="Times New Roman"/>
          <w:spacing w:val="-4"/>
          <w:sz w:val="20"/>
          <w:szCs w:val="20"/>
        </w:rPr>
        <w:t>се</w:t>
      </w:r>
      <w:proofErr w:type="spellEnd"/>
      <w:r w:rsidR="009C4CB4" w:rsidRPr="009C425C">
        <w:rPr>
          <w:rFonts w:ascii="Verdana" w:hAnsi="Verdana" w:cs="Times New Roman"/>
          <w:spacing w:val="-4"/>
          <w:sz w:val="20"/>
          <w:szCs w:val="20"/>
        </w:rPr>
        <w:t xml:space="preserve"> заменят с „отстраняват се</w:t>
      </w:r>
      <w:r w:rsidR="000E276D">
        <w:rPr>
          <w:rFonts w:ascii="Verdana" w:hAnsi="Verdana" w:cs="Times New Roman"/>
          <w:spacing w:val="-4"/>
          <w:sz w:val="20"/>
          <w:szCs w:val="20"/>
        </w:rPr>
        <w:t>“;</w:t>
      </w:r>
    </w:p>
    <w:p w14:paraId="25287BCF" w14:textId="2A11EF45" w:rsidR="009C4CB4" w:rsidRPr="00597727" w:rsidRDefault="00C72B7C" w:rsidP="00597727">
      <w:pPr>
        <w:tabs>
          <w:tab w:val="left" w:pos="709"/>
        </w:tabs>
        <w:spacing w:after="0" w:line="360" w:lineRule="auto"/>
        <w:ind w:firstLine="131"/>
        <w:jc w:val="both"/>
        <w:rPr>
          <w:rFonts w:ascii="Verdana" w:hAnsi="Verdana" w:cs="Times New Roman"/>
          <w:sz w:val="20"/>
          <w:szCs w:val="20"/>
        </w:rPr>
      </w:pPr>
      <w:r w:rsidRPr="00597727">
        <w:rPr>
          <w:rFonts w:ascii="Verdana" w:hAnsi="Verdana" w:cs="Times New Roman"/>
          <w:sz w:val="20"/>
          <w:szCs w:val="20"/>
        </w:rPr>
        <w:t xml:space="preserve">     </w:t>
      </w:r>
      <w:r w:rsidR="00597727">
        <w:rPr>
          <w:rFonts w:ascii="Verdana" w:hAnsi="Verdana" w:cs="Times New Roman"/>
          <w:sz w:val="20"/>
          <w:szCs w:val="20"/>
        </w:rPr>
        <w:t xml:space="preserve">  </w:t>
      </w:r>
      <w:r w:rsidR="00A00BC3">
        <w:rPr>
          <w:rFonts w:ascii="Verdana" w:hAnsi="Verdana" w:cs="Times New Roman"/>
          <w:sz w:val="20"/>
          <w:szCs w:val="20"/>
        </w:rPr>
        <w:tab/>
      </w:r>
      <w:r w:rsidR="002B6CCB">
        <w:rPr>
          <w:rFonts w:ascii="Verdana" w:hAnsi="Verdana" w:cs="Times New Roman"/>
          <w:sz w:val="20"/>
          <w:szCs w:val="20"/>
        </w:rPr>
        <w:t>б</w:t>
      </w:r>
      <w:r w:rsidR="00085E48" w:rsidRPr="00597727">
        <w:rPr>
          <w:rFonts w:ascii="Verdana" w:hAnsi="Verdana" w:cs="Times New Roman"/>
          <w:sz w:val="20"/>
          <w:szCs w:val="20"/>
        </w:rPr>
        <w:t>) в</w:t>
      </w:r>
      <w:r w:rsidR="009C4CB4" w:rsidRPr="00597727">
        <w:rPr>
          <w:rFonts w:ascii="Verdana" w:hAnsi="Verdana" w:cs="Times New Roman"/>
          <w:sz w:val="20"/>
          <w:szCs w:val="20"/>
        </w:rPr>
        <w:t xml:space="preserve"> т. 5 </w:t>
      </w:r>
      <w:r w:rsidR="00CF3AEA">
        <w:rPr>
          <w:rFonts w:ascii="Verdana" w:hAnsi="Verdana" w:cs="Times New Roman"/>
          <w:sz w:val="20"/>
          <w:szCs w:val="20"/>
        </w:rPr>
        <w:t>думата</w:t>
      </w:r>
      <w:r w:rsidR="00575B0E">
        <w:rPr>
          <w:rFonts w:ascii="Verdana" w:hAnsi="Verdana" w:cs="Times New Roman"/>
          <w:sz w:val="20"/>
          <w:szCs w:val="20"/>
        </w:rPr>
        <w:t xml:space="preserve"> </w:t>
      </w:r>
      <w:r w:rsidR="009C4CB4" w:rsidRPr="00597727">
        <w:rPr>
          <w:rFonts w:ascii="Verdana" w:hAnsi="Verdana" w:cs="Times New Roman"/>
          <w:sz w:val="20"/>
          <w:szCs w:val="20"/>
        </w:rPr>
        <w:t>„отсичане“ се заменя с „отстраняване“.</w:t>
      </w:r>
    </w:p>
    <w:p w14:paraId="750E2913" w14:textId="77777777" w:rsidR="00FB6579" w:rsidRPr="00FB6579" w:rsidRDefault="00FB6579" w:rsidP="00C72B7C">
      <w:pPr>
        <w:pStyle w:val="ListParagraph"/>
        <w:spacing w:after="0" w:line="360" w:lineRule="auto"/>
        <w:ind w:left="709" w:firstLine="131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BEA7BCE" w14:textId="58360747" w:rsidR="009C4CB4" w:rsidRPr="00364C35" w:rsidRDefault="009C4CB4" w:rsidP="00364C35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FB6579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7.</w:t>
      </w:r>
      <w:r w:rsidR="00364C35">
        <w:rPr>
          <w:rFonts w:ascii="Verdana" w:hAnsi="Verdana" w:cs="Times New Roman"/>
          <w:color w:val="000000"/>
          <w:sz w:val="20"/>
          <w:szCs w:val="20"/>
        </w:rPr>
        <w:t xml:space="preserve"> В чл. 19,</w:t>
      </w:r>
      <w:r w:rsidRPr="00364C35">
        <w:rPr>
          <w:rFonts w:ascii="Verdana" w:hAnsi="Verdana" w:cs="Times New Roman"/>
          <w:color w:val="000000"/>
          <w:sz w:val="20"/>
          <w:szCs w:val="20"/>
        </w:rPr>
        <w:t xml:space="preserve"> ал. 5 след думата „тополи“ се добавя „и други интензивни култури, определени с </w:t>
      </w:r>
      <w:r w:rsidR="00E412D2" w:rsidRPr="00364C35">
        <w:rPr>
          <w:rFonts w:ascii="Verdana" w:hAnsi="Verdana" w:cs="Times New Roman"/>
          <w:color w:val="000000"/>
          <w:sz w:val="20"/>
          <w:szCs w:val="20"/>
        </w:rPr>
        <w:t>горскостопански план или горскостопанска програма</w:t>
      </w:r>
      <w:r w:rsidRPr="00364C35">
        <w:rPr>
          <w:rFonts w:ascii="Verdana" w:hAnsi="Verdana" w:cs="Times New Roman"/>
          <w:color w:val="000000"/>
          <w:sz w:val="20"/>
          <w:szCs w:val="20"/>
        </w:rPr>
        <w:t>“.</w:t>
      </w:r>
    </w:p>
    <w:p w14:paraId="3E185BCC" w14:textId="77777777" w:rsidR="00FB6579" w:rsidRPr="00FB6579" w:rsidRDefault="00FB6579" w:rsidP="00FB6579">
      <w:pPr>
        <w:pStyle w:val="ListParagraph"/>
        <w:spacing w:after="0" w:line="360" w:lineRule="auto"/>
        <w:ind w:left="36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D9C61E7" w14:textId="138E33DB" w:rsidR="009C4CB4" w:rsidRPr="002C2AE9" w:rsidRDefault="009C4CB4" w:rsidP="004F788B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C2AE9">
        <w:rPr>
          <w:rFonts w:ascii="Verdana" w:hAnsi="Verdana" w:cs="Times New Roman"/>
          <w:b/>
          <w:sz w:val="20"/>
          <w:szCs w:val="20"/>
        </w:rPr>
        <w:t>§ 8.</w:t>
      </w:r>
      <w:r w:rsidRPr="002C2AE9">
        <w:rPr>
          <w:rFonts w:ascii="Verdana" w:hAnsi="Verdana" w:cs="Times New Roman"/>
          <w:sz w:val="20"/>
          <w:szCs w:val="20"/>
        </w:rPr>
        <w:t xml:space="preserve"> </w:t>
      </w:r>
      <w:r w:rsidR="004F788B" w:rsidRPr="002C2AE9">
        <w:rPr>
          <w:rFonts w:ascii="Verdana" w:hAnsi="Verdana" w:cs="Times New Roman"/>
          <w:sz w:val="20"/>
          <w:szCs w:val="20"/>
        </w:rPr>
        <w:t>Член</w:t>
      </w:r>
      <w:r w:rsidRPr="002C2AE9">
        <w:rPr>
          <w:rFonts w:ascii="Verdana" w:hAnsi="Verdana" w:cs="Times New Roman"/>
          <w:sz w:val="20"/>
          <w:szCs w:val="20"/>
        </w:rPr>
        <w:t xml:space="preserve"> 24 се </w:t>
      </w:r>
      <w:r w:rsidR="004F788B" w:rsidRPr="002C2AE9">
        <w:rPr>
          <w:rFonts w:ascii="Verdana" w:hAnsi="Verdana" w:cs="Times New Roman"/>
          <w:sz w:val="20"/>
          <w:szCs w:val="20"/>
        </w:rPr>
        <w:t>изменя така</w:t>
      </w:r>
      <w:r w:rsidRPr="002C2AE9">
        <w:rPr>
          <w:rFonts w:ascii="Verdana" w:hAnsi="Verdana" w:cs="Times New Roman"/>
          <w:sz w:val="20"/>
          <w:szCs w:val="20"/>
        </w:rPr>
        <w:t>:</w:t>
      </w:r>
    </w:p>
    <w:p w14:paraId="50AF091F" w14:textId="52F6A178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„Чл. 24.</w:t>
      </w:r>
      <w:r w:rsidR="00BA0566" w:rsidRPr="00D05CA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(1) Краткосрочно-постепенната сеч се провежда на малки площи с размер на отделното сечище до 2 ха. </w:t>
      </w:r>
    </w:p>
    <w:p w14:paraId="59B713F6" w14:textId="5882068B" w:rsidR="004F788B" w:rsidRPr="002C2AE9" w:rsidRDefault="004F788B" w:rsidP="004F788B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C2AE9">
        <w:rPr>
          <w:rFonts w:ascii="Verdana" w:hAnsi="Verdana" w:cs="Times New Roman"/>
          <w:sz w:val="20"/>
          <w:szCs w:val="20"/>
        </w:rPr>
        <w:t xml:space="preserve">(2) В насаждения с доминиращо участие на бука над 5/10 от състава на </w:t>
      </w:r>
      <w:proofErr w:type="spellStart"/>
      <w:r w:rsidRPr="002C2AE9">
        <w:rPr>
          <w:rFonts w:ascii="Verdana" w:hAnsi="Verdana" w:cs="Times New Roman"/>
          <w:sz w:val="20"/>
          <w:szCs w:val="20"/>
        </w:rPr>
        <w:t>дървостоя</w:t>
      </w:r>
      <w:proofErr w:type="spellEnd"/>
      <w:r w:rsidRPr="002C2AE9">
        <w:rPr>
          <w:rFonts w:ascii="Verdana" w:hAnsi="Verdana" w:cs="Times New Roman"/>
          <w:sz w:val="20"/>
          <w:szCs w:val="20"/>
        </w:rPr>
        <w:t>,</w:t>
      </w:r>
      <w:r w:rsidRPr="002C2AE9">
        <w:rPr>
          <w:rFonts w:ascii="Verdana" w:hAnsi="Verdana"/>
          <w:sz w:val="20"/>
          <w:szCs w:val="20"/>
        </w:rPr>
        <w:t xml:space="preserve"> </w:t>
      </w:r>
      <w:r w:rsidRPr="002C2AE9">
        <w:rPr>
          <w:rFonts w:ascii="Verdana" w:hAnsi="Verdana" w:cs="Times New Roman"/>
          <w:sz w:val="20"/>
          <w:szCs w:val="20"/>
        </w:rPr>
        <w:t>допустимият размер на отделното сечище е до 10 ха.“</w:t>
      </w:r>
    </w:p>
    <w:p w14:paraId="65FDCA2B" w14:textId="56514E70" w:rsidR="004F788B" w:rsidRPr="002C2AE9" w:rsidRDefault="004F788B" w:rsidP="004F788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05C1" w:rsidRPr="002C2AE9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(3) Сечта се провежда чрез отсичане на дърветата равномерно по площта на отделното сечище на 3 или 4 фази.</w:t>
      </w:r>
      <w:r w:rsidRPr="002C2AE9">
        <w:rPr>
          <w:rFonts w:ascii="Verdana" w:hAnsi="Verdana" w:cs="Times New Roman"/>
          <w:sz w:val="20"/>
          <w:szCs w:val="20"/>
        </w:rPr>
        <w:t xml:space="preserve"> 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Възобновителният период за отделните сечища е не по-кратък от 15 години.</w:t>
      </w:r>
    </w:p>
    <w:p w14:paraId="5441C0A4" w14:textId="56D69FBB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(4) Подготвителната фаза се провежда при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склопеност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над 0,8, когато липсва семенно възобновяване от целевите дървесни видове.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Склопеността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намалява до 0,7 - 0,8, а интензивността на сечта е до 25 на сто.</w:t>
      </w:r>
    </w:p>
    <w:p w14:paraId="7988386E" w14:textId="75684557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(5)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Осеменителната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фаза се провежда с интензивност до 30 на сто, като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склопеността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намалява до 0,5 - 0,6. Тази фаза на сечта се провежда не по-рано от 5 години след подготвителната фаза.</w:t>
      </w:r>
    </w:p>
    <w:p w14:paraId="79E9C087" w14:textId="76D4693C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(6) Осветителната фаза се провежда не по-рано от 5 години след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осеменителната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фаза при покритие над 50 на сто на площта на сечището с достатъчно количество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подраст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Интензивността на сечта е до 50 на сто, като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склопеността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намалява до 0,3 - 0,4.</w:t>
      </w:r>
    </w:p>
    <w:p w14:paraId="7157A471" w14:textId="71979E44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(7) Окончателната фаза се провежда при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склопеност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дървостоя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сечището не по-голяма от 0,4 и покритие над 80 на сто на площта с достатъчно количество укрепнал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подраст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При провеждането на окончателната фаза в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площните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сечища се оставят от 3 до 5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биотопни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дървета </w:t>
      </w:r>
      <w:r w:rsidRPr="002C2AE9">
        <w:rPr>
          <w:rFonts w:ascii="Verdana" w:hAnsi="Verdana" w:cs="Times New Roman"/>
          <w:sz w:val="20"/>
          <w:szCs w:val="20"/>
        </w:rPr>
        <w:t xml:space="preserve">от зрелия </w:t>
      </w:r>
      <w:proofErr w:type="spellStart"/>
      <w:r w:rsidRPr="002C2AE9">
        <w:rPr>
          <w:rFonts w:ascii="Verdana" w:hAnsi="Verdana" w:cs="Times New Roman"/>
          <w:sz w:val="20"/>
          <w:szCs w:val="20"/>
        </w:rPr>
        <w:t>дървостой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един хектар. </w:t>
      </w:r>
      <w:r w:rsidRPr="002C2AE9">
        <w:rPr>
          <w:rFonts w:ascii="Verdana" w:hAnsi="Verdana" w:cs="Times New Roman"/>
          <w:sz w:val="20"/>
          <w:szCs w:val="20"/>
        </w:rPr>
        <w:t>Окончателна фаза се провежда не по-рано от 3 години, след предходната</w:t>
      </w:r>
      <w:r w:rsidR="009F7F4D" w:rsidRPr="002C2AE9">
        <w:rPr>
          <w:rFonts w:ascii="Verdana" w:hAnsi="Verdana" w:cs="Times New Roman"/>
          <w:sz w:val="20"/>
          <w:szCs w:val="20"/>
        </w:rPr>
        <w:t xml:space="preserve"> фаза</w:t>
      </w:r>
      <w:r w:rsidRPr="002C2AE9">
        <w:rPr>
          <w:rFonts w:ascii="Verdana" w:hAnsi="Verdana" w:cs="Times New Roman"/>
          <w:sz w:val="20"/>
          <w:szCs w:val="20"/>
        </w:rPr>
        <w:t>.</w:t>
      </w:r>
    </w:p>
    <w:p w14:paraId="4A4C650F" w14:textId="77777777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(8) При провеждане на фазите на краткосрочно-постепенната сеч по ал. 1 се спазват следните изисквания:</w:t>
      </w:r>
    </w:p>
    <w:p w14:paraId="6FCDBA67" w14:textId="66295919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1. площта от насаждението, в която не се провеждат сечи, е не по-малка от площта, в която се провеждат</w:t>
      </w:r>
      <w:r w:rsidR="00DB05C1" w:rsidRPr="002C2AE9">
        <w:rPr>
          <w:rFonts w:ascii="Verdana" w:hAnsi="Verdana" w:cs="Times New Roman"/>
          <w:sz w:val="20"/>
          <w:szCs w:val="20"/>
        </w:rPr>
        <w:t xml:space="preserve"> с изключение на случаите с насаждения с площ до 2 ха и до 10 ха в случаите по ал. 2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4274E5F9" w14:textId="1A74CF8C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2. </w:t>
      </w:r>
      <w:r w:rsidR="00DB05C1" w:rsidRPr="002C2AE9">
        <w:rPr>
          <w:rFonts w:ascii="Verdana" w:hAnsi="Verdana" w:cs="Times New Roman"/>
          <w:sz w:val="20"/>
          <w:szCs w:val="20"/>
        </w:rPr>
        <w:t xml:space="preserve">окончателната фаза </w:t>
      </w:r>
      <w:r w:rsidR="009F7F4D" w:rsidRPr="002C2AE9">
        <w:rPr>
          <w:rFonts w:ascii="Verdana" w:hAnsi="Verdana" w:cs="Times New Roman"/>
          <w:sz w:val="20"/>
          <w:szCs w:val="20"/>
        </w:rPr>
        <w:t xml:space="preserve">на сечта 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започва, след като младият </w:t>
      </w:r>
      <w:proofErr w:type="spellStart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дървостой</w:t>
      </w:r>
      <w:proofErr w:type="spellEnd"/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съседните отсечени площи </w:t>
      </w:r>
      <w:r w:rsidR="009F7F4D"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насаждението 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достигне средна височина не по-малко от 2 м;</w:t>
      </w:r>
    </w:p>
    <w:p w14:paraId="19A7524F" w14:textId="549BE6DB" w:rsidR="004F788B" w:rsidRPr="002C2AE9" w:rsidRDefault="004F788B" w:rsidP="00DB05C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3. не се допуска сливан</w:t>
      </w:r>
      <w:r w:rsidR="00DB05C1" w:rsidRPr="002C2AE9">
        <w:rPr>
          <w:rFonts w:ascii="Verdana" w:eastAsia="Times New Roman" w:hAnsi="Verdana" w:cs="Times New Roman"/>
          <w:sz w:val="20"/>
          <w:szCs w:val="20"/>
          <w:lang w:eastAsia="bg-BG"/>
        </w:rPr>
        <w:t>е на сечища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05C1" w:rsidRPr="002C2AE9">
        <w:rPr>
          <w:rFonts w:ascii="Verdana" w:hAnsi="Verdana" w:cs="Times New Roman"/>
          <w:sz w:val="20"/>
          <w:szCs w:val="20"/>
        </w:rPr>
        <w:t>в които се провеждат окончателни фази</w:t>
      </w:r>
      <w:r w:rsidR="00DB05C1"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>в съседни насаждения с обща площ, по-голяма от 2 ха</w:t>
      </w:r>
      <w:r w:rsidR="00DB05C1" w:rsidRPr="002C2AE9">
        <w:rPr>
          <w:rFonts w:ascii="Verdana" w:hAnsi="Verdana" w:cs="Times New Roman"/>
          <w:sz w:val="20"/>
          <w:szCs w:val="20"/>
        </w:rPr>
        <w:t xml:space="preserve"> и до 10 ха в случаите по ал. 2</w:t>
      </w:r>
      <w:r w:rsidRPr="002C2A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когато попадат в един имот. За целта да се спазват изискванията по т. 2. </w:t>
      </w:r>
    </w:p>
    <w:p w14:paraId="28A789C1" w14:textId="33A636C1" w:rsidR="00DB05C1" w:rsidRPr="002C2AE9" w:rsidRDefault="00DB05C1" w:rsidP="00DB05C1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C2AE9">
        <w:rPr>
          <w:rFonts w:ascii="Verdana" w:hAnsi="Verdana" w:cs="Times New Roman"/>
          <w:sz w:val="20"/>
          <w:szCs w:val="20"/>
        </w:rPr>
        <w:t>(9) В насаждения с площ до 2 ха включително и до 10 ха в случаите по ал. 2, краткосрочно-постепенната сеч, може да се провежда върху цялата площ.“</w:t>
      </w:r>
    </w:p>
    <w:p w14:paraId="7BF436B2" w14:textId="77777777" w:rsidR="00DB05C1" w:rsidRPr="002C2AE9" w:rsidRDefault="00DB05C1" w:rsidP="004F788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9F6F24E" w14:textId="77777777" w:rsidR="009C4CB4" w:rsidRDefault="009C4CB4" w:rsidP="00597727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 9.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В чл. 24а, ал. 1 думите „и не по-дълъг от 20 години“ се заличават.</w:t>
      </w:r>
    </w:p>
    <w:p w14:paraId="0B924030" w14:textId="77777777" w:rsidR="00FB6579" w:rsidRPr="00FB6579" w:rsidRDefault="00FB6579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1BA78E6" w14:textId="37A532B4" w:rsidR="009C4CB4" w:rsidRPr="00FB6579" w:rsidRDefault="009C4CB4" w:rsidP="009C425C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 10.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В чл. 25 се правят следните изменения и допълнения:</w:t>
      </w:r>
    </w:p>
    <w:p w14:paraId="09BCCBE0" w14:textId="48E428AF" w:rsidR="009C4CB4" w:rsidRPr="00D05CA9" w:rsidRDefault="00D05CA9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1. </w:t>
      </w:r>
      <w:r w:rsidR="009C4CB4" w:rsidRPr="00D05CA9">
        <w:rPr>
          <w:rFonts w:ascii="Verdana" w:hAnsi="Verdana" w:cs="Times New Roman"/>
          <w:color w:val="000000"/>
          <w:sz w:val="20"/>
          <w:szCs w:val="20"/>
        </w:rPr>
        <w:t>В ал.</w:t>
      </w:r>
      <w:r w:rsidR="00597727" w:rsidRPr="00D05CA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F0607" w:rsidRPr="00D05CA9">
        <w:rPr>
          <w:rFonts w:ascii="Verdana" w:hAnsi="Verdana" w:cs="Times New Roman"/>
          <w:color w:val="000000"/>
          <w:sz w:val="20"/>
          <w:szCs w:val="20"/>
        </w:rPr>
        <w:t xml:space="preserve">1 накрая </w:t>
      </w:r>
      <w:r w:rsidR="009C4CB4" w:rsidRPr="00D05CA9">
        <w:rPr>
          <w:rFonts w:ascii="Verdana" w:hAnsi="Verdana" w:cs="Times New Roman"/>
          <w:color w:val="000000"/>
          <w:sz w:val="20"/>
          <w:szCs w:val="20"/>
        </w:rPr>
        <w:t>се добавя „независимо от произхода им“.</w:t>
      </w:r>
    </w:p>
    <w:p w14:paraId="2AE60C52" w14:textId="2B7098F6" w:rsidR="009C4CB4" w:rsidRPr="00FB6579" w:rsidRDefault="00D05CA9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2. 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>Алинея 2 се изменя така:</w:t>
      </w:r>
    </w:p>
    <w:p w14:paraId="56736541" w14:textId="77777777" w:rsidR="009C4CB4" w:rsidRPr="00FB6579" w:rsidRDefault="009C4CB4" w:rsidP="00D05CA9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„(2)</w:t>
      </w:r>
      <w:r w:rsidRPr="00FB6579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В насаждения със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склопеност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 xml:space="preserve">, по-голяма от 0,8, и липса на възобновяване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склопеността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се намалява до </w:t>
      </w:r>
      <w:r w:rsidRPr="00FB6579">
        <w:rPr>
          <w:rFonts w:ascii="Verdana" w:hAnsi="Verdana" w:cs="Times New Roman"/>
          <w:sz w:val="20"/>
          <w:szCs w:val="20"/>
        </w:rPr>
        <w:t>0,6 - 0,7, с цел поява на естествено възобновяване.“</w:t>
      </w:r>
    </w:p>
    <w:p w14:paraId="240042AF" w14:textId="1030A3C7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3. Алинея 3 се отменя.</w:t>
      </w:r>
    </w:p>
    <w:p w14:paraId="390B05C5" w14:textId="0B06B108" w:rsidR="009C4CB4" w:rsidRPr="00FB6579" w:rsidRDefault="009C4CB4" w:rsidP="00D05CA9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4. Алинея 4 се изменя така:</w:t>
      </w:r>
    </w:p>
    <w:p w14:paraId="76E93A5E" w14:textId="5B8D1975" w:rsidR="009C4CB4" w:rsidRPr="00FB6579" w:rsidRDefault="009C4CB4" w:rsidP="009C425C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i/>
          <w:color w:val="000000"/>
          <w:sz w:val="20"/>
          <w:szCs w:val="20"/>
        </w:rPr>
        <w:t>„</w:t>
      </w:r>
      <w:r w:rsidRPr="00FB6579">
        <w:rPr>
          <w:rStyle w:val="alcapt2"/>
          <w:rFonts w:ascii="Verdana" w:hAnsi="Verdana"/>
          <w:i w:val="0"/>
          <w:color w:val="000000"/>
          <w:sz w:val="20"/>
          <w:szCs w:val="20"/>
        </w:rPr>
        <w:t>(4)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 xml:space="preserve">Възобновените участъци се отварят под формата на котли, като сумарната площ на котлите, не надвишава 30% от площта на насаждението. В местата с достатъчно количество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подраст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се отварят до 3 котела на един хектар, всеки с диаметър до два пъти средната височина на насаждението.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Дървостоят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около котлите в ивица с ширина 15 - 20 м, може да се изрежда до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склопеност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0,5 - 0,6.“</w:t>
      </w:r>
    </w:p>
    <w:p w14:paraId="6C712640" w14:textId="7BDC4F36" w:rsidR="009C4CB4" w:rsidRPr="00FB6579" w:rsidRDefault="009C4CB4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     </w:t>
      </w:r>
      <w:r w:rsidR="009C425C">
        <w:rPr>
          <w:rFonts w:ascii="Verdana" w:hAnsi="Verdana" w:cs="Times New Roman"/>
          <w:color w:val="000000"/>
          <w:sz w:val="20"/>
          <w:szCs w:val="20"/>
        </w:rPr>
        <w:tab/>
      </w:r>
      <w:r w:rsidRPr="00FB6579">
        <w:rPr>
          <w:rFonts w:ascii="Verdana" w:hAnsi="Verdana" w:cs="Times New Roman"/>
          <w:color w:val="000000"/>
          <w:sz w:val="20"/>
          <w:szCs w:val="20"/>
        </w:rPr>
        <w:t>5. Алинея 5 се изменя така:</w:t>
      </w:r>
    </w:p>
    <w:p w14:paraId="4BD55A10" w14:textId="77777777" w:rsidR="009C4CB4" w:rsidRPr="00FB6579" w:rsidRDefault="009C4CB4" w:rsidP="009C425C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„(5) Котлите се разширяват, когато по периферията им се появи достатъчно количество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подраст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>. Разширяването се извършва равномерно или неравномерно в зависимост от посоката на възобновяване. Около разширените котли може да се формира ивица с ширина 15 - 20 м. и се допуска изрежда</w:t>
      </w:r>
      <w:r w:rsidRPr="00FB6579">
        <w:rPr>
          <w:rFonts w:ascii="Verdana" w:hAnsi="Verdana" w:cs="Times New Roman"/>
          <w:sz w:val="20"/>
          <w:szCs w:val="20"/>
        </w:rPr>
        <w:t>не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склопеност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0,5 - 0,6.</w:t>
      </w:r>
      <w:r w:rsidRPr="00FB6579">
        <w:rPr>
          <w:rFonts w:ascii="Verdana" w:hAnsi="Verdana" w:cs="Times New Roman"/>
          <w:sz w:val="20"/>
          <w:szCs w:val="20"/>
        </w:rPr>
        <w:t xml:space="preserve"> Фазите на сечта продължават до окончателното отсичане на зрелия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дървостой</w:t>
      </w:r>
      <w:proofErr w:type="spellEnd"/>
      <w:r w:rsidRPr="00FB6579">
        <w:rPr>
          <w:rFonts w:ascii="Verdana" w:hAnsi="Verdana" w:cs="Times New Roman"/>
          <w:sz w:val="20"/>
          <w:szCs w:val="20"/>
        </w:rPr>
        <w:t>.</w:t>
      </w:r>
      <w:r w:rsidRPr="00FB6579">
        <w:rPr>
          <w:rFonts w:ascii="Verdana" w:hAnsi="Verdana" w:cs="Times New Roman"/>
          <w:color w:val="000000"/>
          <w:sz w:val="20"/>
          <w:szCs w:val="20"/>
        </w:rPr>
        <w:t>“</w:t>
      </w:r>
    </w:p>
    <w:p w14:paraId="52ECF88B" w14:textId="6B0E0624" w:rsidR="009C4CB4" w:rsidRPr="00FB6579" w:rsidRDefault="00597727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</w:t>
      </w:r>
      <w:r w:rsidR="009C425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9C425C">
        <w:rPr>
          <w:rFonts w:ascii="Verdana" w:hAnsi="Verdana" w:cs="Times New Roman"/>
          <w:color w:val="000000"/>
          <w:sz w:val="20"/>
          <w:szCs w:val="20"/>
        </w:rPr>
        <w:tab/>
      </w:r>
      <w:r>
        <w:rPr>
          <w:rFonts w:ascii="Verdana" w:hAnsi="Verdana" w:cs="Times New Roman"/>
          <w:color w:val="000000"/>
          <w:sz w:val="20"/>
          <w:szCs w:val="20"/>
        </w:rPr>
        <w:t>6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>. Алинея 6 се изменя така:</w:t>
      </w:r>
    </w:p>
    <w:p w14:paraId="6807D971" w14:textId="09585AFB" w:rsidR="009C4CB4" w:rsidRDefault="009C4CB4" w:rsidP="009C425C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„(6) Интензивността на сечта е до 30 на сто при всяка лесовъдска намеса. Възобновителният период на постепенно-котловинната сеч е </w:t>
      </w:r>
      <w:r w:rsidR="009C425C">
        <w:rPr>
          <w:rFonts w:ascii="Verdana" w:hAnsi="Verdana" w:cs="Times New Roman"/>
          <w:sz w:val="20"/>
          <w:szCs w:val="20"/>
        </w:rPr>
        <w:t xml:space="preserve">не по-малък от </w:t>
      </w:r>
      <w:r w:rsidRPr="00FB6579">
        <w:rPr>
          <w:rFonts w:ascii="Verdana" w:hAnsi="Verdana" w:cs="Times New Roman"/>
          <w:sz w:val="20"/>
          <w:szCs w:val="20"/>
        </w:rPr>
        <w:t>20 години</w:t>
      </w:r>
      <w:r w:rsidRPr="00FB6579">
        <w:rPr>
          <w:rFonts w:ascii="Verdana" w:hAnsi="Verdana" w:cs="Times New Roman"/>
          <w:color w:val="000000"/>
          <w:sz w:val="20"/>
          <w:szCs w:val="20"/>
        </w:rPr>
        <w:t>, като за горите в „Натура 2000“ е 30 години, а периодът между отделните лес</w:t>
      </w:r>
      <w:r w:rsidR="001C512B" w:rsidRPr="00FB6579">
        <w:rPr>
          <w:rFonts w:ascii="Verdana" w:hAnsi="Verdana" w:cs="Times New Roman"/>
          <w:color w:val="000000"/>
          <w:sz w:val="20"/>
          <w:szCs w:val="20"/>
        </w:rPr>
        <w:t>овъдски намеси е не по-малък от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5 години, като за насаждения в Натура 2000 е 8 години. При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склопеност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на насаждението под 0,3 между котлите и наличие на достатъчно количество укрепнал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подраст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>, интензивността на сечта е до 90%.“</w:t>
      </w:r>
    </w:p>
    <w:p w14:paraId="04B52A16" w14:textId="77777777" w:rsidR="00FB6579" w:rsidRPr="00FB6579" w:rsidRDefault="00FB6579" w:rsidP="00FB6579">
      <w:pPr>
        <w:spacing w:after="0" w:line="360" w:lineRule="auto"/>
        <w:ind w:firstLine="4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02DA1F0" w14:textId="77777777" w:rsidR="009C4CB4" w:rsidRPr="00FB6579" w:rsidRDefault="009C4CB4" w:rsidP="00597727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875753" w:rsidRPr="00FB6579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11.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В чл. 26 се правят следните изменения и допълнения:</w:t>
      </w:r>
    </w:p>
    <w:p w14:paraId="41AA3E84" w14:textId="32BA1BBB" w:rsidR="009C4CB4" w:rsidRPr="00FB6579" w:rsidRDefault="009C4CB4" w:rsidP="005C712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hanging="131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В ал.</w:t>
      </w:r>
      <w:r w:rsidR="00597727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color w:val="000000"/>
          <w:sz w:val="20"/>
          <w:szCs w:val="20"/>
        </w:rPr>
        <w:t>1:</w:t>
      </w:r>
    </w:p>
    <w:p w14:paraId="3B2D2EFC" w14:textId="172953B9" w:rsidR="009C4CB4" w:rsidRPr="00FB6579" w:rsidRDefault="00597727" w:rsidP="00597727">
      <w:pPr>
        <w:pStyle w:val="ListParagraph"/>
        <w:spacing w:after="0" w:line="36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 </w:t>
      </w:r>
      <w:r w:rsidR="009C425C">
        <w:rPr>
          <w:rFonts w:ascii="Verdana" w:hAnsi="Verdana" w:cs="Times New Roman"/>
          <w:color w:val="000000"/>
          <w:sz w:val="20"/>
          <w:szCs w:val="20"/>
        </w:rPr>
        <w:tab/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 xml:space="preserve">а) в т. 1 </w:t>
      </w:r>
      <w:r w:rsidR="00B340ED">
        <w:rPr>
          <w:rFonts w:ascii="Verdana" w:hAnsi="Verdana" w:cs="Times New Roman"/>
          <w:color w:val="000000"/>
          <w:sz w:val="20"/>
          <w:szCs w:val="20"/>
        </w:rPr>
        <w:t xml:space="preserve">и 3 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>думата „</w:t>
      </w:r>
      <w:proofErr w:type="spellStart"/>
      <w:r w:rsidR="009C4CB4" w:rsidRPr="00FB6579">
        <w:rPr>
          <w:rFonts w:ascii="Verdana" w:hAnsi="Verdana" w:cs="Times New Roman"/>
          <w:color w:val="000000"/>
          <w:sz w:val="20"/>
          <w:szCs w:val="20"/>
        </w:rPr>
        <w:t>високостъблени</w:t>
      </w:r>
      <w:proofErr w:type="spellEnd"/>
      <w:r w:rsidR="009C4CB4" w:rsidRPr="00FB6579">
        <w:rPr>
          <w:rFonts w:ascii="Verdana" w:hAnsi="Verdana" w:cs="Times New Roman"/>
          <w:color w:val="000000"/>
          <w:sz w:val="20"/>
          <w:szCs w:val="20"/>
        </w:rPr>
        <w:t>“ се заличава;</w:t>
      </w:r>
    </w:p>
    <w:p w14:paraId="24865FC4" w14:textId="4D7AFA51" w:rsidR="009C4CB4" w:rsidRPr="00FB6579" w:rsidRDefault="00597727" w:rsidP="00597727">
      <w:pPr>
        <w:pStyle w:val="ListParagraph"/>
        <w:spacing w:after="0" w:line="360" w:lineRule="auto"/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9C425C">
        <w:rPr>
          <w:rFonts w:ascii="Verdana" w:hAnsi="Verdana" w:cs="Times New Roman"/>
          <w:color w:val="000000"/>
          <w:sz w:val="20"/>
          <w:szCs w:val="20"/>
        </w:rPr>
        <w:tab/>
      </w:r>
      <w:r w:rsidR="006D00AB">
        <w:rPr>
          <w:rFonts w:ascii="Verdana" w:hAnsi="Verdana" w:cs="Times New Roman"/>
          <w:color w:val="000000"/>
          <w:sz w:val="20"/>
          <w:szCs w:val="20"/>
        </w:rPr>
        <w:t>б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>) точка 5 се отменя.</w:t>
      </w:r>
    </w:p>
    <w:p w14:paraId="5214AE08" w14:textId="4DB4DDCF" w:rsidR="009C4CB4" w:rsidRPr="00FB6579" w:rsidRDefault="00597727" w:rsidP="00597727">
      <w:pPr>
        <w:tabs>
          <w:tab w:val="left" w:pos="426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</w:t>
      </w:r>
      <w:r w:rsidR="009C425C">
        <w:rPr>
          <w:rFonts w:ascii="Verdana" w:hAnsi="Verdana" w:cs="Times New Roman"/>
          <w:color w:val="000000"/>
          <w:sz w:val="20"/>
          <w:szCs w:val="20"/>
        </w:rPr>
        <w:tab/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 xml:space="preserve">2. В ал. 2 накрая се добавя „за </w:t>
      </w:r>
      <w:proofErr w:type="spellStart"/>
      <w:r w:rsidR="009C4CB4" w:rsidRPr="00FB6579">
        <w:rPr>
          <w:rFonts w:ascii="Verdana" w:hAnsi="Verdana" w:cs="Times New Roman"/>
          <w:color w:val="000000"/>
          <w:sz w:val="20"/>
          <w:szCs w:val="20"/>
        </w:rPr>
        <w:t>високостъблените</w:t>
      </w:r>
      <w:proofErr w:type="spellEnd"/>
      <w:r w:rsidR="009C4CB4" w:rsidRPr="00FB6579">
        <w:rPr>
          <w:rFonts w:ascii="Verdana" w:hAnsi="Verdana" w:cs="Times New Roman"/>
          <w:color w:val="000000"/>
          <w:sz w:val="20"/>
          <w:szCs w:val="20"/>
        </w:rPr>
        <w:t xml:space="preserve"> и 30 години за </w:t>
      </w:r>
      <w:proofErr w:type="spellStart"/>
      <w:r w:rsidR="009C4CB4" w:rsidRPr="00FB6579">
        <w:rPr>
          <w:rFonts w:ascii="Verdana" w:hAnsi="Verdana" w:cs="Times New Roman"/>
          <w:color w:val="000000"/>
          <w:sz w:val="20"/>
          <w:szCs w:val="20"/>
        </w:rPr>
        <w:t>издънковите</w:t>
      </w:r>
      <w:proofErr w:type="spellEnd"/>
      <w:r w:rsidR="009C4CB4" w:rsidRPr="00FB6579">
        <w:rPr>
          <w:rFonts w:ascii="Verdana" w:hAnsi="Verdana" w:cs="Times New Roman"/>
          <w:color w:val="000000"/>
          <w:sz w:val="20"/>
          <w:szCs w:val="20"/>
        </w:rPr>
        <w:t xml:space="preserve"> насаждения“.</w:t>
      </w:r>
    </w:p>
    <w:p w14:paraId="7E653BD9" w14:textId="27DA69B9" w:rsidR="009C4CB4" w:rsidRPr="00FB6579" w:rsidRDefault="00597727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</w:t>
      </w:r>
      <w:r w:rsidR="009C425C">
        <w:rPr>
          <w:rFonts w:ascii="Verdana" w:hAnsi="Verdana" w:cs="Times New Roman"/>
          <w:color w:val="000000"/>
          <w:sz w:val="20"/>
          <w:szCs w:val="20"/>
        </w:rPr>
        <w:tab/>
      </w:r>
      <w:r w:rsidR="00843527">
        <w:rPr>
          <w:rFonts w:ascii="Verdana" w:hAnsi="Verdana" w:cs="Times New Roman"/>
          <w:color w:val="000000"/>
          <w:sz w:val="20"/>
          <w:szCs w:val="20"/>
        </w:rPr>
        <w:t>3. В ал. 3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>:</w:t>
      </w:r>
    </w:p>
    <w:p w14:paraId="0CB5F6F6" w14:textId="7377CE2A" w:rsidR="009C4CB4" w:rsidRPr="00986DC9" w:rsidRDefault="009C4CB4" w:rsidP="00597727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86DC9">
        <w:rPr>
          <w:rFonts w:ascii="Verdana" w:hAnsi="Verdana" w:cs="Times New Roman"/>
          <w:color w:val="000000"/>
          <w:sz w:val="20"/>
          <w:szCs w:val="20"/>
        </w:rPr>
        <w:t xml:space="preserve">а) в </w:t>
      </w:r>
      <w:r w:rsidR="00843527" w:rsidRPr="00986DC9">
        <w:rPr>
          <w:rFonts w:ascii="Verdana" w:hAnsi="Verdana" w:cs="Times New Roman"/>
          <w:color w:val="000000"/>
          <w:sz w:val="20"/>
          <w:szCs w:val="20"/>
        </w:rPr>
        <w:t>т. 1 накрая</w:t>
      </w:r>
      <w:r w:rsidRPr="00986DC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D18E0" w:rsidRPr="00986DC9">
        <w:rPr>
          <w:rFonts w:ascii="Verdana" w:hAnsi="Verdana" w:cs="Times New Roman"/>
          <w:color w:val="000000"/>
          <w:sz w:val="20"/>
          <w:szCs w:val="20"/>
        </w:rPr>
        <w:t xml:space="preserve">се </w:t>
      </w:r>
      <w:r w:rsidRPr="00986DC9">
        <w:rPr>
          <w:rFonts w:ascii="Verdana" w:hAnsi="Verdana" w:cs="Times New Roman"/>
          <w:color w:val="000000"/>
          <w:sz w:val="20"/>
          <w:szCs w:val="20"/>
        </w:rPr>
        <w:t xml:space="preserve">добавя </w:t>
      </w:r>
      <w:r w:rsidR="003D18E0" w:rsidRPr="00986DC9">
        <w:rPr>
          <w:rFonts w:ascii="Verdana" w:hAnsi="Verdana" w:cs="Times New Roman"/>
          <w:color w:val="000000"/>
          <w:sz w:val="20"/>
          <w:szCs w:val="20"/>
        </w:rPr>
        <w:t>„</w:t>
      </w:r>
      <w:r w:rsidR="003D18E0" w:rsidRPr="003D18E0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а </w:t>
      </w:r>
      <w:r w:rsidR="003D18E0" w:rsidRPr="00986DC9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л</w:t>
      </w:r>
      <w:r w:rsidR="003D18E0" w:rsidRPr="003D18E0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есовъдските намеси се провеждат най-малко на 4 пъти </w:t>
      </w:r>
      <w:r w:rsidR="003D18E0" w:rsidRPr="00986DC9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като</w:t>
      </w:r>
      <w:r w:rsidR="003D18E0" w:rsidRPr="003D18E0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периодът между отделните </w:t>
      </w:r>
      <w:r w:rsidR="003D18E0" w:rsidRPr="00986DC9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намеси </w:t>
      </w:r>
      <w:r w:rsidR="00986DC9" w:rsidRPr="00986DC9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е не по</w:t>
      </w:r>
      <w:r w:rsidR="00986DC9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>-малък</w:t>
      </w:r>
      <w:r w:rsidR="003D18E0" w:rsidRPr="003D18E0">
        <w:rPr>
          <w:rFonts w:ascii="Verdana" w:eastAsia="Times New Roman" w:hAnsi="Verdana" w:cs="Tahoma"/>
          <w:color w:val="000000"/>
          <w:sz w:val="20"/>
          <w:szCs w:val="20"/>
          <w:lang w:eastAsia="bg-BG"/>
        </w:rPr>
        <w:t xml:space="preserve"> от 7 години</w:t>
      </w:r>
      <w:r w:rsidRPr="00986DC9">
        <w:rPr>
          <w:rFonts w:ascii="Verdana" w:hAnsi="Verdana" w:cs="Times New Roman"/>
          <w:color w:val="000000"/>
          <w:sz w:val="20"/>
          <w:szCs w:val="20"/>
        </w:rPr>
        <w:t>“;</w:t>
      </w:r>
    </w:p>
    <w:p w14:paraId="3BCFEA0C" w14:textId="77777777" w:rsidR="009C4CB4" w:rsidRPr="00FB6579" w:rsidRDefault="009C4CB4" w:rsidP="009C425C">
      <w:pPr>
        <w:spacing w:after="0" w:line="360" w:lineRule="auto"/>
        <w:ind w:left="567" w:firstLine="141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б) в т. 4 думите „20-25 м“ се заменят с „¾ от височината на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дървостоя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>“;</w:t>
      </w:r>
    </w:p>
    <w:p w14:paraId="3252AE6B" w14:textId="0B1BF83E" w:rsidR="009C4CB4" w:rsidRDefault="009C4CB4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      </w:t>
      </w:r>
      <w:r w:rsidR="009C425C">
        <w:rPr>
          <w:rFonts w:ascii="Verdana" w:hAnsi="Verdana" w:cs="Times New Roman"/>
          <w:color w:val="000000"/>
          <w:sz w:val="20"/>
          <w:szCs w:val="20"/>
        </w:rPr>
        <w:t xml:space="preserve">   </w:t>
      </w:r>
      <w:r w:rsidRPr="00FB6579">
        <w:rPr>
          <w:rFonts w:ascii="Verdana" w:hAnsi="Verdana" w:cs="Times New Roman"/>
          <w:color w:val="000000"/>
          <w:sz w:val="20"/>
          <w:szCs w:val="20"/>
        </w:rPr>
        <w:t>в) точка 8 се отменя.</w:t>
      </w:r>
    </w:p>
    <w:p w14:paraId="351C4DC2" w14:textId="77777777" w:rsidR="00FB6579" w:rsidRPr="00FB6579" w:rsidRDefault="00FB6579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8FA1378" w14:textId="3A8F66D7" w:rsidR="009C4CB4" w:rsidRPr="00FB6579" w:rsidRDefault="009C4CB4" w:rsidP="009C425C">
      <w:pPr>
        <w:tabs>
          <w:tab w:val="left" w:pos="709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 xml:space="preserve">   </w:t>
      </w:r>
      <w:r w:rsidR="009C425C">
        <w:rPr>
          <w:rFonts w:ascii="Verdana" w:hAnsi="Verdana" w:cs="Times New Roman"/>
          <w:b/>
          <w:color w:val="000000"/>
          <w:sz w:val="20"/>
          <w:szCs w:val="20"/>
        </w:rPr>
        <w:tab/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1710F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12.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В чл. 27 се правят следните изменения:</w:t>
      </w:r>
    </w:p>
    <w:p w14:paraId="1CC998D8" w14:textId="77777777" w:rsidR="009C4CB4" w:rsidRPr="00D05CA9" w:rsidRDefault="009C4CB4" w:rsidP="00D05CA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05CA9">
        <w:rPr>
          <w:rFonts w:ascii="Verdana" w:hAnsi="Verdana" w:cs="Times New Roman"/>
          <w:color w:val="000000"/>
          <w:sz w:val="20"/>
          <w:szCs w:val="20"/>
        </w:rPr>
        <w:t>Алинея 1 се изменя така:</w:t>
      </w:r>
    </w:p>
    <w:p w14:paraId="2DF549A2" w14:textId="31E9593D" w:rsidR="00D04F7C" w:rsidRPr="00FB6579" w:rsidRDefault="009C4CB4" w:rsidP="00D05CA9">
      <w:pPr>
        <w:tabs>
          <w:tab w:val="left" w:pos="1418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„(1)</w:t>
      </w:r>
      <w:r w:rsidRPr="00FB6579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D04F7C" w:rsidRPr="00FB6579">
        <w:rPr>
          <w:rFonts w:ascii="Verdana" w:hAnsi="Verdana" w:cs="Times New Roman"/>
          <w:sz w:val="20"/>
          <w:szCs w:val="20"/>
        </w:rPr>
        <w:t xml:space="preserve">Неравномерно-постепенната сеч се провежда за формиране на насаждения или групи от съседни насаждения със сложна вертикална, хоризонтална и възрастова структура при възобновителен период не по-малък от 40 години за </w:t>
      </w:r>
      <w:proofErr w:type="spellStart"/>
      <w:r w:rsidR="00E362BF">
        <w:rPr>
          <w:rFonts w:ascii="Verdana" w:hAnsi="Verdana" w:cs="Times New Roman"/>
          <w:sz w:val="20"/>
          <w:szCs w:val="20"/>
        </w:rPr>
        <w:t>високостъблените</w:t>
      </w:r>
      <w:proofErr w:type="spellEnd"/>
      <w:r w:rsidR="00E362BF">
        <w:rPr>
          <w:rFonts w:ascii="Verdana" w:hAnsi="Verdana" w:cs="Times New Roman"/>
          <w:sz w:val="20"/>
          <w:szCs w:val="20"/>
        </w:rPr>
        <w:t xml:space="preserve"> светлолюбиви</w:t>
      </w:r>
      <w:r w:rsidR="00D04F7C" w:rsidRPr="00FB6579">
        <w:rPr>
          <w:rFonts w:ascii="Verdana" w:hAnsi="Verdana" w:cs="Times New Roman"/>
          <w:sz w:val="20"/>
          <w:szCs w:val="20"/>
        </w:rPr>
        <w:t xml:space="preserve"> дървесни видове, не по-малък от 25 години за  </w:t>
      </w:r>
      <w:proofErr w:type="spellStart"/>
      <w:r w:rsidR="00D04F7C" w:rsidRPr="00FB6579">
        <w:rPr>
          <w:rFonts w:ascii="Verdana" w:hAnsi="Verdana" w:cs="Times New Roman"/>
          <w:sz w:val="20"/>
          <w:szCs w:val="20"/>
        </w:rPr>
        <w:t>издънковите</w:t>
      </w:r>
      <w:proofErr w:type="spellEnd"/>
      <w:r w:rsidR="00D04F7C" w:rsidRPr="00FB6579">
        <w:rPr>
          <w:rFonts w:ascii="Verdana" w:hAnsi="Verdana" w:cs="Times New Roman"/>
          <w:sz w:val="20"/>
          <w:szCs w:val="20"/>
        </w:rPr>
        <w:t xml:space="preserve"> светлолюбиви дървесни видове и не по-малък от 60 години за </w:t>
      </w:r>
      <w:proofErr w:type="spellStart"/>
      <w:r w:rsidR="00D04F7C" w:rsidRPr="00FB6579">
        <w:rPr>
          <w:rFonts w:ascii="Verdana" w:hAnsi="Verdana" w:cs="Times New Roman"/>
          <w:sz w:val="20"/>
          <w:szCs w:val="20"/>
        </w:rPr>
        <w:t>сенкоиздържливите</w:t>
      </w:r>
      <w:proofErr w:type="spellEnd"/>
      <w:r w:rsidR="00D04F7C" w:rsidRPr="00FB6579">
        <w:rPr>
          <w:rFonts w:ascii="Verdana" w:hAnsi="Verdana" w:cs="Times New Roman"/>
          <w:sz w:val="20"/>
          <w:szCs w:val="20"/>
        </w:rPr>
        <w:t>.“</w:t>
      </w:r>
    </w:p>
    <w:p w14:paraId="0581F8F7" w14:textId="77777777" w:rsidR="009C4CB4" w:rsidRPr="00FB6579" w:rsidRDefault="009C4CB4" w:rsidP="00FB657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Алинея 2 се изменя така:</w:t>
      </w:r>
    </w:p>
    <w:p w14:paraId="6638D19A" w14:textId="34000385" w:rsidR="009C4CB4" w:rsidRPr="00FB6579" w:rsidRDefault="009C4CB4" w:rsidP="00D05CA9">
      <w:pPr>
        <w:tabs>
          <w:tab w:val="left" w:pos="851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„(2) Сечта по ал. 1 се прилага в насаждения или групи от насаждения </w:t>
      </w:r>
      <w:r w:rsidR="00BC69E8" w:rsidRPr="00FB6579">
        <w:rPr>
          <w:rFonts w:ascii="Verdana" w:hAnsi="Verdana" w:cs="Times New Roman"/>
          <w:color w:val="000000"/>
          <w:sz w:val="20"/>
          <w:szCs w:val="20"/>
        </w:rPr>
        <w:t xml:space="preserve">в добро здравословно състояние 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с общи граници и възможност за единен технологичен план за усвояване с площ не по-малка от 10 ха и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склопеност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над 0,6. Границите на насаждението или групата насаждения се запазват до окончателното отсичане на зрелия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дървостой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>.“</w:t>
      </w:r>
    </w:p>
    <w:p w14:paraId="73C19AFC" w14:textId="2B0682A7" w:rsidR="009C4CB4" w:rsidRPr="00FB6579" w:rsidRDefault="009C4CB4" w:rsidP="009C425C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В ал. 3 думите „и участъци, в които няма да се провеждат лесовъдски</w:t>
      </w:r>
      <w:r w:rsidR="00AA0DCB">
        <w:rPr>
          <w:rFonts w:ascii="Verdana" w:hAnsi="Verdana" w:cs="Times New Roman"/>
          <w:color w:val="000000"/>
          <w:sz w:val="20"/>
          <w:szCs w:val="20"/>
        </w:rPr>
        <w:t xml:space="preserve"> мероприятия“ се заменят с „които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се посочват в карнет описа и технологичния план“.</w:t>
      </w:r>
    </w:p>
    <w:p w14:paraId="6563B61F" w14:textId="77777777" w:rsidR="009C4CB4" w:rsidRPr="00FB6579" w:rsidRDefault="009C4CB4" w:rsidP="00F81B91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Алинея 5 се изменя така:</w:t>
      </w:r>
    </w:p>
    <w:p w14:paraId="19DFD50F" w14:textId="6C794603" w:rsid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C425C">
        <w:rPr>
          <w:rFonts w:ascii="Verdana" w:hAnsi="Verdana" w:cs="Times New Roman"/>
          <w:color w:val="000000"/>
          <w:sz w:val="20"/>
          <w:szCs w:val="20"/>
        </w:rPr>
        <w:t xml:space="preserve">„(5) Сечта започва около възобновителните центрове чрез отваряне на прозорци,котли или ивици в местата с </w:t>
      </w:r>
      <w:proofErr w:type="spellStart"/>
      <w:r w:rsidRPr="009C425C">
        <w:rPr>
          <w:rFonts w:ascii="Verdana" w:hAnsi="Verdana" w:cs="Times New Roman"/>
          <w:color w:val="000000"/>
          <w:sz w:val="20"/>
          <w:szCs w:val="20"/>
        </w:rPr>
        <w:t>подраст</w:t>
      </w:r>
      <w:proofErr w:type="spellEnd"/>
      <w:r w:rsidRPr="009C425C">
        <w:rPr>
          <w:rFonts w:ascii="Verdana" w:hAnsi="Verdana" w:cs="Times New Roman"/>
          <w:color w:val="000000"/>
          <w:sz w:val="20"/>
          <w:szCs w:val="20"/>
        </w:rPr>
        <w:t>, а при липса на възобновяване прозорците,котлите</w:t>
      </w:r>
      <w:r w:rsidRPr="009C425C">
        <w:rPr>
          <w:rFonts w:ascii="Verdana" w:hAnsi="Verdana" w:cs="Times New Roman"/>
          <w:sz w:val="20"/>
          <w:szCs w:val="20"/>
        </w:rPr>
        <w:t xml:space="preserve"> </w:t>
      </w:r>
      <w:r w:rsidRPr="009C425C">
        <w:rPr>
          <w:rFonts w:ascii="Verdana" w:hAnsi="Verdana" w:cs="Times New Roman"/>
          <w:color w:val="000000"/>
          <w:sz w:val="20"/>
          <w:szCs w:val="20"/>
        </w:rPr>
        <w:t>или ивиците се отварят на два пъти. По възможност сечта трябва да започва в зоната на транспортната граница. При всяка следваща сеч се разширяват някои от съществуващите прозорци,котли</w:t>
      </w:r>
      <w:r w:rsidRPr="009C425C">
        <w:rPr>
          <w:rFonts w:ascii="Verdana" w:hAnsi="Verdana" w:cs="Times New Roman"/>
          <w:sz w:val="20"/>
          <w:szCs w:val="20"/>
        </w:rPr>
        <w:t xml:space="preserve"> </w:t>
      </w:r>
      <w:r w:rsidRPr="009C425C">
        <w:rPr>
          <w:rFonts w:ascii="Verdana" w:hAnsi="Verdana" w:cs="Times New Roman"/>
          <w:color w:val="000000"/>
          <w:sz w:val="20"/>
          <w:szCs w:val="20"/>
        </w:rPr>
        <w:t xml:space="preserve">или ивици, в посока към </w:t>
      </w:r>
      <w:proofErr w:type="spellStart"/>
      <w:r w:rsidRPr="009C425C">
        <w:rPr>
          <w:rFonts w:ascii="Verdana" w:hAnsi="Verdana" w:cs="Times New Roman"/>
          <w:color w:val="000000"/>
          <w:sz w:val="20"/>
          <w:szCs w:val="20"/>
        </w:rPr>
        <w:t>извозния</w:t>
      </w:r>
      <w:proofErr w:type="spellEnd"/>
      <w:r w:rsidRPr="009C425C">
        <w:rPr>
          <w:rFonts w:ascii="Verdana" w:hAnsi="Verdana" w:cs="Times New Roman"/>
          <w:color w:val="000000"/>
          <w:sz w:val="20"/>
          <w:szCs w:val="20"/>
        </w:rPr>
        <w:t xml:space="preserve"> път, следвайки хода на естественото възобновяване, а при необходимост се отварят нови.“</w:t>
      </w:r>
    </w:p>
    <w:p w14:paraId="037FCDF7" w14:textId="77777777" w:rsidR="0043199A" w:rsidRPr="00FB6579" w:rsidRDefault="0043199A" w:rsidP="0043199A">
      <w:pPr>
        <w:spacing w:after="0" w:line="360" w:lineRule="auto"/>
        <w:ind w:firstLine="851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86E2287" w14:textId="3F0DA065" w:rsidR="00532997" w:rsidRPr="00532997" w:rsidRDefault="009C4CB4" w:rsidP="00D05CA9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32997">
        <w:rPr>
          <w:rFonts w:ascii="Verdana" w:hAnsi="Verdana" w:cs="Times New Roman"/>
          <w:b/>
          <w:color w:val="000000"/>
          <w:spacing w:val="-2"/>
          <w:sz w:val="20"/>
          <w:szCs w:val="20"/>
        </w:rPr>
        <w:t>§</w:t>
      </w:r>
      <w:r w:rsidR="001710F3" w:rsidRPr="00532997">
        <w:rPr>
          <w:rFonts w:ascii="Verdana" w:hAnsi="Verdana" w:cs="Times New Roman"/>
          <w:b/>
          <w:color w:val="000000"/>
          <w:spacing w:val="-2"/>
          <w:sz w:val="20"/>
          <w:szCs w:val="20"/>
        </w:rPr>
        <w:t xml:space="preserve"> </w:t>
      </w:r>
      <w:r w:rsidRPr="00532997">
        <w:rPr>
          <w:rFonts w:ascii="Verdana" w:hAnsi="Verdana" w:cs="Times New Roman"/>
          <w:b/>
          <w:color w:val="000000"/>
          <w:spacing w:val="-4"/>
          <w:sz w:val="20"/>
          <w:szCs w:val="20"/>
        </w:rPr>
        <w:t>13.</w:t>
      </w:r>
      <w:r w:rsidRPr="00532997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В чл. 29, ал. 2 думите </w:t>
      </w:r>
      <w:r w:rsidR="00532997" w:rsidRPr="00532997">
        <w:rPr>
          <w:rFonts w:ascii="Verdana" w:hAnsi="Verdana"/>
          <w:sz w:val="20"/>
          <w:szCs w:val="20"/>
        </w:rPr>
        <w:t>„неравномерност на про</w:t>
      </w:r>
      <w:r w:rsidR="00532997">
        <w:rPr>
          <w:rFonts w:ascii="Verdana" w:hAnsi="Verdana"/>
          <w:sz w:val="20"/>
          <w:szCs w:val="20"/>
        </w:rPr>
        <w:t>странствената и възрастовата“</w:t>
      </w:r>
      <w:r w:rsidR="00532997" w:rsidRPr="00532997">
        <w:rPr>
          <w:rFonts w:ascii="Verdana" w:hAnsi="Verdana"/>
          <w:sz w:val="20"/>
          <w:szCs w:val="20"/>
        </w:rPr>
        <w:t xml:space="preserve"> се заменят с „неравномерна пространствена и възрастова“. </w:t>
      </w:r>
    </w:p>
    <w:p w14:paraId="3AFD6229" w14:textId="77777777" w:rsidR="00FB6579" w:rsidRPr="00FB6579" w:rsidRDefault="00FB6579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E00254B" w14:textId="3EF4AC0D" w:rsidR="009C4CB4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1710F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14.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В чл. 30, ал. 2  </w:t>
      </w:r>
      <w:r w:rsidR="00463CD0">
        <w:rPr>
          <w:rFonts w:ascii="Verdana" w:hAnsi="Verdana" w:cs="Times New Roman"/>
          <w:color w:val="000000"/>
          <w:sz w:val="20"/>
          <w:szCs w:val="20"/>
        </w:rPr>
        <w:t xml:space="preserve">думите </w:t>
      </w:r>
      <w:r w:rsidRPr="00FB6579">
        <w:rPr>
          <w:rFonts w:ascii="Verdana" w:hAnsi="Verdana" w:cs="Times New Roman"/>
          <w:color w:val="000000"/>
          <w:sz w:val="20"/>
          <w:szCs w:val="20"/>
        </w:rPr>
        <w:t>„</w:t>
      </w:r>
      <w:r w:rsidR="00463CD0">
        <w:rPr>
          <w:rFonts w:ascii="Verdana" w:hAnsi="Verdana" w:cs="Times New Roman"/>
          <w:color w:val="000000"/>
          <w:sz w:val="20"/>
          <w:szCs w:val="20"/>
        </w:rPr>
        <w:t xml:space="preserve">от </w:t>
      </w:r>
      <w:r w:rsidRPr="00FB6579">
        <w:rPr>
          <w:rFonts w:ascii="Verdana" w:hAnsi="Verdana" w:cs="Times New Roman"/>
          <w:color w:val="000000"/>
          <w:sz w:val="20"/>
          <w:szCs w:val="20"/>
        </w:rPr>
        <w:t>1/2“ се заменя</w:t>
      </w:r>
      <w:r w:rsidR="00AD6A18">
        <w:rPr>
          <w:rFonts w:ascii="Verdana" w:hAnsi="Verdana" w:cs="Times New Roman"/>
          <w:color w:val="000000"/>
          <w:sz w:val="20"/>
          <w:szCs w:val="20"/>
        </w:rPr>
        <w:t>т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с „половината“.</w:t>
      </w:r>
    </w:p>
    <w:p w14:paraId="25ABA433" w14:textId="77777777" w:rsidR="00FB6579" w:rsidRPr="00FB6579" w:rsidRDefault="00FB6579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6A3864A" w14:textId="2F7E1795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lastRenderedPageBreak/>
        <w:t>§</w:t>
      </w:r>
      <w:r w:rsidR="001710F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15.</w:t>
      </w:r>
      <w:r w:rsidR="000C049B">
        <w:rPr>
          <w:rFonts w:ascii="Verdana" w:hAnsi="Verdana" w:cs="Times New Roman"/>
          <w:color w:val="000000"/>
          <w:sz w:val="20"/>
          <w:szCs w:val="20"/>
        </w:rPr>
        <w:t xml:space="preserve"> В чл.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32 се правят следните изменения и допълнения:</w:t>
      </w:r>
    </w:p>
    <w:p w14:paraId="6A6388C4" w14:textId="2B3835ED" w:rsidR="009C4CB4" w:rsidRPr="00FB6579" w:rsidRDefault="00D05CA9" w:rsidP="00D05CA9">
      <w:pPr>
        <w:spacing w:after="0" w:line="360" w:lineRule="auto"/>
        <w:ind w:firstLine="68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1. 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>Алинея 3 се изменя така:</w:t>
      </w:r>
    </w:p>
    <w:p w14:paraId="569AB990" w14:textId="77777777" w:rsidR="000C049B" w:rsidRDefault="009C4CB4" w:rsidP="00D05CA9">
      <w:pPr>
        <w:spacing w:after="0" w:line="360" w:lineRule="auto"/>
        <w:ind w:firstLine="68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C425C">
        <w:rPr>
          <w:rFonts w:ascii="Verdana" w:hAnsi="Verdana" w:cs="Times New Roman"/>
          <w:color w:val="000000"/>
          <w:sz w:val="20"/>
          <w:szCs w:val="20"/>
        </w:rPr>
        <w:t xml:space="preserve">„(3) Голи сечи с </w:t>
      </w:r>
      <w:proofErr w:type="spellStart"/>
      <w:r w:rsidRPr="009C425C">
        <w:rPr>
          <w:rFonts w:ascii="Verdana" w:hAnsi="Verdana" w:cs="Times New Roman"/>
          <w:color w:val="000000"/>
          <w:sz w:val="20"/>
          <w:szCs w:val="20"/>
        </w:rPr>
        <w:t>издънково</w:t>
      </w:r>
      <w:proofErr w:type="spellEnd"/>
      <w:r w:rsidRPr="009C425C">
        <w:rPr>
          <w:rFonts w:ascii="Verdana" w:hAnsi="Verdana" w:cs="Times New Roman"/>
          <w:color w:val="000000"/>
          <w:sz w:val="20"/>
          <w:szCs w:val="20"/>
        </w:rPr>
        <w:t xml:space="preserve"> естествено възобновяване се провеждат в т</w:t>
      </w:r>
      <w:r w:rsidR="001710F3">
        <w:rPr>
          <w:rFonts w:ascii="Verdana" w:hAnsi="Verdana" w:cs="Times New Roman"/>
          <w:color w:val="000000"/>
          <w:sz w:val="20"/>
          <w:szCs w:val="20"/>
        </w:rPr>
        <w:t>ополови, върбови, липови и ниско</w:t>
      </w:r>
      <w:r w:rsidRPr="009C425C">
        <w:rPr>
          <w:rFonts w:ascii="Verdana" w:hAnsi="Verdana" w:cs="Times New Roman"/>
          <w:color w:val="000000"/>
          <w:sz w:val="20"/>
          <w:szCs w:val="20"/>
        </w:rPr>
        <w:t>стъблени гори.“</w:t>
      </w:r>
    </w:p>
    <w:p w14:paraId="5686C365" w14:textId="0898DC02" w:rsidR="000C049B" w:rsidRDefault="000C049B" w:rsidP="00D05CA9">
      <w:pPr>
        <w:spacing w:after="0" w:line="360" w:lineRule="auto"/>
        <w:ind w:firstLine="68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2. </w:t>
      </w:r>
      <w:r w:rsidRPr="000C049B">
        <w:rPr>
          <w:rFonts w:ascii="Verdana" w:hAnsi="Verdana" w:cs="Times New Roman"/>
          <w:color w:val="000000"/>
          <w:sz w:val="20"/>
          <w:szCs w:val="20"/>
        </w:rPr>
        <w:t>В ал. 4</w:t>
      </w:r>
      <w:r w:rsidR="009C4CB4" w:rsidRPr="000C049B">
        <w:rPr>
          <w:rFonts w:ascii="Verdana" w:hAnsi="Verdana" w:cs="Times New Roman"/>
          <w:color w:val="000000"/>
          <w:sz w:val="20"/>
          <w:szCs w:val="20"/>
        </w:rPr>
        <w:t xml:space="preserve"> ду</w:t>
      </w:r>
      <w:r>
        <w:rPr>
          <w:rFonts w:ascii="Verdana" w:hAnsi="Verdana" w:cs="Times New Roman"/>
          <w:color w:val="000000"/>
          <w:sz w:val="20"/>
          <w:szCs w:val="20"/>
        </w:rPr>
        <w:t>м</w:t>
      </w:r>
      <w:r w:rsidR="00440987">
        <w:rPr>
          <w:rFonts w:ascii="Verdana" w:hAnsi="Verdana" w:cs="Times New Roman"/>
          <w:color w:val="000000"/>
          <w:sz w:val="20"/>
          <w:szCs w:val="20"/>
        </w:rPr>
        <w:t xml:space="preserve">ите </w:t>
      </w:r>
      <w:r>
        <w:rPr>
          <w:rFonts w:ascii="Verdana" w:hAnsi="Verdana" w:cs="Times New Roman"/>
          <w:color w:val="000000"/>
          <w:sz w:val="20"/>
          <w:szCs w:val="20"/>
        </w:rPr>
        <w:t>„</w:t>
      </w:r>
      <w:r w:rsidR="00440987" w:rsidRPr="005B51FA">
        <w:rPr>
          <w:rFonts w:ascii="Verdana" w:hAnsi="Verdana" w:cs="Times New Roman"/>
          <w:color w:val="000000"/>
          <w:sz w:val="20"/>
          <w:szCs w:val="20"/>
          <w:lang w:val="ru-RU"/>
        </w:rPr>
        <w:t>90 на сто</w:t>
      </w:r>
      <w:r>
        <w:rPr>
          <w:rFonts w:ascii="Verdana" w:hAnsi="Verdana" w:cs="Times New Roman"/>
          <w:color w:val="000000"/>
          <w:sz w:val="20"/>
          <w:szCs w:val="20"/>
        </w:rPr>
        <w:t>“</w:t>
      </w:r>
      <w:r w:rsidR="00440987">
        <w:rPr>
          <w:rFonts w:ascii="Verdana" w:hAnsi="Verdana" w:cs="Times New Roman"/>
          <w:color w:val="000000"/>
          <w:sz w:val="20"/>
          <w:szCs w:val="20"/>
        </w:rPr>
        <w:t xml:space="preserve"> се заменят с „9/10“</w:t>
      </w:r>
      <w:r>
        <w:rPr>
          <w:rFonts w:ascii="Verdana" w:hAnsi="Verdana" w:cs="Times New Roman"/>
          <w:color w:val="000000"/>
          <w:sz w:val="20"/>
          <w:szCs w:val="20"/>
        </w:rPr>
        <w:t xml:space="preserve">, а </w:t>
      </w:r>
      <w:r w:rsidR="009C4CB4" w:rsidRPr="009C425C">
        <w:rPr>
          <w:rFonts w:ascii="Verdana" w:hAnsi="Verdana" w:cs="Times New Roman"/>
          <w:color w:val="000000"/>
          <w:sz w:val="20"/>
          <w:szCs w:val="20"/>
        </w:rPr>
        <w:t xml:space="preserve">в изречение второ „20 м.“ се заменят с „два пъти височината на </w:t>
      </w:r>
      <w:proofErr w:type="spellStart"/>
      <w:r w:rsidR="009C4CB4" w:rsidRPr="009C425C">
        <w:rPr>
          <w:rFonts w:ascii="Verdana" w:hAnsi="Verdana" w:cs="Times New Roman"/>
          <w:color w:val="000000"/>
          <w:sz w:val="20"/>
          <w:szCs w:val="20"/>
        </w:rPr>
        <w:t>дървостоя</w:t>
      </w:r>
      <w:proofErr w:type="spellEnd"/>
      <w:r w:rsidR="009C4CB4" w:rsidRPr="009C425C">
        <w:rPr>
          <w:rFonts w:ascii="Verdana" w:hAnsi="Verdana" w:cs="Times New Roman"/>
          <w:color w:val="000000"/>
          <w:sz w:val="20"/>
          <w:szCs w:val="20"/>
        </w:rPr>
        <w:t>“.</w:t>
      </w:r>
    </w:p>
    <w:p w14:paraId="01D92ED7" w14:textId="24C9D81D" w:rsidR="009C4CB4" w:rsidRPr="000C049B" w:rsidRDefault="000C049B" w:rsidP="00D05CA9">
      <w:pPr>
        <w:spacing w:after="0" w:line="360" w:lineRule="auto"/>
        <w:ind w:firstLine="68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3. </w:t>
      </w:r>
      <w:r w:rsidR="009C4CB4" w:rsidRPr="000C049B">
        <w:rPr>
          <w:rFonts w:ascii="Verdana" w:hAnsi="Verdana" w:cs="Times New Roman"/>
          <w:color w:val="000000"/>
          <w:sz w:val="20"/>
          <w:szCs w:val="20"/>
        </w:rPr>
        <w:t xml:space="preserve">В ал. 6, думите „20 м.“ се заменят с „два пъти височината на </w:t>
      </w:r>
      <w:proofErr w:type="spellStart"/>
      <w:r w:rsidR="009C4CB4" w:rsidRPr="000C049B">
        <w:rPr>
          <w:rFonts w:ascii="Verdana" w:hAnsi="Verdana" w:cs="Times New Roman"/>
          <w:color w:val="000000"/>
          <w:sz w:val="20"/>
          <w:szCs w:val="20"/>
        </w:rPr>
        <w:t>дървостоя</w:t>
      </w:r>
      <w:proofErr w:type="spellEnd"/>
      <w:r w:rsidR="009C4CB4" w:rsidRPr="000C049B">
        <w:rPr>
          <w:rFonts w:ascii="Verdana" w:hAnsi="Verdana" w:cs="Times New Roman"/>
          <w:color w:val="000000"/>
          <w:sz w:val="20"/>
          <w:szCs w:val="20"/>
        </w:rPr>
        <w:t>“.</w:t>
      </w:r>
    </w:p>
    <w:p w14:paraId="21AB8DC2" w14:textId="77777777" w:rsidR="00FB6579" w:rsidRPr="00FB6579" w:rsidRDefault="00FB6579" w:rsidP="00FB6579">
      <w:pPr>
        <w:pStyle w:val="ListParagraph"/>
        <w:spacing w:after="0" w:line="360" w:lineRule="auto"/>
        <w:ind w:left="7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3E6AACD" w14:textId="644F3CE0" w:rsidR="009C4CB4" w:rsidRPr="00FB6579" w:rsidRDefault="009C4CB4" w:rsidP="00D05CA9">
      <w:pPr>
        <w:tabs>
          <w:tab w:val="left" w:pos="851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 16.</w:t>
      </w:r>
      <w:r w:rsidR="001E5CA2">
        <w:rPr>
          <w:rFonts w:ascii="Verdana" w:hAnsi="Verdana" w:cs="Times New Roman"/>
          <w:color w:val="000000"/>
          <w:sz w:val="20"/>
          <w:szCs w:val="20"/>
        </w:rPr>
        <w:t xml:space="preserve"> В чл. 34</w:t>
      </w:r>
      <w:r w:rsidRPr="00FB6579">
        <w:rPr>
          <w:rFonts w:ascii="Verdana" w:hAnsi="Verdana" w:cs="Times New Roman"/>
          <w:sz w:val="20"/>
          <w:szCs w:val="20"/>
        </w:rPr>
        <w:t xml:space="preserve"> се създава ал.</w:t>
      </w:r>
      <w:r w:rsidR="005A2EAA" w:rsidRPr="00FB6579">
        <w:rPr>
          <w:rFonts w:ascii="Verdana" w:hAnsi="Verdana" w:cs="Times New Roman"/>
          <w:sz w:val="20"/>
          <w:szCs w:val="20"/>
        </w:rPr>
        <w:t xml:space="preserve"> 5:</w:t>
      </w:r>
      <w:r w:rsidRPr="00FB6579">
        <w:rPr>
          <w:rFonts w:ascii="Verdana" w:hAnsi="Verdana" w:cs="Times New Roman"/>
          <w:sz w:val="20"/>
          <w:szCs w:val="20"/>
        </w:rPr>
        <w:t xml:space="preserve"> </w:t>
      </w:r>
    </w:p>
    <w:p w14:paraId="433332E5" w14:textId="4EDF400E" w:rsidR="009C4CB4" w:rsidRDefault="009C4CB4" w:rsidP="00D05CA9">
      <w:pPr>
        <w:tabs>
          <w:tab w:val="left" w:pos="851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„(5)</w:t>
      </w:r>
      <w:r w:rsidR="005A2EAA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Алинея 4 не се прилага за зрели насаждения с планирани и нереализирани възобновителни сечи, както и в насажденията от изборния стопански клас.“</w:t>
      </w:r>
    </w:p>
    <w:p w14:paraId="4D6A064B" w14:textId="77777777" w:rsidR="00FB6579" w:rsidRPr="00FB6579" w:rsidRDefault="00FB6579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1E346369" w14:textId="77777777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17.</w:t>
      </w:r>
      <w:r w:rsidRPr="00FB6579">
        <w:rPr>
          <w:rFonts w:ascii="Verdana" w:hAnsi="Verdana" w:cs="Times New Roman"/>
          <w:sz w:val="20"/>
          <w:szCs w:val="20"/>
        </w:rPr>
        <w:t xml:space="preserve"> В чл. 35 се създава ал. 5:</w:t>
      </w:r>
      <w:r w:rsidRPr="00FB6579">
        <w:rPr>
          <w:rFonts w:ascii="Verdana" w:hAnsi="Verdana" w:cs="Times New Roman"/>
          <w:color w:val="FF0000"/>
          <w:sz w:val="20"/>
          <w:szCs w:val="20"/>
        </w:rPr>
        <w:t xml:space="preserve"> </w:t>
      </w:r>
    </w:p>
    <w:p w14:paraId="5AD670BC" w14:textId="77777777" w:rsidR="009C4CB4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„(5) </w:t>
      </w:r>
      <w:r w:rsidR="00193B77" w:rsidRPr="00FB6579">
        <w:rPr>
          <w:rFonts w:ascii="Verdana" w:hAnsi="Verdana" w:cs="Times New Roman"/>
          <w:sz w:val="20"/>
          <w:szCs w:val="20"/>
        </w:rPr>
        <w:t>Алинея 4</w:t>
      </w:r>
      <w:r w:rsidRPr="00FB6579">
        <w:rPr>
          <w:rFonts w:ascii="Verdana" w:hAnsi="Verdana" w:cs="Times New Roman"/>
          <w:sz w:val="20"/>
          <w:szCs w:val="20"/>
        </w:rPr>
        <w:t xml:space="preserve"> не се прилага за зрели насаждения с планирани и нереализирани възобновителни сечи, както и в насажденията от изборния стопански клас.“</w:t>
      </w:r>
    </w:p>
    <w:p w14:paraId="77805BA3" w14:textId="77777777" w:rsidR="00FB6579" w:rsidRPr="00FB6579" w:rsidRDefault="00FB6579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6FAFC1F9" w14:textId="77777777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18.</w:t>
      </w:r>
      <w:r w:rsidRPr="00FB6579">
        <w:rPr>
          <w:rFonts w:ascii="Verdana" w:hAnsi="Verdana" w:cs="Times New Roman"/>
          <w:sz w:val="20"/>
          <w:szCs w:val="20"/>
        </w:rPr>
        <w:t xml:space="preserve"> В чл. 35д, ал. 7  се изменя така:</w:t>
      </w:r>
    </w:p>
    <w:p w14:paraId="44B159F4" w14:textId="77777777" w:rsidR="009C4CB4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„(7)</w:t>
      </w:r>
      <w:r w:rsidRPr="00FB6579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Запазват се отделни дървета с хралупи и мъртва дървесина в стоящо и лежащо състояние.“</w:t>
      </w:r>
    </w:p>
    <w:p w14:paraId="124867BD" w14:textId="77777777" w:rsidR="00FB6579" w:rsidRPr="00FB6579" w:rsidRDefault="00FB6579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62D4C014" w14:textId="77777777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19.</w:t>
      </w:r>
      <w:r w:rsidRPr="00FB6579">
        <w:rPr>
          <w:rFonts w:ascii="Verdana" w:hAnsi="Verdana" w:cs="Times New Roman"/>
          <w:sz w:val="20"/>
          <w:szCs w:val="20"/>
        </w:rPr>
        <w:t xml:space="preserve"> В чл. 36 се правят следните изменения и допълнения:</w:t>
      </w:r>
    </w:p>
    <w:p w14:paraId="16D9A253" w14:textId="77777777" w:rsidR="009C4CB4" w:rsidRPr="00D05CA9" w:rsidRDefault="009C4CB4" w:rsidP="00D05CA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05CA9">
        <w:rPr>
          <w:rFonts w:ascii="Verdana" w:hAnsi="Verdana" w:cs="Times New Roman"/>
          <w:color w:val="000000"/>
          <w:sz w:val="20"/>
          <w:szCs w:val="20"/>
        </w:rPr>
        <w:t>В ал. 1, т. 7 думата „трайни“ се заличава.</w:t>
      </w:r>
    </w:p>
    <w:p w14:paraId="36350293" w14:textId="77777777" w:rsidR="009C4CB4" w:rsidRPr="00D05CA9" w:rsidRDefault="009C4CB4" w:rsidP="00D05CA9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05CA9">
        <w:rPr>
          <w:rFonts w:ascii="Verdana" w:hAnsi="Verdana" w:cs="Times New Roman"/>
          <w:color w:val="000000"/>
          <w:sz w:val="20"/>
          <w:szCs w:val="20"/>
        </w:rPr>
        <w:t>В ал. 3 се създава т. 4:</w:t>
      </w:r>
    </w:p>
    <w:p w14:paraId="2AB092A0" w14:textId="066FD9F2" w:rsidR="009C4CB4" w:rsidRPr="00FB6579" w:rsidRDefault="009C4CB4" w:rsidP="00463CD0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„4. пояси с преобладаващ дървесен вид от ясен, с </w:t>
      </w:r>
      <w:proofErr w:type="spellStart"/>
      <w:r w:rsidRPr="00FB6579">
        <w:rPr>
          <w:rFonts w:ascii="Verdana" w:hAnsi="Verdana" w:cs="Times New Roman"/>
          <w:color w:val="000000"/>
          <w:sz w:val="20"/>
          <w:szCs w:val="20"/>
        </w:rPr>
        <w:t>издънков</w:t>
      </w:r>
      <w:proofErr w:type="spellEnd"/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произход на възраст над 30 години.“</w:t>
      </w:r>
    </w:p>
    <w:p w14:paraId="52F5DA11" w14:textId="77777777" w:rsidR="009C4CB4" w:rsidRDefault="009C4CB4" w:rsidP="00F97C80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firstLine="851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color w:val="000000"/>
          <w:sz w:val="20"/>
          <w:szCs w:val="20"/>
        </w:rPr>
        <w:t>В ал. 5, изречение първо думите „се провеждат само за трайни горски пътища“ се заменят с „не се провеждат за тракторни и коларски горски пътища“.</w:t>
      </w:r>
    </w:p>
    <w:p w14:paraId="7EC08A4F" w14:textId="77777777" w:rsidR="00FB6579" w:rsidRPr="00FB6579" w:rsidRDefault="00FB6579" w:rsidP="00FB6579">
      <w:pPr>
        <w:pStyle w:val="ListParagraph"/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CBBA521" w14:textId="3FC1AAA0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20.</w:t>
      </w:r>
      <w:r w:rsidRPr="00FB6579">
        <w:rPr>
          <w:rFonts w:ascii="Verdana" w:hAnsi="Verdana" w:cs="Times New Roman"/>
          <w:sz w:val="20"/>
          <w:szCs w:val="20"/>
        </w:rPr>
        <w:t xml:space="preserve"> </w:t>
      </w:r>
      <w:r w:rsidR="00C71211">
        <w:rPr>
          <w:rFonts w:ascii="Verdana" w:hAnsi="Verdana" w:cs="Times New Roman"/>
          <w:sz w:val="20"/>
          <w:szCs w:val="20"/>
        </w:rPr>
        <w:t>Член</w:t>
      </w:r>
      <w:r w:rsidRPr="00FB6579">
        <w:rPr>
          <w:rFonts w:ascii="Verdana" w:hAnsi="Verdana" w:cs="Times New Roman"/>
          <w:sz w:val="20"/>
          <w:szCs w:val="20"/>
        </w:rPr>
        <w:t xml:space="preserve"> 37 се изменения </w:t>
      </w:r>
      <w:r w:rsidR="00C71211">
        <w:rPr>
          <w:rFonts w:ascii="Verdana" w:hAnsi="Verdana" w:cs="Times New Roman"/>
          <w:sz w:val="20"/>
          <w:szCs w:val="20"/>
        </w:rPr>
        <w:t>така</w:t>
      </w:r>
      <w:r w:rsidRPr="00FB6579">
        <w:rPr>
          <w:rFonts w:ascii="Verdana" w:hAnsi="Verdana" w:cs="Times New Roman"/>
          <w:sz w:val="20"/>
          <w:szCs w:val="20"/>
        </w:rPr>
        <w:t>:</w:t>
      </w:r>
    </w:p>
    <w:p w14:paraId="753EB780" w14:textId="2C544545" w:rsidR="00C71211" w:rsidRPr="00C71211" w:rsidRDefault="00C71211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C71211">
        <w:rPr>
          <w:rFonts w:ascii="Verdana" w:hAnsi="Verdana" w:cs="Times New Roman"/>
          <w:sz w:val="20"/>
          <w:szCs w:val="20"/>
        </w:rPr>
        <w:t>„</w:t>
      </w:r>
      <w:r>
        <w:rPr>
          <w:rFonts w:ascii="Verdana" w:hAnsi="Verdana" w:cs="Times New Roman"/>
          <w:sz w:val="20"/>
          <w:szCs w:val="20"/>
        </w:rPr>
        <w:t xml:space="preserve">Чл. 37 </w:t>
      </w:r>
      <w:r w:rsidRPr="00C71211">
        <w:rPr>
          <w:rFonts w:ascii="Verdana" w:hAnsi="Verdana" w:cs="Times New Roman"/>
          <w:sz w:val="20"/>
          <w:szCs w:val="20"/>
        </w:rPr>
        <w:t>(1) Трансформацията на насажденията се извършва с цел коренна промяна на състава, произхода, възрастта и структурата на насаждението за постигане на определени лесовъдски резултати, без да се нарушават функциите на горите. При трансформацията се променят един или няколко от изброените</w:t>
      </w:r>
      <w:r w:rsidRPr="00C71211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C71211">
        <w:rPr>
          <w:rFonts w:ascii="Verdana" w:hAnsi="Verdana" w:cs="Times New Roman"/>
          <w:sz w:val="20"/>
          <w:szCs w:val="20"/>
        </w:rPr>
        <w:t>по - горе лесовъдски показатели.“</w:t>
      </w:r>
    </w:p>
    <w:p w14:paraId="552BAD36" w14:textId="6B13C8CE" w:rsidR="009171F6" w:rsidRDefault="00C71211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B51FA">
        <w:rPr>
          <w:rFonts w:ascii="Verdana" w:hAnsi="Verdana" w:cs="Times New Roman"/>
          <w:sz w:val="20"/>
          <w:szCs w:val="20"/>
          <w:lang w:val="ru-RU"/>
        </w:rPr>
        <w:t xml:space="preserve"> (2) </w:t>
      </w:r>
      <w:r w:rsidR="009171F6">
        <w:rPr>
          <w:rFonts w:ascii="Verdana" w:hAnsi="Verdana" w:cs="Times New Roman"/>
          <w:sz w:val="20"/>
          <w:szCs w:val="20"/>
        </w:rPr>
        <w:t xml:space="preserve">За промяна на възрастта и структурата на горските насаждения, за които е планирано да бъдат трансформирани в изборни се провежда изборно </w:t>
      </w:r>
      <w:proofErr w:type="spellStart"/>
      <w:r w:rsidR="009171F6">
        <w:rPr>
          <w:rFonts w:ascii="Verdana" w:hAnsi="Verdana" w:cs="Times New Roman"/>
          <w:sz w:val="20"/>
          <w:szCs w:val="20"/>
        </w:rPr>
        <w:t>прореждане</w:t>
      </w:r>
      <w:proofErr w:type="spellEnd"/>
      <w:r w:rsidR="009171F6">
        <w:rPr>
          <w:rFonts w:ascii="Verdana" w:hAnsi="Verdana" w:cs="Times New Roman"/>
          <w:sz w:val="20"/>
          <w:szCs w:val="20"/>
        </w:rPr>
        <w:t>.</w:t>
      </w:r>
    </w:p>
    <w:p w14:paraId="10B2C9F0" w14:textId="68990257" w:rsidR="00C71211" w:rsidRPr="005B51FA" w:rsidRDefault="009171F6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9171F6">
        <w:rPr>
          <w:rFonts w:ascii="Verdana" w:hAnsi="Verdana" w:cs="Times New Roman"/>
          <w:sz w:val="20"/>
          <w:szCs w:val="20"/>
          <w:lang w:val="en"/>
        </w:rPr>
        <w:t xml:space="preserve">(3) </w:t>
      </w:r>
      <w:r w:rsidR="00C71211" w:rsidRPr="005B51FA">
        <w:rPr>
          <w:rFonts w:ascii="Verdana" w:hAnsi="Verdana" w:cs="Times New Roman"/>
          <w:sz w:val="20"/>
          <w:szCs w:val="20"/>
        </w:rPr>
        <w:t xml:space="preserve">Изборно </w:t>
      </w:r>
      <w:proofErr w:type="spellStart"/>
      <w:r w:rsidR="00C71211" w:rsidRPr="005B51FA">
        <w:rPr>
          <w:rFonts w:ascii="Verdana" w:hAnsi="Verdana" w:cs="Times New Roman"/>
          <w:sz w:val="20"/>
          <w:szCs w:val="20"/>
        </w:rPr>
        <w:t>прореждане</w:t>
      </w:r>
      <w:proofErr w:type="spellEnd"/>
      <w:r w:rsidR="00C71211" w:rsidRPr="005B51FA">
        <w:rPr>
          <w:rFonts w:ascii="Verdana" w:hAnsi="Verdana" w:cs="Times New Roman"/>
          <w:sz w:val="20"/>
          <w:szCs w:val="20"/>
        </w:rPr>
        <w:t xml:space="preserve"> се провежда в чисти и смесени насаждения, доминирани от </w:t>
      </w:r>
      <w:proofErr w:type="spellStart"/>
      <w:r w:rsidR="00C71211" w:rsidRPr="005B51FA">
        <w:rPr>
          <w:rFonts w:ascii="Verdana" w:hAnsi="Verdana" w:cs="Times New Roman"/>
          <w:sz w:val="20"/>
          <w:szCs w:val="20"/>
        </w:rPr>
        <w:t>сенкоиздръжливи</w:t>
      </w:r>
      <w:proofErr w:type="spellEnd"/>
      <w:r w:rsidR="00C71211" w:rsidRPr="005B51FA">
        <w:rPr>
          <w:rFonts w:ascii="Verdana" w:hAnsi="Verdana" w:cs="Times New Roman"/>
          <w:sz w:val="20"/>
          <w:szCs w:val="20"/>
        </w:rPr>
        <w:t xml:space="preserve"> иглолистни дървесни видове</w:t>
      </w:r>
      <w:r w:rsidRPr="005B51FA">
        <w:rPr>
          <w:rFonts w:ascii="Verdana" w:hAnsi="Verdana" w:cs="Times New Roman"/>
          <w:sz w:val="20"/>
          <w:szCs w:val="20"/>
        </w:rPr>
        <w:t xml:space="preserve">, както и в гори от бял </w:t>
      </w:r>
      <w:r w:rsidRPr="005B51FA">
        <w:rPr>
          <w:rFonts w:ascii="Verdana" w:hAnsi="Verdana" w:cs="Times New Roman"/>
          <w:sz w:val="20"/>
          <w:szCs w:val="20"/>
        </w:rPr>
        <w:lastRenderedPageBreak/>
        <w:t xml:space="preserve">и черен бор, когато възобновяването или вторият етаж са от </w:t>
      </w:r>
      <w:proofErr w:type="spellStart"/>
      <w:r w:rsidRPr="005B51FA">
        <w:rPr>
          <w:rFonts w:ascii="Verdana" w:hAnsi="Verdana" w:cs="Times New Roman"/>
          <w:sz w:val="20"/>
          <w:szCs w:val="20"/>
        </w:rPr>
        <w:t>сенкоиздръжливи</w:t>
      </w:r>
      <w:proofErr w:type="spellEnd"/>
      <w:r w:rsidRPr="005B51FA">
        <w:rPr>
          <w:rFonts w:ascii="Verdana" w:hAnsi="Verdana" w:cs="Times New Roman"/>
          <w:sz w:val="20"/>
          <w:szCs w:val="20"/>
        </w:rPr>
        <w:t xml:space="preserve"> иглолистни дървесни видове.</w:t>
      </w:r>
    </w:p>
    <w:p w14:paraId="35F9A759" w14:textId="466213A6" w:rsidR="00C71211" w:rsidRPr="005B51FA" w:rsidRDefault="00C71211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B51FA">
        <w:rPr>
          <w:rFonts w:ascii="Verdana" w:hAnsi="Verdana" w:cs="Times New Roman"/>
          <w:sz w:val="20"/>
          <w:szCs w:val="20"/>
        </w:rPr>
        <w:t>(</w:t>
      </w:r>
      <w:r w:rsidR="009171F6" w:rsidRPr="005B51FA">
        <w:rPr>
          <w:rFonts w:ascii="Verdana" w:hAnsi="Verdana" w:cs="Times New Roman"/>
          <w:sz w:val="20"/>
          <w:szCs w:val="20"/>
        </w:rPr>
        <w:t>4</w:t>
      </w:r>
      <w:r w:rsidRPr="005B51FA">
        <w:rPr>
          <w:rFonts w:ascii="Verdana" w:hAnsi="Verdana" w:cs="Times New Roman"/>
          <w:sz w:val="20"/>
          <w:szCs w:val="20"/>
        </w:rPr>
        <w:t xml:space="preserve">) Изборното </w:t>
      </w:r>
      <w:proofErr w:type="spellStart"/>
      <w:r w:rsidRPr="005B51FA">
        <w:rPr>
          <w:rFonts w:ascii="Verdana" w:hAnsi="Verdana" w:cs="Times New Roman"/>
          <w:sz w:val="20"/>
          <w:szCs w:val="20"/>
        </w:rPr>
        <w:t>прореждане</w:t>
      </w:r>
      <w:proofErr w:type="spellEnd"/>
      <w:r w:rsidRPr="005B51FA">
        <w:rPr>
          <w:rFonts w:ascii="Verdana" w:hAnsi="Verdana" w:cs="Times New Roman"/>
          <w:sz w:val="20"/>
          <w:szCs w:val="20"/>
        </w:rPr>
        <w:t xml:space="preserve"> съчетава </w:t>
      </w:r>
      <w:r w:rsidR="009171F6" w:rsidRPr="005B51FA">
        <w:rPr>
          <w:rFonts w:ascii="Verdana" w:hAnsi="Verdana" w:cs="Times New Roman"/>
          <w:sz w:val="20"/>
          <w:szCs w:val="20"/>
        </w:rPr>
        <w:t xml:space="preserve">последователно или едновременно лесовъдски намеси за </w:t>
      </w:r>
      <w:r w:rsidRPr="005B51FA">
        <w:rPr>
          <w:rFonts w:ascii="Verdana" w:hAnsi="Verdana" w:cs="Times New Roman"/>
          <w:sz w:val="20"/>
          <w:szCs w:val="20"/>
        </w:rPr>
        <w:t>отглеждане и възобновяване на насажденията.</w:t>
      </w:r>
    </w:p>
    <w:p w14:paraId="4595CCC9" w14:textId="2C93F88A" w:rsidR="00C71211" w:rsidRPr="005B51FA" w:rsidRDefault="00C71211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B51FA">
        <w:rPr>
          <w:rFonts w:ascii="Verdana" w:hAnsi="Verdana" w:cs="Times New Roman"/>
          <w:sz w:val="20"/>
          <w:szCs w:val="20"/>
        </w:rPr>
        <w:t>(</w:t>
      </w:r>
      <w:r w:rsidR="009171F6" w:rsidRPr="005B51FA">
        <w:rPr>
          <w:rFonts w:ascii="Verdana" w:hAnsi="Verdana" w:cs="Times New Roman"/>
          <w:sz w:val="20"/>
          <w:szCs w:val="20"/>
        </w:rPr>
        <w:t>5</w:t>
      </w:r>
      <w:r w:rsidRPr="005B51FA">
        <w:rPr>
          <w:rFonts w:ascii="Verdana" w:hAnsi="Verdana" w:cs="Times New Roman"/>
          <w:sz w:val="20"/>
          <w:szCs w:val="20"/>
        </w:rPr>
        <w:t xml:space="preserve">) Интензивността на </w:t>
      </w:r>
      <w:r w:rsidR="009171F6" w:rsidRPr="005B51FA">
        <w:rPr>
          <w:rFonts w:ascii="Verdana" w:hAnsi="Verdana" w:cs="Times New Roman"/>
          <w:sz w:val="20"/>
          <w:szCs w:val="20"/>
        </w:rPr>
        <w:t xml:space="preserve">отделната лесовъдска намеса </w:t>
      </w:r>
      <w:r w:rsidRPr="005B51FA">
        <w:rPr>
          <w:rFonts w:ascii="Verdana" w:hAnsi="Verdana" w:cs="Times New Roman"/>
          <w:sz w:val="20"/>
          <w:szCs w:val="20"/>
        </w:rPr>
        <w:t xml:space="preserve">при изборно </w:t>
      </w:r>
      <w:proofErr w:type="spellStart"/>
      <w:r w:rsidRPr="005B51FA">
        <w:rPr>
          <w:rFonts w:ascii="Verdana" w:hAnsi="Verdana" w:cs="Times New Roman"/>
          <w:sz w:val="20"/>
          <w:szCs w:val="20"/>
        </w:rPr>
        <w:t>прореждане</w:t>
      </w:r>
      <w:proofErr w:type="spellEnd"/>
      <w:r w:rsidRPr="005B51FA">
        <w:rPr>
          <w:rFonts w:ascii="Verdana" w:hAnsi="Verdana" w:cs="Times New Roman"/>
          <w:sz w:val="20"/>
          <w:szCs w:val="20"/>
        </w:rPr>
        <w:t xml:space="preserve"> е до 2</w:t>
      </w:r>
      <w:r w:rsidR="009171F6" w:rsidRPr="005B51FA">
        <w:rPr>
          <w:rFonts w:ascii="Verdana" w:hAnsi="Verdana" w:cs="Times New Roman"/>
          <w:sz w:val="20"/>
          <w:szCs w:val="20"/>
        </w:rPr>
        <w:t>5</w:t>
      </w:r>
      <w:r w:rsidRPr="005B51FA">
        <w:rPr>
          <w:rFonts w:ascii="Verdana" w:hAnsi="Verdana" w:cs="Times New Roman"/>
          <w:sz w:val="20"/>
          <w:szCs w:val="20"/>
        </w:rPr>
        <w:t xml:space="preserve"> на сто.</w:t>
      </w:r>
    </w:p>
    <w:p w14:paraId="1EDE117D" w14:textId="6DE103FA" w:rsidR="00C71211" w:rsidRPr="005B51FA" w:rsidRDefault="009171F6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B51FA">
        <w:rPr>
          <w:rFonts w:ascii="Verdana" w:hAnsi="Verdana" w:cs="Times New Roman"/>
          <w:sz w:val="20"/>
          <w:szCs w:val="20"/>
        </w:rPr>
        <w:t>(6</w:t>
      </w:r>
      <w:r w:rsidR="00C71211" w:rsidRPr="005B51FA">
        <w:rPr>
          <w:rFonts w:ascii="Verdana" w:hAnsi="Verdana" w:cs="Times New Roman"/>
          <w:sz w:val="20"/>
          <w:szCs w:val="20"/>
        </w:rPr>
        <w:t xml:space="preserve">) Не се допуска отваряне на възобновителни пространства с диаметър, по-голям от </w:t>
      </w:r>
      <w:r w:rsidRPr="005B51FA">
        <w:rPr>
          <w:rFonts w:ascii="Verdana" w:hAnsi="Verdana" w:cs="Times New Roman"/>
          <w:sz w:val="20"/>
          <w:szCs w:val="20"/>
        </w:rPr>
        <w:t>половината</w:t>
      </w:r>
      <w:r w:rsidR="00C71211" w:rsidRPr="005B51FA">
        <w:rPr>
          <w:rFonts w:ascii="Verdana" w:hAnsi="Verdana" w:cs="Times New Roman"/>
          <w:sz w:val="20"/>
          <w:szCs w:val="20"/>
        </w:rPr>
        <w:t xml:space="preserve"> от височината на </w:t>
      </w:r>
      <w:proofErr w:type="spellStart"/>
      <w:r w:rsidR="00C71211" w:rsidRPr="005B51FA">
        <w:rPr>
          <w:rFonts w:ascii="Verdana" w:hAnsi="Verdana" w:cs="Times New Roman"/>
          <w:sz w:val="20"/>
          <w:szCs w:val="20"/>
        </w:rPr>
        <w:t>дървостоя</w:t>
      </w:r>
      <w:proofErr w:type="spellEnd"/>
      <w:r w:rsidR="00C71211" w:rsidRPr="005B51FA">
        <w:rPr>
          <w:rFonts w:ascii="Verdana" w:hAnsi="Verdana" w:cs="Times New Roman"/>
          <w:sz w:val="20"/>
          <w:szCs w:val="20"/>
        </w:rPr>
        <w:t>.</w:t>
      </w:r>
    </w:p>
    <w:p w14:paraId="4851B36A" w14:textId="63D933D8" w:rsidR="00C71211" w:rsidRPr="005B51FA" w:rsidRDefault="009171F6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B51FA">
        <w:rPr>
          <w:rFonts w:ascii="Verdana" w:hAnsi="Verdana" w:cs="Times New Roman"/>
          <w:sz w:val="20"/>
          <w:szCs w:val="20"/>
        </w:rPr>
        <w:t>(7</w:t>
      </w:r>
      <w:r w:rsidR="00C71211" w:rsidRPr="005B51FA">
        <w:rPr>
          <w:rFonts w:ascii="Verdana" w:hAnsi="Verdana" w:cs="Times New Roman"/>
          <w:sz w:val="20"/>
          <w:szCs w:val="20"/>
        </w:rPr>
        <w:t xml:space="preserve">) Повторяемостта на сечта се определя от състоянието и структурата на насаждението след предходната сеч, но не по-рано от 10 години. </w:t>
      </w:r>
    </w:p>
    <w:p w14:paraId="029DB67B" w14:textId="01B6B3C4" w:rsidR="009171F6" w:rsidRPr="005B51FA" w:rsidRDefault="009171F6" w:rsidP="009171F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B51FA">
        <w:rPr>
          <w:rFonts w:ascii="Verdana" w:hAnsi="Verdana" w:cs="Times New Roman"/>
          <w:sz w:val="20"/>
          <w:szCs w:val="20"/>
        </w:rPr>
        <w:t xml:space="preserve"> (8) Насажденията за изборно </w:t>
      </w:r>
      <w:proofErr w:type="spellStart"/>
      <w:r w:rsidRPr="005B51FA">
        <w:rPr>
          <w:rFonts w:ascii="Verdana" w:hAnsi="Verdana" w:cs="Times New Roman"/>
          <w:sz w:val="20"/>
          <w:szCs w:val="20"/>
        </w:rPr>
        <w:t>прореждане</w:t>
      </w:r>
      <w:proofErr w:type="spellEnd"/>
      <w:r w:rsidRPr="005B51FA">
        <w:rPr>
          <w:rFonts w:ascii="Verdana" w:hAnsi="Verdana" w:cs="Times New Roman"/>
          <w:sz w:val="20"/>
          <w:szCs w:val="20"/>
        </w:rPr>
        <w:t xml:space="preserve"> се включват към изборен стопански клас и вид гори - изборни.</w:t>
      </w:r>
    </w:p>
    <w:p w14:paraId="1EA6DDF5" w14:textId="77777777" w:rsidR="009171F6" w:rsidRPr="009171F6" w:rsidRDefault="009171F6" w:rsidP="00C7121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3268DAD4" w14:textId="77777777" w:rsidR="009C4CB4" w:rsidRPr="00FB6579" w:rsidRDefault="009C4CB4" w:rsidP="00D05CA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21.</w:t>
      </w:r>
      <w:r w:rsidRPr="00FB6579">
        <w:rPr>
          <w:rFonts w:ascii="Verdana" w:hAnsi="Verdana" w:cs="Times New Roman"/>
          <w:sz w:val="20"/>
          <w:szCs w:val="20"/>
        </w:rPr>
        <w:t xml:space="preserve"> В чл. 38 се правят следните изменения и допълнения:</w:t>
      </w:r>
    </w:p>
    <w:p w14:paraId="4773FFAC" w14:textId="658FA2BF" w:rsidR="00C74819" w:rsidRDefault="00D05CA9" w:rsidP="00D05CA9">
      <w:pPr>
        <w:tabs>
          <w:tab w:val="left" w:pos="851"/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9C4CB4" w:rsidRPr="00C74819">
        <w:rPr>
          <w:rFonts w:ascii="Verdana" w:hAnsi="Verdana" w:cs="Times New Roman"/>
          <w:sz w:val="20"/>
          <w:szCs w:val="20"/>
        </w:rPr>
        <w:t>Алинея 1 се изменя така:</w:t>
      </w:r>
    </w:p>
    <w:p w14:paraId="290BBB29" w14:textId="1FDDCFA5" w:rsidR="00C74819" w:rsidRPr="00C74819" w:rsidRDefault="00C67056" w:rsidP="00C74819">
      <w:pPr>
        <w:tabs>
          <w:tab w:val="left" w:pos="993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</w:t>
      </w:r>
      <w:r w:rsidR="00C74819" w:rsidRPr="00C74819">
        <w:rPr>
          <w:rFonts w:ascii="Verdana" w:hAnsi="Verdana" w:cs="Times New Roman"/>
          <w:sz w:val="20"/>
          <w:szCs w:val="20"/>
        </w:rPr>
        <w:t>„(1)</w:t>
      </w:r>
      <w:r w:rsidR="00C74819" w:rsidRPr="00C74819">
        <w:rPr>
          <w:rFonts w:ascii="Verdana" w:hAnsi="Verdana" w:cs="Tahoma"/>
          <w:color w:val="000000"/>
          <w:sz w:val="20"/>
          <w:szCs w:val="20"/>
        </w:rPr>
        <w:t xml:space="preserve"> За промяна на произхода на </w:t>
      </w:r>
      <w:proofErr w:type="spellStart"/>
      <w:r w:rsidR="00C74819" w:rsidRPr="00C74819">
        <w:rPr>
          <w:rFonts w:ascii="Verdana" w:hAnsi="Verdana" w:cs="Tahoma"/>
          <w:color w:val="000000"/>
          <w:sz w:val="20"/>
          <w:szCs w:val="20"/>
        </w:rPr>
        <w:t>издънкови</w:t>
      </w:r>
      <w:proofErr w:type="spellEnd"/>
      <w:r w:rsidR="00C74819" w:rsidRPr="00C74819">
        <w:rPr>
          <w:rFonts w:ascii="Verdana" w:hAnsi="Verdana" w:cs="Tahoma"/>
          <w:color w:val="000000"/>
          <w:sz w:val="20"/>
          <w:szCs w:val="20"/>
        </w:rPr>
        <w:t xml:space="preserve"> насаждения в семенни се извършва трансформация. Насаждението е превърнато</w:t>
      </w:r>
      <w:r w:rsidR="006D00AB">
        <w:rPr>
          <w:rFonts w:ascii="Verdana" w:hAnsi="Verdana" w:cs="Tahoma"/>
          <w:color w:val="000000"/>
          <w:sz w:val="20"/>
          <w:szCs w:val="20"/>
        </w:rPr>
        <w:t>,</w:t>
      </w:r>
      <w:r w:rsidR="00C74819" w:rsidRPr="00C74819">
        <w:rPr>
          <w:rFonts w:ascii="Verdana" w:hAnsi="Verdana" w:cs="Tahoma"/>
          <w:color w:val="000000"/>
          <w:sz w:val="20"/>
          <w:szCs w:val="20"/>
        </w:rPr>
        <w:t xml:space="preserve"> когато </w:t>
      </w:r>
      <w:r w:rsidR="0043199A">
        <w:rPr>
          <w:rFonts w:ascii="Verdana" w:hAnsi="Verdana" w:cs="Tahoma"/>
          <w:color w:val="000000"/>
          <w:sz w:val="20"/>
          <w:szCs w:val="20"/>
        </w:rPr>
        <w:t>участието на семенните екземпляри в състава на насаждението е над 5/10</w:t>
      </w:r>
      <w:r w:rsidR="00C74819" w:rsidRPr="00C74819">
        <w:rPr>
          <w:rFonts w:ascii="Verdana" w:hAnsi="Verdana" w:cs="Tahoma"/>
          <w:color w:val="000000"/>
          <w:sz w:val="20"/>
          <w:szCs w:val="20"/>
        </w:rPr>
        <w:t xml:space="preserve">. Превръщането на </w:t>
      </w:r>
      <w:proofErr w:type="spellStart"/>
      <w:r w:rsidR="00C74819" w:rsidRPr="00C74819">
        <w:rPr>
          <w:rFonts w:ascii="Verdana" w:hAnsi="Verdana" w:cs="Tahoma"/>
          <w:color w:val="000000"/>
          <w:sz w:val="20"/>
          <w:szCs w:val="20"/>
        </w:rPr>
        <w:t>издънковите</w:t>
      </w:r>
      <w:proofErr w:type="spellEnd"/>
      <w:r w:rsidR="00C74819" w:rsidRPr="00C74819">
        <w:rPr>
          <w:rFonts w:ascii="Verdana" w:hAnsi="Verdana" w:cs="Tahoma"/>
          <w:color w:val="000000"/>
          <w:sz w:val="20"/>
          <w:szCs w:val="20"/>
        </w:rPr>
        <w:t xml:space="preserve"> насаждения в семенни е:</w:t>
      </w:r>
    </w:p>
    <w:p w14:paraId="4217D322" w14:textId="1C2A8D54" w:rsidR="00C74819" w:rsidRPr="00C74819" w:rsidRDefault="00C74819" w:rsidP="00BA0566">
      <w:pPr>
        <w:tabs>
          <w:tab w:val="left" w:pos="851"/>
          <w:tab w:val="left" w:pos="993"/>
        </w:tabs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C74819">
        <w:rPr>
          <w:rFonts w:ascii="Verdana" w:hAnsi="Verdana" w:cs="Tahoma"/>
          <w:color w:val="000000"/>
          <w:sz w:val="20"/>
          <w:szCs w:val="20"/>
        </w:rPr>
        <w:t>1.</w:t>
      </w:r>
      <w:r w:rsidRPr="00C74819">
        <w:rPr>
          <w:rFonts w:ascii="Verdana" w:hAnsi="Verdana" w:cs="Tahoma"/>
          <w:color w:val="000000"/>
          <w:sz w:val="20"/>
          <w:szCs w:val="20"/>
        </w:rPr>
        <w:tab/>
        <w:t>Пълно – когато се реализира равномерно върху цялата площ на насаждението</w:t>
      </w:r>
      <w:r w:rsidR="00965404">
        <w:rPr>
          <w:rFonts w:ascii="Verdana" w:hAnsi="Verdana" w:cs="Tahoma"/>
          <w:color w:val="000000"/>
          <w:sz w:val="20"/>
          <w:szCs w:val="20"/>
        </w:rPr>
        <w:t>;</w:t>
      </w:r>
    </w:p>
    <w:p w14:paraId="4619E499" w14:textId="1C38298B" w:rsidR="009C4CB4" w:rsidRPr="00965404" w:rsidRDefault="00C74819" w:rsidP="00BA0566">
      <w:pPr>
        <w:tabs>
          <w:tab w:val="left" w:pos="993"/>
        </w:tabs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C74819">
        <w:rPr>
          <w:rFonts w:ascii="Verdana" w:hAnsi="Verdana" w:cs="Tahoma"/>
          <w:color w:val="000000"/>
          <w:sz w:val="20"/>
          <w:szCs w:val="20"/>
        </w:rPr>
        <w:t>2.</w:t>
      </w:r>
      <w:r w:rsidRPr="00C74819">
        <w:rPr>
          <w:rFonts w:ascii="Verdana" w:hAnsi="Verdana" w:cs="Tahoma"/>
          <w:color w:val="000000"/>
          <w:sz w:val="20"/>
          <w:szCs w:val="20"/>
        </w:rPr>
        <w:tab/>
        <w:t>Непълно – когато се реализира неравномерно върху част от площта на насаждението.“</w:t>
      </w:r>
    </w:p>
    <w:p w14:paraId="6A638C49" w14:textId="208E2D30" w:rsidR="009C4CB4" w:rsidRPr="00FB6579" w:rsidRDefault="0044447D" w:rsidP="00F97C80">
      <w:pPr>
        <w:tabs>
          <w:tab w:val="left" w:pos="851"/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F97C80">
        <w:rPr>
          <w:rFonts w:ascii="Verdana" w:hAnsi="Verdana" w:cs="Times New Roman"/>
          <w:sz w:val="20"/>
          <w:szCs w:val="20"/>
        </w:rPr>
        <w:t xml:space="preserve">. </w:t>
      </w:r>
      <w:r w:rsidR="009C4CB4" w:rsidRPr="00FB6579">
        <w:rPr>
          <w:rFonts w:ascii="Verdana" w:hAnsi="Verdana" w:cs="Times New Roman"/>
          <w:sz w:val="20"/>
          <w:szCs w:val="20"/>
        </w:rPr>
        <w:t>Създава се нова ал. 2:</w:t>
      </w:r>
    </w:p>
    <w:p w14:paraId="0809AA09" w14:textId="0F1C0AA1" w:rsidR="009C4CB4" w:rsidRPr="00FB6579" w:rsidRDefault="009C4CB4" w:rsidP="00F97C80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„(2) Насажденията за пълно и непълно превръщане се определят по </w:t>
      </w:r>
      <w:r w:rsidR="00F03411" w:rsidRPr="00FB6579">
        <w:rPr>
          <w:rFonts w:ascii="Verdana" w:hAnsi="Verdana" w:cs="Times New Roman"/>
          <w:sz w:val="20"/>
          <w:szCs w:val="20"/>
        </w:rPr>
        <w:t xml:space="preserve">научно </w:t>
      </w:r>
      <w:r w:rsidRPr="00FB6579">
        <w:rPr>
          <w:rFonts w:ascii="Verdana" w:hAnsi="Verdana" w:cs="Times New Roman"/>
          <w:sz w:val="20"/>
          <w:szCs w:val="20"/>
        </w:rPr>
        <w:t>доказани регионални критерии</w:t>
      </w:r>
      <w:r w:rsidR="0007393A" w:rsidRPr="00C46FD0">
        <w:rPr>
          <w:rFonts w:ascii="Tahoma" w:hAnsi="Tahoma" w:cs="Tahoma"/>
          <w:color w:val="FF0000"/>
        </w:rPr>
        <w:t xml:space="preserve">, </w:t>
      </w:r>
      <w:r w:rsidR="0007393A" w:rsidRPr="00D74DC0">
        <w:rPr>
          <w:rFonts w:ascii="Verdana" w:hAnsi="Verdana" w:cs="Tahoma"/>
          <w:sz w:val="20"/>
          <w:szCs w:val="20"/>
        </w:rPr>
        <w:t>определени с указания по чл. 4</w:t>
      </w:r>
      <w:r w:rsidRPr="00FB6579">
        <w:rPr>
          <w:rFonts w:ascii="Verdana" w:hAnsi="Verdana" w:cs="Times New Roman"/>
          <w:sz w:val="20"/>
          <w:szCs w:val="20"/>
        </w:rPr>
        <w:t>. Дългосрочна цел пред насажденията за непълно превръщане е пълно превръщане, чрез следваща генерация.“</w:t>
      </w:r>
    </w:p>
    <w:p w14:paraId="75CCC2C1" w14:textId="4206A516" w:rsidR="009C4CB4" w:rsidRPr="00FB6579" w:rsidRDefault="00D05CA9" w:rsidP="00D05CA9">
      <w:pPr>
        <w:tabs>
          <w:tab w:val="left" w:pos="851"/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Досегашната ал. 2 става ал. 3 и </w:t>
      </w:r>
      <w:r w:rsidR="00190F29" w:rsidRPr="00FB6579">
        <w:rPr>
          <w:rFonts w:ascii="Verdana" w:hAnsi="Verdana" w:cs="Times New Roman"/>
          <w:sz w:val="20"/>
          <w:szCs w:val="20"/>
        </w:rPr>
        <w:t xml:space="preserve">в нея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след думите „ал. 1“ се добавя „и 2“, а след „семенно“ </w:t>
      </w:r>
      <w:r w:rsidR="00855181" w:rsidRPr="00FB6579">
        <w:rPr>
          <w:rFonts w:ascii="Verdana" w:hAnsi="Verdana" w:cs="Times New Roman"/>
          <w:sz w:val="20"/>
          <w:szCs w:val="20"/>
        </w:rPr>
        <w:t>се добавя „естествено“.</w:t>
      </w:r>
    </w:p>
    <w:p w14:paraId="7D9F1459" w14:textId="77777777" w:rsidR="00FB6579" w:rsidRPr="00FB6579" w:rsidRDefault="00FB6579" w:rsidP="00FB6579">
      <w:pPr>
        <w:pStyle w:val="ListParagraph"/>
        <w:spacing w:after="0" w:line="360" w:lineRule="auto"/>
        <w:ind w:left="840"/>
        <w:jc w:val="both"/>
        <w:rPr>
          <w:rFonts w:ascii="Verdana" w:hAnsi="Verdana" w:cs="Times New Roman"/>
          <w:sz w:val="20"/>
          <w:szCs w:val="20"/>
        </w:rPr>
      </w:pPr>
    </w:p>
    <w:p w14:paraId="4B585BC0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22.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40 се правят следните изменения и допълнения:</w:t>
      </w:r>
    </w:p>
    <w:p w14:paraId="17C4B57C" w14:textId="77777777" w:rsidR="009C4CB4" w:rsidRPr="00FB6579" w:rsidRDefault="009C4CB4" w:rsidP="002A4D2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1.</w:t>
      </w:r>
      <w:r w:rsidRPr="00FB6579">
        <w:rPr>
          <w:rFonts w:ascii="Verdana" w:hAnsi="Verdana" w:cs="Times New Roman"/>
          <w:sz w:val="20"/>
          <w:szCs w:val="20"/>
        </w:rPr>
        <w:tab/>
        <w:t>Алинея 1 се изменя така:</w:t>
      </w:r>
    </w:p>
    <w:p w14:paraId="70731CA0" w14:textId="78A84198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„(1) За промяна на състава и</w:t>
      </w:r>
      <w:r w:rsidR="0037374E" w:rsidRPr="00D05CA9">
        <w:rPr>
          <w:rFonts w:ascii="Verdana" w:hAnsi="Verdana" w:cs="Times New Roman"/>
          <w:sz w:val="20"/>
          <w:szCs w:val="20"/>
        </w:rPr>
        <w:t>/</w:t>
      </w:r>
      <w:r w:rsidR="0037374E">
        <w:rPr>
          <w:rFonts w:ascii="Verdana" w:hAnsi="Verdana" w:cs="Times New Roman"/>
          <w:sz w:val="20"/>
          <w:szCs w:val="20"/>
        </w:rPr>
        <w:t>или</w:t>
      </w:r>
      <w:r w:rsidRPr="00FB6579">
        <w:rPr>
          <w:rFonts w:ascii="Verdana" w:hAnsi="Verdana" w:cs="Times New Roman"/>
          <w:sz w:val="20"/>
          <w:szCs w:val="20"/>
        </w:rPr>
        <w:t xml:space="preserve"> произхода на иглолистни гори с изкуствен произход, създадени извън техния естествен ареал</w:t>
      </w:r>
      <w:r w:rsidR="00A15B11">
        <w:rPr>
          <w:rFonts w:ascii="Verdana" w:hAnsi="Verdana" w:cs="Times New Roman"/>
          <w:sz w:val="20"/>
          <w:szCs w:val="20"/>
        </w:rPr>
        <w:t>,</w:t>
      </w:r>
      <w:r w:rsidRPr="00FB6579">
        <w:rPr>
          <w:rFonts w:ascii="Verdana" w:hAnsi="Verdana" w:cs="Times New Roman"/>
          <w:sz w:val="20"/>
          <w:szCs w:val="20"/>
        </w:rPr>
        <w:t xml:space="preserve"> в такива с естествен произход се извършва трансформация на иглолистните култури. В резултат постепенно се създава насаждение, в което над 50 на сто от дърветата са с естествен семенен произход.“</w:t>
      </w:r>
    </w:p>
    <w:p w14:paraId="0B1E2A61" w14:textId="77777777" w:rsidR="009C4CB4" w:rsidRPr="00D05CA9" w:rsidRDefault="009C4CB4" w:rsidP="002A4D2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2.</w:t>
      </w:r>
      <w:r w:rsidRPr="00FB6579">
        <w:rPr>
          <w:rFonts w:ascii="Verdana" w:hAnsi="Verdana" w:cs="Times New Roman"/>
          <w:sz w:val="20"/>
          <w:szCs w:val="20"/>
        </w:rPr>
        <w:tab/>
        <w:t>Създава се нова ал. 3:</w:t>
      </w:r>
    </w:p>
    <w:p w14:paraId="1F4C6F48" w14:textId="2E5E599B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lastRenderedPageBreak/>
        <w:t xml:space="preserve">„(3) Трансформацията на </w:t>
      </w:r>
      <w:r w:rsidR="006F671E" w:rsidRPr="006F671E">
        <w:rPr>
          <w:rFonts w:ascii="Verdana" w:hAnsi="Verdana"/>
          <w:sz w:val="20"/>
          <w:szCs w:val="20"/>
        </w:rPr>
        <w:t>насаждения с изкуствен произход</w:t>
      </w:r>
      <w:r w:rsidRPr="00FB6579">
        <w:rPr>
          <w:rFonts w:ascii="Verdana" w:hAnsi="Verdana" w:cs="Times New Roman"/>
          <w:sz w:val="20"/>
          <w:szCs w:val="20"/>
        </w:rPr>
        <w:t>, създадени извън техния естествен ареал е:</w:t>
      </w:r>
    </w:p>
    <w:p w14:paraId="5255DECB" w14:textId="4F9511D0" w:rsidR="009C4CB4" w:rsidRPr="00FB6579" w:rsidRDefault="00F97C80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Пълна – </w:t>
      </w:r>
      <w:r w:rsidR="009C4CB4" w:rsidRPr="00FB6579">
        <w:rPr>
          <w:rFonts w:ascii="Verdana" w:hAnsi="Verdana" w:cs="Times New Roman"/>
          <w:sz w:val="20"/>
          <w:szCs w:val="20"/>
        </w:rPr>
        <w:t>когато се реализира равномерно върху цялата площ на насаждението;</w:t>
      </w:r>
    </w:p>
    <w:p w14:paraId="4350F015" w14:textId="72F23A8B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2. Непълна </w:t>
      </w:r>
      <w:r w:rsidR="00F97C80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когато се реализира неравномерно върху част от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площа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на насаждението.“</w:t>
      </w:r>
    </w:p>
    <w:p w14:paraId="13172368" w14:textId="77777777" w:rsidR="009C4CB4" w:rsidRPr="00FB6579" w:rsidRDefault="009C4CB4" w:rsidP="002A4D2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3.</w:t>
      </w:r>
      <w:r w:rsidRPr="00FB6579">
        <w:rPr>
          <w:rFonts w:ascii="Verdana" w:hAnsi="Verdana" w:cs="Times New Roman"/>
          <w:sz w:val="20"/>
          <w:szCs w:val="20"/>
        </w:rPr>
        <w:tab/>
        <w:t>Създава се нова ал. 4:</w:t>
      </w:r>
    </w:p>
    <w:p w14:paraId="79B61515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„(4) Дългосрочна цел пред насажденията за непълно превръщане е пълно превръщане, чрез следваща генерация.“</w:t>
      </w:r>
    </w:p>
    <w:p w14:paraId="5953D1B2" w14:textId="77777777" w:rsidR="009C4CB4" w:rsidRPr="00FB6579" w:rsidRDefault="009C4CB4" w:rsidP="002A4D2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4.</w:t>
      </w:r>
      <w:r w:rsidRPr="00FB6579">
        <w:rPr>
          <w:rFonts w:ascii="Verdana" w:hAnsi="Verdana" w:cs="Times New Roman"/>
          <w:sz w:val="20"/>
          <w:szCs w:val="20"/>
        </w:rPr>
        <w:tab/>
        <w:t>Досегашната ал. 3 става ал. 5.</w:t>
      </w:r>
    </w:p>
    <w:p w14:paraId="7FA0784C" w14:textId="77777777" w:rsidR="009C4CB4" w:rsidRDefault="009C4CB4" w:rsidP="002A4D26">
      <w:p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5.</w:t>
      </w:r>
      <w:r w:rsidRPr="00FB6579">
        <w:rPr>
          <w:rFonts w:ascii="Verdana" w:hAnsi="Verdana" w:cs="Times New Roman"/>
          <w:sz w:val="20"/>
          <w:szCs w:val="20"/>
        </w:rPr>
        <w:tab/>
        <w:t>Досегашната ал. 4 става ал. 6 и в нея след думата „изкуствени“ се добавя „иглолистни“, думите „и групово-изборната сеч“ се заличават, а „гора</w:t>
      </w:r>
      <w:r w:rsidR="00855181" w:rsidRPr="00FB6579">
        <w:rPr>
          <w:rFonts w:ascii="Verdana" w:hAnsi="Verdana" w:cs="Times New Roman"/>
          <w:sz w:val="20"/>
          <w:szCs w:val="20"/>
        </w:rPr>
        <w:t>та“ се заменя с „насаждението“.</w:t>
      </w:r>
    </w:p>
    <w:p w14:paraId="37F1586B" w14:textId="77777777" w:rsidR="00FB6579" w:rsidRPr="00FB6579" w:rsidRDefault="00FB6579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4A33E542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23.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41 се правят следните изменения и допълнения:</w:t>
      </w:r>
    </w:p>
    <w:p w14:paraId="43EEF350" w14:textId="79FA592C" w:rsidR="009C4CB4" w:rsidRPr="00FB6579" w:rsidRDefault="009C4CB4" w:rsidP="002A4D2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1.</w:t>
      </w:r>
      <w:r w:rsidRPr="00FB6579">
        <w:rPr>
          <w:rFonts w:ascii="Verdana" w:hAnsi="Verdana" w:cs="Times New Roman"/>
          <w:sz w:val="20"/>
          <w:szCs w:val="20"/>
        </w:rPr>
        <w:tab/>
        <w:t>В ал. 1 думите „от трансформация на изкуствени насаждения в естествени и“ се заличават.</w:t>
      </w:r>
    </w:p>
    <w:p w14:paraId="40F911D7" w14:textId="59A635E8" w:rsidR="009C4CB4" w:rsidRPr="00FB6579" w:rsidRDefault="00C45916" w:rsidP="002A4D26">
      <w:pPr>
        <w:tabs>
          <w:tab w:val="left" w:pos="0"/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9C4CB4" w:rsidRPr="00FB6579">
        <w:rPr>
          <w:rFonts w:ascii="Verdana" w:hAnsi="Verdana" w:cs="Times New Roman"/>
          <w:sz w:val="20"/>
          <w:szCs w:val="20"/>
        </w:rPr>
        <w:t>В ал. 2</w:t>
      </w:r>
      <w:r w:rsidR="00463CD0">
        <w:rPr>
          <w:rFonts w:ascii="Verdana" w:hAnsi="Verdana" w:cs="Times New Roman"/>
          <w:sz w:val="20"/>
          <w:szCs w:val="20"/>
        </w:rPr>
        <w:t>: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</w:t>
      </w:r>
    </w:p>
    <w:p w14:paraId="2E2E2D6A" w14:textId="58AC53A1" w:rsidR="009C4CB4" w:rsidRPr="00FB6579" w:rsidRDefault="00EF498F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а)</w:t>
      </w:r>
      <w:r w:rsidR="00C4591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точка 1 се отменя;</w:t>
      </w:r>
    </w:p>
    <w:p w14:paraId="3C90F9D9" w14:textId="346D5041" w:rsidR="009C4CB4" w:rsidRPr="00FB6579" w:rsidRDefault="00EF498F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б)</w:t>
      </w:r>
      <w:r w:rsidR="00C4591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в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т. 2 след</w:t>
      </w:r>
      <w:r w:rsidR="00550120">
        <w:rPr>
          <w:rFonts w:ascii="Verdana" w:hAnsi="Verdana" w:cs="Times New Roman"/>
          <w:sz w:val="20"/>
          <w:szCs w:val="20"/>
        </w:rPr>
        <w:t xml:space="preserve"> </w:t>
      </w:r>
      <w:r w:rsidR="00053170">
        <w:rPr>
          <w:rFonts w:ascii="Verdana" w:hAnsi="Verdana" w:cs="Times New Roman"/>
          <w:sz w:val="20"/>
          <w:szCs w:val="20"/>
        </w:rPr>
        <w:t>думите</w:t>
      </w:r>
      <w:r>
        <w:rPr>
          <w:rFonts w:ascii="Verdana" w:hAnsi="Verdana" w:cs="Times New Roman"/>
          <w:sz w:val="20"/>
          <w:szCs w:val="20"/>
        </w:rPr>
        <w:t xml:space="preserve"> „</w:t>
      </w:r>
      <w:r w:rsidR="00053170">
        <w:rPr>
          <w:rFonts w:ascii="Verdana" w:hAnsi="Verdana" w:cs="Times New Roman"/>
          <w:sz w:val="20"/>
          <w:szCs w:val="20"/>
        </w:rPr>
        <w:t xml:space="preserve">формиране </w:t>
      </w:r>
      <w:r>
        <w:rPr>
          <w:rFonts w:ascii="Verdana" w:hAnsi="Verdana" w:cs="Times New Roman"/>
          <w:sz w:val="20"/>
          <w:szCs w:val="20"/>
        </w:rPr>
        <w:t>на“ се добавя „смесени“;</w:t>
      </w:r>
    </w:p>
    <w:p w14:paraId="20CDD878" w14:textId="5026C6A2" w:rsidR="009C4CB4" w:rsidRPr="00FB6579" w:rsidRDefault="00EF498F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в)</w:t>
      </w:r>
      <w:r w:rsidR="00C4591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с</w:t>
      </w:r>
      <w:r w:rsidR="009C4CB4" w:rsidRPr="00FB6579">
        <w:rPr>
          <w:rFonts w:ascii="Verdana" w:hAnsi="Verdana" w:cs="Times New Roman"/>
          <w:sz w:val="20"/>
          <w:szCs w:val="20"/>
        </w:rPr>
        <w:t>ъздава се т. 3:</w:t>
      </w:r>
    </w:p>
    <w:p w14:paraId="13F636E2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„3. формиране на изборни насаждения.“.</w:t>
      </w:r>
    </w:p>
    <w:p w14:paraId="67A433EC" w14:textId="5C13F964" w:rsidR="009C4CB4" w:rsidRPr="001F25CE" w:rsidRDefault="00EF498F" w:rsidP="002A4D26">
      <w:pPr>
        <w:spacing w:after="0" w:line="360" w:lineRule="auto"/>
        <w:ind w:firstLine="709"/>
        <w:jc w:val="both"/>
        <w:rPr>
          <w:rFonts w:ascii="Verdana" w:hAnsi="Verdana" w:cs="Times New Roman"/>
          <w:spacing w:val="2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="00C45916">
        <w:rPr>
          <w:rFonts w:ascii="Verdana" w:hAnsi="Verdana" w:cs="Times New Roman"/>
          <w:sz w:val="20"/>
          <w:szCs w:val="20"/>
        </w:rPr>
        <w:t xml:space="preserve">. </w:t>
      </w:r>
      <w:r w:rsidR="009C4CB4" w:rsidRPr="001F25CE">
        <w:rPr>
          <w:rFonts w:ascii="Verdana" w:hAnsi="Verdana" w:cs="Times New Roman"/>
          <w:spacing w:val="2"/>
          <w:sz w:val="20"/>
          <w:szCs w:val="20"/>
        </w:rPr>
        <w:t>В ал. 3 след думата „сеч</w:t>
      </w:r>
      <w:r w:rsidR="00855181" w:rsidRPr="001F25CE">
        <w:rPr>
          <w:rFonts w:ascii="Verdana" w:hAnsi="Verdana" w:cs="Times New Roman"/>
          <w:spacing w:val="2"/>
          <w:sz w:val="20"/>
          <w:szCs w:val="20"/>
        </w:rPr>
        <w:t xml:space="preserve">и“ се добавя „в случаите по т. </w:t>
      </w:r>
      <w:r w:rsidR="009C4CB4" w:rsidRPr="001F25CE">
        <w:rPr>
          <w:rFonts w:ascii="Verdana" w:hAnsi="Verdana" w:cs="Times New Roman"/>
          <w:spacing w:val="2"/>
          <w:sz w:val="20"/>
          <w:szCs w:val="20"/>
        </w:rPr>
        <w:t>2“ и се съ</w:t>
      </w:r>
      <w:r w:rsidR="00855181" w:rsidRPr="001F25CE">
        <w:rPr>
          <w:rFonts w:ascii="Verdana" w:hAnsi="Verdana" w:cs="Times New Roman"/>
          <w:spacing w:val="2"/>
          <w:sz w:val="20"/>
          <w:szCs w:val="20"/>
        </w:rPr>
        <w:t>здава второ изречение: „В случаите</w:t>
      </w:r>
      <w:r w:rsidR="009C4CB4" w:rsidRPr="001F25CE">
        <w:rPr>
          <w:rFonts w:ascii="Verdana" w:hAnsi="Verdana" w:cs="Times New Roman"/>
          <w:spacing w:val="2"/>
          <w:sz w:val="20"/>
          <w:szCs w:val="20"/>
        </w:rPr>
        <w:t xml:space="preserve"> по т. 3 се п</w:t>
      </w:r>
      <w:r w:rsidR="00855181" w:rsidRPr="001F25CE">
        <w:rPr>
          <w:rFonts w:ascii="Verdana" w:hAnsi="Verdana" w:cs="Times New Roman"/>
          <w:spacing w:val="2"/>
          <w:sz w:val="20"/>
          <w:szCs w:val="20"/>
        </w:rPr>
        <w:t xml:space="preserve">ровежда изборно </w:t>
      </w:r>
      <w:proofErr w:type="spellStart"/>
      <w:r w:rsidR="00855181" w:rsidRPr="001F25CE">
        <w:rPr>
          <w:rFonts w:ascii="Verdana" w:hAnsi="Verdana" w:cs="Times New Roman"/>
          <w:spacing w:val="2"/>
          <w:sz w:val="20"/>
          <w:szCs w:val="20"/>
        </w:rPr>
        <w:t>прореждане</w:t>
      </w:r>
      <w:proofErr w:type="spellEnd"/>
      <w:r w:rsidR="00855181" w:rsidRPr="001F25CE">
        <w:rPr>
          <w:rFonts w:ascii="Verdana" w:hAnsi="Verdana" w:cs="Times New Roman"/>
          <w:spacing w:val="2"/>
          <w:sz w:val="20"/>
          <w:szCs w:val="20"/>
        </w:rPr>
        <w:t xml:space="preserve"> съгласно чл. 37, ал. 3-5.“</w:t>
      </w:r>
    </w:p>
    <w:p w14:paraId="40D9CF19" w14:textId="77777777" w:rsidR="00FB6579" w:rsidRPr="00FB6579" w:rsidRDefault="00FB6579" w:rsidP="002A4D26">
      <w:pPr>
        <w:spacing w:after="0" w:line="360" w:lineRule="auto"/>
        <w:ind w:firstLine="709"/>
        <w:jc w:val="both"/>
        <w:rPr>
          <w:rFonts w:ascii="Verdana" w:hAnsi="Verdana" w:cs="Times New Roman"/>
          <w:spacing w:val="-2"/>
          <w:sz w:val="20"/>
          <w:szCs w:val="20"/>
        </w:rPr>
      </w:pPr>
    </w:p>
    <w:p w14:paraId="2168CAF0" w14:textId="77777777" w:rsidR="009C4CB4" w:rsidRPr="00040572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40572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040572">
        <w:rPr>
          <w:rFonts w:ascii="Verdana" w:hAnsi="Verdana" w:cs="Times New Roman"/>
          <w:b/>
          <w:sz w:val="20"/>
          <w:szCs w:val="20"/>
        </w:rPr>
        <w:t>24.</w:t>
      </w:r>
      <w:r w:rsidR="00855181" w:rsidRPr="00040572">
        <w:rPr>
          <w:rFonts w:ascii="Verdana" w:hAnsi="Verdana" w:cs="Times New Roman"/>
          <w:sz w:val="20"/>
          <w:szCs w:val="20"/>
        </w:rPr>
        <w:t xml:space="preserve"> </w:t>
      </w:r>
      <w:r w:rsidRPr="00040572">
        <w:rPr>
          <w:rFonts w:ascii="Verdana" w:hAnsi="Verdana" w:cs="Times New Roman"/>
          <w:sz w:val="20"/>
          <w:szCs w:val="20"/>
        </w:rPr>
        <w:t>Създава се чл. 44а:</w:t>
      </w:r>
    </w:p>
    <w:p w14:paraId="47381C66" w14:textId="520FA884" w:rsidR="00D9554D" w:rsidRPr="00040572" w:rsidRDefault="009C4CB4" w:rsidP="002A4D26">
      <w:pPr>
        <w:spacing w:after="0" w:line="360" w:lineRule="auto"/>
        <w:ind w:firstLine="709"/>
        <w:jc w:val="both"/>
        <w:rPr>
          <w:rFonts w:ascii="Verdana" w:hAnsi="Verdana"/>
          <w:i/>
          <w:sz w:val="20"/>
          <w:szCs w:val="20"/>
          <w:u w:val="single"/>
        </w:rPr>
      </w:pPr>
      <w:r w:rsidRPr="00040572">
        <w:rPr>
          <w:rFonts w:ascii="Verdana" w:hAnsi="Verdana" w:cs="Times New Roman"/>
          <w:sz w:val="20"/>
          <w:szCs w:val="20"/>
        </w:rPr>
        <w:t>„</w:t>
      </w:r>
      <w:r w:rsidR="00D9554D" w:rsidRPr="00040572">
        <w:rPr>
          <w:rFonts w:ascii="Verdana" w:hAnsi="Verdana"/>
          <w:sz w:val="20"/>
          <w:szCs w:val="20"/>
        </w:rPr>
        <w:t xml:space="preserve">Чл. 44а </w:t>
      </w:r>
      <w:r w:rsidR="00231A67">
        <w:rPr>
          <w:rFonts w:ascii="Verdana" w:hAnsi="Verdana" w:cs="Times New Roman"/>
          <w:sz w:val="20"/>
          <w:szCs w:val="20"/>
        </w:rPr>
        <w:t>(1</w:t>
      </w:r>
      <w:r w:rsidR="00040572" w:rsidRPr="00040572">
        <w:rPr>
          <w:rFonts w:ascii="Verdana" w:hAnsi="Verdana" w:cs="Times New Roman"/>
          <w:sz w:val="20"/>
          <w:szCs w:val="20"/>
        </w:rPr>
        <w:t xml:space="preserve">) </w:t>
      </w:r>
      <w:r w:rsidR="00D9554D" w:rsidRPr="00040572">
        <w:rPr>
          <w:rFonts w:ascii="Verdana" w:hAnsi="Verdana"/>
          <w:sz w:val="20"/>
          <w:szCs w:val="20"/>
        </w:rPr>
        <w:t xml:space="preserve"> Три години след провеждане на санитарни или принудителни сечи върху площи, които не са залесени, както и при наличие на възобновителни участъци след проведени възобновителни сечи</w:t>
      </w:r>
      <w:r w:rsidR="001A1487" w:rsidRPr="00040572">
        <w:rPr>
          <w:rFonts w:ascii="Verdana" w:hAnsi="Verdana"/>
          <w:sz w:val="20"/>
          <w:szCs w:val="20"/>
        </w:rPr>
        <w:t>,</w:t>
      </w:r>
      <w:r w:rsidR="00D9554D" w:rsidRPr="00040572">
        <w:rPr>
          <w:rFonts w:ascii="Verdana" w:hAnsi="Verdana"/>
          <w:sz w:val="20"/>
          <w:szCs w:val="20"/>
        </w:rPr>
        <w:t xml:space="preserve"> се извършва оценка на възобновяването и развитието на подраста</w:t>
      </w:r>
      <w:r w:rsidR="003C35C0">
        <w:rPr>
          <w:rFonts w:ascii="Verdana" w:hAnsi="Verdana"/>
          <w:sz w:val="20"/>
          <w:szCs w:val="20"/>
        </w:rPr>
        <w:t xml:space="preserve"> в горските територии, за които има утвърден горскостопански план</w:t>
      </w:r>
      <w:r w:rsidR="00D9554D" w:rsidRPr="00040572">
        <w:rPr>
          <w:rFonts w:ascii="Verdana" w:hAnsi="Verdana"/>
          <w:sz w:val="20"/>
          <w:szCs w:val="20"/>
        </w:rPr>
        <w:t>.</w:t>
      </w:r>
    </w:p>
    <w:p w14:paraId="07D3F541" w14:textId="6D85AEB5" w:rsidR="009C4CB4" w:rsidRPr="00040572" w:rsidRDefault="000537F5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40572">
        <w:rPr>
          <w:rFonts w:ascii="Verdana" w:hAnsi="Verdana" w:cs="Times New Roman"/>
          <w:sz w:val="20"/>
          <w:szCs w:val="20"/>
        </w:rPr>
        <w:t>(2) Оценката</w:t>
      </w:r>
      <w:r w:rsidR="009C4CB4" w:rsidRPr="00040572">
        <w:rPr>
          <w:rFonts w:ascii="Verdana" w:hAnsi="Verdana" w:cs="Times New Roman"/>
          <w:sz w:val="20"/>
          <w:szCs w:val="20"/>
        </w:rPr>
        <w:t xml:space="preserve"> се </w:t>
      </w:r>
      <w:r w:rsidR="00035BB9" w:rsidRPr="00040572">
        <w:rPr>
          <w:rFonts w:ascii="Verdana" w:hAnsi="Verdana" w:cs="Times New Roman"/>
          <w:sz w:val="20"/>
          <w:szCs w:val="20"/>
        </w:rPr>
        <w:t>организира</w:t>
      </w:r>
      <w:r w:rsidR="009C4CB4" w:rsidRPr="00040572">
        <w:rPr>
          <w:rFonts w:ascii="Verdana" w:hAnsi="Verdana" w:cs="Times New Roman"/>
          <w:sz w:val="20"/>
          <w:szCs w:val="20"/>
        </w:rPr>
        <w:t xml:space="preserve"> и отчита от собственика или стопанисващия горската територия</w:t>
      </w:r>
      <w:r w:rsidR="00035BB9" w:rsidRPr="00040572">
        <w:rPr>
          <w:rFonts w:ascii="Verdana" w:hAnsi="Verdana" w:cs="Times New Roman"/>
          <w:sz w:val="20"/>
          <w:szCs w:val="20"/>
        </w:rPr>
        <w:t xml:space="preserve"> и се извършва от лице, вписано в публичния регистър по чл.</w:t>
      </w:r>
      <w:r w:rsidR="007B5238">
        <w:rPr>
          <w:rFonts w:ascii="Verdana" w:hAnsi="Verdana" w:cs="Times New Roman"/>
          <w:sz w:val="20"/>
          <w:szCs w:val="20"/>
        </w:rPr>
        <w:t xml:space="preserve"> </w:t>
      </w:r>
      <w:r w:rsidR="00035BB9" w:rsidRPr="00040572">
        <w:rPr>
          <w:rFonts w:ascii="Verdana" w:hAnsi="Verdana" w:cs="Times New Roman"/>
          <w:sz w:val="20"/>
          <w:szCs w:val="20"/>
        </w:rPr>
        <w:t>235 от Закона за горите,</w:t>
      </w:r>
      <w:r w:rsidR="009C4CB4" w:rsidRPr="00040572">
        <w:rPr>
          <w:rFonts w:ascii="Verdana" w:hAnsi="Verdana" w:cs="Times New Roman"/>
          <w:sz w:val="20"/>
          <w:szCs w:val="20"/>
        </w:rPr>
        <w:t xml:space="preserve"> по методика утвърдена от изпълнителния директор на ИАГ. </w:t>
      </w:r>
      <w:r w:rsidR="00035BB9" w:rsidRPr="00040572">
        <w:rPr>
          <w:rFonts w:ascii="Verdana" w:hAnsi="Verdana" w:cs="Times New Roman"/>
          <w:sz w:val="20"/>
          <w:szCs w:val="20"/>
        </w:rPr>
        <w:t xml:space="preserve">За </w:t>
      </w:r>
      <w:r w:rsidR="001A1487" w:rsidRPr="00040572">
        <w:rPr>
          <w:rFonts w:ascii="Verdana" w:hAnsi="Verdana" w:cs="Times New Roman"/>
          <w:sz w:val="20"/>
          <w:szCs w:val="20"/>
        </w:rPr>
        <w:t>изготвяне</w:t>
      </w:r>
      <w:r w:rsidR="00035BB9" w:rsidRPr="00040572">
        <w:rPr>
          <w:rFonts w:ascii="Verdana" w:hAnsi="Verdana" w:cs="Times New Roman"/>
          <w:sz w:val="20"/>
          <w:szCs w:val="20"/>
        </w:rPr>
        <w:t xml:space="preserve"> на оценката ежегодно, в продължение на 5 години, се извършва инвентаризация</w:t>
      </w:r>
      <w:r w:rsidR="009C4CB4" w:rsidRPr="00040572">
        <w:rPr>
          <w:rFonts w:ascii="Verdana" w:hAnsi="Verdana" w:cs="Times New Roman"/>
          <w:sz w:val="20"/>
          <w:szCs w:val="20"/>
        </w:rPr>
        <w:t xml:space="preserve"> през месеците септември и октомври, като се включват всички площи по-големи от 0.1 ха.</w:t>
      </w:r>
    </w:p>
    <w:p w14:paraId="69747DED" w14:textId="68D68700" w:rsidR="009C4CB4" w:rsidRPr="00040572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40572">
        <w:rPr>
          <w:rFonts w:ascii="Verdana" w:hAnsi="Verdana" w:cs="Times New Roman"/>
          <w:sz w:val="20"/>
          <w:szCs w:val="20"/>
        </w:rPr>
        <w:t>(3</w:t>
      </w:r>
      <w:r w:rsidR="000537F5" w:rsidRPr="00040572">
        <w:rPr>
          <w:rFonts w:ascii="Verdana" w:hAnsi="Verdana" w:cs="Times New Roman"/>
          <w:sz w:val="20"/>
          <w:szCs w:val="20"/>
        </w:rPr>
        <w:t>) За резултатите от оценката по ал.</w:t>
      </w:r>
      <w:r w:rsidR="000153EC">
        <w:rPr>
          <w:rFonts w:ascii="Verdana" w:hAnsi="Verdana" w:cs="Times New Roman"/>
          <w:sz w:val="20"/>
          <w:szCs w:val="20"/>
        </w:rPr>
        <w:t xml:space="preserve"> </w:t>
      </w:r>
      <w:r w:rsidR="001A1487" w:rsidRPr="00040572">
        <w:rPr>
          <w:rFonts w:ascii="Verdana" w:hAnsi="Verdana" w:cs="Times New Roman"/>
          <w:sz w:val="20"/>
          <w:szCs w:val="20"/>
        </w:rPr>
        <w:t>2</w:t>
      </w:r>
      <w:r w:rsidRPr="00040572">
        <w:rPr>
          <w:rFonts w:ascii="Verdana" w:hAnsi="Verdana" w:cs="Times New Roman"/>
          <w:sz w:val="20"/>
          <w:szCs w:val="20"/>
        </w:rPr>
        <w:t xml:space="preserve"> се съставя протокол</w:t>
      </w:r>
      <w:r w:rsidR="000153EC">
        <w:rPr>
          <w:rFonts w:ascii="Verdana" w:hAnsi="Verdana" w:cs="Times New Roman"/>
          <w:sz w:val="20"/>
          <w:szCs w:val="20"/>
        </w:rPr>
        <w:t xml:space="preserve"> от лицето</w:t>
      </w:r>
      <w:r w:rsidR="00FE1767">
        <w:rPr>
          <w:rFonts w:ascii="Verdana" w:hAnsi="Verdana" w:cs="Times New Roman"/>
          <w:sz w:val="20"/>
          <w:szCs w:val="20"/>
        </w:rPr>
        <w:t>,</w:t>
      </w:r>
      <w:r w:rsidR="000153EC">
        <w:rPr>
          <w:rFonts w:ascii="Verdana" w:hAnsi="Verdana" w:cs="Times New Roman"/>
          <w:sz w:val="20"/>
          <w:szCs w:val="20"/>
        </w:rPr>
        <w:t xml:space="preserve"> </w:t>
      </w:r>
      <w:r w:rsidR="00FE1767">
        <w:rPr>
          <w:rFonts w:ascii="Verdana" w:hAnsi="Verdana" w:cs="Times New Roman"/>
          <w:sz w:val="20"/>
          <w:szCs w:val="20"/>
        </w:rPr>
        <w:t xml:space="preserve">което </w:t>
      </w:r>
      <w:r w:rsidR="006D00AB">
        <w:rPr>
          <w:rFonts w:ascii="Verdana" w:hAnsi="Verdana" w:cs="Times New Roman"/>
          <w:sz w:val="20"/>
          <w:szCs w:val="20"/>
        </w:rPr>
        <w:t>е</w:t>
      </w:r>
      <w:r w:rsidR="00FE1767">
        <w:rPr>
          <w:rFonts w:ascii="Verdana" w:hAnsi="Verdana" w:cs="Times New Roman"/>
          <w:sz w:val="20"/>
          <w:szCs w:val="20"/>
        </w:rPr>
        <w:t xml:space="preserve"> извършило</w:t>
      </w:r>
      <w:r w:rsidR="006D00AB">
        <w:rPr>
          <w:rFonts w:ascii="Verdana" w:hAnsi="Verdana" w:cs="Times New Roman"/>
          <w:sz w:val="20"/>
          <w:szCs w:val="20"/>
        </w:rPr>
        <w:t xml:space="preserve"> оценката</w:t>
      </w:r>
      <w:r w:rsidR="001A1487" w:rsidRPr="00040572">
        <w:rPr>
          <w:rFonts w:ascii="Verdana" w:hAnsi="Verdana" w:cs="Times New Roman"/>
          <w:sz w:val="20"/>
          <w:szCs w:val="20"/>
        </w:rPr>
        <w:t>,</w:t>
      </w:r>
      <w:r w:rsidRPr="00040572">
        <w:rPr>
          <w:rFonts w:ascii="Verdana" w:hAnsi="Verdana" w:cs="Times New Roman"/>
          <w:sz w:val="20"/>
          <w:szCs w:val="20"/>
        </w:rPr>
        <w:t xml:space="preserve"> </w:t>
      </w:r>
      <w:r w:rsidR="000537F5" w:rsidRPr="00040572">
        <w:rPr>
          <w:rFonts w:ascii="Verdana" w:hAnsi="Verdana" w:cs="Times New Roman"/>
          <w:sz w:val="20"/>
          <w:szCs w:val="20"/>
        </w:rPr>
        <w:t xml:space="preserve">в </w:t>
      </w:r>
      <w:r w:rsidRPr="00040572">
        <w:rPr>
          <w:rFonts w:ascii="Verdana" w:hAnsi="Verdana" w:cs="Times New Roman"/>
          <w:sz w:val="20"/>
          <w:szCs w:val="20"/>
        </w:rPr>
        <w:t xml:space="preserve">който </w:t>
      </w:r>
      <w:r w:rsidR="000537F5" w:rsidRPr="00040572">
        <w:rPr>
          <w:rFonts w:ascii="Verdana" w:hAnsi="Verdana" w:cs="Times New Roman"/>
          <w:sz w:val="20"/>
          <w:szCs w:val="20"/>
        </w:rPr>
        <w:t xml:space="preserve">се </w:t>
      </w:r>
      <w:r w:rsidRPr="00040572">
        <w:rPr>
          <w:rFonts w:ascii="Verdana" w:hAnsi="Verdana" w:cs="Times New Roman"/>
          <w:sz w:val="20"/>
          <w:szCs w:val="20"/>
        </w:rPr>
        <w:t>отразява състоянието на площта и</w:t>
      </w:r>
      <w:r w:rsidR="001A1487" w:rsidRPr="00040572">
        <w:rPr>
          <w:rFonts w:ascii="Verdana" w:hAnsi="Verdana" w:cs="Times New Roman"/>
          <w:sz w:val="20"/>
          <w:szCs w:val="20"/>
        </w:rPr>
        <w:t xml:space="preserve"> се определя</w:t>
      </w:r>
      <w:r w:rsidRPr="00040572">
        <w:rPr>
          <w:rFonts w:ascii="Verdana" w:hAnsi="Verdana" w:cs="Times New Roman"/>
          <w:sz w:val="20"/>
          <w:szCs w:val="20"/>
        </w:rPr>
        <w:t xml:space="preserve"> </w:t>
      </w:r>
      <w:r w:rsidRPr="00040572">
        <w:rPr>
          <w:rFonts w:ascii="Verdana" w:hAnsi="Verdana" w:cs="Times New Roman"/>
          <w:sz w:val="20"/>
          <w:szCs w:val="20"/>
        </w:rPr>
        <w:lastRenderedPageBreak/>
        <w:t>необходимостта от провеждане на лесовъдски намеси.</w:t>
      </w:r>
      <w:r w:rsidR="000537F5" w:rsidRPr="00040572">
        <w:rPr>
          <w:rFonts w:ascii="Verdana" w:hAnsi="Verdana" w:cs="Times New Roman"/>
          <w:sz w:val="20"/>
          <w:szCs w:val="20"/>
        </w:rPr>
        <w:t xml:space="preserve"> Протоколът се съхранява в досието на насаждението</w:t>
      </w:r>
    </w:p>
    <w:p w14:paraId="350FD998" w14:textId="74AB93EF" w:rsidR="009C4CB4" w:rsidRPr="00040572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40572">
        <w:rPr>
          <w:rFonts w:ascii="Verdana" w:hAnsi="Verdana" w:cs="Times New Roman"/>
          <w:sz w:val="20"/>
          <w:szCs w:val="20"/>
        </w:rPr>
        <w:t>(4)</w:t>
      </w:r>
      <w:r w:rsidR="000537F5" w:rsidRPr="00040572">
        <w:rPr>
          <w:rFonts w:ascii="Verdana" w:hAnsi="Verdana" w:cs="Times New Roman"/>
          <w:sz w:val="20"/>
          <w:szCs w:val="20"/>
        </w:rPr>
        <w:t>Р</w:t>
      </w:r>
      <w:r w:rsidRPr="00040572">
        <w:rPr>
          <w:rFonts w:ascii="Verdana" w:hAnsi="Verdana" w:cs="Times New Roman"/>
          <w:sz w:val="20"/>
          <w:szCs w:val="20"/>
        </w:rPr>
        <w:t>езултатите от оценката се отраз</w:t>
      </w:r>
      <w:r w:rsidR="00855181" w:rsidRPr="00040572">
        <w:rPr>
          <w:rFonts w:ascii="Verdana" w:hAnsi="Verdana" w:cs="Times New Roman"/>
          <w:sz w:val="20"/>
          <w:szCs w:val="20"/>
        </w:rPr>
        <w:t xml:space="preserve">яват в </w:t>
      </w:r>
      <w:proofErr w:type="spellStart"/>
      <w:r w:rsidR="00855181" w:rsidRPr="00040572">
        <w:rPr>
          <w:rFonts w:ascii="Verdana" w:hAnsi="Verdana" w:cs="Times New Roman"/>
          <w:sz w:val="20"/>
          <w:szCs w:val="20"/>
        </w:rPr>
        <w:t>таксационното</w:t>
      </w:r>
      <w:proofErr w:type="spellEnd"/>
      <w:r w:rsidR="00855181" w:rsidRPr="00040572">
        <w:rPr>
          <w:rFonts w:ascii="Verdana" w:hAnsi="Verdana" w:cs="Times New Roman"/>
          <w:sz w:val="20"/>
          <w:szCs w:val="20"/>
        </w:rPr>
        <w:t xml:space="preserve"> описание</w:t>
      </w:r>
      <w:r w:rsidR="000537F5" w:rsidRPr="00040572">
        <w:rPr>
          <w:rFonts w:ascii="Verdana" w:hAnsi="Verdana" w:cs="Times New Roman"/>
          <w:sz w:val="20"/>
          <w:szCs w:val="20"/>
        </w:rPr>
        <w:t xml:space="preserve"> до края на годината, в която е изготвена</w:t>
      </w:r>
      <w:r w:rsidR="00855181" w:rsidRPr="00040572">
        <w:rPr>
          <w:rFonts w:ascii="Verdana" w:hAnsi="Verdana" w:cs="Times New Roman"/>
          <w:sz w:val="20"/>
          <w:szCs w:val="20"/>
        </w:rPr>
        <w:t>.“</w:t>
      </w:r>
    </w:p>
    <w:p w14:paraId="7B8882CB" w14:textId="77777777" w:rsidR="001F25CE" w:rsidRPr="00040572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3C1B76A8" w14:textId="77777777" w:rsidR="009C4CB4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25.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45, ал. 3 след думата „аварии“ се добавя „за нуждите на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55181" w:rsidRPr="00FB6579">
        <w:rPr>
          <w:rFonts w:ascii="Verdana" w:hAnsi="Verdana" w:cs="Times New Roman"/>
          <w:sz w:val="20"/>
          <w:szCs w:val="20"/>
        </w:rPr>
        <w:t>лесопатологичното</w:t>
      </w:r>
      <w:proofErr w:type="spellEnd"/>
      <w:r w:rsidR="00855181" w:rsidRPr="00FB6579">
        <w:rPr>
          <w:rFonts w:ascii="Verdana" w:hAnsi="Verdana" w:cs="Times New Roman"/>
          <w:sz w:val="20"/>
          <w:szCs w:val="20"/>
        </w:rPr>
        <w:t xml:space="preserve"> обследване“.</w:t>
      </w:r>
    </w:p>
    <w:p w14:paraId="3F0EA3DA" w14:textId="77777777" w:rsidR="001F25CE" w:rsidRPr="00FB6579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4A3EE17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26.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46 се правят следните изменения и допълнения:</w:t>
      </w:r>
    </w:p>
    <w:p w14:paraId="1FF1A0C7" w14:textId="70DE8287" w:rsidR="009C4CB4" w:rsidRPr="00FB6579" w:rsidRDefault="00C45916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9C4CB4" w:rsidRPr="00FB6579">
        <w:rPr>
          <w:rFonts w:ascii="Verdana" w:hAnsi="Verdana" w:cs="Times New Roman"/>
          <w:sz w:val="20"/>
          <w:szCs w:val="20"/>
        </w:rPr>
        <w:t>В ал. 1, в изречение първо, след думата „цел“ се добавя „различни от посочените в наредбата“ и накрая „или упълномощени от него длъжностни лица“, а изречение второ се заличава.</w:t>
      </w:r>
    </w:p>
    <w:p w14:paraId="13B1C385" w14:textId="743A4B0B" w:rsidR="009C4CB4" w:rsidRPr="00FB6579" w:rsidRDefault="00C45916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9C4CB4" w:rsidRPr="00FB6579">
        <w:rPr>
          <w:rFonts w:ascii="Verdana" w:hAnsi="Verdana" w:cs="Times New Roman"/>
          <w:sz w:val="20"/>
          <w:szCs w:val="20"/>
        </w:rPr>
        <w:t>Създава се ал. 3:</w:t>
      </w:r>
    </w:p>
    <w:p w14:paraId="25A674E6" w14:textId="77777777" w:rsidR="009C4CB4" w:rsidRDefault="00DA2C37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„(3) Когато сечта </w:t>
      </w:r>
      <w:r w:rsidR="009C4CB4" w:rsidRPr="00FB6579">
        <w:rPr>
          <w:rFonts w:ascii="Verdana" w:hAnsi="Verdana" w:cs="Times New Roman"/>
          <w:sz w:val="20"/>
          <w:szCs w:val="20"/>
        </w:rPr>
        <w:t>се извършва в гори - собственост на физически лица, юридически лица и общини, разрешението се дава след представяне на пи</w:t>
      </w:r>
      <w:r w:rsidR="00855181" w:rsidRPr="00FB6579">
        <w:rPr>
          <w:rFonts w:ascii="Verdana" w:hAnsi="Verdana" w:cs="Times New Roman"/>
          <w:sz w:val="20"/>
          <w:szCs w:val="20"/>
        </w:rPr>
        <w:t>смено съгласие на собственика.“</w:t>
      </w:r>
    </w:p>
    <w:p w14:paraId="2FB0B0A6" w14:textId="77777777" w:rsidR="001F25CE" w:rsidRPr="00FB6579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7DDF5C24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27.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48, ал. 1 се създава т. 6:</w:t>
      </w:r>
    </w:p>
    <w:p w14:paraId="7CDEC0F1" w14:textId="77777777" w:rsidR="009C4CB4" w:rsidRDefault="00855181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„6. раздробяване.“</w:t>
      </w:r>
    </w:p>
    <w:p w14:paraId="28758A9A" w14:textId="77777777" w:rsidR="001F25CE" w:rsidRPr="00FB6579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89CE51A" w14:textId="586EE33D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28.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50 се правят следните допълнения:</w:t>
      </w:r>
    </w:p>
    <w:p w14:paraId="060DBA31" w14:textId="1133349C" w:rsidR="009C4CB4" w:rsidRPr="00FB6579" w:rsidRDefault="00C45916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В ал. 10 след думата „дървета“ се добавя „включително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биотопни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>“.</w:t>
      </w:r>
    </w:p>
    <w:p w14:paraId="57AC8F90" w14:textId="71E4F68E" w:rsidR="009C4CB4" w:rsidRPr="00FB6579" w:rsidRDefault="00C45916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9C4CB4" w:rsidRPr="00FB6579">
        <w:rPr>
          <w:rFonts w:ascii="Verdana" w:hAnsi="Verdana" w:cs="Times New Roman"/>
          <w:sz w:val="20"/>
          <w:szCs w:val="20"/>
        </w:rPr>
        <w:t>В ал. 15 се създават т. 3 и 4:</w:t>
      </w:r>
    </w:p>
    <w:p w14:paraId="120C7622" w14:textId="2B9A06F2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„3. лице с висше лесовъдско образование, регистрирано в публичния регистър </w:t>
      </w:r>
      <w:r w:rsidR="000537F5">
        <w:rPr>
          <w:rFonts w:ascii="Verdana" w:hAnsi="Verdana" w:cs="Times New Roman"/>
          <w:sz w:val="20"/>
          <w:szCs w:val="20"/>
        </w:rPr>
        <w:t>по чл.</w:t>
      </w:r>
      <w:r w:rsidR="00EB445F">
        <w:rPr>
          <w:rFonts w:ascii="Verdana" w:hAnsi="Verdana" w:cs="Times New Roman"/>
          <w:sz w:val="20"/>
          <w:szCs w:val="20"/>
        </w:rPr>
        <w:t xml:space="preserve"> </w:t>
      </w:r>
      <w:r w:rsidR="000537F5">
        <w:rPr>
          <w:rFonts w:ascii="Verdana" w:hAnsi="Verdana" w:cs="Times New Roman"/>
          <w:sz w:val="20"/>
          <w:szCs w:val="20"/>
        </w:rPr>
        <w:t xml:space="preserve">235 от ЗГ </w:t>
      </w:r>
      <w:r w:rsidRPr="00FB6579">
        <w:rPr>
          <w:rFonts w:ascii="Verdana" w:hAnsi="Verdana" w:cs="Times New Roman"/>
          <w:sz w:val="20"/>
          <w:szCs w:val="20"/>
        </w:rPr>
        <w:t>за упражняване на лесовъдска практика, с което горско сдружение е сключило договор;</w:t>
      </w:r>
    </w:p>
    <w:p w14:paraId="031CC2A2" w14:textId="4F0933DA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4. лице с висше лесовъдско образование, регистрирано в публичния регистър </w:t>
      </w:r>
      <w:r w:rsidR="000537F5">
        <w:rPr>
          <w:rFonts w:ascii="Verdana" w:hAnsi="Verdana" w:cs="Times New Roman"/>
          <w:sz w:val="20"/>
          <w:szCs w:val="20"/>
        </w:rPr>
        <w:t>по чл.</w:t>
      </w:r>
      <w:r w:rsidR="00EB445F">
        <w:rPr>
          <w:rFonts w:ascii="Verdana" w:hAnsi="Verdana" w:cs="Times New Roman"/>
          <w:sz w:val="20"/>
          <w:szCs w:val="20"/>
        </w:rPr>
        <w:t xml:space="preserve"> </w:t>
      </w:r>
      <w:r w:rsidR="000537F5">
        <w:rPr>
          <w:rFonts w:ascii="Verdana" w:hAnsi="Verdana" w:cs="Times New Roman"/>
          <w:sz w:val="20"/>
          <w:szCs w:val="20"/>
        </w:rPr>
        <w:t xml:space="preserve">235 от ЗГ </w:t>
      </w:r>
      <w:r w:rsidRPr="00FB6579">
        <w:rPr>
          <w:rFonts w:ascii="Verdana" w:hAnsi="Verdana" w:cs="Times New Roman"/>
          <w:sz w:val="20"/>
          <w:szCs w:val="20"/>
        </w:rPr>
        <w:t>за упражняване на лесовъдска практика - за горските територии извън посочените в т. 1, 2 и 3, с което собственикът има сключен договор за конкретния имот.“</w:t>
      </w:r>
    </w:p>
    <w:p w14:paraId="016370E2" w14:textId="641E8BEA" w:rsidR="009C4CB4" w:rsidRPr="00FB6579" w:rsidRDefault="00C45916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="009C4CB4" w:rsidRPr="00FB6579">
        <w:rPr>
          <w:rFonts w:ascii="Verdana" w:hAnsi="Verdana" w:cs="Times New Roman"/>
          <w:sz w:val="20"/>
          <w:szCs w:val="20"/>
        </w:rPr>
        <w:t>Създава се ал. 17:</w:t>
      </w:r>
    </w:p>
    <w:p w14:paraId="5EEE5223" w14:textId="77777777" w:rsidR="009C4CB4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„(17) Обема на маркираната дървесината за прокарване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извозни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пътища и технологичните просеки, не се включва при опред</w:t>
      </w:r>
      <w:r w:rsidR="00855181" w:rsidRPr="00FB6579">
        <w:rPr>
          <w:rFonts w:ascii="Verdana" w:hAnsi="Verdana" w:cs="Times New Roman"/>
          <w:sz w:val="20"/>
          <w:szCs w:val="20"/>
        </w:rPr>
        <w:t>еляне интензивността на сечта.“</w:t>
      </w:r>
    </w:p>
    <w:p w14:paraId="4052F58F" w14:textId="77777777" w:rsidR="001F25CE" w:rsidRPr="00FB6579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77D1F6DA" w14:textId="77777777" w:rsidR="009C4CB4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29.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51б, ал. 3 след думата „аварии“ се добавя „за нуждите на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55181" w:rsidRPr="00FB6579">
        <w:rPr>
          <w:rFonts w:ascii="Verdana" w:hAnsi="Verdana" w:cs="Times New Roman"/>
          <w:sz w:val="20"/>
          <w:szCs w:val="20"/>
        </w:rPr>
        <w:t>лесопатологичното</w:t>
      </w:r>
      <w:proofErr w:type="spellEnd"/>
      <w:r w:rsidR="00855181" w:rsidRPr="00FB6579">
        <w:rPr>
          <w:rFonts w:ascii="Verdana" w:hAnsi="Verdana" w:cs="Times New Roman"/>
          <w:sz w:val="20"/>
          <w:szCs w:val="20"/>
        </w:rPr>
        <w:t xml:space="preserve"> обследване“.</w:t>
      </w:r>
    </w:p>
    <w:p w14:paraId="49A350F5" w14:textId="77777777" w:rsidR="001F25CE" w:rsidRPr="00FB6579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4CF7F6BD" w14:textId="63DD5F33" w:rsidR="009C4CB4" w:rsidRDefault="009C4CB4" w:rsidP="00E91EE8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30.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 xml:space="preserve">В чл. 52, ал. 3 </w:t>
      </w:r>
      <w:r w:rsidR="00463CD0">
        <w:rPr>
          <w:rFonts w:ascii="Verdana" w:hAnsi="Verdana" w:cs="Times New Roman"/>
          <w:sz w:val="20"/>
          <w:szCs w:val="20"/>
        </w:rPr>
        <w:t xml:space="preserve">навсякъде </w:t>
      </w:r>
      <w:r w:rsidR="007F1A9B">
        <w:rPr>
          <w:rFonts w:ascii="Verdana" w:hAnsi="Verdana" w:cs="Times New Roman"/>
          <w:sz w:val="20"/>
          <w:szCs w:val="20"/>
        </w:rPr>
        <w:t>думите “или лесозащитна станция“ се заличават.</w:t>
      </w:r>
    </w:p>
    <w:p w14:paraId="196590F6" w14:textId="77777777" w:rsidR="001F25CE" w:rsidRPr="00FB6579" w:rsidRDefault="001F25CE" w:rsidP="00E91EE8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5FC1A014" w14:textId="686978CB" w:rsidR="009C4CB4" w:rsidRDefault="009C4CB4" w:rsidP="00E91EE8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lastRenderedPageBreak/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31.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52а, ал. 1 се създава второ изречение: „Преминаването от дългосрочно-постепенна или изборна сеч към краткосрочно постепенн</w:t>
      </w:r>
      <w:r w:rsidR="00855181" w:rsidRPr="00FB6579">
        <w:rPr>
          <w:rFonts w:ascii="Verdana" w:hAnsi="Verdana" w:cs="Times New Roman"/>
          <w:sz w:val="20"/>
          <w:szCs w:val="20"/>
        </w:rPr>
        <w:t>а</w:t>
      </w:r>
      <w:r w:rsidR="002E6278">
        <w:rPr>
          <w:rFonts w:ascii="Verdana" w:hAnsi="Verdana" w:cs="Times New Roman"/>
          <w:sz w:val="20"/>
          <w:szCs w:val="20"/>
        </w:rPr>
        <w:t xml:space="preserve"> сеч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не се допуска.“</w:t>
      </w:r>
    </w:p>
    <w:p w14:paraId="6876EB8E" w14:textId="77777777" w:rsidR="001F25CE" w:rsidRPr="00FB6579" w:rsidRDefault="001F25CE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2226FCEE" w14:textId="77777777" w:rsidR="009C4CB4" w:rsidRPr="00FB6579" w:rsidRDefault="009C4CB4" w:rsidP="002A4D26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32.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53 се правят следните изменения и допълнения:</w:t>
      </w:r>
    </w:p>
    <w:p w14:paraId="4CC1EBE2" w14:textId="450813F1" w:rsidR="009C4CB4" w:rsidRPr="00C45916" w:rsidRDefault="002A4D26" w:rsidP="002A4D2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9C4CB4" w:rsidRPr="00C45916">
        <w:rPr>
          <w:rFonts w:ascii="Verdana" w:hAnsi="Verdana" w:cs="Times New Roman"/>
          <w:sz w:val="20"/>
          <w:szCs w:val="20"/>
        </w:rPr>
        <w:t>Алинея 4 се изменя така:</w:t>
      </w:r>
    </w:p>
    <w:p w14:paraId="46832A7F" w14:textId="77777777" w:rsidR="009C4CB4" w:rsidRPr="00FB6579" w:rsidRDefault="009C4CB4" w:rsidP="00C4591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„(4) Изключения от ал. 3 се допускат след утвърждаване на технологичния план от: </w:t>
      </w:r>
    </w:p>
    <w:p w14:paraId="31022B78" w14:textId="4E3801B0" w:rsidR="009C4CB4" w:rsidRPr="00FB6579" w:rsidRDefault="009C4CB4" w:rsidP="00C4591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1. директора на съответното държавно горско стопанство, държавно ловно стопанство, учебно-опитно горско стопанство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за горските територии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държавна собственост, както и за такива, предоставени за управление въз основа на договор; </w:t>
      </w:r>
    </w:p>
    <w:p w14:paraId="3B4A728F" w14:textId="0D1D9756" w:rsidR="009C4CB4" w:rsidRPr="00FB6579" w:rsidRDefault="009C4CB4" w:rsidP="00C4591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2. ръководителя на съответната общинска горска структура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за горските територии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общинска собственост, както и за такива, предоставени за управление въз основа на договор; </w:t>
      </w:r>
    </w:p>
    <w:p w14:paraId="3219BB3B" w14:textId="4917057D" w:rsidR="009C4CB4" w:rsidRPr="00FB6579" w:rsidRDefault="009C4CB4" w:rsidP="00C4591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3. управляващия горското сдружение по чл. 183, ал. 1 от Закона за горите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за горски територии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частна собственост на физически и юридически лица </w:t>
      </w:r>
      <w:r w:rsidR="00C45916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членове на сдружението, както и за такива, предоставени за управление въз основа на договор; </w:t>
      </w:r>
    </w:p>
    <w:p w14:paraId="203093C3" w14:textId="77777777" w:rsidR="009C4CB4" w:rsidRPr="00FB6579" w:rsidRDefault="009C4CB4" w:rsidP="00C4591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4. директора на регионалната дирекция по горите или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от него лице за случаите извън т. 1, 2 и 3.“</w:t>
      </w:r>
    </w:p>
    <w:p w14:paraId="02A164B4" w14:textId="28E88C38" w:rsidR="009C4CB4" w:rsidRDefault="00C45916" w:rsidP="00C45916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В ал. 7 след думите „както и </w:t>
      </w:r>
      <w:r w:rsidR="00855181" w:rsidRPr="00FB6579">
        <w:rPr>
          <w:rFonts w:ascii="Verdana" w:hAnsi="Verdana" w:cs="Times New Roman"/>
          <w:sz w:val="20"/>
          <w:szCs w:val="20"/>
        </w:rPr>
        <w:t>за“ се добавя „изграждане или“.</w:t>
      </w:r>
    </w:p>
    <w:p w14:paraId="35379DA6" w14:textId="77777777" w:rsidR="001F25CE" w:rsidRPr="00FB6579" w:rsidRDefault="001F25CE" w:rsidP="00FB6579">
      <w:pPr>
        <w:spacing w:after="0" w:line="360" w:lineRule="auto"/>
        <w:ind w:firstLine="480"/>
        <w:jc w:val="both"/>
        <w:rPr>
          <w:rFonts w:ascii="Verdana" w:hAnsi="Verdana" w:cs="Times New Roman"/>
          <w:sz w:val="20"/>
          <w:szCs w:val="20"/>
        </w:rPr>
      </w:pPr>
    </w:p>
    <w:p w14:paraId="04A0FE19" w14:textId="04DA0FA1" w:rsidR="009C4CB4" w:rsidRDefault="009C4CB4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33.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="007F5C49">
        <w:rPr>
          <w:rFonts w:ascii="Verdana" w:hAnsi="Verdana" w:cs="Times New Roman"/>
          <w:sz w:val="20"/>
          <w:szCs w:val="20"/>
        </w:rPr>
        <w:t>Член</w:t>
      </w:r>
      <w:r w:rsidRPr="00FB6579">
        <w:rPr>
          <w:rFonts w:ascii="Verdana" w:hAnsi="Verdana" w:cs="Times New Roman"/>
          <w:sz w:val="20"/>
          <w:szCs w:val="20"/>
        </w:rPr>
        <w:t xml:space="preserve"> 63 </w:t>
      </w:r>
      <w:r w:rsidR="007F5C49">
        <w:rPr>
          <w:rFonts w:ascii="Verdana" w:hAnsi="Verdana" w:cs="Times New Roman"/>
          <w:sz w:val="20"/>
          <w:szCs w:val="20"/>
        </w:rPr>
        <w:t>се отменя</w:t>
      </w:r>
      <w:r w:rsidR="00855181" w:rsidRPr="00FB6579">
        <w:rPr>
          <w:rFonts w:ascii="Verdana" w:hAnsi="Verdana" w:cs="Times New Roman"/>
          <w:sz w:val="20"/>
          <w:szCs w:val="20"/>
        </w:rPr>
        <w:t>.</w:t>
      </w:r>
    </w:p>
    <w:p w14:paraId="31A7B4D5" w14:textId="77777777" w:rsidR="001F25CE" w:rsidRPr="00FB6579" w:rsidRDefault="001F25CE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2F40BB1C" w14:textId="49D5EE51" w:rsidR="009C4CB4" w:rsidRDefault="009C4CB4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34.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чл. 65, ал. 2, т. 7 думите „</w:t>
      </w:r>
      <w:r w:rsidR="00067E34">
        <w:rPr>
          <w:rFonts w:ascii="Verdana" w:hAnsi="Verdana" w:cs="Times New Roman"/>
          <w:sz w:val="20"/>
          <w:szCs w:val="20"/>
        </w:rPr>
        <w:t xml:space="preserve">с </w:t>
      </w:r>
      <w:r w:rsidR="009C07C3">
        <w:rPr>
          <w:rFonts w:ascii="Verdana" w:hAnsi="Verdana" w:cs="Times New Roman"/>
          <w:sz w:val="20"/>
          <w:szCs w:val="20"/>
        </w:rPr>
        <w:t xml:space="preserve">висока </w:t>
      </w:r>
      <w:r w:rsidR="00067E34">
        <w:rPr>
          <w:rFonts w:ascii="Verdana" w:hAnsi="Verdana" w:cs="Times New Roman"/>
          <w:sz w:val="20"/>
          <w:szCs w:val="20"/>
        </w:rPr>
        <w:t>степен</w:t>
      </w:r>
      <w:r w:rsidRPr="00FB6579">
        <w:rPr>
          <w:rFonts w:ascii="Verdana" w:hAnsi="Verdana" w:cs="Times New Roman"/>
          <w:sz w:val="20"/>
          <w:szCs w:val="20"/>
        </w:rPr>
        <w:t xml:space="preserve">“ се </w:t>
      </w:r>
      <w:r w:rsidR="00067E34">
        <w:rPr>
          <w:rFonts w:ascii="Verdana" w:hAnsi="Verdana" w:cs="Times New Roman"/>
          <w:sz w:val="20"/>
          <w:szCs w:val="20"/>
        </w:rPr>
        <w:t>заменят с</w:t>
      </w:r>
      <w:r w:rsidRPr="00FB6579">
        <w:rPr>
          <w:rFonts w:ascii="Verdana" w:hAnsi="Verdana" w:cs="Times New Roman"/>
          <w:sz w:val="20"/>
          <w:szCs w:val="20"/>
        </w:rPr>
        <w:t xml:space="preserve"> „I </w:t>
      </w:r>
      <w:r w:rsidR="00855181" w:rsidRPr="00FB6579">
        <w:rPr>
          <w:rFonts w:ascii="Verdana" w:hAnsi="Verdana" w:cs="Times New Roman"/>
          <w:sz w:val="20"/>
          <w:szCs w:val="20"/>
        </w:rPr>
        <w:t>клас“.</w:t>
      </w:r>
    </w:p>
    <w:p w14:paraId="09D12CD1" w14:textId="77777777" w:rsidR="001F25CE" w:rsidRPr="00FB6579" w:rsidRDefault="001F25CE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6156EA37" w14:textId="7F440F62" w:rsidR="009C4CB4" w:rsidRDefault="009C4CB4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FB6579">
        <w:rPr>
          <w:rFonts w:ascii="Verdana" w:hAnsi="Verdana" w:cs="Times New Roman"/>
          <w:b/>
          <w:sz w:val="20"/>
          <w:szCs w:val="20"/>
        </w:rPr>
        <w:t>35.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Наименованието на Глава шеста се изменя така: „СПЕЦИФИЧНИ ИЗИСКВАНИЯ ПРИ ПРОВЕЖДАНЕ НА СЕЧИ В ГОРСКИ ТЕРИТОРИИ СЪ</w:t>
      </w:r>
      <w:r w:rsidR="00855181" w:rsidRPr="00FB6579">
        <w:rPr>
          <w:rFonts w:ascii="Verdana" w:hAnsi="Verdana" w:cs="Times New Roman"/>
          <w:sz w:val="20"/>
          <w:szCs w:val="20"/>
        </w:rPr>
        <w:t>С ЗАЩИТНИ И СПЕЦИАЛНИ ФУНКЦИИ“.</w:t>
      </w:r>
    </w:p>
    <w:p w14:paraId="710F1B3C" w14:textId="77777777" w:rsidR="009C2ABA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5E6434C1" w14:textId="61CD3697" w:rsidR="009C4CB4" w:rsidRDefault="009C4CB4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9C2ABA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9C2ABA">
        <w:rPr>
          <w:rFonts w:ascii="Verdana" w:hAnsi="Verdana" w:cs="Times New Roman"/>
          <w:b/>
          <w:sz w:val="20"/>
          <w:szCs w:val="20"/>
        </w:rPr>
        <w:t>36.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 xml:space="preserve">В чл. 72, т. </w:t>
      </w:r>
      <w:r w:rsidR="00EF498F">
        <w:rPr>
          <w:rFonts w:ascii="Verdana" w:hAnsi="Verdana" w:cs="Times New Roman"/>
          <w:sz w:val="20"/>
          <w:szCs w:val="20"/>
        </w:rPr>
        <w:t>6 накрая се добавя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„от площта на насаждението“.</w:t>
      </w:r>
    </w:p>
    <w:p w14:paraId="4358EF7A" w14:textId="77777777" w:rsidR="009C2ABA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4548C081" w14:textId="38052DE0" w:rsidR="009C4CB4" w:rsidRPr="00FB6579" w:rsidRDefault="009C4CB4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9C2ABA">
        <w:rPr>
          <w:rFonts w:ascii="Verdana" w:hAnsi="Verdana" w:cs="Times New Roman"/>
          <w:b/>
          <w:sz w:val="20"/>
          <w:szCs w:val="20"/>
        </w:rPr>
        <w:t xml:space="preserve">§ </w:t>
      </w:r>
      <w:r w:rsidR="00855181" w:rsidRPr="009C2ABA">
        <w:rPr>
          <w:rFonts w:ascii="Verdana" w:hAnsi="Verdana" w:cs="Times New Roman"/>
          <w:b/>
          <w:sz w:val="20"/>
          <w:szCs w:val="20"/>
        </w:rPr>
        <w:t>37.</w:t>
      </w:r>
      <w:r w:rsidR="00855181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В Допълнителна разпоредба, § 1</w:t>
      </w:r>
      <w:r w:rsidR="00025EC7" w:rsidRPr="00FB6579">
        <w:rPr>
          <w:rFonts w:ascii="Verdana" w:hAnsi="Verdana" w:cs="Times New Roman"/>
          <w:sz w:val="20"/>
          <w:szCs w:val="20"/>
        </w:rPr>
        <w:t xml:space="preserve"> </w:t>
      </w:r>
      <w:r w:rsidRPr="00FB6579">
        <w:rPr>
          <w:rFonts w:ascii="Verdana" w:hAnsi="Verdana" w:cs="Times New Roman"/>
          <w:sz w:val="20"/>
          <w:szCs w:val="20"/>
        </w:rPr>
        <w:t>се правят следните изменения и допълнения:</w:t>
      </w:r>
    </w:p>
    <w:p w14:paraId="130E0063" w14:textId="743FBE58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В т. 9 след думата „превръщане“ се добавя „липовите, брезовите и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трепетликовите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– 10 години, за“.</w:t>
      </w:r>
    </w:p>
    <w:p w14:paraId="1B31A28B" w14:textId="02D3BC7E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В т. 10 след </w:t>
      </w:r>
      <w:r w:rsidR="00F847DC">
        <w:rPr>
          <w:rFonts w:ascii="Verdana" w:hAnsi="Verdana" w:cs="Times New Roman"/>
          <w:sz w:val="20"/>
          <w:szCs w:val="20"/>
        </w:rPr>
        <w:t>думите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</w:t>
      </w:r>
      <w:r w:rsidR="00F847DC">
        <w:rPr>
          <w:rFonts w:ascii="Verdana" w:hAnsi="Verdana" w:cs="Times New Roman"/>
          <w:sz w:val="20"/>
          <w:szCs w:val="20"/>
        </w:rPr>
        <w:t>„</w:t>
      </w:r>
      <w:r w:rsidR="009C4CB4" w:rsidRPr="00FB6579">
        <w:rPr>
          <w:rFonts w:ascii="Verdana" w:hAnsi="Verdana" w:cs="Times New Roman"/>
          <w:sz w:val="20"/>
          <w:szCs w:val="20"/>
        </w:rPr>
        <w:t>„</w:t>
      </w:r>
      <w:proofErr w:type="spellStart"/>
      <w:r w:rsidR="00F847DC">
        <w:rPr>
          <w:rFonts w:ascii="Verdana" w:hAnsi="Verdana" w:cs="Times New Roman"/>
          <w:sz w:val="20"/>
          <w:szCs w:val="20"/>
        </w:rPr>
        <w:t>Голина</w:t>
      </w:r>
      <w:proofErr w:type="spellEnd"/>
      <w:r w:rsidR="00F847DC">
        <w:rPr>
          <w:rFonts w:ascii="Verdana" w:hAnsi="Verdana" w:cs="Times New Roman"/>
          <w:sz w:val="20"/>
          <w:szCs w:val="20"/>
        </w:rPr>
        <w:t xml:space="preserve">“ </w:t>
      </w:r>
      <w:r w:rsidR="009C4CB4" w:rsidRPr="00FB6579">
        <w:rPr>
          <w:rFonts w:ascii="Verdana" w:hAnsi="Verdana" w:cs="Times New Roman"/>
          <w:sz w:val="20"/>
          <w:szCs w:val="20"/>
        </w:rPr>
        <w:t>е“ се добавя „количеството дървесина определено</w:t>
      </w:r>
      <w:r w:rsidR="00F847DC">
        <w:rPr>
          <w:rFonts w:ascii="Verdana" w:hAnsi="Verdana" w:cs="Times New Roman"/>
          <w:sz w:val="20"/>
          <w:szCs w:val="20"/>
        </w:rPr>
        <w:t xml:space="preserve"> от</w:t>
      </w:r>
      <w:r w:rsidR="009C4CB4" w:rsidRPr="00FB6579">
        <w:rPr>
          <w:rFonts w:ascii="Verdana" w:hAnsi="Verdana" w:cs="Times New Roman"/>
          <w:sz w:val="20"/>
          <w:szCs w:val="20"/>
        </w:rPr>
        <w:t>“, а думите „на дървесината“ се заличават.</w:t>
      </w:r>
    </w:p>
    <w:p w14:paraId="5A357A66" w14:textId="618CA6FC" w:rsidR="009C4CB4" w:rsidRPr="00FB6579" w:rsidRDefault="009C2ABA" w:rsidP="005A607B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="009C4CB4" w:rsidRPr="00FB6579">
        <w:rPr>
          <w:rFonts w:ascii="Verdana" w:hAnsi="Verdana" w:cs="Times New Roman"/>
          <w:sz w:val="20"/>
          <w:szCs w:val="20"/>
        </w:rPr>
        <w:t>Точка 12 се изменя така:</w:t>
      </w:r>
    </w:p>
    <w:p w14:paraId="50A574F8" w14:textId="608CDABC" w:rsidR="009C4CB4" w:rsidRPr="00FB6579" w:rsidRDefault="009C4CB4" w:rsidP="005A607B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 xml:space="preserve">„12. „Котел" е площ с овална форма, която се формира в резултат на отсичане </w:t>
      </w:r>
      <w:r w:rsidRPr="00FB6579">
        <w:rPr>
          <w:rFonts w:ascii="Verdana" w:hAnsi="Verdana" w:cs="Times New Roman"/>
          <w:sz w:val="20"/>
          <w:szCs w:val="20"/>
        </w:rPr>
        <w:lastRenderedPageBreak/>
        <w:t xml:space="preserve">на група дървета за създаване на условия за растеж на наличното възобновяване, с диаметър, по-голям от 2/3 от височината на околните за котела дървета, но и не </w:t>
      </w:r>
      <w:r w:rsidR="00A15B11">
        <w:rPr>
          <w:rFonts w:ascii="Verdana" w:hAnsi="Verdana" w:cs="Times New Roman"/>
          <w:sz w:val="20"/>
          <w:szCs w:val="20"/>
        </w:rPr>
        <w:t>по-голяма от 2 височини. Размерът</w:t>
      </w:r>
      <w:r w:rsidRPr="00FB6579">
        <w:rPr>
          <w:rFonts w:ascii="Verdana" w:hAnsi="Verdana" w:cs="Times New Roman"/>
          <w:sz w:val="20"/>
          <w:szCs w:val="20"/>
        </w:rPr>
        <w:t xml:space="preserve"> на котела на терен се установява, като разстояние между проекциите на короните на заобикалящите котела дървета.“</w:t>
      </w:r>
    </w:p>
    <w:p w14:paraId="768526BB" w14:textId="2E9DCA64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 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В т. 14 </w:t>
      </w:r>
      <w:r w:rsidR="00F27D8C">
        <w:rPr>
          <w:rFonts w:ascii="Verdana" w:hAnsi="Verdana" w:cs="Times New Roman"/>
          <w:sz w:val="20"/>
          <w:szCs w:val="20"/>
        </w:rPr>
        <w:t>думите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„Механична устойчивост“ се заменя</w:t>
      </w:r>
      <w:r w:rsidR="0036091B">
        <w:rPr>
          <w:rFonts w:ascii="Verdana" w:hAnsi="Verdana" w:cs="Times New Roman"/>
          <w:sz w:val="20"/>
          <w:szCs w:val="20"/>
        </w:rPr>
        <w:t>т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с „Механичната стабилност“.</w:t>
      </w:r>
    </w:p>
    <w:p w14:paraId="6D2BCF90" w14:textId="0794E389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 </w:t>
      </w:r>
      <w:r w:rsidR="009C4CB4" w:rsidRPr="00FB6579">
        <w:rPr>
          <w:rFonts w:ascii="Verdana" w:hAnsi="Verdana" w:cs="Times New Roman"/>
          <w:sz w:val="20"/>
          <w:szCs w:val="20"/>
        </w:rPr>
        <w:t>В т. 21 след думата „площ“ се добавя „с овална форма“, а думите „средната височина на насаждението“ се заменят с „височината на околни</w:t>
      </w:r>
      <w:r w:rsidR="00A15B11">
        <w:rPr>
          <w:rFonts w:ascii="Verdana" w:hAnsi="Verdana" w:cs="Times New Roman"/>
          <w:sz w:val="20"/>
          <w:szCs w:val="20"/>
        </w:rPr>
        <w:t>те за прозореца дървета. Размерът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на прозореца на терен се установява като разстояние между проекциите на короните на заобикалящите прозореца дървета“.</w:t>
      </w:r>
    </w:p>
    <w:p w14:paraId="44C6BC6D" w14:textId="4AF936DF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6. </w:t>
      </w:r>
      <w:r w:rsidR="009C4CB4" w:rsidRPr="00FB6579">
        <w:rPr>
          <w:rFonts w:ascii="Verdana" w:hAnsi="Verdana" w:cs="Times New Roman"/>
          <w:sz w:val="20"/>
          <w:szCs w:val="20"/>
        </w:rPr>
        <w:t>Точка 23 се изменя така:</w:t>
      </w:r>
    </w:p>
    <w:p w14:paraId="173777D8" w14:textId="507BE06E" w:rsidR="009C4CB4" w:rsidRPr="00FB6579" w:rsidRDefault="009C4CB4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sz w:val="20"/>
          <w:szCs w:val="20"/>
        </w:rPr>
        <w:t>„</w:t>
      </w:r>
      <w:r w:rsidR="000A3D52">
        <w:rPr>
          <w:rFonts w:ascii="Verdana" w:hAnsi="Verdana" w:cs="Times New Roman"/>
          <w:sz w:val="20"/>
          <w:szCs w:val="20"/>
        </w:rPr>
        <w:t>23. „</w:t>
      </w:r>
      <w:r w:rsidRPr="00FB6579">
        <w:rPr>
          <w:rFonts w:ascii="Verdana" w:hAnsi="Verdana" w:cs="Times New Roman"/>
          <w:sz w:val="20"/>
          <w:szCs w:val="20"/>
        </w:rPr>
        <w:t>Пълнота“ е степен на наситеност на площт</w:t>
      </w:r>
      <w:r w:rsidR="009C2ABA">
        <w:rPr>
          <w:rFonts w:ascii="Verdana" w:hAnsi="Verdana" w:cs="Times New Roman"/>
          <w:sz w:val="20"/>
          <w:szCs w:val="20"/>
        </w:rPr>
        <w:t>а на насаждението с дървесина. Т</w:t>
      </w:r>
      <w:r w:rsidRPr="00FB6579">
        <w:rPr>
          <w:rFonts w:ascii="Verdana" w:hAnsi="Verdana" w:cs="Times New Roman"/>
          <w:sz w:val="20"/>
          <w:szCs w:val="20"/>
        </w:rPr>
        <w:t xml:space="preserve">я се определя в относителна стойност от количеството на дървесина на единица горска площ </w:t>
      </w:r>
      <w:r w:rsidR="009C2ABA">
        <w:rPr>
          <w:rFonts w:ascii="Verdana" w:hAnsi="Verdana" w:cs="Times New Roman"/>
          <w:sz w:val="20"/>
          <w:szCs w:val="20"/>
        </w:rPr>
        <w:t>–</w:t>
      </w:r>
      <w:r w:rsidRPr="00FB6579">
        <w:rPr>
          <w:rFonts w:ascii="Verdana" w:hAnsi="Verdana" w:cs="Times New Roman"/>
          <w:sz w:val="20"/>
          <w:szCs w:val="20"/>
        </w:rPr>
        <w:t xml:space="preserve"> като съотношение на запаса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дървостоя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в дадена възраст и условия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месторастене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на 1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ha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и запаса на нормално (еталонно) насаждение при същата възраст и условия на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месторастене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, взет от растежни таблици. Вместо запасите при определянето на пълнотата може да се използват общата кръгова площ на действителното насаждение на 1 </w:t>
      </w:r>
      <w:proofErr w:type="spellStart"/>
      <w:r w:rsidRPr="00FB6579">
        <w:rPr>
          <w:rFonts w:ascii="Verdana" w:hAnsi="Verdana" w:cs="Times New Roman"/>
          <w:sz w:val="20"/>
          <w:szCs w:val="20"/>
        </w:rPr>
        <w:t>ha</w:t>
      </w:r>
      <w:proofErr w:type="spellEnd"/>
      <w:r w:rsidRPr="00FB6579">
        <w:rPr>
          <w:rFonts w:ascii="Verdana" w:hAnsi="Verdana" w:cs="Times New Roman"/>
          <w:sz w:val="20"/>
          <w:szCs w:val="20"/>
        </w:rPr>
        <w:t xml:space="preserve"> и кръговата площ на еталонното насаждение. изразява се в десети части от единицата. Определянето на пълнотата се извършва съгласно приложение № 4 от наредбата по чл. 18, ал. 1 от закона за горите.</w:t>
      </w:r>
      <w:r w:rsidR="000A3D52">
        <w:rPr>
          <w:rFonts w:ascii="Verdana" w:hAnsi="Verdana" w:cs="Times New Roman"/>
          <w:sz w:val="20"/>
          <w:szCs w:val="20"/>
        </w:rPr>
        <w:t>“</w:t>
      </w:r>
    </w:p>
    <w:p w14:paraId="45FD4F91" w14:textId="4C3F799D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7. </w:t>
      </w:r>
      <w:r w:rsidR="00995EF9">
        <w:rPr>
          <w:rFonts w:ascii="Verdana" w:hAnsi="Verdana" w:cs="Times New Roman"/>
          <w:sz w:val="20"/>
          <w:szCs w:val="20"/>
        </w:rPr>
        <w:t>В т. 27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след думата „десети“ се добавя „части“.</w:t>
      </w:r>
    </w:p>
    <w:p w14:paraId="21E24D10" w14:textId="368C354D" w:rsidR="009C4CB4" w:rsidRPr="00FB6579" w:rsidRDefault="009C2AB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8. </w:t>
      </w:r>
      <w:r w:rsidR="009C4CB4" w:rsidRPr="00FB6579">
        <w:rPr>
          <w:rFonts w:ascii="Verdana" w:hAnsi="Verdana" w:cs="Times New Roman"/>
          <w:sz w:val="20"/>
          <w:szCs w:val="20"/>
        </w:rPr>
        <w:t>В т. 43, след думите „е гора“ се добавя „в последната фаза на естествена динамика на горското насаждение“</w:t>
      </w:r>
      <w:r w:rsidR="00315B00">
        <w:rPr>
          <w:rFonts w:ascii="Verdana" w:hAnsi="Verdana" w:cs="Times New Roman"/>
          <w:sz w:val="20"/>
          <w:szCs w:val="20"/>
        </w:rPr>
        <w:t xml:space="preserve">, а </w:t>
      </w:r>
      <w:r w:rsidR="009C4CB4" w:rsidRPr="00FB6579">
        <w:rPr>
          <w:rFonts w:ascii="Verdana" w:hAnsi="Verdana" w:cs="Times New Roman"/>
          <w:sz w:val="20"/>
          <w:szCs w:val="20"/>
        </w:rPr>
        <w:t>думата „физическа“ се заменя с „пространствена“.</w:t>
      </w:r>
    </w:p>
    <w:p w14:paraId="01B31B0F" w14:textId="0255511B" w:rsidR="009C4CB4" w:rsidRPr="00FB6579" w:rsidRDefault="00F92BAA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9. </w:t>
      </w:r>
      <w:r w:rsidR="00121028">
        <w:rPr>
          <w:rFonts w:ascii="Verdana" w:hAnsi="Verdana" w:cs="Times New Roman"/>
          <w:sz w:val="20"/>
          <w:szCs w:val="20"/>
        </w:rPr>
        <w:t>Създават се т. 46</w:t>
      </w:r>
      <w:r w:rsidR="005A607B">
        <w:rPr>
          <w:rFonts w:ascii="Verdana" w:hAnsi="Verdana" w:cs="Times New Roman"/>
          <w:sz w:val="20"/>
          <w:szCs w:val="20"/>
        </w:rPr>
        <w:t xml:space="preserve"> – </w:t>
      </w:r>
      <w:r w:rsidR="00121028">
        <w:rPr>
          <w:rFonts w:ascii="Verdana" w:hAnsi="Verdana" w:cs="Times New Roman"/>
          <w:sz w:val="20"/>
          <w:szCs w:val="20"/>
        </w:rPr>
        <w:t>49</w:t>
      </w:r>
      <w:r w:rsidR="009C4CB4" w:rsidRPr="00FB6579">
        <w:rPr>
          <w:rFonts w:ascii="Verdana" w:hAnsi="Verdana" w:cs="Times New Roman"/>
          <w:sz w:val="20"/>
          <w:szCs w:val="20"/>
        </w:rPr>
        <w:t>:</w:t>
      </w:r>
    </w:p>
    <w:p w14:paraId="464E34D3" w14:textId="701F254B" w:rsidR="00C859EB" w:rsidRPr="00C859EB" w:rsidRDefault="006E54F7" w:rsidP="005A607B">
      <w:pPr>
        <w:spacing w:after="0" w:line="360" w:lineRule="auto"/>
        <w:ind w:firstLine="709"/>
        <w:jc w:val="both"/>
        <w:rPr>
          <w:rFonts w:ascii="Verdana" w:eastAsia="Times New Roman" w:hAnsi="Verdana" w:cs="Tahoma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</w:rPr>
        <w:t>46</w:t>
      </w:r>
      <w:r w:rsidR="009C4CB4" w:rsidRPr="00FB6579">
        <w:rPr>
          <w:rFonts w:ascii="Verdana" w:hAnsi="Verdana" w:cs="Times New Roman"/>
          <w:sz w:val="20"/>
          <w:szCs w:val="20"/>
        </w:rPr>
        <w:t>.</w:t>
      </w:r>
      <w:r w:rsidRPr="006E54F7">
        <w:rPr>
          <w:rFonts w:ascii="Verdana" w:hAnsi="Verdana" w:cs="Times New Roman"/>
          <w:sz w:val="20"/>
          <w:szCs w:val="20"/>
          <w:lang w:val="ru-RU"/>
        </w:rPr>
        <w:t xml:space="preserve"> </w:t>
      </w:r>
      <w:r>
        <w:rPr>
          <w:rFonts w:ascii="Verdana" w:hAnsi="Verdana" w:cs="Times New Roman"/>
          <w:sz w:val="20"/>
          <w:szCs w:val="20"/>
        </w:rPr>
        <w:t>„Интензивни култури“</w:t>
      </w:r>
      <w:r w:rsidR="00C859EB" w:rsidRPr="00C859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са горски култури от </w:t>
      </w:r>
      <w:proofErr w:type="spellStart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>бързорастящи</w:t>
      </w:r>
      <w:proofErr w:type="spellEnd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високопроизводителни видове (тополи, върби, </w:t>
      </w:r>
      <w:proofErr w:type="spellStart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>платани</w:t>
      </w:r>
      <w:proofErr w:type="spellEnd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бяла акация, зелена </w:t>
      </w:r>
      <w:proofErr w:type="spellStart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>дугласка</w:t>
      </w:r>
      <w:proofErr w:type="spellEnd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др.), които се стопанисват за ускорено производство на дървесина или други горски продукти при малък </w:t>
      </w:r>
      <w:proofErr w:type="spellStart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>турнус</w:t>
      </w:r>
      <w:proofErr w:type="spellEnd"/>
      <w:r w:rsidR="00C859EB" w:rsidRPr="00C859E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5D52F02F" w14:textId="41262050" w:rsidR="009C4CB4" w:rsidRPr="00FB6579" w:rsidRDefault="006E54F7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47.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„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Минусови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дървета“ – слабо растящите дървета, изостанали в растежа си по диаметър (над 20%) под средното за насаждението дърво. Тук се числят всички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кривостъблени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грубоклонести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виторасли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, силно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сбежисти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и явно неустойчиви индивиди.</w:t>
      </w:r>
    </w:p>
    <w:p w14:paraId="7916E994" w14:textId="08FD1B81" w:rsidR="009C4CB4" w:rsidRPr="00FB6579" w:rsidRDefault="006E54F7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48.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“Отглеждане на подраста” – мероприятие за регулиране на състава, произхода и качеството на  подраста. Извършва се чрез премахване на издънки, нежелан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подраст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или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подлес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, конкурентна и увредена от болести и вредители растителност, подрязване на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пънче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>.</w:t>
      </w:r>
    </w:p>
    <w:p w14:paraId="1079C5B5" w14:textId="77777777" w:rsidR="009171F6" w:rsidRDefault="009171F6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2AA26535" w14:textId="77777777" w:rsidR="009171F6" w:rsidRDefault="009171F6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0579195" w14:textId="30CD10C4" w:rsidR="009C4CB4" w:rsidRDefault="006E54F7" w:rsidP="005A607B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49</w:t>
      </w:r>
      <w:r w:rsidR="009C4CB4" w:rsidRPr="00FB6579">
        <w:rPr>
          <w:rFonts w:ascii="Verdana" w:hAnsi="Verdana" w:cs="Times New Roman"/>
          <w:sz w:val="20"/>
          <w:szCs w:val="20"/>
        </w:rPr>
        <w:t>. „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Плюсови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дървета“ – най-ценните по производителност и качество дървета в насаждението, които превишават средното моделно дърво за насаждението по височина с 10 до 20 % и по диаметър - с 50 до 70 %. Това са дървета със симетрична корона, фини клони, право,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пълнодървесно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правовлакнесто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и добре </w:t>
      </w:r>
      <w:proofErr w:type="spellStart"/>
      <w:r w:rsidR="009C4CB4" w:rsidRPr="00FB6579">
        <w:rPr>
          <w:rFonts w:ascii="Verdana" w:hAnsi="Verdana" w:cs="Times New Roman"/>
          <w:sz w:val="20"/>
          <w:szCs w:val="20"/>
        </w:rPr>
        <w:t>самоокастрено</w:t>
      </w:r>
      <w:proofErr w:type="spellEnd"/>
      <w:r w:rsidR="009C4CB4" w:rsidRPr="00FB6579">
        <w:rPr>
          <w:rFonts w:ascii="Verdana" w:hAnsi="Verdana" w:cs="Times New Roman"/>
          <w:sz w:val="20"/>
          <w:szCs w:val="20"/>
        </w:rPr>
        <w:t xml:space="preserve"> стъбло, без видими признаци на заболявания и механични повреди.“ </w:t>
      </w:r>
    </w:p>
    <w:p w14:paraId="64E0A345" w14:textId="77777777" w:rsidR="006E54F7" w:rsidRPr="00FB6579" w:rsidRDefault="006E54F7" w:rsidP="00F92BAA">
      <w:pPr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18290D4" w14:textId="52848512" w:rsidR="00FB6579" w:rsidRDefault="00FB6579" w:rsidP="00FB65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40F1D895" w14:textId="77777777" w:rsidR="00BA0566" w:rsidRDefault="00BA0566" w:rsidP="00FB65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1E15185B" w14:textId="77777777" w:rsidR="005A607B" w:rsidRPr="00121028" w:rsidRDefault="005A607B" w:rsidP="00FB657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4910A039" w14:textId="77777777" w:rsidR="00FB6579" w:rsidRPr="00FB6579" w:rsidRDefault="00FB6579" w:rsidP="00FB6579">
      <w:pPr>
        <w:spacing w:after="0" w:line="360" w:lineRule="auto"/>
        <w:outlineLvl w:val="0"/>
        <w:rPr>
          <w:rFonts w:ascii="Verdana" w:eastAsia="MS Mincho" w:hAnsi="Verdana"/>
          <w:b/>
          <w:bCs/>
          <w:caps/>
          <w:sz w:val="20"/>
          <w:szCs w:val="20"/>
        </w:rPr>
      </w:pPr>
      <w:r w:rsidRPr="00FB6579">
        <w:rPr>
          <w:rFonts w:ascii="Verdana" w:eastAsia="MS Mincho" w:hAnsi="Verdana"/>
          <w:b/>
          <w:bCs/>
          <w:caps/>
          <w:sz w:val="20"/>
          <w:szCs w:val="20"/>
        </w:rPr>
        <w:t xml:space="preserve">Десислава Танева </w:t>
      </w:r>
    </w:p>
    <w:p w14:paraId="1DDF7B1C" w14:textId="77777777" w:rsidR="00FB6579" w:rsidRPr="00FB6579" w:rsidRDefault="00FB6579" w:rsidP="00FB657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B6579">
        <w:rPr>
          <w:rFonts w:ascii="Verdana" w:eastAsia="MS Mincho" w:hAnsi="Verdana"/>
          <w:bCs/>
          <w:i/>
          <w:iCs/>
          <w:sz w:val="20"/>
          <w:szCs w:val="20"/>
        </w:rPr>
        <w:t>Министър на земеделието, храните и горите</w:t>
      </w:r>
    </w:p>
    <w:p w14:paraId="6258DC5E" w14:textId="13649A7B" w:rsidR="00572F03" w:rsidRDefault="00572F03" w:rsidP="001B4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</w:rPr>
      </w:pPr>
    </w:p>
    <w:p w14:paraId="15871C08" w14:textId="77777777" w:rsidR="00BA0566" w:rsidRPr="001B4AED" w:rsidRDefault="00BA0566" w:rsidP="001B4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</w:rPr>
      </w:pPr>
    </w:p>
    <w:p w14:paraId="4FD2888B" w14:textId="77777777" w:rsidR="009C4CB4" w:rsidRPr="00FB6579" w:rsidRDefault="009C4CB4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</w:p>
    <w:p w14:paraId="5ACD0A1F" w14:textId="77777777" w:rsidR="009C4CB4" w:rsidRPr="00FB6579" w:rsidRDefault="009C4CB4" w:rsidP="00FB6579">
      <w:pPr>
        <w:spacing w:after="0" w:line="360" w:lineRule="auto"/>
        <w:ind w:left="36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70A27FF" w14:textId="77777777" w:rsidR="009C4CB4" w:rsidRPr="00FB6579" w:rsidRDefault="009C4CB4" w:rsidP="00FB6579">
      <w:pPr>
        <w:spacing w:after="0" w:line="360" w:lineRule="auto"/>
        <w:ind w:left="36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BAD2839" w14:textId="77777777" w:rsidR="004740E3" w:rsidRPr="00FB6579" w:rsidRDefault="00922593" w:rsidP="00FB6579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4740E3" w:rsidRPr="00FB6579" w:rsidSect="005B51FA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75C1" w14:textId="77777777" w:rsidR="00E310CA" w:rsidRDefault="00E310CA" w:rsidP="00572F03">
      <w:pPr>
        <w:spacing w:after="0" w:line="240" w:lineRule="auto"/>
      </w:pPr>
      <w:r>
        <w:separator/>
      </w:r>
    </w:p>
  </w:endnote>
  <w:endnote w:type="continuationSeparator" w:id="0">
    <w:p w14:paraId="77764287" w14:textId="77777777" w:rsidR="00E310CA" w:rsidRDefault="00E310CA" w:rsidP="0057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36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2DB8D" w14:textId="501434FD" w:rsidR="00572F03" w:rsidRDefault="00572F03" w:rsidP="00572F03">
        <w:pPr>
          <w:pStyle w:val="Footer"/>
          <w:jc w:val="right"/>
        </w:pPr>
        <w:r w:rsidRPr="00572F03">
          <w:rPr>
            <w:rFonts w:ascii="Verdana" w:hAnsi="Verdana"/>
            <w:sz w:val="16"/>
            <w:szCs w:val="16"/>
          </w:rPr>
          <w:fldChar w:fldCharType="begin"/>
        </w:r>
        <w:r w:rsidRPr="00572F0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72F03">
          <w:rPr>
            <w:rFonts w:ascii="Verdana" w:hAnsi="Verdana"/>
            <w:sz w:val="16"/>
            <w:szCs w:val="16"/>
          </w:rPr>
          <w:fldChar w:fldCharType="separate"/>
        </w:r>
        <w:r w:rsidR="00922593">
          <w:rPr>
            <w:rFonts w:ascii="Verdana" w:hAnsi="Verdana"/>
            <w:noProof/>
            <w:sz w:val="16"/>
            <w:szCs w:val="16"/>
          </w:rPr>
          <w:t>10</w:t>
        </w:r>
        <w:r w:rsidRPr="00572F0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57E2" w14:textId="77777777" w:rsidR="00E310CA" w:rsidRDefault="00E310CA" w:rsidP="00572F03">
      <w:pPr>
        <w:spacing w:after="0" w:line="240" w:lineRule="auto"/>
      </w:pPr>
      <w:r>
        <w:separator/>
      </w:r>
    </w:p>
  </w:footnote>
  <w:footnote w:type="continuationSeparator" w:id="0">
    <w:p w14:paraId="2F379707" w14:textId="77777777" w:rsidR="00E310CA" w:rsidRDefault="00E310CA" w:rsidP="0057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ED6"/>
    <w:multiLevelType w:val="hybridMultilevel"/>
    <w:tmpl w:val="903A9192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D91"/>
    <w:multiLevelType w:val="hybridMultilevel"/>
    <w:tmpl w:val="6284C81A"/>
    <w:lvl w:ilvl="0" w:tplc="08620C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3295B"/>
    <w:multiLevelType w:val="multilevel"/>
    <w:tmpl w:val="7004E9E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A9A3011"/>
    <w:multiLevelType w:val="hybridMultilevel"/>
    <w:tmpl w:val="6B062668"/>
    <w:lvl w:ilvl="0" w:tplc="E166C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C1AD0"/>
    <w:multiLevelType w:val="hybridMultilevel"/>
    <w:tmpl w:val="B8AC5102"/>
    <w:lvl w:ilvl="0" w:tplc="3A2AE8D4">
      <w:start w:val="1"/>
      <w:numFmt w:val="decimal"/>
      <w:lvlText w:val="(%1)"/>
      <w:lvlJc w:val="left"/>
      <w:pPr>
        <w:ind w:left="1084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17484"/>
    <w:multiLevelType w:val="hybridMultilevel"/>
    <w:tmpl w:val="67FE1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0229D"/>
    <w:multiLevelType w:val="hybridMultilevel"/>
    <w:tmpl w:val="921CE5CC"/>
    <w:lvl w:ilvl="0" w:tplc="112E6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A66F6F"/>
    <w:multiLevelType w:val="hybridMultilevel"/>
    <w:tmpl w:val="A6742862"/>
    <w:lvl w:ilvl="0" w:tplc="9B54801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5F2E0B"/>
    <w:multiLevelType w:val="hybridMultilevel"/>
    <w:tmpl w:val="6C60071C"/>
    <w:lvl w:ilvl="0" w:tplc="459AA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3567ACD"/>
    <w:multiLevelType w:val="multilevel"/>
    <w:tmpl w:val="F12CA38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0">
    <w:nsid w:val="4B217ED2"/>
    <w:multiLevelType w:val="multilevel"/>
    <w:tmpl w:val="0D549BE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0" w:firstLine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1">
    <w:nsid w:val="4BD8706F"/>
    <w:multiLevelType w:val="hybridMultilevel"/>
    <w:tmpl w:val="00A039FA"/>
    <w:lvl w:ilvl="0" w:tplc="CDE68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0F66E8"/>
    <w:multiLevelType w:val="hybridMultilevel"/>
    <w:tmpl w:val="3418F4B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04840"/>
    <w:multiLevelType w:val="hybridMultilevel"/>
    <w:tmpl w:val="4EE40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A1BA9"/>
    <w:multiLevelType w:val="hybridMultilevel"/>
    <w:tmpl w:val="FC9C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E"/>
    <w:rsid w:val="000153EC"/>
    <w:rsid w:val="00025EC7"/>
    <w:rsid w:val="00035BB9"/>
    <w:rsid w:val="00040572"/>
    <w:rsid w:val="00042400"/>
    <w:rsid w:val="000465CF"/>
    <w:rsid w:val="00053170"/>
    <w:rsid w:val="000537F5"/>
    <w:rsid w:val="0005463E"/>
    <w:rsid w:val="00067E34"/>
    <w:rsid w:val="0007393A"/>
    <w:rsid w:val="00085E48"/>
    <w:rsid w:val="00091105"/>
    <w:rsid w:val="000A0556"/>
    <w:rsid w:val="000A3D52"/>
    <w:rsid w:val="000A7E1E"/>
    <w:rsid w:val="000B0187"/>
    <w:rsid w:val="000B2798"/>
    <w:rsid w:val="000B3D71"/>
    <w:rsid w:val="000C049B"/>
    <w:rsid w:val="000D459F"/>
    <w:rsid w:val="000D7B26"/>
    <w:rsid w:val="000E276D"/>
    <w:rsid w:val="000F4C7E"/>
    <w:rsid w:val="00121028"/>
    <w:rsid w:val="00137E44"/>
    <w:rsid w:val="001710F3"/>
    <w:rsid w:val="0017242C"/>
    <w:rsid w:val="00190F01"/>
    <w:rsid w:val="00190F29"/>
    <w:rsid w:val="00193B77"/>
    <w:rsid w:val="001A1487"/>
    <w:rsid w:val="001A3CA2"/>
    <w:rsid w:val="001B4AED"/>
    <w:rsid w:val="001C512B"/>
    <w:rsid w:val="001E5020"/>
    <w:rsid w:val="001E5CA2"/>
    <w:rsid w:val="001F25CE"/>
    <w:rsid w:val="00203892"/>
    <w:rsid w:val="002115CC"/>
    <w:rsid w:val="002279B9"/>
    <w:rsid w:val="00231A67"/>
    <w:rsid w:val="002629B4"/>
    <w:rsid w:val="002A4D26"/>
    <w:rsid w:val="002B6CCB"/>
    <w:rsid w:val="002C2AE9"/>
    <w:rsid w:val="002D3EDC"/>
    <w:rsid w:val="002E6278"/>
    <w:rsid w:val="00315B00"/>
    <w:rsid w:val="00320833"/>
    <w:rsid w:val="0036091B"/>
    <w:rsid w:val="00364C35"/>
    <w:rsid w:val="0037374E"/>
    <w:rsid w:val="00383D26"/>
    <w:rsid w:val="003874F8"/>
    <w:rsid w:val="003A0B90"/>
    <w:rsid w:val="003A50D9"/>
    <w:rsid w:val="003B10D8"/>
    <w:rsid w:val="003B5267"/>
    <w:rsid w:val="003B6BCB"/>
    <w:rsid w:val="003C35C0"/>
    <w:rsid w:val="003D18E0"/>
    <w:rsid w:val="003F503E"/>
    <w:rsid w:val="003F66EE"/>
    <w:rsid w:val="00405AE7"/>
    <w:rsid w:val="0043199A"/>
    <w:rsid w:val="00440987"/>
    <w:rsid w:val="0044447D"/>
    <w:rsid w:val="00463CD0"/>
    <w:rsid w:val="00467CA0"/>
    <w:rsid w:val="004D11B2"/>
    <w:rsid w:val="004D27E7"/>
    <w:rsid w:val="004D51B3"/>
    <w:rsid w:val="004F788B"/>
    <w:rsid w:val="00532997"/>
    <w:rsid w:val="00533E4B"/>
    <w:rsid w:val="00550120"/>
    <w:rsid w:val="0056667F"/>
    <w:rsid w:val="00572F03"/>
    <w:rsid w:val="00575B0E"/>
    <w:rsid w:val="00597727"/>
    <w:rsid w:val="005A2B3D"/>
    <w:rsid w:val="005A2EAA"/>
    <w:rsid w:val="005A607B"/>
    <w:rsid w:val="005B4CB9"/>
    <w:rsid w:val="005B51FA"/>
    <w:rsid w:val="005C3881"/>
    <w:rsid w:val="005C7128"/>
    <w:rsid w:val="005F2E6C"/>
    <w:rsid w:val="00647FDD"/>
    <w:rsid w:val="00666502"/>
    <w:rsid w:val="00680C5D"/>
    <w:rsid w:val="00694E4F"/>
    <w:rsid w:val="006B155B"/>
    <w:rsid w:val="006B43DA"/>
    <w:rsid w:val="006B7A4F"/>
    <w:rsid w:val="006D00AB"/>
    <w:rsid w:val="006D2A43"/>
    <w:rsid w:val="006D5FB5"/>
    <w:rsid w:val="006E54F7"/>
    <w:rsid w:val="006F671E"/>
    <w:rsid w:val="0071412F"/>
    <w:rsid w:val="007204E0"/>
    <w:rsid w:val="00722307"/>
    <w:rsid w:val="00740FC6"/>
    <w:rsid w:val="0075366F"/>
    <w:rsid w:val="00755471"/>
    <w:rsid w:val="007753C0"/>
    <w:rsid w:val="0079631E"/>
    <w:rsid w:val="007A62D4"/>
    <w:rsid w:val="007B5238"/>
    <w:rsid w:val="007D2F68"/>
    <w:rsid w:val="007F1A9B"/>
    <w:rsid w:val="007F5C49"/>
    <w:rsid w:val="008036D3"/>
    <w:rsid w:val="008351C1"/>
    <w:rsid w:val="00843527"/>
    <w:rsid w:val="008442E8"/>
    <w:rsid w:val="00855181"/>
    <w:rsid w:val="008553EA"/>
    <w:rsid w:val="00875753"/>
    <w:rsid w:val="00880383"/>
    <w:rsid w:val="0089462D"/>
    <w:rsid w:val="008A3147"/>
    <w:rsid w:val="008C5825"/>
    <w:rsid w:val="008D0ABD"/>
    <w:rsid w:val="009171F6"/>
    <w:rsid w:val="00922593"/>
    <w:rsid w:val="00927EA9"/>
    <w:rsid w:val="00937E0F"/>
    <w:rsid w:val="00942AD9"/>
    <w:rsid w:val="00957204"/>
    <w:rsid w:val="00965404"/>
    <w:rsid w:val="00986DC9"/>
    <w:rsid w:val="00995EF9"/>
    <w:rsid w:val="0099623E"/>
    <w:rsid w:val="009C07C3"/>
    <w:rsid w:val="009C2ABA"/>
    <w:rsid w:val="009C425C"/>
    <w:rsid w:val="009C4CB4"/>
    <w:rsid w:val="009F7F4D"/>
    <w:rsid w:val="00A00BC3"/>
    <w:rsid w:val="00A04AAA"/>
    <w:rsid w:val="00A15B11"/>
    <w:rsid w:val="00A24915"/>
    <w:rsid w:val="00A32A98"/>
    <w:rsid w:val="00A341FA"/>
    <w:rsid w:val="00A67908"/>
    <w:rsid w:val="00A75615"/>
    <w:rsid w:val="00A85ACA"/>
    <w:rsid w:val="00AA0DCB"/>
    <w:rsid w:val="00AA68B4"/>
    <w:rsid w:val="00AB127E"/>
    <w:rsid w:val="00AD6A18"/>
    <w:rsid w:val="00AF4C2A"/>
    <w:rsid w:val="00B1066C"/>
    <w:rsid w:val="00B25F56"/>
    <w:rsid w:val="00B26A7F"/>
    <w:rsid w:val="00B340ED"/>
    <w:rsid w:val="00B74A17"/>
    <w:rsid w:val="00B8560E"/>
    <w:rsid w:val="00B9190F"/>
    <w:rsid w:val="00BA0566"/>
    <w:rsid w:val="00BA3F7C"/>
    <w:rsid w:val="00BB7D95"/>
    <w:rsid w:val="00BC69E8"/>
    <w:rsid w:val="00BF36C3"/>
    <w:rsid w:val="00C21292"/>
    <w:rsid w:val="00C45916"/>
    <w:rsid w:val="00C60C58"/>
    <w:rsid w:val="00C6158E"/>
    <w:rsid w:val="00C63463"/>
    <w:rsid w:val="00C67056"/>
    <w:rsid w:val="00C71211"/>
    <w:rsid w:val="00C72B7C"/>
    <w:rsid w:val="00C74819"/>
    <w:rsid w:val="00C859EB"/>
    <w:rsid w:val="00CB39EB"/>
    <w:rsid w:val="00CE70E4"/>
    <w:rsid w:val="00CF3AEA"/>
    <w:rsid w:val="00D04F7C"/>
    <w:rsid w:val="00D05CA9"/>
    <w:rsid w:val="00D41EC1"/>
    <w:rsid w:val="00D46C7F"/>
    <w:rsid w:val="00D71C06"/>
    <w:rsid w:val="00D74DC0"/>
    <w:rsid w:val="00D76FF6"/>
    <w:rsid w:val="00D7783E"/>
    <w:rsid w:val="00D9554D"/>
    <w:rsid w:val="00DA2C37"/>
    <w:rsid w:val="00DB05C1"/>
    <w:rsid w:val="00DC1178"/>
    <w:rsid w:val="00E05F9B"/>
    <w:rsid w:val="00E310CA"/>
    <w:rsid w:val="00E362BF"/>
    <w:rsid w:val="00E412D2"/>
    <w:rsid w:val="00E76B6B"/>
    <w:rsid w:val="00E91EE8"/>
    <w:rsid w:val="00EB032C"/>
    <w:rsid w:val="00EB2A65"/>
    <w:rsid w:val="00EB3E2C"/>
    <w:rsid w:val="00EB445F"/>
    <w:rsid w:val="00ED132C"/>
    <w:rsid w:val="00EE0A3E"/>
    <w:rsid w:val="00EF0607"/>
    <w:rsid w:val="00EF498F"/>
    <w:rsid w:val="00F03083"/>
    <w:rsid w:val="00F03411"/>
    <w:rsid w:val="00F27D8C"/>
    <w:rsid w:val="00F474DF"/>
    <w:rsid w:val="00F568D5"/>
    <w:rsid w:val="00F627F2"/>
    <w:rsid w:val="00F81B91"/>
    <w:rsid w:val="00F847DC"/>
    <w:rsid w:val="00F87567"/>
    <w:rsid w:val="00F92BAA"/>
    <w:rsid w:val="00F97C80"/>
    <w:rsid w:val="00FB6579"/>
    <w:rsid w:val="00FD17FF"/>
    <w:rsid w:val="00FD6FF2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B4"/>
  </w:style>
  <w:style w:type="paragraph" w:styleId="Heading3">
    <w:name w:val="heading 3"/>
    <w:basedOn w:val="Normal"/>
    <w:link w:val="Heading3Char"/>
    <w:qFormat/>
    <w:rsid w:val="000B0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B4"/>
    <w:pPr>
      <w:ind w:left="720"/>
      <w:contextualSpacing/>
    </w:pPr>
  </w:style>
  <w:style w:type="character" w:customStyle="1" w:styleId="alcapt2">
    <w:name w:val="al_capt2"/>
    <w:rsid w:val="009C4CB4"/>
    <w:rPr>
      <w:rFonts w:cs="Times New Roman"/>
      <w:i/>
      <w:iCs/>
    </w:rPr>
  </w:style>
  <w:style w:type="paragraph" w:customStyle="1" w:styleId="m">
    <w:name w:val="m"/>
    <w:basedOn w:val="Normal"/>
    <w:rsid w:val="009C4CB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20">
    <w:name w:val="al_a20"/>
    <w:rsid w:val="009C4C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2"/>
    <w:rPr>
      <w:rFonts w:ascii="Segoe UI" w:hAnsi="Segoe UI" w:cs="Segoe UI"/>
      <w:sz w:val="18"/>
      <w:szCs w:val="18"/>
    </w:rPr>
  </w:style>
  <w:style w:type="character" w:customStyle="1" w:styleId="ala7">
    <w:name w:val="al_a7"/>
    <w:rsid w:val="002279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B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018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7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3"/>
  </w:style>
  <w:style w:type="paragraph" w:styleId="Footer">
    <w:name w:val="footer"/>
    <w:basedOn w:val="Normal"/>
    <w:link w:val="FooterChar"/>
    <w:uiPriority w:val="99"/>
    <w:unhideWhenUsed/>
    <w:rsid w:val="0057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B4"/>
  </w:style>
  <w:style w:type="paragraph" w:styleId="Heading3">
    <w:name w:val="heading 3"/>
    <w:basedOn w:val="Normal"/>
    <w:link w:val="Heading3Char"/>
    <w:qFormat/>
    <w:rsid w:val="000B0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B4"/>
    <w:pPr>
      <w:ind w:left="720"/>
      <w:contextualSpacing/>
    </w:pPr>
  </w:style>
  <w:style w:type="character" w:customStyle="1" w:styleId="alcapt2">
    <w:name w:val="al_capt2"/>
    <w:rsid w:val="009C4CB4"/>
    <w:rPr>
      <w:rFonts w:cs="Times New Roman"/>
      <w:i/>
      <w:iCs/>
    </w:rPr>
  </w:style>
  <w:style w:type="paragraph" w:customStyle="1" w:styleId="m">
    <w:name w:val="m"/>
    <w:basedOn w:val="Normal"/>
    <w:rsid w:val="009C4CB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20">
    <w:name w:val="al_a20"/>
    <w:rsid w:val="009C4C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2"/>
    <w:rPr>
      <w:rFonts w:ascii="Segoe UI" w:hAnsi="Segoe UI" w:cs="Segoe UI"/>
      <w:sz w:val="18"/>
      <w:szCs w:val="18"/>
    </w:rPr>
  </w:style>
  <w:style w:type="character" w:customStyle="1" w:styleId="ala7">
    <w:name w:val="al_a7"/>
    <w:rsid w:val="002279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B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018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7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3"/>
  </w:style>
  <w:style w:type="paragraph" w:styleId="Footer">
    <w:name w:val="footer"/>
    <w:basedOn w:val="Normal"/>
    <w:link w:val="FooterChar"/>
    <w:uiPriority w:val="99"/>
    <w:unhideWhenUsed/>
    <w:rsid w:val="0057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9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33791707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118A-B1CC-49F7-9636-4329A4F4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Evstatiy Evstatiev</cp:lastModifiedBy>
  <cp:revision>10</cp:revision>
  <cp:lastPrinted>2020-07-02T07:06:00Z</cp:lastPrinted>
  <dcterms:created xsi:type="dcterms:W3CDTF">2020-07-02T06:39:00Z</dcterms:created>
  <dcterms:modified xsi:type="dcterms:W3CDTF">2020-07-03T08:54:00Z</dcterms:modified>
</cp:coreProperties>
</file>