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240668" w:rsidR="00004D74" w:rsidRDefault="00004D74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240668" w:rsidR="00004D74" w:rsidRDefault="00004D74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</w:p>
    <w:p w:rsidP="00240668" w:rsidR="00004D74" w:rsidRDefault="00004D74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</w:p>
    <w:p w:rsidP="00240668" w:rsidR="002352FB" w:rsidRDefault="002352FB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</w:p>
    <w:p w:rsidP="00240668" w:rsidR="00240668" w:rsidRDefault="00240668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P="00240668" w:rsidR="00240668" w:rsidRDefault="00BE7EA1" w:rsidRPr="0072690D">
      <w:pPr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чрез</w:t>
      </w:r>
      <w:r w:rsidR="00240668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P="001B50D7" w:rsidR="00CF2A5D" w:rsidRDefault="003272ED" w:rsidRPr="0072690D">
      <w:pPr>
        <w:spacing w:line="276" w:lineRule="auto"/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BG14MFOP001-5.013 „Подкрепа за преработвателни предприятия на продукти от риболов и аквакултури за преодоляване на икономическите последствия от пандемията COVID-19”, мярка 5.4 „Преработване на продуктите от риболов и аквакултури”, чл. 69, параграф 3 от Регламент (ЕС) № 508/2014 на Европейския парламент и на Съвета </w:t>
      </w:r>
      <w:r w:rsidR="00CF2A5D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по Програма за морско дело и рибарство (ПМДР) 2014-2020 г.,</w:t>
      </w:r>
    </w:p>
    <w:p w:rsidP="001B50D7" w:rsidR="008C12EF" w:rsidRDefault="00620DCC">
      <w:pPr>
        <w:spacing w:line="276" w:lineRule="auto"/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о</w:t>
      </w:r>
      <w:r w:rsidR="00AF4862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№</w:t>
      </w:r>
      <w:r w:rsidR="00C73319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</w:t>
      </w:r>
      <w:r w:rsidR="008C12EF" w:rsidRPr="001B50D7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93-3005/12.06.2020</w:t>
      </w:r>
      <w:r w:rsidR="008C12EF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г. </w:t>
      </w:r>
    </w:p>
    <w:p w:rsidP="001B50D7" w:rsidR="000E69C2" w:rsidRDefault="00AF4862" w:rsidRPr="0072690D">
      <w:pPr>
        <w:spacing w:line="276" w:lineRule="auto"/>
        <w:jc w:val="center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правляващия орган</w:t>
      </w: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на ПМДР</w:t>
      </w:r>
      <w:r w:rsidR="0072690D"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 xml:space="preserve"> 2014-2020 г.</w:t>
      </w:r>
    </w:p>
    <w:p w:rsidP="00F4047C" w:rsidR="00F4047C" w:rsidRDefault="00F4047C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</w:p>
    <w:p w:rsidP="00F4047C" w:rsidR="002352FB" w:rsidRDefault="002352FB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t>Въпрос с рег. № BG14MFOP001-5.013-Q001 в ИСУН 2020 от 05.06.2020 г.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Email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на подател: </w:t>
      </w:r>
      <w:hyperlink r:id="rId9" w:history="1">
        <w:r w:rsidRPr="0072690D">
          <w:rPr>
            <w:rStyle w:val="Hyperlink"/>
            <w:rFonts w:ascii="Times New Roman" w:cs="Times New Roman" w:hAnsi="Times New Roman"/>
            <w:sz w:val="24"/>
            <w:szCs w:val="24"/>
            <w:lang w:val="bg-BG"/>
          </w:rPr>
          <w:t>v.baronov@reyafish-bg.com</w:t>
        </w:r>
      </w:hyperlink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sz w:val="24"/>
          <w:szCs w:val="24"/>
          <w:lang w:val="bg-BG"/>
        </w:rPr>
        <w:t>Дружеството-кандидат е регистрирано през 1994</w:t>
      </w:r>
      <w:r>
        <w:rPr>
          <w:rFonts w:ascii="Times New Roman" w:cs="Times New Roman" w:hAnsi="Times New Roman"/>
          <w:sz w:val="24"/>
          <w:szCs w:val="24"/>
          <w:lang w:val="bg-BG"/>
        </w:rPr>
        <w:t xml:space="preserve"> </w:t>
      </w:r>
      <w:r w:rsidRPr="0072690D">
        <w:rPr>
          <w:rFonts w:ascii="Times New Roman" w:cs="Times New Roman" w:hAnsi="Times New Roman"/>
          <w:sz w:val="24"/>
          <w:szCs w:val="24"/>
          <w:lang w:val="bg-BG"/>
        </w:rPr>
        <w:t>г., пререгистрирано в ТР през 2008</w:t>
      </w:r>
      <w:r>
        <w:rPr>
          <w:rFonts w:ascii="Times New Roman" w:cs="Times New Roman" w:hAnsi="Times New Roman"/>
          <w:sz w:val="24"/>
          <w:szCs w:val="24"/>
          <w:lang w:val="bg-BG"/>
        </w:rPr>
        <w:t xml:space="preserve"> </w:t>
      </w:r>
      <w:r w:rsidRPr="0072690D">
        <w:rPr>
          <w:rFonts w:ascii="Times New Roman" w:cs="Times New Roman" w:hAnsi="Times New Roman"/>
          <w:sz w:val="24"/>
          <w:szCs w:val="24"/>
          <w:lang w:val="bg-BG"/>
        </w:rPr>
        <w:t>г. и преобразувано без ликвидация през 2019</w:t>
      </w:r>
      <w:r>
        <w:rPr>
          <w:rFonts w:ascii="Times New Roman" w:cs="Times New Roman" w:hAnsi="Times New Roman"/>
          <w:sz w:val="24"/>
          <w:szCs w:val="24"/>
          <w:lang w:val="bg-BG"/>
        </w:rPr>
        <w:t xml:space="preserve"> </w:t>
      </w:r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г. В Търговския регистър данните са видими, но в НАП и НСИ се достъпват през различните ЕИК на двете дружествата. По процедура BG14MFOP001-5.013 „Подкрепа за преработвателни предприятия на продукти от риболов и </w:t>
      </w: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аквакултури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за преодоляване на икономическите последствия от пандемията COVID-19” ще приложим ОПР за съответните години на съответните дружества. Трябва ли Приложение 2.3 да бъде попълнено с данни за двете дружества.</w:t>
      </w:r>
    </w:p>
    <w:p w:rsidP="0072690D" w:rsidR="0072690D" w:rsidRDefault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sz w:val="24"/>
          <w:szCs w:val="24"/>
          <w:lang w:val="bg-BG"/>
        </w:rPr>
        <w:t>Отговор: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От така зададения въпрос не става ясно какъв вид преобразуване е претърпяло дружеството. Споменаването на две ЕИК насочва вниманието, че са настъпили промени в правно-организационната форма на </w:t>
      </w: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дружеството-канидат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и на този етап не може да се прецени дали той отговаря на изискванията за допустимост в т. 11 „Допустими кандидати“ съгласно Условията за кандидатстване и изпълнение по процедура BG14MFOP001-5.013 „Подкрепа за преработвателни предприятия на продукти от риболов и </w:t>
      </w: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аквакултури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за преодоляване на икономическите последствия от пандемията COVID-19”. Следва</w:t>
      </w:r>
      <w:r w:rsidR="00F17B37">
        <w:rPr>
          <w:rFonts w:ascii="Times New Roman" w:cs="Times New Roman" w:hAnsi="Times New Roman"/>
          <w:sz w:val="24"/>
          <w:szCs w:val="24"/>
          <w:lang w:val="bg-BG"/>
        </w:rPr>
        <w:t xml:space="preserve"> да се има предвид,  че</w:t>
      </w:r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по настоящата процедура чрез подбор на проекти са допустими само кандидати, които са регистрирани преди 01.</w:t>
      </w: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01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>.2019 г. и са осъществявали стопанска дейност.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В тази връзка в Приложение 2.3 следва да се попълни цялата </w:t>
      </w: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относима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информация за дружеството-кандидат.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i/>
          <w:noProof/>
          <w:sz w:val="24"/>
          <w:szCs w:val="24"/>
          <w:u w:val="single"/>
          <w:lang w:val="bg-BG"/>
        </w:rPr>
      </w:pPr>
    </w:p>
    <w:p w:rsidP="00F4047C" w:rsidR="005971FB" w:rsidRDefault="005971FB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F4047C" w:rsidR="0072690D" w:rsidRDefault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F4047C" w:rsidR="0072690D" w:rsidRDefault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F4047C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</w:p>
    <w:p w:rsidP="00F4047C" w:rsidR="00EE4B0C" w:rsidRDefault="000E5FA9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lastRenderedPageBreak/>
        <w:t>Въпрос с</w:t>
      </w:r>
      <w:r w:rsidR="00EE4B0C"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t xml:space="preserve"> </w:t>
      </w:r>
      <w:r w:rsidR="00F07DA3"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t xml:space="preserve">рег. № </w:t>
      </w:r>
      <w:r w:rsidR="003272ED"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t xml:space="preserve">BG14MFOP001-5.013-Q002 </w:t>
      </w:r>
      <w:r w:rsidR="00F07DA3" w:rsidRPr="0072690D">
        <w:rPr>
          <w:rFonts w:ascii="Times New Roman" w:cs="Times New Roman" w:hAnsi="Times New Roman"/>
          <w:b/>
          <w:noProof/>
          <w:sz w:val="24"/>
          <w:szCs w:val="24"/>
          <w:u w:val="single"/>
          <w:lang w:val="bg-BG"/>
        </w:rPr>
        <w:t>в ИСУН 2020 от 08.06.2020 г.</w:t>
      </w:r>
    </w:p>
    <w:p w:rsidP="00F4047C" w:rsidR="00EE4B0C" w:rsidRDefault="00EE4B0C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</w:p>
    <w:p w:rsidP="00F27C06" w:rsidR="00F27C06" w:rsidRDefault="00F07DA3" w:rsidRPr="0072690D">
      <w:pPr>
        <w:spacing w:after="0" w:line="240" w:lineRule="auto"/>
        <w:jc w:val="both"/>
        <w:rPr>
          <w:rFonts w:ascii="Times New Roman" w:cs="Times New Roman" w:hAnsi="Times New Roman"/>
          <w:i/>
          <w:noProof/>
          <w:sz w:val="24"/>
          <w:szCs w:val="24"/>
          <w:u w:val="single"/>
          <w:lang w:val="bg-BG"/>
        </w:rPr>
      </w:pPr>
      <w:proofErr w:type="spellStart"/>
      <w:r w:rsidRPr="0072690D">
        <w:rPr>
          <w:rFonts w:ascii="Times New Roman" w:cs="Times New Roman" w:hAnsi="Times New Roman"/>
          <w:sz w:val="24"/>
          <w:szCs w:val="24"/>
          <w:lang w:val="bg-BG"/>
        </w:rPr>
        <w:t>Email</w:t>
      </w:r>
      <w:proofErr w:type="spellEnd"/>
      <w:r w:rsidRPr="0072690D">
        <w:rPr>
          <w:rFonts w:ascii="Times New Roman" w:cs="Times New Roman" w:hAnsi="Times New Roman"/>
          <w:sz w:val="24"/>
          <w:szCs w:val="24"/>
          <w:lang w:val="bg-BG"/>
        </w:rPr>
        <w:t xml:space="preserve"> на подател: </w:t>
      </w:r>
      <w:hyperlink r:id="rId10" w:history="1">
        <w:r w:rsidR="00D05836" w:rsidRPr="003659D1">
          <w:rPr>
            <w:rStyle w:val="Hyperlink"/>
            <w:rFonts w:ascii="Times New Roman" w:cs="Times New Roman" w:hAnsi="Times New Roman"/>
            <w:sz w:val="24"/>
            <w:szCs w:val="24"/>
            <w:lang w:val="bg-BG"/>
          </w:rPr>
          <w:t>v.baronov@reyafish-bg.com</w:t>
        </w:r>
      </w:hyperlink>
      <w:r w:rsidR="00D05836">
        <w:rPr>
          <w:rFonts w:ascii="Times New Roman" w:cs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P="001460B5" w:rsidR="00F07DA3" w:rsidRDefault="00F07DA3" w:rsidRPr="0072690D">
      <w:pPr>
        <w:spacing w:after="0" w:line="240" w:lineRule="auto"/>
        <w:jc w:val="both"/>
        <w:rPr>
          <w:rFonts w:ascii="Times New Roman" w:cs="Times New Roman" w:hAnsi="Times New Roman"/>
          <w:i/>
          <w:noProof/>
          <w:sz w:val="24"/>
          <w:szCs w:val="24"/>
          <w:u w:val="single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  <w:r>
        <w:rPr>
          <w:rFonts w:ascii="Times New Roman" w:cs="Times New Roman" w:hAnsi="Times New Roman"/>
          <w:noProof/>
          <w:sz w:val="24"/>
          <w:szCs w:val="24"/>
          <w:lang w:val="bg-BG"/>
        </w:rPr>
        <w:t>В поле „вид“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 на прикачените документи не са изброени всички възможни за прилагане документи и не може да се въвежда ръчно описание на 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документа, както в поле/колона „вид“, така и в поле/колона „описание“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. Съответно е невъзможно да се прикачат документи извън изброените от падащото меню и системата дава грешка при тестване за правилно попълване. Трябва да се отвори за въвеждане полето 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„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вид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 и съответно в поле 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„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описание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 сис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темата да взима въведеното във „вид“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, или да се даде възможност за попълване, за да могат да се подават всички изискуеми документи. В противен случай част от изискуемиет документи не могат да се прикачат, а ако се избере произволен документ от падащото меню не може да се открие подходящ, напр. за Свидетелство за съдимост или Удостоверение от ГИТ. В Условията за кандидатстване са изброени 14 документа за прилагане на етап подаване на формуляр, а в падащото меню са допуснати само 7 от тях.</w:t>
      </w:r>
    </w:p>
    <w:p w:rsidP="0072690D" w:rsidR="0072690D" w:rsidRDefault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b/>
          <w:noProof/>
          <w:sz w:val="24"/>
          <w:szCs w:val="24"/>
          <w:lang w:val="bg-BG"/>
        </w:rPr>
        <w:t>Отговор: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Задължително изискуемите от страна на кандидата документи съгласно Условията за кандидатстване и изпълнение по процедура BG14MFOP001-5.013 „Подкрепа за преработвателни предприятия на продукти от риболов и аквакултури за преодоляване на икономическите последствия от пандемията COVID-19” са в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ъведени в падащото меню в т. 6 „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Прикачени електронно подписани документи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 от формуляра за кандидатстване. </w:t>
      </w:r>
    </w:p>
    <w:p w:rsidP="0072690D" w:rsidR="0072690D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Документите изброени в т. 24 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„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Списък на документите, които се подават на етап кандидатстване</w:t>
      </w:r>
      <w:r>
        <w:rPr>
          <w:rFonts w:ascii="Times New Roman" w:cs="Times New Roman" w:hAnsi="Times New Roman"/>
          <w:noProof/>
          <w:sz w:val="24"/>
          <w:szCs w:val="24"/>
          <w:lang w:val="bg-BG"/>
        </w:rPr>
        <w:t>“</w:t>
      </w: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 xml:space="preserve"> от Условията за кандидатстване и изпълнение обхващат задължително изискуемите документи, които са описани в падащото меню и документите, които се проверяват служебно от УО на ПМДР 2014-2020 г. </w:t>
      </w:r>
    </w:p>
    <w:p w:rsidP="0072690D" w:rsidR="00F07DA3" w:rsidRDefault="0072690D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  <w:r w:rsidRPr="0072690D">
        <w:rPr>
          <w:rFonts w:ascii="Times New Roman" w:cs="Times New Roman" w:hAnsi="Times New Roman"/>
          <w:noProof/>
          <w:sz w:val="24"/>
          <w:szCs w:val="24"/>
          <w:lang w:val="bg-BG"/>
        </w:rPr>
        <w:t>В случай, че кандидатът желае да приложи още документи той има възможност да прикачи сканирани всички документи, които счита за приложими към проектното предложение независимо към кой вид документ от падащото меню.</w:t>
      </w:r>
    </w:p>
    <w:p w:rsidP="001460B5" w:rsidR="00944AA2" w:rsidRDefault="00944AA2" w:rsidRPr="0072690D">
      <w:pPr>
        <w:spacing w:after="0" w:line="240" w:lineRule="auto"/>
        <w:jc w:val="both"/>
        <w:rPr>
          <w:rFonts w:ascii="Times New Roman" w:cs="Times New Roman" w:hAnsi="Times New Roman"/>
          <w:noProof/>
          <w:sz w:val="24"/>
          <w:szCs w:val="24"/>
          <w:lang w:val="bg-BG"/>
        </w:rPr>
      </w:pPr>
    </w:p>
    <w:p w:rsidR="00171F40" w:rsidRDefault="00171F40"/>
    <w:p>
      <w:r>
        <w:t>С уважение,</w:t>
        <w:br/>
        <w:drawing>
          <wp:inline distT="0" distB="0" distL="0" distR="0">
            <wp:extent cx="1200000" cy="589226"/>
            <wp:docPr id="4101" name="Picture 4101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8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Стоян К Котов (Директор)</w:t>
        <w:br/>
        <w:t>Дирекция "Морско дело и рибарство"</w:t>
        <w:br/>
        <w:t>12.06.2020г. 12:18ч.</w:t>
        <w:br/>
        <w:t>МЗХГ</w:t>
        <w:br/>
        <w:br/>
        <w:br/>
        <w:t>Електронният подпис се намира в отделен файл с название signature.txt.p7s</w:t>
      </w:r>
    </w:p>
    <w:sectPr w:rsidR="00171F40" w:rsidSect="00375D22">
      <w:footerReference r:id="rId11" w:type="default"/>
      <w:headerReference r:id="rId12" w:type="first"/>
      <w:pgSz w:h="15840" w:w="12240"/>
      <w:pgMar w:bottom="851" w:footer="709" w:gutter="0" w:header="709" w:left="1418" w:right="1134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81" w:rsidRDefault="00113281" w:rsidP="002F1D11">
      <w:pPr>
        <w:spacing w:after="0" w:line="240" w:lineRule="auto"/>
      </w:pPr>
      <w:r>
        <w:separator/>
      </w:r>
    </w:p>
  </w:endnote>
  <w:endnote w:type="continuationSeparator" w:id="0">
    <w:p w:rsidR="00113281" w:rsidRDefault="00113281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cs="Arial" w:hAnsi="Arial"/>
        <w:b/>
        <w:noProof/>
        <w:sz w:val="18"/>
        <w:szCs w:val="18"/>
      </w:rPr>
    </w:sdtEndPr>
    <w:sdtContent>
      <w:p w:rsidR="00316A6F" w:rsidRDefault="00157F7D" w:rsidRPr="002352FB">
        <w:pPr>
          <w:pStyle w:val="Footer"/>
          <w:jc w:val="right"/>
          <w:rPr>
            <w:rFonts w:ascii="Arial" w:cs="Arial" w:hAnsi="Arial"/>
            <w:b/>
            <w:sz w:val="18"/>
            <w:szCs w:val="18"/>
          </w:rPr>
        </w:pPr>
        <w:r w:rsidRPr="002352FB">
          <w:rPr>
            <w:rFonts w:ascii="Arial" w:cs="Arial" w:hAnsi="Arial"/>
            <w:b/>
            <w:sz w:val="18"/>
            <w:szCs w:val="18"/>
          </w:rPr>
          <w:fldChar w:fldCharType="begin"/>
        </w:r>
        <w:r w:rsidR="00316A6F" w:rsidRPr="002352FB">
          <w:rPr>
            <w:rFonts w:ascii="Arial" w:cs="Arial" w:hAnsi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cs="Arial" w:hAnsi="Arial"/>
            <w:b/>
            <w:sz w:val="18"/>
            <w:szCs w:val="18"/>
          </w:rPr>
          <w:fldChar w:fldCharType="separate"/>
        </w:r>
        <w:r w:rsidR="00D05836">
          <w:rPr>
            <w:rFonts w:ascii="Arial" w:cs="Arial" w:hAnsi="Arial"/>
            <w:b/>
            <w:noProof/>
            <w:sz w:val="18"/>
            <w:szCs w:val="18"/>
          </w:rPr>
          <w:t>2</w:t>
        </w:r>
        <w:r w:rsidRPr="002352FB">
          <w:rPr>
            <w:rFonts w:ascii="Arial" w:cs="Arial" w:hAnsi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2F1D11" w:rsidR="00113281" w:rsidRDefault="00113281">
      <w:pPr>
        <w:spacing w:after="0" w:line="240" w:lineRule="auto"/>
      </w:pPr>
      <w:r>
        <w:separator/>
      </w:r>
    </w:p>
  </w:footnote>
  <w:footnote w:id="0" w:type="continuationSeparator">
    <w:p w:rsidP="002F1D11" w:rsidR="00113281" w:rsidRDefault="0011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63406B" w:rsidRDefault="00D05836">
    <w:pPr>
      <w:pStyle w:val="Header"/>
    </w:pPr>
    <w:r>
      <w:rPr>
        <w:noProof/>
        <w:lang w:eastAsia="bg-BG" w:val="bg-BG"/>
      </w:rPr>
      <w:pict>
        <v:group coordsize="72675,12573" id="Group 2" o:gfxdata="" o:spid="_x0000_s4097" style="position:absolute;margin-left:-50.6pt;margin-top:-21.15pt;width:572.25pt;height:99pt;z-index:251659264">
          <v:shapetype coordsize="21600,21600" id="_x0000_t202" o:spt="202" path="m,l,21600r21600,l21600,xe">
            <v:stroke joinstyle="miter"/>
            <v:path gradientshapeok="t" o:connecttype="rect"/>
          </v:shapetype>
          <v:shape id="Text Box 6" o:gfxdata="" o:spid="_x0000_s4102" stroked="f" style="position:absolute;width:16097;height:12573;visibility:visible" type="#_x0000_t202">
            <v:textbox>
              <w:txbxContent>
                <w:p w:rsidP="0063406B" w:rsidR="0063406B" w:rsidRDefault="0063406B">
                  <w:pPr>
                    <w:pStyle w:val="Header"/>
                    <w:spacing w:after="30"/>
                    <w:suppressOverlap/>
                    <w:jc w:val="center"/>
                    <w:rPr>
                      <w:rFonts w:cs="Arial"/>
                      <w:color w:val="808080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B="0" distL="0" distR="0" distT="0">
                        <wp:extent cx="942975" cy="639488"/>
                        <wp:effectExtent b="8255" l="0" r="0" t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80" cy="644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P="0063406B" w:rsidR="0063406B" w:rsidRDefault="0063406B" w:rsidRPr="0063406B">
                  <w:pPr>
                    <w:pStyle w:val="Header"/>
                    <w:tabs>
                      <w:tab w:pos="4703" w:val="clear"/>
                      <w:tab w:pos="9406" w:val="clear"/>
                      <w:tab w:pos="4536" w:val="center"/>
                      <w:tab w:pos="9072" w:val="right"/>
                    </w:tabs>
                    <w:overflowPunct w:val="0"/>
                    <w:autoSpaceDE w:val="0"/>
                    <w:autoSpaceDN w:val="0"/>
                    <w:adjustRightInd w:val="0"/>
                    <w:spacing w:after="30"/>
                    <w:suppressOverlap/>
                    <w:jc w:val="center"/>
                    <w:textAlignment w:val="baseline"/>
                    <w:rPr>
                      <w:rFonts w:ascii="Arial" w:cs="Arial" w:eastAsia="Times New Roman" w:hAnsi="Arial"/>
                      <w:b/>
                      <w:color w:val="808080"/>
                      <w:sz w:val="18"/>
                      <w:szCs w:val="18"/>
                      <w:lang w:val="bg-BG"/>
                    </w:rPr>
                  </w:pPr>
                  <w:r w:rsidRPr="0063406B">
                    <w:rPr>
                      <w:rFonts w:ascii="Arial" w:cs="Arial" w:eastAsia="Times New Roman" w:hAnsi="Arial"/>
                      <w:b/>
                      <w:color w:val="808080"/>
                      <w:sz w:val="18"/>
                      <w:szCs w:val="18"/>
                      <w:lang w:val="bg-BG"/>
                    </w:rPr>
                    <w:t>Европейски съюз</w:t>
                  </w:r>
                </w:p>
                <w:p w:rsidP="0063406B" w:rsidR="0063406B" w:rsidRDefault="0063406B" w:rsidRPr="0063406B">
                  <w:pPr>
                    <w:pStyle w:val="Header"/>
                    <w:tabs>
                      <w:tab w:pos="4703" w:val="clear"/>
                      <w:tab w:pos="9406" w:val="clear"/>
                      <w:tab w:pos="4536" w:val="center"/>
                      <w:tab w:pos="9072" w:val="right"/>
                    </w:tabs>
                    <w:overflowPunct w:val="0"/>
                    <w:autoSpaceDE w:val="0"/>
                    <w:autoSpaceDN w:val="0"/>
                    <w:adjustRightInd w:val="0"/>
                    <w:spacing w:after="30"/>
                    <w:suppressOverlap/>
                    <w:jc w:val="center"/>
                    <w:textAlignment w:val="baseline"/>
                    <w:rPr>
                      <w:rFonts w:ascii="Arial" w:cs="Arial" w:eastAsia="Times New Roman" w:hAnsi="Arial"/>
                      <w:color w:val="808080"/>
                      <w:sz w:val="18"/>
                      <w:szCs w:val="18"/>
                      <w:lang w:val="bg-BG"/>
                    </w:rPr>
                  </w:pPr>
                  <w:r w:rsidRPr="0063406B">
                    <w:rPr>
                      <w:rFonts w:ascii="Arial" w:cs="Arial" w:eastAsia="Times New Roman" w:hAnsi="Arial"/>
                      <w:color w:val="808080"/>
                      <w:sz w:val="18"/>
                      <w:szCs w:val="18"/>
                      <w:lang w:val="bg-BG"/>
                    </w:rPr>
                    <w:t>Европейски фонд за морско дело и рибарство</w:t>
                  </w:r>
                </w:p>
                <w:p w:rsidP="0063406B" w:rsidR="0063406B" w:rsidRDefault="0063406B" w:rsidRPr="0063406B">
                  <w:pPr>
                    <w:pStyle w:val="Header"/>
                    <w:spacing w:after="30"/>
                    <w:suppressOverlap/>
                    <w:jc w:val="center"/>
                    <w:rPr>
                      <w:rFonts w:cs="Arial"/>
                      <w:sz w:val="20"/>
                      <w:szCs w:val="20"/>
                      <w:lang w:val="bg-BG"/>
                    </w:rPr>
                  </w:pPr>
                </w:p>
              </w:txbxContent>
            </v:textbox>
          </v:shape>
          <v:group coordsize="48768,8953" id="Group 1" o:gfxdata="" o:spid="_x0000_s4098" style="position:absolute;left:23907;top:1619;width:48768;height:8953">
            <v:shapetype coordsize="21600,21600" filled="f" id="_x0000_t75" o:preferrelative="t" o:spt="75" path="m@4@5l@4@11@9@11@9@5xe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aspectratio="t" v:ext="edit"/>
            </v:shapetype>
            <v:shape id="Picture 9" o:gfxdata="" o:spid="_x0000_s4101" style="position:absolute;left:29813;width:18955;height:7620;visibility:visible" type="#_x0000_t75">
              <v:imagedata cropbottom="7225f" cropleft="4122f" cropright="11523f" croptop="9288f" o:title="logo-bg-right-no-back" r:id="rId2"/>
              <v:path arrowok="t"/>
            </v:shape>
            <v:shape id="Picture 8" o:gfxdata="" o:spid="_x0000_s4100" style="position:absolute;left:4953;width:11334;height:5238;visibility:visible" type="#_x0000_t75">
              <v:imagedata o:title="" r:id="rId3"/>
              <v:path arrowok="t"/>
            </v:shape>
            <v:shape filled="f" id="TextBox 5" o:gfxdata="" o:spid="_x0000_s4099" stroked="f" style="position:absolute;top:5238;width:22193;height:3715;visibility:visible;v-text-anchor:bottom" type="#_x0000_t202">
              <v:textbox>
                <w:txbxContent>
                  <w:p w:rsidP="0063406B" w:rsidR="0063406B" w:rsidRDefault="0063406B" w:rsidRPr="00C375AD">
                    <w:pPr>
                      <w:pStyle w:val="NormalWeb"/>
                      <w:spacing w:after="0" w:afterAutospacing="0" w:before="0" w:beforeAutospacing="0"/>
                      <w:jc w:val="center"/>
                      <w:textAlignment w:val="baseline"/>
                      <w:rPr>
                        <w:sz w:val="18"/>
                        <w:szCs w:val="18"/>
                        <w:lang w:val="bg-BG"/>
                      </w:rPr>
                    </w:pPr>
                    <w:r w:rsidRPr="00F2146C">
                      <w:rPr>
                        <w:rFonts w:ascii="Candara" w:cstheme="minorBidi" w:hAnsi="Candara"/>
                        <w:color w:themeColor="text1" w:val="000000"/>
                        <w:kern w:val="24"/>
                        <w:sz w:val="18"/>
                        <w:szCs w:val="18"/>
                      </w:rPr>
                      <w:t>МИНИСТЕРСТВО НА ЗЕМЕДЕЛИЕТО</w:t>
                    </w:r>
                    <w:r w:rsidR="00C375AD">
                      <w:rPr>
                        <w:rFonts w:ascii="Candara" w:cstheme="minorBidi" w:hAnsi="Candara"/>
                        <w:color w:themeColor="text1" w:val="000000"/>
                        <w:kern w:val="24"/>
                        <w:sz w:val="18"/>
                        <w:szCs w:val="18"/>
                      </w:rPr>
                      <w:t>,</w:t>
                    </w:r>
                    <w:r w:rsidRPr="00F2146C">
                      <w:rPr>
                        <w:rFonts w:ascii="Candara" w:cstheme="minorBidi" w:hAnsi="Candara"/>
                        <w:color w:themeColor="text1" w:val="000000"/>
                        <w:kern w:val="24"/>
                        <w:sz w:val="18"/>
                        <w:szCs w:val="18"/>
                      </w:rPr>
                      <w:t xml:space="preserve"> ХРАНИТЕ</w:t>
                    </w:r>
                    <w:r w:rsidR="00C375AD">
                      <w:rPr>
                        <w:rFonts w:ascii="Candara" w:cstheme="minorBidi" w:hAnsi="Candara"/>
                        <w:color w:themeColor="text1" w:val="000000"/>
                        <w:kern w:val="24"/>
                        <w:sz w:val="18"/>
                        <w:szCs w:val="18"/>
                        <w:lang w:val="bg-BG"/>
                      </w:rPr>
                      <w:t xml:space="preserve"> И ГОРИТЕ</w:t>
                    </w:r>
                  </w:p>
                  <w:p w:rsidP="0063406B" w:rsidR="0063406B" w:rsidRDefault="0063406B">
                    <w:pPr>
                      <w:jc w:val="center"/>
                    </w:pPr>
                  </w:p>
                </w:txbxContent>
              </v:textbox>
            </v:shape>
          </v:group>
        </v:group>
      </w:pict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hanging="360" w:left="720"/>
      </w:pPr>
      <w:rPr>
        <w:rFonts w:hint="default"/>
        <w:b w:val="0"/>
        <w:color w:themeColor="text1" w:val="000000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hanging="360" w:left="99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710"/>
      </w:pPr>
    </w:lvl>
    <w:lvl w:ilvl="2" w:tentative="1" w:tplc="0409001B">
      <w:start w:val="1"/>
      <w:numFmt w:val="lowerRoman"/>
      <w:lvlText w:val="%3."/>
      <w:lvlJc w:val="right"/>
      <w:pPr>
        <w:ind w:hanging="180" w:left="2430"/>
      </w:pPr>
    </w:lvl>
    <w:lvl w:ilvl="3" w:tentative="1" w:tplc="0409000F">
      <w:start w:val="1"/>
      <w:numFmt w:val="decimal"/>
      <w:lvlText w:val="%4."/>
      <w:lvlJc w:val="left"/>
      <w:pPr>
        <w:ind w:hanging="360" w:left="3150"/>
      </w:pPr>
    </w:lvl>
    <w:lvl w:ilvl="4" w:tentative="1" w:tplc="04090019">
      <w:start w:val="1"/>
      <w:numFmt w:val="lowerLetter"/>
      <w:lvlText w:val="%5."/>
      <w:lvlJc w:val="left"/>
      <w:pPr>
        <w:ind w:hanging="360" w:left="3870"/>
      </w:pPr>
    </w:lvl>
    <w:lvl w:ilvl="5" w:tentative="1" w:tplc="0409001B">
      <w:start w:val="1"/>
      <w:numFmt w:val="lowerRoman"/>
      <w:lvlText w:val="%6."/>
      <w:lvlJc w:val="right"/>
      <w:pPr>
        <w:ind w:hanging="180" w:left="4590"/>
      </w:pPr>
    </w:lvl>
    <w:lvl w:ilvl="6" w:tentative="1" w:tplc="0409000F">
      <w:start w:val="1"/>
      <w:numFmt w:val="decimal"/>
      <w:lvlText w:val="%7."/>
      <w:lvlJc w:val="left"/>
      <w:pPr>
        <w:ind w:hanging="360" w:left="5310"/>
      </w:pPr>
    </w:lvl>
    <w:lvl w:ilvl="7" w:tentative="1" w:tplc="04090019">
      <w:start w:val="1"/>
      <w:numFmt w:val="lowerLetter"/>
      <w:lvlText w:val="%8."/>
      <w:lvlJc w:val="left"/>
      <w:pPr>
        <w:ind w:hanging="360" w:left="6030"/>
      </w:pPr>
    </w:lvl>
    <w:lvl w:ilvl="8" w:tentative="1" w:tplc="0409001B">
      <w:start w:val="1"/>
      <w:numFmt w:val="lowerRoman"/>
      <w:lvlText w:val="%9."/>
      <w:lvlJc w:val="right"/>
      <w:pPr>
        <w:ind w:hanging="180" w:left="675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hanging="360" w:left="720"/>
      </w:pPr>
      <w:rPr>
        <w:rFonts w:ascii="Times New Roman" w:cs="Times New Roman" w:eastAsiaTheme="minorHAnsi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hanging="360" w:left="630"/>
      </w:pPr>
      <w:rPr>
        <w:rFonts w:ascii="Calibri" w:cs="Times New Roman" w:hAnsi="Calibr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hanging="360" w:left="720"/>
      </w:pPr>
      <w:rPr>
        <w:rFonts w:asciiTheme="minorHAnsi" w:cstheme="minorBidi" w:hAnsiTheme="minorHAnsi"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hanging="360" w:left="720"/>
      </w:pPr>
      <w:rPr>
        <w:rFonts w:asciiTheme="minorHAnsi" w:cstheme="minorBidi" w:hAnsiTheme="minorHAnsi"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6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7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:abstractNumId="28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29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1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2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3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4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:abstractNumId="35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6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37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hanging="360" w:left="720"/>
      </w:pPr>
      <w:rPr>
        <w:rFonts w:hint="default"/>
        <w:b w:val="0"/>
        <w:color w:themeColor="text1" w:val="000000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8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800"/>
      </w:pPr>
    </w:lvl>
    <w:lvl w:ilvl="2" w:tentative="1" w:tplc="0409001B">
      <w:start w:val="1"/>
      <w:numFmt w:val="lowerRoman"/>
      <w:lvlText w:val="%3."/>
      <w:lvlJc w:val="right"/>
      <w:pPr>
        <w:ind w:hanging="180" w:left="2520"/>
      </w:pPr>
    </w:lvl>
    <w:lvl w:ilvl="3" w:tentative="1" w:tplc="0409000F">
      <w:start w:val="1"/>
      <w:numFmt w:val="decimal"/>
      <w:lvlText w:val="%4."/>
      <w:lvlJc w:val="left"/>
      <w:pPr>
        <w:ind w:hanging="360" w:left="3240"/>
      </w:pPr>
    </w:lvl>
    <w:lvl w:ilvl="4" w:tentative="1" w:tplc="04090019">
      <w:start w:val="1"/>
      <w:numFmt w:val="lowerLetter"/>
      <w:lvlText w:val="%5."/>
      <w:lvlJc w:val="left"/>
      <w:pPr>
        <w:ind w:hanging="360" w:left="3960"/>
      </w:pPr>
    </w:lvl>
    <w:lvl w:ilvl="5" w:tentative="1" w:tplc="0409001B">
      <w:start w:val="1"/>
      <w:numFmt w:val="lowerRoman"/>
      <w:lvlText w:val="%6."/>
      <w:lvlJc w:val="right"/>
      <w:pPr>
        <w:ind w:hanging="180" w:left="4680"/>
      </w:pPr>
    </w:lvl>
    <w:lvl w:ilvl="6" w:tentative="1" w:tplc="0409000F">
      <w:start w:val="1"/>
      <w:numFmt w:val="decimal"/>
      <w:lvlText w:val="%7."/>
      <w:lvlJc w:val="left"/>
      <w:pPr>
        <w:ind w:hanging="360" w:left="5400"/>
      </w:pPr>
    </w:lvl>
    <w:lvl w:ilvl="7" w:tentative="1" w:tplc="04090019">
      <w:start w:val="1"/>
      <w:numFmt w:val="lowerLetter"/>
      <w:lvlText w:val="%8."/>
      <w:lvlJc w:val="left"/>
      <w:pPr>
        <w:ind w:hanging="360" w:left="6120"/>
      </w:pPr>
    </w:lvl>
    <w:lvl w:ilvl="8" w:tentative="1" w:tplc="0409001B">
      <w:start w:val="1"/>
      <w:numFmt w:val="lowerRoman"/>
      <w:lvlText w:val="%9."/>
      <w:lvlJc w:val="right"/>
      <w:pPr>
        <w:ind w:hanging="180" w:left="6840"/>
      </w:pPr>
    </w:lvl>
  </w:abstractNum>
  <w:abstractNum w:abstractNumId="39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:abstractNumId="4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27"/>
  <w:proofState w:grammar="clean" w:spelling="clean"/>
  <w:defaultTabStop w:val="720"/>
  <w:hyphenationZone w:val="425"/>
  <w:characterSpacingControl w:val="doNotCompress"/>
  <w:hdrShapeDefaults>
    <o:shapedefaults spidmax="4104" v:ext="edit"/>
    <o:shapelayout v:ext="edit">
      <o:idmap data="4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806"/>
    <w:rsid w:val="00001E15"/>
    <w:rsid w:val="00004D74"/>
    <w:rsid w:val="00004DF9"/>
    <w:rsid w:val="000057E2"/>
    <w:rsid w:val="00014C35"/>
    <w:rsid w:val="0001524D"/>
    <w:rsid w:val="00015864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6601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50C0"/>
    <w:rsid w:val="000E5FA9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3281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460B5"/>
    <w:rsid w:val="001502C2"/>
    <w:rsid w:val="00152F67"/>
    <w:rsid w:val="00156DB4"/>
    <w:rsid w:val="001570E1"/>
    <w:rsid w:val="00157F7D"/>
    <w:rsid w:val="001646D5"/>
    <w:rsid w:val="00171E2E"/>
    <w:rsid w:val="00171F40"/>
    <w:rsid w:val="001727F7"/>
    <w:rsid w:val="00173540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3ECB"/>
    <w:rsid w:val="001A7100"/>
    <w:rsid w:val="001B10E0"/>
    <w:rsid w:val="001B48F6"/>
    <w:rsid w:val="001B50D7"/>
    <w:rsid w:val="001C220B"/>
    <w:rsid w:val="001C2E42"/>
    <w:rsid w:val="001C40FA"/>
    <w:rsid w:val="001C509F"/>
    <w:rsid w:val="001C70DD"/>
    <w:rsid w:val="001C771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3826"/>
    <w:rsid w:val="002C7B34"/>
    <w:rsid w:val="002D02B2"/>
    <w:rsid w:val="002D293A"/>
    <w:rsid w:val="002D5727"/>
    <w:rsid w:val="002D6093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272ED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716D5"/>
    <w:rsid w:val="004813F7"/>
    <w:rsid w:val="00482153"/>
    <w:rsid w:val="00484E3B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62388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40CD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90D"/>
    <w:rsid w:val="00726AFC"/>
    <w:rsid w:val="007270E7"/>
    <w:rsid w:val="00727B6C"/>
    <w:rsid w:val="00730DF2"/>
    <w:rsid w:val="00735BA4"/>
    <w:rsid w:val="00741C48"/>
    <w:rsid w:val="00741CE2"/>
    <w:rsid w:val="00746B9B"/>
    <w:rsid w:val="00754A09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4DD"/>
    <w:rsid w:val="00807714"/>
    <w:rsid w:val="00807B99"/>
    <w:rsid w:val="00810EA3"/>
    <w:rsid w:val="008324D6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2077"/>
    <w:rsid w:val="008B302C"/>
    <w:rsid w:val="008C12EF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4AA2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1005"/>
    <w:rsid w:val="009A5C05"/>
    <w:rsid w:val="009B210D"/>
    <w:rsid w:val="009B28B4"/>
    <w:rsid w:val="009B3360"/>
    <w:rsid w:val="009B5904"/>
    <w:rsid w:val="009C78A3"/>
    <w:rsid w:val="009D0974"/>
    <w:rsid w:val="009D7353"/>
    <w:rsid w:val="009E0B24"/>
    <w:rsid w:val="009E12F1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6CB9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47FA"/>
    <w:rsid w:val="00B563CD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59B1"/>
    <w:rsid w:val="00BC7803"/>
    <w:rsid w:val="00BD5737"/>
    <w:rsid w:val="00BE6624"/>
    <w:rsid w:val="00BE7EA1"/>
    <w:rsid w:val="00BF0F7E"/>
    <w:rsid w:val="00C003B6"/>
    <w:rsid w:val="00C0189E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7455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5770"/>
    <w:rsid w:val="00CF2A5D"/>
    <w:rsid w:val="00CF3A2D"/>
    <w:rsid w:val="00D00C9B"/>
    <w:rsid w:val="00D01E1F"/>
    <w:rsid w:val="00D05836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E0155"/>
    <w:rsid w:val="00DE691E"/>
    <w:rsid w:val="00DF25AF"/>
    <w:rsid w:val="00DF35C4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C01"/>
    <w:rsid w:val="00ED3253"/>
    <w:rsid w:val="00EE3CDA"/>
    <w:rsid w:val="00EE4B0C"/>
    <w:rsid w:val="00EF5403"/>
    <w:rsid w:val="00F031AB"/>
    <w:rsid w:val="00F05700"/>
    <w:rsid w:val="00F06061"/>
    <w:rsid w:val="00F07DA3"/>
    <w:rsid w:val="00F12B12"/>
    <w:rsid w:val="00F13426"/>
    <w:rsid w:val="00F17B37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44EF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4104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1460B5"/>
  </w:style>
  <w:style w:styleId="Heading1" w:type="paragraph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after="0" w:before="240"/>
      <w:outlineLvl w:val="0"/>
    </w:pPr>
    <w:rPr>
      <w:rFonts w:asciiTheme="majorHAnsi" w:cstheme="majorBidi" w:eastAsiaTheme="majorEastAsia" w:hAnsiTheme="majorHAnsi"/>
      <w:color w:themeColor="accent1" w:themeShade="BF" w:val="2E74B5"/>
      <w:sz w:val="32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after="0"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1F4D78"/>
      <w:sz w:val="24"/>
      <w:szCs w:val="2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A54806"/>
    <w:rPr>
      <w:rFonts w:asciiTheme="majorHAnsi" w:cstheme="majorBidi" w:eastAsiaTheme="majorEastAsia" w:hAnsiTheme="majorHAnsi"/>
      <w:color w:themeColor="accent1" w:themeShade="BF" w:val="2E74B5"/>
      <w:sz w:val="32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A54806"/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A54806"/>
    <w:rPr>
      <w:rFonts w:asciiTheme="majorHAnsi" w:cstheme="majorBidi" w:eastAsiaTheme="majorEastAsia" w:hAnsiTheme="majorHAnsi"/>
      <w:color w:themeColor="accent1" w:themeShade="7F" w:val="1F4D78"/>
      <w:sz w:val="24"/>
      <w:szCs w:val="24"/>
    </w:rPr>
  </w:style>
  <w:style w:styleId="Header" w:type="paragraph">
    <w:name w:val="header"/>
    <w:basedOn w:val="Normal"/>
    <w:link w:val="HeaderChar"/>
    <w:unhideWhenUsed/>
    <w:rsid w:val="002F1D11"/>
    <w:pPr>
      <w:tabs>
        <w:tab w:pos="4703" w:val="center"/>
        <w:tab w:pos="940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rsid w:val="002F1D11"/>
  </w:style>
  <w:style w:styleId="Footer" w:type="paragraph">
    <w:name w:val="footer"/>
    <w:basedOn w:val="Normal"/>
    <w:link w:val="FooterChar"/>
    <w:uiPriority w:val="99"/>
    <w:unhideWhenUsed/>
    <w:rsid w:val="002F1D11"/>
    <w:pPr>
      <w:tabs>
        <w:tab w:pos="4703" w:val="center"/>
        <w:tab w:pos="940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2F1D11"/>
  </w:style>
  <w:style w:styleId="ListParagraph" w:type="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styleId="NormalWeb" w:type="paragraph">
    <w:name w:val="Normal (Web)"/>
    <w:basedOn w:val="Normal"/>
    <w:uiPriority w:val="99"/>
    <w:semiHidden/>
    <w:unhideWhenUsed/>
    <w:rsid w:val="001C70DD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AF2D0E"/>
    <w:rPr>
      <w:rFonts w:ascii="Tahoma" w:cs="Tahoma" w:hAnsi="Tahoma"/>
      <w:sz w:val="16"/>
      <w:szCs w:val="16"/>
    </w:rPr>
  </w:style>
  <w:style w:customStyle="1" w:styleId="indented" w:type="character">
    <w:name w:val="indented"/>
    <w:basedOn w:val="DefaultParagraphFont"/>
    <w:uiPriority w:val="99"/>
    <w:rsid w:val="00340925"/>
  </w:style>
  <w:style w:styleId="Hyperlink" w:type="character">
    <w:name w:val="Hyperlink"/>
    <w:basedOn w:val="DefaultParagraphFont"/>
    <w:uiPriority w:val="99"/>
    <w:unhideWhenUsed/>
    <w:rsid w:val="00514942"/>
    <w:rPr>
      <w:color w:val="0000FF"/>
      <w:u w:val="single"/>
    </w:rPr>
  </w:style>
  <w:style w:styleId="FootnoteText" w:type="paragraph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cs="Calibri" w:eastAsia="Calibri" w:hAnsi="Calibri"/>
      <w:sz w:val="20"/>
      <w:szCs w:val="20"/>
      <w:lang w:val="bg-BG"/>
    </w:rPr>
  </w:style>
  <w:style w:customStyle="1" w:styleId="FootnoteTextChar" w:type="characte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cs="Calibri" w:eastAsia="Calibri" w:hAnsi="Calibri"/>
      <w:sz w:val="20"/>
      <w:szCs w:val="20"/>
      <w:lang w:val="bg-BG"/>
    </w:rPr>
  </w:style>
  <w:style w:styleId="FootnoteReference" w:type="character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customStyle="1" w:styleId="ListParagraphChar" w:type="characte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customStyle="1" w:styleId="ldef1" w:type="character">
    <w:name w:val="ldef1"/>
    <w:basedOn w:val="DefaultParagraphFont"/>
    <w:rsid w:val="00727B6C"/>
    <w:rPr>
      <w:rFonts w:ascii="Times New Roman" w:cs="Times New Roman" w:hAnsi="Times New Roman" w:hint="default"/>
      <w:color w:val="000000"/>
      <w:sz w:val="24"/>
      <w:szCs w:val="24"/>
    </w:rPr>
  </w:style>
  <w:style w:styleId="CommentReference" w:type="character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styleId="TableGrid" w:type="table">
    <w:name w:val="Table Grid"/>
    <w:basedOn w:val="TableNormal"/>
    <w:uiPriority w:val="39"/>
    <w:rsid w:val="00C37D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odyText" w:type="paragraph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4"/>
      <w:szCs w:val="20"/>
    </w:rPr>
  </w:style>
  <w:style w:customStyle="1" w:styleId="BodyTextChar" w:type="character">
    <w:name w:val="Body Text Char"/>
    <w:basedOn w:val="DefaultParagraphFont"/>
    <w:link w:val="BodyText"/>
    <w:rsid w:val="00C37DCC"/>
    <w:rPr>
      <w:rFonts w:ascii="Times New Roman" w:cs="Times New Roman" w:eastAsia="Times New Roman" w:hAnsi="Times New Roman"/>
      <w:b/>
      <w:sz w:val="24"/>
      <w:szCs w:val="20"/>
    </w:rPr>
  </w:style>
  <w:style w:customStyle="1" w:styleId="gmail-msolistparagraph" w:type="paragraph">
    <w:name w:val="gmail-msolistparagraph"/>
    <w:basedOn w:val="Normal"/>
    <w:rsid w:val="00C37DCC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customStyle="1" w:styleId="gmail-tableline" w:type="paragraph">
    <w:name w:val="gmail-tableline"/>
    <w:basedOn w:val="Normal"/>
    <w:rsid w:val="00C37DCC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customStyle="1" w:styleId="Default" w:type="paragraph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customStyle="1" w:styleId="newdocreference" w:type="character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ailto:v.baronov@reyafish-bg.com" TargetMode="External" Type="http://schemas.openxmlformats.org/officeDocument/2006/relationships/hyperlink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4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v.baronov@reyafish-bg.com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emf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D57-9CC9-42E1-BE31-21483A8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2019-03-22T12:45:00Z</dcterms:created>
  <dc:creator>Станислава Димитрова</dc:creator>
  <cp:lastModifiedBy>Nevena Todorova</cp:lastModifiedBy>
  <cp:lastPrinted>2019-02-11T13:26:00Z</cp:lastPrinted>
  <dcterms:modified xsi:type="dcterms:W3CDTF">2020-06-12T09:00:00Z</dcterms:modified>
  <cp:revision>72</cp:revision>
</cp:coreProperties>
</file>