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НАРЕДБА № 16 от 9.06.2004 г. за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сервитутите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 енергийните обекти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Pr="00C10B53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Издадена от министъра на енергетиката и енергийните ресурси, министъра на земеделието и горите и министъра на регионалното развитие и благоустройството,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88 от 8.10.2004 г.,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зм. и доп., бр. 77 от 2.09.2008 г., бр. 12 от 11.02.2014 г., бр. 75 от 29.09.2015 г., </w:t>
      </w:r>
      <w:r w:rsidRPr="00C10B53">
        <w:rPr>
          <w:rFonts w:ascii="Times New Roman" w:hAnsi="Times New Roman" w:cs="Times New Roman"/>
          <w:color w:val="0000FF"/>
          <w:sz w:val="24"/>
          <w:szCs w:val="24"/>
          <w:lang w:val="x-none"/>
        </w:rPr>
        <w:t>бр. 39 от 28.04.2020 г.</w:t>
      </w:r>
    </w:p>
    <w:p w:rsidR="00C10B53" w:rsidRDefault="00C10B5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10B53" w:rsidRDefault="00C10B5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10B53" w:rsidRPr="00C10B53" w:rsidRDefault="00C10B5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С тази наредба се регламентират редът и начинът за определяне на размерите, разположението и специалния реж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им за упражняване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различните видове енергийни обекти.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и доп. – ДВ, бр. 39 от 2020 г. ) Наредбата се прилага и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възникнали по силата на Закона за енергетиката и енергийната ефективност (отм.), съгласно § 26 от пре</w:t>
      </w:r>
      <w:r>
        <w:rPr>
          <w:rFonts w:ascii="Times New Roman" w:hAnsi="Times New Roman" w:cs="Times New Roman"/>
          <w:sz w:val="24"/>
          <w:szCs w:val="24"/>
          <w:lang w:val="x-none"/>
        </w:rPr>
        <w:t>ходните и заключителните разпоредби на Закона за енергетиката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107 от 2003 г.; изм. и доп., бр. 18 от 2004 г.).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и доп. - ДВ, бр. 77 от 2008 г.) Разположението и размерите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се определят въз основа на съотве</w:t>
      </w:r>
      <w:r>
        <w:rPr>
          <w:rFonts w:ascii="Times New Roman" w:hAnsi="Times New Roman" w:cs="Times New Roman"/>
          <w:sz w:val="24"/>
          <w:szCs w:val="24"/>
          <w:lang w:val="x-none"/>
        </w:rPr>
        <w:t>тните проучвания и проекти за изграждане или разширение на енергийните обекти и съобразно минималните размери по приложения № 1, 2, 3 и 3а при етапите за определяне, съгласуване и утвърждаване на техните площадки и трасета.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39 от 2020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г. ) Видът и местоположението на енергийните обекти и на площите на засегнатите поземлени имоти, включени в границите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зони, се определят в общите и подробните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планове.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39 от 2020 г. ) Разпоредбата на ал. 2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не се прилага за съществуващите към влизането в сила на Закона за енергетиката енергийни обекти, за които са възникнали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чл. 1, ал. 2, както и за площите на засегнатите имоти, включени в границите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им зони.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Специалният реж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им за упражняване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по тази наредба се прилага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около енергийния обект.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за енергийни обекти, представляващи подземни, на/надземни проводи и съоръжения в населени места, разположени по улици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тротоари заедно с други подземни, на/надземни проводи и съоръжения на техническата инфраструктура, се упражняват съгласувано с другите титуляри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права.</w:t>
      </w:r>
    </w:p>
    <w:p w:rsidR="00C10B53" w:rsidRDefault="00C10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РАЗПОЛОЖЕНИЕ И РАЗМЕРИ НА СЕРВИТУТНИТЕ ЗОНИ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Разположение на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сервитут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ните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зони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5 - ДВ, бр. 12 от 2014 г.) Разположението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се определя с общите и подробните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планове съобразно местоположението на енергийните обекти: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в населените места и селищните образува</w:t>
      </w:r>
      <w:r>
        <w:rPr>
          <w:rFonts w:ascii="Times New Roman" w:hAnsi="Times New Roman" w:cs="Times New Roman"/>
          <w:sz w:val="24"/>
          <w:szCs w:val="24"/>
          <w:lang w:val="x-none"/>
        </w:rPr>
        <w:t>ния - съобразно условията и реда на Закона за устройство на територията (ЗУТ);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извън границите на населените места и селищните образувания, когато се засягат земеделски земи - съобразно условията и реда на Закона за опазване на земеделските земи (ЗОЗЗ)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Правилника за прилагане на Закона за опазване на земеделските земи (ППЗОЗЗ);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12 от 2014 г.) извън границите на населените места и селищните образувания, когато се засягат поземлени имоти в горски територии - съобразно условията и ред</w:t>
      </w:r>
      <w:r>
        <w:rPr>
          <w:rFonts w:ascii="Times New Roman" w:hAnsi="Times New Roman" w:cs="Times New Roman"/>
          <w:sz w:val="24"/>
          <w:szCs w:val="24"/>
          <w:lang w:val="x-none"/>
        </w:rPr>
        <w:t>а на Закона за горите (ЗГ);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 защитените територии - в съответствие със заповедта за обявяване и плановете за управление на защитените територии при условията и по реда на Закона за защитените територии;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12 от 2014 г.) в недвижими и</w:t>
      </w:r>
      <w:r>
        <w:rPr>
          <w:rFonts w:ascii="Times New Roman" w:hAnsi="Times New Roman" w:cs="Times New Roman"/>
          <w:sz w:val="24"/>
          <w:szCs w:val="24"/>
          <w:lang w:val="x-none"/>
        </w:rPr>
        <w:t>моти - културни ценности - съобразно условията и реда на Закона за културното наследство.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– ДВ, бр. 12 от 2014 г.) Не се изисква разработване на подробен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план, когато титуляр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изгражда нови проводи, ако техният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пада изцяло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съществуващ енергиен обект. Разпоредбата не се прилага при изграждането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площадкови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енергийни обекти.</w:t>
      </w:r>
    </w:p>
    <w:p w:rsidR="006828D7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Размери на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зони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Размерите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енергийния обект се определят в зависим</w:t>
      </w:r>
      <w:r>
        <w:rPr>
          <w:rFonts w:ascii="Times New Roman" w:hAnsi="Times New Roman" w:cs="Times New Roman"/>
          <w:sz w:val="24"/>
          <w:szCs w:val="24"/>
          <w:lang w:val="x-none"/>
        </w:rPr>
        <w:t>ост от: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- ДВ, бр. 77 от 2008 г.) вида на основната за обекта енергия - електрическа или топлинна, както и от вида на енергийните ресурси;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вида на енергийния обект - площадка или трасе на линеен обект по смисъла на ЗУТ;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начина на полагане </w:t>
      </w:r>
      <w:r>
        <w:rPr>
          <w:rFonts w:ascii="Times New Roman" w:hAnsi="Times New Roman" w:cs="Times New Roman"/>
          <w:sz w:val="24"/>
          <w:szCs w:val="24"/>
          <w:lang w:val="x-none"/>
        </w:rPr>
        <w:t>на проводите и съоръженията - подземно, наземно, надземно(въздушно), подводно;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специфичните изисквания за осигуряване на условия за изграждане или прокарване, безопасна експлоатация и ремонт на енергийния обект или отделни негови части и съоръжения;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x-none"/>
        </w:rPr>
        <w:t>. изискването за осигуряване на условия за безпрепятствено преминаване на хора и техника с определени габарити, от най-близката улица или път до всички части и съоръжения от енергийния обект;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предназначението на засегнатия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поземлен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имот;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вида и височината на трайните насаждения в засегнатия от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поземлен имот.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за подземни и надземни проводи и съоръжения в населени места и селищни образувания, разположени под улици и под/на тротоари, могат 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съвпадат със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на други успоредни или пресичащи трасето проводи от техническата инфраструктура.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Минималните размери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за отделните групи енергийни обекти са определени във: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(доп. - ДВ, бр. 77 от 2008 г.) </w:t>
      </w:r>
      <w:r>
        <w:rPr>
          <w:rFonts w:ascii="Times New Roman" w:hAnsi="Times New Roman" w:cs="Times New Roman"/>
          <w:sz w:val="24"/>
          <w:szCs w:val="24"/>
          <w:lang w:val="x-none"/>
        </w:rPr>
        <w:t>приложение № 1 - за енергийни обекти за производство, пренос, разпределение или преобразуване на електрическата енергия, включително за язовири, събирателни и напорни деривации и хидротехнически съоръжения към тях;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приложение № 2 - за енергийни обекти </w:t>
      </w:r>
      <w:r>
        <w:rPr>
          <w:rFonts w:ascii="Times New Roman" w:hAnsi="Times New Roman" w:cs="Times New Roman"/>
          <w:sz w:val="24"/>
          <w:szCs w:val="24"/>
          <w:lang w:val="x-none"/>
        </w:rPr>
        <w:t>за производство, пренос, разпределение или преобразуване на топлинната енергия;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приложение № 3 - за енергийни обекти за съхранение, пренос, разпределение или преобразуване на природния газ;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- ДВ, бр. 77 от 2008 г.) приложение № 3а - за енерги</w:t>
      </w:r>
      <w:r>
        <w:rPr>
          <w:rFonts w:ascii="Times New Roman" w:hAnsi="Times New Roman" w:cs="Times New Roman"/>
          <w:sz w:val="24"/>
          <w:szCs w:val="24"/>
          <w:lang w:val="x-none"/>
        </w:rPr>
        <w:t>йни обекти за добив, съхранение, пренос или преобразуване на нефт и нефтопродукти;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(нова – ДВ, бр. 39 от 2020 г. ) приложение № 5 – за линейни енергийни обекти за пренос и разпределение на електрическа енергия, за които са възникнали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силат</w:t>
      </w:r>
      <w:r>
        <w:rPr>
          <w:rFonts w:ascii="Times New Roman" w:hAnsi="Times New Roman" w:cs="Times New Roman"/>
          <w:sz w:val="24"/>
          <w:szCs w:val="24"/>
          <w:lang w:val="x-none"/>
        </w:rPr>
        <w:t>а на Закона за енергетиката и енергийната ефективност (отм.), съгласно § 26 от преходните и заключителните разпоредби на Закона за енергетиката.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- ДВ, бр. 77 от 2008 г., бр. 12 от 2014 г.) С подробния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план за изграждане или разширени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 на енергиен обект могат да се установяват и по-малки от определените в приложения № 1, 2, 3 и 3а минимални размери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зона, по преценка на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или при наличие на техническа невъзможност, доказана с проекта.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ова – ДВ, бр. 39 от 2020 г. ) При наличие на техническа невъзможност по преценка на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или по предложение на собственика на засегнатия имот, прието от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права, могат да се установяват и по-малки от определ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ените в приложение № 5 размери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– ДВ, бр. 75 от 2015 г., предишна ал. 3, бр. 39 от 2020 г. ) Титулярят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най-малко веднъж на 10 години извършва проверка на съответствието на размера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енергий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ния обект за пренос и разпределение на електрическата енергия в поземлени имоти в горски територии с изискванията на приложение № 1 и при необходимост предприема действия за увеличаване размера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чрез учредяване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Доп. - ДВ, бр. 77 от 2008 г.) Подходът към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се определя в инвестиционния проект за изграждане или разширение или в проекта за ремонт и рехабилитация на енергийния обект, като се ползва съществуващата улична или пътна мрежа, както и полски </w:t>
      </w:r>
      <w:r>
        <w:rPr>
          <w:rFonts w:ascii="Times New Roman" w:hAnsi="Times New Roman" w:cs="Times New Roman"/>
          <w:sz w:val="24"/>
          <w:szCs w:val="24"/>
          <w:lang w:val="x-none"/>
        </w:rPr>
        <w:t>и горски пътища.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Размерите на подхода към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се определят в зависимост от: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габаритите на обслужващата механизация и съоръженията с най-големи външни размери, които се транспортират до и от енергийния обект - за широчина;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разстоя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нието между избрана страна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и най-близката до нея улица или път - за дължина.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и доп. - ДВ, бр. 77 от 2008 г.) Размерите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зона, подходът към нея и видовете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при изграждане на нов, разширение, р</w:t>
      </w:r>
      <w:r>
        <w:rPr>
          <w:rFonts w:ascii="Times New Roman" w:hAnsi="Times New Roman" w:cs="Times New Roman"/>
          <w:sz w:val="24"/>
          <w:szCs w:val="24"/>
          <w:lang w:val="x-none"/>
        </w:rPr>
        <w:t>емонт или рехабилитация на съществуващ енергиен обект, който не е включен в приложенията по чл. 7, ал. 1, се определят с инвестиционния проект: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чрез приравняване на енергийния обект към някой от обектите в приложенията по чл. 7, ал. 1, или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съобразн</w:t>
      </w:r>
      <w:r>
        <w:rPr>
          <w:rFonts w:ascii="Times New Roman" w:hAnsi="Times New Roman" w:cs="Times New Roman"/>
          <w:sz w:val="24"/>
          <w:szCs w:val="24"/>
          <w:lang w:val="x-none"/>
        </w:rPr>
        <w:t>о условията и изискванията по чл. 6.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инвестиционния проект за изграждане или разширение на енергийния обект границите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се посочват графично и с текст.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необходимост границите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се маркират със спец</w:t>
      </w:r>
      <w:r>
        <w:rPr>
          <w:rFonts w:ascii="Times New Roman" w:hAnsi="Times New Roman" w:cs="Times New Roman"/>
          <w:sz w:val="24"/>
          <w:szCs w:val="24"/>
          <w:lang w:val="x-none"/>
        </w:rPr>
        <w:t>иални знаци. В проекта за изграждане или разширение на енергийния обект се посочват избраният вид и начинът на постоянно и трайно маркиране.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(Предишен текст на чл. 11, доп. - ДВ, бр. 77 от 2008 г.) Титулярят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осигурява за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воя сметка обозначаването, заснемането и отразяването на границите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в съответните специализирани карти и регистри, както и в кадастралните карти и регистри в случаите по чл. 34, ал. 1 от Закона за кадастъра и имотния регистър, включител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но и при промяна на границите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или при прекратяване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урбанизираните територии и извън тях.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- ДВ, бр. 77 от 2008 г.) До приемане на кадастралната карта и кадастралните регистри енергийният обект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</w:t>
      </w:r>
      <w:r>
        <w:rPr>
          <w:rFonts w:ascii="Times New Roman" w:hAnsi="Times New Roman" w:cs="Times New Roman"/>
          <w:sz w:val="24"/>
          <w:szCs w:val="24"/>
          <w:lang w:val="x-none"/>
        </w:rPr>
        <w:t>на се отразяват в картата на възстановената собственост за съответното землище.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(Отм. - ДВ, бр. 77 от 2008 г.).</w:t>
      </w:r>
    </w:p>
    <w:p w:rsidR="00C10B53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СПЕЦИАЛЕН РЕЖИМ ЗА УПРАЖНЯВАНЕ НА СЕРВИТУТНИТЕ ПРАВА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Условия и ред за упражняване на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права за обекти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 производство, пренос, разпределение и преобразуване на електрическа енергия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титулярят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може да извършва: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строителни и монтажни дейности за изграждане на нови енергийни обекти и съоръжения и реха</w:t>
      </w:r>
      <w:r>
        <w:rPr>
          <w:rFonts w:ascii="Times New Roman" w:hAnsi="Times New Roman" w:cs="Times New Roman"/>
          <w:sz w:val="24"/>
          <w:szCs w:val="24"/>
          <w:lang w:val="x-none"/>
        </w:rPr>
        <w:t>билитация, модернизация и разширение на съществуващи енергийни обекти за производство, пренос, разпределение и преобразуване на електрическата енергия;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ремонтни работи, свързани с предотвратяване или отстраняване на аварии за възстановяване на експлоат</w:t>
      </w:r>
      <w:r>
        <w:rPr>
          <w:rFonts w:ascii="Times New Roman" w:hAnsi="Times New Roman" w:cs="Times New Roman"/>
          <w:sz w:val="24"/>
          <w:szCs w:val="24"/>
          <w:lang w:val="x-none"/>
        </w:rPr>
        <w:t>ационната годност на енергийните обекти;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планови дейности, свързани с експлоатацията, ремонта и поддържането на енергийните обекти и техни съоръжения, по видове и графици съгласно изискванията на наредбите по чл. 83 от Закона за енергетиката.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(1)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енергиен обект за производство, пренос, разпределение и преобразуване на електрическата енергия не се допуска: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всякакъв вид застрояване, включително и на спортни стрелбища и военни полигони за стрелба;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засаждане на трайни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дървесни насаждения;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извършване на сондажни работи, търсене, проучване и добив на подземни богатства;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паркиране на всички видове превозни средства;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складиране на отпадъци и материали;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действия на трети лица върху съоръженията на енергийнит</w:t>
      </w:r>
      <w:r>
        <w:rPr>
          <w:rFonts w:ascii="Times New Roman" w:hAnsi="Times New Roman" w:cs="Times New Roman"/>
          <w:sz w:val="24"/>
          <w:szCs w:val="24"/>
          <w:lang w:val="x-none"/>
        </w:rPr>
        <w:t>е обекти;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палене на огън и опожаряване на площите след прибиране на селскостопанската продукция;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стрелба с ловно и бойно оръжие.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(Доп. – ДВ, бр. 39 от 2020 г. 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се допуска, след писмено съгласие от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права и при спазване на съответните технически изисквания: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извършване на строителни и монтажни работи, свързани с полагане, пресичане или ремонт на тръбопроводи и електрически и съобщителни кабели;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извършване на строителни или ремонтни работи на др</w:t>
      </w:r>
      <w:r>
        <w:rPr>
          <w:rFonts w:ascii="Times New Roman" w:hAnsi="Times New Roman" w:cs="Times New Roman"/>
          <w:sz w:val="24"/>
          <w:szCs w:val="24"/>
          <w:lang w:val="x-none"/>
        </w:rPr>
        <w:t>уги линейни обекти на техническата инфраструктура, пресичащи или успоредни на трасето на линеен електроенергиен обект;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временно складиране на селскостопанската продукция, добита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бр. 39 от 2020 г. 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она могат да се прокарват проводи на други мрежи на техническата инфраструктура, когато това е допустимо с нормативен акт, при спазване на съответните технически и други изисквания. В тези случаи се сключва писмен договор с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права, </w:t>
      </w:r>
      <w:r>
        <w:rPr>
          <w:rFonts w:ascii="Times New Roman" w:hAnsi="Times New Roman" w:cs="Times New Roman"/>
          <w:sz w:val="24"/>
          <w:szCs w:val="24"/>
          <w:lang w:val="x-none"/>
        </w:rPr>
        <w:t>в който се предвиждат съответните условия и цена.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упражняване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титулярят е длъжен да: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възстанови терена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след строителството и ремонта и да извози отпадъците;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следи за безопасното състояние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</w:t>
      </w:r>
      <w:r>
        <w:rPr>
          <w:rFonts w:ascii="Times New Roman" w:hAnsi="Times New Roman" w:cs="Times New Roman"/>
          <w:sz w:val="24"/>
          <w:szCs w:val="24"/>
          <w:lang w:val="x-none"/>
        </w:rPr>
        <w:t>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и да предприема действия за спазване на изискванията на наредбите по чл. 83 от Закона за енергетиката;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и доп. – ДВ, бр. 39 от 2020 г. ) поддържа състоянието и размерите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съгласно инвестиционния проект, когато </w:t>
      </w:r>
      <w:r>
        <w:rPr>
          <w:rFonts w:ascii="Times New Roman" w:hAnsi="Times New Roman" w:cs="Times New Roman"/>
          <w:sz w:val="24"/>
          <w:szCs w:val="24"/>
          <w:lang w:val="x-none"/>
        </w:rPr>
        <w:t>е приложимо, приложение № 1 или 5 и изискванията на тази наредба;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почиства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чрез: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(изм. – ДВ, бр. 12 от 2014 г.) изсичане на дървета и клони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върху поземлени имоти в горски територии, представляващи просеки;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(изм. – ДВ, бр. 12 от 2014 г.) изсичане и подкастряне на единични дървета и клони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върху поземлени имоти извън горски територии;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извършва изсичането и подкастрянето на овощните дървета само в подходящите за това сезони;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(доп. – Д</w:t>
      </w:r>
      <w:r>
        <w:rPr>
          <w:rFonts w:ascii="Times New Roman" w:hAnsi="Times New Roman" w:cs="Times New Roman"/>
          <w:sz w:val="24"/>
          <w:szCs w:val="24"/>
          <w:lang w:val="x-none"/>
        </w:rPr>
        <w:t>В, бр. 12 от 2014 г., изм., бр. 39 от 2020 г. ) предаде изсечената дървесна маса на собственика/ползвателя на засегнатия имот, като я изнесе и складира на съгласувано с него място, освен в случаите по чл. 22, ал. 12;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(изм. – ДВ, бр. 39 от 2020 г. ) съо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бразява графиците на плановите дейности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зона, свързани с експлоатацията и ремонта, с опазването и прибирането на селскостопанската продукция от засегнатите имоти;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(нова – ДВ, бр. 75 от 2015 г.) да изсича единични дървета, които се намира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извън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зона, при възникнала опасност от падането им върху въздушни електропроводи след съгласуване с директора на съответната регионална дирекция по горите или упълномощено от него лице и при спазване на изискванията на Наредба № 8 от 2011 г.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сечите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в горите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64 от 2011 г.; изм. и доп., бр. 63 от 2013 г.).</w:t>
      </w:r>
    </w:p>
    <w:p w:rsidR="006828D7" w:rsidRDefault="0068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Условия и ред за упражняване на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права за обектите за производство, пренос, разпределение и преобразуване на топлинна енергия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она титулярят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може да извършва: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строителни и монтажни дейности за изграждане на нови енергийни обекти и съоръжения и рехабилитация, модернизация и разширение на съществуващи енергийни обекти за производство, пренос, разпределение </w:t>
      </w:r>
      <w:r>
        <w:rPr>
          <w:rFonts w:ascii="Times New Roman" w:hAnsi="Times New Roman" w:cs="Times New Roman"/>
          <w:sz w:val="24"/>
          <w:szCs w:val="24"/>
          <w:lang w:val="x-none"/>
        </w:rPr>
        <w:t>и преобразуване на топлинната енергия;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аварийни ремонти за възстановяване на експлоатационната годност на енергийния обект;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планови дейности, свързани с експлоатацията, ремонта и поддържането на енергийните обекти и техни съоръжения по видове и гра</w:t>
      </w:r>
      <w:r>
        <w:rPr>
          <w:rFonts w:ascii="Times New Roman" w:hAnsi="Times New Roman" w:cs="Times New Roman"/>
          <w:sz w:val="24"/>
          <w:szCs w:val="24"/>
          <w:lang w:val="x-none"/>
        </w:rPr>
        <w:t>фици, съгласно изискванията на наредбите по чл. 83 и чл. 125, ал. 4 от Закона за енергетиката.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енергийните обекти за производство, пренос, разпределение и преобразуване на топлинната енергия не се допуска: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при магистр</w:t>
      </w:r>
      <w:r>
        <w:rPr>
          <w:rFonts w:ascii="Times New Roman" w:hAnsi="Times New Roman" w:cs="Times New Roman"/>
          <w:sz w:val="24"/>
          <w:szCs w:val="24"/>
          <w:lang w:val="x-none"/>
        </w:rPr>
        <w:t>ални топлопроводи - надземно полагане: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всякакъв вид застрояване, включително на спортни стрелбища и военни полигони за стрелба;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засаждане на трайни дървесни насаждения;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извършване на сондажни работи, търсене, проучване и добив на подземни богат</w:t>
      </w:r>
      <w:r>
        <w:rPr>
          <w:rFonts w:ascii="Times New Roman" w:hAnsi="Times New Roman" w:cs="Times New Roman"/>
          <w:sz w:val="24"/>
          <w:szCs w:val="24"/>
          <w:lang w:val="x-none"/>
        </w:rPr>
        <w:t>ства;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паркиране на всички видове превозни средства;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складиране на всякакъв вид отпадъци и материали;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действия на трети лица върху съоръженията на енергийните обекти;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ж) палене на огън и опожаряване на площите около енергийните обекти;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з) стре</w:t>
      </w:r>
      <w:r>
        <w:rPr>
          <w:rFonts w:ascii="Times New Roman" w:hAnsi="Times New Roman" w:cs="Times New Roman"/>
          <w:sz w:val="24"/>
          <w:szCs w:val="24"/>
          <w:lang w:val="x-none"/>
        </w:rPr>
        <w:t>лба с ловно и бойно оръжие;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 магистрални и разпределителни топлопроводи - подземно полагане, включително топлофикационни камери и шахти: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всякакъв вид застрояване;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засаждане на трайни дървесни насаждения;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извършване на сондажни работи, тъ</w:t>
      </w:r>
      <w:r>
        <w:rPr>
          <w:rFonts w:ascii="Times New Roman" w:hAnsi="Times New Roman" w:cs="Times New Roman"/>
          <w:sz w:val="24"/>
          <w:szCs w:val="24"/>
          <w:lang w:val="x-none"/>
        </w:rPr>
        <w:t>рсене, проучване и добив на подземни богатства;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складиране на всякакъв вид отпадъци и материали;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достъп на трети лица до топлофикационни камери, шахти, канали и тунели.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се допуска, след писмено съгласие от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</w:t>
      </w:r>
      <w:r>
        <w:rPr>
          <w:rFonts w:ascii="Times New Roman" w:hAnsi="Times New Roman" w:cs="Times New Roman"/>
          <w:sz w:val="24"/>
          <w:szCs w:val="24"/>
          <w:lang w:val="x-none"/>
        </w:rPr>
        <w:t>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извършване на строителни и монтажни работи, свързани с полагане, пресичане или ремонт на топлопроводи и други съоръжения, свързани с пренос и разпределение на топлинната енергия;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извършване на строителни и монтажни работи на други ли</w:t>
      </w:r>
      <w:r>
        <w:rPr>
          <w:rFonts w:ascii="Times New Roman" w:hAnsi="Times New Roman" w:cs="Times New Roman"/>
          <w:sz w:val="24"/>
          <w:szCs w:val="24"/>
          <w:lang w:val="x-none"/>
        </w:rPr>
        <w:t>нейни обекти на техническата инфраструктура, пресичащи или успоредни на трасето на линеен енергиен обект;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временно складиране на селскостопанска продукция, добита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упражняване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права, титулярят е длъжен: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1. да възстанови терена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след строителството и ремонта и да извози отпадъците;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следи за безопасното състояние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зона, като периодично извършва контрол и поддържа размерите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съгласно определените </w:t>
      </w:r>
      <w:r>
        <w:rPr>
          <w:rFonts w:ascii="Times New Roman" w:hAnsi="Times New Roman" w:cs="Times New Roman"/>
          <w:sz w:val="24"/>
          <w:szCs w:val="24"/>
          <w:lang w:val="x-none"/>
        </w:rPr>
        <w:t>в инвестиционния проект, приложение № 2 и изискванията на тази наредба;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периодично да почиства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зони през овощни градини, населени места и селищни образувания, паркове и ценни насаждения, до достигане на размерите съгласно приложение № 2;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4. (доп. – ДВ, бр. 12 от 2014 г., изм., бр. 39 от 2020 г. ) да предаде изсечената дървесна маса на собственика/ползвателя на засегнатия имот, като я изнесе и складира на съгласувано с него място, освен в случаите по чл. 22, ал. 12;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39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2020 г. ) да съобразява графиците на плановите дейности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зона, свързани с експлоатацията и ремонта, с опазването и прибирането на добитата продукция от засегнатите имоти.</w:t>
      </w:r>
    </w:p>
    <w:p w:rsidR="006828D7" w:rsidRDefault="0068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Условия и ред за упражняване на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права, учреде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ни за обектите за съхранение, пренос, разпределение и преобразуване на природния газ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газопроводите и съоръженията за съхранение, пренос, разпределение и преобразуване на природния газ титулярят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може да из</w:t>
      </w:r>
      <w:r>
        <w:rPr>
          <w:rFonts w:ascii="Times New Roman" w:hAnsi="Times New Roman" w:cs="Times New Roman"/>
          <w:sz w:val="24"/>
          <w:szCs w:val="24"/>
          <w:lang w:val="x-none"/>
        </w:rPr>
        <w:t>вършва: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аварийно-възстановителни работи;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дейности по изграждане на нови и разширение на съществуващи съоръжения за съхранение, пренос и разпределение на природния газ;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планови дейности, свързани с експлоатацията, ремонта и поддържането на газов</w:t>
      </w:r>
      <w:r>
        <w:rPr>
          <w:rFonts w:ascii="Times New Roman" w:hAnsi="Times New Roman" w:cs="Times New Roman"/>
          <w:sz w:val="24"/>
          <w:szCs w:val="24"/>
          <w:lang w:val="x-none"/>
        </w:rPr>
        <w:t>ите съоръжения, по видове и графици съгласно изискванията на наредбите по чл. 200, ал. 1 и 2 от Закона за енергетиката.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газопроводите и съоръженията за съхранение, пренос, разпределение и преобразуване на природния газ 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допуска: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всякакъв вид строителство;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складиране на отпадъци;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изграждане на спортни стрелбища и военни полигони за стрелба;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движението на хора и добитък по откритите тръбопроводни участъци (преходи), влизането в площадките на съоръженията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действия на трети лица върху съоръжения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газопреносната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газоразпределителните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мрежи;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предизвикване на вибрации и удари непосредствено над газопровода и в непосредствена близост до площадките на спирателната арматура, филтриращите съоръжения и </w:t>
      </w:r>
      <w:r>
        <w:rPr>
          <w:rFonts w:ascii="Times New Roman" w:hAnsi="Times New Roman" w:cs="Times New Roman"/>
          <w:sz w:val="24"/>
          <w:szCs w:val="24"/>
          <w:lang w:val="x-none"/>
        </w:rPr>
        <w:t>въздушните преходи;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- ДВ, бр. 77 от 2008 г.) обработване (разораване) на почвата на дълбочина по-голяма от 0,5 m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газопровода и над съоръженията и кабелите на технологичната електронна съобщителна мрежа към него;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палене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огън и опожаряването на площите след прибиране на селскостопанската продукция на разстояние до 20 m от газопровода и неговите съоръжения и на разстояние 30 m от спирателната арматура и вентилационните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продухвателните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свещи;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засаждане на дървета, х</w:t>
      </w:r>
      <w:r>
        <w:rPr>
          <w:rFonts w:ascii="Times New Roman" w:hAnsi="Times New Roman" w:cs="Times New Roman"/>
          <w:sz w:val="24"/>
          <w:szCs w:val="24"/>
          <w:lang w:val="x-none"/>
        </w:rPr>
        <w:t>расти и други трайни насаждения;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(изм. - ДВ, бр. 77 от 2008 г.) засаждане на растителни видове с развита коренова система на по-малко от 15 m от двете страни по оста на преносни и разпределителни газопроводи и на по-малко от 3 m от двете страни на дале</w:t>
      </w:r>
      <w:r>
        <w:rPr>
          <w:rFonts w:ascii="Times New Roman" w:hAnsi="Times New Roman" w:cs="Times New Roman"/>
          <w:sz w:val="24"/>
          <w:szCs w:val="24"/>
          <w:lang w:val="x-none"/>
        </w:rPr>
        <w:t>косъобщителните кабели или други линейни съоръжения към газопроводите;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стрелба с ловно и бойно оръжие в близост и по направление на въздушните преходи на газопровода, спирателната арматура и другите надземни съоръжения.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12 от 2014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г.) Земеделската земя и предоставените поземлени имоти в горски територии (просеки)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газоенергийните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обекти могат да се използват само за засяване с едногодишни култури с къса коренова система.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се допуска сле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д писмено съгласие на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извършване на земни работи, свързани с полагане, пресичане или ремонт на тръбопроводи, електрически и съобщителни кабели и кабелни въздушни линии на други линейни обекти;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извършване на корекции </w:t>
      </w:r>
      <w:r>
        <w:rPr>
          <w:rFonts w:ascii="Times New Roman" w:hAnsi="Times New Roman" w:cs="Times New Roman"/>
          <w:sz w:val="24"/>
          <w:szCs w:val="24"/>
          <w:lang w:val="x-none"/>
        </w:rPr>
        <w:t>на реки и оформяне на риболовни участъци над и под преходите на газопроводи през естествени и изкуствени водни прегради;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извършване на строителни работи при пресичане на газопроводи с други проводи и ремонт на подземни кабели за ниско и високо напрежен</w:t>
      </w:r>
      <w:r>
        <w:rPr>
          <w:rFonts w:ascii="Times New Roman" w:hAnsi="Times New Roman" w:cs="Times New Roman"/>
          <w:sz w:val="24"/>
          <w:szCs w:val="24"/>
          <w:lang w:val="x-none"/>
        </w:rPr>
        <w:t>ие, въздушни електропроводи, колектори, канали и водоеми, извършване на сондажни работи, както и извършване на търсене, проучване и добив на подземни богатства;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временно складиране на селскостопанска продукция и/или разполагане на лагери за добитък;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(доп. – ДВ, бр. 12 от 2014 г.) извършване на строителни и монтажни работи на други линейни обекти на техническата инфраструктура, пресичащи или успоредни на трасето на линейния енергиен обект, с изключение на изграждането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площадкови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обекти и на шахти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от лица, различни от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упражняване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титулярят е длъжен: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възстанови терена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след строителството и ремонта и да извози отпадъците;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следи за безопасното състояние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</w:t>
      </w:r>
      <w:r>
        <w:rPr>
          <w:rFonts w:ascii="Times New Roman" w:hAnsi="Times New Roman" w:cs="Times New Roman"/>
          <w:sz w:val="24"/>
          <w:szCs w:val="24"/>
          <w:lang w:val="x-none"/>
        </w:rPr>
        <w:t>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зона, като периодично извършва контрол и предприема действия за спазване на изискването размерите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да са не по-малки от определените в проекта или приложение № 3;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- ДВ, бр. 77 от 2008 г., бр. 12 от 2014 г.) периодично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чрез изсичане на дървета и храсти да почиства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в поземлени имоти в горски територии, представляващи просеки;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периодично и при необходимост чрез изсичане и подкастряне само на единични дървета и клони да почиства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в ово</w:t>
      </w:r>
      <w:r>
        <w:rPr>
          <w:rFonts w:ascii="Times New Roman" w:hAnsi="Times New Roman" w:cs="Times New Roman"/>
          <w:sz w:val="24"/>
          <w:szCs w:val="24"/>
          <w:lang w:val="x-none"/>
        </w:rPr>
        <w:t>щни градини, населени места и селищни образувания;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периодично и при необходимост чрез изсичане на дървета и храсти да почиства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през паркове и ценни насаждения до достигане на намалена широчина съгласно приложение № 3;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(доп.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12 от 2014 г., изм., бр. 39 от 2020 г. ) да предаде изсечената дървесна маса на собственика/ползвателя на засегнатия имот, като я изнесе и складира на съгласувано с него място, освен в случаите по чл. 22, ал. 12;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(изм. – ДВ, бр. 39 от 2020 г. ) да </w:t>
      </w:r>
      <w:r>
        <w:rPr>
          <w:rFonts w:ascii="Times New Roman" w:hAnsi="Times New Roman" w:cs="Times New Roman"/>
          <w:sz w:val="24"/>
          <w:szCs w:val="24"/>
          <w:lang w:val="x-none"/>
        </w:rPr>
        <w:t>съобразява графиците на плановите дейности, свързани с експлоатацията и ремонта, със собственика/ползвателя на засегнатия имот с цел опазване и прибиране на селскостопанската продукция.</w:t>
      </w:r>
    </w:p>
    <w:p w:rsidR="006828D7" w:rsidRDefault="0068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Раздел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IIIа</w:t>
      </w:r>
      <w:proofErr w:type="spellEnd"/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(Нов - ДВ, бр. 77 от 2008 г.)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Условия и ред за упражняване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права, учредени за обекти за добив, съхранение, пренос и преобразуване на нефт и нефтопродукти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77 от 2008 г.)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нефтопроводите,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съоръженията за добив, съхранение, прено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 и преобразуване на нефт и нефтопродукти титулярят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може да извършва: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аварийно-възстановителни работи;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дейности по изграждане на нови и разширение на съществуващи съоръжения за добив, съхранение и пренос на нефт и нефтопродукти;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планови дейности, свързани с експлоатацията, ремонта и поддържането на съоръжения, по видове и графици съгласно изискванията на Наредбата за устройството и безопасната експлоатация на нефтопроводи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приета с ПМС № 312 от 2004 г. </w:t>
      </w:r>
      <w:r>
        <w:rPr>
          <w:rFonts w:ascii="Times New Roman" w:hAnsi="Times New Roman" w:cs="Times New Roman"/>
          <w:sz w:val="24"/>
          <w:szCs w:val="24"/>
          <w:lang w:val="x-non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., ДВ, бр. 104 от 2004 г.; изм., бр. 78 от 2005 г., бр. 40 и 93 от 2006 г.).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77 от 2008 г.) (1)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на нефтопроводите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съоръженията за добив, съхранение, пренос и преобразуване на нефт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нефтопродукти не се допуска: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всякакъв вид строителство, с изключение на железопътни линии, републикански, общински и частни пътища, пресичащи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под ъгъл не по малък от 80°, и на случаите по ал. 5, т. 1;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складира</w:t>
      </w:r>
      <w:r>
        <w:rPr>
          <w:rFonts w:ascii="Times New Roman" w:hAnsi="Times New Roman" w:cs="Times New Roman"/>
          <w:sz w:val="24"/>
          <w:szCs w:val="24"/>
          <w:lang w:val="x-none"/>
        </w:rPr>
        <w:t>не на вторични суровини и отпадъци;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изграждане на спортни стрелбища и военни полигони за стрелба;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движение на транспортни средства непосредствено върху тръбопровода;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движението на хора и добитък по откритите нефтопроводи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</w:t>
      </w:r>
      <w:r>
        <w:rPr>
          <w:rFonts w:ascii="Times New Roman" w:hAnsi="Times New Roman" w:cs="Times New Roman"/>
          <w:sz w:val="24"/>
          <w:szCs w:val="24"/>
          <w:lang w:val="x-none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участъци (преходи), влизането и манипулирането на площадките на спирателната арматура, на станциите за катодна защита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очистните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съоръжения;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създаване на вибрации и удари непосредствено над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в непосредствена б</w:t>
      </w:r>
      <w:r>
        <w:rPr>
          <w:rFonts w:ascii="Times New Roman" w:hAnsi="Times New Roman" w:cs="Times New Roman"/>
          <w:sz w:val="24"/>
          <w:szCs w:val="24"/>
          <w:lang w:val="x-none"/>
        </w:rPr>
        <w:t>лизост до площадките на спирателната арматура, филтриращите съоръжения и въздушните преходи;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обработване (разораване) на земята на дълбочина повече от 0,3 m непосредствено над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палене на огън и опожаряването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площите след прибиране на селскостопанската продукция;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засаждане на овощни или други градини и на растителност с развита коренова система, която може да наруши изолацията на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кабелите за свръзка и телемеханика;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стрелба с ловно и бойно оръжие по направление на въздушните преходи на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на спирателната арматура и на другите надземни съоръжения.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земеделските земи обработваемите ивици земя по 10 m от двете страни на неф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 непосредствено покрай арматурата и съоръженията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могат да се използват само за засяване с едногодишни култури с къса коренова система.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– ДВ, бр. 12 от 2014 г.) В поземлени имоти в горски 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ритории нефтопроводите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полагат в просеки с широчина: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12 от 2014 г.) по 3 m от двете страни на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насаждения с височина до 4 m, мерено от оста на тръбопровода, в поземл</w:t>
      </w:r>
      <w:r>
        <w:rPr>
          <w:rFonts w:ascii="Times New Roman" w:hAnsi="Times New Roman" w:cs="Times New Roman"/>
          <w:sz w:val="24"/>
          <w:szCs w:val="24"/>
          <w:lang w:val="x-none"/>
        </w:rPr>
        <w:t>ени имоти в горски територии;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12 от 2014 г.) по 5 m от двете страни на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насаждения с височина над 4 m, мерено от оста на тръбопровода, в поземлени имоти в горски територии;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12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2014 г.) по 3 m от двете страни на технологичната електронна съобщителна мрежа в поземлени имоти в горски територии;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12 от 2014 г.) по 1,5 m от двете страни на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мерено от оста на тръбопровода и </w:t>
      </w:r>
      <w:r>
        <w:rPr>
          <w:rFonts w:ascii="Times New Roman" w:hAnsi="Times New Roman" w:cs="Times New Roman"/>
          <w:sz w:val="24"/>
          <w:szCs w:val="24"/>
          <w:lang w:val="x-none"/>
        </w:rPr>
        <w:t>от двете страни на технологичната електронна съобщителна мрежа, в поземлени имоти в горски територии.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(Доп. – ДВ, бр. 12 от 2014 г., изм., бр. 39 от 2020 г. ) Просеките по ал. 3 се изсичат от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права, а изсечената дървесна маса </w:t>
      </w:r>
      <w:r>
        <w:rPr>
          <w:rFonts w:ascii="Times New Roman" w:hAnsi="Times New Roman" w:cs="Times New Roman"/>
          <w:sz w:val="24"/>
          <w:szCs w:val="24"/>
          <w:lang w:val="x-none"/>
        </w:rPr>
        <w:t>се предава на собственика/ползвателя на засегнатия имот, освен в случаите по чл. 22, ал. 12.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се допуска след писмено съгласие на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извършване на сондажни, изкопни, насипни, строителни и монтажни 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боти, свързани с полагане и ремонт на пресичащи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мрежи на техническата инфраструктура;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извършване на корекции на реки,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удълбочаването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дъна, оформянето на риболовни участъци на преходите на нефтопровода или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нефтоп</w:t>
      </w:r>
      <w:r>
        <w:rPr>
          <w:rFonts w:ascii="Times New Roman" w:hAnsi="Times New Roman" w:cs="Times New Roman"/>
          <w:sz w:val="24"/>
          <w:szCs w:val="24"/>
          <w:lang w:val="x-none"/>
        </w:rPr>
        <w:t>родуктопровода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през естествени и изкуствени водни прегради.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21в.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- ДВ, бр. 77 от 2008 г.) При упражняване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права титулярят е длъжен: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да възстанови терена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след строителството и ремонта и да извози отпадъците;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да следи за безопасното състояние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зона, като периодично извършва контрол и предприема действия за спазване на изискването размерите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да са не по-малки от определените в проекта или в приложение № 3а;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12 от 2014 г.) периодично чрез изсичане на дървета и храсти да почиства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в поземлени имоти в горски територии, представляващи просеки;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периодично и при необходимост чрез изсичане и подкастряне само на единични дървета и клони да 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очиства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периодично и при необходимост чрез изсичане на дървета и храсти да почиства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сервитутната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зона през паркове и ценни насаждения до достигане на минимална широчина съгласно приложение № 3а.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Изисквания, условия и ред за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упражняване на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сервитутните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права на енергийните обекти върху поземлени имоти в горски територии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изм. – ДВ, бр. 12 от 2014 г.)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- ДВ, бр. 77 от 2008 г., бр. 12 от 2014 г.) (1) Безсрочни или за определен срок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енергийните о</w:t>
      </w:r>
      <w:r>
        <w:rPr>
          <w:rFonts w:ascii="Times New Roman" w:hAnsi="Times New Roman" w:cs="Times New Roman"/>
          <w:sz w:val="24"/>
          <w:szCs w:val="24"/>
          <w:lang w:val="x-none"/>
        </w:rPr>
        <w:t>бекти върху поземлени имоти в горски територии – държавна и общинска собственост, се учредяват: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 решение от Министерския съвет – за поземлени имоти в горски територии – публична държавна собственост, по предложение на министъра на земеделието и хранит</w:t>
      </w:r>
      <w:r>
        <w:rPr>
          <w:rFonts w:ascii="Times New Roman" w:hAnsi="Times New Roman" w:cs="Times New Roman"/>
          <w:sz w:val="24"/>
          <w:szCs w:val="24"/>
          <w:lang w:val="x-none"/>
        </w:rPr>
        <w:t>е;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със заповед от министъра на земеделието и храните – за поземлени имоти в горски територии – частна държавна собственост, по предложение на изпълнителния директор на Изпълнителната агенция по горите: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за въздушни електропроводи над 20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за о</w:t>
      </w:r>
      <w:r>
        <w:rPr>
          <w:rFonts w:ascii="Times New Roman" w:hAnsi="Times New Roman" w:cs="Times New Roman"/>
          <w:sz w:val="24"/>
          <w:szCs w:val="24"/>
          <w:lang w:val="x-none"/>
        </w:rPr>
        <w:t>бхвата на съоръжения от вятърни централи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ветрогенераторни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паркове) 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фотоволтаични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системи (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фотоволтаични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паркове);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със заповед от изпълнителния директор на Изпълнителната агенция по горите – за поземлени имоти в горски територии – частна държавна соб</w:t>
      </w:r>
      <w:r>
        <w:rPr>
          <w:rFonts w:ascii="Times New Roman" w:hAnsi="Times New Roman" w:cs="Times New Roman"/>
          <w:sz w:val="24"/>
          <w:szCs w:val="24"/>
          <w:lang w:val="x-none"/>
        </w:rPr>
        <w:t>ственост, за енергийните обекти, извън тези по т. 2;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със заповед от кмета на общината след решение на общинския съвет – за поземлени имоти в горски територии – общинска собственост.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Приемането на подробен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план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енергий</w:t>
      </w:r>
      <w:r>
        <w:rPr>
          <w:rFonts w:ascii="Times New Roman" w:hAnsi="Times New Roman" w:cs="Times New Roman"/>
          <w:sz w:val="24"/>
          <w:szCs w:val="24"/>
          <w:lang w:val="x-none"/>
        </w:rPr>
        <w:t>ните обекти се разрешава след уведомяване на лицата по чл. 62, ал. 1 от Закона за горите. Уведомяване не се извършва за обекти с национално значение или общински обекти от първостепенно значение по смисъла на Закона за устройство на територията.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 уч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редяване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по ал. 1 се подава писмено заявление до: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министъра на земеделието и храните – за поземлени имоти в горски територии – публична държавна собственост, както и за обектите по чл. 22, ал. 1, т. 2;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изпълнителния директор на Изпъл</w:t>
      </w:r>
      <w:r>
        <w:rPr>
          <w:rFonts w:ascii="Times New Roman" w:hAnsi="Times New Roman" w:cs="Times New Roman"/>
          <w:sz w:val="24"/>
          <w:szCs w:val="24"/>
          <w:lang w:val="x-none"/>
        </w:rPr>
        <w:t>нителната агенция по горите – за поземлени имоти в горски територии – частна държавна собственост, извън обектите по т. 1;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кмета на общината – за поземлени имоти в горски територии – общинска собственост.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Към заявлението по ал. 3 се прилагат: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x-none"/>
        </w:rPr>
        <w:t>(изм. – ДВ, бр. 39 от 2020 г. ) скица на имота от кадастралната карта или от картата на възстановената собственост, извадка от кадастралния регистър на недвижимите имоти или от картата на възстановената собственост с данни за имотите и партиди за тях или к</w:t>
      </w:r>
      <w:r>
        <w:rPr>
          <w:rFonts w:ascii="Times New Roman" w:hAnsi="Times New Roman" w:cs="Times New Roman"/>
          <w:sz w:val="24"/>
          <w:szCs w:val="24"/>
          <w:lang w:val="x-none"/>
        </w:rPr>
        <w:t>омбинирана скица, съдържаща същите данни;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39 от 2020 г. ) одобрен подробен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план и удостоверение, че актът за одобряването му е влязъл в сила, издадено от органа, който го е одобрил;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документ за определяне на цената за уч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редяване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 заявлението се посочват данни на заявителя – фирма, ЕИК, седалище и адрес на управление, трите имена на лицето за контакти и адрес за кореспонденция – за юридическите лица и едноличните търговци; трите имена, ЕГН, постоянен ад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рес и адрес за кореспонденция – за физическите лица.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(6) Органът по ал. 1, т. 1 – 4 се произнася по заявлението в едномесечен срок от датата на постъпването му, като учредява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постановява отказ.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(7) За учредяване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енергийните 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бекти върху поземлени имоти в горски територии – държавна и общинска собственост, се заплаща еднократно обезщетение, което се посочва в акта за учредяването му. Обезщетението включва цената за учредяване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, определена с наредбата по чл. 86, ал.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2 от Закона за горите, и цената за компенсационно залесяване, определена по реда на чл. 86, ал. 5 от Закона за горите. Оценката за учредяване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енергийните обекти върху поземлени имоти в горски територии – държавна и общинска собственост, вкл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ючва и стойността на дървесината.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(8) Актовете по ал. 6 се съобщават и могат да се обжалват по реда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Административнопроцесуалния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кодекс.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Еднократното обезщетение по ал. 7 се заплаща в тримесечен срок от влизането в сила на акта за учредяване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</w:t>
      </w:r>
      <w:r>
        <w:rPr>
          <w:rFonts w:ascii="Times New Roman" w:hAnsi="Times New Roman" w:cs="Times New Roman"/>
          <w:sz w:val="24"/>
          <w:szCs w:val="24"/>
          <w:lang w:val="x-none"/>
        </w:rPr>
        <w:t>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. В случай че обезщетението не бъде заплатено в определения срок, правата на лицето, в чиято полза е учреден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се погасяват.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(10) Въз основа на влезлия в сила акт за учредяване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енергиен обект върху поземлени имоти в горски т</w:t>
      </w:r>
      <w:r>
        <w:rPr>
          <w:rFonts w:ascii="Times New Roman" w:hAnsi="Times New Roman" w:cs="Times New Roman"/>
          <w:sz w:val="24"/>
          <w:szCs w:val="24"/>
          <w:lang w:val="x-none"/>
        </w:rPr>
        <w:t>еритории – държавна и общинска собственост, и извършеното плащане на дължимото обезщетение се сключва договор между заявителя и изпълнителния директор на Изпълнителната агенция по горите, съответно кмета на общината.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(11) Титулярят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е длъжен 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своя сметка да поддържа територията, върху която е учреден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сервитутът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в състояние, което да гарантира безопасната експлоатация на енергийния обект.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(12) Собствеността върху дървесината от поземлени имоти в горски територии – държавна и общинска собстве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ност, върху които са учредени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енергийни обекти, е на титуляря на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, като добивът и разпореждането с дървесината се организира от него и за негова сметка по реда на Закона за горите.</w:t>
      </w:r>
    </w:p>
    <w:p w:rsidR="006828D7" w:rsidRDefault="0068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ДОПЪЛНИТЕЛНА РАЗПОРЕДБА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(Нова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39 от 2020 г.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)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1.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(Нов – ДВ, бр. 39 от 2020 г. ) Правото на стопанисване и управление на обектите, за които в полза на енергийните предприятия са възникнали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чл. 1, ал. 2, се доказва с извлечение от наличните счетоводни регистри и/или инвентарни книги.</w:t>
      </w:r>
    </w:p>
    <w:p w:rsidR="006828D7" w:rsidRDefault="00682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(Загл. изм.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39 от 2020 г.</w:t>
      </w:r>
      <w:r>
        <w:rPr>
          <w:rFonts w:ascii="Times New Roman" w:hAnsi="Times New Roman" w:cs="Times New Roman"/>
          <w:sz w:val="36"/>
          <w:szCs w:val="36"/>
          <w:lang w:val="x-none"/>
        </w:rPr>
        <w:t xml:space="preserve"> )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2. </w:t>
      </w:r>
      <w:r>
        <w:rPr>
          <w:rFonts w:ascii="Times New Roman" w:hAnsi="Times New Roman" w:cs="Times New Roman"/>
          <w:sz w:val="24"/>
          <w:szCs w:val="24"/>
          <w:lang w:val="x-none"/>
        </w:rPr>
        <w:t>(Предишен § 1 – ДВ, бр. 39 от 2020 г. ) Наредбата се издава на основание чл. 64, ал. 9 от Закона за енергетиката.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§ 3. </w:t>
      </w:r>
      <w:r>
        <w:rPr>
          <w:rFonts w:ascii="Times New Roman" w:hAnsi="Times New Roman" w:cs="Times New Roman"/>
          <w:sz w:val="24"/>
          <w:szCs w:val="24"/>
          <w:lang w:val="x-none"/>
        </w:rPr>
        <w:t>(Изм. – ДВ, бр. 12 от 2014 г., бр. 75 от 2015 г., предишен § 2, изм.,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бр. 39 от 2020 г. ) Указания по прилагането на наредбата дава министърът на енергетиката съгласувано с министъра на земеделието, храните и горите и министъра на регионалното развитие и благоустройството.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ПРЕХОДНИ И ЗАКЛЮ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ЧИТЕЛНИ РАЗПОРЕДБИ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към Постановление № 168 на Министерския съвет от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 юли 2007 г. за преобразуване на Националното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управление по горите в Държавна агенция по горите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62 от 2007 г., в сила от 19.07.2007 г.)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6. В нормативните актове на Министерския съвет: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Думите "министърът на земеделието и горите" и "министъра на земеделието и горите" се заменят съответно с "министърът на земеделието и продоволствието"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"министъра на земеделието и продоволствието".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Думите "Министерството на земеделието и горите" и "Министерство на земеделието и горите" се заменят съответно с "Министерството на земеделието и продоволствието" и "Министерство на земеделието и продовол</w:t>
      </w:r>
      <w:r>
        <w:rPr>
          <w:rFonts w:ascii="Times New Roman" w:hAnsi="Times New Roman" w:cs="Times New Roman"/>
          <w:sz w:val="24"/>
          <w:szCs w:val="24"/>
          <w:lang w:val="x-none"/>
        </w:rPr>
        <w:t>ствието".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Думите "Националното управление по горите" и "Национално управление по горите" се заменят съответно с "Държавната агенция по горите" и "Държавна агенция по горите".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Думите "ръководителят на Националното управление по горите" и "началникът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Националното управление по горите" и думите "ръководителя на Националното управление по горите" и "началника на Националното управление по горите" се заменят съответно с "председателят на Държавната агенция по горите" и "председателя на Държавната аген</w:t>
      </w:r>
      <w:r>
        <w:rPr>
          <w:rFonts w:ascii="Times New Roman" w:hAnsi="Times New Roman" w:cs="Times New Roman"/>
          <w:sz w:val="24"/>
          <w:szCs w:val="24"/>
          <w:lang w:val="x-none"/>
        </w:rPr>
        <w:t>ция по горите".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7. Министърът на финансите да извърши необходимите корекции по бюджетите на Министерството на земеделието и продоволствието и на Министерския съвет.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8. Постановлението се приема на основание на Решение на Народното събрание от 18 юли 20</w:t>
      </w:r>
      <w:r>
        <w:rPr>
          <w:rFonts w:ascii="Times New Roman" w:hAnsi="Times New Roman" w:cs="Times New Roman"/>
          <w:sz w:val="24"/>
          <w:szCs w:val="24"/>
          <w:lang w:val="x-none"/>
        </w:rPr>
        <w:t>07 г. за промяна в структурата на Министерския съвет и чл. 47, ал. 1 от Закона за администрацията.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9. Постановлението влиза в сила от 19 юли 2007 г.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ЗАКЛЮЧИТЕЛНИ РАЗПОРЕДБИ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към Наредбата за изменение и допълнение на Наредба № 16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от 2004 г. 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</w:t>
      </w:r>
      <w:r>
        <w:rPr>
          <w:rFonts w:ascii="Times New Roman" w:hAnsi="Times New Roman" w:cs="Times New Roman"/>
          <w:sz w:val="24"/>
          <w:szCs w:val="24"/>
          <w:lang w:val="x-none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енергийните обекти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77 от 2008 г.)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17. Навсякъде в наредбата думите "технологична/технологичната далекосъобщителна мрежа" се заменят съответно с "технологична/технологичната електронна съобщителна мрежа".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18. Навсякъде в наредбата думите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"въздушни електропроводни линии (ВЛ)", "въздушни електропроводни линии с усукани проводници (ВЛУП)", "въздушни електропроводни линии с изолирани проводници (ВЛИП)" се заменят съответно с "въздушни електропроводи (ВЕ)", "въздушни електропроводи с усукани п</w:t>
      </w:r>
      <w:r>
        <w:rPr>
          <w:rFonts w:ascii="Times New Roman" w:hAnsi="Times New Roman" w:cs="Times New Roman"/>
          <w:sz w:val="24"/>
          <w:szCs w:val="24"/>
          <w:lang w:val="x-none"/>
        </w:rPr>
        <w:t>роводници (ВЕУП), "въздушни електропроводи с изолирани проводници (ВЕИП)".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НАРЕДБА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изменение и допълнение на Наредба № 16 от 2004 г.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енергийните обекти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12 от 2014 г.)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12. Навсякъде в наредбата и приложенията към нея думите "горите и земите от горския фонд", "гори и земи от горския фонд", "земи и гори от горския фонд", "горите от горския фонд", "площи от горския фонд" и "земи от горския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фонд" се заменят с "поземлени имоти в горски територии".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НАРЕДБА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изменение и допълнение на Наредба № 16 от 2004 г.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сервитутите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енергийните обекти 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(ДВ, бр. 39 от 2020 г.)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9. Навсякъде в наредбата думите "служещия" и "служещите" се заменят съответно със "засегнатия" и "засегнатите".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.......................................................................................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Преходна разпоредба</w:t>
      </w:r>
    </w:p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11. Започнатите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 влизането в сила на тази наредба производства се довършват по досегашния ред.</w:t>
      </w:r>
    </w:p>
    <w:p w:rsidR="006828D7" w:rsidRDefault="006828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br w:type="page"/>
      </w:r>
    </w:p>
    <w:p w:rsidR="00000000" w:rsidRDefault="00B67FB1" w:rsidP="006828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Приложение № 1</w:t>
      </w:r>
    </w:p>
    <w:p w:rsidR="00000000" w:rsidRDefault="00B67FB1" w:rsidP="006828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към чл. 7, ал. 1, т. 1 </w:t>
      </w:r>
    </w:p>
    <w:p w:rsidR="00000000" w:rsidRDefault="00B67FB1" w:rsidP="006828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(</w:t>
      </w:r>
      <w:r>
        <w:rPr>
          <w:rFonts w:ascii="Courier New" w:hAnsi="Courier New" w:cs="Courier New"/>
          <w:sz w:val="20"/>
          <w:szCs w:val="20"/>
          <w:lang w:val="x-none"/>
        </w:rPr>
        <w:t>Изм. и доп. - ДВ, бр. 77 от 2008 г.,</w:t>
      </w:r>
    </w:p>
    <w:p w:rsidR="00000000" w:rsidRDefault="00B67FB1" w:rsidP="006828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бр. 12 от 2014 г.,  </w:t>
      </w:r>
    </w:p>
    <w:p w:rsidR="00000000" w:rsidRDefault="00B67FB1" w:rsidP="006828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изм., бр. 75 от 2015 г.) </w:t>
      </w:r>
    </w:p>
    <w:p w:rsidR="00FD2B58" w:rsidRPr="00FD2B58" w:rsidRDefault="00FD2B58" w:rsidP="006828D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997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 w:rsidTr="009C44A1">
        <w:trPr>
          <w:tblCellSpacing w:w="15" w:type="dxa"/>
          <w:jc w:val="center"/>
        </w:trPr>
        <w:tc>
          <w:tcPr>
            <w:tcW w:w="1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Минимални размери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сервитутните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зони за енергийни обекти за</w:t>
            </w:r>
          </w:p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производство,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пренос, разпределение и преобразуване на</w:t>
            </w:r>
          </w:p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електрическа енергия, включително за язовири, събирателни</w:t>
            </w:r>
          </w:p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напорни деривации и хидротехнически съоръжения към тях</w:t>
            </w:r>
          </w:p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(Загл. доп. - ДВ, бр. 77 от 2008 г.)</w:t>
            </w:r>
          </w:p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639" w:type="dxa"/>
              <w:tblCellSpacing w:w="8" w:type="dxa"/>
              <w:tblInd w:w="113" w:type="dxa"/>
              <w:tblBorders>
                <w:top w:val="single" w:sz="6" w:space="0" w:color="D4D0C8"/>
                <w:left w:val="single" w:sz="6" w:space="0" w:color="D4D0C8"/>
                <w:bottom w:val="single" w:sz="6" w:space="0" w:color="808080"/>
                <w:right w:val="single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2044"/>
              <w:gridCol w:w="5012"/>
              <w:gridCol w:w="1884"/>
            </w:tblGrid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Вид на електроенергийния</w:t>
                  </w:r>
                </w:p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обект/съоръжение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Минимални раз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мери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сервитутните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зони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Предназначение</w:t>
                  </w:r>
                </w:p>
                <w:p w:rsidR="00000000" w:rsidRDefault="00B67FB1" w:rsidP="007012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[1]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[2]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[3]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[4]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4983" w:type="pct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I.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Площадкови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обекти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</w:t>
                  </w:r>
                </w:p>
              </w:tc>
              <w:tc>
                <w:tcPr>
                  <w:tcW w:w="3661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Топлоелектрическа централа (ТЕЦ) и входно-изходни съоръжения към нея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Основна площадка на ТЕЦ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около основната площадка на ТЕЦ.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1.2.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Надземни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сгуропроводи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гуменолентови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транспортери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 външни обекти към площадката на ТЕЦ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Ивица по трасето с широчина - широчината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сгуропровода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или гуменолентовия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транспортер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плюс по 3,5 m от двете стра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1.3.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Подземни тръбопроводи и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колектори към площадката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ТЕЦ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Ивица по трасето с широчина - разстоянието между тръбите плюс по 3,5 m от двете страни.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1.4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Водохващания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около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водохващания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1а.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(Нова – ДВ, бр. 77 от 2008 г.) Вятърен генератор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ивица с форма на кръг, без площта на фундамента на вятърния генератор, с диаметър на кръга, равен на диаметъра на ротора на вятърния генератор плюс 2 m,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център, съвпадащ с центъра на проекцията на фундамента върху земната повърхност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1б.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(Нова – ДВ, бр. 12 от 2014 г.) Основна площадка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фотоволтаична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система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фотоволтаичен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парк)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около основнат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 площадка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фотоволтаична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система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фотоволтаичен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парк)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Електрическа подстанция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ивици около сградата на подстанцията с 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Към стена с врати за обслужване на трансформатори - 10 m;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Към стена с врати за обслужване на 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едбите - 6 m;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Към стени без обслужващи врати по 3 m.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Закрита разпределителна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уредба (ЗРУ)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ивица около външните стени на сградата на ЗРУ с широчина 3 m.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Открита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разпределит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 уредба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(ОРУ) със собст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вена площадка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около основната площадка на ОРУ.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5. 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Трансформаторен пост (ТП),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комплектен трансформаторен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пост (КТП), възлова станция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Около външните стени на сградата на ТП или стените на КТП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ивици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&gt; към стени с врати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трафокилии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- 4,5 m;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&gt; към стени с врати за уредба СН и НН - 2,5 m;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&gt; към стени без обслужващи врати - 1,5 m.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6.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Мачтов трансформаторен пост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(МТП)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Площадка с размери 4,5 m х 4,5 m, в която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е разположен МТП.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7.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Трансформаторен пост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 жилищна сграда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Площадка пред стената на жилищната сграда с обслужващи врати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трафокилиите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с широчина 4,5 m и дължина - според броя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трафокилиите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8.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Разпределителна касета,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електромерно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табло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Около касетата/таблото: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&gt; по 1 m пред страните без врати, с изключение на страната гръб (към стена на сграда);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&gt; 1,5 m пред страната с врата.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4983" w:type="pct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ІІ. Линейни обекти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9.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Въздушни електропроводи (ВЕ) за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 750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трасето на ВE, ивица с 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При трасе през населени места и селищни обр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азувания: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ВЕ 110 –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; хоризонталното разстояние между крайните проводници при максимално отклонение, плюс: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8 m за ВE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4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12 m за ВЕ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6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18 m за ВE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9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ВE 75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; хоризонталното разстояние между крайните проводници при максимално отклонение плюс 120 m, по 60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При трасе в земеделски земи - хоризонталното разстояние между крайните проводници при максимално отклонение плюс 6 m, по 3 m от две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При трасе в поземлени имоти в горски територии, просеки с 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насаждения с височина до 4 m: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- хоризонталното разстояние между крайните проводници плюс 6 m, по 3 m от двете страни, като: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&gt; при големи разстояния между крайните провод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ници - над 20 m, осигуряват се монтажни просеки с широчина до 4 m под всяка фаза;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&gt; при преминавания 1,5 пъти над средните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междустълбия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в опъвателното поле, осигуряват се монтажни просеки с широчина до 4 m под всяка фаза.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насаждения с височина над 4 m: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ВE с напрежение до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хоризонталното разстояние между крайните проводници плюс удвоената средна височина на дърветата - от двете страни, но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не по-малко от по 4,5 m;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ВE с напрежение до 750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хоризонталното разстояние между максимално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клонените крайни проводници до короната на основния масив от дървета, при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максимално налягане на вятъра, плюс 12 m, по 6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** При взаимно съгласуване между организациите, експлоатиращи ВE и горските масиви, се допуска намаляване на широч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ината на просеката до: разстоянието на крайните проводници при най-голямото им отклонение плюс следното най-малко разстояние до короните на дърветата: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6 m за ВЕ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3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8 m за ВЕ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4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10 m за ВЕ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по 5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12 m за ВЕ 750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6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 трасе през големи дерета, скатове и оврази: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** За ВE с напрежение до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разстоянието между крайните неотклонени проводници плюс 2 m от всяка страна, но общо не повече от 10 m,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ако вертикалното разстояние от върховете на дърветата до проводниците е по-голямо от 5 m; ** За ВE с напрежение до 750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разстоянието между крайните неотклонени проводници плюс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разстояния от двете страни, равни на (H2 - h2)1/2 [m], където: Н е височин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ата на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дървото, h - вертикалното разстояние на проводника от земята при максимален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провес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вертикално разстояние между проводниците и короните на дърветата по-голямо от 10 m, допуска се просека от 3 ивици с широчина по 4 m - за разстилане и монтаж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проводника.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време на експлоатация тези просеки могат да се засаждат най-много с храсти.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 При трасе на ВЕ през паркове, зелени зони и други ценни насаждения - намалена широчина на просеката до хоризонталното разстояние между проводниците при най-гол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ямото им отклонение плюс: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6 m за ВE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3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8 m за ВE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4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10 m за ВE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5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12 m за ВE 750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6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5. При трасе на ВE през овощни градини: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височина 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 дърветата до 4 m: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ВE с напрежение до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 изграждане: осигуряват се монтажни просеки (за сглобяване и изправяне на стълбовете и разстилане и регулиране на проводниците);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експлоатация: просеки не се правят, а чрез изсичане на единични дърв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ета и прораснали клони се осигуряват хоризонтални разстояния, равни на определените по т. 4 за трасе през ценни насаждения.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ВE с напрежение 750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- осигурява се вертикален габарит 19 m и напрегнатост на магнитното поле не по-висока от 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/m на височ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ина 4 m над земята.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 височина на дърветата над 4 m: чрез изсичане и подкастряне на единични дървета се осигуряват хоризонтални разстояния, равни на определените за трасе на ВE през поземлени имоти в горски територии и височина на дърветата над 4 m.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При трасе на ВE с напрежение до 750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във/до полезащитни пояси, насаждения край пътищата, жп линии, канали и др.: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 изграждане: осигуряват се монтажни просеки;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 експлоатация: осигуряване на вертикален габарит от 8 m над короните на дърветата чрез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периодично изсичане на единични дървета и клони.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10.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(Изм. – ДВ, бр. 77 от 2008 г.) Въздушни електропроводи (ВЕ) за средно напрежение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трасето на ВE, ивица с 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При трасе през населени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места и селищни образувания: хоризонталното разстояние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между крайните неотклонени проводници плюс 4 m, по 2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При трасе през паркове, зелени зони и др. ценни насаждения: хоризонталното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разстояние между крайните неотклонени проводници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плюс 2 m, по 1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При трасе в земеделски земи: общо 7,5 m, в т.ч. спрямо оста на електропровода - 5 m от страната, избрана за обслужване, и 2,5 m от другата страна.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 При трасе в поземлени имоти в горски територии, просеки с широчина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: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4.1. В насаждения с височина до 4 m: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при едностранно обслужване на ВE – общо 7,5 m, в т.ч. спрямо оста на електропровода – 5 m от страната, избрана за обслужване, и 2,5 m от другата страна;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при двустранно обслужване на ВЕ – хоризонталното разстояни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 между крайните проводници плюс 6 m, по 3 m от двете страни, но общо не повече от 10 m.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4.2. В насаждения с височина над 4 m: хоризонталното разстояние между крайните проводници при най-голямото им отклонение плюс удвоената средна височина на дърветата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от двете страни, но не по-малко от по 4 m.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** При взаимно съгласуване между организациите, експлоатиращи ВE и горските масиви, се допуска намаляване на широчината на просеката до разстоянието на крайните проводници при най-голямото им отклонение плюс 6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по 3 m от двете страни, до короните на дърветата.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4.3. При трасе на ВE през големи дерета, скатове и оврази, по оста на ВЕ: разстоянието между крайните неотклонени проводници плюс 2 m от всяка страна, но общо не повече от 10 m, ако вертикалното разстоян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ие от върховете на дърветата до проводниците е по-голямо от 5 m.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 В стръмни терени, напречно на оста на ВЕ: хоризонталното разстояние между крайните проводници при най-голямото им отклонение плюс удвоената средна височина на дърветата – общо от двете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трани, в т.ч. от страната към билото – не по-малко от един път и половина средната височина на дърветата.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5. При трасе през овощни градини: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 изграждане: осигуряват се монтажни просеки;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експлоатация: просеки не се правят, а чрез изсичане на единичн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дървета и прораснали клони се осигуряват хоризонтални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разстояния, равни на определените по т. 2 за трасе през ценни насаждения.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11. 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Въздушни електропроводи с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усукани проводници (ВЕУП) до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окачени на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лбове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трасето на ВЕУП, ивица с 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При трасе през населени места и селищни образувания: минималното хоризонтално разстояние от снопа усукани проводници, при най-голямото му отклонение до сгради да е 1,5 m.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При трасе извън населени места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: общо 5,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m, в т.ч. спрямо оста на електропровода - 4,5 m от едната страна и 1 m от другата страна.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12. 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Въздушни електропроводи с изолирани проводници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(ВЕИП) до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окачени на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стълбове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 трасет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 на ВЕИП, ивица с 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При трасе през населени места и селищни образувания: хоризонталното разстояние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-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ду крайните неотклонени проводници плюс 4 m, по 2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При трасе през земеделски земи, паркове, зелени зони и др. ценни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насаждения: хоризонталното разстояние между крайните неотклонени проводници плюс 2,5 m, по 1,25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При трасе в поземлени имоти в горски територии, просеки с 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3.1. В насаждения с височина до 4 m: хоризонталното разстояние между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крайните проводници при най-голямото им отклонение плюс 2,5 m, по 1,25 m от двете страни.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3.2. В насаждения с височина над 4 m: хоризонталното разстояние между крайните проводници при най-голямото им отклонение плюс удвоената средна височина на дърветата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от двете страни, но не по-малко от по 4 m.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4. При преминаване на ВЕИП през овощни градини с височина на дърветата до 4 m: просеки не се правят. Чрез изсичане и подкастряне на единични дървета и клони се осигурява минималното разстояние от 1,25 m.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13.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Електрически кабели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 изкоп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ивица по оста на трасето с широчина 5 m, по 2,5 m от двете страни.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14.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Електрически кабели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ниско и средно напрежение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При трасе през урбанизирани територии: по оста на трасето - 1,5 m от едната страна и 0,6 m от другата страна - към сгради;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При трасе извън урбанизирани територии: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ивица по оста на трасето с широчина 4 m,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 m от двете страни.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15.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Подход на ВЕ към електрически подстанции и възлови станции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Ивици, успоредни на крайните проводници на подхода, широки 10 m, мерено навън от проекцията им.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16.  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Електрическа мрежа ниско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напрежение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Ивици по оста на трасето на ВЕ с размери: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4,5 m от едната страна и 1,5 m от другата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страна - към сгради.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 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17. 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Електрически съоръжения в непроходими колектори и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канални системи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 колекторни канали: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при двустранно обслужване: по 2 m от външната страна на стените на съоръжението, но не по-малко от 5 m обща широч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ина;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при едностранно обслужване: 2,5 m от едната страна и 1 m от другата страна - към сгради, мерено от външната страна на стените на съоръжението.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канални системи: по 2 m от външната страна на стените на шахтите и тръбния масив, но не по-малко от 2,5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m от двете страни на кабела или снопа (няколко кабелни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фидера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в съседни трасета) от кабели.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4983" w:type="pct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ІІІ. Хидроенергийни съоръжения към водноелектрически централи (ВЕЦ)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18.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(Изм. – ДВ, бр. 77 от 2008 г.) Язовири (водохр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анилища)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Ивица, откъм сухия откос на стената, равна на 2 пъти височината на стената, мерено от петата на откоса.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19. </w:t>
                  </w:r>
                </w:p>
              </w:tc>
              <w:tc>
                <w:tcPr>
                  <w:tcW w:w="4623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Дневни изравнители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19.1.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Изравнители в изкоп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Минимум 5 m, мерено от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ъншния ръб на откоса, и максимум 8 m по целия периметър на изравнителя.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19.2.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Изравнители в насип или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контрафорси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Минимум 5 m, мерено от външния ръб на откоса, и максимум 8 m по целия периметъ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р на изравнителя.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20.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Открити канали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20.1.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Открити канали в изкоп и съоръженията им.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Минимум 3 m и максимум 5 m от външния ръб на стената на канала, от двете страни на канала - при 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нали с ширина над 6 m;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Минимум 3 m от двете страни на канала или максимум 5 m от външния ръб на стената на канала едностранно - при канали с ширина до 6 m;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До 8 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уширение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през 500 m - за точки 1 и 2.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20.2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(Нова – ДВ, 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 77 от 2008 г.) Покрити канали в изкоп и съоръженията им.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Размерът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се определя по формулата B = b + 2c + 6 m, където В е ширината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; b - напречният размер на канала (кръгъл, правоъгълен,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качулкообразен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 друг профил), мерен по въ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ншните ръбове на стените; с - хоризонталното разстояние от външния ръб на стената на канала до горния ръб на изкопа; 6 m - допълнението, оформящо окончателната ширина на ивицата, което може да бъде симетрично или несиметрично разположено от двете страни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канала.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20.3.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(Предишна т. 20.2, изм. – ДВ, бр. 77 от 2008 г.) Открити и покрити канали в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насип и съоръженията им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- по 5 m, мерено от двете страни на петите на насипа;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- до 8 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уширение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през 500 m.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 и ремонт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21.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Напорни деривации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21.1.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Тунели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Открити площадки по 200 m2 пред входа на прозорците и при входа и изхода на тунела, при условие, че не са включени в площта, отредена за тунела.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4983" w:type="pct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22. Напорни тръбопроводи (Н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Т)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22.1.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Открити и засипани НТ: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Ивица по трасето с широчина: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при една тръба: диаметъра на тръбопровода плюс 10 m, по 5 m от двете страни;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две и повече тръби: разстоянието между външните стени на крайните тръби пл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юс 10 m, по 5 m от двете страни.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22.2.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Подземни НТ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200 m2 открита площадка пред входа на прозорците.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22.3.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Мост, канали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дюкери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Ивица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трасето с широчина диаметъра на тръбопровода или размера на съоръжението плюс 10 m, по 5 m от двете страни.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22.4.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Водни кули и апаратни камери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Размерът на съоръжението, увеличен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5 m от всяка страна.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23.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Водохващания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5 m от всяка страна на обекта.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24.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Ревизионни шахти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5 m от всяка страна на шахтата.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25.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Енергоносители и изтичала на </w:t>
                  </w: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ВЕЦ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5 m от всяка страна на обекта.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8C2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4983" w:type="pct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26. Сгради на ВЕЦ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 w:firstLine="4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26.1.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Сграда на централата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 w:firstLine="4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26.2.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Помощни сгради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 се предв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 w:firstLine="4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26.3.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ОРУ към ВЕЦ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 w:firstLine="4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26.4.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Външно ел. захранване (резервно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за ВЕЦ за апаратни камери и бързопадащи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саваци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)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 зависимост от вида на външното електрозахранване: </w:t>
                  </w: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 при въздушно - съгла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сно т. 10 от приложението; </w:t>
                  </w: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трафопост - съгласно т. 5 от приложението.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експлоатация и ремонт.</w:t>
                  </w: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4983" w:type="pct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ІV.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Eнергийни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съоръжения към атомни електрически централи (AЕЦ)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27.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Открити технологични канали, </w:t>
                  </w: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разположени извъ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 площадката </w:t>
                  </w: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АЕЦ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- Ивици по дължината на канала с широчина по 4 m от двете страни, мерено от петите на насипа; </w:t>
                  </w: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- До 8 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уширение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през 1000 m.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 и ремонт.</w:t>
                  </w: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Маневриране на</w:t>
                  </w: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автомобилен транспорт. </w:t>
                  </w:r>
                </w:p>
              </w:tc>
            </w:tr>
            <w:tr w:rsidR="00000000" w:rsidTr="009C44A1">
              <w:trPr>
                <w:tblCellSpacing w:w="8" w:type="dxa"/>
              </w:trPr>
              <w:tc>
                <w:tcPr>
                  <w:tcW w:w="35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28. </w:t>
                  </w:r>
                </w:p>
              </w:tc>
              <w:tc>
                <w:tcPr>
                  <w:tcW w:w="105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Охладителни кули, езера охладители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разположени извън площадката на АЕЦ </w:t>
                  </w:r>
                </w:p>
              </w:tc>
              <w:tc>
                <w:tcPr>
                  <w:tcW w:w="259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 5 m от всяка страна на обекта. </w:t>
                  </w:r>
                </w:p>
              </w:tc>
              <w:tc>
                <w:tcPr>
                  <w:tcW w:w="95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FD2B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 и ремонт. </w:t>
                  </w:r>
                </w:p>
              </w:tc>
            </w:tr>
          </w:tbl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FD2B58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</w:t>
      </w:r>
    </w:p>
    <w:p w:rsidR="00000000" w:rsidRDefault="00B67FB1" w:rsidP="00FD2B5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2</w:t>
      </w:r>
    </w:p>
    <w:p w:rsidR="00000000" w:rsidRDefault="00B67FB1" w:rsidP="00FD2B5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към чл. 7, ал. 1, т. 2 </w:t>
      </w:r>
    </w:p>
    <w:p w:rsidR="00000000" w:rsidRDefault="00B67FB1" w:rsidP="00FD2B5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(Изм. и доп. - ДВ, бр. 77 от 2008 г.) </w:t>
      </w:r>
    </w:p>
    <w:p w:rsidR="00FD2B58" w:rsidRPr="00FD2B58" w:rsidRDefault="00FD2B58" w:rsidP="00FD2B5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997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 w:rsidTr="00D824DD">
        <w:trPr>
          <w:tblCellSpacing w:w="15" w:type="dxa"/>
          <w:jc w:val="center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7FB1" w:rsidP="00AC361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Минимални размери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сервитутните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зони за енергийни обекти за производство,</w:t>
            </w:r>
          </w:p>
          <w:p w:rsidR="00000000" w:rsidRPr="00AC3612" w:rsidRDefault="00B67FB1" w:rsidP="00AC361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пренос и ра</w:t>
            </w:r>
            <w:r w:rsidR="00AC361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зпределение на топлинна енергия</w:t>
            </w:r>
          </w:p>
          <w:tbl>
            <w:tblPr>
              <w:tblW w:w="9639" w:type="dxa"/>
              <w:tblCellSpacing w:w="8" w:type="dxa"/>
              <w:tblInd w:w="113" w:type="dxa"/>
              <w:tblBorders>
                <w:top w:val="single" w:sz="6" w:space="0" w:color="D4D0C8"/>
                <w:left w:val="single" w:sz="6" w:space="0" w:color="D4D0C8"/>
                <w:bottom w:val="single" w:sz="6" w:space="0" w:color="808080"/>
                <w:right w:val="single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7"/>
              <w:gridCol w:w="3208"/>
              <w:gridCol w:w="239"/>
              <w:gridCol w:w="58"/>
              <w:gridCol w:w="3234"/>
              <w:gridCol w:w="2223"/>
            </w:tblGrid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1808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Вид на обекта/съоръжението</w:t>
                  </w:r>
                </w:p>
              </w:tc>
              <w:tc>
                <w:tcPr>
                  <w:tcW w:w="168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Минимални размери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Предназначение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4983" w:type="pct"/>
                  <w:gridSpan w:val="6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AC3612" w:rsidP="00C4486F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67FB1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I. </w:t>
                  </w:r>
                  <w:proofErr w:type="spellStart"/>
                  <w:r w:rsidR="00B67FB1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Площадкови</w:t>
                  </w:r>
                  <w:proofErr w:type="spellEnd"/>
                  <w:r w:rsidR="00B67FB1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обекти: 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1786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Топлоелектрическа централа - ТЕЦ </w:t>
                  </w:r>
                </w:p>
              </w:tc>
              <w:tc>
                <w:tcPr>
                  <w:tcW w:w="1705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около основната площадка на ТЕЦ 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поддържане, експлоатация, 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1786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Отоплителна централа - ОЦ </w:t>
                  </w:r>
                </w:p>
              </w:tc>
              <w:tc>
                <w:tcPr>
                  <w:tcW w:w="1705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оло основната площадка на ОЦ 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поддържане,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1786" w:type="pct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Помпена станция - ПС </w:t>
                  </w:r>
                </w:p>
              </w:tc>
              <w:tc>
                <w:tcPr>
                  <w:tcW w:w="1705" w:type="pct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около основната площадка на ПС 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поддържане,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786" w:type="pct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705" w:type="pct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1786" w:type="pct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Топлообменна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станция - ТС </w:t>
                  </w:r>
                </w:p>
              </w:tc>
              <w:tc>
                <w:tcPr>
                  <w:tcW w:w="1705" w:type="pct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около основната площадка на ТС 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поддържане,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786" w:type="pct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705" w:type="pct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1786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Абонатна станция - АС </w:t>
                  </w:r>
                </w:p>
              </w:tc>
              <w:tc>
                <w:tcPr>
                  <w:tcW w:w="1705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около АС 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поддържане,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експлоатация,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</w:t>
                  </w:r>
                </w:p>
              </w:tc>
              <w:tc>
                <w:tcPr>
                  <w:tcW w:w="1786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Групови абонатни станции - ГАС </w:t>
                  </w:r>
                </w:p>
              </w:tc>
              <w:tc>
                <w:tcPr>
                  <w:tcW w:w="1705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около ГАС не се предвижда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поддържане,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4983" w:type="pct"/>
                  <w:gridSpan w:val="6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AC3612" w:rsidP="00C4486F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B67FB1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II. </w:t>
                  </w:r>
                  <w:r w:rsidR="00B67FB1" w:rsidRPr="00C44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Линейни</w:t>
                  </w:r>
                  <w:r w:rsidR="00B67FB1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обекти: 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166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Магистрални топлопроводи, надземно полагане 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Опори с висо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чина до 4 m: несиметрична ивица - от едната страна 5.5 m, от другата страна 2 m от най-външната точка на опората. При два успоредни топлопровода надземно полагане и разстояние между осите на двете трасета над 2 m: симетрична ивица - от двете страни, по 5.5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m от най-външната точка на опората.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Oпори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височина над 4 m: несиметрична ивица - от едната страна 6 m, от другата страна 2 m от най-външната точка на опората. При два успоредни топлопровода надземно полагане и разстояние между осите на двете трасета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над 2 m: симетрична ивица - от двете страни, по 6 m от най-външната точка на опората.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обслужване,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поддържане, експлоатация и 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166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Преносни (магистрални) и разпределителни топлопроводи – подземно полагане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 колектори, проходими,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полупроходими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 непроходими канали.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 2 Ду 200 mm: несиметрична ивица - от едната страна 2 m, от другата - 4 m от външния край на строителната конструкция на топлопровода.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Над 2 Ду 200 mm: несиметрична ивица - от едната страна 2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, от другата - 4.5 m от външния край на строителната конструкция на топлопровода.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обслужване,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поддържане, експлоатация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 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166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(Отм. – ДВ, бр. 77 от 2008 г.).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166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(Изм. – ДВ, бр. 77 от 2008 г.) Магистрални и разпределителни топлопро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води - подземно,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безканално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полагане с предварително изолирани тръби 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При две отделно предварително изолирани тръби: съгласно таблица 1 и схемата към нея, но не по-малко от 2 m до изолацията на първата тръба на топлопровода и 4 m до изолацията на втора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 тръба, от другата страна на топлопровода.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При две тръби, поставени в обща предварително изолирана тръба: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диаметърът на изолацията на тръбата плюс 2 m от едната страна и 4 m от другата страна на тръбата.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обслужване,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поддържане, експлоатац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ия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 ремонт</w:t>
                  </w:r>
                </w:p>
              </w:tc>
            </w:tr>
            <w:tr w:rsidR="00000000" w:rsidTr="00AC3612">
              <w:trPr>
                <w:tblCellSpacing w:w="8" w:type="dxa"/>
              </w:trPr>
              <w:tc>
                <w:tcPr>
                  <w:tcW w:w="342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1669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(Изм. – ДВ, бр. 77 от 2008 г.) Топлофикационни камери и шахти към магистрални и разпределителни топлопроводи 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с размерите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на съответния топлопровод, мерено от външните стени на строителната конструкци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я около камерата/шахтата.</w:t>
                  </w:r>
                </w:p>
              </w:tc>
              <w:tc>
                <w:tcPr>
                  <w:tcW w:w="11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обслужване,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поддържане, експлоатация</w:t>
                  </w:r>
                </w:p>
                <w:p w:rsidR="00000000" w:rsidRDefault="00B67FB1" w:rsidP="00AC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 ремонт</w:t>
                  </w:r>
                </w:p>
              </w:tc>
            </w:tr>
          </w:tbl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AC3612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  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Таблица 1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към т. 4, колона [3]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(Отм., нова - ДВ, бр. 77 от 2008 г.)</w:t>
      </w:r>
    </w:p>
    <w:p w:rsidR="00AC3612" w:rsidRPr="00AC3612" w:rsidRDefault="00AC3612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5"/>
              <w:gridCol w:w="4560"/>
              <w:gridCol w:w="1905"/>
              <w:gridCol w:w="1035"/>
              <w:gridCol w:w="102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705" w:type="dxa"/>
                  <w:vMerge w:val="restart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4560" w:type="dxa"/>
                  <w:vMerge w:val="restart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Диаметър, условен на топлопровода</w:t>
                  </w:r>
                </w:p>
              </w:tc>
              <w:tc>
                <w:tcPr>
                  <w:tcW w:w="3960" w:type="dxa"/>
                  <w:gridSpan w:val="3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Широчина на полосата В(m)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705" w:type="dxa"/>
                  <w:vMerge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4560" w:type="dxa"/>
                  <w:vMerge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19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</w:t>
                  </w:r>
                </w:p>
              </w:tc>
              <w:tc>
                <w:tcPr>
                  <w:tcW w:w="103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</w:t>
                  </w:r>
                </w:p>
              </w:tc>
              <w:tc>
                <w:tcPr>
                  <w:tcW w:w="102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B=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a+c</w:t>
                  </w:r>
                  <w:proofErr w:type="spellEnd"/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7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456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 2 Ду 100 mm</w:t>
                  </w:r>
                </w:p>
              </w:tc>
              <w:tc>
                <w:tcPr>
                  <w:tcW w:w="19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2,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  <w:proofErr w:type="spellEnd"/>
                </w:p>
              </w:tc>
              <w:tc>
                <w:tcPr>
                  <w:tcW w:w="103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4,3</w:t>
                  </w:r>
                </w:p>
              </w:tc>
              <w:tc>
                <w:tcPr>
                  <w:tcW w:w="102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6,5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7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456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 2 Ду 200 mm</w:t>
                  </w:r>
                </w:p>
              </w:tc>
              <w:tc>
                <w:tcPr>
                  <w:tcW w:w="19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2,4</w:t>
                  </w:r>
                </w:p>
              </w:tc>
              <w:tc>
                <w:tcPr>
                  <w:tcW w:w="103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4,5</w:t>
                  </w:r>
                </w:p>
              </w:tc>
              <w:tc>
                <w:tcPr>
                  <w:tcW w:w="102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6,9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7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456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 2 Ду 300 mm</w:t>
                  </w:r>
                </w:p>
              </w:tc>
              <w:tc>
                <w:tcPr>
                  <w:tcW w:w="19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2,6</w:t>
                  </w:r>
                </w:p>
              </w:tc>
              <w:tc>
                <w:tcPr>
                  <w:tcW w:w="103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4,6</w:t>
                  </w:r>
                </w:p>
              </w:tc>
              <w:tc>
                <w:tcPr>
                  <w:tcW w:w="102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7,2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7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456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 2 Ду 600 mm</w:t>
                  </w:r>
                </w:p>
              </w:tc>
              <w:tc>
                <w:tcPr>
                  <w:tcW w:w="19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2,9</w:t>
                  </w:r>
                </w:p>
              </w:tc>
              <w:tc>
                <w:tcPr>
                  <w:tcW w:w="103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4,9</w:t>
                  </w:r>
                </w:p>
              </w:tc>
              <w:tc>
                <w:tcPr>
                  <w:tcW w:w="102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7,8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7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456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над 2 Ду 600 mm</w:t>
                  </w:r>
                </w:p>
              </w:tc>
              <w:tc>
                <w:tcPr>
                  <w:tcW w:w="190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3,1</w:t>
                  </w:r>
                </w:p>
              </w:tc>
              <w:tc>
                <w:tcPr>
                  <w:tcW w:w="103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5,2</w:t>
                  </w:r>
                </w:p>
              </w:tc>
              <w:tc>
                <w:tcPr>
                  <w:tcW w:w="1020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8,3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9225" w:type="dxa"/>
                  <w:gridSpan w:val="5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Схема на топлопровод с две отделно предварително изолирани тръби</w:t>
                  </w:r>
                </w:p>
              </w:tc>
            </w:tr>
          </w:tbl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000000" w:rsidRDefault="0029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C3B3E9" wp14:editId="7FD9D392">
                  <wp:extent cx="4171950" cy="1685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12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 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Таблица 2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(Отм. - ДВ, бр. 77 от 2008 г.)</w:t>
      </w:r>
    </w:p>
    <w:p w:rsidR="00AC3612" w:rsidRPr="00AC3612" w:rsidRDefault="00AC3612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Таблица 3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(Отм. - ДВ, бр. 77 от 2008 г.)</w:t>
      </w:r>
    </w:p>
    <w:p w:rsidR="00AC3612" w:rsidRPr="00AC3612" w:rsidRDefault="00AC3612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 Таблица 4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(Отм. - ДВ, бр. 77 от 2008 г.)</w:t>
      </w:r>
    </w:p>
    <w:p w:rsidR="00AC3612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</w:t>
      </w:r>
      <w:r w:rsidR="00AC3612">
        <w:rPr>
          <w:rFonts w:ascii="Courier New" w:hAnsi="Courier New" w:cs="Courier New"/>
          <w:b/>
          <w:bCs/>
          <w:sz w:val="20"/>
          <w:szCs w:val="20"/>
          <w:lang w:val="x-none"/>
        </w:rPr>
        <w:br w:type="page"/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3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към чл. 7, ал. 1, т. 3 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(Изм. - ДВ, бр. 77 от 2008 г.,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изм. и доп., бр. 12 от 2014 г.) </w:t>
      </w:r>
    </w:p>
    <w:p w:rsidR="00AC3612" w:rsidRPr="00AC3612" w:rsidRDefault="00AC3612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3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52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2785"/>
              <w:gridCol w:w="4033"/>
              <w:gridCol w:w="2061"/>
            </w:tblGrid>
            <w:tr w:rsidR="00000000" w:rsidTr="00070FE3">
              <w:trPr>
                <w:tblCellSpacing w:w="0" w:type="dxa"/>
                <w:jc w:val="center"/>
              </w:trPr>
              <w:tc>
                <w:tcPr>
                  <w:tcW w:w="9526" w:type="dxa"/>
                  <w:gridSpan w:val="4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Минимални размери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тутните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зони за енергийни обекти за съхранение, пренос, разпределение или преобразуване на природен газ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Вид на обекта/съоръжението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Минимални размери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зона, m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Предназначение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1. 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Газохранилища, резер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воари за съхранение и дегазиране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кондензат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Участък с широчина 10 m около външната граница на обекта. 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Компресорни станции (КС),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газоразпределителни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станции (ГРС), автоматични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газоразпределителни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станции (АГРС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газоизмервателни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станции (ГИС) и сондажи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Участък с широчина 10 m около външната граница на обекта. 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Очистни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съоръжения (ОС), линейни кранове (ЛК), кранове на отклонения (КО), охранителни кранове на отклонения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ОКО), дренажни устройства с подземни и надземни цистерни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Участък с широчина 5 m около външната граница на обекта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Необслужваеми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усилвателни пунктове (НУП), станции за катодна защита (СКЗ), контролни пунктове на лин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ейни кранове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Участък с широчина 2 m около външната граница на обекта. 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Преносни газопроводи и отклонения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При диаметър до Ду (диаметър условен) 1000 mm: ивици с широчина по 15 m от двете страни на оста на газоп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ровода.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При диаметър над Ду 1000 mm: ивици с широчина по 17,5 m от двете страни на оста на газопровода.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на преносни газопроводи в горски територии е по 10 m от двете страни на оста на газопровода независимо от неговия диаметър.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на преносни газопроводи в горски територии е по 15 m от двете страни на оста на газопровода независимо от неговия диаметър – само в зони на въздушни преходи в горски територии.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 Допускат се несиметрични по отношение на широчината ивици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прямо оста на газопровода.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Успоредни газопроводи 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При диаметър до Ду 400 mm: две външни за трасето ивици, успоредни на оста на крайните газопроводи, с широчина по 5 m.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При диаметър до Ду 1000 mm: две външни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трасето ивици, успоредни на оста на крайните газопроводи, с широчина по 15 m.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При диаметър над Ду 1000 mm: две външни за трасето ивици, успоредни на оста на крайните газопроводи, с широчина по 17 m. 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7. 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под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водно преминаване на газопроводи 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Участък от водното пространство между водната повърхност и дъното, ограничен от мислени успоредни плоскости на 15 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отстояние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от оста на газопровода. 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7а.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Свързващи газопроводи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шлей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)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При диаметър до Ду 150 mm: ивица с широчина по 6 m от двете страни от оста на газопровода.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647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8.</w:t>
                  </w:r>
                </w:p>
              </w:tc>
              <w:tc>
                <w:tcPr>
                  <w:tcW w:w="2785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Разпределителни газопроводи </w:t>
                  </w:r>
                </w:p>
              </w:tc>
              <w:tc>
                <w:tcPr>
                  <w:tcW w:w="4033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Извън урбанизирани територии: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а) при диаметър до Ду 300 mm: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—през земеделски поземлен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 имоти: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• за стоманени газопроводи—ивици с широчина по 4 m от двете страни на  газопровода;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•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полиетиленови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газопроводи—ивици с широчина по 2 m от двете страни на газопровода;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—под полски пътища и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на общински и републикански пътища: 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ивици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 широчина по 1 m от двете страни на газопровода;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б) при диаметър от Ду 300 mm до Ду 700 mm: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—през земеделски поземлени имоти: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ивици с широчина по 4 m от двете страни на газопровода;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—под полски пътища и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на общински и републикански пътища: 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ци с широчина по 2 m от двете страни на газопровода.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2. В урбанизирани територии: 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а) при стоманени газопроводи—ивици 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 двете страни на газопровода, несиметрично на оста му, с широчина, представляваща сбор от радиуса на тръбата + 1,20 m от едната страна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 радиуса на тръбата + 4 m от другата страна;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б) във всички останали случаи: симетрични ивици от двете страни на газопровода с широчина 0,40 m. </w:t>
                  </w: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3. Допускат се несиметрични по отношение на широчината ивици спрямо оста при спазване на ограничението по т. 1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 2. </w:t>
                  </w:r>
                </w:p>
              </w:tc>
              <w:tc>
                <w:tcPr>
                  <w:tcW w:w="2061" w:type="dxa"/>
                </w:tcPr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C448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Експлоатация, изграждане и ремонт.</w:t>
                  </w:r>
                </w:p>
              </w:tc>
            </w:tr>
          </w:tbl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70FE3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3а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към чл. 7, ал. 1, т. 4 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(Ново - ДВ, бр. 77 от 2008 г.,</w:t>
      </w:r>
    </w:p>
    <w:p w:rsidR="00000000" w:rsidRDefault="00B67FB1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изм., бр. 12 от 2014 г.)</w:t>
      </w:r>
    </w:p>
    <w:p w:rsidR="00AC3612" w:rsidRPr="00AC3612" w:rsidRDefault="00AC3612" w:rsidP="00AC361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9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2967"/>
              <w:gridCol w:w="3646"/>
              <w:gridCol w:w="2451"/>
            </w:tblGrid>
            <w:tr w:rsidR="00000000" w:rsidTr="00070FE3">
              <w:trPr>
                <w:tblCellSpacing w:w="0" w:type="dxa"/>
                <w:jc w:val="center"/>
              </w:trPr>
              <w:tc>
                <w:tcPr>
                  <w:tcW w:w="9639" w:type="dxa"/>
                  <w:gridSpan w:val="4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Минимални размери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сервитутните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зони за енергийни обекти за добив, съхранение, пренос или преобразуване на нефт и нефтопродукти.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2967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Вид на обекта/съоръжението</w:t>
                  </w:r>
                </w:p>
              </w:tc>
              <w:tc>
                <w:tcPr>
                  <w:tcW w:w="3646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Минимални размери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зона, m</w:t>
                  </w:r>
                </w:p>
              </w:tc>
              <w:tc>
                <w:tcPr>
                  <w:tcW w:w="2451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Предназначение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</w:t>
                  </w:r>
                </w:p>
              </w:tc>
              <w:tc>
                <w:tcPr>
                  <w:tcW w:w="2967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</w:t>
                  </w:r>
                </w:p>
              </w:tc>
              <w:tc>
                <w:tcPr>
                  <w:tcW w:w="3646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</w:t>
                  </w:r>
                </w:p>
              </w:tc>
              <w:tc>
                <w:tcPr>
                  <w:tcW w:w="2451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2967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всяка непрекъсната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тръбопроводна отсечка с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налягане, по-високо от0,5 </w:t>
                  </w:r>
                  <w:proofErr w:type="spellStart"/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МРа</w:t>
                  </w:r>
                  <w:proofErr w:type="spellEnd"/>
                </w:p>
              </w:tc>
              <w:tc>
                <w:tcPr>
                  <w:tcW w:w="3646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двете страни на тръбопровода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мерено по оста на тръбопровода,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размери съгласно таблица 1.</w:t>
                  </w:r>
                </w:p>
              </w:tc>
              <w:tc>
                <w:tcPr>
                  <w:tcW w:w="2451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планови и аварийни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ремонти и поддръжка,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 и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2967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Тръбопроводи в земеделски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земи</w:t>
                  </w:r>
                </w:p>
              </w:tc>
              <w:tc>
                <w:tcPr>
                  <w:tcW w:w="3646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15 m от двете страни на тръбопровода,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мерено по оста на тръбопровода.</w:t>
                  </w:r>
                </w:p>
              </w:tc>
              <w:tc>
                <w:tcPr>
                  <w:tcW w:w="2451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планови и аварийни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ремонти и поддръжка,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 и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2967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Арматурата и линейните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съоръжения по </w:t>
                  </w:r>
                  <w:proofErr w:type="spellStart"/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проте</w:t>
                  </w:r>
                  <w:proofErr w:type="spellEnd"/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proofErr w:type="spellStart"/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жение</w:t>
                  </w:r>
                  <w:proofErr w:type="spellEnd"/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на тръбопровода</w:t>
                  </w:r>
                </w:p>
              </w:tc>
              <w:tc>
                <w:tcPr>
                  <w:tcW w:w="3646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5 m от границите на площадката във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всички посоки.</w:t>
                  </w:r>
                </w:p>
              </w:tc>
              <w:tc>
                <w:tcPr>
                  <w:tcW w:w="2451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Pr="00070FE3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планови и аварийни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ремонти и поддръжка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 и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2967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Станц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иите за катодна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защита</w:t>
                  </w:r>
                </w:p>
              </w:tc>
              <w:tc>
                <w:tcPr>
                  <w:tcW w:w="3646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 m от границата на площадката.</w:t>
                  </w:r>
                </w:p>
              </w:tc>
              <w:tc>
                <w:tcPr>
                  <w:tcW w:w="2451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За планови и аварийни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ремонти и поддръжка,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 и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изграждане.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2967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 поземлени имоти в горски територии тръбопроводът е в просека </w:t>
                  </w:r>
                </w:p>
              </w:tc>
              <w:tc>
                <w:tcPr>
                  <w:tcW w:w="3646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По 3 m от двете страни на тръбопровод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 при насаждения с височина до 4 m, мерено от оста на тръбопровода, в поземлени имоти в горски територии.</w:t>
                  </w:r>
                </w:p>
              </w:tc>
              <w:tc>
                <w:tcPr>
                  <w:tcW w:w="2451" w:type="dxa"/>
                </w:tcPr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За планови и аварийни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ремонти и поддръжка,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експлоатация и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 w:rsidR="00070FE3"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изграждане.</w:t>
                  </w:r>
                </w:p>
              </w:tc>
            </w:tr>
            <w:tr w:rsidR="00070FE3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967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646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 По 5 m от двете страни на тръбопровода при насаждения с височина над 4 m,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мерено от оста на тръбопровода,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поземлени имоти в горски територии.</w:t>
                  </w:r>
                </w:p>
              </w:tc>
              <w:tc>
                <w:tcPr>
                  <w:tcW w:w="2451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70FE3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967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646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 По 3 m от двете страни на технологичната електронна съобщителна мрежа в поземлени имоти в горски територии.</w:t>
                  </w:r>
                </w:p>
              </w:tc>
              <w:tc>
                <w:tcPr>
                  <w:tcW w:w="2451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70FE3" w:rsidTr="00070FE3">
              <w:trPr>
                <w:tblCellSpacing w:w="0" w:type="dxa"/>
                <w:jc w:val="center"/>
              </w:trPr>
              <w:tc>
                <w:tcPr>
                  <w:tcW w:w="575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967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646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 По 1,5 m от двете страни на тръбопровода, мерено от оста на тръбопровода и от двете страни на технологичната електронна съобщителна мрежа, в поземлени имоти в горски територии.</w:t>
                  </w:r>
                </w:p>
              </w:tc>
              <w:tc>
                <w:tcPr>
                  <w:tcW w:w="2451" w:type="dxa"/>
                </w:tcPr>
                <w:p w:rsidR="00070FE3" w:rsidRDefault="00070FE3" w:rsidP="00070FE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70FE3" w:rsidRDefault="00070FE3"/>
          <w:tbl>
            <w:tblPr>
              <w:tblW w:w="952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2932"/>
              <w:gridCol w:w="117"/>
              <w:gridCol w:w="1474"/>
              <w:gridCol w:w="2013"/>
              <w:gridCol w:w="1240"/>
              <w:gridCol w:w="1182"/>
            </w:tblGrid>
            <w:tr w:rsidR="00000000" w:rsidTr="00070FE3">
              <w:trPr>
                <w:tblCellSpacing w:w="0" w:type="dxa"/>
                <w:jc w:val="center"/>
              </w:trPr>
              <w:tc>
                <w:tcPr>
                  <w:tcW w:w="9639" w:type="dxa"/>
                  <w:gridSpan w:val="7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Таблица 1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9639" w:type="dxa"/>
                  <w:gridSpan w:val="7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Минимални размери (в метри)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 към т. 1, колона [3]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3660" w:type="dxa"/>
                  <w:gridSpan w:val="3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Диаметър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 </w:t>
                  </w: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тръбопровода (mm)</w:t>
                  </w:r>
                </w:p>
              </w:tc>
              <w:tc>
                <w:tcPr>
                  <w:tcW w:w="1491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&lt; 150</w:t>
                  </w:r>
                </w:p>
              </w:tc>
              <w:tc>
                <w:tcPr>
                  <w:tcW w:w="3292" w:type="dxa"/>
                  <w:gridSpan w:val="2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159—300</w:t>
                  </w:r>
                </w:p>
              </w:tc>
              <w:tc>
                <w:tcPr>
                  <w:tcW w:w="1196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&gt;325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3660" w:type="dxa"/>
                  <w:gridSpan w:val="3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Макс.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Рраб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MPa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) </w:t>
                  </w:r>
                </w:p>
              </w:tc>
              <w:tc>
                <w:tcPr>
                  <w:tcW w:w="1491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292" w:type="dxa"/>
                  <w:gridSpan w:val="2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96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3660" w:type="dxa"/>
                  <w:gridSpan w:val="3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от 0,5 до 1,6 включително </w:t>
                  </w:r>
                </w:p>
              </w:tc>
              <w:tc>
                <w:tcPr>
                  <w:tcW w:w="1491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</w:t>
                  </w:r>
                </w:p>
              </w:tc>
              <w:tc>
                <w:tcPr>
                  <w:tcW w:w="3292" w:type="dxa"/>
                  <w:gridSpan w:val="2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7</w:t>
                  </w:r>
                </w:p>
              </w:tc>
              <w:tc>
                <w:tcPr>
                  <w:tcW w:w="1196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10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3660" w:type="dxa"/>
                  <w:gridSpan w:val="3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над 1,6 до 3,0 включително </w:t>
                  </w:r>
                </w:p>
              </w:tc>
              <w:tc>
                <w:tcPr>
                  <w:tcW w:w="1491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15</w:t>
                  </w:r>
                </w:p>
              </w:tc>
              <w:tc>
                <w:tcPr>
                  <w:tcW w:w="3292" w:type="dxa"/>
                  <w:gridSpan w:val="2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  <w:tc>
                <w:tcPr>
                  <w:tcW w:w="1196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3660" w:type="dxa"/>
                  <w:gridSpan w:val="3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над 3,0  </w:t>
                  </w:r>
                </w:p>
              </w:tc>
              <w:tc>
                <w:tcPr>
                  <w:tcW w:w="1491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20</w:t>
                  </w:r>
                </w:p>
              </w:tc>
              <w:tc>
                <w:tcPr>
                  <w:tcW w:w="3292" w:type="dxa"/>
                  <w:gridSpan w:val="2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30</w:t>
                  </w:r>
                </w:p>
              </w:tc>
              <w:tc>
                <w:tcPr>
                  <w:tcW w:w="1196" w:type="dxa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36</w:t>
                  </w:r>
                </w:p>
              </w:tc>
            </w:tr>
            <w:tr w:rsidR="00000000" w:rsidTr="00070FE3">
              <w:trPr>
                <w:tblCellSpacing w:w="0" w:type="dxa"/>
                <w:jc w:val="center"/>
              </w:trPr>
              <w:tc>
                <w:tcPr>
                  <w:tcW w:w="575" w:type="dxa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967" w:type="dxa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8" w:type="dxa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96" w:type="dxa"/>
                  <w:vAlign w:val="center"/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70FE3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</w:t>
      </w:r>
      <w:r w:rsidR="00070FE3">
        <w:rPr>
          <w:rFonts w:ascii="Courier New" w:hAnsi="Courier New" w:cs="Courier New"/>
          <w:b/>
          <w:bCs/>
          <w:sz w:val="20"/>
          <w:szCs w:val="20"/>
          <w:lang w:val="x-none"/>
        </w:rPr>
        <w:br w:type="page"/>
      </w:r>
    </w:p>
    <w:p w:rsidR="00000000" w:rsidRDefault="00B67FB1" w:rsidP="00070F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>Приложение № 4</w:t>
      </w:r>
    </w:p>
    <w:p w:rsidR="00000000" w:rsidRDefault="00B67FB1" w:rsidP="00070F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                 към чл. 12 </w:t>
      </w:r>
    </w:p>
    <w:p w:rsidR="00000000" w:rsidRDefault="00B67FB1" w:rsidP="00070F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(Отм. - ДВ, бр. 77 от 2008 г.) </w:t>
      </w:r>
    </w:p>
    <w:p w:rsidR="00000000" w:rsidRDefault="00B67FB1" w:rsidP="00070F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                                                      Приложение № 5 </w:t>
      </w:r>
    </w:p>
    <w:p w:rsidR="00000000" w:rsidRDefault="00B67FB1" w:rsidP="00070F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    към чл. 7, ал. 1, т. 5</w:t>
      </w:r>
    </w:p>
    <w:p w:rsidR="00000000" w:rsidRDefault="00B67FB1" w:rsidP="00070F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                                      (Ново – ДВ, </w:t>
      </w:r>
      <w:r>
        <w:rPr>
          <w:rFonts w:ascii="Times New Roman" w:hAnsi="Times New Roman" w:cs="Times New Roman"/>
          <w:sz w:val="24"/>
          <w:szCs w:val="24"/>
          <w:lang w:val="x-none"/>
        </w:rPr>
        <w:t>бр. 39 от 2020 г.</w:t>
      </w:r>
      <w:r>
        <w:rPr>
          <w:rFonts w:ascii="Courier New" w:hAnsi="Courier New" w:cs="Courier New"/>
          <w:sz w:val="20"/>
          <w:szCs w:val="20"/>
          <w:lang w:val="x-none"/>
        </w:rPr>
        <w:t xml:space="preserve"> )</w:t>
      </w:r>
    </w:p>
    <w:p w:rsidR="00070FE3" w:rsidRPr="00070FE3" w:rsidRDefault="00070FE3" w:rsidP="00070F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997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9"/>
      </w:tblGrid>
      <w:tr w:rsidR="00000000" w:rsidTr="00070FE3">
        <w:trPr>
          <w:tblCellSpacing w:w="15" w:type="dxa"/>
          <w:jc w:val="center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7FB1" w:rsidP="0007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34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Минимални размери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сервитутните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зони за линейни енергийни обекти за пренос и разпределение на електрическа енергия, за които са възникнали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сервитути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 сил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ата на Закона за енергетиката и енергийната ефективност (отм.), съгласно § 26 от преходните и заключителните разпоредби на Закона за енергетиката</w:t>
            </w:r>
          </w:p>
          <w:p w:rsidR="00000000" w:rsidRDefault="00B67FB1" w:rsidP="0007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340"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tbl>
            <w:tblPr>
              <w:tblW w:w="9752" w:type="dxa"/>
              <w:tblCellSpacing w:w="0" w:type="dxa"/>
              <w:tblBorders>
                <w:top w:val="single" w:sz="6" w:space="0" w:color="D4D0C8"/>
                <w:left w:val="single" w:sz="6" w:space="0" w:color="D4D0C8"/>
                <w:bottom w:val="single" w:sz="6" w:space="0" w:color="808080"/>
                <w:right w:val="single" w:sz="6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0"/>
              <w:gridCol w:w="2409"/>
              <w:gridCol w:w="4135"/>
              <w:gridCol w:w="2438"/>
            </w:tblGrid>
            <w:tr w:rsidR="00000000" w:rsidTr="00076850">
              <w:trPr>
                <w:tblCellSpacing w:w="0" w:type="dxa"/>
              </w:trPr>
              <w:tc>
                <w:tcPr>
                  <w:tcW w:w="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</w:t>
                  </w:r>
                </w:p>
              </w:tc>
              <w:tc>
                <w:tcPr>
                  <w:tcW w:w="24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Вид на обекта/ съоръжението</w:t>
                  </w:r>
                </w:p>
              </w:tc>
              <w:tc>
                <w:tcPr>
                  <w:tcW w:w="41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Минимални размери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зона, m</w:t>
                  </w:r>
                </w:p>
              </w:tc>
              <w:tc>
                <w:tcPr>
                  <w:tcW w:w="243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  <w:vAlign w:val="center"/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Предназначение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</w:t>
                  </w:r>
                </w:p>
              </w:tc>
            </w:tr>
            <w:tr w:rsidR="00000000" w:rsidTr="00076850">
              <w:trPr>
                <w:tblCellSpacing w:w="0" w:type="dxa"/>
              </w:trPr>
              <w:tc>
                <w:tcPr>
                  <w:tcW w:w="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Въздушни електропроводи (BE) за 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,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 750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</w:p>
              </w:tc>
              <w:tc>
                <w:tcPr>
                  <w:tcW w:w="41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 трасето на BE, ивица с широчина: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1. При трасе през населени места и селищни образувания: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10 и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по 7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по 14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по 26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една тройка – по 42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две тройки – по 68 m от оста на BE.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 При трасе извън населени места и селищни образувания – земеделски земи: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no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10 m от оста на ВЕ;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по 24 m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по 30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за една тройка – по 41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две тройки – по 50 m от оста на BE.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3. При трасе в поземлени имоти в горски територии, просеки с широчина: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по 7 m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по 18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бъчвообразно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 триъгълно разположение на фазите – по 20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хоризонтално разположение на фазите за една тройка – по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хоризонтално разположение на фазите за две тройки – по 25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триъгълно разположение и разположение делта на фазите – по 27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хоризонтално разположение на фазите за една тройка – по 26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хоризонтално разположение на фазите за две тройки – по 35 m от оста на BE.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4. При трасе на BE през защитени територии: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no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3,5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110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по 9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бъчвообразно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 триъгълно разположение на фазите – по 12 m от оста на ВЕ;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хоризонтално разположение на фазите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една тройка – по 12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220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хоризонтално разположение на фазите за две тройки – по 21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триъгълно разположение и разположение делта на фазите – по 19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а електропроводи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хоризонтално разположение на фазите за една тройка – по 19 m от оста на BE;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– за електропроводи 400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kV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с хоризонтално разположение на фазите за две тройки – по 26 m от оста на BE.</w:t>
                  </w:r>
                </w:p>
              </w:tc>
              <w:tc>
                <w:tcPr>
                  <w:tcW w:w="243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поддържане, експлоатация и ремонт</w:t>
                  </w:r>
                </w:p>
              </w:tc>
            </w:tr>
            <w:tr w:rsidR="00000000" w:rsidTr="00076850">
              <w:trPr>
                <w:tblCellSpacing w:w="0" w:type="dxa"/>
              </w:trPr>
              <w:tc>
                <w:tcPr>
                  <w:tcW w:w="77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Кабелни линии за ниско и средно напрежение</w:t>
                  </w:r>
                </w:p>
              </w:tc>
              <w:tc>
                <w:tcPr>
                  <w:tcW w:w="41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 При трасе през урбанизирани територии: по оста на трасето – 1,5 m от едната страна и 0,6 m от другата страна – към сгради.</w:t>
                  </w: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2. При трасе извън урбанизирани територии: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сервитутна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ивица по оста на трасето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широчина 4 m, по 2 m от двете страни.</w:t>
                  </w:r>
                </w:p>
              </w:tc>
              <w:tc>
                <w:tcPr>
                  <w:tcW w:w="2438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D4D0C8"/>
                    <w:right w:val="single" w:sz="6" w:space="0" w:color="D4D0C8"/>
                  </w:tcBorders>
                </w:tcPr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B67FB1" w:rsidP="0007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Изграждане, поддържане, експлоатация и ремонт</w:t>
                  </w:r>
                </w:p>
              </w:tc>
            </w:tr>
          </w:tbl>
          <w:p w:rsidR="00000000" w:rsidRDefault="00B6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000000" w:rsidRDefault="00B67FB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E323DE" w:rsidRDefault="00E323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E323DE" w:rsidRDefault="00E323D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E323DE" w:rsidRPr="00592223" w:rsidRDefault="00230935" w:rsidP="00230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92223">
        <w:rPr>
          <w:rFonts w:ascii="Times New Roman" w:hAnsi="Times New Roman" w:cs="Times New Roman"/>
          <w:sz w:val="16"/>
          <w:szCs w:val="16"/>
        </w:rPr>
        <w:t>Източник: АПИС 7</w:t>
      </w:r>
    </w:p>
    <w:sectPr w:rsidR="00E323DE" w:rsidRPr="00592223" w:rsidSect="009C44A1">
      <w:footerReference w:type="default" r:id="rId8"/>
      <w:pgSz w:w="11907" w:h="16840" w:code="9"/>
      <w:pgMar w:top="1134" w:right="1021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B1" w:rsidRDefault="00B67FB1" w:rsidP="00CA5570">
      <w:pPr>
        <w:spacing w:after="0" w:line="240" w:lineRule="auto"/>
      </w:pPr>
      <w:r>
        <w:separator/>
      </w:r>
    </w:p>
  </w:endnote>
  <w:endnote w:type="continuationSeparator" w:id="0">
    <w:p w:rsidR="00B67FB1" w:rsidRDefault="00B67FB1" w:rsidP="00CA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04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CA5570" w:rsidRPr="00C4486F" w:rsidRDefault="00CA5570" w:rsidP="00C4486F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4486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4486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4486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92223">
          <w:rPr>
            <w:rFonts w:ascii="Times New Roman" w:hAnsi="Times New Roman" w:cs="Times New Roman"/>
            <w:noProof/>
            <w:sz w:val="18"/>
            <w:szCs w:val="18"/>
          </w:rPr>
          <w:t>30</w:t>
        </w:r>
        <w:r w:rsidRPr="00C4486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B1" w:rsidRDefault="00B67FB1" w:rsidP="00CA5570">
      <w:pPr>
        <w:spacing w:after="0" w:line="240" w:lineRule="auto"/>
      </w:pPr>
      <w:r>
        <w:separator/>
      </w:r>
    </w:p>
  </w:footnote>
  <w:footnote w:type="continuationSeparator" w:id="0">
    <w:p w:rsidR="00B67FB1" w:rsidRDefault="00B67FB1" w:rsidP="00CA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F2"/>
    <w:rsid w:val="00070FE3"/>
    <w:rsid w:val="00076850"/>
    <w:rsid w:val="001508DA"/>
    <w:rsid w:val="00230935"/>
    <w:rsid w:val="002976F2"/>
    <w:rsid w:val="00592223"/>
    <w:rsid w:val="006828D7"/>
    <w:rsid w:val="0070121C"/>
    <w:rsid w:val="008C2629"/>
    <w:rsid w:val="009127BA"/>
    <w:rsid w:val="009C44A1"/>
    <w:rsid w:val="00AC3612"/>
    <w:rsid w:val="00B67FB1"/>
    <w:rsid w:val="00C10B53"/>
    <w:rsid w:val="00C4486F"/>
    <w:rsid w:val="00CA5570"/>
    <w:rsid w:val="00D824DD"/>
    <w:rsid w:val="00E323DE"/>
    <w:rsid w:val="00E72236"/>
    <w:rsid w:val="00F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70"/>
  </w:style>
  <w:style w:type="paragraph" w:styleId="Footer">
    <w:name w:val="footer"/>
    <w:basedOn w:val="Normal"/>
    <w:link w:val="FooterChar"/>
    <w:uiPriority w:val="99"/>
    <w:unhideWhenUsed/>
    <w:rsid w:val="00CA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70"/>
  </w:style>
  <w:style w:type="paragraph" w:styleId="Footer">
    <w:name w:val="footer"/>
    <w:basedOn w:val="Normal"/>
    <w:link w:val="FooterChar"/>
    <w:uiPriority w:val="99"/>
    <w:unhideWhenUsed/>
    <w:rsid w:val="00CA5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30</Pages>
  <Words>10305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Velichka Kurteva</cp:lastModifiedBy>
  <cp:revision>18</cp:revision>
  <dcterms:created xsi:type="dcterms:W3CDTF">2020-04-30T06:29:00Z</dcterms:created>
  <dcterms:modified xsi:type="dcterms:W3CDTF">2020-04-30T10:15:00Z</dcterms:modified>
</cp:coreProperties>
</file>