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1583F" w14:textId="77777777" w:rsidR="008E7ACB" w:rsidRPr="00C67353" w:rsidRDefault="008E7ACB">
      <w:pPr>
        <w:rPr>
          <w:lang w:val="en-US"/>
        </w:rPr>
      </w:pPr>
    </w:p>
    <w:p w14:paraId="3BA33EC1" w14:textId="77777777" w:rsidR="00291E9B" w:rsidRPr="00C67353"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67353" w:rsidRPr="00C67353" w14:paraId="15003E7E" w14:textId="77777777" w:rsidTr="00291E9B">
        <w:trPr>
          <w:trHeight w:val="958"/>
          <w:jc w:val="center"/>
        </w:trPr>
        <w:tc>
          <w:tcPr>
            <w:tcW w:w="15650" w:type="dxa"/>
            <w:tcBorders>
              <w:bottom w:val="single" w:sz="36" w:space="0" w:color="2E74B5"/>
            </w:tcBorders>
            <w:shd w:val="clear" w:color="auto" w:fill="BDD6EE"/>
          </w:tcPr>
          <w:p w14:paraId="00AB521A" w14:textId="77777777" w:rsidR="00C975B4" w:rsidRPr="002C1B28" w:rsidRDefault="00C975B4" w:rsidP="00291E9B">
            <w:pPr>
              <w:tabs>
                <w:tab w:val="left" w:pos="2190"/>
              </w:tabs>
              <w:spacing w:before="120" w:line="360" w:lineRule="auto"/>
              <w:jc w:val="center"/>
              <w:rPr>
                <w:rFonts w:ascii="Times New Roman Bold" w:hAnsi="Times New Roman Bold"/>
                <w:b/>
                <w:spacing w:val="60"/>
                <w:sz w:val="28"/>
                <w:szCs w:val="28"/>
              </w:rPr>
            </w:pPr>
            <w:r w:rsidRPr="002C1B28">
              <w:rPr>
                <w:rFonts w:ascii="Times New Roman Bold" w:hAnsi="Times New Roman Bold"/>
                <w:b/>
                <w:spacing w:val="60"/>
                <w:sz w:val="28"/>
                <w:szCs w:val="28"/>
              </w:rPr>
              <w:t>СПРАВКА</w:t>
            </w:r>
          </w:p>
          <w:p w14:paraId="477956B5" w14:textId="5BFD8118" w:rsidR="00E220AD" w:rsidRPr="00C67353" w:rsidRDefault="00C975B4" w:rsidP="00F97E40">
            <w:pPr>
              <w:spacing w:line="360" w:lineRule="auto"/>
              <w:ind w:left="340" w:right="340"/>
              <w:jc w:val="center"/>
              <w:rPr>
                <w:b/>
                <w:sz w:val="23"/>
                <w:szCs w:val="23"/>
                <w:lang w:val="en-US"/>
              </w:rPr>
            </w:pPr>
            <w:r w:rsidRPr="00C67353">
              <w:rPr>
                <w:b/>
                <w:sz w:val="23"/>
                <w:szCs w:val="23"/>
              </w:rPr>
              <w:t>ЗА ОТРАЗЯВАНЕ НА ПОСТЪПИЛИТЕ ПРЕДЛОЖЕНИЯ ОТ ОБЩЕСТВЕНИТЕ КОНСУЛТАЦИИ НА</w:t>
            </w:r>
            <w:r w:rsidR="000632EC" w:rsidRPr="00C67353">
              <w:rPr>
                <w:b/>
                <w:sz w:val="23"/>
                <w:szCs w:val="23"/>
              </w:rPr>
              <w:t xml:space="preserve"> </w:t>
            </w:r>
            <w:r w:rsidR="000632EC" w:rsidRPr="00C67353">
              <w:rPr>
                <w:b/>
                <w:caps/>
                <w:sz w:val="23"/>
                <w:szCs w:val="23"/>
              </w:rPr>
              <w:t>ПРОЕКТ</w:t>
            </w:r>
            <w:r w:rsidR="00DF4CD3" w:rsidRPr="00C67353">
              <w:rPr>
                <w:b/>
                <w:caps/>
                <w:sz w:val="23"/>
                <w:szCs w:val="23"/>
              </w:rPr>
              <w:t>а</w:t>
            </w:r>
            <w:r w:rsidR="000632EC" w:rsidRPr="00C67353">
              <w:rPr>
                <w:b/>
                <w:sz w:val="23"/>
                <w:szCs w:val="23"/>
              </w:rPr>
              <w:t xml:space="preserve"> НА </w:t>
            </w:r>
            <w:r w:rsidR="00B17C0F" w:rsidRPr="00C67353">
              <w:rPr>
                <w:b/>
                <w:sz w:val="23"/>
                <w:szCs w:val="23"/>
              </w:rPr>
              <w:t xml:space="preserve">                           </w:t>
            </w:r>
            <w:r w:rsidR="00F97E40" w:rsidRPr="00C67353">
              <w:rPr>
                <w:b/>
                <w:sz w:val="23"/>
                <w:szCs w:val="23"/>
              </w:rPr>
              <w:t>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00594864">
              <w:t xml:space="preserve"> </w:t>
            </w:r>
            <w:r w:rsidR="00594864" w:rsidRPr="00594864">
              <w:rPr>
                <w:b/>
                <w:sz w:val="23"/>
                <w:szCs w:val="23"/>
              </w:rPr>
              <w:t xml:space="preserve">“, ПРИЕТА С ПОСТАНОВЛЕНИЕ № 251 НА </w:t>
            </w:r>
            <w:r w:rsidR="00594864">
              <w:rPr>
                <w:b/>
                <w:sz w:val="23"/>
                <w:szCs w:val="23"/>
                <w:lang w:val="en-US"/>
              </w:rPr>
              <w:t xml:space="preserve">       </w:t>
            </w:r>
            <w:r w:rsidR="00594864" w:rsidRPr="00594864">
              <w:rPr>
                <w:b/>
                <w:sz w:val="23"/>
                <w:szCs w:val="23"/>
              </w:rPr>
              <w:t>МИНИСТЕРСКИЯ СЪВЕТ ОТ 2016 Г.</w:t>
            </w:r>
          </w:p>
        </w:tc>
      </w:tr>
    </w:tbl>
    <w:p w14:paraId="456A1375" w14:textId="77777777" w:rsidR="00291E9B" w:rsidRPr="00C67353"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C67353" w:rsidRPr="00C67353" w14:paraId="70468CB3" w14:textId="77777777" w:rsidTr="0021398A">
        <w:trPr>
          <w:trHeight w:val="565"/>
          <w:tblHeader/>
          <w:jc w:val="center"/>
        </w:trPr>
        <w:tc>
          <w:tcPr>
            <w:tcW w:w="622" w:type="dxa"/>
            <w:shd w:val="clear" w:color="auto" w:fill="DEEAF6"/>
            <w:vAlign w:val="center"/>
          </w:tcPr>
          <w:p w14:paraId="11794560" w14:textId="77777777" w:rsidR="00E220AD" w:rsidRPr="00C67353" w:rsidRDefault="00E220AD" w:rsidP="00E220AD">
            <w:pPr>
              <w:tabs>
                <w:tab w:val="left" w:pos="192"/>
              </w:tabs>
              <w:jc w:val="center"/>
              <w:rPr>
                <w:b/>
                <w:sz w:val="23"/>
                <w:szCs w:val="23"/>
              </w:rPr>
            </w:pPr>
            <w:r w:rsidRPr="00C67353">
              <w:rPr>
                <w:b/>
                <w:sz w:val="23"/>
                <w:szCs w:val="23"/>
              </w:rPr>
              <w:t>№</w:t>
            </w:r>
          </w:p>
        </w:tc>
        <w:tc>
          <w:tcPr>
            <w:tcW w:w="2410" w:type="dxa"/>
            <w:shd w:val="clear" w:color="auto" w:fill="DEEAF6"/>
            <w:vAlign w:val="center"/>
          </w:tcPr>
          <w:p w14:paraId="74672D7E" w14:textId="77777777" w:rsidR="00E220AD" w:rsidRPr="00C67353" w:rsidRDefault="00E220AD" w:rsidP="00E220AD">
            <w:pPr>
              <w:jc w:val="center"/>
              <w:rPr>
                <w:b/>
                <w:sz w:val="23"/>
                <w:szCs w:val="23"/>
              </w:rPr>
            </w:pPr>
            <w:r w:rsidRPr="00C67353">
              <w:rPr>
                <w:b/>
                <w:sz w:val="23"/>
                <w:szCs w:val="23"/>
              </w:rPr>
              <w:t>Организация/</w:t>
            </w:r>
            <w:r w:rsidR="00E10FC0" w:rsidRPr="00C67353">
              <w:rPr>
                <w:b/>
                <w:sz w:val="23"/>
                <w:szCs w:val="23"/>
              </w:rPr>
              <w:br/>
            </w:r>
            <w:r w:rsidRPr="00C67353">
              <w:rPr>
                <w:b/>
                <w:sz w:val="23"/>
                <w:szCs w:val="23"/>
              </w:rPr>
              <w:t>потребител</w:t>
            </w:r>
          </w:p>
          <w:p w14:paraId="35492EC3" w14:textId="77777777" w:rsidR="005424B9" w:rsidRPr="00C67353" w:rsidRDefault="00291E9B" w:rsidP="00291E9B">
            <w:pPr>
              <w:jc w:val="center"/>
              <w:rPr>
                <w:b/>
                <w:sz w:val="16"/>
                <w:szCs w:val="16"/>
              </w:rPr>
            </w:pPr>
            <w:r w:rsidRPr="00C67353">
              <w:rPr>
                <w:b/>
                <w:sz w:val="16"/>
                <w:szCs w:val="16"/>
              </w:rPr>
              <w:t>(</w:t>
            </w:r>
            <w:r w:rsidR="005424B9" w:rsidRPr="00C67353">
              <w:rPr>
                <w:b/>
                <w:sz w:val="16"/>
                <w:szCs w:val="16"/>
              </w:rPr>
              <w:t>вкл. начина на получаване на предложението</w:t>
            </w:r>
            <w:r w:rsidRPr="00C67353">
              <w:rPr>
                <w:b/>
                <w:sz w:val="16"/>
                <w:szCs w:val="16"/>
              </w:rPr>
              <w:t>)</w:t>
            </w:r>
          </w:p>
        </w:tc>
        <w:tc>
          <w:tcPr>
            <w:tcW w:w="6467" w:type="dxa"/>
            <w:shd w:val="clear" w:color="auto" w:fill="DEEAF6"/>
            <w:vAlign w:val="center"/>
          </w:tcPr>
          <w:p w14:paraId="5393CF92" w14:textId="77777777" w:rsidR="00E220AD" w:rsidRPr="00C67353" w:rsidRDefault="00E220AD" w:rsidP="00E220AD">
            <w:pPr>
              <w:jc w:val="center"/>
              <w:rPr>
                <w:b/>
                <w:sz w:val="23"/>
                <w:szCs w:val="23"/>
              </w:rPr>
            </w:pPr>
            <w:r w:rsidRPr="00C67353">
              <w:rPr>
                <w:b/>
                <w:sz w:val="23"/>
                <w:szCs w:val="23"/>
              </w:rPr>
              <w:t>Бележки и предложения</w:t>
            </w:r>
          </w:p>
        </w:tc>
        <w:tc>
          <w:tcPr>
            <w:tcW w:w="1613" w:type="dxa"/>
            <w:shd w:val="clear" w:color="auto" w:fill="DEEAF6"/>
            <w:vAlign w:val="center"/>
          </w:tcPr>
          <w:p w14:paraId="688F00FC" w14:textId="77777777" w:rsidR="00E220AD" w:rsidRPr="00C67353" w:rsidRDefault="00E220AD" w:rsidP="00E220AD">
            <w:pPr>
              <w:jc w:val="center"/>
              <w:rPr>
                <w:b/>
                <w:sz w:val="23"/>
                <w:szCs w:val="23"/>
              </w:rPr>
            </w:pPr>
            <w:r w:rsidRPr="00C67353">
              <w:rPr>
                <w:b/>
                <w:sz w:val="23"/>
                <w:szCs w:val="23"/>
              </w:rPr>
              <w:t>Приети/</w:t>
            </w:r>
          </w:p>
          <w:p w14:paraId="5125A16E" w14:textId="77777777" w:rsidR="00E220AD" w:rsidRPr="00C67353" w:rsidRDefault="00E220AD" w:rsidP="00E220AD">
            <w:pPr>
              <w:jc w:val="center"/>
              <w:rPr>
                <w:b/>
                <w:sz w:val="23"/>
                <w:szCs w:val="23"/>
              </w:rPr>
            </w:pPr>
            <w:r w:rsidRPr="00C67353">
              <w:rPr>
                <w:b/>
                <w:sz w:val="23"/>
                <w:szCs w:val="23"/>
              </w:rPr>
              <w:t>неприети</w:t>
            </w:r>
          </w:p>
        </w:tc>
        <w:tc>
          <w:tcPr>
            <w:tcW w:w="4538" w:type="dxa"/>
            <w:shd w:val="clear" w:color="auto" w:fill="DEEAF6"/>
            <w:vAlign w:val="center"/>
          </w:tcPr>
          <w:p w14:paraId="2BAEE9A8" w14:textId="77777777" w:rsidR="00E220AD" w:rsidRPr="00C67353" w:rsidRDefault="00E220AD" w:rsidP="00E220AD">
            <w:pPr>
              <w:jc w:val="center"/>
              <w:rPr>
                <w:sz w:val="23"/>
                <w:szCs w:val="23"/>
              </w:rPr>
            </w:pPr>
            <w:r w:rsidRPr="00C67353">
              <w:rPr>
                <w:b/>
                <w:sz w:val="23"/>
                <w:szCs w:val="23"/>
              </w:rPr>
              <w:t>Мотиви</w:t>
            </w:r>
          </w:p>
        </w:tc>
      </w:tr>
      <w:tr w:rsidR="00C67353" w:rsidRPr="00C67353" w14:paraId="7A2651EC"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5D90917B" w14:textId="77777777" w:rsidR="000B60DB" w:rsidRPr="00C67353" w:rsidRDefault="000B60DB"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0E2A0F9A" w14:textId="77777777" w:rsidR="0009720B" w:rsidRPr="00C67353" w:rsidRDefault="00B17C0F" w:rsidP="0021398A">
            <w:pPr>
              <w:rPr>
                <w:bCs/>
                <w:sz w:val="23"/>
                <w:szCs w:val="23"/>
              </w:rPr>
            </w:pPr>
            <w:r w:rsidRPr="00C67353">
              <w:rPr>
                <w:bCs/>
                <w:sz w:val="23"/>
                <w:szCs w:val="23"/>
              </w:rPr>
              <w:t xml:space="preserve">ZaHranata  </w:t>
            </w:r>
          </w:p>
          <w:p w14:paraId="7EA53A58" w14:textId="77777777" w:rsidR="0009720B" w:rsidRPr="00C67353" w:rsidRDefault="0009720B" w:rsidP="0021398A">
            <w:pPr>
              <w:rPr>
                <w:bCs/>
                <w:sz w:val="23"/>
                <w:szCs w:val="23"/>
              </w:rPr>
            </w:pPr>
          </w:p>
          <w:p w14:paraId="23BC330A" w14:textId="77777777" w:rsidR="000B60DB" w:rsidRPr="00C67353" w:rsidRDefault="00FC3643" w:rsidP="0021398A">
            <w:pPr>
              <w:rPr>
                <w:bCs/>
                <w:sz w:val="23"/>
                <w:szCs w:val="23"/>
              </w:rPr>
            </w:pPr>
            <w:r w:rsidRPr="00C67353">
              <w:rPr>
                <w:bCs/>
                <w:sz w:val="23"/>
                <w:szCs w:val="23"/>
              </w:rPr>
              <w:t xml:space="preserve">Фондация </w:t>
            </w:r>
            <w:r w:rsidR="00903A3A" w:rsidRPr="00C67353">
              <w:rPr>
                <w:bCs/>
                <w:sz w:val="23"/>
                <w:szCs w:val="23"/>
              </w:rPr>
              <w:br/>
            </w:r>
            <w:r w:rsidRPr="00C67353">
              <w:rPr>
                <w:bCs/>
                <w:sz w:val="23"/>
                <w:szCs w:val="23"/>
              </w:rPr>
              <w:t>„За храната“</w:t>
            </w:r>
            <w:r w:rsidRPr="00C67353">
              <w:rPr>
                <w:bCs/>
                <w:sz w:val="23"/>
                <w:szCs w:val="23"/>
              </w:rPr>
              <w:br/>
            </w:r>
            <w:r w:rsidR="00B17C0F" w:rsidRPr="00C67353">
              <w:rPr>
                <w:bCs/>
                <w:sz w:val="23"/>
                <w:szCs w:val="23"/>
              </w:rPr>
              <w:t xml:space="preserve">от Портала за </w:t>
            </w:r>
            <w:r w:rsidR="00903A3A" w:rsidRPr="00C67353">
              <w:rPr>
                <w:bCs/>
                <w:sz w:val="23"/>
                <w:szCs w:val="23"/>
              </w:rPr>
              <w:br/>
            </w:r>
            <w:r w:rsidR="00B17C0F" w:rsidRPr="00C67353">
              <w:rPr>
                <w:bCs/>
                <w:sz w:val="23"/>
                <w:szCs w:val="23"/>
              </w:rPr>
              <w:t>обществени консултации – п</w:t>
            </w:r>
            <w:r w:rsidR="0021398A" w:rsidRPr="00C67353">
              <w:rPr>
                <w:bCs/>
                <w:sz w:val="23"/>
                <w:szCs w:val="23"/>
              </w:rPr>
              <w:t xml:space="preserve">убликувано </w:t>
            </w:r>
            <w:r w:rsidR="00B17C0F" w:rsidRPr="00C67353">
              <w:rPr>
                <w:bCs/>
                <w:sz w:val="23"/>
                <w:szCs w:val="23"/>
              </w:rPr>
              <w:t>на 7 април 2020 г.</w:t>
            </w:r>
          </w:p>
          <w:p w14:paraId="05FEBDDC" w14:textId="77777777" w:rsidR="00735F8A" w:rsidRPr="00C67353" w:rsidRDefault="00735F8A" w:rsidP="0021398A">
            <w:pPr>
              <w:rPr>
                <w:bCs/>
                <w:sz w:val="23"/>
                <w:szCs w:val="23"/>
              </w:rPr>
            </w:pPr>
          </w:p>
          <w:p w14:paraId="18C64F61" w14:textId="77777777" w:rsidR="00735F8A" w:rsidRPr="00C67353" w:rsidRDefault="00735F8A" w:rsidP="0021398A">
            <w:pPr>
              <w:rPr>
                <w:bCs/>
                <w:sz w:val="23"/>
                <w:szCs w:val="23"/>
              </w:rPr>
            </w:pPr>
            <w:r w:rsidRPr="00C67353">
              <w:rPr>
                <w:bCs/>
                <w:sz w:val="23"/>
                <w:szCs w:val="23"/>
              </w:rPr>
              <w:t>и по ел. поща на 8 април 2020 г.</w:t>
            </w:r>
          </w:p>
          <w:p w14:paraId="0AE00765" w14:textId="77777777" w:rsidR="00735F8A" w:rsidRPr="00C67353" w:rsidRDefault="00735F8A" w:rsidP="0021398A">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F886849" w14:textId="6A506F56" w:rsidR="00903A3A" w:rsidRPr="00C67353" w:rsidRDefault="00B17C0F" w:rsidP="00CB21C5">
            <w:pPr>
              <w:jc w:val="both"/>
              <w:rPr>
                <w:sz w:val="23"/>
                <w:szCs w:val="23"/>
              </w:rPr>
            </w:pPr>
            <w:r w:rsidRPr="00C67353">
              <w:rPr>
                <w:sz w:val="23"/>
                <w:szCs w:val="23"/>
              </w:rPr>
              <w:t>Във връзка с публикувания на 12.03.2020</w:t>
            </w:r>
            <w:r w:rsidR="004B20B5" w:rsidRPr="00C67353">
              <w:rPr>
                <w:sz w:val="23"/>
                <w:szCs w:val="23"/>
              </w:rPr>
              <w:t xml:space="preserve"> </w:t>
            </w:r>
            <w:r w:rsidRPr="00C67353">
              <w:rPr>
                <w:sz w:val="23"/>
                <w:szCs w:val="23"/>
              </w:rPr>
              <w:t>г. проект на Постан</w:t>
            </w:r>
            <w:r w:rsidR="0029615F" w:rsidRPr="00C67353">
              <w:rPr>
                <w:sz w:val="23"/>
                <w:szCs w:val="23"/>
              </w:rPr>
              <w:t>овление на Министерския съвет („Проекта“</w:t>
            </w:r>
            <w:r w:rsidRPr="00C67353">
              <w:rPr>
                <w:sz w:val="23"/>
                <w:szCs w:val="23"/>
              </w:rPr>
              <w:t>)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(„Наредбата“) в портала за обществени консултации на Министерски съвет, с настоящото фондация „За Храната“, ЕИК: 177178582, със седалище и адрес на управление: гр. Варна 9000, р</w:t>
            </w:r>
            <w:r w:rsidR="0029615F" w:rsidRPr="00C67353">
              <w:rPr>
                <w:sz w:val="23"/>
                <w:szCs w:val="23"/>
              </w:rPr>
              <w:t>-н Одесос, ул. Неофит Бозвели №</w:t>
            </w:r>
            <w:r w:rsidRPr="00C67353">
              <w:rPr>
                <w:sz w:val="23"/>
                <w:szCs w:val="23"/>
              </w:rPr>
              <w:t xml:space="preserve"> 34, ет. 2, ап. 10 („Фондация „За храната“ или „Фондацията“) изразява своето становище и предложения за промени в определения за това срок.</w:t>
            </w:r>
            <w:r w:rsidR="0029615F" w:rsidRPr="00C67353">
              <w:rPr>
                <w:sz w:val="23"/>
                <w:szCs w:val="23"/>
              </w:rPr>
              <w:t xml:space="preserve"> </w:t>
            </w:r>
          </w:p>
          <w:p w14:paraId="3F159402" w14:textId="77777777" w:rsidR="00903A3A" w:rsidRPr="00C67353" w:rsidRDefault="00B17C0F" w:rsidP="00903A3A">
            <w:pPr>
              <w:jc w:val="both"/>
              <w:rPr>
                <w:sz w:val="23"/>
                <w:szCs w:val="23"/>
              </w:rPr>
            </w:pPr>
            <w:r w:rsidRPr="00C67353">
              <w:rPr>
                <w:sz w:val="23"/>
                <w:szCs w:val="23"/>
              </w:rPr>
              <w:t xml:space="preserve">Фондацията е организация с нестопанска цел, чиято мисия е природосъобразно, здравословно и пълноценно хранене на децата, техните родители, баби и дядовци. Oт своето създаване през 2017 година Фондация „За храната“ следи с интерес прилагането на Регламент (ЕС) </w:t>
            </w:r>
            <w:r w:rsidR="0029615F" w:rsidRPr="00C67353">
              <w:rPr>
                <w:sz w:val="23"/>
                <w:szCs w:val="23"/>
              </w:rPr>
              <w:t xml:space="preserve"> </w:t>
            </w:r>
            <w:r w:rsidRPr="00C67353">
              <w:rPr>
                <w:sz w:val="23"/>
                <w:szCs w:val="23"/>
              </w:rPr>
              <w:t>№ 1308/2013, съответно схемите „Училищен плод“ и „Училищно мляко“ в България. Многократно родители са се обръщали към нас с молба за повече информация относно целите на тази програма, както и със сигнали за некачествени продукти, които се раздават на децата им.</w:t>
            </w:r>
            <w:r w:rsidR="0029615F" w:rsidRPr="00C67353">
              <w:rPr>
                <w:sz w:val="23"/>
                <w:szCs w:val="23"/>
              </w:rPr>
              <w:t xml:space="preserve"> </w:t>
            </w:r>
          </w:p>
          <w:p w14:paraId="39DBE240" w14:textId="77777777" w:rsidR="000B60DB" w:rsidRPr="00C67353" w:rsidRDefault="00B17C0F" w:rsidP="00903A3A">
            <w:pPr>
              <w:jc w:val="both"/>
              <w:rPr>
                <w:sz w:val="23"/>
                <w:szCs w:val="23"/>
              </w:rPr>
            </w:pPr>
            <w:r w:rsidRPr="00C67353">
              <w:rPr>
                <w:sz w:val="23"/>
                <w:szCs w:val="23"/>
              </w:rPr>
              <w:t>След разглеждане на Проекта, и отчитайки начина на прилага</w:t>
            </w:r>
            <w:r w:rsidRPr="00C67353">
              <w:rPr>
                <w:sz w:val="23"/>
                <w:szCs w:val="23"/>
              </w:rPr>
              <w:lastRenderedPageBreak/>
              <w:t>не на мерките в други европейски страни, както и мненията на родителите, Фондацията изготви следните препоръки и предложения: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3837CB4" w14:textId="77777777" w:rsidR="000B60DB" w:rsidRPr="00C67353" w:rsidRDefault="000B60DB" w:rsidP="001E1107">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653DBDC" w14:textId="77777777" w:rsidR="000B60DB" w:rsidRPr="00C67353" w:rsidRDefault="000B60DB" w:rsidP="001E1107">
            <w:pPr>
              <w:rPr>
                <w:sz w:val="23"/>
                <w:szCs w:val="23"/>
              </w:rPr>
            </w:pPr>
          </w:p>
        </w:tc>
      </w:tr>
      <w:tr w:rsidR="00C67353" w:rsidRPr="00C67353" w14:paraId="58DB5051" w14:textId="77777777" w:rsidTr="00543774">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B21C41F"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96D96A1" w14:textId="77777777" w:rsidR="000B60DB" w:rsidRPr="00C67353" w:rsidRDefault="000B60DB" w:rsidP="001E1107">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0C386F44" w14:textId="77777777" w:rsidR="00B17C0F" w:rsidRPr="00C67353" w:rsidRDefault="00CB21C5" w:rsidP="00B17C0F">
            <w:pPr>
              <w:jc w:val="both"/>
              <w:rPr>
                <w:sz w:val="23"/>
                <w:szCs w:val="23"/>
              </w:rPr>
            </w:pPr>
            <w:r w:rsidRPr="00C67353">
              <w:rPr>
                <w:sz w:val="23"/>
                <w:szCs w:val="23"/>
              </w:rPr>
              <w:t xml:space="preserve">1. </w:t>
            </w:r>
            <w:r w:rsidR="00B17C0F" w:rsidRPr="00C67353">
              <w:rPr>
                <w:sz w:val="23"/>
                <w:szCs w:val="23"/>
              </w:rPr>
              <w:t>Съпътстващи образователни мерки</w:t>
            </w:r>
            <w:r w:rsidRPr="00C67353">
              <w:rPr>
                <w:sz w:val="23"/>
                <w:szCs w:val="23"/>
              </w:rPr>
              <w:t>.</w:t>
            </w:r>
          </w:p>
          <w:p w14:paraId="6C112FD5" w14:textId="77777777" w:rsidR="00543774" w:rsidRPr="00C67353" w:rsidRDefault="00B17C0F" w:rsidP="00B17C0F">
            <w:pPr>
              <w:jc w:val="both"/>
              <w:rPr>
                <w:sz w:val="23"/>
                <w:szCs w:val="23"/>
              </w:rPr>
            </w:pPr>
            <w:r w:rsidRPr="00C67353">
              <w:rPr>
                <w:sz w:val="23"/>
                <w:szCs w:val="23"/>
              </w:rPr>
              <w:t>По своята същност Регламент (ЕС) № 1308/2013 дава възможност на страните членки на Европейския съюз да упражняват превантивни мерки по отношение на нарастващия дял на деца с наднормено тегло и да подобрят здравния им статус чрез провеждане на обучения за ползите от консумацията на плодовете и зеленчуците и чрез насърчаване на консумацията им.</w:t>
            </w:r>
            <w:r w:rsidR="00CB21C5" w:rsidRPr="00C67353">
              <w:rPr>
                <w:sz w:val="23"/>
                <w:szCs w:val="23"/>
              </w:rPr>
              <w:t xml:space="preserve"> </w:t>
            </w:r>
          </w:p>
          <w:p w14:paraId="6A64FE0E" w14:textId="77777777" w:rsidR="00543774" w:rsidRPr="00C67353" w:rsidRDefault="00B17C0F" w:rsidP="00B17C0F">
            <w:pPr>
              <w:jc w:val="both"/>
              <w:rPr>
                <w:sz w:val="23"/>
                <w:szCs w:val="23"/>
              </w:rPr>
            </w:pPr>
            <w:r w:rsidRPr="00C67353">
              <w:rPr>
                <w:sz w:val="23"/>
                <w:szCs w:val="23"/>
              </w:rPr>
              <w:t>Екипът на Фондацията проучи добрите практики за прилагане на Регламента в други страни-членки на Европейския съюз. Опитът показва, че в основата на прилагането на схемите е повишаване на информираността на децата и техните родители относно ползите от по-голяма консумация на плодове и зеленчуци, както и изграждането на правилни хранителни навици, т.е. голямо значение имат съпътстващите мерки.</w:t>
            </w:r>
            <w:r w:rsidR="00CB21C5" w:rsidRPr="00C67353">
              <w:rPr>
                <w:sz w:val="23"/>
                <w:szCs w:val="23"/>
              </w:rPr>
              <w:t xml:space="preserve"> </w:t>
            </w:r>
          </w:p>
          <w:p w14:paraId="3F734CB5" w14:textId="77777777" w:rsidR="00B17C0F" w:rsidRPr="00C67353" w:rsidRDefault="00B17C0F" w:rsidP="00B17C0F">
            <w:pPr>
              <w:jc w:val="both"/>
              <w:rPr>
                <w:sz w:val="23"/>
                <w:szCs w:val="23"/>
              </w:rPr>
            </w:pPr>
            <w:r w:rsidRPr="00C67353">
              <w:rPr>
                <w:sz w:val="23"/>
                <w:szCs w:val="23"/>
              </w:rPr>
              <w:t>Децата, които обхваща настоящите схеми, са във възраст, когато учат най-бързо и ефикасно чрез преживяване. В тази връзка предлагаме в Наредбата да бъдат заложени само три възможни съпътстващи образователни мерки, които да се прилагат по преценка на директорите на учебни заведения:</w:t>
            </w:r>
          </w:p>
          <w:p w14:paraId="45528BA1" w14:textId="77777777" w:rsidR="00B17C0F" w:rsidRPr="00C67353" w:rsidRDefault="00B17C0F" w:rsidP="00B17C0F">
            <w:pPr>
              <w:jc w:val="both"/>
              <w:rPr>
                <w:sz w:val="23"/>
                <w:szCs w:val="23"/>
              </w:rPr>
            </w:pPr>
            <w:r w:rsidRPr="00C67353">
              <w:rPr>
                <w:sz w:val="23"/>
                <w:szCs w:val="23"/>
              </w:rPr>
              <w:t>● Посещения на стопанства/ мандри/ селскостопански музеи;</w:t>
            </w:r>
          </w:p>
          <w:p w14:paraId="0AC36B18" w14:textId="77777777" w:rsidR="00B17C0F" w:rsidRPr="00C67353" w:rsidRDefault="00B17C0F" w:rsidP="00B17C0F">
            <w:pPr>
              <w:jc w:val="both"/>
              <w:rPr>
                <w:sz w:val="23"/>
                <w:szCs w:val="23"/>
              </w:rPr>
            </w:pPr>
            <w:r w:rsidRPr="00C67353">
              <w:rPr>
                <w:sz w:val="23"/>
                <w:szCs w:val="23"/>
              </w:rPr>
              <w:t>● Създаване и поддържане на градини;</w:t>
            </w:r>
          </w:p>
          <w:p w14:paraId="05F035C3" w14:textId="77777777" w:rsidR="000B60DB" w:rsidRPr="00C67353" w:rsidRDefault="00B17C0F" w:rsidP="00B17C0F">
            <w:pPr>
              <w:jc w:val="both"/>
              <w:rPr>
                <w:sz w:val="23"/>
                <w:szCs w:val="23"/>
              </w:rPr>
            </w:pPr>
            <w:r w:rsidRPr="00C67353">
              <w:rPr>
                <w:sz w:val="23"/>
                <w:szCs w:val="23"/>
              </w:rPr>
              <w:t>● Часове по дегустация/ кръжоци по готварство.</w:t>
            </w:r>
          </w:p>
        </w:tc>
        <w:tc>
          <w:tcPr>
            <w:tcW w:w="1613" w:type="dxa"/>
            <w:tcBorders>
              <w:top w:val="single" w:sz="18" w:space="0" w:color="2E74B5"/>
              <w:left w:val="single" w:sz="18" w:space="0" w:color="2E74B5"/>
              <w:bottom w:val="nil"/>
              <w:right w:val="single" w:sz="18" w:space="0" w:color="2E74B5"/>
            </w:tcBorders>
            <w:shd w:val="clear" w:color="auto" w:fill="auto"/>
          </w:tcPr>
          <w:p w14:paraId="6B4B3C99" w14:textId="245E0E88" w:rsidR="000B60DB" w:rsidRPr="00C67353" w:rsidRDefault="00DA13CA" w:rsidP="001E1107">
            <w:pPr>
              <w:rPr>
                <w:sz w:val="23"/>
                <w:szCs w:val="23"/>
              </w:rPr>
            </w:pPr>
            <w:r w:rsidRPr="00C67353">
              <w:rPr>
                <w:sz w:val="23"/>
                <w:szCs w:val="23"/>
              </w:rPr>
              <w:t>Приема се</w:t>
            </w:r>
            <w:r w:rsidR="006F626A" w:rsidRPr="00C67353">
              <w:rPr>
                <w:sz w:val="23"/>
                <w:szCs w:val="23"/>
              </w:rPr>
              <w:t xml:space="preserve">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14:paraId="173E181F" w14:textId="77777777" w:rsidR="000B60DB" w:rsidRPr="00C67353" w:rsidRDefault="004B20B5" w:rsidP="001E1107">
            <w:pPr>
              <w:rPr>
                <w:sz w:val="23"/>
                <w:szCs w:val="23"/>
              </w:rPr>
            </w:pPr>
            <w:r w:rsidRPr="00C67353">
              <w:rPr>
                <w:sz w:val="23"/>
                <w:szCs w:val="23"/>
              </w:rPr>
              <w:t>Основата на схемата за доставките на плодове, зеленчуци, мляко и млечни продукти в учебните заведения с цел приучаване на децата и учениците към здравословни хранителни навици. Информационните и образователни мерки са със съпътстващ характер и тяхната цел да е подсилват постигането на основната цел, която съгласно европейското законодателство се постига чрез регулярните доставки на изб</w:t>
            </w:r>
            <w:r w:rsidR="006F626A" w:rsidRPr="00C67353">
              <w:rPr>
                <w:sz w:val="23"/>
                <w:szCs w:val="23"/>
              </w:rPr>
              <w:t>р</w:t>
            </w:r>
            <w:r w:rsidRPr="00C67353">
              <w:rPr>
                <w:sz w:val="23"/>
                <w:szCs w:val="23"/>
              </w:rPr>
              <w:t>оените продукти.</w:t>
            </w:r>
          </w:p>
          <w:p w14:paraId="4060B3B7" w14:textId="53EAA665" w:rsidR="006F626A" w:rsidRPr="00C67353" w:rsidRDefault="006F626A" w:rsidP="001E1107">
            <w:pPr>
              <w:rPr>
                <w:sz w:val="23"/>
                <w:szCs w:val="23"/>
              </w:rPr>
            </w:pPr>
            <w:r w:rsidRPr="00C67353">
              <w:rPr>
                <w:sz w:val="23"/>
                <w:szCs w:val="23"/>
              </w:rPr>
              <w:t>Допустимите за прилагане съпътстващи образователни мерки са насочени именно към придобиване на теоретични и практически познания относно здравословното хранене.</w:t>
            </w:r>
          </w:p>
        </w:tc>
      </w:tr>
      <w:tr w:rsidR="00C67353" w:rsidRPr="00C67353" w14:paraId="4A348BB6"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0A50F49" w14:textId="77777777" w:rsidR="0021398A" w:rsidRPr="00C67353" w:rsidRDefault="0021398A"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74857E3" w14:textId="77777777" w:rsidR="0021398A" w:rsidRPr="00C67353" w:rsidRDefault="0021398A" w:rsidP="001E1107">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7D605662" w14:textId="77777777" w:rsidR="0021398A" w:rsidRPr="00C67353" w:rsidRDefault="0021398A" w:rsidP="00B17C0F">
            <w:pPr>
              <w:jc w:val="both"/>
              <w:rPr>
                <w:sz w:val="23"/>
                <w:szCs w:val="23"/>
              </w:rPr>
            </w:pPr>
            <w:r w:rsidRPr="00C67353">
              <w:rPr>
                <w:sz w:val="23"/>
                <w:szCs w:val="23"/>
              </w:rPr>
              <w:t>Ние, от Фондация „За храната“, имаме опит в провеждането на инициативи с цел популяризиране на здравословното хранене сред децата и родителите, който сме готови да споделим и развием. Три поредни години реализираме националната кампания „Ден на революцията в храненето“, която изпълнява целите на Регламент (ЕС) № 1308/2013. През 2019 г. кампанията взеха участие детски градини, училища, представители на бизнеса и родители, които организираха детски кулинарни рабо</w:t>
            </w:r>
            <w:r w:rsidRPr="00C67353">
              <w:rPr>
                <w:sz w:val="23"/>
                <w:szCs w:val="23"/>
              </w:rPr>
              <w:lastRenderedPageBreak/>
              <w:t>тилници, в които приготвиха различни по сложност ястия на базата на зеленчуци и млечни продукти. Включиха се повече от 7 000 деца и 350 доброволци в над 60 населени места, което показва че има интерес от подобни събития.</w:t>
            </w:r>
          </w:p>
        </w:tc>
        <w:tc>
          <w:tcPr>
            <w:tcW w:w="1613" w:type="dxa"/>
            <w:tcBorders>
              <w:top w:val="nil"/>
              <w:left w:val="single" w:sz="18" w:space="0" w:color="2E74B5"/>
              <w:bottom w:val="nil"/>
              <w:right w:val="single" w:sz="18" w:space="0" w:color="2E74B5"/>
            </w:tcBorders>
            <w:shd w:val="clear" w:color="auto" w:fill="auto"/>
          </w:tcPr>
          <w:p w14:paraId="73DEF345" w14:textId="77777777" w:rsidR="0021398A" w:rsidRPr="00C67353" w:rsidRDefault="0021398A" w:rsidP="001E1107">
            <w:pPr>
              <w:rPr>
                <w:sz w:val="23"/>
                <w:szCs w:val="23"/>
              </w:rPr>
            </w:pPr>
          </w:p>
        </w:tc>
        <w:tc>
          <w:tcPr>
            <w:tcW w:w="4538" w:type="dxa"/>
            <w:tcBorders>
              <w:top w:val="nil"/>
              <w:left w:val="single" w:sz="18" w:space="0" w:color="2E74B5"/>
              <w:bottom w:val="nil"/>
              <w:right w:val="single" w:sz="36" w:space="0" w:color="2E74B5"/>
            </w:tcBorders>
            <w:shd w:val="clear" w:color="auto" w:fill="auto"/>
          </w:tcPr>
          <w:p w14:paraId="4B27A011" w14:textId="77777777" w:rsidR="0021398A" w:rsidRPr="00C67353" w:rsidRDefault="0021398A" w:rsidP="001E1107">
            <w:pPr>
              <w:rPr>
                <w:sz w:val="23"/>
                <w:szCs w:val="23"/>
              </w:rPr>
            </w:pPr>
          </w:p>
        </w:tc>
      </w:tr>
      <w:tr w:rsidR="00C67353" w:rsidRPr="00C67353" w14:paraId="72174A51"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CE08F4B"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DE629B5" w14:textId="77777777" w:rsidR="000B60DB" w:rsidRPr="00C67353" w:rsidRDefault="000B60DB" w:rsidP="001E1107">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1DAC916" w14:textId="77777777" w:rsidR="000B60DB" w:rsidRPr="00C67353" w:rsidRDefault="00B17C0F" w:rsidP="00B17C0F">
            <w:pPr>
              <w:jc w:val="both"/>
              <w:rPr>
                <w:sz w:val="23"/>
                <w:szCs w:val="23"/>
              </w:rPr>
            </w:pPr>
            <w:r w:rsidRPr="00C67353">
              <w:rPr>
                <w:sz w:val="23"/>
                <w:szCs w:val="23"/>
              </w:rPr>
              <w:t xml:space="preserve">Приветстваме това, че Проектът предвижда провеждането на информационни кампании и изготвянето на печатни материали за популяризиране на схемите, но освен това са нужни и по-конкретни образователни мерки, които ефективно да </w:t>
            </w:r>
            <w:r w:rsidR="00CB21C5" w:rsidRPr="00C67353">
              <w:rPr>
                <w:sz w:val="23"/>
                <w:szCs w:val="23"/>
              </w:rPr>
              <w:t>ангажират вниманието на децата.“</w:t>
            </w:r>
          </w:p>
        </w:tc>
        <w:tc>
          <w:tcPr>
            <w:tcW w:w="1613" w:type="dxa"/>
            <w:tcBorders>
              <w:top w:val="nil"/>
              <w:left w:val="single" w:sz="18" w:space="0" w:color="2E74B5"/>
              <w:bottom w:val="single" w:sz="18" w:space="0" w:color="2E74B5"/>
              <w:right w:val="single" w:sz="18" w:space="0" w:color="2E74B5"/>
            </w:tcBorders>
            <w:shd w:val="clear" w:color="auto" w:fill="auto"/>
          </w:tcPr>
          <w:p w14:paraId="71614401" w14:textId="77777777" w:rsidR="000B60DB" w:rsidRPr="00C67353" w:rsidRDefault="000B60DB" w:rsidP="001E1107">
            <w:pPr>
              <w:rPr>
                <w:sz w:val="23"/>
                <w:szCs w:val="23"/>
              </w:rPr>
            </w:pPr>
          </w:p>
        </w:tc>
        <w:tc>
          <w:tcPr>
            <w:tcW w:w="4538" w:type="dxa"/>
            <w:tcBorders>
              <w:top w:val="nil"/>
              <w:left w:val="single" w:sz="18" w:space="0" w:color="2E74B5"/>
              <w:bottom w:val="single" w:sz="18" w:space="0" w:color="2E74B5"/>
              <w:right w:val="single" w:sz="36" w:space="0" w:color="2E74B5"/>
            </w:tcBorders>
            <w:shd w:val="clear" w:color="auto" w:fill="auto"/>
          </w:tcPr>
          <w:p w14:paraId="3B7AD3AC" w14:textId="77777777" w:rsidR="000B60DB" w:rsidRPr="00C67353" w:rsidRDefault="000B60DB" w:rsidP="001E1107">
            <w:pPr>
              <w:rPr>
                <w:sz w:val="23"/>
                <w:szCs w:val="23"/>
              </w:rPr>
            </w:pPr>
          </w:p>
        </w:tc>
      </w:tr>
      <w:tr w:rsidR="00C67353" w:rsidRPr="00C67353" w14:paraId="191F5D5A" w14:textId="77777777" w:rsidTr="00543774">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28B07A8" w14:textId="77777777" w:rsidR="00543774" w:rsidRPr="00C67353" w:rsidRDefault="00543774"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AB15FD2" w14:textId="77777777" w:rsidR="00543774" w:rsidRPr="00C67353" w:rsidRDefault="00543774"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1B5C013" w14:textId="77777777" w:rsidR="00543774" w:rsidRPr="00C67353" w:rsidRDefault="0021398A" w:rsidP="00543774">
            <w:pPr>
              <w:jc w:val="both"/>
              <w:rPr>
                <w:sz w:val="23"/>
                <w:szCs w:val="23"/>
              </w:rPr>
            </w:pPr>
            <w:r w:rsidRPr="00C67353">
              <w:rPr>
                <w:sz w:val="23"/>
                <w:szCs w:val="23"/>
              </w:rPr>
              <w:t>2</w:t>
            </w:r>
            <w:r w:rsidR="00543774" w:rsidRPr="00C67353">
              <w:rPr>
                <w:sz w:val="23"/>
                <w:szCs w:val="23"/>
              </w:rPr>
              <w:t>. Приоритет за предлагане на сезонни продукти.</w:t>
            </w:r>
          </w:p>
          <w:p w14:paraId="64968000" w14:textId="77777777" w:rsidR="00543774" w:rsidRPr="00C67353" w:rsidRDefault="00543774" w:rsidP="00543774">
            <w:pPr>
              <w:jc w:val="both"/>
              <w:rPr>
                <w:sz w:val="23"/>
                <w:szCs w:val="23"/>
              </w:rPr>
            </w:pPr>
            <w:r w:rsidRPr="00C67353">
              <w:rPr>
                <w:sz w:val="23"/>
                <w:szCs w:val="23"/>
              </w:rPr>
              <w:t>За да се гарантира предлагането на сезонни плодове и зеленчуци, предлагаме Списъкът на плодовете и зеленчуците, които могат да се предоставят по Схема „Училищен плод“, съдържащ се в Приложение 1а на Наредбата да бъде допълнен с колона „месец“ като по този начин се определи какви плодове и зеленчуци са допустими за предлагане в съответния месец с оглед тяхната сезонност. Това е от значение за максималното извличане на полезните качества на плодовете и зеленчуците.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CB97DCD" w14:textId="01381853" w:rsidR="00543774" w:rsidRPr="00C67353" w:rsidRDefault="00543774" w:rsidP="001E1107">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31C20B3" w14:textId="50BB0763" w:rsidR="00543774" w:rsidRPr="00C67353" w:rsidRDefault="00DA13CA" w:rsidP="001E1107">
            <w:pPr>
              <w:rPr>
                <w:sz w:val="23"/>
                <w:szCs w:val="23"/>
              </w:rPr>
            </w:pPr>
            <w:r w:rsidRPr="00C67353">
              <w:rPr>
                <w:sz w:val="23"/>
                <w:szCs w:val="23"/>
              </w:rPr>
              <w:t xml:space="preserve">Схемата е европейска и допустими за доставка в учебните заведения са плодове и зеленчуци, произведени в ЕС. </w:t>
            </w:r>
            <w:r w:rsidR="00102845" w:rsidRPr="00C67353">
              <w:rPr>
                <w:sz w:val="23"/>
                <w:szCs w:val="23"/>
              </w:rPr>
              <w:t>Практиката по прилагането на схемата показва, че доставките са съобразени със сезонността и предлагането на пазара.</w:t>
            </w:r>
          </w:p>
        </w:tc>
      </w:tr>
      <w:tr w:rsidR="00C67353" w:rsidRPr="00C67353" w14:paraId="0BC75902" w14:textId="77777777" w:rsidTr="004F2E01">
        <w:tblPrEx>
          <w:tblBorders>
            <w:bottom w:val="single" w:sz="36" w:space="0" w:color="2E74B5"/>
            <w:insideH w:val="single" w:sz="36" w:space="0" w:color="2E74B5"/>
            <w:insideV w:val="single" w:sz="36" w:space="0" w:color="2E74B5"/>
          </w:tblBorders>
        </w:tblPrEx>
        <w:trPr>
          <w:trHeight w:val="379"/>
          <w:jc w:val="center"/>
        </w:trPr>
        <w:tc>
          <w:tcPr>
            <w:tcW w:w="622" w:type="dxa"/>
            <w:tcBorders>
              <w:top w:val="nil"/>
              <w:left w:val="single" w:sz="36" w:space="0" w:color="2E74B5"/>
              <w:bottom w:val="nil"/>
              <w:right w:val="single" w:sz="18" w:space="0" w:color="2E74B5"/>
            </w:tcBorders>
            <w:shd w:val="clear" w:color="auto" w:fill="auto"/>
          </w:tcPr>
          <w:p w14:paraId="634D15F1"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F4FACFF" w14:textId="77777777" w:rsidR="000B60DB" w:rsidRPr="00C67353" w:rsidRDefault="000B60DB" w:rsidP="001E1107">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4EAC826F" w14:textId="77777777" w:rsidR="00B17C0F" w:rsidRPr="00C67353" w:rsidRDefault="0021398A" w:rsidP="00B17C0F">
            <w:pPr>
              <w:jc w:val="both"/>
              <w:rPr>
                <w:sz w:val="23"/>
                <w:szCs w:val="23"/>
              </w:rPr>
            </w:pPr>
            <w:r w:rsidRPr="00C67353">
              <w:rPr>
                <w:sz w:val="23"/>
                <w:szCs w:val="23"/>
              </w:rPr>
              <w:t>3</w:t>
            </w:r>
            <w:r w:rsidR="00CB21C5" w:rsidRPr="00C67353">
              <w:rPr>
                <w:sz w:val="23"/>
                <w:szCs w:val="23"/>
              </w:rPr>
              <w:t xml:space="preserve">. </w:t>
            </w:r>
            <w:r w:rsidR="00B17C0F" w:rsidRPr="00C67353">
              <w:rPr>
                <w:sz w:val="23"/>
                <w:szCs w:val="23"/>
              </w:rPr>
              <w:t>Минимизиране на пластмасовите отпадъци</w:t>
            </w:r>
            <w:r w:rsidR="00CB21C5" w:rsidRPr="00C67353">
              <w:rPr>
                <w:sz w:val="23"/>
                <w:szCs w:val="23"/>
              </w:rPr>
              <w:t>.</w:t>
            </w:r>
          </w:p>
          <w:p w14:paraId="58C480A5" w14:textId="77777777" w:rsidR="000B60DB" w:rsidRPr="00C67353" w:rsidRDefault="00B17C0F" w:rsidP="00CB21C5">
            <w:pPr>
              <w:jc w:val="both"/>
              <w:rPr>
                <w:sz w:val="23"/>
                <w:szCs w:val="23"/>
              </w:rPr>
            </w:pPr>
            <w:r w:rsidRPr="00C67353">
              <w:rPr>
                <w:sz w:val="23"/>
                <w:szCs w:val="23"/>
              </w:rPr>
              <w:t>Осъществяването до този момент на схемите води до генериране на големи количества пластмасови отпадъци. Екологичната тема е част от съвременното образование на децата затова предлагаме в Прилож</w:t>
            </w:r>
            <w:r w:rsidR="00CB21C5" w:rsidRPr="00C67353">
              <w:rPr>
                <w:sz w:val="23"/>
                <w:szCs w:val="23"/>
              </w:rPr>
              <w:t>ение 2 и Приложение 4 в колона „опаковка“</w:t>
            </w:r>
            <w:r w:rsidRPr="00C67353">
              <w:rPr>
                <w:sz w:val="23"/>
                <w:szCs w:val="23"/>
              </w:rPr>
              <w:t xml:space="preserve"> да бъде посочено изискването за използването на специални рециклируеми опаковки.</w:t>
            </w:r>
          </w:p>
          <w:p w14:paraId="4B14C752" w14:textId="5E72907B" w:rsidR="004F2E01" w:rsidRPr="00C67353" w:rsidRDefault="004F2E01" w:rsidP="00CB21C5">
            <w:pPr>
              <w:jc w:val="both"/>
              <w:rPr>
                <w:sz w:val="23"/>
                <w:szCs w:val="23"/>
              </w:rPr>
            </w:pPr>
            <w:r w:rsidRPr="00C67353">
              <w:rPr>
                <w:sz w:val="23"/>
                <w:szCs w:val="23"/>
              </w:rPr>
              <w:t xml:space="preserve">Отделно, предлагаме в списъка за млечни продукти в Приложение 3 и 4 да бъде оставено само кисело мляко, тъй като при неговото предлагане се генерират най-малко пластмасови отпадъци. Настояваме да бъдат премахнати „сирене“ и „кашкавал“. Ефектът от предлагането на 30 гр. кашкавал / сирене в индивидуална опаковка е единствено генериране на голямо количество пластмасов отпадък без да бъдат осъществени основните цели на програмата, а именно изграждане на правилни </w:t>
            </w:r>
            <w:r w:rsidRPr="00C67353">
              <w:rPr>
                <w:sz w:val="23"/>
                <w:szCs w:val="23"/>
              </w:rPr>
              <w:lastRenderedPageBreak/>
              <w:t>хранителни навици при децата.</w:t>
            </w:r>
          </w:p>
        </w:tc>
        <w:tc>
          <w:tcPr>
            <w:tcW w:w="1613" w:type="dxa"/>
            <w:tcBorders>
              <w:top w:val="single" w:sz="18" w:space="0" w:color="2E74B5"/>
              <w:left w:val="single" w:sz="18" w:space="0" w:color="2E74B5"/>
              <w:bottom w:val="nil"/>
              <w:right w:val="single" w:sz="18" w:space="0" w:color="2E74B5"/>
            </w:tcBorders>
            <w:shd w:val="clear" w:color="auto" w:fill="auto"/>
          </w:tcPr>
          <w:p w14:paraId="772F7D50" w14:textId="05EE849E" w:rsidR="000B60DB" w:rsidRPr="00C67353" w:rsidRDefault="004F2E01" w:rsidP="001E1107">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nil"/>
              <w:right w:val="single" w:sz="36" w:space="0" w:color="2E74B5"/>
            </w:tcBorders>
            <w:shd w:val="clear" w:color="auto" w:fill="auto"/>
          </w:tcPr>
          <w:p w14:paraId="73E74ECF" w14:textId="1E33562C" w:rsidR="000B60DB" w:rsidRPr="00C67353" w:rsidRDefault="004F2E01" w:rsidP="001E1107">
            <w:pPr>
              <w:rPr>
                <w:sz w:val="23"/>
                <w:szCs w:val="23"/>
              </w:rPr>
            </w:pPr>
            <w:r w:rsidRPr="00C67353">
              <w:rPr>
                <w:sz w:val="23"/>
                <w:szCs w:val="23"/>
              </w:rPr>
              <w:t>Съгласно приложимото европейско законодателство държавите членки, които прилагат схемата и доставят и млечни продукти са задължени да дадат приоритет на доставките на прясно пастьоризирано мляко. България е избрала да предлага на децата и учениците също кисело мляко, сирене и кашкавал – традиционни за страната продукти</w:t>
            </w:r>
            <w:r w:rsidR="00102845" w:rsidRPr="00C67353">
              <w:rPr>
                <w:sz w:val="23"/>
                <w:szCs w:val="23"/>
              </w:rPr>
              <w:t xml:space="preserve"> с полезни хранителни свойства</w:t>
            </w:r>
            <w:r w:rsidRPr="00C67353">
              <w:rPr>
                <w:sz w:val="23"/>
                <w:szCs w:val="23"/>
              </w:rPr>
              <w:t>.</w:t>
            </w:r>
          </w:p>
        </w:tc>
      </w:tr>
      <w:tr w:rsidR="00C67353" w:rsidRPr="00C67353" w14:paraId="4443789D" w14:textId="77777777" w:rsidTr="00543774">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BEFFADD"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077ABB5" w14:textId="77777777" w:rsidR="000B60DB" w:rsidRPr="00C67353" w:rsidRDefault="000B60DB" w:rsidP="001E1107">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5A02F3CD" w14:textId="77777777" w:rsidR="00B17C0F" w:rsidRPr="00C67353" w:rsidRDefault="0021398A" w:rsidP="00B17C0F">
            <w:pPr>
              <w:jc w:val="both"/>
              <w:rPr>
                <w:sz w:val="23"/>
                <w:szCs w:val="23"/>
              </w:rPr>
            </w:pPr>
            <w:r w:rsidRPr="00C67353">
              <w:rPr>
                <w:sz w:val="23"/>
                <w:szCs w:val="23"/>
              </w:rPr>
              <w:t>4</w:t>
            </w:r>
            <w:r w:rsidR="00CB21C5" w:rsidRPr="00C67353">
              <w:rPr>
                <w:sz w:val="23"/>
                <w:szCs w:val="23"/>
              </w:rPr>
              <w:t xml:space="preserve">. </w:t>
            </w:r>
            <w:r w:rsidR="00B17C0F" w:rsidRPr="00C67353">
              <w:rPr>
                <w:sz w:val="23"/>
                <w:szCs w:val="23"/>
              </w:rPr>
              <w:t>Избор на доставчици</w:t>
            </w:r>
            <w:r w:rsidR="00CB21C5" w:rsidRPr="00C67353">
              <w:rPr>
                <w:sz w:val="23"/>
                <w:szCs w:val="23"/>
              </w:rPr>
              <w:t>.</w:t>
            </w:r>
          </w:p>
          <w:p w14:paraId="207BEA68" w14:textId="77777777" w:rsidR="000B60DB" w:rsidRPr="00C67353" w:rsidRDefault="00B17C0F" w:rsidP="00273317">
            <w:pPr>
              <w:jc w:val="both"/>
              <w:rPr>
                <w:sz w:val="23"/>
                <w:szCs w:val="23"/>
              </w:rPr>
            </w:pPr>
            <w:r w:rsidRPr="00C67353">
              <w:rPr>
                <w:sz w:val="23"/>
                <w:szCs w:val="23"/>
              </w:rPr>
              <w:t>Вярваме, че българските деца заслужават най-високо качество хранителни продукти, за да се развиват пълноценно. Затова и считаме, че изрично предвиденото предоставяне на биологично произведени продукти по схемите е много добра промяна в тази насока.</w:t>
            </w:r>
          </w:p>
          <w:p w14:paraId="4CDC4D0E" w14:textId="77777777" w:rsidR="008950D8" w:rsidRPr="00C67353" w:rsidRDefault="008950D8" w:rsidP="008950D8">
            <w:pPr>
              <w:jc w:val="both"/>
              <w:rPr>
                <w:sz w:val="23"/>
                <w:szCs w:val="23"/>
              </w:rPr>
            </w:pPr>
            <w:r w:rsidRPr="00C67353">
              <w:rPr>
                <w:sz w:val="23"/>
                <w:szCs w:val="23"/>
              </w:rPr>
              <w:t xml:space="preserve">Пак във връзка с качеството на продуктите, препоръчваме при избора на доставчици да бъде даден приоритет на местни и локални ферми и производители, както и на продукти, сертифицирани по БДС. Нека това бъде допълнено като критерий за избора в чл. 13 от Наредбата. </w:t>
            </w:r>
          </w:p>
          <w:p w14:paraId="3E4FF064" w14:textId="3A84F18C" w:rsidR="008950D8" w:rsidRPr="00C67353" w:rsidRDefault="008950D8" w:rsidP="008950D8">
            <w:pPr>
              <w:jc w:val="both"/>
              <w:rPr>
                <w:sz w:val="23"/>
                <w:szCs w:val="23"/>
              </w:rPr>
            </w:pPr>
            <w:r w:rsidRPr="00C67353">
              <w:rPr>
                <w:sz w:val="23"/>
                <w:szCs w:val="23"/>
              </w:rPr>
              <w:t>Принципът да се дава приоритет на местните продукти е заложен и Регламент (ЕС) № 1308/2013 (чл. 23, пар. 3), съгласно който късите вериги на доставки допринасят и за опазването на околната среда.</w:t>
            </w:r>
          </w:p>
        </w:tc>
        <w:tc>
          <w:tcPr>
            <w:tcW w:w="1613" w:type="dxa"/>
            <w:tcBorders>
              <w:top w:val="single" w:sz="18" w:space="0" w:color="2E74B5"/>
              <w:left w:val="single" w:sz="18" w:space="0" w:color="2E74B5"/>
              <w:bottom w:val="nil"/>
              <w:right w:val="single" w:sz="18" w:space="0" w:color="2E74B5"/>
            </w:tcBorders>
            <w:shd w:val="clear" w:color="auto" w:fill="auto"/>
          </w:tcPr>
          <w:p w14:paraId="1BC5FBE8" w14:textId="5EDCCC9F" w:rsidR="000B60DB" w:rsidRPr="00C67353" w:rsidRDefault="008950D8" w:rsidP="001E1107">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14:paraId="155DA303" w14:textId="6F35A227" w:rsidR="000B60DB" w:rsidRPr="00C67353" w:rsidRDefault="008950D8" w:rsidP="001E1107">
            <w:pPr>
              <w:rPr>
                <w:sz w:val="23"/>
                <w:szCs w:val="23"/>
              </w:rPr>
            </w:pPr>
            <w:r w:rsidRPr="00C67353">
              <w:rPr>
                <w:sz w:val="23"/>
                <w:szCs w:val="23"/>
              </w:rPr>
              <w:t>По схемата се доставят продукти, които отговарят на изискванията за безопасност и качество и на изискванията към хрантелните продукти, които се раздават за хранене в детските и учебни заведения съгласно националното законодателство. Млечните продукти трябва да бъдат произведени по БДС, а за плодовете и зеленчуците е предвидено задължение ½ от доставените количества да бъде на плодове и зеленчуци, произведени от български земеделски стопани.</w:t>
            </w:r>
          </w:p>
        </w:tc>
      </w:tr>
      <w:tr w:rsidR="00C67353" w:rsidRPr="00C67353" w14:paraId="4F98FC7A"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5908772"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4A8F46A" w14:textId="77777777" w:rsidR="000B60DB" w:rsidRPr="00C67353" w:rsidRDefault="000B60DB" w:rsidP="001E1107">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60B52B5F" w14:textId="77777777" w:rsidR="00273317" w:rsidRPr="00C67353" w:rsidRDefault="0021398A" w:rsidP="00273317">
            <w:pPr>
              <w:jc w:val="both"/>
              <w:rPr>
                <w:sz w:val="23"/>
                <w:szCs w:val="23"/>
              </w:rPr>
            </w:pPr>
            <w:r w:rsidRPr="00C67353">
              <w:rPr>
                <w:sz w:val="23"/>
                <w:szCs w:val="23"/>
              </w:rPr>
              <w:t xml:space="preserve">5. </w:t>
            </w:r>
            <w:r w:rsidR="00273317" w:rsidRPr="00C67353">
              <w:rPr>
                <w:sz w:val="23"/>
                <w:szCs w:val="23"/>
              </w:rPr>
              <w:t>Показатели за ефективност и отчетност.</w:t>
            </w:r>
          </w:p>
          <w:p w14:paraId="214DC371" w14:textId="77777777" w:rsidR="000B60DB" w:rsidRPr="00C67353" w:rsidRDefault="00273317" w:rsidP="00273317">
            <w:pPr>
              <w:jc w:val="both"/>
              <w:rPr>
                <w:sz w:val="23"/>
                <w:szCs w:val="23"/>
              </w:rPr>
            </w:pPr>
            <w:r w:rsidRPr="00C67353">
              <w:rPr>
                <w:sz w:val="23"/>
                <w:szCs w:val="23"/>
              </w:rPr>
              <w:t xml:space="preserve">В доклада на министъра на земеделието, храните и горите е посочено, че една от целите на Проекта е създаване на правна сигурност при прилагане на схемите. Част от тази сигурност би могла да се гарантира чрез по-ефективен контрол върху качеството на предоставените продукти и удовлетвореността на бенефициентите. В предложения текст на Наредбата посочените изходни показатели са единствено количествени, свързани с брой деца и училища. Считаме, че е необходимо да бъдат заложени и показатели за ефективност, които да бъдат изчислени чрез провеждане на регулярни проучвания и анкети сред бенефициентите (деца и родители) за тяхната удовлетвореност от осъществяването на схемите </w:t>
            </w:r>
            <w:r w:rsidR="0021398A" w:rsidRPr="00C67353">
              <w:rPr>
                <w:sz w:val="23"/>
                <w:szCs w:val="23"/>
              </w:rPr>
              <w:t>–</w:t>
            </w:r>
            <w:r w:rsidRPr="00C67353">
              <w:rPr>
                <w:sz w:val="23"/>
                <w:szCs w:val="23"/>
              </w:rPr>
              <w:t xml:space="preserve"> предоставени продукти и съпътстващи образователни мерки.</w:t>
            </w:r>
          </w:p>
        </w:tc>
        <w:tc>
          <w:tcPr>
            <w:tcW w:w="1613" w:type="dxa"/>
            <w:tcBorders>
              <w:top w:val="single" w:sz="18" w:space="0" w:color="2E74B5"/>
              <w:left w:val="single" w:sz="18" w:space="0" w:color="2E74B5"/>
              <w:bottom w:val="nil"/>
              <w:right w:val="single" w:sz="18" w:space="0" w:color="2E74B5"/>
            </w:tcBorders>
            <w:shd w:val="clear" w:color="auto" w:fill="auto"/>
          </w:tcPr>
          <w:p w14:paraId="3F4F770E" w14:textId="7EDF5513" w:rsidR="000B60DB" w:rsidRPr="00C67353" w:rsidRDefault="00C51AE0" w:rsidP="001E1107">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14:paraId="16DE7E63" w14:textId="77777777" w:rsidR="000B60DB" w:rsidRPr="00C67353" w:rsidRDefault="00C51AE0" w:rsidP="001E1107">
            <w:pPr>
              <w:rPr>
                <w:sz w:val="23"/>
                <w:szCs w:val="23"/>
              </w:rPr>
            </w:pPr>
            <w:r w:rsidRPr="00C67353">
              <w:rPr>
                <w:sz w:val="23"/>
                <w:szCs w:val="23"/>
              </w:rPr>
              <w:t>Съгласно приложимото в областта европейско законодателство по схемата се извършва ежегоден мониторинг и оценка на нейното прилагане.</w:t>
            </w:r>
          </w:p>
          <w:p w14:paraId="669725FB" w14:textId="5E789F20" w:rsidR="00C51AE0" w:rsidRPr="00C67353" w:rsidRDefault="00E10132" w:rsidP="001E1107">
            <w:pPr>
              <w:rPr>
                <w:sz w:val="23"/>
                <w:szCs w:val="23"/>
              </w:rPr>
            </w:pPr>
            <w:r w:rsidRPr="00C67353">
              <w:rPr>
                <w:sz w:val="23"/>
                <w:szCs w:val="23"/>
              </w:rPr>
              <w:t>Веднъж на 5 години се извършва и оценка за ефективното прилагане на схемите, съгласно европейското приложимо законодателство.</w:t>
            </w:r>
          </w:p>
        </w:tc>
      </w:tr>
      <w:tr w:rsidR="00C67353" w:rsidRPr="00C67353" w14:paraId="42857B00"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B1ABC8C"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BC013BD" w14:textId="77777777" w:rsidR="000B60DB" w:rsidRPr="00C67353" w:rsidRDefault="000B60DB" w:rsidP="001E1107">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62C1FB12" w14:textId="77777777" w:rsidR="000B60DB" w:rsidRPr="00C67353" w:rsidRDefault="00273317" w:rsidP="00273317">
            <w:pPr>
              <w:jc w:val="both"/>
              <w:rPr>
                <w:sz w:val="23"/>
                <w:szCs w:val="23"/>
              </w:rPr>
            </w:pPr>
            <w:r w:rsidRPr="00C67353">
              <w:rPr>
                <w:sz w:val="23"/>
                <w:szCs w:val="23"/>
              </w:rPr>
              <w:t>Допълнително, съдържащите се в Наредбата мероприятия за повишаване на информираността и публичността относно схе</w:t>
            </w:r>
            <w:r w:rsidRPr="00C67353">
              <w:rPr>
                <w:sz w:val="23"/>
                <w:szCs w:val="23"/>
              </w:rPr>
              <w:lastRenderedPageBreak/>
              <w:t xml:space="preserve">мите да бъдат допълнени с: „публикуване на регулярни отчети за изпълнението на схемите, както и за тяхната ефективност“. Проектът да бъде допълнен с конкретни срокове и гаранции, че предвидените мероприятия ще бъдат осъществени от изпълнителя на схемите </w:t>
            </w:r>
            <w:r w:rsidR="0021398A" w:rsidRPr="00C67353">
              <w:rPr>
                <w:sz w:val="23"/>
                <w:szCs w:val="23"/>
              </w:rPr>
              <w:t>–</w:t>
            </w:r>
            <w:r w:rsidRPr="00C67353">
              <w:rPr>
                <w:sz w:val="23"/>
                <w:szCs w:val="23"/>
              </w:rPr>
              <w:t xml:space="preserve"> Държавен фонд </w:t>
            </w:r>
            <w:r w:rsidR="0021398A" w:rsidRPr="00C67353">
              <w:rPr>
                <w:sz w:val="23"/>
                <w:szCs w:val="23"/>
              </w:rPr>
              <w:t>„Земеделие“</w:t>
            </w:r>
            <w:r w:rsidRPr="00C67353">
              <w:rPr>
                <w:sz w:val="23"/>
                <w:szCs w:val="23"/>
              </w:rPr>
              <w:t>.</w:t>
            </w:r>
          </w:p>
        </w:tc>
        <w:tc>
          <w:tcPr>
            <w:tcW w:w="1613" w:type="dxa"/>
            <w:tcBorders>
              <w:top w:val="nil"/>
              <w:left w:val="single" w:sz="18" w:space="0" w:color="2E74B5"/>
              <w:bottom w:val="nil"/>
              <w:right w:val="single" w:sz="18" w:space="0" w:color="2E74B5"/>
            </w:tcBorders>
            <w:shd w:val="clear" w:color="auto" w:fill="auto"/>
          </w:tcPr>
          <w:p w14:paraId="46C9D155" w14:textId="77777777" w:rsidR="000B60DB" w:rsidRPr="00C67353" w:rsidRDefault="000B60DB" w:rsidP="001E1107">
            <w:pPr>
              <w:rPr>
                <w:sz w:val="23"/>
                <w:szCs w:val="23"/>
              </w:rPr>
            </w:pPr>
          </w:p>
        </w:tc>
        <w:tc>
          <w:tcPr>
            <w:tcW w:w="4538" w:type="dxa"/>
            <w:tcBorders>
              <w:top w:val="nil"/>
              <w:left w:val="single" w:sz="18" w:space="0" w:color="2E74B5"/>
              <w:bottom w:val="nil"/>
              <w:right w:val="single" w:sz="36" w:space="0" w:color="2E74B5"/>
            </w:tcBorders>
            <w:shd w:val="clear" w:color="auto" w:fill="auto"/>
          </w:tcPr>
          <w:p w14:paraId="47708404" w14:textId="77777777" w:rsidR="000B60DB" w:rsidRPr="00C67353" w:rsidRDefault="000B60DB" w:rsidP="001E1107">
            <w:pPr>
              <w:rPr>
                <w:sz w:val="23"/>
                <w:szCs w:val="23"/>
              </w:rPr>
            </w:pPr>
          </w:p>
        </w:tc>
      </w:tr>
      <w:tr w:rsidR="00C67353" w:rsidRPr="00C67353" w14:paraId="3F5C8954" w14:textId="77777777" w:rsidTr="0021398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15CC77E8" w14:textId="77777777" w:rsidR="000B60DB" w:rsidRPr="00C67353" w:rsidRDefault="000B60DB" w:rsidP="001E1107">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6020CF01" w14:textId="77777777" w:rsidR="000B60DB" w:rsidRPr="00C67353" w:rsidRDefault="000B60DB" w:rsidP="001E1107">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5B23D64" w14:textId="77777777" w:rsidR="00273317" w:rsidRPr="00C67353" w:rsidRDefault="00273317" w:rsidP="00273317">
            <w:pPr>
              <w:jc w:val="both"/>
              <w:rPr>
                <w:sz w:val="23"/>
                <w:szCs w:val="23"/>
              </w:rPr>
            </w:pPr>
            <w:r w:rsidRPr="00C67353">
              <w:rPr>
                <w:sz w:val="23"/>
                <w:szCs w:val="23"/>
              </w:rPr>
              <w:t>Считаме, че приоритет при приемането на Проекта трябва да бъде единствено интереса на децата, тяхното здраве и възпитание по отношение на пълноценното хранене и опазването на околната среда. Именно от това са породени препоръките ни, с които целим предвидените в Наредбата схеми да постигат желаните резултати.</w:t>
            </w:r>
          </w:p>
          <w:p w14:paraId="01EA11FA" w14:textId="77777777" w:rsidR="0021398A" w:rsidRPr="00C67353" w:rsidRDefault="00273317" w:rsidP="00273317">
            <w:pPr>
              <w:jc w:val="both"/>
              <w:rPr>
                <w:sz w:val="23"/>
                <w:szCs w:val="23"/>
              </w:rPr>
            </w:pPr>
            <w:r w:rsidRPr="00C67353">
              <w:rPr>
                <w:sz w:val="23"/>
                <w:szCs w:val="23"/>
              </w:rPr>
              <w:t>Благодарим предварително за отделеното време и се надяваме да приемете предложенията ни.</w:t>
            </w:r>
          </w:p>
        </w:tc>
        <w:tc>
          <w:tcPr>
            <w:tcW w:w="1613" w:type="dxa"/>
            <w:tcBorders>
              <w:top w:val="nil"/>
              <w:left w:val="single" w:sz="18" w:space="0" w:color="2E74B5"/>
              <w:bottom w:val="single" w:sz="18" w:space="0" w:color="2E74B5"/>
              <w:right w:val="single" w:sz="18" w:space="0" w:color="2E74B5"/>
            </w:tcBorders>
            <w:shd w:val="clear" w:color="auto" w:fill="auto"/>
          </w:tcPr>
          <w:p w14:paraId="0BC065D6" w14:textId="77777777" w:rsidR="000B60DB" w:rsidRPr="00C67353" w:rsidRDefault="000B60DB" w:rsidP="001E1107">
            <w:pPr>
              <w:rPr>
                <w:sz w:val="23"/>
                <w:szCs w:val="23"/>
              </w:rPr>
            </w:pPr>
          </w:p>
        </w:tc>
        <w:tc>
          <w:tcPr>
            <w:tcW w:w="4538" w:type="dxa"/>
            <w:tcBorders>
              <w:top w:val="nil"/>
              <w:left w:val="single" w:sz="18" w:space="0" w:color="2E74B5"/>
              <w:bottom w:val="single" w:sz="18" w:space="0" w:color="2E74B5"/>
              <w:right w:val="single" w:sz="36" w:space="0" w:color="2E74B5"/>
            </w:tcBorders>
            <w:shd w:val="clear" w:color="auto" w:fill="auto"/>
          </w:tcPr>
          <w:p w14:paraId="6F0F7731" w14:textId="77777777" w:rsidR="000B60DB" w:rsidRPr="00C67353" w:rsidRDefault="000B60DB" w:rsidP="001E1107">
            <w:pPr>
              <w:rPr>
                <w:sz w:val="23"/>
                <w:szCs w:val="23"/>
              </w:rPr>
            </w:pPr>
          </w:p>
        </w:tc>
      </w:tr>
      <w:tr w:rsidR="00C67353" w:rsidRPr="00C67353" w14:paraId="0159C057"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5C0D33DB" w14:textId="77777777" w:rsidR="00F945A6" w:rsidRPr="00C67353" w:rsidRDefault="00F945A6"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018B3852" w14:textId="77777777" w:rsidR="00F945A6" w:rsidRPr="00C67353" w:rsidRDefault="00273317" w:rsidP="0009720B">
            <w:pPr>
              <w:rPr>
                <w:bCs/>
                <w:sz w:val="23"/>
                <w:szCs w:val="23"/>
              </w:rPr>
            </w:pPr>
            <w:r w:rsidRPr="00C67353">
              <w:rPr>
                <w:bCs/>
                <w:sz w:val="23"/>
                <w:szCs w:val="23"/>
              </w:rPr>
              <w:t>S.Grigorova                    от Портала за обществени консултации – п</w:t>
            </w:r>
            <w:r w:rsidR="0009720B" w:rsidRPr="00C67353">
              <w:rPr>
                <w:bCs/>
                <w:sz w:val="23"/>
                <w:szCs w:val="23"/>
              </w:rPr>
              <w:t xml:space="preserve">убликувано </w:t>
            </w:r>
            <w:r w:rsidRPr="00C67353">
              <w:rPr>
                <w:bCs/>
                <w:sz w:val="23"/>
                <w:szCs w:val="23"/>
              </w:rPr>
              <w:t xml:space="preserve">на </w:t>
            </w:r>
            <w:r w:rsidR="0009720B" w:rsidRPr="00C67353">
              <w:rPr>
                <w:bCs/>
                <w:sz w:val="23"/>
                <w:szCs w:val="23"/>
              </w:rPr>
              <w:br/>
            </w:r>
            <w:r w:rsidRPr="00C67353">
              <w:rPr>
                <w:bCs/>
                <w:sz w:val="23"/>
                <w:szCs w:val="23"/>
              </w:rPr>
              <w:t>7 април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FC5A82" w14:textId="77777777" w:rsidR="00F945A6" w:rsidRPr="00C67353" w:rsidRDefault="00273317" w:rsidP="00273317">
            <w:pPr>
              <w:jc w:val="both"/>
              <w:rPr>
                <w:sz w:val="23"/>
                <w:szCs w:val="23"/>
              </w:rPr>
            </w:pPr>
            <w:r w:rsidRPr="00C67353">
              <w:rPr>
                <w:sz w:val="23"/>
                <w:szCs w:val="23"/>
              </w:rPr>
              <w:t>Искам децата ми да получават качествени сезонни плодове и зеленчуци предимно от български производители (с изключение на портокали, банани и др. екзотични плодове). Предпочитам и да са без индивидуална опаковка.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0291A52" w14:textId="2335F62B" w:rsidR="00F945A6" w:rsidRPr="00C67353" w:rsidRDefault="00104829" w:rsidP="001E1107">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3777057" w14:textId="77777777" w:rsidR="00F945A6" w:rsidRPr="00C67353" w:rsidRDefault="00104829" w:rsidP="001E1107">
            <w:pPr>
              <w:rPr>
                <w:sz w:val="23"/>
                <w:szCs w:val="23"/>
              </w:rPr>
            </w:pPr>
            <w:r w:rsidRPr="00C67353">
              <w:rPr>
                <w:sz w:val="23"/>
                <w:szCs w:val="23"/>
              </w:rPr>
              <w:t>Задължително изискване към доставчиците е ½ от доставяните плодове и зеленчуци да бъдат произведени от български земеделски стопани.</w:t>
            </w:r>
          </w:p>
          <w:p w14:paraId="73E3B312" w14:textId="403A1419" w:rsidR="00104829" w:rsidRPr="00C67353" w:rsidRDefault="00104829" w:rsidP="001E1107">
            <w:pPr>
              <w:rPr>
                <w:sz w:val="23"/>
                <w:szCs w:val="23"/>
              </w:rPr>
            </w:pPr>
            <w:r w:rsidRPr="00C67353">
              <w:rPr>
                <w:sz w:val="23"/>
                <w:szCs w:val="23"/>
              </w:rPr>
              <w:t>Изискването за индивидуална опаковка е съобразно нормите за безопасност и качество на продуктите.</w:t>
            </w:r>
          </w:p>
        </w:tc>
      </w:tr>
      <w:tr w:rsidR="00C67353" w:rsidRPr="00C67353" w14:paraId="2B479DDF"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6B347463" w14:textId="77777777" w:rsidR="00F945A6" w:rsidRPr="00C67353" w:rsidRDefault="00F945A6"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5661EF4D" w14:textId="77777777" w:rsidR="001D3B7E" w:rsidRPr="00C67353" w:rsidRDefault="001D3B7E" w:rsidP="001E1107">
            <w:pPr>
              <w:rPr>
                <w:bCs/>
                <w:sz w:val="23"/>
                <w:szCs w:val="23"/>
              </w:rPr>
            </w:pPr>
            <w:r w:rsidRPr="00C67353">
              <w:rPr>
                <w:bCs/>
                <w:sz w:val="23"/>
                <w:szCs w:val="23"/>
              </w:rPr>
              <w:t>Национална асоциация за здравословно хранене за децата</w:t>
            </w:r>
            <w:r w:rsidR="00FE447A" w:rsidRPr="00C67353">
              <w:rPr>
                <w:bCs/>
                <w:sz w:val="23"/>
                <w:szCs w:val="23"/>
              </w:rPr>
              <w:t>,</w:t>
            </w:r>
            <w:r w:rsidR="00FE447A" w:rsidRPr="00C67353">
              <w:rPr>
                <w:bCs/>
                <w:sz w:val="23"/>
                <w:szCs w:val="23"/>
              </w:rPr>
              <w:br/>
              <w:t xml:space="preserve">гр. Сливен </w:t>
            </w:r>
            <w:r w:rsidRPr="00C67353">
              <w:rPr>
                <w:bCs/>
                <w:sz w:val="23"/>
                <w:szCs w:val="23"/>
              </w:rPr>
              <w:t xml:space="preserve"> </w:t>
            </w:r>
          </w:p>
          <w:p w14:paraId="06265397" w14:textId="77777777" w:rsidR="00D337A3" w:rsidRPr="00C67353" w:rsidRDefault="00D337A3" w:rsidP="00D337A3">
            <w:pPr>
              <w:rPr>
                <w:bCs/>
                <w:sz w:val="23"/>
                <w:szCs w:val="23"/>
              </w:rPr>
            </w:pPr>
            <w:r w:rsidRPr="00C67353">
              <w:rPr>
                <w:bCs/>
                <w:sz w:val="23"/>
                <w:szCs w:val="23"/>
              </w:rPr>
              <w:t xml:space="preserve">– получено на </w:t>
            </w:r>
            <w:r w:rsidRPr="00C67353">
              <w:rPr>
                <w:bCs/>
                <w:sz w:val="23"/>
                <w:szCs w:val="23"/>
              </w:rPr>
              <w:br/>
              <w:t xml:space="preserve">10 април 2020 г. </w:t>
            </w:r>
          </w:p>
          <w:p w14:paraId="07616994" w14:textId="77777777" w:rsidR="00F945A6" w:rsidRPr="00C67353" w:rsidRDefault="00D337A3" w:rsidP="00D337A3">
            <w:pPr>
              <w:rPr>
                <w:bCs/>
                <w:sz w:val="23"/>
                <w:szCs w:val="23"/>
              </w:rPr>
            </w:pPr>
            <w:r w:rsidRPr="00C67353">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F1BFC34" w14:textId="77777777" w:rsidR="003F01F9" w:rsidRPr="00C67353" w:rsidRDefault="003F01F9" w:rsidP="003F01F9">
            <w:pPr>
              <w:jc w:val="both"/>
              <w:rPr>
                <w:sz w:val="23"/>
                <w:szCs w:val="23"/>
              </w:rPr>
            </w:pPr>
            <w:r w:rsidRPr="00C67353">
              <w:rPr>
                <w:sz w:val="23"/>
                <w:szCs w:val="23"/>
              </w:rPr>
              <w:t>Във връзка с публикувания на 12.03.2020 г. проект на Постановление в „Портала за обществени консултации“ към Министерски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(наричана по-долу „наредбата“), в качеството си на председател на „Национална асоциация за здравословно хранене за децата“ и след проведените консултации с членовете на нашата организация, предоставям на Вашето внимание настоящото становище.</w:t>
            </w:r>
          </w:p>
          <w:p w14:paraId="2FA71B87" w14:textId="77777777" w:rsidR="00F945A6" w:rsidRPr="00C67353" w:rsidRDefault="003F01F9" w:rsidP="003F01F9">
            <w:pPr>
              <w:jc w:val="both"/>
              <w:rPr>
                <w:sz w:val="23"/>
                <w:szCs w:val="23"/>
              </w:rPr>
            </w:pPr>
            <w:r w:rsidRPr="00C67353">
              <w:rPr>
                <w:sz w:val="23"/>
                <w:szCs w:val="23"/>
              </w:rPr>
              <w:t>След внимателен прочит на проекта на наредбата, давам конк</w:t>
            </w:r>
            <w:r w:rsidRPr="00C67353">
              <w:rPr>
                <w:sz w:val="23"/>
                <w:szCs w:val="23"/>
              </w:rPr>
              <w:lastRenderedPageBreak/>
              <w:t>ретни предложения за промени както следва: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8D7CC35" w14:textId="77777777" w:rsidR="00F945A6" w:rsidRPr="00C67353" w:rsidRDefault="00F945A6" w:rsidP="001E1107">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9C1CFA4" w14:textId="77777777" w:rsidR="00F945A6" w:rsidRPr="00C67353" w:rsidRDefault="00F945A6" w:rsidP="001E1107">
            <w:pPr>
              <w:rPr>
                <w:sz w:val="23"/>
                <w:szCs w:val="23"/>
              </w:rPr>
            </w:pPr>
          </w:p>
        </w:tc>
      </w:tr>
      <w:tr w:rsidR="00C67353" w:rsidRPr="00C67353" w14:paraId="7DDC083F"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5803EF0"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53FB6F9A"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FF54EDE" w14:textId="77777777" w:rsidR="003F01F9" w:rsidRPr="00C67353" w:rsidRDefault="001D3B7E" w:rsidP="003F01F9">
            <w:pPr>
              <w:jc w:val="both"/>
              <w:rPr>
                <w:sz w:val="23"/>
                <w:szCs w:val="23"/>
              </w:rPr>
            </w:pPr>
            <w:r w:rsidRPr="00C67353">
              <w:rPr>
                <w:b/>
                <w:sz w:val="23"/>
                <w:szCs w:val="23"/>
              </w:rPr>
              <w:t>I.</w:t>
            </w:r>
            <w:r w:rsidRPr="00C67353">
              <w:rPr>
                <w:sz w:val="23"/>
                <w:szCs w:val="23"/>
              </w:rPr>
              <w:t xml:space="preserve"> </w:t>
            </w:r>
            <w:r w:rsidR="003F01F9" w:rsidRPr="00C67353">
              <w:rPr>
                <w:sz w:val="23"/>
                <w:szCs w:val="23"/>
              </w:rPr>
              <w:t>Относно изменението на чл. 4, т. 3:</w:t>
            </w:r>
          </w:p>
          <w:p w14:paraId="30DF9861" w14:textId="77777777" w:rsidR="003F01F9" w:rsidRPr="00C67353" w:rsidRDefault="003F01F9" w:rsidP="003F01F9">
            <w:pPr>
              <w:jc w:val="both"/>
              <w:rPr>
                <w:sz w:val="23"/>
                <w:szCs w:val="23"/>
              </w:rPr>
            </w:pPr>
            <w:r w:rsidRPr="00C67353">
              <w:rPr>
                <w:sz w:val="23"/>
                <w:szCs w:val="23"/>
              </w:rPr>
              <w:t>„3. изплаща помощта в срок до 3 месеца от подаването на заявка за плащане, когато са спазени изискванията на Делегиран регламент (ЕС) 2017/40 на Комисията от 3 ноември 2016 г.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и за изменение на Делегиран регламент (ЕС) № 907/2017 на Комисията (ОВ, L 5 от 10.01.2017 г.), наричан по-нататък „Делегиран регламент (ЕС)</w:t>
            </w:r>
            <w:r w:rsidR="001D3B7E" w:rsidRPr="00C67353">
              <w:rPr>
                <w:sz w:val="23"/>
                <w:szCs w:val="23"/>
              </w:rPr>
              <w:t xml:space="preserve"> </w:t>
            </w:r>
            <w:r w:rsidRPr="00C67353">
              <w:rPr>
                <w:sz w:val="23"/>
                <w:szCs w:val="23"/>
              </w:rPr>
              <w:t>№ 2017/40“ и Регламент за изпълнение (ЕС) №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детските градини, училищата и центровете за специална образователна подкрепа в рамките на схемата за предлагане на плодове, зеленчуци и мляко в детските градини, училищата и центровете за специална образователна подкрепа. (ОВ, L 5 от 10.01.2017 г.);“</w:t>
            </w:r>
          </w:p>
          <w:p w14:paraId="0CE5934A" w14:textId="77777777" w:rsidR="003F01F9" w:rsidRPr="00C67353" w:rsidRDefault="003F01F9" w:rsidP="003F01F9">
            <w:pPr>
              <w:jc w:val="both"/>
              <w:rPr>
                <w:sz w:val="23"/>
                <w:szCs w:val="23"/>
              </w:rPr>
            </w:pPr>
            <w:r w:rsidRPr="00C67353">
              <w:rPr>
                <w:sz w:val="23"/>
                <w:szCs w:val="23"/>
              </w:rPr>
              <w:t>В цитирания параграф 4, се запазва задължението на Държавен фонд „Земеделие“ (ДФЗ), да изплаща сумите по подадените заявки за плащане, за срок до 3 месеца от подаването им. Този срок, който и в много други случаи е бил обект на дискусия, предлагам да бъде намален с една трета до 2 месеца, като мотивите за това са следните :</w:t>
            </w:r>
          </w:p>
          <w:p w14:paraId="5E502D63" w14:textId="77777777" w:rsidR="003F01F9" w:rsidRPr="00C67353" w:rsidRDefault="001D3B7E" w:rsidP="003F01F9">
            <w:pPr>
              <w:jc w:val="both"/>
              <w:rPr>
                <w:sz w:val="23"/>
                <w:szCs w:val="23"/>
              </w:rPr>
            </w:pPr>
            <w:r w:rsidRPr="00C67353">
              <w:rPr>
                <w:sz w:val="23"/>
                <w:szCs w:val="23"/>
              </w:rPr>
              <w:t xml:space="preserve">• </w:t>
            </w:r>
            <w:r w:rsidR="003F01F9" w:rsidRPr="00C67353">
              <w:rPr>
                <w:sz w:val="23"/>
                <w:szCs w:val="23"/>
              </w:rPr>
              <w:t>На първо място, през настоящата учебна година, ДФЗ изплаща сумите към почти всички бенефициери в рамките на 2 месеца от датата на подаване на заявката за плащане, което говори за достатъчен ресурс и техническа обеспеченост за залага</w:t>
            </w:r>
            <w:r w:rsidR="003F01F9" w:rsidRPr="00C67353">
              <w:rPr>
                <w:sz w:val="23"/>
                <w:szCs w:val="23"/>
              </w:rPr>
              <w:lastRenderedPageBreak/>
              <w:t>нето на посочения срок;</w:t>
            </w:r>
          </w:p>
          <w:p w14:paraId="44EA0EF3" w14:textId="77777777" w:rsidR="00F945A6" w:rsidRPr="00C67353" w:rsidRDefault="001D3B7E" w:rsidP="00E82A84">
            <w:pPr>
              <w:jc w:val="both"/>
              <w:rPr>
                <w:sz w:val="23"/>
                <w:szCs w:val="23"/>
              </w:rPr>
            </w:pPr>
            <w:r w:rsidRPr="00C67353">
              <w:rPr>
                <w:sz w:val="23"/>
                <w:szCs w:val="23"/>
              </w:rPr>
              <w:t xml:space="preserve">• </w:t>
            </w:r>
            <w:r w:rsidR="003F01F9" w:rsidRPr="00C67353">
              <w:rPr>
                <w:sz w:val="23"/>
                <w:szCs w:val="23"/>
              </w:rPr>
              <w:t>На второ място, по-бързото възстановяване на средствата за извършените разходи по схемите от доставчиците, ще доведе до по-голяма гъвкавост във финансовото планиране на същите, по-голяма платежоспособност и като цяло по-голяма сигурност. Друга положителна страна на тази промяна, ще е и намаляването на междуфирмената задлъжнялост на бенефициерите.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24C4DE7" w14:textId="789ADC55" w:rsidR="00F945A6" w:rsidRPr="00C67353" w:rsidRDefault="00102259" w:rsidP="001E1107">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45577A7" w14:textId="57555537" w:rsidR="00F945A6" w:rsidRPr="00C67353" w:rsidRDefault="00102259" w:rsidP="001E1107">
            <w:pPr>
              <w:rPr>
                <w:sz w:val="23"/>
                <w:szCs w:val="23"/>
              </w:rPr>
            </w:pPr>
            <w:r w:rsidRPr="00C67353">
              <w:rPr>
                <w:sz w:val="23"/>
                <w:szCs w:val="23"/>
              </w:rPr>
              <w:t>Сроковете на администрацията са съобразени с предвидените проверки и контрол, които трябва да бъдат осъществени при разглеждане на подадените заявки за плащане.</w:t>
            </w:r>
            <w:r w:rsidR="00E92D94" w:rsidRPr="00C67353">
              <w:rPr>
                <w:sz w:val="23"/>
                <w:szCs w:val="23"/>
              </w:rPr>
              <w:t xml:space="preserve"> Прилагащият орган извършва плащанията към заявителите възможно най-бързо в указания срок.</w:t>
            </w:r>
          </w:p>
        </w:tc>
      </w:tr>
      <w:tr w:rsidR="00C67353" w:rsidRPr="00C67353" w14:paraId="534E69A9"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D355D22"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342D21F"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583B0FA" w14:textId="77777777" w:rsidR="003F01F9" w:rsidRPr="00C67353" w:rsidRDefault="00E82A84" w:rsidP="003F01F9">
            <w:pPr>
              <w:jc w:val="both"/>
              <w:rPr>
                <w:sz w:val="23"/>
                <w:szCs w:val="23"/>
              </w:rPr>
            </w:pPr>
            <w:r w:rsidRPr="00C67353">
              <w:rPr>
                <w:b/>
                <w:sz w:val="23"/>
                <w:szCs w:val="23"/>
              </w:rPr>
              <w:t>II.</w:t>
            </w:r>
            <w:r w:rsidRPr="00C67353">
              <w:rPr>
                <w:sz w:val="23"/>
                <w:szCs w:val="23"/>
              </w:rPr>
              <w:t xml:space="preserve"> </w:t>
            </w:r>
            <w:r w:rsidR="003F01F9" w:rsidRPr="00C67353">
              <w:rPr>
                <w:sz w:val="23"/>
                <w:szCs w:val="23"/>
              </w:rPr>
              <w:t>Относно изменението на чл. 18, ал. 3, т. 6:</w:t>
            </w:r>
          </w:p>
          <w:p w14:paraId="182925C4" w14:textId="77777777" w:rsidR="003F01F9" w:rsidRPr="00C67353" w:rsidRDefault="003F01F9" w:rsidP="003F01F9">
            <w:pPr>
              <w:jc w:val="both"/>
              <w:rPr>
                <w:sz w:val="23"/>
                <w:szCs w:val="23"/>
              </w:rPr>
            </w:pPr>
            <w:r w:rsidRPr="00C67353">
              <w:rPr>
                <w:sz w:val="23"/>
                <w:szCs w:val="23"/>
              </w:rPr>
              <w:t>„6. сертификат за съответствие на качеството съгласно Наредба № 16 от 28 май 2010 г. за изискванията за качество и контрол за съответствие на пресни плодове и зеленчуци, които са издадени на името на заявителя“</w:t>
            </w:r>
          </w:p>
          <w:p w14:paraId="7D9A8A7E" w14:textId="77777777" w:rsidR="003F01F9" w:rsidRPr="00C67353" w:rsidRDefault="003F01F9" w:rsidP="003F01F9">
            <w:pPr>
              <w:jc w:val="both"/>
              <w:rPr>
                <w:sz w:val="23"/>
                <w:szCs w:val="23"/>
              </w:rPr>
            </w:pPr>
            <w:r w:rsidRPr="00C67353">
              <w:rPr>
                <w:sz w:val="23"/>
                <w:szCs w:val="23"/>
              </w:rPr>
              <w:t>Предложеното изменение въвежда задължение към всички бенефициери за извършените от тях доставки на плодове/зеленчуци по схема „Училищен плод“ да притежават, издаден на тяхно име сертификат за качество от „Българска агенция по безопасност на храните“ (БАБХ).</w:t>
            </w:r>
          </w:p>
          <w:p w14:paraId="2CC0101E" w14:textId="77777777" w:rsidR="003F01F9" w:rsidRPr="00C67353" w:rsidRDefault="003F01F9" w:rsidP="003F01F9">
            <w:pPr>
              <w:jc w:val="both"/>
              <w:rPr>
                <w:sz w:val="23"/>
                <w:szCs w:val="23"/>
              </w:rPr>
            </w:pPr>
            <w:r w:rsidRPr="00C67353">
              <w:rPr>
                <w:sz w:val="23"/>
                <w:szCs w:val="23"/>
              </w:rPr>
              <w:t>Тази мярка сама по себе си поражда увеличаване на административната и финансовата тежести поради следните причини:</w:t>
            </w:r>
          </w:p>
          <w:p w14:paraId="5F370A9D" w14:textId="77777777" w:rsidR="003F01F9" w:rsidRPr="00C67353" w:rsidRDefault="003F01F9" w:rsidP="003F01F9">
            <w:pPr>
              <w:jc w:val="both"/>
              <w:rPr>
                <w:sz w:val="23"/>
                <w:szCs w:val="23"/>
              </w:rPr>
            </w:pPr>
            <w:r w:rsidRPr="00C67353">
              <w:rPr>
                <w:sz w:val="23"/>
                <w:szCs w:val="23"/>
              </w:rPr>
              <w:t>Съгласно изискванията на наредбата заявители по схема „Училищен плод“ могат да бъдат, както търговски дружества, така също и земеделски стопани (ЗП). Така или иначе ЗП за произведената земеделска продукция подава заявление за издаване на сертификат за качество от страна на контролните органи на БАБХ. Съответно ако заявителя не е ЗП, а е търговско др</w:t>
            </w:r>
            <w:r w:rsidR="002E032B" w:rsidRPr="00C67353">
              <w:rPr>
                <w:sz w:val="23"/>
                <w:szCs w:val="23"/>
              </w:rPr>
              <w:t>у</w:t>
            </w:r>
            <w:r w:rsidRPr="00C67353">
              <w:rPr>
                <w:sz w:val="23"/>
                <w:szCs w:val="23"/>
              </w:rPr>
              <w:t xml:space="preserve">жество се сключва договор между тях за закупуване на произведената им собствената земеделска продукция. При осъществяване на търговска сделка между тях, ЗП предоставя копие на този сертификат на търговското дружество. По този начин дори и заявителя да не е самият ЗП, а е търговско дружество за една и съща продукция ще има един вид двойно окачествяване, като тази услуга веднъж ще се заплаща от земеделския стопанин и повторно ще се заплаща от заявител, закупил тази </w:t>
            </w:r>
            <w:r w:rsidRPr="00C67353">
              <w:rPr>
                <w:sz w:val="23"/>
                <w:szCs w:val="23"/>
              </w:rPr>
              <w:lastRenderedPageBreak/>
              <w:t>продукция. Един път ЗП ще подаде заявление за извършване на окачествяване на продукцията и втори път търговското дружество ще трябва да го извърши.</w:t>
            </w:r>
          </w:p>
          <w:p w14:paraId="5D9F2052" w14:textId="77777777" w:rsidR="00F945A6" w:rsidRPr="00C67353" w:rsidRDefault="003F01F9" w:rsidP="003F01F9">
            <w:pPr>
              <w:jc w:val="both"/>
              <w:rPr>
                <w:sz w:val="23"/>
                <w:szCs w:val="23"/>
              </w:rPr>
            </w:pPr>
            <w:r w:rsidRPr="00C67353">
              <w:rPr>
                <w:sz w:val="23"/>
                <w:szCs w:val="23"/>
              </w:rPr>
              <w:t>Освен това издаването на сертификат за съответствие на качеството съгласно Наредба № 16 от 28 май 2010 г. за всички доставени плодове/зеленчуци, различни от родното производство е трудно приложимо изискване, свързано с допълнителни разходни от страна на бенефициерите, закупуване на съответните плодове/зеленчуци няколко дни преди реалното им раздаване, увеличаване на административната тежест и трудно планиране като цяло на целия работен процес.</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CA7CA39" w14:textId="7D067700" w:rsidR="00F945A6" w:rsidRPr="00C67353" w:rsidRDefault="006462DC" w:rsidP="001E1107">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C05BDC8" w14:textId="5DB22A67" w:rsidR="00F945A6" w:rsidRPr="00C67353" w:rsidRDefault="006462DC" w:rsidP="001E1107">
            <w:pPr>
              <w:rPr>
                <w:sz w:val="23"/>
                <w:szCs w:val="23"/>
              </w:rPr>
            </w:pPr>
            <w:r w:rsidRPr="00C67353">
              <w:rPr>
                <w:sz w:val="23"/>
                <w:szCs w:val="23"/>
              </w:rPr>
              <w:t>Изискването е предвидено за целите на схемата</w:t>
            </w:r>
            <w:r w:rsidR="00E11B0F" w:rsidRPr="00C67353">
              <w:rPr>
                <w:sz w:val="23"/>
                <w:szCs w:val="23"/>
              </w:rPr>
              <w:t>, с цел гарантиране качеството на доставяните продукти.</w:t>
            </w:r>
          </w:p>
        </w:tc>
      </w:tr>
      <w:tr w:rsidR="00C67353" w:rsidRPr="00C67353" w14:paraId="274539B2"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2386798"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8EAD49C"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3EB4CD2" w14:textId="77777777" w:rsidR="003F01F9" w:rsidRPr="00C67353" w:rsidRDefault="00E82A84" w:rsidP="003F01F9">
            <w:pPr>
              <w:jc w:val="both"/>
              <w:rPr>
                <w:sz w:val="23"/>
                <w:szCs w:val="23"/>
              </w:rPr>
            </w:pPr>
            <w:r w:rsidRPr="00C67353">
              <w:rPr>
                <w:b/>
                <w:sz w:val="23"/>
                <w:szCs w:val="23"/>
              </w:rPr>
              <w:t>III.</w:t>
            </w:r>
            <w:r w:rsidRPr="00C67353">
              <w:rPr>
                <w:sz w:val="23"/>
                <w:szCs w:val="23"/>
              </w:rPr>
              <w:t xml:space="preserve"> </w:t>
            </w:r>
            <w:r w:rsidR="003F01F9" w:rsidRPr="00C67353">
              <w:rPr>
                <w:sz w:val="23"/>
                <w:szCs w:val="23"/>
              </w:rPr>
              <w:t>Относно изменението на чл. 15, ал. 4:</w:t>
            </w:r>
          </w:p>
          <w:p w14:paraId="24EF1791" w14:textId="77777777" w:rsidR="003F01F9" w:rsidRPr="00C67353" w:rsidRDefault="003F01F9" w:rsidP="003F01F9">
            <w:pPr>
              <w:jc w:val="both"/>
              <w:rPr>
                <w:sz w:val="23"/>
                <w:szCs w:val="23"/>
              </w:rPr>
            </w:pPr>
            <w:r w:rsidRPr="00C67353">
              <w:rPr>
                <w:sz w:val="23"/>
                <w:szCs w:val="23"/>
              </w:rPr>
              <w:t>„(4) В срок до 31 август на страницата на ДФЗ се публикува списък с получилите одобрение или отказ заявители. До заявителите, получили отказа за всички или за част от учебните заведения, се изпращат уведомителни писма по пощата с обратна разписка.“</w:t>
            </w:r>
          </w:p>
          <w:p w14:paraId="0367D226" w14:textId="77777777" w:rsidR="00F945A6" w:rsidRPr="00C67353" w:rsidRDefault="003F01F9" w:rsidP="003F01F9">
            <w:pPr>
              <w:jc w:val="both"/>
              <w:rPr>
                <w:sz w:val="23"/>
                <w:szCs w:val="23"/>
              </w:rPr>
            </w:pPr>
            <w:r w:rsidRPr="00C67353">
              <w:rPr>
                <w:sz w:val="23"/>
                <w:szCs w:val="23"/>
              </w:rPr>
              <w:t>Във връзка с посочения параграф, препоръчваме срокът за публикуване на списъка с получилите одобрение или отказ заявители да бъде 15 август, поради краткия</w:t>
            </w:r>
            <w:r w:rsidR="00E82A84" w:rsidRPr="00C67353">
              <w:rPr>
                <w:sz w:val="23"/>
                <w:szCs w:val="23"/>
              </w:rPr>
              <w:t xml:space="preserve"> </w:t>
            </w:r>
            <w:r w:rsidRPr="00C67353">
              <w:rPr>
                <w:sz w:val="23"/>
                <w:szCs w:val="23"/>
              </w:rPr>
              <w:t>срок за подготовка при сега предложения текст 31 август - само 14 дни преди реалното стартиране на схемите.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0F59F52" w14:textId="63F1D12C" w:rsidR="00F945A6" w:rsidRPr="00C67353" w:rsidRDefault="00740377" w:rsidP="001E1107">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9EDEA60" w14:textId="54D2048A" w:rsidR="00F945A6" w:rsidRPr="00C67353" w:rsidRDefault="00740377" w:rsidP="001E1107">
            <w:pPr>
              <w:rPr>
                <w:sz w:val="23"/>
                <w:szCs w:val="23"/>
              </w:rPr>
            </w:pPr>
            <w:r w:rsidRPr="00C67353">
              <w:rPr>
                <w:sz w:val="23"/>
                <w:szCs w:val="23"/>
              </w:rPr>
              <w:t>Сроковете на администрацията са съобра-зени с предвидените проверки и контрол, които трябва да бъдат осъществени при разглеждане на подадените заявления за одобрение.</w:t>
            </w:r>
          </w:p>
        </w:tc>
      </w:tr>
      <w:tr w:rsidR="00C67353" w:rsidRPr="00C67353" w14:paraId="765E8991"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5C32CD2"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B9B2EE2"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B626F97" w14:textId="77777777" w:rsidR="003F01F9" w:rsidRPr="00C67353" w:rsidRDefault="00E82A84" w:rsidP="003F01F9">
            <w:pPr>
              <w:jc w:val="both"/>
              <w:rPr>
                <w:sz w:val="23"/>
                <w:szCs w:val="23"/>
              </w:rPr>
            </w:pPr>
            <w:r w:rsidRPr="00C67353">
              <w:rPr>
                <w:b/>
                <w:sz w:val="23"/>
                <w:szCs w:val="23"/>
              </w:rPr>
              <w:t>IV.</w:t>
            </w:r>
            <w:r w:rsidRPr="00C67353">
              <w:rPr>
                <w:sz w:val="23"/>
                <w:szCs w:val="23"/>
              </w:rPr>
              <w:t xml:space="preserve"> </w:t>
            </w:r>
            <w:r w:rsidR="003F01F9" w:rsidRPr="00C67353">
              <w:rPr>
                <w:sz w:val="23"/>
                <w:szCs w:val="23"/>
              </w:rPr>
              <w:t>Относно начина на кандидатстване за одобрение на заявителите</w:t>
            </w:r>
          </w:p>
          <w:p w14:paraId="2A5FC561" w14:textId="77777777" w:rsidR="00F945A6" w:rsidRPr="00C67353" w:rsidRDefault="003F01F9" w:rsidP="00E82A84">
            <w:pPr>
              <w:jc w:val="both"/>
              <w:rPr>
                <w:sz w:val="23"/>
                <w:szCs w:val="23"/>
              </w:rPr>
            </w:pPr>
            <w:r w:rsidRPr="00C67353">
              <w:rPr>
                <w:sz w:val="23"/>
                <w:szCs w:val="23"/>
              </w:rPr>
              <w:t xml:space="preserve">Предвид извънредното положение, в което се намира страната ни и като цяло целия свят, да бъде заложен в заключителните разпоредби текст, с който да се даде право на директорите на учебните заведения издали заповеди за избор на заявител/и през 2019 г. да не провеждат отново аналогичен избор, тъй като тяхното действие продължава до срока, за който са избрани съответните заявители. Редица от издадените от директори на учебни заведения заповеди през 2019 г. са за три учебни </w:t>
            </w:r>
            <w:r w:rsidRPr="00C67353">
              <w:rPr>
                <w:sz w:val="23"/>
                <w:szCs w:val="23"/>
              </w:rPr>
              <w:lastRenderedPageBreak/>
              <w:t>години – 2019/2020, 2020/2021 и 2021/2022. Тук не говорим за срока на действие на издадените актове за одобрение през 2019 г., а срока на действие на издадените заповеди през същата година. Това обстоятелство е посочено дори в документите, с които са кандидатствали всички заявители за одобрение през изминалата година. Към момента извънредното положение е удължено до 13.05.2020 г., но това може да продължи и до юни. Заложените изисквания в чл. 14, ал. 1 и по-специално: „избраните по реда на чл. 13, ал. 8 заявители по схемата/и</w:t>
            </w:r>
            <w:r w:rsidR="00E82A84" w:rsidRPr="00C67353">
              <w:rPr>
                <w:sz w:val="23"/>
                <w:szCs w:val="23"/>
              </w:rPr>
              <w:t xml:space="preserve"> </w:t>
            </w:r>
            <w:r w:rsidRPr="00C67353">
              <w:rPr>
                <w:sz w:val="23"/>
                <w:szCs w:val="23"/>
              </w:rPr>
              <w:t>те подават заявление за одобрение в Държавен фонд „Земеделие“ в срок от</w:t>
            </w:r>
            <w:r w:rsidR="00E82A84" w:rsidRPr="00C67353">
              <w:rPr>
                <w:sz w:val="23"/>
                <w:szCs w:val="23"/>
              </w:rPr>
              <w:t xml:space="preserve"> </w:t>
            </w:r>
            <w:r w:rsidRPr="00C67353">
              <w:rPr>
                <w:sz w:val="23"/>
                <w:szCs w:val="23"/>
              </w:rPr>
              <w:t xml:space="preserve">1 до 31 май“, било то и § 32, ал. 1 от Предходните разпоредби на наредбата са практически невъзможно да бъдат спазени предвид тези обстоятелства. Това означава за поредна година програмата да не стартира през септември. Това от своя страна ще доведе до други затруднения, а именно </w:t>
            </w:r>
            <w:r w:rsidR="00E82A84" w:rsidRPr="00C67353">
              <w:rPr>
                <w:sz w:val="23"/>
                <w:szCs w:val="23"/>
              </w:rPr>
              <w:t>изпълнението</w:t>
            </w:r>
            <w:r w:rsidRPr="00C67353">
              <w:rPr>
                <w:sz w:val="23"/>
                <w:szCs w:val="23"/>
              </w:rPr>
              <w:t xml:space="preserve"> на ½ от доставените плодове/зеленчуци по схема „Училищен плод“ да са българско производство.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723E5B1" w14:textId="1A321D17" w:rsidR="00F945A6" w:rsidRPr="00C67353" w:rsidRDefault="00836626" w:rsidP="001E1107">
            <w:pPr>
              <w:rPr>
                <w:sz w:val="23"/>
                <w:szCs w:val="23"/>
              </w:rPr>
            </w:pPr>
            <w:r w:rsidRPr="00C67353">
              <w:rPr>
                <w:sz w:val="23"/>
                <w:szCs w:val="23"/>
              </w:rPr>
              <w:lastRenderedPageBreak/>
              <w:t>Н</w:t>
            </w:r>
            <w:r w:rsidR="00A26D1F" w:rsidRPr="00C67353">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72F8DC4" w14:textId="74980F81" w:rsidR="00F945A6" w:rsidRPr="00C67353" w:rsidRDefault="00836626" w:rsidP="001E1107">
            <w:pPr>
              <w:rPr>
                <w:sz w:val="23"/>
                <w:szCs w:val="23"/>
              </w:rPr>
            </w:pPr>
            <w:r w:rsidRPr="00C67353">
              <w:rPr>
                <w:sz w:val="23"/>
                <w:szCs w:val="23"/>
              </w:rPr>
              <w:t>С</w:t>
            </w:r>
            <w:r w:rsidR="00A26D1F" w:rsidRPr="00C67353">
              <w:rPr>
                <w:sz w:val="23"/>
                <w:szCs w:val="23"/>
              </w:rPr>
              <w:t>роковете за кандидатстване за одобрение за следващата учебна година (2020/2021) ще бъдат съобразени с извънредното положение в страната, както и сроковете за обработка на подадените заявления.</w:t>
            </w:r>
          </w:p>
        </w:tc>
      </w:tr>
      <w:tr w:rsidR="00C67353" w:rsidRPr="00C67353" w14:paraId="405C7444"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3D07923"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FC3F821"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C12B73E" w14:textId="77777777" w:rsidR="003F01F9" w:rsidRPr="00C67353" w:rsidRDefault="00E82A84" w:rsidP="003F01F9">
            <w:pPr>
              <w:jc w:val="both"/>
              <w:rPr>
                <w:sz w:val="23"/>
                <w:szCs w:val="23"/>
              </w:rPr>
            </w:pPr>
            <w:r w:rsidRPr="00C67353">
              <w:rPr>
                <w:b/>
                <w:sz w:val="23"/>
                <w:szCs w:val="23"/>
              </w:rPr>
              <w:t>V.</w:t>
            </w:r>
            <w:r w:rsidRPr="00C67353">
              <w:rPr>
                <w:sz w:val="23"/>
                <w:szCs w:val="23"/>
              </w:rPr>
              <w:t xml:space="preserve"> </w:t>
            </w:r>
            <w:r w:rsidR="003F01F9" w:rsidRPr="00C67353">
              <w:rPr>
                <w:sz w:val="23"/>
                <w:szCs w:val="23"/>
              </w:rPr>
              <w:t>Относно форсмажорни обстоятелства</w:t>
            </w:r>
          </w:p>
          <w:p w14:paraId="250CBAA3" w14:textId="77777777" w:rsidR="00F945A6" w:rsidRPr="00C67353" w:rsidRDefault="003F01F9" w:rsidP="003F01F9">
            <w:pPr>
              <w:jc w:val="both"/>
              <w:rPr>
                <w:sz w:val="23"/>
                <w:szCs w:val="23"/>
              </w:rPr>
            </w:pPr>
            <w:r w:rsidRPr="00C67353">
              <w:rPr>
                <w:sz w:val="23"/>
                <w:szCs w:val="23"/>
              </w:rPr>
              <w:t>Предлагаме в наредбата да бъде разписан текст с дефиниция за форсмажорни обстоятелства и съответните възможности за тяхното преодоляване. Например за форсмажорно обстоятелство може да се яви обявяването на извънредното положение. Съответно да се даде възможност на заявителите да извършат пропуснатите по график доставки след като то бъде възобновено, дори и това да е извън срока на заложения край на учебната година по наредба 31 май. Също така като такова обстоятелство може да се счете техническа неизправност в транспортно средство или техническа неизправност на технологично оборудване.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460D574" w14:textId="5CE6BC05" w:rsidR="00F945A6" w:rsidRPr="00C67353" w:rsidRDefault="00A26D1F" w:rsidP="001E1107">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46D438A" w14:textId="77777777" w:rsidR="00F945A6" w:rsidRPr="00C67353" w:rsidRDefault="00A26D1F" w:rsidP="001E1107">
            <w:pPr>
              <w:rPr>
                <w:sz w:val="23"/>
                <w:szCs w:val="23"/>
              </w:rPr>
            </w:pPr>
            <w:r w:rsidRPr="00C67353">
              <w:rPr>
                <w:sz w:val="23"/>
                <w:szCs w:val="23"/>
              </w:rPr>
              <w:t>При прилагането на училищните схеми се прилага дефиницията и разбирането за форсмажорни обстоятелства дадени в земеделското европейско законодателство.</w:t>
            </w:r>
          </w:p>
          <w:p w14:paraId="41E9C5F7" w14:textId="094DA546" w:rsidR="00A26D1F" w:rsidRPr="00C67353" w:rsidRDefault="00A26D1F" w:rsidP="001E1107">
            <w:pPr>
              <w:rPr>
                <w:sz w:val="23"/>
                <w:szCs w:val="23"/>
              </w:rPr>
            </w:pPr>
            <w:r w:rsidRPr="00C67353">
              <w:rPr>
                <w:sz w:val="23"/>
                <w:szCs w:val="23"/>
              </w:rPr>
              <w:t>Във връзка с обявеното в Б</w:t>
            </w:r>
            <w:r w:rsidR="00937A83" w:rsidRPr="00C67353">
              <w:rPr>
                <w:sz w:val="23"/>
                <w:szCs w:val="23"/>
              </w:rPr>
              <w:t>ъ</w:t>
            </w:r>
            <w:r w:rsidRPr="00C67353">
              <w:rPr>
                <w:sz w:val="23"/>
                <w:szCs w:val="23"/>
              </w:rPr>
              <w:t xml:space="preserve">лгария извънредно положение от 13 март до 13 май 2020 е подготвено отделно допълнение на </w:t>
            </w:r>
            <w:r w:rsidR="00937A83" w:rsidRPr="00C67353">
              <w:rPr>
                <w:sz w:val="23"/>
                <w:szCs w:val="23"/>
              </w:rPr>
              <w:t>н</w:t>
            </w:r>
            <w:r w:rsidRPr="00C67353">
              <w:rPr>
                <w:sz w:val="23"/>
                <w:szCs w:val="23"/>
              </w:rPr>
              <w:t>аредбата за училищните сх</w:t>
            </w:r>
            <w:r w:rsidR="00937A83" w:rsidRPr="00C67353">
              <w:rPr>
                <w:sz w:val="23"/>
                <w:szCs w:val="23"/>
              </w:rPr>
              <w:t>е</w:t>
            </w:r>
            <w:r w:rsidRPr="00C67353">
              <w:rPr>
                <w:sz w:val="23"/>
                <w:szCs w:val="23"/>
              </w:rPr>
              <w:t>ми, което да регулира прилагането им за този период.</w:t>
            </w:r>
          </w:p>
        </w:tc>
      </w:tr>
      <w:tr w:rsidR="00C67353" w:rsidRPr="00C67353" w14:paraId="1B4BA38A"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5E51EE2"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31DE9733"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35B43DD" w14:textId="77777777" w:rsidR="00F945A6" w:rsidRPr="00C67353" w:rsidRDefault="00E82A84" w:rsidP="001E1107">
            <w:pPr>
              <w:jc w:val="both"/>
              <w:rPr>
                <w:sz w:val="23"/>
                <w:szCs w:val="23"/>
              </w:rPr>
            </w:pPr>
            <w:r w:rsidRPr="00C67353">
              <w:rPr>
                <w:b/>
                <w:sz w:val="23"/>
                <w:szCs w:val="23"/>
              </w:rPr>
              <w:t>VI.</w:t>
            </w:r>
            <w:r w:rsidRPr="00C67353">
              <w:rPr>
                <w:sz w:val="23"/>
                <w:szCs w:val="23"/>
              </w:rPr>
              <w:t xml:space="preserve"> </w:t>
            </w:r>
            <w:r w:rsidR="003F01F9" w:rsidRPr="00C67353">
              <w:rPr>
                <w:sz w:val="23"/>
                <w:szCs w:val="23"/>
              </w:rPr>
              <w:t>Относно изменението на чл. 8, т. 1</w:t>
            </w:r>
          </w:p>
          <w:p w14:paraId="1F4741F0" w14:textId="77777777" w:rsidR="003F01F9" w:rsidRPr="00C67353" w:rsidRDefault="003F01F9" w:rsidP="001E1107">
            <w:pPr>
              <w:jc w:val="both"/>
              <w:rPr>
                <w:sz w:val="23"/>
                <w:szCs w:val="23"/>
              </w:rPr>
            </w:pPr>
            <w:r w:rsidRPr="00C67353">
              <w:rPr>
                <w:sz w:val="23"/>
                <w:szCs w:val="23"/>
              </w:rPr>
              <w:t xml:space="preserve">Предлагам разписания текст „децата от </w:t>
            </w:r>
            <w:r w:rsidRPr="00C67353">
              <w:rPr>
                <w:sz w:val="23"/>
                <w:szCs w:val="23"/>
                <w:lang w:val="en-US"/>
              </w:rPr>
              <w:t>I</w:t>
            </w:r>
            <w:r w:rsidRPr="00C67353">
              <w:rPr>
                <w:sz w:val="23"/>
                <w:szCs w:val="23"/>
              </w:rPr>
              <w:t xml:space="preserve"> до подготвителна група в детските градини, без децата които се обучават в цен</w:t>
            </w:r>
            <w:r w:rsidRPr="00C67353">
              <w:rPr>
                <w:sz w:val="23"/>
                <w:szCs w:val="23"/>
              </w:rPr>
              <w:lastRenderedPageBreak/>
              <w:t>тър за специална образователна подкрепа“, да претърпи следната корекция – „децата от I до подготвителна група включително, в детските градини , без децата които се обучават в център за специална образователна подкрепа“. Без тази промяна може да се смята, че отпадат подготвителните групи в детските градини.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BB96710" w14:textId="5B529DD7" w:rsidR="00F945A6" w:rsidRPr="00C67353" w:rsidRDefault="00B81529" w:rsidP="001E1107">
            <w:pPr>
              <w:rPr>
                <w:sz w:val="23"/>
                <w:szCs w:val="23"/>
              </w:rPr>
            </w:pPr>
            <w:r w:rsidRPr="00C67353">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2B3803E" w14:textId="0B7E1A59" w:rsidR="00F945A6" w:rsidRPr="00C67353" w:rsidRDefault="00F945A6" w:rsidP="001E1107">
            <w:pPr>
              <w:rPr>
                <w:sz w:val="23"/>
                <w:szCs w:val="23"/>
              </w:rPr>
            </w:pPr>
          </w:p>
        </w:tc>
      </w:tr>
      <w:tr w:rsidR="00C67353" w:rsidRPr="00C67353" w14:paraId="48B0F958"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FCDB6E1"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51EDB618"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76FA730" w14:textId="77777777" w:rsidR="00F945A6" w:rsidRPr="00C67353" w:rsidRDefault="003F01F9" w:rsidP="001E1107">
            <w:pPr>
              <w:jc w:val="both"/>
              <w:rPr>
                <w:sz w:val="23"/>
                <w:szCs w:val="23"/>
              </w:rPr>
            </w:pPr>
            <w:r w:rsidRPr="00C67353">
              <w:rPr>
                <w:b/>
                <w:sz w:val="23"/>
                <w:szCs w:val="23"/>
                <w:lang w:val="en-US"/>
              </w:rPr>
              <w:t>VII</w:t>
            </w:r>
            <w:r w:rsidRPr="002C1B28">
              <w:rPr>
                <w:b/>
                <w:sz w:val="23"/>
                <w:szCs w:val="23"/>
              </w:rPr>
              <w:t>.</w:t>
            </w:r>
            <w:r w:rsidRPr="00C67353">
              <w:rPr>
                <w:sz w:val="23"/>
                <w:szCs w:val="23"/>
              </w:rPr>
              <w:t xml:space="preserve"> Относно изменението в чл. 9, ал. 6</w:t>
            </w:r>
          </w:p>
          <w:p w14:paraId="016DA892" w14:textId="77777777" w:rsidR="003F01F9" w:rsidRPr="00C67353" w:rsidRDefault="003F01F9" w:rsidP="001D6013">
            <w:pPr>
              <w:jc w:val="both"/>
              <w:rPr>
                <w:sz w:val="23"/>
                <w:szCs w:val="23"/>
              </w:rPr>
            </w:pPr>
            <w:r w:rsidRPr="00C67353">
              <w:rPr>
                <w:sz w:val="23"/>
                <w:szCs w:val="23"/>
              </w:rPr>
              <w:t xml:space="preserve">Предлагаме разписаният текст „плодовете и зеленчуците </w:t>
            </w:r>
            <w:r w:rsidR="001D6013" w:rsidRPr="00C67353">
              <w:rPr>
                <w:sz w:val="23"/>
                <w:szCs w:val="23"/>
              </w:rPr>
              <w:t>се предоставят на порции за всяко дете или ученик с тегло съгласно Приложение № 2, почистени и опаковани в индивидуални опаковки“, да претърпи следната корекция – „плодовете и зеленчуци се предоставят на порции за всяко дете или ученик с тегло съгласно приложение № 2, почистени и опаковани във вид, посочен в същото приложение. Без тази промяна се получава разминаване в чл. 9, ал. 6 и Приложение № 2 от наредбата, относно начина на предлагане на плодове и зеленчуци в училищата и детските градини.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6E88B21" w14:textId="03430300" w:rsidR="00F945A6" w:rsidRPr="00C67353" w:rsidRDefault="00B81529" w:rsidP="001E1107">
            <w:pPr>
              <w:rPr>
                <w:sz w:val="23"/>
                <w:szCs w:val="23"/>
              </w:rPr>
            </w:pPr>
            <w:r w:rsidRPr="00C67353">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22E63A2" w14:textId="3CD6D2DE" w:rsidR="00F945A6" w:rsidRPr="00C67353" w:rsidRDefault="00F945A6" w:rsidP="001E1107">
            <w:pPr>
              <w:rPr>
                <w:sz w:val="23"/>
                <w:szCs w:val="23"/>
              </w:rPr>
            </w:pPr>
          </w:p>
        </w:tc>
      </w:tr>
      <w:tr w:rsidR="00C67353" w:rsidRPr="00C67353" w14:paraId="3B1C6859" w14:textId="77777777"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85A875A" w14:textId="77777777" w:rsidR="00F945A6" w:rsidRPr="00C67353" w:rsidRDefault="00F945A6" w:rsidP="001E1107">
            <w:pPr>
              <w:tabs>
                <w:tab w:val="left" w:pos="192"/>
              </w:tabs>
              <w:ind w:left="425"/>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54076521" w14:textId="77777777" w:rsidR="00F945A6" w:rsidRPr="00C67353" w:rsidRDefault="00F945A6" w:rsidP="001E1107">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ABF903C" w14:textId="77777777" w:rsidR="00F945A6" w:rsidRPr="00C67353" w:rsidRDefault="001D6013" w:rsidP="001E1107">
            <w:pPr>
              <w:jc w:val="both"/>
              <w:rPr>
                <w:sz w:val="23"/>
                <w:szCs w:val="23"/>
              </w:rPr>
            </w:pPr>
            <w:r w:rsidRPr="00C67353">
              <w:rPr>
                <w:b/>
                <w:sz w:val="23"/>
                <w:szCs w:val="23"/>
                <w:lang w:val="en-US"/>
              </w:rPr>
              <w:t>VIII</w:t>
            </w:r>
            <w:r w:rsidRPr="002C1B28">
              <w:rPr>
                <w:b/>
                <w:sz w:val="23"/>
                <w:szCs w:val="23"/>
              </w:rPr>
              <w:t>.</w:t>
            </w:r>
            <w:r w:rsidRPr="00C67353">
              <w:rPr>
                <w:sz w:val="23"/>
                <w:szCs w:val="23"/>
              </w:rPr>
              <w:t xml:space="preserve"> Относно изменението на чл. 9, ал. 7</w:t>
            </w:r>
          </w:p>
          <w:p w14:paraId="620D2131" w14:textId="77777777" w:rsidR="001D6013" w:rsidRPr="00C67353" w:rsidRDefault="001D6013" w:rsidP="001E1107">
            <w:pPr>
              <w:jc w:val="both"/>
              <w:rPr>
                <w:sz w:val="23"/>
                <w:szCs w:val="23"/>
              </w:rPr>
            </w:pPr>
            <w:r w:rsidRPr="00C67353">
              <w:rPr>
                <w:sz w:val="23"/>
                <w:szCs w:val="23"/>
              </w:rPr>
              <w:t>Предвид въведеното изискване чл. 9</w:t>
            </w:r>
            <w:r w:rsidR="00417BAB" w:rsidRPr="00C67353">
              <w:rPr>
                <w:sz w:val="23"/>
                <w:szCs w:val="23"/>
              </w:rPr>
              <w:t xml:space="preserve">, ал. 1, </w:t>
            </w:r>
            <w:r w:rsidR="00E82A84" w:rsidRPr="00C67353">
              <w:rPr>
                <w:sz w:val="23"/>
                <w:szCs w:val="23"/>
              </w:rPr>
              <w:t xml:space="preserve">½ </w:t>
            </w:r>
            <w:r w:rsidR="00417BAB" w:rsidRPr="00C67353">
              <w:rPr>
                <w:sz w:val="23"/>
                <w:szCs w:val="23"/>
                <w:vertAlign w:val="subscript"/>
              </w:rPr>
              <w:t xml:space="preserve"> </w:t>
            </w:r>
            <w:r w:rsidR="00417BAB" w:rsidRPr="00C67353">
              <w:rPr>
                <w:sz w:val="23"/>
                <w:szCs w:val="23"/>
              </w:rPr>
              <w:t xml:space="preserve"> от доставените плодове/зеленчуци по схема „Училищен плод“ да са българско производство, предлагам изискването за предоставянето на най-малко 4 различни вида плодове и/или зеленчуци месечно да бъде намалено на 3 вида.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CBF3503" w14:textId="4EA900E4" w:rsidR="00F945A6" w:rsidRPr="00C67353" w:rsidRDefault="002233D5" w:rsidP="001E1107">
            <w:pPr>
              <w:rPr>
                <w:sz w:val="23"/>
                <w:szCs w:val="23"/>
              </w:rPr>
            </w:pPr>
            <w:r w:rsidRPr="00C67353">
              <w:rPr>
                <w:sz w:val="23"/>
                <w:szCs w:val="23"/>
              </w:rPr>
              <w:t>Н</w:t>
            </w:r>
            <w:r w:rsidR="00A63F0E" w:rsidRPr="00C67353">
              <w:rPr>
                <w:sz w:val="23"/>
                <w:szCs w:val="23"/>
              </w:rPr>
              <w:t>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E617042" w14:textId="0C137568" w:rsidR="00F945A6" w:rsidRPr="00C67353" w:rsidRDefault="002233D5" w:rsidP="001E1107">
            <w:pPr>
              <w:rPr>
                <w:sz w:val="23"/>
                <w:szCs w:val="23"/>
              </w:rPr>
            </w:pPr>
            <w:r w:rsidRPr="00C67353">
              <w:rPr>
                <w:sz w:val="23"/>
                <w:szCs w:val="23"/>
              </w:rPr>
              <w:t>Изискването е предвидено с цел осигуряване на максимална разнообразност и запознаване на децата и учениците с повече видове продукти.</w:t>
            </w:r>
          </w:p>
        </w:tc>
      </w:tr>
      <w:tr w:rsidR="00C67353" w:rsidRPr="00C67353" w14:paraId="2D4DFEFA"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BDBE60A" w14:textId="77777777" w:rsidR="00DF77EB" w:rsidRPr="00C67353" w:rsidRDefault="00DF77EB"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4E14E0F4" w14:textId="77777777" w:rsidR="00DF77EB" w:rsidRPr="00C67353" w:rsidRDefault="00DF77EB" w:rsidP="00903A3A">
            <w:pPr>
              <w:rPr>
                <w:bCs/>
                <w:sz w:val="23"/>
                <w:szCs w:val="23"/>
              </w:rPr>
            </w:pPr>
            <w:r w:rsidRPr="00C67353">
              <w:rPr>
                <w:bCs/>
                <w:sz w:val="23"/>
                <w:szCs w:val="23"/>
              </w:rPr>
              <w:t>Национална асоциация на млекопреработвателите</w:t>
            </w:r>
          </w:p>
          <w:p w14:paraId="1206C9E2" w14:textId="77777777" w:rsidR="00DF77EB" w:rsidRPr="00C67353" w:rsidRDefault="00DF77EB" w:rsidP="00903A3A">
            <w:pPr>
              <w:rPr>
                <w:bCs/>
                <w:sz w:val="23"/>
                <w:szCs w:val="23"/>
              </w:rPr>
            </w:pPr>
            <w:r w:rsidRPr="00C67353">
              <w:rPr>
                <w:bCs/>
                <w:sz w:val="23"/>
                <w:szCs w:val="23"/>
              </w:rPr>
              <w:t>Владислав Михайлов</w:t>
            </w:r>
          </w:p>
          <w:p w14:paraId="297BA364" w14:textId="77777777" w:rsidR="00DF77EB" w:rsidRPr="00C67353" w:rsidRDefault="009424FA" w:rsidP="00903A3A">
            <w:pPr>
              <w:rPr>
                <w:rStyle w:val="Hyperlink"/>
                <w:color w:val="auto"/>
                <w:sz w:val="23"/>
                <w:szCs w:val="23"/>
              </w:rPr>
            </w:pPr>
            <w:hyperlink r:id="rId8" w:history="1">
              <w:r w:rsidR="00DF77EB" w:rsidRPr="00C67353">
                <w:rPr>
                  <w:rStyle w:val="Hyperlink"/>
                  <w:color w:val="auto"/>
                  <w:sz w:val="23"/>
                  <w:szCs w:val="23"/>
                </w:rPr>
                <w:t>vladislav_mihailov@yahoo.com</w:t>
              </w:r>
            </w:hyperlink>
          </w:p>
          <w:p w14:paraId="07380754" w14:textId="77777777" w:rsidR="007E291C" w:rsidRPr="00C67353" w:rsidRDefault="007E291C" w:rsidP="007E291C">
            <w:pPr>
              <w:rPr>
                <w:bCs/>
                <w:sz w:val="23"/>
                <w:szCs w:val="23"/>
              </w:rPr>
            </w:pPr>
            <w:r w:rsidRPr="00C67353">
              <w:rPr>
                <w:bCs/>
                <w:sz w:val="23"/>
                <w:szCs w:val="23"/>
              </w:rPr>
              <w:t xml:space="preserve">– получено на </w:t>
            </w:r>
            <w:r w:rsidRPr="00C67353">
              <w:rPr>
                <w:bCs/>
                <w:sz w:val="23"/>
                <w:szCs w:val="23"/>
              </w:rPr>
              <w:br/>
              <w:t>1</w:t>
            </w:r>
            <w:r w:rsidR="002470E3" w:rsidRPr="00C67353">
              <w:rPr>
                <w:bCs/>
                <w:sz w:val="23"/>
                <w:szCs w:val="23"/>
              </w:rPr>
              <w:t>3</w:t>
            </w:r>
            <w:r w:rsidRPr="00C67353">
              <w:rPr>
                <w:bCs/>
                <w:sz w:val="23"/>
                <w:szCs w:val="23"/>
              </w:rPr>
              <w:t xml:space="preserve"> април 2020 г. </w:t>
            </w:r>
          </w:p>
          <w:p w14:paraId="0B7DC662" w14:textId="77777777" w:rsidR="007E291C" w:rsidRPr="00C67353" w:rsidRDefault="007E291C" w:rsidP="007E291C">
            <w:pPr>
              <w:rPr>
                <w:bCs/>
                <w:sz w:val="23"/>
                <w:szCs w:val="23"/>
              </w:rPr>
            </w:pPr>
            <w:r w:rsidRPr="00C67353">
              <w:rPr>
                <w:bCs/>
                <w:sz w:val="23"/>
                <w:szCs w:val="23"/>
              </w:rPr>
              <w:t>(по електронен път)</w:t>
            </w:r>
          </w:p>
          <w:p w14:paraId="73305F29" w14:textId="77777777" w:rsidR="00DA06CB" w:rsidRPr="00C67353" w:rsidRDefault="00DA06CB" w:rsidP="00DA06CB">
            <w:pPr>
              <w:rPr>
                <w:bCs/>
                <w:sz w:val="23"/>
                <w:szCs w:val="23"/>
              </w:rPr>
            </w:pPr>
            <w:r w:rsidRPr="00C67353">
              <w:rPr>
                <w:bCs/>
                <w:sz w:val="23"/>
                <w:szCs w:val="23"/>
              </w:rPr>
              <w:lastRenderedPageBreak/>
              <w:t xml:space="preserve">и получено в МЗХГ с регистрационен </w:t>
            </w:r>
          </w:p>
          <w:p w14:paraId="21BFA5A0" w14:textId="77777777" w:rsidR="00DA06CB" w:rsidRPr="00C67353" w:rsidRDefault="00DA06CB" w:rsidP="00DA06CB">
            <w:pPr>
              <w:rPr>
                <w:bCs/>
                <w:sz w:val="23"/>
                <w:szCs w:val="23"/>
              </w:rPr>
            </w:pPr>
            <w:r w:rsidRPr="00C67353">
              <w:rPr>
                <w:bCs/>
                <w:sz w:val="23"/>
                <w:szCs w:val="23"/>
              </w:rPr>
              <w:t>индекс 15-168 на 15 април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041BD2C" w14:textId="77777777" w:rsidR="002470E3" w:rsidRPr="00C67353" w:rsidRDefault="00DF77EB" w:rsidP="00903A3A">
            <w:pPr>
              <w:jc w:val="both"/>
              <w:rPr>
                <w:sz w:val="23"/>
                <w:szCs w:val="23"/>
              </w:rPr>
            </w:pPr>
            <w:r w:rsidRPr="00C67353">
              <w:rPr>
                <w:sz w:val="23"/>
                <w:szCs w:val="23"/>
              </w:rPr>
              <w:lastRenderedPageBreak/>
              <w:t xml:space="preserve">С настоящото изразяваме нашето становище относно належащата необходимост за промени и допълнения в изработения Проект за Наредба. </w:t>
            </w:r>
          </w:p>
          <w:p w14:paraId="050316DB" w14:textId="77777777" w:rsidR="00DF77EB" w:rsidRPr="00C67353" w:rsidRDefault="00DF77EB" w:rsidP="00903A3A">
            <w:pPr>
              <w:jc w:val="both"/>
              <w:rPr>
                <w:sz w:val="23"/>
                <w:szCs w:val="23"/>
              </w:rPr>
            </w:pPr>
            <w:r w:rsidRPr="00C67353">
              <w:rPr>
                <w:sz w:val="23"/>
                <w:szCs w:val="23"/>
              </w:rPr>
              <w:t xml:space="preserve">При сегашните вариант на Проекта, не се гарантират основните цели на програмата /възпитаването на навици при децата/, няма НИКАКВИ правила (ОБЕКТИВНИ КРИТЕРИИ) за избор на заявители по схемата, не се гарантира приоритета на производителите на плодове, зеленчуци, на мляко и млечни продукти. Не са напълно спазени правилата за равнопоставеност, </w:t>
            </w:r>
            <w:r w:rsidRPr="00C67353">
              <w:rPr>
                <w:sz w:val="23"/>
                <w:szCs w:val="23"/>
              </w:rPr>
              <w:lastRenderedPageBreak/>
              <w:t>прозрачност и общодостъпност при на избора на заявители.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290892D" w14:textId="66015CC4" w:rsidR="00DF77EB" w:rsidRPr="00C67353" w:rsidRDefault="0009693E" w:rsidP="00903A3A">
            <w:pPr>
              <w:rPr>
                <w:sz w:val="23"/>
                <w:szCs w:val="23"/>
              </w:rPr>
            </w:pPr>
            <w:r w:rsidRPr="00C67353">
              <w:rPr>
                <w:sz w:val="23"/>
                <w:szCs w:val="23"/>
              </w:rP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DEB7756" w14:textId="4436F0B8" w:rsidR="00AA3E77" w:rsidRPr="00C67353" w:rsidRDefault="0009693E" w:rsidP="00012CDE">
            <w:pPr>
              <w:rPr>
                <w:sz w:val="23"/>
                <w:szCs w:val="23"/>
              </w:rPr>
            </w:pPr>
            <w:r w:rsidRPr="00C67353">
              <w:rPr>
                <w:sz w:val="23"/>
                <w:szCs w:val="23"/>
              </w:rPr>
              <w:t>Проектът на ПМС е преработен и изискването за избор на заявител от страна на учебните заведения отпада.</w:t>
            </w:r>
            <w:r w:rsidR="00AA3E77" w:rsidRPr="00C67353">
              <w:rPr>
                <w:sz w:val="23"/>
                <w:szCs w:val="23"/>
              </w:rPr>
              <w:t xml:space="preserve"> Одобрението на заявителите ще се извършва от ДФЗ, компетентният орган, който осъществява контрол върху допустимостта на заявителите на база задължителни изисквания към тях.</w:t>
            </w:r>
          </w:p>
        </w:tc>
      </w:tr>
      <w:tr w:rsidR="00C67353" w:rsidRPr="00C67353" w14:paraId="61216AAB"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43B8368"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A2CE44E" w14:textId="77777777" w:rsidR="00DF77EB" w:rsidRPr="00C67353" w:rsidRDefault="00DF77E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73F4EAA" w14:textId="77777777" w:rsidR="00DF77EB" w:rsidRPr="00C67353" w:rsidRDefault="00DF77EB" w:rsidP="00903A3A">
            <w:pPr>
              <w:jc w:val="both"/>
              <w:rPr>
                <w:sz w:val="23"/>
                <w:szCs w:val="23"/>
              </w:rPr>
            </w:pPr>
            <w:r w:rsidRPr="00C67353">
              <w:rPr>
                <w:sz w:val="23"/>
                <w:szCs w:val="23"/>
              </w:rPr>
              <w:t xml:space="preserve">I. </w:t>
            </w:r>
            <w:r w:rsidRPr="00C67353">
              <w:rPr>
                <w:sz w:val="23"/>
                <w:szCs w:val="23"/>
                <w:u w:val="single"/>
              </w:rPr>
              <w:t>Задължително прилагане на допълващите дейности – бюджетиране за това.</w:t>
            </w:r>
          </w:p>
          <w:p w14:paraId="62B9B0CA" w14:textId="77777777" w:rsidR="00DF77EB" w:rsidRPr="00C67353" w:rsidRDefault="00DF77EB" w:rsidP="00903A3A">
            <w:pPr>
              <w:jc w:val="both"/>
              <w:rPr>
                <w:sz w:val="23"/>
                <w:szCs w:val="23"/>
              </w:rPr>
            </w:pPr>
            <w:r w:rsidRPr="00C67353">
              <w:rPr>
                <w:sz w:val="23"/>
                <w:szCs w:val="23"/>
              </w:rPr>
              <w:t xml:space="preserve">В предложеният вариант на Наредбата, на допълващите мерки /които са ОСНОВЕН приоритет на Програмата съгласно Регламента/ не е заложен приоритет. </w:t>
            </w:r>
          </w:p>
          <w:p w14:paraId="08C017D8" w14:textId="77777777" w:rsidR="002470E3" w:rsidRPr="00C67353" w:rsidRDefault="00DF77EB" w:rsidP="00903A3A">
            <w:pPr>
              <w:jc w:val="both"/>
              <w:rPr>
                <w:sz w:val="23"/>
                <w:szCs w:val="23"/>
              </w:rPr>
            </w:pPr>
            <w:r w:rsidRPr="00C67353">
              <w:rPr>
                <w:sz w:val="23"/>
                <w:szCs w:val="23"/>
              </w:rPr>
              <w:t xml:space="preserve">Тук настояваме да им се даде приоритет и да се направят ЗАДЪЛЖИТЕЛНИ за одобрените заявители и или за съответното учебно заведение. Също така настояваме те да бъдат бюджетирани ПРАВИЛНО. </w:t>
            </w:r>
          </w:p>
          <w:p w14:paraId="4C5F6082" w14:textId="77777777" w:rsidR="00DF77EB" w:rsidRPr="00C67353" w:rsidRDefault="00DF77EB" w:rsidP="00903A3A">
            <w:pPr>
              <w:jc w:val="both"/>
              <w:rPr>
                <w:sz w:val="23"/>
                <w:szCs w:val="23"/>
              </w:rPr>
            </w:pPr>
            <w:r w:rsidRPr="00C67353">
              <w:rPr>
                <w:sz w:val="23"/>
                <w:szCs w:val="23"/>
              </w:rPr>
              <w:t>Недостатъчно е да се отделят само по 2,5-3 лева на дете за цялата учебна година, при условие, че само един автобусен билет за да отиде и се върне едно дете до една ферма или предприятие ще е на стойност около 2 лева. За постигането на тези цели би следвало да се определят КОНКРЕТНИ мероприятия с конкретни цени и те да бъдат правилно бюджетирани.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206270F" w14:textId="59DC081E" w:rsidR="00DF77EB" w:rsidRPr="00C67353" w:rsidRDefault="008E5484" w:rsidP="00903A3A">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1151708" w14:textId="2C3F2C1E" w:rsidR="00DF77EB" w:rsidRPr="00C67353" w:rsidRDefault="008E5484" w:rsidP="00903A3A">
            <w:pPr>
              <w:rPr>
                <w:sz w:val="23"/>
                <w:szCs w:val="23"/>
              </w:rPr>
            </w:pPr>
            <w:r w:rsidRPr="00C67353">
              <w:rPr>
                <w:sz w:val="23"/>
                <w:szCs w:val="23"/>
              </w:rPr>
              <w:t>Прилагането на съпътстващите образователни мерки</w:t>
            </w:r>
            <w:r w:rsidR="003C579A" w:rsidRPr="00C67353">
              <w:rPr>
                <w:sz w:val="23"/>
                <w:szCs w:val="23"/>
              </w:rPr>
              <w:t xml:space="preserve"> по Приложение 6</w:t>
            </w:r>
            <w:r w:rsidRPr="00C67353">
              <w:rPr>
                <w:sz w:val="23"/>
                <w:szCs w:val="23"/>
              </w:rPr>
              <w:t xml:space="preserve"> ще се извършва централизирано от ДФЗ за всички учебни заведения, които са обхванати от схемата. Тяхното прилагане ще бъде в рамките на предвидения за това бюджет в националната стратегия.</w:t>
            </w:r>
          </w:p>
        </w:tc>
      </w:tr>
      <w:tr w:rsidR="00C67353" w:rsidRPr="00C67353" w14:paraId="2077687F" w14:textId="77777777" w:rsidTr="002470E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A060E04" w14:textId="77777777" w:rsidR="002470E3" w:rsidRPr="00C67353" w:rsidRDefault="002470E3"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5549EDF" w14:textId="77777777" w:rsidR="002470E3" w:rsidRPr="00C67353" w:rsidRDefault="002470E3" w:rsidP="00903A3A">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0A5FAEAD" w14:textId="77777777" w:rsidR="002470E3" w:rsidRPr="00C67353" w:rsidRDefault="002470E3" w:rsidP="002470E3">
            <w:pPr>
              <w:jc w:val="both"/>
              <w:rPr>
                <w:sz w:val="23"/>
                <w:szCs w:val="23"/>
              </w:rPr>
            </w:pPr>
            <w:r w:rsidRPr="00C67353">
              <w:rPr>
                <w:sz w:val="23"/>
                <w:szCs w:val="23"/>
              </w:rPr>
              <w:t xml:space="preserve">II. </w:t>
            </w:r>
            <w:r w:rsidRPr="00C67353">
              <w:rPr>
                <w:sz w:val="23"/>
                <w:szCs w:val="23"/>
                <w:u w:val="single"/>
              </w:rPr>
              <w:t>Настояваме за точни и ясни, ОБЕКТИВНИ критерии за избор на заявители по схемата, определени по нормативен път:</w:t>
            </w:r>
          </w:p>
          <w:p w14:paraId="13BCD846" w14:textId="77777777" w:rsidR="002470E3" w:rsidRPr="00C67353" w:rsidRDefault="002470E3" w:rsidP="002470E3">
            <w:pPr>
              <w:jc w:val="both"/>
              <w:rPr>
                <w:sz w:val="23"/>
                <w:szCs w:val="23"/>
              </w:rPr>
            </w:pPr>
            <w:r w:rsidRPr="00C67353">
              <w:rPr>
                <w:sz w:val="23"/>
                <w:szCs w:val="23"/>
              </w:rPr>
              <w:t>Считаме, че в предложеният вариант на Наредбата, е заложен значителен корупционен риск, изразяващ се в механизма по подбор на заявител. Корупционният риск се изразява в следното:</w:t>
            </w:r>
          </w:p>
        </w:tc>
        <w:tc>
          <w:tcPr>
            <w:tcW w:w="1613" w:type="dxa"/>
            <w:tcBorders>
              <w:top w:val="single" w:sz="18" w:space="0" w:color="2E74B5"/>
              <w:left w:val="single" w:sz="18" w:space="0" w:color="2E74B5"/>
              <w:bottom w:val="nil"/>
              <w:right w:val="single" w:sz="18" w:space="0" w:color="2E74B5"/>
            </w:tcBorders>
            <w:shd w:val="clear" w:color="auto" w:fill="auto"/>
          </w:tcPr>
          <w:p w14:paraId="4EC1BC76" w14:textId="0CCBA4AB" w:rsidR="002470E3" w:rsidRPr="00C67353" w:rsidRDefault="002727C4" w:rsidP="00903A3A">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14:paraId="7967DC32" w14:textId="2EA085D7" w:rsidR="002470E3" w:rsidRPr="00C67353" w:rsidRDefault="000E1FC8" w:rsidP="00DE2DE4">
            <w:pPr>
              <w:rPr>
                <w:sz w:val="23"/>
                <w:szCs w:val="23"/>
              </w:rPr>
            </w:pPr>
            <w:r w:rsidRPr="00C67353">
              <w:rPr>
                <w:sz w:val="23"/>
                <w:szCs w:val="23"/>
              </w:rPr>
              <w:t xml:space="preserve">Проектът на ПМС е преработен и изискването за избор на заявител от страна на учебните заведения отпада. </w:t>
            </w:r>
            <w:r w:rsidR="002727C4" w:rsidRPr="00C67353">
              <w:rPr>
                <w:sz w:val="23"/>
                <w:szCs w:val="23"/>
              </w:rPr>
              <w:t xml:space="preserve">Одобрението на заявителите се извършва от компонентният по прилагането на схемите орган – ДФЗ. </w:t>
            </w:r>
          </w:p>
        </w:tc>
      </w:tr>
      <w:tr w:rsidR="00C67353" w:rsidRPr="00C67353" w14:paraId="14848D61" w14:textId="77777777" w:rsidTr="002470E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FF08D35" w14:textId="77777777" w:rsidR="002470E3" w:rsidRPr="00C67353" w:rsidRDefault="002470E3"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A65DF27" w14:textId="77777777" w:rsidR="002470E3" w:rsidRPr="00C67353" w:rsidRDefault="002470E3"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612EBE26" w14:textId="77777777" w:rsidR="002470E3" w:rsidRPr="00C67353" w:rsidRDefault="002470E3" w:rsidP="002470E3">
            <w:pPr>
              <w:jc w:val="both"/>
              <w:rPr>
                <w:sz w:val="23"/>
                <w:szCs w:val="23"/>
              </w:rPr>
            </w:pPr>
            <w:r w:rsidRPr="00C67353">
              <w:rPr>
                <w:sz w:val="23"/>
                <w:szCs w:val="23"/>
              </w:rPr>
              <w:t>- Съгласно сега действащата нормативна уредба, директорите СУБЕКТИВНО, могат да залагат, каквито сметнат за добре изисквания и условия в процедурите. Така е създаден един много удобен механизъм за нагласяване /напасване/, на условията и процедурите за кандидатстване за определен заявител. Това напасване, става още на етап подготовка на процедурите, при което се дава възможност за дискриминационно приоритизиране на даден заявител пред другите. Тук неминуемо нас</w:t>
            </w:r>
            <w:r w:rsidRPr="00C67353">
              <w:rPr>
                <w:sz w:val="23"/>
                <w:szCs w:val="23"/>
              </w:rPr>
              <w:lastRenderedPageBreak/>
              <w:t>тъпва риск от създаването и развитие на по-близки /неформални/ отношения между даден заявител и администрацията на учебните заведения – класически конфликт на интерес и корупционен натиск.</w:t>
            </w:r>
          </w:p>
        </w:tc>
        <w:tc>
          <w:tcPr>
            <w:tcW w:w="1613" w:type="dxa"/>
            <w:tcBorders>
              <w:top w:val="nil"/>
              <w:left w:val="single" w:sz="18" w:space="0" w:color="2E74B5"/>
              <w:bottom w:val="nil"/>
              <w:right w:val="single" w:sz="18" w:space="0" w:color="2E74B5"/>
            </w:tcBorders>
            <w:shd w:val="clear" w:color="auto" w:fill="auto"/>
          </w:tcPr>
          <w:p w14:paraId="59418F9F" w14:textId="77777777" w:rsidR="002470E3" w:rsidRPr="00C67353" w:rsidRDefault="002470E3" w:rsidP="00903A3A">
            <w:pPr>
              <w:rPr>
                <w:sz w:val="23"/>
                <w:szCs w:val="23"/>
              </w:rPr>
            </w:pPr>
          </w:p>
        </w:tc>
        <w:tc>
          <w:tcPr>
            <w:tcW w:w="4538" w:type="dxa"/>
            <w:tcBorders>
              <w:top w:val="nil"/>
              <w:left w:val="single" w:sz="18" w:space="0" w:color="2E74B5"/>
              <w:bottom w:val="nil"/>
              <w:right w:val="single" w:sz="36" w:space="0" w:color="2E74B5"/>
            </w:tcBorders>
            <w:shd w:val="clear" w:color="auto" w:fill="auto"/>
          </w:tcPr>
          <w:p w14:paraId="432F9C1B" w14:textId="77777777" w:rsidR="002470E3" w:rsidRPr="00C67353" w:rsidRDefault="002470E3" w:rsidP="00903A3A">
            <w:pPr>
              <w:rPr>
                <w:sz w:val="23"/>
                <w:szCs w:val="23"/>
              </w:rPr>
            </w:pPr>
          </w:p>
        </w:tc>
      </w:tr>
      <w:tr w:rsidR="00C67353" w:rsidRPr="00C67353" w14:paraId="6EBB58A6" w14:textId="77777777" w:rsidTr="002470E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C308659" w14:textId="77777777" w:rsidR="002470E3" w:rsidRPr="00C67353" w:rsidRDefault="002470E3"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C9EE272" w14:textId="77777777" w:rsidR="002470E3" w:rsidRPr="00C67353" w:rsidRDefault="002470E3"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6661E848" w14:textId="77777777" w:rsidR="002470E3" w:rsidRPr="00C67353" w:rsidRDefault="002470E3" w:rsidP="002470E3">
            <w:pPr>
              <w:jc w:val="both"/>
              <w:rPr>
                <w:sz w:val="23"/>
                <w:szCs w:val="23"/>
              </w:rPr>
            </w:pPr>
            <w:r w:rsidRPr="00C67353">
              <w:rPr>
                <w:sz w:val="23"/>
                <w:szCs w:val="23"/>
              </w:rPr>
              <w:t>- Изборът на заявител за всяко едно училище, НЕ СЕ прави на база на предварително определени, нормативно заложени критерии. Този избор се прави на база на критерии, които се определят субективно и поединично за всяко едно учебно заведение. Без наличието на ясни и обективни, нормативно определени критерии, изборът кои да бъдат заявителите по схемите за дадена учебна година се превръща в корупционна схема. В същото време това става при пълна липса на прозрачност /процедурите се публикуват на сайтовете на ОТДЕЛНИТЕ училища или на общините – няма централен общодостъпен механизъм за оповестяване/ - процедурите за 100 учебни заведения се публикуват на 100 РАЗЛИЧНИ сайта.</w:t>
            </w:r>
          </w:p>
        </w:tc>
        <w:tc>
          <w:tcPr>
            <w:tcW w:w="1613" w:type="dxa"/>
            <w:tcBorders>
              <w:top w:val="nil"/>
              <w:left w:val="single" w:sz="18" w:space="0" w:color="2E74B5"/>
              <w:bottom w:val="nil"/>
              <w:right w:val="single" w:sz="18" w:space="0" w:color="2E74B5"/>
            </w:tcBorders>
            <w:shd w:val="clear" w:color="auto" w:fill="auto"/>
          </w:tcPr>
          <w:p w14:paraId="55190D30" w14:textId="77777777" w:rsidR="002470E3" w:rsidRPr="00C67353" w:rsidRDefault="002470E3" w:rsidP="00903A3A">
            <w:pPr>
              <w:rPr>
                <w:sz w:val="23"/>
                <w:szCs w:val="23"/>
              </w:rPr>
            </w:pPr>
          </w:p>
        </w:tc>
        <w:tc>
          <w:tcPr>
            <w:tcW w:w="4538" w:type="dxa"/>
            <w:tcBorders>
              <w:top w:val="nil"/>
              <w:left w:val="single" w:sz="18" w:space="0" w:color="2E74B5"/>
              <w:bottom w:val="nil"/>
              <w:right w:val="single" w:sz="36" w:space="0" w:color="2E74B5"/>
            </w:tcBorders>
            <w:shd w:val="clear" w:color="auto" w:fill="auto"/>
          </w:tcPr>
          <w:p w14:paraId="3D1BCE05" w14:textId="77777777" w:rsidR="002470E3" w:rsidRPr="00C67353" w:rsidRDefault="002470E3" w:rsidP="00903A3A">
            <w:pPr>
              <w:rPr>
                <w:sz w:val="23"/>
                <w:szCs w:val="23"/>
              </w:rPr>
            </w:pPr>
          </w:p>
        </w:tc>
      </w:tr>
      <w:tr w:rsidR="00C67353" w:rsidRPr="00C67353" w14:paraId="3F42979A" w14:textId="77777777" w:rsidTr="002470E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444D968"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055436D" w14:textId="77777777" w:rsidR="00DF77EB" w:rsidRPr="00C67353" w:rsidRDefault="00DF77EB" w:rsidP="00903A3A">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2085B80" w14:textId="77777777" w:rsidR="00DF77EB" w:rsidRPr="00C67353" w:rsidRDefault="00DF77EB" w:rsidP="00903A3A">
            <w:pPr>
              <w:jc w:val="both"/>
              <w:rPr>
                <w:sz w:val="23"/>
                <w:szCs w:val="23"/>
              </w:rPr>
            </w:pPr>
            <w:r w:rsidRPr="00C67353">
              <w:rPr>
                <w:sz w:val="23"/>
                <w:szCs w:val="23"/>
              </w:rPr>
              <w:t xml:space="preserve">- Няма как един директор /държавен служител/ без никакви критерии и непрозрачно да прави субективен избор, кой ще е заявител и кой не – огромен корупционен риск. </w:t>
            </w:r>
          </w:p>
          <w:p w14:paraId="75AB3276" w14:textId="77777777" w:rsidR="002470E3" w:rsidRPr="00C67353" w:rsidRDefault="00DF77EB" w:rsidP="00903A3A">
            <w:pPr>
              <w:jc w:val="both"/>
              <w:rPr>
                <w:sz w:val="23"/>
                <w:szCs w:val="23"/>
              </w:rPr>
            </w:pPr>
            <w:r w:rsidRPr="00C67353">
              <w:rPr>
                <w:sz w:val="23"/>
                <w:szCs w:val="23"/>
              </w:rPr>
              <w:t xml:space="preserve">Моля да имате предвид и това, че едно от основните основание за отмяна на ниво ВАС на ПМС № 32 и № 38 от миналата година, е именно липсата на обективни критерии, по които да се провежда избора на доставчици. </w:t>
            </w:r>
          </w:p>
          <w:p w14:paraId="43BBD5D9" w14:textId="77777777" w:rsidR="00DF77EB" w:rsidRPr="00C67353" w:rsidRDefault="00DF77EB" w:rsidP="00903A3A">
            <w:pPr>
              <w:jc w:val="both"/>
              <w:rPr>
                <w:sz w:val="23"/>
                <w:szCs w:val="23"/>
              </w:rPr>
            </w:pPr>
            <w:r w:rsidRPr="00C67353">
              <w:rPr>
                <w:sz w:val="23"/>
                <w:szCs w:val="23"/>
              </w:rPr>
              <w:t>Липсата на ОБЕКТИВНИ КРИТЕРИИ противоречи на текста залегнал в член 23, параграф 3, абзац 4, от Регламент (ЕС)                     № 1308/2013 г., а именно:</w:t>
            </w:r>
          </w:p>
          <w:p w14:paraId="1807BEC6" w14:textId="77777777" w:rsidR="00DF77EB" w:rsidRPr="00C67353" w:rsidRDefault="00DF77EB" w:rsidP="00903A3A">
            <w:pPr>
              <w:jc w:val="both"/>
              <w:rPr>
                <w:sz w:val="23"/>
                <w:szCs w:val="23"/>
              </w:rPr>
            </w:pPr>
            <w:r w:rsidRPr="00C67353">
              <w:rPr>
                <w:sz w:val="23"/>
                <w:szCs w:val="23"/>
              </w:rPr>
              <w:t>Държавите членки избират своите продукти въз основа на обективни критерии, които могат да включват съображения за опазване на здравето и околната среда, сезонност, разнообразие или наличие на продукция, като се дава приоритет на продуктите с произход от Съюза, доколкото това е практически осъществимо, и по-специално на местни покупки, местни пазари, късите вериги на доставки или ползите за околната среда.</w:t>
            </w:r>
          </w:p>
        </w:tc>
        <w:tc>
          <w:tcPr>
            <w:tcW w:w="1613" w:type="dxa"/>
            <w:tcBorders>
              <w:top w:val="nil"/>
              <w:left w:val="single" w:sz="18" w:space="0" w:color="2E74B5"/>
              <w:bottom w:val="single" w:sz="18" w:space="0" w:color="2E74B5"/>
              <w:right w:val="single" w:sz="18" w:space="0" w:color="2E74B5"/>
            </w:tcBorders>
            <w:shd w:val="clear" w:color="auto" w:fill="auto"/>
          </w:tcPr>
          <w:p w14:paraId="7C2E7CB4" w14:textId="77777777" w:rsidR="00DF77EB" w:rsidRPr="00C67353" w:rsidRDefault="00DF77EB" w:rsidP="00903A3A">
            <w:pPr>
              <w:rPr>
                <w:sz w:val="23"/>
                <w:szCs w:val="23"/>
              </w:rPr>
            </w:pPr>
          </w:p>
        </w:tc>
        <w:tc>
          <w:tcPr>
            <w:tcW w:w="4538" w:type="dxa"/>
            <w:tcBorders>
              <w:top w:val="nil"/>
              <w:left w:val="single" w:sz="18" w:space="0" w:color="2E74B5"/>
              <w:bottom w:val="single" w:sz="18" w:space="0" w:color="2E74B5"/>
              <w:right w:val="single" w:sz="36" w:space="0" w:color="2E74B5"/>
            </w:tcBorders>
            <w:shd w:val="clear" w:color="auto" w:fill="auto"/>
          </w:tcPr>
          <w:p w14:paraId="1E73103C" w14:textId="77777777" w:rsidR="00DF77EB" w:rsidRPr="00C67353" w:rsidRDefault="00DF77EB" w:rsidP="00903A3A">
            <w:pPr>
              <w:rPr>
                <w:sz w:val="23"/>
                <w:szCs w:val="23"/>
              </w:rPr>
            </w:pPr>
          </w:p>
        </w:tc>
      </w:tr>
      <w:tr w:rsidR="00C67353" w:rsidRPr="00C67353" w14:paraId="1D2C8651" w14:textId="77777777" w:rsidTr="002470E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8BEC58F" w14:textId="77777777" w:rsidR="002470E3" w:rsidRPr="00C67353" w:rsidRDefault="002470E3"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49ADFE41" w14:textId="77777777" w:rsidR="002470E3" w:rsidRPr="00C67353" w:rsidRDefault="002470E3" w:rsidP="00903A3A">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1151E2A6" w14:textId="77777777" w:rsidR="002470E3" w:rsidRPr="00C67353" w:rsidRDefault="002470E3" w:rsidP="002470E3">
            <w:pPr>
              <w:jc w:val="both"/>
              <w:rPr>
                <w:sz w:val="23"/>
                <w:szCs w:val="23"/>
              </w:rPr>
            </w:pPr>
            <w:r w:rsidRPr="00C67353">
              <w:rPr>
                <w:sz w:val="23"/>
                <w:szCs w:val="23"/>
              </w:rPr>
              <w:t xml:space="preserve">III. </w:t>
            </w:r>
            <w:r w:rsidRPr="00C67353">
              <w:rPr>
                <w:sz w:val="23"/>
                <w:szCs w:val="23"/>
                <w:u w:val="single"/>
              </w:rPr>
              <w:t>Позовавайки се пак на чл. 23, пар. 3 - Настояваме за „КЪСА ВЕРИГА“ с ясно дефиниране на това понятие</w:t>
            </w:r>
            <w:r w:rsidRPr="00C67353">
              <w:rPr>
                <w:sz w:val="23"/>
                <w:szCs w:val="23"/>
              </w:rPr>
              <w:t>:</w:t>
            </w:r>
          </w:p>
          <w:p w14:paraId="274177D1" w14:textId="77777777" w:rsidR="009A48F3" w:rsidRPr="00C67353" w:rsidRDefault="009A48F3" w:rsidP="009A48F3">
            <w:pPr>
              <w:jc w:val="both"/>
              <w:rPr>
                <w:sz w:val="23"/>
                <w:szCs w:val="23"/>
              </w:rPr>
            </w:pPr>
            <w:r w:rsidRPr="00C67353">
              <w:rPr>
                <w:sz w:val="23"/>
                <w:szCs w:val="23"/>
              </w:rPr>
              <w:t xml:space="preserve">- Именно с този приоритет се защитава и основния принцип заложен в Наредбата по двете схеми още на ниво ЕС, а именно „къса верига“ на доставки и справедливо разпределяне на икономическия ефект между всички участници в двете схеми. </w:t>
            </w:r>
          </w:p>
          <w:p w14:paraId="4A024923" w14:textId="77777777" w:rsidR="009A48F3" w:rsidRPr="00C67353" w:rsidRDefault="009A48F3" w:rsidP="009A48F3">
            <w:pPr>
              <w:jc w:val="both"/>
              <w:rPr>
                <w:sz w:val="23"/>
                <w:szCs w:val="23"/>
              </w:rPr>
            </w:pPr>
            <w:r w:rsidRPr="00C67353">
              <w:rPr>
                <w:sz w:val="23"/>
                <w:szCs w:val="23"/>
              </w:rPr>
              <w:t>Дефиницията на понятието „къса верига“ може да бъде само едно, колкото е по- малък броя на бизнес операторите по веригата на доставки, толкова тази верига ще е по къса. Дефинирането на термина къса верига по този начин означава минимален брой ПРЕКУПВАЧИ, посредници по веригата, които излишно утежняват и ОСКЪПЯВАТ целия процес.</w:t>
            </w:r>
          </w:p>
          <w:p w14:paraId="1086C085" w14:textId="77777777" w:rsidR="00AB49B7" w:rsidRPr="00C67353" w:rsidRDefault="00AB49B7" w:rsidP="00AB49B7">
            <w:pPr>
              <w:jc w:val="both"/>
              <w:rPr>
                <w:sz w:val="23"/>
                <w:szCs w:val="23"/>
              </w:rPr>
            </w:pPr>
            <w:r w:rsidRPr="00C67353">
              <w:rPr>
                <w:sz w:val="23"/>
                <w:szCs w:val="23"/>
              </w:rPr>
              <w:t xml:space="preserve">- Ползите от късите вериги на доставка са както социални и икономически, така и положителни за потребителите. Използването на късата верига, гарантира по-кратките срокове на доставка и по-директната отговорност по веригата. По-малко звена във веригата, ще доведе до намаляване на ефекта от РАЗМИВАНЕ-прехвърляне на отговорност между различните оператори ангажирани в нея. </w:t>
            </w:r>
          </w:p>
          <w:p w14:paraId="1C9457D4" w14:textId="77777777" w:rsidR="00AB49B7" w:rsidRPr="00C67353" w:rsidRDefault="00AB49B7" w:rsidP="00AB49B7">
            <w:pPr>
              <w:jc w:val="both"/>
              <w:rPr>
                <w:sz w:val="23"/>
                <w:szCs w:val="23"/>
              </w:rPr>
            </w:pPr>
            <w:r w:rsidRPr="00C67353">
              <w:rPr>
                <w:sz w:val="23"/>
                <w:szCs w:val="23"/>
              </w:rPr>
              <w:t>Късата верига на доставки, ще се отрази положително и върху гаранциите за здравето на консуматорите – при по-малко участници във веригата, отговорността е по ясна е не се разпределя на много нива. Всеки един участник ще внимава каква стока ще достави. От друга страна при по-късата верига на доставки, се получава и по-справедливо разпределяне на финансовия ресурс поради липсата на посредници.</w:t>
            </w:r>
          </w:p>
          <w:p w14:paraId="01FA2B9F" w14:textId="77777777" w:rsidR="00AB49B7" w:rsidRPr="00C67353" w:rsidRDefault="00AB49B7" w:rsidP="00AB49B7">
            <w:pPr>
              <w:jc w:val="both"/>
              <w:rPr>
                <w:sz w:val="23"/>
                <w:szCs w:val="23"/>
              </w:rPr>
            </w:pPr>
            <w:r w:rsidRPr="00C67353">
              <w:rPr>
                <w:sz w:val="23"/>
                <w:szCs w:val="23"/>
              </w:rPr>
              <w:t>При верига с посредници:</w:t>
            </w:r>
          </w:p>
          <w:p w14:paraId="7E8E7AA7" w14:textId="77777777" w:rsidR="00AB49B7" w:rsidRPr="00C67353" w:rsidRDefault="00AB49B7" w:rsidP="00AB49B7">
            <w:pPr>
              <w:jc w:val="both"/>
              <w:rPr>
                <w:sz w:val="23"/>
                <w:szCs w:val="23"/>
              </w:rPr>
            </w:pPr>
            <w:r w:rsidRPr="00C67353">
              <w:rPr>
                <w:sz w:val="23"/>
                <w:szCs w:val="23"/>
              </w:rPr>
              <w:t>- Един търговец може да сменя многократно произхода на продуктите които доставя и не носи пряка отговорност за качеството и безопасността им.</w:t>
            </w:r>
          </w:p>
          <w:p w14:paraId="5587845D" w14:textId="77777777" w:rsidR="00AB49B7" w:rsidRPr="00C67353" w:rsidRDefault="00AB49B7" w:rsidP="00AB49B7">
            <w:pPr>
              <w:jc w:val="both"/>
              <w:rPr>
                <w:sz w:val="23"/>
                <w:szCs w:val="23"/>
              </w:rPr>
            </w:pPr>
            <w:r w:rsidRPr="00C67353">
              <w:rPr>
                <w:sz w:val="23"/>
                <w:szCs w:val="23"/>
              </w:rPr>
              <w:t>При къса верига:</w:t>
            </w:r>
          </w:p>
          <w:p w14:paraId="4AEDCE7C" w14:textId="77777777" w:rsidR="00AB49B7" w:rsidRPr="00C67353" w:rsidRDefault="00AB49B7" w:rsidP="00AB49B7">
            <w:pPr>
              <w:jc w:val="both"/>
              <w:rPr>
                <w:sz w:val="23"/>
                <w:szCs w:val="23"/>
              </w:rPr>
            </w:pPr>
            <w:r w:rsidRPr="00C67353">
              <w:rPr>
                <w:sz w:val="23"/>
                <w:szCs w:val="23"/>
              </w:rPr>
              <w:t xml:space="preserve">- Производителите доставят директно, само и единствено продукция от собствено производство, при което те защитават </w:t>
            </w:r>
            <w:r w:rsidRPr="00C67353">
              <w:rPr>
                <w:sz w:val="23"/>
                <w:szCs w:val="23"/>
              </w:rPr>
              <w:lastRenderedPageBreak/>
              <w:t>своето добро име /марка/ именно като доставят безупречни и висококачествени свои продукти.</w:t>
            </w:r>
          </w:p>
          <w:p w14:paraId="58796F9F" w14:textId="77777777" w:rsidR="00AB49B7" w:rsidRPr="00C67353" w:rsidRDefault="00AB49B7" w:rsidP="00AB49B7">
            <w:pPr>
              <w:jc w:val="both"/>
              <w:rPr>
                <w:sz w:val="23"/>
                <w:szCs w:val="23"/>
              </w:rPr>
            </w:pPr>
            <w:r w:rsidRPr="00C67353">
              <w:rPr>
                <w:sz w:val="23"/>
                <w:szCs w:val="23"/>
              </w:rPr>
              <w:t>- Производителите влагат повече отговорност и старание, и продуктите не минават през няколко ръце, а се доставят директно.</w:t>
            </w:r>
          </w:p>
          <w:p w14:paraId="303C3325" w14:textId="77777777" w:rsidR="00AB49B7" w:rsidRPr="00C67353" w:rsidRDefault="00AB49B7" w:rsidP="00AB49B7">
            <w:pPr>
              <w:jc w:val="both"/>
              <w:rPr>
                <w:sz w:val="23"/>
                <w:szCs w:val="23"/>
              </w:rPr>
            </w:pPr>
            <w:r w:rsidRPr="00C67353">
              <w:rPr>
                <w:sz w:val="23"/>
                <w:szCs w:val="23"/>
              </w:rPr>
              <w:t xml:space="preserve">Предлагаме и настояваме за този критерии – „КЪСА ВЕРИГА“, най-вече за млекопреработвателите. С оглед факта, че в България се произвеждат само част от плодовете по схемата, този критерии тук е може би не толкова целесъобразен. Тук нека да се вземе съответното становище на техните браншови организации. </w:t>
            </w:r>
          </w:p>
          <w:p w14:paraId="32FFCE78" w14:textId="1082E637" w:rsidR="00AB49B7" w:rsidRPr="00C67353" w:rsidRDefault="00AB49B7" w:rsidP="00AB49B7">
            <w:pPr>
              <w:jc w:val="both"/>
              <w:rPr>
                <w:sz w:val="23"/>
                <w:szCs w:val="23"/>
              </w:rPr>
            </w:pPr>
            <w:r w:rsidRPr="00C67353">
              <w:rPr>
                <w:sz w:val="23"/>
                <w:szCs w:val="23"/>
              </w:rPr>
              <w:t>Ако се прецени за целесъобразно – този критерий настояваме да се прилага само за млекопреработвателите.</w:t>
            </w:r>
          </w:p>
        </w:tc>
        <w:tc>
          <w:tcPr>
            <w:tcW w:w="1613" w:type="dxa"/>
            <w:tcBorders>
              <w:top w:val="single" w:sz="18" w:space="0" w:color="2E74B5"/>
              <w:left w:val="single" w:sz="18" w:space="0" w:color="2E74B5"/>
              <w:bottom w:val="nil"/>
              <w:right w:val="single" w:sz="18" w:space="0" w:color="2E74B5"/>
            </w:tcBorders>
            <w:shd w:val="clear" w:color="auto" w:fill="auto"/>
          </w:tcPr>
          <w:p w14:paraId="1AA096AE" w14:textId="745AEE00" w:rsidR="002470E3" w:rsidRPr="00C67353" w:rsidRDefault="000973C9" w:rsidP="00903A3A">
            <w:pPr>
              <w:rPr>
                <w:sz w:val="23"/>
                <w:szCs w:val="23"/>
              </w:rPr>
            </w:pPr>
            <w:r w:rsidRPr="00C67353">
              <w:rPr>
                <w:sz w:val="23"/>
                <w:szCs w:val="23"/>
              </w:rPr>
              <w:lastRenderedPageBreak/>
              <w:t>Приема се</w:t>
            </w:r>
            <w:r w:rsidR="009A48F3" w:rsidRPr="00C67353">
              <w:rPr>
                <w:sz w:val="23"/>
                <w:szCs w:val="23"/>
              </w:rPr>
              <w:t xml:space="preserve">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14:paraId="0FE9C75A" w14:textId="14377850" w:rsidR="002470E3" w:rsidRPr="00C67353" w:rsidRDefault="009A48F3" w:rsidP="00903A3A">
            <w:pPr>
              <w:rPr>
                <w:sz w:val="23"/>
                <w:szCs w:val="23"/>
              </w:rPr>
            </w:pPr>
            <w:r w:rsidRPr="00C67353">
              <w:rPr>
                <w:sz w:val="23"/>
                <w:szCs w:val="23"/>
              </w:rPr>
              <w:t xml:space="preserve">За доставяните плодове и зеленчуци е предвидена императивна норма за ½ плодове и зеленчуци, произведени от български земеделски стопани. Изискуем документ е приемо-предавателен протокол между доставчика и производителя, от когото са закупени продуктите, когато не са собствено производство. </w:t>
            </w:r>
          </w:p>
          <w:p w14:paraId="1DC156D2" w14:textId="4ABEAC3B" w:rsidR="009A48F3" w:rsidRPr="00C67353" w:rsidRDefault="009A48F3" w:rsidP="00903A3A">
            <w:pPr>
              <w:rPr>
                <w:sz w:val="23"/>
                <w:szCs w:val="23"/>
              </w:rPr>
            </w:pPr>
            <w:r w:rsidRPr="00C67353">
              <w:rPr>
                <w:sz w:val="23"/>
                <w:szCs w:val="23"/>
              </w:rPr>
              <w:t xml:space="preserve">За млякото и млечните продукти, практиката показва, че доставчиците закупуват продуктите директно от производителя, когато не са собствено производство. </w:t>
            </w:r>
          </w:p>
        </w:tc>
      </w:tr>
      <w:tr w:rsidR="00C67353" w:rsidRPr="00C67353" w14:paraId="5D84ADE0" w14:textId="77777777" w:rsidTr="00006E5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A621455"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FB2F34C" w14:textId="77777777" w:rsidR="00DF77EB" w:rsidRPr="00C67353" w:rsidRDefault="00DF77E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F2C6C2C" w14:textId="77777777" w:rsidR="00DF77EB" w:rsidRPr="00C67353" w:rsidRDefault="00DF77EB" w:rsidP="00903A3A">
            <w:pPr>
              <w:jc w:val="both"/>
              <w:rPr>
                <w:sz w:val="23"/>
                <w:szCs w:val="23"/>
              </w:rPr>
            </w:pPr>
            <w:r w:rsidRPr="00C67353">
              <w:rPr>
                <w:sz w:val="23"/>
                <w:szCs w:val="23"/>
              </w:rPr>
              <w:t xml:space="preserve">IV. </w:t>
            </w:r>
            <w:r w:rsidRPr="00C67353">
              <w:rPr>
                <w:sz w:val="23"/>
                <w:szCs w:val="23"/>
                <w:u w:val="single"/>
              </w:rPr>
              <w:t>Настояваме за премахване на административния хаос:</w:t>
            </w:r>
          </w:p>
          <w:p w14:paraId="563EAB5A" w14:textId="77777777" w:rsidR="00DF77EB" w:rsidRPr="00C67353" w:rsidRDefault="00DF77EB" w:rsidP="00903A3A">
            <w:pPr>
              <w:jc w:val="both"/>
              <w:rPr>
                <w:sz w:val="23"/>
                <w:szCs w:val="23"/>
              </w:rPr>
            </w:pPr>
            <w:r w:rsidRPr="00C67353">
              <w:rPr>
                <w:sz w:val="23"/>
                <w:szCs w:val="23"/>
              </w:rPr>
              <w:t>В предложеният вариант на Наредбата, както и в действащата към момента Наредба се създава един административен хаос и безпорядък, а именно:</w:t>
            </w:r>
          </w:p>
          <w:p w14:paraId="3D406D98" w14:textId="77777777" w:rsidR="00DF77EB" w:rsidRPr="00C67353" w:rsidRDefault="00DF77EB" w:rsidP="00903A3A">
            <w:pPr>
              <w:jc w:val="both"/>
              <w:rPr>
                <w:sz w:val="23"/>
                <w:szCs w:val="23"/>
              </w:rPr>
            </w:pPr>
            <w:r w:rsidRPr="00C67353">
              <w:rPr>
                <w:sz w:val="23"/>
                <w:szCs w:val="23"/>
              </w:rPr>
              <w:t>- Няма точно определен времеви прозорец за провеждане на процедурите. В Наредбата не е предвидено кога директорите да проведат процедурите за избор на заявители.</w:t>
            </w:r>
          </w:p>
          <w:p w14:paraId="6BB92826" w14:textId="77777777" w:rsidR="00DF77EB" w:rsidRPr="00C67353" w:rsidRDefault="00DF77EB" w:rsidP="00903A3A">
            <w:pPr>
              <w:jc w:val="both"/>
              <w:rPr>
                <w:sz w:val="23"/>
                <w:szCs w:val="23"/>
              </w:rPr>
            </w:pPr>
            <w:r w:rsidRPr="00C67353">
              <w:rPr>
                <w:sz w:val="23"/>
                <w:szCs w:val="23"/>
              </w:rPr>
              <w:t>- Няма точно определен времеви прозорец за подаване на документите от проведените процедури пред ДФ „Земеделие”.</w:t>
            </w:r>
          </w:p>
          <w:p w14:paraId="39462208" w14:textId="77777777" w:rsidR="00DF77EB" w:rsidRPr="00C67353" w:rsidRDefault="00DF77EB" w:rsidP="00903A3A">
            <w:pPr>
              <w:jc w:val="both"/>
              <w:rPr>
                <w:sz w:val="23"/>
                <w:szCs w:val="23"/>
              </w:rPr>
            </w:pPr>
            <w:r w:rsidRPr="00C67353">
              <w:rPr>
                <w:sz w:val="23"/>
                <w:szCs w:val="23"/>
              </w:rPr>
              <w:t>- няма централен общодостъпен механизъм за оповестяване</w:t>
            </w:r>
            <w:r w:rsidR="00006E50" w:rsidRPr="00C67353">
              <w:rPr>
                <w:sz w:val="23"/>
                <w:szCs w:val="23"/>
              </w:rPr>
              <w:t>.</w:t>
            </w:r>
          </w:p>
          <w:p w14:paraId="529459DB" w14:textId="77777777" w:rsidR="00DF77EB" w:rsidRPr="00C67353" w:rsidRDefault="00DF77EB" w:rsidP="00903A3A">
            <w:pPr>
              <w:jc w:val="both"/>
              <w:rPr>
                <w:sz w:val="23"/>
                <w:szCs w:val="23"/>
              </w:rPr>
            </w:pPr>
            <w:r w:rsidRPr="00C67353">
              <w:rPr>
                <w:sz w:val="23"/>
                <w:szCs w:val="23"/>
              </w:rPr>
              <w:t>Така се създава административен безпорядък /хаос/ и огромна тежест в последващата обработка на тези процедури и окончателното одобряване на заявители по схемите от ДФ</w:t>
            </w:r>
          </w:p>
          <w:p w14:paraId="2048154E" w14:textId="77777777" w:rsidR="00006E50" w:rsidRPr="00C67353" w:rsidRDefault="00DF77EB" w:rsidP="00903A3A">
            <w:pPr>
              <w:jc w:val="both"/>
              <w:rPr>
                <w:sz w:val="23"/>
                <w:szCs w:val="23"/>
              </w:rPr>
            </w:pPr>
            <w:r w:rsidRPr="00C67353">
              <w:rPr>
                <w:sz w:val="23"/>
                <w:szCs w:val="23"/>
              </w:rPr>
              <w:t xml:space="preserve">„Земеделие”. </w:t>
            </w:r>
          </w:p>
          <w:p w14:paraId="086616A6" w14:textId="77777777" w:rsidR="00006E50" w:rsidRPr="00C67353" w:rsidRDefault="00DF77EB" w:rsidP="00903A3A">
            <w:pPr>
              <w:jc w:val="both"/>
              <w:rPr>
                <w:sz w:val="23"/>
                <w:szCs w:val="23"/>
              </w:rPr>
            </w:pPr>
            <w:r w:rsidRPr="00C67353">
              <w:rPr>
                <w:sz w:val="23"/>
                <w:szCs w:val="23"/>
              </w:rPr>
              <w:t xml:space="preserve">На практика ДФ „Земеделие” ще е в един непрестанен прием и одобряване на заявители. </w:t>
            </w:r>
          </w:p>
          <w:p w14:paraId="4F7F9274" w14:textId="77777777" w:rsidR="00DF77EB" w:rsidRPr="00C67353" w:rsidRDefault="00DF77EB" w:rsidP="00903A3A">
            <w:pPr>
              <w:jc w:val="both"/>
              <w:rPr>
                <w:sz w:val="23"/>
                <w:szCs w:val="23"/>
              </w:rPr>
            </w:pPr>
            <w:r w:rsidRPr="00C67353">
              <w:rPr>
                <w:sz w:val="23"/>
                <w:szCs w:val="23"/>
              </w:rPr>
              <w:t>Всеки един директор може по всяко време през календарната година да проведе процедура и след това одобрения от него заявител ще подаде документи пред ДФ „Земеделие”, когато на него му е удобно – това е административен хаос и безпоря</w:t>
            </w:r>
            <w:r w:rsidRPr="00C67353">
              <w:rPr>
                <w:sz w:val="23"/>
                <w:szCs w:val="23"/>
              </w:rPr>
              <w:lastRenderedPageBreak/>
              <w:t>дък.</w:t>
            </w:r>
          </w:p>
          <w:p w14:paraId="6C225629" w14:textId="77777777" w:rsidR="00DF77EB" w:rsidRPr="00C67353" w:rsidRDefault="00DF77EB" w:rsidP="00903A3A">
            <w:pPr>
              <w:jc w:val="both"/>
              <w:rPr>
                <w:sz w:val="23"/>
                <w:szCs w:val="23"/>
              </w:rPr>
            </w:pPr>
            <w:r w:rsidRPr="00C67353">
              <w:rPr>
                <w:sz w:val="23"/>
                <w:szCs w:val="23"/>
              </w:rPr>
              <w:t>Настояваме в Наредбата да се заложи</w:t>
            </w:r>
          </w:p>
          <w:p w14:paraId="7C5063EB" w14:textId="77777777" w:rsidR="00DF77EB" w:rsidRPr="00C67353" w:rsidRDefault="00DF77EB" w:rsidP="00903A3A">
            <w:pPr>
              <w:jc w:val="both"/>
              <w:rPr>
                <w:sz w:val="23"/>
                <w:szCs w:val="23"/>
              </w:rPr>
            </w:pPr>
            <w:r w:rsidRPr="00C67353">
              <w:rPr>
                <w:sz w:val="23"/>
                <w:szCs w:val="23"/>
              </w:rPr>
              <w:t>1. един времеви прозорец за провеждане на процедури в учебните заведения;</w:t>
            </w:r>
          </w:p>
          <w:p w14:paraId="3316267B" w14:textId="77777777" w:rsidR="00DF77EB" w:rsidRPr="00C67353" w:rsidRDefault="00DF77EB" w:rsidP="00903A3A">
            <w:pPr>
              <w:jc w:val="both"/>
              <w:rPr>
                <w:sz w:val="23"/>
                <w:szCs w:val="23"/>
              </w:rPr>
            </w:pPr>
            <w:r w:rsidRPr="00C67353">
              <w:rPr>
                <w:sz w:val="23"/>
                <w:szCs w:val="23"/>
              </w:rPr>
              <w:t>2. един времеви прозорец за подаване на документи пред администриращия орган;</w:t>
            </w:r>
          </w:p>
          <w:p w14:paraId="73CF1D1D" w14:textId="77777777" w:rsidR="00DF77EB" w:rsidRPr="00C67353" w:rsidRDefault="00DF77EB" w:rsidP="00903A3A">
            <w:pPr>
              <w:jc w:val="both"/>
              <w:rPr>
                <w:sz w:val="23"/>
                <w:szCs w:val="23"/>
              </w:rPr>
            </w:pPr>
            <w:r w:rsidRPr="00C67353">
              <w:rPr>
                <w:sz w:val="23"/>
                <w:szCs w:val="23"/>
              </w:rPr>
              <w:t>3. да се определи ЕДИНЕН начин, механизъм за оповестяване, който да е общодостъпен;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B9CD8F8" w14:textId="1CB3BB3B" w:rsidR="00DF77EB" w:rsidRPr="00C67353" w:rsidRDefault="00ED3D9B" w:rsidP="00903A3A">
            <w:pPr>
              <w:rPr>
                <w:sz w:val="23"/>
                <w:szCs w:val="23"/>
              </w:rPr>
            </w:pPr>
            <w:r w:rsidRPr="00C67353">
              <w:rPr>
                <w:sz w:val="23"/>
                <w:szCs w:val="23"/>
              </w:rPr>
              <w:lastRenderedPageBreak/>
              <w:t xml:space="preserve">Приема се </w:t>
            </w:r>
            <w:r w:rsidR="00CB06CE" w:rsidRPr="00C67353">
              <w:rPr>
                <w:sz w:val="23"/>
                <w:szCs w:val="23"/>
              </w:rPr>
              <w:t>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3E873C1" w14:textId="77777777" w:rsidR="004F1308" w:rsidRPr="00C67353" w:rsidRDefault="004F1308" w:rsidP="00903A3A">
            <w:pPr>
              <w:rPr>
                <w:sz w:val="23"/>
                <w:szCs w:val="23"/>
              </w:rPr>
            </w:pPr>
            <w:r w:rsidRPr="00C67353">
              <w:rPr>
                <w:sz w:val="23"/>
                <w:szCs w:val="23"/>
              </w:rPr>
              <w:t xml:space="preserve">Проектът на ПМС е преработен и изискването за избор на заявител от страна на учебните заведения отпада. Одобрението на заявителите се извършва от компонентният по прилагането на схемите орган – ДФЗ. </w:t>
            </w:r>
          </w:p>
          <w:p w14:paraId="7B3C909C" w14:textId="3FE51F24" w:rsidR="00DF77EB" w:rsidRPr="00C67353" w:rsidRDefault="00ED3D9B" w:rsidP="00903A3A">
            <w:pPr>
              <w:rPr>
                <w:sz w:val="23"/>
                <w:szCs w:val="23"/>
              </w:rPr>
            </w:pPr>
            <w:r w:rsidRPr="00C67353">
              <w:rPr>
                <w:sz w:val="23"/>
                <w:szCs w:val="23"/>
              </w:rPr>
              <w:t>Предвиден е период за прием на заявления за одобрение в ДФЗ.</w:t>
            </w:r>
          </w:p>
        </w:tc>
      </w:tr>
      <w:tr w:rsidR="00C67353" w:rsidRPr="00C67353" w14:paraId="4E26C64F"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60F584B"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5BB20FE" w14:textId="77777777" w:rsidR="00DF77EB" w:rsidRPr="00C67353" w:rsidRDefault="00DF77E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6ED91C2" w14:textId="77777777" w:rsidR="00DF77EB" w:rsidRPr="00C67353" w:rsidRDefault="00DF77EB" w:rsidP="00903A3A">
            <w:pPr>
              <w:jc w:val="both"/>
              <w:rPr>
                <w:sz w:val="23"/>
                <w:szCs w:val="23"/>
              </w:rPr>
            </w:pPr>
            <w:r w:rsidRPr="00C67353">
              <w:rPr>
                <w:sz w:val="23"/>
                <w:szCs w:val="23"/>
              </w:rPr>
              <w:t xml:space="preserve">V. </w:t>
            </w:r>
            <w:r w:rsidRPr="00C67353">
              <w:rPr>
                <w:sz w:val="23"/>
                <w:szCs w:val="23"/>
                <w:u w:val="single"/>
              </w:rPr>
              <w:t>Настояваме за въвеждане на критерии за капацитет:</w:t>
            </w:r>
          </w:p>
          <w:p w14:paraId="62FD7F04" w14:textId="77777777" w:rsidR="00006E50" w:rsidRPr="00C67353" w:rsidRDefault="00DF77EB" w:rsidP="00903A3A">
            <w:pPr>
              <w:jc w:val="both"/>
              <w:rPr>
                <w:sz w:val="23"/>
                <w:szCs w:val="23"/>
              </w:rPr>
            </w:pPr>
            <w:r w:rsidRPr="00C67353">
              <w:rPr>
                <w:sz w:val="23"/>
                <w:szCs w:val="23"/>
              </w:rPr>
              <w:t xml:space="preserve">Предлагаме да се въведе критерий - капацитетни възможности, както за плодовете и зеленчуците, така и за млечните продукти. Особено при плодовете и зеленчуците е важно да се гарантира, че доставчика има нужния капацитет да подготви, почисти, измие, тарира и прочие дейности, гарантиращи качеството и безопасността на доставяните продукти. В противен случай, няма как да се гарантира, че плодовете и зеленчуците няма да се доставят директно от полето или овощните градини в класните стаи. При млекопреработвателните предприятие е НЕДОПУСТИМО един производител, който по данни за минала година е работил 2-3 или 5 тона мляко на ден в един момент да бъде избран за заявител на 100 или 200 учебни заведения с хиляди или десетки хиляди деца от целевата група. </w:t>
            </w:r>
          </w:p>
          <w:p w14:paraId="31FE977E" w14:textId="77777777" w:rsidR="00DF77EB" w:rsidRPr="00C67353" w:rsidRDefault="00DF77EB" w:rsidP="00903A3A">
            <w:pPr>
              <w:jc w:val="both"/>
              <w:rPr>
                <w:sz w:val="23"/>
                <w:szCs w:val="23"/>
              </w:rPr>
            </w:pPr>
            <w:r w:rsidRPr="00C67353">
              <w:rPr>
                <w:sz w:val="23"/>
                <w:szCs w:val="23"/>
              </w:rPr>
              <w:t>Капацитетните възможности да са и за логистичен парк и хладилна база на предприятие или на склад. НЕДОПУСТИМО е с един бус и един пикап, и хладилен склад от няколко квадратни метра, да се обслужват десетки или стотици учебни заведения в различни градове на големи разстояния.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F068ADA" w14:textId="4975E73E" w:rsidR="00DF77EB" w:rsidRPr="00C67353" w:rsidRDefault="009C2FD4" w:rsidP="00903A3A">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FD139D8" w14:textId="1EAC934E" w:rsidR="00DF77EB" w:rsidRPr="00C67353" w:rsidRDefault="009C2FD4" w:rsidP="00903A3A">
            <w:pPr>
              <w:rPr>
                <w:sz w:val="23"/>
                <w:szCs w:val="23"/>
              </w:rPr>
            </w:pPr>
            <w:r w:rsidRPr="00C67353">
              <w:rPr>
                <w:sz w:val="23"/>
                <w:szCs w:val="23"/>
              </w:rPr>
              <w:t>В случай че одобреният доставчик не може да изпълни поетите от него ангажименти към учебните заведения, същият няма да получи финансиране по реда на схемите</w:t>
            </w:r>
            <w:r w:rsidR="00AF556A" w:rsidRPr="00C67353">
              <w:rPr>
                <w:sz w:val="23"/>
                <w:szCs w:val="23"/>
              </w:rPr>
              <w:t>.</w:t>
            </w:r>
          </w:p>
          <w:p w14:paraId="09098B04" w14:textId="5F9F8F59" w:rsidR="009C2FD4" w:rsidRPr="00C67353" w:rsidRDefault="009C2FD4" w:rsidP="00903A3A">
            <w:pPr>
              <w:rPr>
                <w:sz w:val="23"/>
                <w:szCs w:val="23"/>
              </w:rPr>
            </w:pPr>
          </w:p>
        </w:tc>
      </w:tr>
      <w:tr w:rsidR="00C67353" w:rsidRPr="00C67353" w14:paraId="2A0C83F5" w14:textId="77777777" w:rsidTr="00903A3A">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092A4D5"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4CA5AF1" w14:textId="77777777" w:rsidR="00DF77EB" w:rsidRPr="00C67353" w:rsidRDefault="00DF77E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20FA80A" w14:textId="77777777" w:rsidR="00DF77EB" w:rsidRPr="00C67353" w:rsidRDefault="00DF77EB" w:rsidP="00903A3A">
            <w:pPr>
              <w:jc w:val="both"/>
              <w:rPr>
                <w:sz w:val="23"/>
                <w:szCs w:val="23"/>
              </w:rPr>
            </w:pPr>
            <w:r w:rsidRPr="00C67353">
              <w:rPr>
                <w:sz w:val="23"/>
                <w:szCs w:val="23"/>
              </w:rPr>
              <w:t xml:space="preserve">VI. </w:t>
            </w:r>
            <w:r w:rsidRPr="00C67353">
              <w:rPr>
                <w:sz w:val="23"/>
                <w:szCs w:val="23"/>
                <w:u w:val="single"/>
              </w:rPr>
              <w:t>Настояваме за удължаване на срока за доставка на плодове, зеленчуци и млечни продукти до 30 Юни:</w:t>
            </w:r>
          </w:p>
          <w:p w14:paraId="5DAE7554" w14:textId="77777777" w:rsidR="00006E50" w:rsidRPr="00C67353" w:rsidRDefault="00DF77EB" w:rsidP="00903A3A">
            <w:pPr>
              <w:jc w:val="both"/>
              <w:rPr>
                <w:sz w:val="23"/>
                <w:szCs w:val="23"/>
              </w:rPr>
            </w:pPr>
            <w:r w:rsidRPr="00C67353">
              <w:rPr>
                <w:sz w:val="23"/>
                <w:szCs w:val="23"/>
              </w:rPr>
              <w:t xml:space="preserve">Всички детски градини в страната работят до 30 Юни, а след Юни има немалко дежурни градини. Също така за децата от IV-ти клас, края на учебната година е 16 Юни, а не е 31 Май. </w:t>
            </w:r>
            <w:r w:rsidRPr="00C67353">
              <w:rPr>
                <w:sz w:val="23"/>
                <w:szCs w:val="23"/>
              </w:rPr>
              <w:lastRenderedPageBreak/>
              <w:t xml:space="preserve">Това прави близо ПОЛОВИНАТА от всички деца от целевата група. </w:t>
            </w:r>
          </w:p>
          <w:p w14:paraId="08D7EE5C" w14:textId="77777777" w:rsidR="00006E50" w:rsidRPr="00C67353" w:rsidRDefault="00DF77EB" w:rsidP="00903A3A">
            <w:pPr>
              <w:jc w:val="both"/>
              <w:rPr>
                <w:sz w:val="23"/>
                <w:szCs w:val="23"/>
              </w:rPr>
            </w:pPr>
            <w:r w:rsidRPr="00C67353">
              <w:rPr>
                <w:sz w:val="23"/>
                <w:szCs w:val="23"/>
              </w:rPr>
              <w:t xml:space="preserve">Основната цел на Програмата е възпитаването на навици за здравословно хранен а при децата от целевата група. Навиците се възпитават бавно и продължително, ВЪВ ВРЕМЕТО. </w:t>
            </w:r>
          </w:p>
          <w:p w14:paraId="5EE006E7" w14:textId="77777777" w:rsidR="002B5FA5" w:rsidRPr="00C67353" w:rsidRDefault="00DF77EB" w:rsidP="00903A3A">
            <w:pPr>
              <w:jc w:val="both"/>
              <w:rPr>
                <w:sz w:val="23"/>
                <w:szCs w:val="23"/>
              </w:rPr>
            </w:pPr>
            <w:r w:rsidRPr="00C67353">
              <w:rPr>
                <w:sz w:val="23"/>
                <w:szCs w:val="23"/>
              </w:rPr>
              <w:t xml:space="preserve">Защо сами </w:t>
            </w:r>
            <w:r w:rsidR="00006E50" w:rsidRPr="00C67353">
              <w:rPr>
                <w:sz w:val="23"/>
                <w:szCs w:val="23"/>
              </w:rPr>
              <w:t xml:space="preserve">да </w:t>
            </w:r>
            <w:r w:rsidRPr="00C67353">
              <w:rPr>
                <w:sz w:val="23"/>
                <w:szCs w:val="23"/>
              </w:rPr>
              <w:t xml:space="preserve">намаляваме времето на доставките с цял един календарен месец, и то месец в който излизат много от пресните плодове и зеленчуци. </w:t>
            </w:r>
          </w:p>
          <w:p w14:paraId="5375B0B2" w14:textId="77777777" w:rsidR="00DF77EB" w:rsidRPr="00C67353" w:rsidRDefault="00DF77EB" w:rsidP="00903A3A">
            <w:pPr>
              <w:jc w:val="both"/>
              <w:rPr>
                <w:sz w:val="23"/>
                <w:szCs w:val="23"/>
              </w:rPr>
            </w:pPr>
            <w:r w:rsidRPr="00C67353">
              <w:rPr>
                <w:sz w:val="23"/>
                <w:szCs w:val="23"/>
              </w:rPr>
              <w:t>Относно млечните продукти именно Май и Юни са най-активните месеци за производство и преработка както на краве, така и на овче и козе мляко.</w:t>
            </w:r>
          </w:p>
          <w:p w14:paraId="65088244" w14:textId="77777777" w:rsidR="00DF77EB" w:rsidRPr="00C67353" w:rsidRDefault="00DF77EB" w:rsidP="00903A3A">
            <w:pPr>
              <w:jc w:val="both"/>
              <w:rPr>
                <w:sz w:val="23"/>
                <w:szCs w:val="23"/>
              </w:rPr>
            </w:pPr>
            <w:r w:rsidRPr="00C67353">
              <w:rPr>
                <w:sz w:val="23"/>
                <w:szCs w:val="23"/>
              </w:rPr>
              <w:t>Считаме, че е повече от целесъобразно да се удължи срока на доставките до 30 Юни с оглед постигане на основните цели на Програмата и доставка на пресни плодови и зеленчуци, както и на свежи млечни продукти произведени от овче и или козе мляко.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27A503C" w14:textId="2FAAFDF5" w:rsidR="00DF77EB" w:rsidRPr="00C67353" w:rsidRDefault="000A7F27" w:rsidP="00903A3A">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964C5FD" w14:textId="64FE9C1F" w:rsidR="00DF77EB" w:rsidRPr="00C67353" w:rsidRDefault="000A7F27" w:rsidP="00903A3A">
            <w:pPr>
              <w:rPr>
                <w:sz w:val="23"/>
                <w:szCs w:val="23"/>
              </w:rPr>
            </w:pPr>
            <w:r w:rsidRPr="00C67353">
              <w:rPr>
                <w:sz w:val="23"/>
                <w:szCs w:val="23"/>
              </w:rPr>
              <w:t>Целевата група, на базата на която е разпределен бюджетът за прилагане на схемите от ЕС, са децата/учениците на възраст от 6 до 10 години</w:t>
            </w:r>
            <w:r w:rsidR="00AC4FCE" w:rsidRPr="00C67353">
              <w:rPr>
                <w:sz w:val="23"/>
                <w:szCs w:val="23"/>
              </w:rPr>
              <w:t xml:space="preserve"> (които са на училище до 31 май)</w:t>
            </w:r>
            <w:r w:rsidRPr="00C67353">
              <w:rPr>
                <w:sz w:val="23"/>
                <w:szCs w:val="23"/>
              </w:rPr>
              <w:t>. Също така условието за равнопоста</w:t>
            </w:r>
            <w:r w:rsidRPr="00C67353">
              <w:rPr>
                <w:sz w:val="23"/>
                <w:szCs w:val="23"/>
              </w:rPr>
              <w:lastRenderedPageBreak/>
              <w:t>веност между бенефициерите по схемите (реалните бенефициери на помощта по двете училищни схеми за децата и учениците) е задължителен принцип на ОСП</w:t>
            </w:r>
            <w:r w:rsidR="00AC4FCE" w:rsidRPr="00C67353">
              <w:rPr>
                <w:sz w:val="23"/>
                <w:szCs w:val="23"/>
              </w:rPr>
              <w:t xml:space="preserve"> и не се допуска част от бенефициерите да се възползват от помощта за по-дълъг период от другата част.</w:t>
            </w:r>
          </w:p>
        </w:tc>
      </w:tr>
      <w:tr w:rsidR="00C67353" w:rsidRPr="00C67353" w14:paraId="0C9EDB37" w14:textId="77777777" w:rsidTr="002B5FA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D2F0A06"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0A04E9D" w14:textId="77777777" w:rsidR="00DF77EB" w:rsidRPr="00C67353" w:rsidRDefault="00DF77EB"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0F4ACFC" w14:textId="77777777" w:rsidR="00DF77EB" w:rsidRPr="00C67353" w:rsidRDefault="00DF77EB" w:rsidP="00903A3A">
            <w:pPr>
              <w:jc w:val="both"/>
              <w:rPr>
                <w:sz w:val="23"/>
                <w:szCs w:val="23"/>
              </w:rPr>
            </w:pPr>
            <w:r w:rsidRPr="00C67353">
              <w:rPr>
                <w:sz w:val="23"/>
                <w:szCs w:val="23"/>
              </w:rPr>
              <w:t xml:space="preserve">VII. </w:t>
            </w:r>
            <w:r w:rsidRPr="00C67353">
              <w:rPr>
                <w:sz w:val="23"/>
                <w:szCs w:val="23"/>
                <w:u w:val="single"/>
              </w:rPr>
              <w:t>Относно приоритета за доставка на БИО продукти:</w:t>
            </w:r>
          </w:p>
          <w:p w14:paraId="359D121E" w14:textId="77777777" w:rsidR="00DF77EB" w:rsidRPr="00C67353" w:rsidRDefault="00DF77EB" w:rsidP="00903A3A">
            <w:pPr>
              <w:jc w:val="both"/>
              <w:rPr>
                <w:sz w:val="23"/>
                <w:szCs w:val="23"/>
              </w:rPr>
            </w:pPr>
            <w:r w:rsidRPr="00C67353">
              <w:rPr>
                <w:sz w:val="23"/>
                <w:szCs w:val="23"/>
              </w:rPr>
              <w:t>Моля тук да имате различен подход между плодовете и млечните продукти. Това се налага поради факта, че от гледна точка на обезпеченост с първична земеделска суровина, по отношение на плодовете по-скоро няма да има проблем с осигуряването на необходимите БИО продукти.</w:t>
            </w:r>
          </w:p>
          <w:p w14:paraId="65CCE92E" w14:textId="77777777" w:rsidR="002B5FA5" w:rsidRPr="00C67353" w:rsidRDefault="00DF77EB" w:rsidP="00903A3A">
            <w:pPr>
              <w:jc w:val="both"/>
              <w:rPr>
                <w:sz w:val="23"/>
                <w:szCs w:val="23"/>
              </w:rPr>
            </w:pPr>
            <w:r w:rsidRPr="00C67353">
              <w:rPr>
                <w:sz w:val="23"/>
                <w:szCs w:val="23"/>
              </w:rPr>
              <w:t xml:space="preserve">Но при млечните продукти въпроса е по-комплексен - суровина и преработка са две различни неща. </w:t>
            </w:r>
          </w:p>
          <w:p w14:paraId="011A7337" w14:textId="77777777" w:rsidR="002B5FA5" w:rsidRPr="00C67353" w:rsidRDefault="00DF77EB" w:rsidP="00903A3A">
            <w:pPr>
              <w:jc w:val="both"/>
              <w:rPr>
                <w:sz w:val="23"/>
                <w:szCs w:val="23"/>
              </w:rPr>
            </w:pPr>
            <w:r w:rsidRPr="00C67353">
              <w:rPr>
                <w:sz w:val="23"/>
                <w:szCs w:val="23"/>
              </w:rPr>
              <w:t xml:space="preserve">Моля в МЗХГ да се направи един много точен анализ за това дали в България разполагаме с необходимите ферми за производство на необходимите количества сурово БИО краве, овче или козе мляко. </w:t>
            </w:r>
          </w:p>
          <w:p w14:paraId="6EC2AEDD" w14:textId="77777777" w:rsidR="00DF77EB" w:rsidRPr="00C67353" w:rsidRDefault="00DF77EB" w:rsidP="00903A3A">
            <w:pPr>
              <w:jc w:val="both"/>
              <w:rPr>
                <w:sz w:val="23"/>
                <w:szCs w:val="23"/>
              </w:rPr>
            </w:pPr>
            <w:r w:rsidRPr="00C67353">
              <w:rPr>
                <w:sz w:val="23"/>
                <w:szCs w:val="23"/>
              </w:rPr>
              <w:t>Нашето мнение, че БИО суровина има, но тя не е много, и тя има своята пазарна реализация. При условие, че за млечните продукти се въведе изискване да се доставят БИО млечни продукти още от следващата година за това ще са нужни слените количества:</w:t>
            </w:r>
          </w:p>
          <w:p w14:paraId="3DBB42BB" w14:textId="77777777" w:rsidR="002B5FA5" w:rsidRPr="00C67353" w:rsidRDefault="00DF77EB" w:rsidP="00903A3A">
            <w:pPr>
              <w:jc w:val="both"/>
              <w:rPr>
                <w:sz w:val="23"/>
                <w:szCs w:val="23"/>
              </w:rPr>
            </w:pPr>
            <w:r w:rsidRPr="00C67353">
              <w:rPr>
                <w:sz w:val="23"/>
                <w:szCs w:val="23"/>
              </w:rPr>
              <w:lastRenderedPageBreak/>
              <w:t xml:space="preserve">4 /четири/ доставки за приблизителни 500 хил. деца целева група, това прави около 2 млн. доставки. Ако това е БИО кашкавал от 30 гр. за производството му са нужно окол 300 до 340 милилитра сурово мляко. Или за 2 млн. доставки по 30 гр. ще са нужни приблизително 610 000 до 630 000 литра сурово БИО мляко. </w:t>
            </w:r>
          </w:p>
          <w:p w14:paraId="53FBDB45" w14:textId="77777777" w:rsidR="002B5FA5" w:rsidRPr="00C67353" w:rsidRDefault="00DF77EB" w:rsidP="00903A3A">
            <w:pPr>
              <w:jc w:val="both"/>
              <w:rPr>
                <w:sz w:val="23"/>
                <w:szCs w:val="23"/>
              </w:rPr>
            </w:pPr>
            <w:r w:rsidRPr="00C67353">
              <w:rPr>
                <w:sz w:val="23"/>
                <w:szCs w:val="23"/>
              </w:rPr>
              <w:t xml:space="preserve">Това мляко към момента не е свободно то има своята пазарна реализация и бързото му пренасочване за училищните схеми най-вероятно ще доведе до СПЕКУЛАТИВНО покачване на и без това високата цена на суровото БИО мляко. </w:t>
            </w:r>
          </w:p>
          <w:p w14:paraId="0017D005" w14:textId="77777777" w:rsidR="002B5FA5" w:rsidRPr="00C67353" w:rsidRDefault="00DF77EB" w:rsidP="00903A3A">
            <w:pPr>
              <w:jc w:val="both"/>
              <w:rPr>
                <w:sz w:val="23"/>
                <w:szCs w:val="23"/>
              </w:rPr>
            </w:pPr>
            <w:r w:rsidRPr="00C67353">
              <w:rPr>
                <w:sz w:val="23"/>
                <w:szCs w:val="23"/>
              </w:rPr>
              <w:t xml:space="preserve">За информация към момента 1 /един/ литър БИО краве мляко е около 1.80 /един и 0.80/ лева при пазарна цена за нормално краве мляко от около 0,70 лв. – или 2,5 /дава и половина/ пъти е по-скъпо. </w:t>
            </w:r>
          </w:p>
          <w:p w14:paraId="2C93FD26" w14:textId="77777777" w:rsidR="002B5FA5" w:rsidRPr="00C67353" w:rsidRDefault="00DF77EB" w:rsidP="00903A3A">
            <w:pPr>
              <w:jc w:val="both"/>
              <w:rPr>
                <w:sz w:val="23"/>
                <w:szCs w:val="23"/>
              </w:rPr>
            </w:pPr>
            <w:r w:rsidRPr="00C67353">
              <w:rPr>
                <w:sz w:val="23"/>
                <w:szCs w:val="23"/>
              </w:rPr>
              <w:t xml:space="preserve">Ако се появят условия за спекулативно увеличение на цената, на и без това малкото българско БИО мляко, то ще стане ОЩЕ ПО-СКЪПО. </w:t>
            </w:r>
          </w:p>
          <w:p w14:paraId="44637086" w14:textId="77777777" w:rsidR="002B5FA5" w:rsidRPr="00C67353" w:rsidRDefault="00DF77EB" w:rsidP="00903A3A">
            <w:pPr>
              <w:jc w:val="both"/>
              <w:rPr>
                <w:sz w:val="23"/>
                <w:szCs w:val="23"/>
              </w:rPr>
            </w:pPr>
            <w:r w:rsidRPr="00C67353">
              <w:rPr>
                <w:sz w:val="23"/>
                <w:szCs w:val="23"/>
              </w:rPr>
              <w:t xml:space="preserve">Ако считате, че млечните продуктите от БИО мляко могат да се бюджетират при цени, които ще са около 3 /три/ пъти по-скъпи от нормалните, тогава нека БИО млечните продукти да останат в училищната схема. </w:t>
            </w:r>
          </w:p>
          <w:p w14:paraId="35E0A45D" w14:textId="77777777" w:rsidR="002B5FA5" w:rsidRPr="00C67353" w:rsidRDefault="00DF77EB" w:rsidP="00903A3A">
            <w:pPr>
              <w:jc w:val="both"/>
              <w:rPr>
                <w:sz w:val="23"/>
                <w:szCs w:val="23"/>
              </w:rPr>
            </w:pPr>
            <w:r w:rsidRPr="00C67353">
              <w:rPr>
                <w:sz w:val="23"/>
                <w:szCs w:val="23"/>
              </w:rPr>
              <w:t xml:space="preserve">Становището ни е, че ако има бюджет за това – ние приветстваме доставката на БИО продукти за нашите деца. </w:t>
            </w:r>
          </w:p>
          <w:p w14:paraId="060E5BE8" w14:textId="77777777" w:rsidR="00DF77EB" w:rsidRPr="00C67353" w:rsidRDefault="00DF77EB" w:rsidP="00903A3A">
            <w:pPr>
              <w:jc w:val="both"/>
              <w:rPr>
                <w:sz w:val="23"/>
                <w:szCs w:val="23"/>
              </w:rPr>
            </w:pPr>
            <w:r w:rsidRPr="00C67353">
              <w:rPr>
                <w:sz w:val="23"/>
                <w:szCs w:val="23"/>
              </w:rPr>
              <w:t>Но нека това да стане при коректно определени цени и бюджет.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FE877C5" w14:textId="3A1E4821" w:rsidR="00DF77EB" w:rsidRPr="00C67353" w:rsidRDefault="0029415F" w:rsidP="00903A3A">
            <w:pPr>
              <w:rPr>
                <w:sz w:val="23"/>
                <w:szCs w:val="23"/>
              </w:rPr>
            </w:pPr>
            <w:r w:rsidRPr="00C67353">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447AC03" w14:textId="4AA76946" w:rsidR="00DF77EB" w:rsidRPr="00C67353" w:rsidRDefault="0029415F" w:rsidP="00903A3A">
            <w:pPr>
              <w:rPr>
                <w:sz w:val="23"/>
                <w:szCs w:val="23"/>
              </w:rPr>
            </w:pPr>
            <w:r w:rsidRPr="00C67353">
              <w:rPr>
                <w:sz w:val="23"/>
                <w:szCs w:val="23"/>
              </w:rPr>
              <w:t>В проекта е предвидено определяне на различни цени за био и конвенционално произведени продукти.</w:t>
            </w:r>
          </w:p>
        </w:tc>
      </w:tr>
      <w:tr w:rsidR="00C67353" w:rsidRPr="00C67353" w14:paraId="46032D2D" w14:textId="77777777" w:rsidTr="002B5FA5">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454C8494" w14:textId="77777777" w:rsidR="002B5FA5" w:rsidRPr="00C67353" w:rsidRDefault="002B5FA5"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386F311" w14:textId="77777777" w:rsidR="002B5FA5" w:rsidRPr="00C67353" w:rsidRDefault="002B5FA5" w:rsidP="00903A3A">
            <w:pPr>
              <w:rPr>
                <w:b/>
                <w:bCs/>
                <w:sz w:val="23"/>
                <w:szCs w:val="23"/>
              </w:rPr>
            </w:pPr>
          </w:p>
        </w:tc>
        <w:tc>
          <w:tcPr>
            <w:tcW w:w="6467" w:type="dxa"/>
            <w:tcBorders>
              <w:top w:val="single" w:sz="18" w:space="0" w:color="2E74B5"/>
              <w:left w:val="single" w:sz="18" w:space="0" w:color="2E74B5"/>
              <w:bottom w:val="nil"/>
              <w:right w:val="single" w:sz="18" w:space="0" w:color="2E74B5"/>
            </w:tcBorders>
            <w:shd w:val="clear" w:color="auto" w:fill="auto"/>
          </w:tcPr>
          <w:p w14:paraId="0B2789BA" w14:textId="77777777" w:rsidR="002B5FA5" w:rsidRPr="00C67353" w:rsidRDefault="002B5FA5" w:rsidP="00903A3A">
            <w:pPr>
              <w:jc w:val="both"/>
              <w:rPr>
                <w:sz w:val="23"/>
                <w:szCs w:val="23"/>
              </w:rPr>
            </w:pPr>
            <w:r w:rsidRPr="00C67353">
              <w:rPr>
                <w:sz w:val="23"/>
                <w:szCs w:val="23"/>
              </w:rPr>
              <w:t xml:space="preserve">VIII. </w:t>
            </w:r>
            <w:r w:rsidRPr="00C67353">
              <w:rPr>
                <w:sz w:val="23"/>
                <w:szCs w:val="23"/>
                <w:u w:val="single"/>
              </w:rPr>
              <w:t>Допълнителни препоръки и насоки:</w:t>
            </w:r>
          </w:p>
        </w:tc>
        <w:tc>
          <w:tcPr>
            <w:tcW w:w="1613" w:type="dxa"/>
            <w:tcBorders>
              <w:top w:val="single" w:sz="18" w:space="0" w:color="2E74B5"/>
              <w:left w:val="single" w:sz="18" w:space="0" w:color="2E74B5"/>
              <w:bottom w:val="nil"/>
              <w:right w:val="single" w:sz="18" w:space="0" w:color="2E74B5"/>
            </w:tcBorders>
            <w:shd w:val="clear" w:color="auto" w:fill="auto"/>
          </w:tcPr>
          <w:p w14:paraId="06DB610B" w14:textId="77777777" w:rsidR="002B5FA5" w:rsidRPr="00C67353" w:rsidRDefault="002B5FA5" w:rsidP="00903A3A">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29268684" w14:textId="77777777" w:rsidR="002B5FA5" w:rsidRPr="00C67353" w:rsidRDefault="002B5FA5" w:rsidP="00903A3A">
            <w:pPr>
              <w:rPr>
                <w:sz w:val="23"/>
                <w:szCs w:val="23"/>
              </w:rPr>
            </w:pPr>
          </w:p>
        </w:tc>
      </w:tr>
      <w:tr w:rsidR="00C67353" w:rsidRPr="00C67353" w14:paraId="0A6FF826" w14:textId="77777777" w:rsidTr="002B5FA5">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02E8EC2C" w14:textId="77777777" w:rsidR="002B5FA5" w:rsidRPr="00C67353" w:rsidRDefault="002B5FA5"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CB8F8C6" w14:textId="77777777" w:rsidR="002B5FA5" w:rsidRPr="00C67353" w:rsidRDefault="002B5FA5"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1F2CA4E4" w14:textId="4224D790" w:rsidR="002B5FA5" w:rsidRPr="00C67353" w:rsidRDefault="002B5FA5" w:rsidP="002B5FA5">
            <w:pPr>
              <w:jc w:val="both"/>
              <w:rPr>
                <w:sz w:val="23"/>
                <w:szCs w:val="23"/>
              </w:rPr>
            </w:pPr>
            <w:r w:rsidRPr="00C67353">
              <w:rPr>
                <w:sz w:val="23"/>
                <w:szCs w:val="23"/>
              </w:rPr>
              <w:t>1. Считаме, че ако се удължи с</w:t>
            </w:r>
            <w:r w:rsidR="00D17303" w:rsidRPr="00C67353">
              <w:rPr>
                <w:sz w:val="23"/>
                <w:szCs w:val="23"/>
              </w:rPr>
              <w:t>р</w:t>
            </w:r>
            <w:r w:rsidRPr="00C67353">
              <w:rPr>
                <w:sz w:val="23"/>
                <w:szCs w:val="23"/>
              </w:rPr>
              <w:t>окът по прилагане на двете схеми, ще е добре да се добавят плодовете характерни за ранните летни месеци – череши, вишни и кайсии;</w:t>
            </w:r>
          </w:p>
        </w:tc>
        <w:tc>
          <w:tcPr>
            <w:tcW w:w="1613" w:type="dxa"/>
            <w:tcBorders>
              <w:top w:val="nil"/>
              <w:left w:val="single" w:sz="18" w:space="0" w:color="2E74B5"/>
              <w:bottom w:val="nil"/>
              <w:right w:val="single" w:sz="18" w:space="0" w:color="2E74B5"/>
            </w:tcBorders>
            <w:shd w:val="clear" w:color="auto" w:fill="auto"/>
          </w:tcPr>
          <w:p w14:paraId="0EBE8AF5" w14:textId="434CB4C1" w:rsidR="002B5FA5" w:rsidRPr="00C67353" w:rsidRDefault="00D17303" w:rsidP="00903A3A">
            <w:pPr>
              <w:rPr>
                <w:sz w:val="23"/>
                <w:szCs w:val="23"/>
              </w:rPr>
            </w:pPr>
            <w:r w:rsidRPr="00C67353">
              <w:rPr>
                <w:sz w:val="23"/>
                <w:szCs w:val="23"/>
              </w:rPr>
              <w:t>Не се приема</w:t>
            </w:r>
          </w:p>
        </w:tc>
        <w:tc>
          <w:tcPr>
            <w:tcW w:w="4538" w:type="dxa"/>
            <w:tcBorders>
              <w:top w:val="nil"/>
              <w:left w:val="single" w:sz="18" w:space="0" w:color="2E74B5"/>
              <w:bottom w:val="nil"/>
              <w:right w:val="single" w:sz="36" w:space="0" w:color="2E74B5"/>
            </w:tcBorders>
            <w:shd w:val="clear" w:color="auto" w:fill="auto"/>
          </w:tcPr>
          <w:p w14:paraId="3EE5A176" w14:textId="7075B876" w:rsidR="002B5FA5" w:rsidRPr="00C67353" w:rsidRDefault="00D17303" w:rsidP="00903A3A">
            <w:pPr>
              <w:rPr>
                <w:sz w:val="23"/>
                <w:szCs w:val="23"/>
              </w:rPr>
            </w:pPr>
            <w:r w:rsidRPr="00C67353">
              <w:rPr>
                <w:sz w:val="23"/>
                <w:szCs w:val="23"/>
              </w:rPr>
              <w:t>Срокът за доставки в детските градини и училищата не се предвижда да бъде удължен, поради изложените по-горе мотиви</w:t>
            </w:r>
            <w:r w:rsidR="007C586B" w:rsidRPr="00C67353">
              <w:rPr>
                <w:sz w:val="23"/>
                <w:szCs w:val="23"/>
              </w:rPr>
              <w:t>.</w:t>
            </w:r>
          </w:p>
        </w:tc>
      </w:tr>
      <w:tr w:rsidR="00C67353" w:rsidRPr="00C67353" w14:paraId="62C3CAF6" w14:textId="77777777" w:rsidTr="002B5FA5">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048F79D6" w14:textId="77777777" w:rsidR="002B5FA5" w:rsidRPr="00C67353" w:rsidRDefault="002B5FA5"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F41CAC8" w14:textId="77777777" w:rsidR="002B5FA5" w:rsidRPr="00C67353" w:rsidRDefault="002B5FA5"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6A0D0B6F" w14:textId="77777777" w:rsidR="002B5FA5" w:rsidRPr="00C67353" w:rsidRDefault="002B5FA5" w:rsidP="00903A3A">
            <w:pPr>
              <w:jc w:val="both"/>
              <w:rPr>
                <w:sz w:val="23"/>
                <w:szCs w:val="23"/>
              </w:rPr>
            </w:pPr>
            <w:r w:rsidRPr="00C67353">
              <w:rPr>
                <w:sz w:val="23"/>
                <w:szCs w:val="23"/>
              </w:rPr>
              <w:t xml:space="preserve">2. Въвеждането на ПЪЛЕН електронен документооборот с електронен подпис – от техническа гледна точка е напълно възможно всички документи да се подават сканирано и електронно подписани. Ще се спестят много време и разходи, както </w:t>
            </w:r>
            <w:r w:rsidRPr="00C67353">
              <w:rPr>
                <w:sz w:val="23"/>
                <w:szCs w:val="23"/>
              </w:rPr>
              <w:lastRenderedPageBreak/>
              <w:t>на заявителите, така и на администрацията;</w:t>
            </w:r>
          </w:p>
        </w:tc>
        <w:tc>
          <w:tcPr>
            <w:tcW w:w="1613" w:type="dxa"/>
            <w:tcBorders>
              <w:top w:val="nil"/>
              <w:left w:val="single" w:sz="18" w:space="0" w:color="2E74B5"/>
              <w:bottom w:val="nil"/>
              <w:right w:val="single" w:sz="18" w:space="0" w:color="2E74B5"/>
            </w:tcBorders>
            <w:shd w:val="clear" w:color="auto" w:fill="auto"/>
          </w:tcPr>
          <w:p w14:paraId="117C84AF" w14:textId="6374A7C0" w:rsidR="002B5FA5" w:rsidRPr="00C67353" w:rsidRDefault="00D17303" w:rsidP="00903A3A">
            <w:pPr>
              <w:rPr>
                <w:sz w:val="23"/>
                <w:szCs w:val="23"/>
              </w:rPr>
            </w:pPr>
            <w:r w:rsidRPr="00C67353">
              <w:rPr>
                <w:sz w:val="23"/>
                <w:szCs w:val="23"/>
              </w:rPr>
              <w:lastRenderedPageBreak/>
              <w:t>Приема се по принцип</w:t>
            </w:r>
          </w:p>
        </w:tc>
        <w:tc>
          <w:tcPr>
            <w:tcW w:w="4538" w:type="dxa"/>
            <w:tcBorders>
              <w:top w:val="nil"/>
              <w:left w:val="single" w:sz="18" w:space="0" w:color="2E74B5"/>
              <w:bottom w:val="nil"/>
              <w:right w:val="single" w:sz="36" w:space="0" w:color="2E74B5"/>
            </w:tcBorders>
            <w:shd w:val="clear" w:color="auto" w:fill="auto"/>
          </w:tcPr>
          <w:p w14:paraId="70FADB81" w14:textId="078D2B8C" w:rsidR="002B5FA5" w:rsidRPr="00C67353" w:rsidRDefault="00D17303" w:rsidP="00903A3A">
            <w:pPr>
              <w:rPr>
                <w:sz w:val="23"/>
                <w:szCs w:val="23"/>
              </w:rPr>
            </w:pPr>
            <w:r w:rsidRPr="00C67353">
              <w:rPr>
                <w:sz w:val="23"/>
                <w:szCs w:val="23"/>
              </w:rPr>
              <w:t>Въвеждането на електронно подаване на документите</w:t>
            </w:r>
            <w:r w:rsidR="00377C17" w:rsidRPr="00C67353">
              <w:rPr>
                <w:sz w:val="23"/>
                <w:szCs w:val="23"/>
              </w:rPr>
              <w:t xml:space="preserve"> по училищните схеми</w:t>
            </w:r>
            <w:r w:rsidRPr="00C67353">
              <w:rPr>
                <w:sz w:val="23"/>
                <w:szCs w:val="23"/>
              </w:rPr>
              <w:t xml:space="preserve"> е в процес на подготовка</w:t>
            </w:r>
            <w:r w:rsidR="007C586B" w:rsidRPr="00C67353">
              <w:rPr>
                <w:sz w:val="23"/>
                <w:szCs w:val="23"/>
              </w:rPr>
              <w:t>.</w:t>
            </w:r>
          </w:p>
        </w:tc>
      </w:tr>
      <w:tr w:rsidR="00C67353" w:rsidRPr="00C67353" w14:paraId="4B03D4EB" w14:textId="77777777" w:rsidTr="00854C7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0C4E3D2D" w14:textId="77777777" w:rsidR="002B5FA5" w:rsidRPr="00C67353" w:rsidRDefault="002B5FA5"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08D99DA" w14:textId="77777777" w:rsidR="002B5FA5" w:rsidRPr="00C67353" w:rsidRDefault="002B5FA5"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43540401" w14:textId="77777777" w:rsidR="002B5FA5" w:rsidRPr="00C67353" w:rsidRDefault="002B5FA5" w:rsidP="002B5FA5">
            <w:pPr>
              <w:jc w:val="both"/>
              <w:rPr>
                <w:sz w:val="23"/>
                <w:szCs w:val="23"/>
              </w:rPr>
            </w:pPr>
            <w:r w:rsidRPr="00C67353">
              <w:rPr>
                <w:sz w:val="23"/>
                <w:szCs w:val="23"/>
              </w:rPr>
              <w:t xml:space="preserve">3. Да продължи да се дава приоритет на Българското кисело мляко – наш роден специфичен продукт, вместо на прясно мляко. </w:t>
            </w:r>
          </w:p>
          <w:p w14:paraId="092A82F8" w14:textId="77777777" w:rsidR="002B5FA5" w:rsidRPr="00C67353" w:rsidRDefault="002B5FA5" w:rsidP="002B5FA5">
            <w:pPr>
              <w:jc w:val="both"/>
              <w:rPr>
                <w:sz w:val="23"/>
                <w:szCs w:val="23"/>
              </w:rPr>
            </w:pPr>
            <w:r w:rsidRPr="00C67353">
              <w:rPr>
                <w:sz w:val="23"/>
                <w:szCs w:val="23"/>
              </w:rPr>
              <w:t xml:space="preserve">Даването на приоритет в доставките на прясно мляко не считаме за целесъобразно. Прясното мляко не се приема добре от децата. При него лактозата е в много по-големи количества и белтъка </w:t>
            </w:r>
            <w:r w:rsidRPr="002C1B28">
              <w:rPr>
                <w:sz w:val="23"/>
                <w:szCs w:val="23"/>
              </w:rPr>
              <w:t>/</w:t>
            </w:r>
            <w:r w:rsidRPr="00C67353">
              <w:rPr>
                <w:sz w:val="23"/>
                <w:szCs w:val="23"/>
              </w:rPr>
              <w:t>КАЗЕИНА</w:t>
            </w:r>
            <w:r w:rsidRPr="002C1B28">
              <w:rPr>
                <w:sz w:val="23"/>
                <w:szCs w:val="23"/>
              </w:rPr>
              <w:t>/</w:t>
            </w:r>
            <w:r w:rsidRPr="00C67353">
              <w:rPr>
                <w:sz w:val="23"/>
                <w:szCs w:val="23"/>
              </w:rPr>
              <w:t xml:space="preserve"> е в натурално състояние – и двете са с доказан алергенен характер. </w:t>
            </w:r>
          </w:p>
          <w:p w14:paraId="3EEF0716" w14:textId="77777777" w:rsidR="002B5FA5" w:rsidRPr="00C67353" w:rsidRDefault="002B5FA5" w:rsidP="002B5FA5">
            <w:pPr>
              <w:jc w:val="both"/>
              <w:rPr>
                <w:sz w:val="23"/>
                <w:szCs w:val="23"/>
              </w:rPr>
            </w:pPr>
            <w:r w:rsidRPr="00C67353">
              <w:rPr>
                <w:sz w:val="23"/>
                <w:szCs w:val="23"/>
              </w:rPr>
              <w:t>По данни от учители и директори – децата не приемат добре свежото прясно мляко, не го пият. Много често то се разваля „в ръцете“ на децата, те не го пият на един път, а отвори ли се опаковката и като е на топло в класните стаи или раниците на децата се разваля бързо. Тези рискове при киселото мляко отсъстват.</w:t>
            </w:r>
          </w:p>
        </w:tc>
        <w:tc>
          <w:tcPr>
            <w:tcW w:w="1613" w:type="dxa"/>
            <w:tcBorders>
              <w:top w:val="nil"/>
              <w:left w:val="single" w:sz="18" w:space="0" w:color="2E74B5"/>
              <w:bottom w:val="nil"/>
              <w:right w:val="single" w:sz="18" w:space="0" w:color="2E74B5"/>
            </w:tcBorders>
            <w:shd w:val="clear" w:color="auto" w:fill="auto"/>
          </w:tcPr>
          <w:p w14:paraId="72EFAA29" w14:textId="7649F41B" w:rsidR="002B5FA5" w:rsidRPr="00C67353" w:rsidRDefault="00F5356A" w:rsidP="00903A3A">
            <w:pPr>
              <w:rPr>
                <w:sz w:val="23"/>
                <w:szCs w:val="23"/>
              </w:rPr>
            </w:pPr>
            <w:r w:rsidRPr="00C67353">
              <w:rPr>
                <w:sz w:val="23"/>
                <w:szCs w:val="23"/>
              </w:rPr>
              <w:t>Не се приема</w:t>
            </w:r>
          </w:p>
        </w:tc>
        <w:tc>
          <w:tcPr>
            <w:tcW w:w="4538" w:type="dxa"/>
            <w:tcBorders>
              <w:top w:val="nil"/>
              <w:left w:val="single" w:sz="18" w:space="0" w:color="2E74B5"/>
              <w:bottom w:val="nil"/>
              <w:right w:val="single" w:sz="36" w:space="0" w:color="2E74B5"/>
            </w:tcBorders>
            <w:shd w:val="clear" w:color="auto" w:fill="auto"/>
          </w:tcPr>
          <w:p w14:paraId="6F5FD88F" w14:textId="6E01B0F2" w:rsidR="002B5FA5" w:rsidRPr="00C67353" w:rsidRDefault="00377C17" w:rsidP="00903A3A">
            <w:pPr>
              <w:rPr>
                <w:sz w:val="23"/>
                <w:szCs w:val="23"/>
              </w:rPr>
            </w:pPr>
            <w:r w:rsidRPr="00C67353">
              <w:rPr>
                <w:sz w:val="23"/>
                <w:szCs w:val="23"/>
              </w:rPr>
              <w:t>Приоритетът на прясното пастьоризирано мляко е задължителен за всички държави членки, които прилагат схемата и е заложен в Регламент 1308/2013.</w:t>
            </w:r>
          </w:p>
        </w:tc>
      </w:tr>
      <w:tr w:rsidR="00C67353" w:rsidRPr="00C67353" w14:paraId="0438D184" w14:textId="77777777" w:rsidTr="00854C7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6D0C15A8" w14:textId="77777777" w:rsidR="002B5FA5" w:rsidRPr="00C67353" w:rsidRDefault="002B5FA5"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3A7C984" w14:textId="77777777" w:rsidR="002B5FA5" w:rsidRPr="00C67353" w:rsidRDefault="002B5FA5"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56EA8D9D" w14:textId="77777777" w:rsidR="002B5FA5" w:rsidRPr="00C67353" w:rsidRDefault="00854C74" w:rsidP="00854C74">
            <w:pPr>
              <w:jc w:val="both"/>
              <w:rPr>
                <w:sz w:val="23"/>
                <w:szCs w:val="23"/>
              </w:rPr>
            </w:pPr>
            <w:r w:rsidRPr="00C67353">
              <w:rPr>
                <w:sz w:val="23"/>
                <w:szCs w:val="23"/>
              </w:rPr>
              <w:t>4. Да се прекрати практиката да се одобряват заявители които нямат техни собствени регистрации от съответните ОДБАБХ. Често се наблюдават един заявител да ползва под наем чужди обекти и или транспортни средства, които са лицензирано по ЗХ на името на трети лица. Това не е добра практика.</w:t>
            </w:r>
          </w:p>
        </w:tc>
        <w:tc>
          <w:tcPr>
            <w:tcW w:w="1613" w:type="dxa"/>
            <w:tcBorders>
              <w:top w:val="nil"/>
              <w:left w:val="single" w:sz="18" w:space="0" w:color="2E74B5"/>
              <w:bottom w:val="nil"/>
              <w:right w:val="single" w:sz="18" w:space="0" w:color="2E74B5"/>
            </w:tcBorders>
            <w:shd w:val="clear" w:color="auto" w:fill="auto"/>
          </w:tcPr>
          <w:p w14:paraId="7F47B6DE" w14:textId="7B7816B9" w:rsidR="002B5FA5" w:rsidRPr="00C67353" w:rsidRDefault="00377C17" w:rsidP="00903A3A">
            <w:pPr>
              <w:rPr>
                <w:sz w:val="23"/>
                <w:szCs w:val="23"/>
              </w:rPr>
            </w:pPr>
            <w:r w:rsidRPr="00C67353">
              <w:rPr>
                <w:sz w:val="23"/>
                <w:szCs w:val="23"/>
              </w:rPr>
              <w:t>Не се приема</w:t>
            </w:r>
          </w:p>
        </w:tc>
        <w:tc>
          <w:tcPr>
            <w:tcW w:w="4538" w:type="dxa"/>
            <w:tcBorders>
              <w:top w:val="nil"/>
              <w:left w:val="single" w:sz="18" w:space="0" w:color="2E74B5"/>
              <w:bottom w:val="nil"/>
              <w:right w:val="single" w:sz="36" w:space="0" w:color="2E74B5"/>
            </w:tcBorders>
            <w:shd w:val="clear" w:color="auto" w:fill="auto"/>
          </w:tcPr>
          <w:p w14:paraId="7D3F65FF" w14:textId="1C4197A1" w:rsidR="002B5FA5" w:rsidRPr="00C67353" w:rsidRDefault="00377C17" w:rsidP="00903A3A">
            <w:pPr>
              <w:rPr>
                <w:sz w:val="23"/>
                <w:szCs w:val="23"/>
              </w:rPr>
            </w:pPr>
            <w:r w:rsidRPr="00C67353">
              <w:rPr>
                <w:sz w:val="23"/>
                <w:szCs w:val="23"/>
              </w:rPr>
              <w:t>Изискването не противоречи на нормите в Закона за храните и не е в разрез с изискванията за безопасност и качество на продуктите.</w:t>
            </w:r>
          </w:p>
        </w:tc>
      </w:tr>
      <w:tr w:rsidR="00C67353" w:rsidRPr="00C67353" w14:paraId="08F85B04" w14:textId="77777777" w:rsidTr="00854C74">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12CA5B65" w14:textId="77777777" w:rsidR="00854C74" w:rsidRPr="00C67353" w:rsidRDefault="00854C74"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7820EC22" w14:textId="77777777" w:rsidR="00854C74" w:rsidRPr="00C67353" w:rsidRDefault="00854C74"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220FC845" w14:textId="77777777" w:rsidR="00854C74" w:rsidRPr="00C67353" w:rsidRDefault="00854C74" w:rsidP="00854C74">
            <w:pPr>
              <w:jc w:val="both"/>
              <w:rPr>
                <w:sz w:val="23"/>
                <w:szCs w:val="23"/>
              </w:rPr>
            </w:pPr>
            <w:r w:rsidRPr="00C67353">
              <w:rPr>
                <w:sz w:val="23"/>
                <w:szCs w:val="23"/>
              </w:rPr>
              <w:t>5. Предлагаме към млечните продукти да бъде добавено и плодово мляко с парченца плод, което се предпочита от децата. Това ще даде възможност на преработвателите да увеличат производството на плодово мляко с плодове.</w:t>
            </w:r>
          </w:p>
        </w:tc>
        <w:tc>
          <w:tcPr>
            <w:tcW w:w="1613" w:type="dxa"/>
            <w:tcBorders>
              <w:top w:val="nil"/>
              <w:left w:val="single" w:sz="18" w:space="0" w:color="2E74B5"/>
              <w:bottom w:val="nil"/>
              <w:right w:val="single" w:sz="18" w:space="0" w:color="2E74B5"/>
            </w:tcBorders>
            <w:shd w:val="clear" w:color="auto" w:fill="auto"/>
          </w:tcPr>
          <w:p w14:paraId="5282B28B" w14:textId="40FD4897" w:rsidR="00854C74" w:rsidRPr="00C67353" w:rsidRDefault="007C586B" w:rsidP="00903A3A">
            <w:pPr>
              <w:rPr>
                <w:sz w:val="23"/>
                <w:szCs w:val="23"/>
              </w:rPr>
            </w:pPr>
            <w:r w:rsidRPr="00C67353">
              <w:rPr>
                <w:sz w:val="23"/>
                <w:szCs w:val="23"/>
              </w:rPr>
              <w:t>Не се приема</w:t>
            </w:r>
          </w:p>
        </w:tc>
        <w:tc>
          <w:tcPr>
            <w:tcW w:w="4538" w:type="dxa"/>
            <w:tcBorders>
              <w:top w:val="nil"/>
              <w:left w:val="single" w:sz="18" w:space="0" w:color="2E74B5"/>
              <w:bottom w:val="nil"/>
              <w:right w:val="single" w:sz="36" w:space="0" w:color="2E74B5"/>
            </w:tcBorders>
            <w:shd w:val="clear" w:color="auto" w:fill="auto"/>
          </w:tcPr>
          <w:p w14:paraId="7B08502A" w14:textId="114F8BE5" w:rsidR="00854C74" w:rsidRPr="00C67353" w:rsidRDefault="007C586B" w:rsidP="00903A3A">
            <w:pPr>
              <w:rPr>
                <w:sz w:val="23"/>
                <w:szCs w:val="23"/>
              </w:rPr>
            </w:pPr>
            <w:r w:rsidRPr="00C67353">
              <w:rPr>
                <w:sz w:val="23"/>
                <w:szCs w:val="23"/>
              </w:rPr>
              <w:t>Не отговаря на изискването за БДС</w:t>
            </w:r>
          </w:p>
        </w:tc>
      </w:tr>
      <w:tr w:rsidR="00C67353" w:rsidRPr="00C67353" w14:paraId="489B98D3" w14:textId="77777777" w:rsidTr="002B5FA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AC85064" w14:textId="77777777" w:rsidR="00DF77EB" w:rsidRPr="00C67353" w:rsidRDefault="00DF77EB"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1C0DF0D" w14:textId="77777777" w:rsidR="00DF77EB" w:rsidRPr="00C67353" w:rsidRDefault="00DF77EB" w:rsidP="00903A3A">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4F39BD94" w14:textId="77777777" w:rsidR="00DF77EB" w:rsidRPr="00C67353" w:rsidRDefault="00DF77EB" w:rsidP="00903A3A">
            <w:pPr>
              <w:jc w:val="both"/>
              <w:rPr>
                <w:sz w:val="23"/>
                <w:szCs w:val="23"/>
              </w:rPr>
            </w:pPr>
            <w:r w:rsidRPr="00C67353">
              <w:rPr>
                <w:sz w:val="23"/>
                <w:szCs w:val="23"/>
              </w:rPr>
              <w:t>6. Поддържаме и настояваме, разходите за раздаване вътре в училищата да останат неотменим елемент от две схеми – т. нар „7 ст.“ Имат своето приложение и внасят яснота и спокойствие в работата на служителите ВЪТРЕ в учебните заведения.</w:t>
            </w:r>
          </w:p>
        </w:tc>
        <w:tc>
          <w:tcPr>
            <w:tcW w:w="1613" w:type="dxa"/>
            <w:tcBorders>
              <w:top w:val="nil"/>
              <w:left w:val="single" w:sz="18" w:space="0" w:color="2E74B5"/>
              <w:bottom w:val="single" w:sz="18" w:space="0" w:color="2E74B5"/>
              <w:right w:val="single" w:sz="18" w:space="0" w:color="2E74B5"/>
            </w:tcBorders>
            <w:shd w:val="clear" w:color="auto" w:fill="auto"/>
          </w:tcPr>
          <w:p w14:paraId="752AB805" w14:textId="502323A3" w:rsidR="00DF77EB" w:rsidRPr="00C67353" w:rsidRDefault="007C586B" w:rsidP="00903A3A">
            <w:pPr>
              <w:rPr>
                <w:sz w:val="23"/>
                <w:szCs w:val="23"/>
              </w:rPr>
            </w:pPr>
            <w:r w:rsidRPr="00C67353">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02E28F2E" w14:textId="079B64EE" w:rsidR="00DF77EB" w:rsidRPr="00C67353" w:rsidRDefault="007C586B" w:rsidP="00903A3A">
            <w:pPr>
              <w:rPr>
                <w:sz w:val="23"/>
                <w:szCs w:val="23"/>
              </w:rPr>
            </w:pPr>
            <w:r w:rsidRPr="00C67353">
              <w:rPr>
                <w:sz w:val="23"/>
                <w:szCs w:val="23"/>
              </w:rPr>
              <w:t xml:space="preserve">Ценообразуването по схемата се предвижда да бъде на база </w:t>
            </w:r>
            <w:r w:rsidR="00802C45" w:rsidRPr="00C67353">
              <w:rPr>
                <w:sz w:val="23"/>
                <w:szCs w:val="23"/>
              </w:rPr>
              <w:t>стандартни таблици на единичните разходи.</w:t>
            </w:r>
          </w:p>
        </w:tc>
      </w:tr>
      <w:tr w:rsidR="00C67353" w:rsidRPr="00C67353" w14:paraId="067949E4" w14:textId="77777777" w:rsidTr="00A32823">
        <w:tblPrEx>
          <w:tblBorders>
            <w:bottom w:val="single" w:sz="36" w:space="0" w:color="2E74B5"/>
            <w:insideH w:val="single" w:sz="36" w:space="0" w:color="2E74B5"/>
            <w:insideV w:val="single" w:sz="36" w:space="0" w:color="2E74B5"/>
          </w:tblBorders>
        </w:tblPrEx>
        <w:trPr>
          <w:jc w:val="center"/>
        </w:trPr>
        <w:tc>
          <w:tcPr>
            <w:tcW w:w="622" w:type="dxa"/>
            <w:tcBorders>
              <w:top w:val="single" w:sz="18" w:space="0" w:color="2E74B5"/>
              <w:left w:val="single" w:sz="36" w:space="0" w:color="2E74B5"/>
              <w:bottom w:val="nil"/>
              <w:right w:val="single" w:sz="18" w:space="0" w:color="2E74B5"/>
            </w:tcBorders>
            <w:shd w:val="clear" w:color="auto" w:fill="auto"/>
          </w:tcPr>
          <w:p w14:paraId="1442AA94" w14:textId="77777777" w:rsidR="007F1C5D" w:rsidRPr="00C67353" w:rsidRDefault="007F1C5D"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5C96A4AA" w14:textId="77777777" w:rsidR="004B0FC8" w:rsidRPr="00C67353" w:rsidRDefault="004B0FC8" w:rsidP="00903A3A">
            <w:pPr>
              <w:rPr>
                <w:bCs/>
                <w:sz w:val="23"/>
                <w:szCs w:val="23"/>
              </w:rPr>
            </w:pPr>
            <w:r w:rsidRPr="00C67353">
              <w:rPr>
                <w:bCs/>
                <w:sz w:val="23"/>
                <w:szCs w:val="23"/>
              </w:rPr>
              <w:t>„КРЕМСТО“ ЕООД</w:t>
            </w:r>
          </w:p>
          <w:p w14:paraId="1A37F0BE" w14:textId="77777777" w:rsidR="004B0FC8" w:rsidRPr="00C67353" w:rsidRDefault="004B0FC8" w:rsidP="00903A3A">
            <w:pPr>
              <w:rPr>
                <w:bCs/>
                <w:sz w:val="23"/>
                <w:szCs w:val="23"/>
              </w:rPr>
            </w:pPr>
            <w:r w:rsidRPr="00C67353">
              <w:rPr>
                <w:bCs/>
                <w:sz w:val="23"/>
                <w:szCs w:val="23"/>
              </w:rPr>
              <w:t>Gergana Vasileva</w:t>
            </w:r>
          </w:p>
          <w:p w14:paraId="6F1B5A79" w14:textId="77777777" w:rsidR="004B0FC8" w:rsidRPr="00C67353" w:rsidRDefault="009424FA" w:rsidP="00903A3A">
            <w:pPr>
              <w:rPr>
                <w:rStyle w:val="Hyperlink"/>
                <w:color w:val="auto"/>
                <w:sz w:val="23"/>
                <w:szCs w:val="23"/>
              </w:rPr>
            </w:pPr>
            <w:hyperlink r:id="rId9" w:history="1">
              <w:r w:rsidR="004B0FC8" w:rsidRPr="00C67353">
                <w:rPr>
                  <w:rStyle w:val="Hyperlink"/>
                  <w:color w:val="auto"/>
                  <w:sz w:val="23"/>
                  <w:szCs w:val="23"/>
                </w:rPr>
                <w:t>kremsto@abv.bg</w:t>
              </w:r>
            </w:hyperlink>
          </w:p>
          <w:p w14:paraId="076ACFAB" w14:textId="77777777" w:rsidR="00A32823" w:rsidRPr="00C67353" w:rsidRDefault="00A32823" w:rsidP="00A32823">
            <w:pPr>
              <w:rPr>
                <w:bCs/>
                <w:sz w:val="23"/>
                <w:szCs w:val="23"/>
              </w:rPr>
            </w:pPr>
            <w:r w:rsidRPr="00C67353">
              <w:rPr>
                <w:bCs/>
                <w:sz w:val="23"/>
                <w:szCs w:val="23"/>
              </w:rPr>
              <w:t xml:space="preserve">– получено на </w:t>
            </w:r>
            <w:r w:rsidRPr="00C67353">
              <w:rPr>
                <w:bCs/>
                <w:sz w:val="23"/>
                <w:szCs w:val="23"/>
              </w:rPr>
              <w:br/>
              <w:t xml:space="preserve">13 април 2020 г. </w:t>
            </w:r>
          </w:p>
          <w:p w14:paraId="27AD8267" w14:textId="77777777" w:rsidR="007F1C5D" w:rsidRPr="00C67353" w:rsidRDefault="00A32823" w:rsidP="00A32823">
            <w:pPr>
              <w:rPr>
                <w:bCs/>
                <w:sz w:val="23"/>
                <w:szCs w:val="23"/>
              </w:rPr>
            </w:pPr>
            <w:r w:rsidRPr="00C67353">
              <w:rPr>
                <w:bCs/>
                <w:sz w:val="23"/>
                <w:szCs w:val="23"/>
              </w:rPr>
              <w:lastRenderedPageBreak/>
              <w:t>(по електронен път)</w:t>
            </w:r>
          </w:p>
        </w:tc>
        <w:tc>
          <w:tcPr>
            <w:tcW w:w="6467" w:type="dxa"/>
            <w:tcBorders>
              <w:top w:val="single" w:sz="18" w:space="0" w:color="2E74B5"/>
              <w:left w:val="single" w:sz="18" w:space="0" w:color="2E74B5"/>
              <w:bottom w:val="nil"/>
              <w:right w:val="single" w:sz="18" w:space="0" w:color="2E74B5"/>
            </w:tcBorders>
            <w:shd w:val="clear" w:color="auto" w:fill="auto"/>
          </w:tcPr>
          <w:p w14:paraId="4670747F" w14:textId="77777777" w:rsidR="00A32823" w:rsidRPr="00C67353" w:rsidRDefault="007F1C5D" w:rsidP="00903A3A">
            <w:pPr>
              <w:jc w:val="both"/>
              <w:rPr>
                <w:sz w:val="23"/>
                <w:szCs w:val="23"/>
              </w:rPr>
            </w:pPr>
            <w:r w:rsidRPr="00C67353">
              <w:rPr>
                <w:sz w:val="23"/>
                <w:szCs w:val="23"/>
              </w:rPr>
              <w:lastRenderedPageBreak/>
              <w:t xml:space="preserve">С настоящото изразяваме нашето становище относно належащата необходимост за промени и допълнения в изработения проект на Постановление. </w:t>
            </w:r>
          </w:p>
          <w:p w14:paraId="63320620" w14:textId="77777777" w:rsidR="007F1C5D" w:rsidRPr="00C67353" w:rsidRDefault="007F1C5D" w:rsidP="00A32823">
            <w:pPr>
              <w:jc w:val="both"/>
              <w:rPr>
                <w:sz w:val="23"/>
                <w:szCs w:val="23"/>
              </w:rPr>
            </w:pPr>
            <w:r w:rsidRPr="00C67353">
              <w:rPr>
                <w:sz w:val="23"/>
                <w:szCs w:val="23"/>
              </w:rPr>
              <w:t xml:space="preserve">В предложеният вариант на Постановлението, както и в действащата към момента Наредба, е заложена голям корупционна </w:t>
            </w:r>
            <w:r w:rsidRPr="00C67353">
              <w:rPr>
                <w:sz w:val="23"/>
                <w:szCs w:val="23"/>
              </w:rPr>
              <w:lastRenderedPageBreak/>
              <w:t>заплаха, изразяващ се в избора за подбор на заявител. Корупционната заплаха се изразява в следното:</w:t>
            </w:r>
          </w:p>
        </w:tc>
        <w:tc>
          <w:tcPr>
            <w:tcW w:w="1613" w:type="dxa"/>
            <w:tcBorders>
              <w:top w:val="single" w:sz="18" w:space="0" w:color="2E74B5"/>
              <w:left w:val="single" w:sz="18" w:space="0" w:color="2E74B5"/>
              <w:bottom w:val="nil"/>
              <w:right w:val="single" w:sz="18" w:space="0" w:color="2E74B5"/>
            </w:tcBorders>
            <w:shd w:val="clear" w:color="auto" w:fill="auto"/>
          </w:tcPr>
          <w:p w14:paraId="1121D93D" w14:textId="77777777" w:rsidR="007F1C5D" w:rsidRPr="00C67353" w:rsidRDefault="007F1C5D" w:rsidP="00903A3A">
            <w:pPr>
              <w:rPr>
                <w:sz w:val="23"/>
                <w:szCs w:val="23"/>
              </w:rPr>
            </w:pPr>
          </w:p>
        </w:tc>
        <w:tc>
          <w:tcPr>
            <w:tcW w:w="4538" w:type="dxa"/>
            <w:tcBorders>
              <w:top w:val="single" w:sz="18" w:space="0" w:color="2E74B5"/>
              <w:left w:val="single" w:sz="18" w:space="0" w:color="2E74B5"/>
              <w:bottom w:val="nil"/>
              <w:right w:val="single" w:sz="36" w:space="0" w:color="2E74B5"/>
            </w:tcBorders>
            <w:shd w:val="clear" w:color="auto" w:fill="auto"/>
          </w:tcPr>
          <w:p w14:paraId="5A97A3F1" w14:textId="77777777" w:rsidR="007F1C5D" w:rsidRPr="00C67353" w:rsidRDefault="007F1C5D" w:rsidP="00903A3A">
            <w:pPr>
              <w:rPr>
                <w:sz w:val="23"/>
                <w:szCs w:val="23"/>
              </w:rPr>
            </w:pPr>
          </w:p>
        </w:tc>
      </w:tr>
      <w:tr w:rsidR="00C67353" w:rsidRPr="00C67353" w14:paraId="000D48B3" w14:textId="77777777" w:rsidTr="00A32823">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76147489" w14:textId="77777777" w:rsidR="007F1C5D" w:rsidRPr="00C67353" w:rsidRDefault="007F1C5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9C79B44" w14:textId="77777777" w:rsidR="007F1C5D" w:rsidRPr="00C67353" w:rsidRDefault="007F1C5D" w:rsidP="00903A3A">
            <w:pPr>
              <w:rPr>
                <w:b/>
                <w:bCs/>
                <w:sz w:val="23"/>
                <w:szCs w:val="23"/>
              </w:rPr>
            </w:pPr>
          </w:p>
        </w:tc>
        <w:tc>
          <w:tcPr>
            <w:tcW w:w="6467" w:type="dxa"/>
            <w:tcBorders>
              <w:top w:val="nil"/>
              <w:left w:val="single" w:sz="18" w:space="0" w:color="2E74B5"/>
              <w:bottom w:val="nil"/>
              <w:right w:val="single" w:sz="18" w:space="0" w:color="2E74B5"/>
            </w:tcBorders>
            <w:shd w:val="clear" w:color="auto" w:fill="auto"/>
          </w:tcPr>
          <w:p w14:paraId="1EA3FB0D" w14:textId="77777777" w:rsidR="007F1C5D" w:rsidRPr="00C67353" w:rsidRDefault="007F1C5D" w:rsidP="00903A3A">
            <w:pPr>
              <w:jc w:val="both"/>
              <w:rPr>
                <w:sz w:val="23"/>
                <w:szCs w:val="23"/>
              </w:rPr>
            </w:pPr>
            <w:r w:rsidRPr="00C67353">
              <w:rPr>
                <w:sz w:val="23"/>
                <w:szCs w:val="23"/>
              </w:rPr>
              <w:t>1. Съгласно сега действащата нормативна уредба, директорите субективно, могат да залагат, каквито сметнат за добре изисквания и условия в процедурите. Така е създаден един много удобен механизъм за нагласяване  на условията, на процедурите за кандидатстване за даден заявител. Това става още на етап подготовка на процедурите. Така се дава възможност за дискриминационно приоритизиране на даден заявител. Тук неминуемо настъпва риск от създаването на по-близки отношения между даден заявител и администрацията на учебните заведения – класически конфликт на интерес и корупционен натиск.</w:t>
            </w:r>
          </w:p>
          <w:p w14:paraId="671E4A03" w14:textId="77777777" w:rsidR="00F5356A" w:rsidRPr="00C67353" w:rsidRDefault="00F5356A" w:rsidP="00903A3A">
            <w:pPr>
              <w:jc w:val="both"/>
              <w:rPr>
                <w:sz w:val="23"/>
                <w:szCs w:val="23"/>
              </w:rPr>
            </w:pPr>
            <w:r w:rsidRPr="00C67353">
              <w:rPr>
                <w:sz w:val="23"/>
                <w:szCs w:val="23"/>
              </w:rPr>
              <w:t>2. Изборът на заявител за всяко едно учебно заведение, не се прави на база на предварително определени и нормативно заложени критерии. Този избор се прави на база на критерии, които се определят субективно и поединично за всяко учебно заведение. Без наличието на ясни, обективни и нормативно определени критерии изборът кои да бъдат заявителите по схемите за дадена учебна година се превръща в корупционна схема.</w:t>
            </w:r>
          </w:p>
          <w:p w14:paraId="26BA5A0E" w14:textId="77777777" w:rsidR="00F5356A" w:rsidRPr="00C67353" w:rsidRDefault="00F5356A" w:rsidP="00F5356A">
            <w:pPr>
              <w:jc w:val="both"/>
              <w:rPr>
                <w:sz w:val="23"/>
                <w:szCs w:val="23"/>
              </w:rPr>
            </w:pPr>
            <w:r w:rsidRPr="00C67353">
              <w:rPr>
                <w:sz w:val="23"/>
                <w:szCs w:val="23"/>
              </w:rPr>
              <w:t>3. Настояваме за въвеждане на критерии за  изпълнение</w:t>
            </w:r>
          </w:p>
          <w:p w14:paraId="561D87ED" w14:textId="77777777" w:rsidR="00F5356A" w:rsidRPr="00C67353" w:rsidRDefault="00F5356A" w:rsidP="00F5356A">
            <w:pPr>
              <w:jc w:val="both"/>
              <w:rPr>
                <w:sz w:val="23"/>
                <w:szCs w:val="23"/>
              </w:rPr>
            </w:pPr>
            <w:r w:rsidRPr="00C67353">
              <w:rPr>
                <w:sz w:val="23"/>
                <w:szCs w:val="23"/>
              </w:rPr>
              <w:t xml:space="preserve">Трябва да се въведе критерий – капацитетни възможности, както за плодовете и зеленчуците, така и за млечните продукти. Особено при плодовете и зеленчуците е важно да се гарантира, че доставчика има нужния капацитет да подготви, почисти, измие, тарира и прочие дейности, гарантиращи качеството и безопасността на доставяните продукти. В противен случай, няма как да се гарантира, че плодовете и зеленчуците няма да се доставят директно от полето или овощните градини в класните стаи. При млекопреработвателните предприятие е недопустимо един производител, който по данни за минала година е работил 2-3 или 5 тона мляко на ден в един момент да бъде избран за заявител на 100 или 200 учебни заведения с хиляди </w:t>
            </w:r>
            <w:r w:rsidRPr="00C67353">
              <w:rPr>
                <w:sz w:val="23"/>
                <w:szCs w:val="23"/>
              </w:rPr>
              <w:lastRenderedPageBreak/>
              <w:t xml:space="preserve">или десетки хиляди деца от целевата група. </w:t>
            </w:r>
          </w:p>
          <w:p w14:paraId="45F47BD2" w14:textId="77777777" w:rsidR="00F5356A" w:rsidRPr="00C67353" w:rsidRDefault="00F5356A" w:rsidP="00F5356A">
            <w:pPr>
              <w:jc w:val="both"/>
              <w:rPr>
                <w:sz w:val="23"/>
                <w:szCs w:val="23"/>
              </w:rPr>
            </w:pPr>
            <w:r w:rsidRPr="00C67353">
              <w:rPr>
                <w:sz w:val="23"/>
                <w:szCs w:val="23"/>
              </w:rPr>
              <w:t xml:space="preserve">Капацитетните възможности да са и за логистичен парк и хладилна база на предприятие или на склад. Недупостимо е с един бус и един пикап, и хладилен склад от няколко квадратни метра, да се обслужват десетки или стотици учебни заведения в различни градове на големи разстояния. </w:t>
            </w:r>
          </w:p>
          <w:p w14:paraId="4F3EF045" w14:textId="77777777" w:rsidR="00F5356A" w:rsidRPr="00C67353" w:rsidRDefault="00F5356A" w:rsidP="00F5356A">
            <w:pPr>
              <w:jc w:val="both"/>
              <w:rPr>
                <w:sz w:val="23"/>
                <w:szCs w:val="23"/>
              </w:rPr>
            </w:pPr>
            <w:r w:rsidRPr="00C67353">
              <w:rPr>
                <w:sz w:val="23"/>
                <w:szCs w:val="23"/>
              </w:rPr>
              <w:t xml:space="preserve">Настояваме за удължаване на срока за доставка на плодове, зеленчуци и млечни продукти до 15 Юни: </w:t>
            </w:r>
          </w:p>
          <w:p w14:paraId="499C3DF8" w14:textId="3C945DC2" w:rsidR="00F5356A" w:rsidRPr="00C67353" w:rsidRDefault="00F5356A" w:rsidP="00F5356A">
            <w:pPr>
              <w:jc w:val="both"/>
              <w:rPr>
                <w:sz w:val="23"/>
                <w:szCs w:val="23"/>
              </w:rPr>
            </w:pPr>
            <w:r w:rsidRPr="00C67353">
              <w:rPr>
                <w:sz w:val="23"/>
                <w:szCs w:val="23"/>
              </w:rPr>
              <w:t>Всички детски градини в страната работят до 30 юни. Също така за децата от 4-ти клас, края на учебната година е 15 юни. Така периода в който ще получават продукти по схемите става по-дълъг и се изграждат навиците в децата, което е една от основните цели на програмата.</w:t>
            </w:r>
          </w:p>
        </w:tc>
        <w:tc>
          <w:tcPr>
            <w:tcW w:w="1613" w:type="dxa"/>
            <w:tcBorders>
              <w:top w:val="nil"/>
              <w:left w:val="single" w:sz="18" w:space="0" w:color="2E74B5"/>
              <w:bottom w:val="nil"/>
              <w:right w:val="single" w:sz="18" w:space="0" w:color="2E74B5"/>
            </w:tcBorders>
            <w:shd w:val="clear" w:color="auto" w:fill="auto"/>
          </w:tcPr>
          <w:p w14:paraId="0A022AC3" w14:textId="4A67DA85" w:rsidR="007F1C5D" w:rsidRPr="00C67353" w:rsidRDefault="009D0BA6" w:rsidP="00903A3A">
            <w:pPr>
              <w:rPr>
                <w:sz w:val="23"/>
                <w:szCs w:val="23"/>
              </w:rPr>
            </w:pPr>
            <w:r w:rsidRPr="00C67353">
              <w:rPr>
                <w:sz w:val="23"/>
                <w:szCs w:val="23"/>
              </w:rPr>
              <w:lastRenderedPageBreak/>
              <w:t xml:space="preserve">Приема се </w:t>
            </w:r>
            <w:r w:rsidR="00E350A4" w:rsidRPr="00C67353">
              <w:rPr>
                <w:sz w:val="23"/>
                <w:szCs w:val="23"/>
              </w:rPr>
              <w:t>по принцип</w:t>
            </w:r>
          </w:p>
        </w:tc>
        <w:tc>
          <w:tcPr>
            <w:tcW w:w="4538" w:type="dxa"/>
            <w:tcBorders>
              <w:top w:val="nil"/>
              <w:left w:val="single" w:sz="18" w:space="0" w:color="2E74B5"/>
              <w:bottom w:val="nil"/>
              <w:right w:val="single" w:sz="36" w:space="0" w:color="2E74B5"/>
            </w:tcBorders>
            <w:shd w:val="clear" w:color="auto" w:fill="auto"/>
          </w:tcPr>
          <w:p w14:paraId="084C0030" w14:textId="77777777" w:rsidR="007F1C5D" w:rsidRPr="00C67353" w:rsidRDefault="00F95A1F" w:rsidP="00F5356A">
            <w:pPr>
              <w:rPr>
                <w:sz w:val="23"/>
                <w:szCs w:val="23"/>
              </w:rPr>
            </w:pPr>
            <w:r w:rsidRPr="00C67353">
              <w:rPr>
                <w:sz w:val="23"/>
                <w:szCs w:val="23"/>
              </w:rPr>
              <w:t>Проектът на ПМС е преработен и изискването за избор на заявител от страна на учебните заведения отпада. Одобрението на заявителите се извършва от компонентният по прилагането на схемите орган – ДФЗ.</w:t>
            </w:r>
          </w:p>
          <w:p w14:paraId="102F4240" w14:textId="062D17C5" w:rsidR="0004359C" w:rsidRPr="00C67353" w:rsidRDefault="0004359C" w:rsidP="00F5356A">
            <w:pPr>
              <w:rPr>
                <w:sz w:val="23"/>
                <w:szCs w:val="23"/>
              </w:rPr>
            </w:pPr>
            <w:r w:rsidRPr="00C67353">
              <w:rPr>
                <w:sz w:val="23"/>
                <w:szCs w:val="23"/>
              </w:rPr>
              <w:t>В случай че одобреният доставчик не може да изпълни поетите от него ангажименти към учебните заведения, същият няма да получи финансиране по реда на схемите.</w:t>
            </w:r>
          </w:p>
        </w:tc>
      </w:tr>
      <w:tr w:rsidR="00C67353" w:rsidRPr="00C67353" w14:paraId="481FD2A8" w14:textId="77777777" w:rsidTr="007930F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4E5FE52" w14:textId="77777777" w:rsidR="007F1C5D" w:rsidRPr="00C67353" w:rsidRDefault="007F1C5D" w:rsidP="00903A3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565A51F3" w14:textId="77777777" w:rsidR="007F1C5D" w:rsidRPr="00C67353" w:rsidRDefault="007F1C5D" w:rsidP="00903A3A">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6206C006" w14:textId="77777777" w:rsidR="007F1C5D" w:rsidRPr="00C67353" w:rsidRDefault="007F1C5D" w:rsidP="00903A3A">
            <w:pPr>
              <w:jc w:val="both"/>
              <w:rPr>
                <w:sz w:val="23"/>
                <w:szCs w:val="23"/>
              </w:rPr>
            </w:pPr>
            <w:r w:rsidRPr="00C67353">
              <w:rPr>
                <w:sz w:val="23"/>
                <w:szCs w:val="23"/>
              </w:rPr>
              <w:t>Премахване на чл.</w:t>
            </w:r>
            <w:r w:rsidR="000B28FF" w:rsidRPr="00C67353">
              <w:rPr>
                <w:sz w:val="23"/>
                <w:szCs w:val="23"/>
              </w:rPr>
              <w:t xml:space="preserve"> </w:t>
            </w:r>
            <w:r w:rsidRPr="00C67353">
              <w:rPr>
                <w:sz w:val="23"/>
                <w:szCs w:val="23"/>
              </w:rPr>
              <w:t>11 от Постановлението, а именно: „Чл. 11. (1) Броят на доставките на мляко и млечни продукти за една учебна година е не повече от 46. Най-малко 1/2 от доставките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надвишава броя на доставките на прясно пастьоризирано мляко за съответния месец.</w:t>
            </w:r>
          </w:p>
          <w:p w14:paraId="3801A3D6" w14:textId="77777777" w:rsidR="007F1C5D" w:rsidRPr="00C67353" w:rsidRDefault="007F1C5D" w:rsidP="00903A3A">
            <w:pPr>
              <w:jc w:val="both"/>
              <w:rPr>
                <w:sz w:val="23"/>
                <w:szCs w:val="23"/>
              </w:rPr>
            </w:pPr>
            <w:r w:rsidRPr="00C67353">
              <w:rPr>
                <w:sz w:val="23"/>
                <w:szCs w:val="23"/>
              </w:rPr>
              <w:t xml:space="preserve"> Директорите и персонала на учебните заведения недоумяват защо се набляга на прясно мляко, което не се консумира от децата, те го получават, раздават – а детето го изхвърля, при положение, че към момента имаме голям брой безработни е неразумно да се разхищава и изхвърля храна.</w:t>
            </w:r>
          </w:p>
          <w:p w14:paraId="31F713AC" w14:textId="77777777" w:rsidR="007F1C5D" w:rsidRPr="00C67353" w:rsidRDefault="007F1C5D" w:rsidP="00903A3A">
            <w:pPr>
              <w:jc w:val="both"/>
              <w:rPr>
                <w:sz w:val="23"/>
                <w:szCs w:val="23"/>
              </w:rPr>
            </w:pPr>
            <w:r w:rsidRPr="00C67353">
              <w:rPr>
                <w:sz w:val="23"/>
                <w:szCs w:val="23"/>
              </w:rPr>
              <w:t>Моля, да се помисли в тази насока за намаляване или премахване на продукта прясно мляко, а не да се увеличава.</w:t>
            </w:r>
          </w:p>
          <w:p w14:paraId="6EBA7989" w14:textId="77777777" w:rsidR="007F1C5D" w:rsidRPr="00C67353" w:rsidRDefault="007F1C5D" w:rsidP="00903A3A">
            <w:pPr>
              <w:jc w:val="both"/>
              <w:rPr>
                <w:sz w:val="23"/>
                <w:szCs w:val="23"/>
              </w:rPr>
            </w:pPr>
            <w:r w:rsidRPr="00C67353">
              <w:rPr>
                <w:sz w:val="23"/>
                <w:szCs w:val="23"/>
              </w:rPr>
              <w:t>Последствията от повишаване на броя доставки на прясно мляко ще доведе до отлив на учебните заведения от схема  „Училищно мляко”.</w:t>
            </w:r>
          </w:p>
        </w:tc>
        <w:tc>
          <w:tcPr>
            <w:tcW w:w="1613" w:type="dxa"/>
            <w:tcBorders>
              <w:top w:val="nil"/>
              <w:left w:val="single" w:sz="18" w:space="0" w:color="2E74B5"/>
              <w:bottom w:val="single" w:sz="18" w:space="0" w:color="2E74B5"/>
              <w:right w:val="single" w:sz="18" w:space="0" w:color="2E74B5"/>
            </w:tcBorders>
            <w:shd w:val="clear" w:color="auto" w:fill="auto"/>
          </w:tcPr>
          <w:p w14:paraId="02D564A0" w14:textId="002F4E89" w:rsidR="007F1C5D" w:rsidRPr="00C67353" w:rsidRDefault="00F5356A" w:rsidP="00903A3A">
            <w:pPr>
              <w:rPr>
                <w:sz w:val="23"/>
                <w:szCs w:val="23"/>
              </w:rPr>
            </w:pPr>
            <w:r w:rsidRPr="00C67353">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4F81F84F" w14:textId="26E3C046" w:rsidR="007F1C5D" w:rsidRPr="00C67353" w:rsidRDefault="00646DFA" w:rsidP="00903A3A">
            <w:pPr>
              <w:rPr>
                <w:sz w:val="23"/>
                <w:szCs w:val="23"/>
              </w:rPr>
            </w:pPr>
            <w:r w:rsidRPr="00C67353">
              <w:rPr>
                <w:sz w:val="23"/>
                <w:szCs w:val="23"/>
              </w:rPr>
              <w:t>Приоритетът на прясното пастьоризирано мляко е задължителен за всички държави членки, които прилагат схемата и е зало-жен в Регламент 1308/2013.</w:t>
            </w:r>
          </w:p>
        </w:tc>
      </w:tr>
      <w:tr w:rsidR="00C67353" w:rsidRPr="00C67353" w14:paraId="7334694F" w14:textId="77777777" w:rsidTr="002C1B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07E14D5A" w14:textId="77777777" w:rsidR="00AB24F1" w:rsidRPr="00C67353" w:rsidRDefault="00AB24F1"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696132C2" w14:textId="77777777" w:rsidR="00AB24F1" w:rsidRPr="00C67353" w:rsidRDefault="00AB24F1" w:rsidP="00903A3A">
            <w:pPr>
              <w:rPr>
                <w:bCs/>
                <w:sz w:val="23"/>
                <w:szCs w:val="23"/>
              </w:rPr>
            </w:pPr>
            <w:r w:rsidRPr="00C67353">
              <w:rPr>
                <w:bCs/>
                <w:sz w:val="23"/>
                <w:szCs w:val="23"/>
              </w:rPr>
              <w:t>Фууд Деливъри Експрес ЕООД</w:t>
            </w:r>
          </w:p>
          <w:p w14:paraId="50E53E1A" w14:textId="77777777" w:rsidR="00AB24F1" w:rsidRPr="00C67353" w:rsidRDefault="00AB24F1" w:rsidP="00903A3A">
            <w:pPr>
              <w:rPr>
                <w:bCs/>
                <w:sz w:val="23"/>
                <w:szCs w:val="23"/>
              </w:rPr>
            </w:pPr>
            <w:r w:rsidRPr="00C67353">
              <w:rPr>
                <w:bCs/>
                <w:sz w:val="23"/>
                <w:szCs w:val="23"/>
              </w:rPr>
              <w:t>Таня Такева</w:t>
            </w:r>
          </w:p>
          <w:p w14:paraId="058C4E6E" w14:textId="77777777" w:rsidR="00AB24F1" w:rsidRPr="00C67353" w:rsidRDefault="009424FA" w:rsidP="00903A3A">
            <w:pPr>
              <w:rPr>
                <w:bCs/>
                <w:sz w:val="23"/>
                <w:szCs w:val="23"/>
              </w:rPr>
            </w:pPr>
            <w:hyperlink r:id="rId10" w:history="1">
              <w:r w:rsidR="00AB24F1" w:rsidRPr="00C67353">
                <w:rPr>
                  <w:rStyle w:val="Hyperlink"/>
                  <w:bCs/>
                  <w:color w:val="auto"/>
                  <w:sz w:val="23"/>
                  <w:szCs w:val="23"/>
                </w:rPr>
                <w:t>tania.taceva@abv.bg</w:t>
              </w:r>
            </w:hyperlink>
          </w:p>
          <w:p w14:paraId="72A98369" w14:textId="77777777" w:rsidR="00AB24F1" w:rsidRPr="00C67353" w:rsidRDefault="00AB24F1" w:rsidP="00903A3A">
            <w:pPr>
              <w:rPr>
                <w:bCs/>
                <w:sz w:val="23"/>
                <w:szCs w:val="23"/>
              </w:rPr>
            </w:pPr>
            <w:r w:rsidRPr="00C67353">
              <w:rPr>
                <w:bCs/>
                <w:sz w:val="23"/>
                <w:szCs w:val="23"/>
              </w:rPr>
              <w:t>– получено на 13.04.2020 г.</w:t>
            </w:r>
          </w:p>
          <w:p w14:paraId="6C234ED9" w14:textId="77777777" w:rsidR="00AB24F1" w:rsidRPr="00C67353" w:rsidRDefault="00AB24F1" w:rsidP="00903A3A">
            <w:pPr>
              <w:rPr>
                <w:bCs/>
                <w:sz w:val="23"/>
                <w:szCs w:val="23"/>
              </w:rPr>
            </w:pPr>
            <w:r w:rsidRPr="00C67353">
              <w:rPr>
                <w:bCs/>
                <w:sz w:val="23"/>
                <w:szCs w:val="23"/>
              </w:rPr>
              <w:t>(по електронен път)</w:t>
            </w:r>
          </w:p>
        </w:tc>
        <w:tc>
          <w:tcPr>
            <w:tcW w:w="6467" w:type="dxa"/>
            <w:tcBorders>
              <w:top w:val="single" w:sz="18" w:space="0" w:color="2E74B5"/>
              <w:left w:val="single" w:sz="18" w:space="0" w:color="2E74B5"/>
              <w:bottom w:val="nil"/>
              <w:right w:val="single" w:sz="18" w:space="0" w:color="2E74B5"/>
            </w:tcBorders>
            <w:shd w:val="clear" w:color="auto" w:fill="auto"/>
          </w:tcPr>
          <w:p w14:paraId="1D09BE4D" w14:textId="77777777" w:rsidR="00AB24F1" w:rsidRPr="00C67353" w:rsidRDefault="00AB24F1" w:rsidP="00AB24F1">
            <w:pPr>
              <w:ind w:firstLine="340"/>
              <w:jc w:val="both"/>
            </w:pPr>
            <w:r w:rsidRPr="00C67353">
              <w:t>С настоящото изразяваме нашето становище относно належащата необходимост за промени и допълнения в изработения проект за  Наредбата.</w:t>
            </w:r>
          </w:p>
          <w:p w14:paraId="60D9EBF3" w14:textId="77777777" w:rsidR="00EE106C" w:rsidRPr="00C67353" w:rsidRDefault="00EE106C" w:rsidP="00AB24F1">
            <w:pPr>
              <w:ind w:firstLine="340"/>
              <w:jc w:val="both"/>
              <w:rPr>
                <w:sz w:val="23"/>
                <w:szCs w:val="23"/>
              </w:rPr>
            </w:pPr>
            <w:r w:rsidRPr="00C67353">
              <w:rPr>
                <w:sz w:val="23"/>
                <w:szCs w:val="23"/>
              </w:rPr>
              <w:t>Като дългогодишен бенефициент по схемите „Училищен плод” и „Училищно мляко” изразяваме своите опасения, че при изменение на чл. 11 от Наредбата ще се откажат много от учебните заведения извън градовете, при така заложените промени: „Чл. 11. (1) Броят на доставките на мляко и млечни продукти за една учебна година е не повече от 46. Най-малко 1/2 от доставките на всеки заявител са прясно пастьоризирано мляко или кисело мляко, като най-малко една доставка месечно е прясно пастьоризирано мляко. Броят на доставките на сирене и кашкавал не надвишава броя на доставките на прясно пастьоризирано мляко за съответния месец.</w:t>
            </w:r>
          </w:p>
          <w:p w14:paraId="2194D6D7" w14:textId="1BEE65FD" w:rsidR="00EE106C" w:rsidRPr="00C67353" w:rsidRDefault="00EE106C" w:rsidP="00AB24F1">
            <w:pPr>
              <w:ind w:firstLine="340"/>
              <w:jc w:val="both"/>
              <w:rPr>
                <w:sz w:val="23"/>
                <w:szCs w:val="23"/>
              </w:rPr>
            </w:pPr>
            <w:r w:rsidRPr="00C67353">
              <w:rPr>
                <w:sz w:val="23"/>
                <w:szCs w:val="23"/>
              </w:rPr>
              <w:t>Учебните заведения с които работи дружеството изразяват крайно недоволство от доставките на прясно мляко, децата не го приемат, не го консумират.Разхищават се само средства, ние като бенефициент и изпълнител го доставяме, учебните заведения го раздават на децата – а те го изхвърлят. Крайния потребител са децата, а самите те не го възприемат и го изхвърлят, по този начин затрудняваме и учебните заведения, няма механизъм, който да накара децата да консумират прясно мляко.</w:t>
            </w:r>
          </w:p>
        </w:tc>
        <w:tc>
          <w:tcPr>
            <w:tcW w:w="1613" w:type="dxa"/>
            <w:tcBorders>
              <w:top w:val="single" w:sz="18" w:space="0" w:color="2E74B5"/>
              <w:left w:val="single" w:sz="18" w:space="0" w:color="2E74B5"/>
              <w:bottom w:val="nil"/>
              <w:right w:val="single" w:sz="18" w:space="0" w:color="2E74B5"/>
            </w:tcBorders>
            <w:shd w:val="clear" w:color="auto" w:fill="auto"/>
          </w:tcPr>
          <w:p w14:paraId="6602C142" w14:textId="775B2E30" w:rsidR="00AB24F1" w:rsidRPr="00C67353" w:rsidRDefault="00EE106C" w:rsidP="00903A3A">
            <w:pPr>
              <w:rPr>
                <w:sz w:val="23"/>
                <w:szCs w:val="23"/>
              </w:rPr>
            </w:pPr>
            <w:r w:rsidRPr="00C67353">
              <w:rPr>
                <w:sz w:val="23"/>
                <w:szCs w:val="23"/>
              </w:rPr>
              <w:t>Не се приема</w:t>
            </w:r>
          </w:p>
        </w:tc>
        <w:tc>
          <w:tcPr>
            <w:tcW w:w="4538" w:type="dxa"/>
            <w:tcBorders>
              <w:top w:val="single" w:sz="18" w:space="0" w:color="2E74B5"/>
              <w:left w:val="single" w:sz="18" w:space="0" w:color="2E74B5"/>
              <w:bottom w:val="nil"/>
              <w:right w:val="single" w:sz="36" w:space="0" w:color="2E74B5"/>
            </w:tcBorders>
            <w:shd w:val="clear" w:color="auto" w:fill="auto"/>
          </w:tcPr>
          <w:p w14:paraId="12BCE1F0" w14:textId="0139E38B" w:rsidR="00AB24F1" w:rsidRPr="00C67353" w:rsidRDefault="00EE106C" w:rsidP="00903A3A">
            <w:pPr>
              <w:rPr>
                <w:sz w:val="23"/>
                <w:szCs w:val="23"/>
              </w:rPr>
            </w:pPr>
            <w:r w:rsidRPr="00C67353">
              <w:rPr>
                <w:sz w:val="23"/>
                <w:szCs w:val="23"/>
              </w:rPr>
              <w:t>Приоритетът на прясното пастьоризирано мляко е задължителен за всички държави членки, които прилагат схемата и е зало-жен в Регламент 1308/2013.</w:t>
            </w:r>
          </w:p>
        </w:tc>
      </w:tr>
      <w:tr w:rsidR="00C67353" w:rsidRPr="00C67353" w14:paraId="441B0C22" w14:textId="77777777" w:rsidTr="002C1B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548A203D" w14:textId="77777777" w:rsidR="001A27C2" w:rsidRPr="00C67353" w:rsidRDefault="001A27C2" w:rsidP="001A27C2">
            <w:pPr>
              <w:tabs>
                <w:tab w:val="left" w:pos="192"/>
              </w:tabs>
              <w:jc w:val="center"/>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5203A69D" w14:textId="77777777" w:rsidR="001A27C2" w:rsidRPr="00C67353" w:rsidRDefault="001A27C2" w:rsidP="008B60C2">
            <w:pPr>
              <w:rPr>
                <w:b/>
                <w:bCs/>
                <w:sz w:val="23"/>
                <w:szCs w:val="23"/>
              </w:rPr>
            </w:pPr>
          </w:p>
        </w:tc>
        <w:tc>
          <w:tcPr>
            <w:tcW w:w="6467" w:type="dxa"/>
            <w:tcBorders>
              <w:top w:val="nil"/>
              <w:left w:val="single" w:sz="18" w:space="0" w:color="2E74B5"/>
              <w:bottom w:val="single" w:sz="18" w:space="0" w:color="2E74B5"/>
              <w:right w:val="single" w:sz="18" w:space="0" w:color="2E74B5"/>
            </w:tcBorders>
            <w:shd w:val="clear" w:color="auto" w:fill="auto"/>
          </w:tcPr>
          <w:p w14:paraId="711BC8CC" w14:textId="77777777" w:rsidR="001A27C2" w:rsidRPr="00C67353" w:rsidRDefault="00325961" w:rsidP="00AB24F1">
            <w:pPr>
              <w:ind w:firstLine="340"/>
              <w:jc w:val="both"/>
              <w:rPr>
                <w:sz w:val="23"/>
                <w:szCs w:val="23"/>
              </w:rPr>
            </w:pPr>
            <w:r w:rsidRPr="00C67353">
              <w:t>Също така мислим, че списъкът с плодовете и зеленчуците трябва да бъде разширен да бъдат обхван</w:t>
            </w:r>
            <w:r w:rsidR="00AB24F1" w:rsidRPr="00C67353">
              <w:t>а</w:t>
            </w:r>
            <w:r w:rsidRPr="00C67353">
              <w:t>т</w:t>
            </w:r>
            <w:r w:rsidR="00AB24F1" w:rsidRPr="00C67353">
              <w:t>и</w:t>
            </w:r>
            <w:r w:rsidRPr="00C67353">
              <w:t xml:space="preserve"> и череши и кайсии, нека да се помисли за удължаване срока на доставките до 15 юни, така може да с</w:t>
            </w:r>
            <w:r w:rsidR="00AB24F1" w:rsidRPr="00C67353">
              <w:t>е</w:t>
            </w:r>
            <w:r w:rsidRPr="00C67353">
              <w:t xml:space="preserve"> извършат повече доставки на праскови, череши и кайсии. </w:t>
            </w:r>
          </w:p>
        </w:tc>
        <w:tc>
          <w:tcPr>
            <w:tcW w:w="1613" w:type="dxa"/>
            <w:tcBorders>
              <w:top w:val="nil"/>
              <w:left w:val="single" w:sz="18" w:space="0" w:color="2E74B5"/>
              <w:bottom w:val="single" w:sz="18" w:space="0" w:color="2E74B5"/>
              <w:right w:val="single" w:sz="18" w:space="0" w:color="2E74B5"/>
            </w:tcBorders>
            <w:shd w:val="clear" w:color="auto" w:fill="auto"/>
          </w:tcPr>
          <w:p w14:paraId="51F32C4D" w14:textId="2D1E5727" w:rsidR="001A27C2" w:rsidRPr="00C67353" w:rsidRDefault="000F52A4" w:rsidP="002A0A9B">
            <w:pPr>
              <w:rPr>
                <w:sz w:val="23"/>
                <w:szCs w:val="23"/>
              </w:rPr>
            </w:pPr>
            <w:r w:rsidRPr="00C67353">
              <w:rPr>
                <w:sz w:val="23"/>
                <w:szCs w:val="23"/>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14:paraId="78F758EA" w14:textId="29FE179F" w:rsidR="001A27C2" w:rsidRPr="00C67353" w:rsidRDefault="00435361" w:rsidP="00177D2B">
            <w:pPr>
              <w:rPr>
                <w:sz w:val="23"/>
                <w:szCs w:val="23"/>
              </w:rPr>
            </w:pPr>
            <w:r w:rsidRPr="00C67353">
              <w:rPr>
                <w:sz w:val="23"/>
                <w:szCs w:val="23"/>
              </w:rPr>
              <w:t>Целевата група, на базата на която е разпределен бюджетът за прилагане на схемите от ЕС, са децата/учениците на възраст от 6 до 10 години (които са на училище до 31 май). Също така условието за равнопоставеност между бенефициерите по схемите (реалните бенефициери на помощта по двете училищни схеми за децата и учениците) е задължителен принцип на ОСП и не се допуска част от бенефициерите да се въз</w:t>
            </w:r>
            <w:r w:rsidRPr="00C67353">
              <w:rPr>
                <w:sz w:val="23"/>
                <w:szCs w:val="23"/>
              </w:rPr>
              <w:lastRenderedPageBreak/>
              <w:t>ползват от помощта за по-дълъг период от другата част.</w:t>
            </w:r>
          </w:p>
        </w:tc>
      </w:tr>
      <w:tr w:rsidR="00C67353" w:rsidRPr="00C67353" w14:paraId="40381929" w14:textId="77777777" w:rsidTr="00325961">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5CAD4965" w14:textId="77777777" w:rsidR="00FA70A7" w:rsidRPr="00C67353" w:rsidRDefault="00FA70A7" w:rsidP="00FA70A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14:paraId="7EE587BF" w14:textId="77777777" w:rsidR="008B60C2" w:rsidRPr="00C67353" w:rsidRDefault="008B60C2" w:rsidP="008B60C2">
            <w:pPr>
              <w:rPr>
                <w:bCs/>
                <w:sz w:val="23"/>
                <w:szCs w:val="23"/>
              </w:rPr>
            </w:pPr>
            <w:r w:rsidRPr="00C67353">
              <w:rPr>
                <w:bCs/>
                <w:sz w:val="23"/>
                <w:szCs w:val="23"/>
              </w:rPr>
              <w:t xml:space="preserve">Асоциация на </w:t>
            </w:r>
            <w:r w:rsidR="007930FB" w:rsidRPr="00C67353">
              <w:rPr>
                <w:bCs/>
                <w:sz w:val="23"/>
                <w:szCs w:val="23"/>
              </w:rPr>
              <w:br/>
            </w:r>
            <w:r w:rsidRPr="00C67353">
              <w:rPr>
                <w:bCs/>
                <w:sz w:val="23"/>
                <w:szCs w:val="23"/>
              </w:rPr>
              <w:t xml:space="preserve">млекопреработвателите в България </w:t>
            </w:r>
            <w:r w:rsidR="007930FB" w:rsidRPr="00C67353">
              <w:rPr>
                <w:bCs/>
                <w:sz w:val="23"/>
                <w:szCs w:val="23"/>
              </w:rPr>
              <w:t>–</w:t>
            </w:r>
            <w:r w:rsidRPr="00C67353">
              <w:rPr>
                <w:bCs/>
                <w:sz w:val="23"/>
                <w:szCs w:val="23"/>
              </w:rPr>
              <w:t xml:space="preserve"> постъпило в МЗХГ с регистрационен </w:t>
            </w:r>
            <w:r w:rsidR="007930FB" w:rsidRPr="00C67353">
              <w:rPr>
                <w:bCs/>
                <w:sz w:val="23"/>
                <w:szCs w:val="23"/>
              </w:rPr>
              <w:br/>
            </w:r>
            <w:r w:rsidRPr="00C67353">
              <w:rPr>
                <w:bCs/>
                <w:sz w:val="23"/>
                <w:szCs w:val="23"/>
              </w:rPr>
              <w:t xml:space="preserve">индекс </w:t>
            </w:r>
          </w:p>
          <w:p w14:paraId="4695A558" w14:textId="77777777" w:rsidR="00FA70A7" w:rsidRPr="00C67353" w:rsidRDefault="008B60C2" w:rsidP="008B60C2">
            <w:pPr>
              <w:rPr>
                <w:bCs/>
                <w:sz w:val="23"/>
                <w:szCs w:val="23"/>
              </w:rPr>
            </w:pPr>
            <w:r w:rsidRPr="00C67353">
              <w:rPr>
                <w:bCs/>
                <w:sz w:val="23"/>
                <w:szCs w:val="23"/>
              </w:rPr>
              <w:t>15-163</w:t>
            </w:r>
            <w:r w:rsidRPr="00C67353">
              <w:rPr>
                <w:bCs/>
                <w:sz w:val="23"/>
                <w:szCs w:val="23"/>
                <w:lang w:val="en-US"/>
              </w:rPr>
              <w:t xml:space="preserve"> </w:t>
            </w:r>
            <w:r w:rsidRPr="00C67353">
              <w:rPr>
                <w:bCs/>
                <w:sz w:val="23"/>
                <w:szCs w:val="23"/>
              </w:rPr>
              <w:t>от 14.04.2020 г.</w:t>
            </w:r>
          </w:p>
          <w:p w14:paraId="75F4FDA7" w14:textId="77777777" w:rsidR="00FA70A7" w:rsidRPr="00C67353" w:rsidRDefault="00FA70A7" w:rsidP="00853C0E">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2B3E3F5" w14:textId="77777777" w:rsidR="004371A3" w:rsidRPr="00C67353" w:rsidRDefault="008B60C2" w:rsidP="004371A3">
            <w:pPr>
              <w:ind w:firstLine="340"/>
              <w:jc w:val="both"/>
              <w:rPr>
                <w:sz w:val="23"/>
                <w:szCs w:val="23"/>
              </w:rPr>
            </w:pPr>
            <w:r w:rsidRPr="00C67353">
              <w:rPr>
                <w:sz w:val="23"/>
                <w:szCs w:val="23"/>
              </w:rPr>
              <w:t>Схема „Училищен плод“ и Схема „Училищно мляко“, приета с ПМС 251 на МС са част от инструментите на Общата селскостопанска политика, имащи за цел да насърчават консумацията</w:t>
            </w:r>
            <w:r w:rsidR="004371A3" w:rsidRPr="00C67353">
              <w:rPr>
                <w:sz w:val="23"/>
                <w:szCs w:val="23"/>
              </w:rPr>
              <w:t xml:space="preserve"> </w:t>
            </w:r>
            <w:r w:rsidRPr="00C67353">
              <w:rPr>
                <w:sz w:val="23"/>
                <w:szCs w:val="23"/>
              </w:rPr>
              <w:t xml:space="preserve">на здравословни хранителни продукти, за изграждане на трайни здравословни навици на децата, за производството на качествени млечни продукти и популяризиране на Най-рационалното и икономически обосновано е тези продукти да са традиционни, съобразени с националните стандарти и особености. Затова настояваме млечните продукти, които ще се предлагат в детските градини и училищата да са произведени от български производители, като при избора на доставчик да са изпълнение всички критерии, заложени в изискванията. </w:t>
            </w:r>
          </w:p>
          <w:p w14:paraId="5A3D043F" w14:textId="77777777" w:rsidR="00FA70A7" w:rsidRPr="00C67353" w:rsidRDefault="008B60C2" w:rsidP="004371A3">
            <w:pPr>
              <w:ind w:firstLine="340"/>
              <w:jc w:val="both"/>
              <w:rPr>
                <w:sz w:val="23"/>
                <w:szCs w:val="23"/>
              </w:rPr>
            </w:pPr>
            <w:r w:rsidRPr="00C67353">
              <w:rPr>
                <w:sz w:val="23"/>
                <w:szCs w:val="23"/>
              </w:rPr>
              <w:t>В пътната карта на ЕК „От фермата до трапезата“ са заложени критериите за най-късата връзка и доставка до консуматора от производителя, за гаранция па качеството, като се обхваща всяка стъпка във веригата на предлагане на храни от производство до консумация и в съответствие с целите на кръговата и зелена икономика, а тази стратегия обхваща и подрастващото поколение.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1D8C158" w14:textId="5FC60F85" w:rsidR="00FA70A7" w:rsidRPr="00C67353" w:rsidRDefault="00435361" w:rsidP="002A0A9B">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4D26042" w14:textId="2DA1ACA2" w:rsidR="00435361" w:rsidRPr="00C67353" w:rsidRDefault="00435361" w:rsidP="00435361">
            <w:pPr>
              <w:rPr>
                <w:sz w:val="23"/>
                <w:szCs w:val="23"/>
              </w:rPr>
            </w:pPr>
            <w:r w:rsidRPr="00C67353">
              <w:rPr>
                <w:sz w:val="23"/>
                <w:szCs w:val="23"/>
              </w:rPr>
              <w:t xml:space="preserve">За доставяните плодове и зеленчуци е предвидена императивна норма за ½ плодове и зеленчуци, произведени от български земеделски стопани. Изискуем документ е приемо-предавателен протокол между доставчика и производителя, от когото са закупени продуктите, когато не са собстве-но производство. </w:t>
            </w:r>
          </w:p>
          <w:p w14:paraId="237E52B8" w14:textId="19E8B0BC" w:rsidR="00FA70A7" w:rsidRPr="00C67353" w:rsidRDefault="00435361" w:rsidP="00435361">
            <w:pPr>
              <w:rPr>
                <w:sz w:val="23"/>
                <w:szCs w:val="23"/>
              </w:rPr>
            </w:pPr>
            <w:r w:rsidRPr="00C67353">
              <w:rPr>
                <w:sz w:val="23"/>
                <w:szCs w:val="23"/>
              </w:rPr>
              <w:t xml:space="preserve">За млякото и млечните продукти, практи-ката показва, че доставчиците закупуват продуктите директно от производителя, когато не са собствено производство. </w:t>
            </w:r>
          </w:p>
        </w:tc>
      </w:tr>
      <w:tr w:rsidR="00C67353" w:rsidRPr="00C67353" w14:paraId="4FCC870F"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432A1C33" w14:textId="77777777" w:rsidR="000C3DF4" w:rsidRPr="00C67353" w:rsidRDefault="000C3DF4"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188B65B" w14:textId="77777777" w:rsidR="000C3DF4" w:rsidRPr="00C67353" w:rsidRDefault="000C3DF4"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4C89521" w14:textId="77777777" w:rsidR="000C3DF4" w:rsidRPr="00C67353" w:rsidRDefault="000C3DF4" w:rsidP="004371A3">
            <w:pPr>
              <w:ind w:firstLine="340"/>
              <w:jc w:val="both"/>
              <w:rPr>
                <w:sz w:val="23"/>
                <w:szCs w:val="23"/>
              </w:rPr>
            </w:pPr>
            <w:r w:rsidRPr="00C67353">
              <w:rPr>
                <w:sz w:val="23"/>
                <w:szCs w:val="23"/>
              </w:rPr>
              <w:t>ПРЕДЛАГАМЕ</w:t>
            </w:r>
          </w:p>
          <w:p w14:paraId="0E0DE530" w14:textId="77777777" w:rsidR="000C3DF4" w:rsidRPr="00C67353" w:rsidRDefault="000C3DF4" w:rsidP="004371A3">
            <w:pPr>
              <w:ind w:firstLine="340"/>
              <w:jc w:val="both"/>
              <w:rPr>
                <w:sz w:val="23"/>
                <w:szCs w:val="23"/>
              </w:rPr>
            </w:pPr>
            <w:r w:rsidRPr="00C67353">
              <w:rPr>
                <w:sz w:val="23"/>
                <w:szCs w:val="23"/>
              </w:rPr>
              <w:t>В чл. 2 от Наредбата, ал.1, ал. 2, т. 3 - възстановяване на допустими разходи за изпълнение на договорите по чл. 4, ал. 6 - възстановяване разходите за раздаване на млечните продукти в училищата -7 ст. на порция, /Чл. 17, (1) (Дол. - ДВ, бр. 89 от 2016 г., в сила от 11.11.2016 г., изм. и доп., бр. 36 от 2017 г., в сила от 5.05.2017 г.) Одобрените заявители могат да искат възстановяване на разходите за доставка на продукти, отговарящи на изискванията на чл. 9 или 10, и на разходите за съпътстващи мерки, посочени в приложение 6. Разходи за съпътстващи мерки се възстановяват в размер до 15 на сто от размера на го</w:t>
            </w:r>
            <w:r w:rsidRPr="00C67353">
              <w:rPr>
                <w:sz w:val="23"/>
                <w:szCs w:val="23"/>
              </w:rPr>
              <w:lastRenderedPageBreak/>
              <w:t>дишните разходи за доставка на съответните продукти на дете и ученик.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61E1FE1" w14:textId="60BAC7EC" w:rsidR="000C3DF4" w:rsidRPr="00C67353" w:rsidRDefault="0028790E" w:rsidP="00853C0E">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816729A" w14:textId="047CB920" w:rsidR="006414AD" w:rsidRPr="00C67353" w:rsidRDefault="006414AD" w:rsidP="00853C0E">
            <w:pPr>
              <w:jc w:val="both"/>
              <w:rPr>
                <w:sz w:val="23"/>
                <w:szCs w:val="23"/>
              </w:rPr>
            </w:pPr>
            <w:r w:rsidRPr="00C67353">
              <w:rPr>
                <w:sz w:val="23"/>
                <w:szCs w:val="23"/>
              </w:rPr>
              <w:t>Ценообразуването по схемата се предвиж-да да бъде на база стандартни таблици на единичните разходи.</w:t>
            </w:r>
          </w:p>
          <w:p w14:paraId="0CB9D27C" w14:textId="49C00F44" w:rsidR="000C3DF4" w:rsidRPr="00C67353" w:rsidRDefault="00435361" w:rsidP="00853C0E">
            <w:pPr>
              <w:jc w:val="both"/>
              <w:rPr>
                <w:sz w:val="23"/>
                <w:szCs w:val="23"/>
              </w:rPr>
            </w:pPr>
            <w:r w:rsidRPr="00C67353">
              <w:rPr>
                <w:sz w:val="23"/>
                <w:szCs w:val="23"/>
              </w:rPr>
              <w:t>Съпътстващите мерки от Приложение 6 е предвидено да се прилагат от ДФЗ в рамките на бюджета за съпътстващи мерки в националната стратегия.</w:t>
            </w:r>
          </w:p>
        </w:tc>
      </w:tr>
      <w:tr w:rsidR="00C67353" w:rsidRPr="00C67353" w14:paraId="06115FB4" w14:textId="77777777" w:rsidTr="004371A3">
        <w:tblPrEx>
          <w:tblBorders>
            <w:bottom w:val="single" w:sz="36" w:space="0" w:color="2E74B5"/>
            <w:insideH w:val="single" w:sz="36" w:space="0" w:color="2E74B5"/>
            <w:insideV w:val="single" w:sz="36" w:space="0" w:color="2E74B5"/>
          </w:tblBorders>
        </w:tblPrEx>
        <w:trPr>
          <w:jc w:val="center"/>
        </w:trPr>
        <w:tc>
          <w:tcPr>
            <w:tcW w:w="622" w:type="dxa"/>
            <w:tcBorders>
              <w:top w:val="nil"/>
              <w:left w:val="single" w:sz="36" w:space="0" w:color="2E74B5"/>
              <w:bottom w:val="nil"/>
              <w:right w:val="single" w:sz="18" w:space="0" w:color="2E74B5"/>
            </w:tcBorders>
            <w:shd w:val="clear" w:color="auto" w:fill="auto"/>
          </w:tcPr>
          <w:p w14:paraId="74662423" w14:textId="77777777" w:rsidR="000C3DF4" w:rsidRPr="00C67353" w:rsidRDefault="000C3DF4"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D853CD1" w14:textId="77777777" w:rsidR="000C3DF4" w:rsidRPr="00C67353" w:rsidRDefault="000C3DF4"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B7AD932" w14:textId="77777777" w:rsidR="000C3DF4" w:rsidRPr="00C67353" w:rsidRDefault="000C3DF4" w:rsidP="004371A3">
            <w:pPr>
              <w:ind w:firstLine="284"/>
              <w:jc w:val="both"/>
              <w:rPr>
                <w:sz w:val="23"/>
                <w:szCs w:val="23"/>
              </w:rPr>
            </w:pPr>
            <w:r w:rsidRPr="00C67353">
              <w:rPr>
                <w:sz w:val="23"/>
                <w:szCs w:val="23"/>
              </w:rPr>
              <w:t xml:space="preserve">Чл. 4, ал. 4 </w:t>
            </w:r>
            <w:r w:rsidR="004371A3" w:rsidRPr="00C67353">
              <w:rPr>
                <w:sz w:val="23"/>
                <w:szCs w:val="23"/>
              </w:rPr>
              <w:t xml:space="preserve">– </w:t>
            </w:r>
            <w:r w:rsidRPr="00C67353">
              <w:rPr>
                <w:sz w:val="23"/>
                <w:szCs w:val="23"/>
              </w:rPr>
              <w:t xml:space="preserve">т. 3 </w:t>
            </w:r>
            <w:r w:rsidR="007930FB" w:rsidRPr="00C67353">
              <w:rPr>
                <w:sz w:val="23"/>
                <w:szCs w:val="23"/>
              </w:rPr>
              <w:t>–</w:t>
            </w:r>
            <w:r w:rsidRPr="00C67353">
              <w:rPr>
                <w:sz w:val="23"/>
                <w:szCs w:val="23"/>
              </w:rPr>
              <w:t xml:space="preserve"> изплащането да става в срок на един месец.</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2EB20A4" w14:textId="0C927EE7" w:rsidR="000C3DF4" w:rsidRPr="00C67353" w:rsidRDefault="00435361"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1500660" w14:textId="17A2EB8C" w:rsidR="000C3DF4" w:rsidRPr="00C67353" w:rsidRDefault="004E50DF" w:rsidP="00853C0E">
            <w:pPr>
              <w:jc w:val="both"/>
              <w:rPr>
                <w:sz w:val="23"/>
                <w:szCs w:val="23"/>
              </w:rPr>
            </w:pPr>
            <w:r w:rsidRPr="00C67353">
              <w:rPr>
                <w:sz w:val="23"/>
                <w:szCs w:val="23"/>
              </w:rPr>
              <w:t xml:space="preserve">Сроковете на администрацията са </w:t>
            </w:r>
            <w:r w:rsidR="00B368F2" w:rsidRPr="00C67353">
              <w:rPr>
                <w:sz w:val="23"/>
                <w:szCs w:val="23"/>
              </w:rPr>
              <w:t>съобразени</w:t>
            </w:r>
            <w:r w:rsidRPr="00C67353">
              <w:rPr>
                <w:sz w:val="23"/>
                <w:szCs w:val="23"/>
              </w:rPr>
              <w:t xml:space="preserve"> с предвидените проверки и контрол, които трябва да бъдат осъществени при разглеждане на подадените заявки за пла-щане. Прилагащият орган извършва пла-щанията към заявителите възможно най-бързо в указания срок.</w:t>
            </w:r>
          </w:p>
        </w:tc>
      </w:tr>
      <w:tr w:rsidR="00C67353" w:rsidRPr="00C67353" w14:paraId="49CC1BB9"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3913329" w14:textId="77777777" w:rsidR="00FA70A7" w:rsidRPr="00C67353" w:rsidRDefault="00FA70A7"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5464A3A1" w14:textId="77777777" w:rsidR="00FA70A7" w:rsidRPr="00C67353" w:rsidRDefault="00FA70A7"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3E63B5E" w14:textId="77777777" w:rsidR="000C3DF4" w:rsidRPr="00C67353" w:rsidRDefault="000C3DF4" w:rsidP="004371A3">
            <w:pPr>
              <w:ind w:firstLine="284"/>
              <w:jc w:val="both"/>
              <w:rPr>
                <w:sz w:val="23"/>
                <w:szCs w:val="23"/>
              </w:rPr>
            </w:pPr>
            <w:r w:rsidRPr="00C67353">
              <w:rPr>
                <w:sz w:val="23"/>
                <w:szCs w:val="23"/>
              </w:rPr>
              <w:t xml:space="preserve">В чл. 6 </w:t>
            </w:r>
            <w:r w:rsidR="007930FB" w:rsidRPr="00C67353">
              <w:rPr>
                <w:sz w:val="23"/>
                <w:szCs w:val="23"/>
              </w:rPr>
              <w:t>–</w:t>
            </w:r>
            <w:r w:rsidRPr="00C67353">
              <w:rPr>
                <w:sz w:val="23"/>
                <w:szCs w:val="23"/>
              </w:rPr>
              <w:t xml:space="preserve"> доставките да са до 31 юли, от Регламент ЕК № 1308/2013</w:t>
            </w:r>
          </w:p>
          <w:p w14:paraId="228063DC" w14:textId="77777777" w:rsidR="00FA70A7" w:rsidRPr="00C67353" w:rsidRDefault="000C3DF4" w:rsidP="004371A3">
            <w:pPr>
              <w:ind w:firstLine="284"/>
              <w:jc w:val="both"/>
              <w:rPr>
                <w:sz w:val="23"/>
                <w:szCs w:val="23"/>
              </w:rPr>
            </w:pPr>
            <w:r w:rsidRPr="00C67353">
              <w:rPr>
                <w:sz w:val="23"/>
                <w:szCs w:val="23"/>
              </w:rPr>
              <w:t>МОТИВИ: Срокът на доставка по схемата да бъде променен на 31.07, както е по Регламент ЕК № 1308/2013, защото учебните занятия за 4 клас нормално приключват на 15.06, а за детските градини до 30 юни, дори и за градините излизащи в ремонт, което ще постигне целта на програмата. Но в такива извънредни ситуации както с тази година трябва да имаме такива резервни възможности за удължаване на учебната година и за това молим срока за доставки да бъде, както е в Регламента, а именно до 31.юли. В детските градини децата целогодишно посещават заведенията. Рецептурите за хранене са заложени на минимални енергийни стойности. Доставките на млечни продукти и плодове и зеленчуци ще подобрят навиците, хранителния режим, ще подсилят здравословния ефект. Още повече, че в този период има много повече свежи български плодове и зеленчуци. Това е и един от ангажиментите на правителството за повишаване на жизнения статус и здравето на подрастващите.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283B92D" w14:textId="37AD8CDA" w:rsidR="00FA70A7" w:rsidRPr="00C67353" w:rsidRDefault="004E50DF"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263CD6A" w14:textId="4880C3CF" w:rsidR="00FA70A7" w:rsidRPr="00C67353" w:rsidRDefault="000271D4" w:rsidP="00853C0E">
            <w:pPr>
              <w:jc w:val="both"/>
              <w:rPr>
                <w:sz w:val="23"/>
                <w:szCs w:val="23"/>
              </w:rPr>
            </w:pPr>
            <w:r w:rsidRPr="00C67353">
              <w:rPr>
                <w:sz w:val="23"/>
                <w:szCs w:val="23"/>
              </w:rPr>
              <w:t>Целевата група, на базата на която е разпределен бюджетът за прилагане на схемите от ЕС, са децата/учениците на възраст от 6 до 10 години (които са на училище до 31 май). Също така условието за равнопоставеност между бенефициерите по схемите (реалните бенефициери на помощта по двете училищни схеми за децата и учениците) е задължителен принцип на ОСП и не се допуска част от бенефициерите да се възползват от помощта за по-дълъг период от другата част.</w:t>
            </w:r>
          </w:p>
        </w:tc>
      </w:tr>
      <w:tr w:rsidR="00C67353" w:rsidRPr="00C67353" w14:paraId="0AF5BD11"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650553D"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2E2C526"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0B2214B" w14:textId="77777777" w:rsidR="003F56E7" w:rsidRPr="00C67353" w:rsidRDefault="003F56E7" w:rsidP="004371A3">
            <w:pPr>
              <w:ind w:firstLine="284"/>
              <w:jc w:val="both"/>
              <w:rPr>
                <w:sz w:val="23"/>
                <w:szCs w:val="23"/>
              </w:rPr>
            </w:pPr>
            <w:r w:rsidRPr="00C67353">
              <w:rPr>
                <w:sz w:val="23"/>
                <w:szCs w:val="23"/>
              </w:rPr>
              <w:t>Предлагаме</w:t>
            </w:r>
            <w:r w:rsidR="00472720" w:rsidRPr="00C67353">
              <w:rPr>
                <w:sz w:val="23"/>
                <w:szCs w:val="23"/>
              </w:rPr>
              <w:t>:</w:t>
            </w:r>
            <w:r w:rsidRPr="00C67353">
              <w:rPr>
                <w:sz w:val="23"/>
                <w:szCs w:val="23"/>
              </w:rPr>
              <w:t xml:space="preserve"> Чл. 7. (1) Съпътстващите мерки по приложение № 6 се прилагат от</w:t>
            </w:r>
            <w:r w:rsidR="00472720" w:rsidRPr="00C67353">
              <w:rPr>
                <w:sz w:val="23"/>
                <w:szCs w:val="23"/>
              </w:rPr>
              <w:t xml:space="preserve"> ДФЗ. Държавен фонд „Земеделие“ </w:t>
            </w:r>
            <w:r w:rsidRPr="00C67353">
              <w:rPr>
                <w:sz w:val="23"/>
                <w:szCs w:val="23"/>
              </w:rPr>
              <w:t>може да прилага съпътстващи мерки за всяка учебна година за всички учебни заведения, които участват в схемите.</w:t>
            </w:r>
          </w:p>
          <w:p w14:paraId="1CB3EF99" w14:textId="77777777" w:rsidR="003F56E7" w:rsidRPr="00C67353" w:rsidRDefault="003F56E7" w:rsidP="004371A3">
            <w:pPr>
              <w:ind w:firstLine="284"/>
              <w:jc w:val="both"/>
              <w:rPr>
                <w:sz w:val="23"/>
                <w:szCs w:val="23"/>
              </w:rPr>
            </w:pPr>
            <w:r w:rsidRPr="00C67353">
              <w:rPr>
                <w:sz w:val="23"/>
                <w:szCs w:val="23"/>
              </w:rPr>
              <w:lastRenderedPageBreak/>
              <w:t>(2) Съпътстващите мерки по чл. 4, ал. 5, т. 1 са насочени към придобиване на знания за:</w:t>
            </w:r>
          </w:p>
          <w:p w14:paraId="3DFB80A5" w14:textId="77777777" w:rsidR="003F56E7" w:rsidRPr="00C67353" w:rsidRDefault="00472720" w:rsidP="004371A3">
            <w:pPr>
              <w:ind w:firstLine="284"/>
              <w:jc w:val="both"/>
              <w:rPr>
                <w:sz w:val="23"/>
                <w:szCs w:val="23"/>
              </w:rPr>
            </w:pPr>
            <w:r w:rsidRPr="00C67353">
              <w:rPr>
                <w:sz w:val="23"/>
                <w:szCs w:val="23"/>
              </w:rPr>
              <w:t xml:space="preserve">1. </w:t>
            </w:r>
            <w:r w:rsidR="003F56E7" w:rsidRPr="00C67353">
              <w:rPr>
                <w:sz w:val="23"/>
                <w:szCs w:val="23"/>
              </w:rPr>
              <w:t>производството на плодове и зеленчуци или на мляко и млечни продукти, за техните</w:t>
            </w:r>
            <w:r w:rsidRPr="00C67353">
              <w:rPr>
                <w:sz w:val="23"/>
                <w:szCs w:val="23"/>
              </w:rPr>
              <w:t xml:space="preserve"> </w:t>
            </w:r>
            <w:r w:rsidR="003F56E7" w:rsidRPr="00C67353">
              <w:rPr>
                <w:sz w:val="23"/>
                <w:szCs w:val="23"/>
              </w:rPr>
              <w:t>характеристики и начини на ползване;</w:t>
            </w:r>
          </w:p>
          <w:p w14:paraId="74831F64" w14:textId="77777777" w:rsidR="003F56E7" w:rsidRPr="00C67353" w:rsidRDefault="00472720" w:rsidP="004371A3">
            <w:pPr>
              <w:ind w:firstLine="284"/>
              <w:jc w:val="both"/>
              <w:rPr>
                <w:sz w:val="23"/>
                <w:szCs w:val="23"/>
              </w:rPr>
            </w:pPr>
            <w:r w:rsidRPr="00C67353">
              <w:rPr>
                <w:sz w:val="23"/>
                <w:szCs w:val="23"/>
              </w:rPr>
              <w:t>- посещ</w:t>
            </w:r>
            <w:r w:rsidR="003F56E7" w:rsidRPr="00C67353">
              <w:rPr>
                <w:sz w:val="23"/>
                <w:szCs w:val="23"/>
              </w:rPr>
              <w:t>ение в най-близкото стопанство или мандра, където децата от първи до четвърти клас да придобият практически знания по отношение па същинските процеси в селското стопанство,</w:t>
            </w:r>
          </w:p>
          <w:p w14:paraId="65583D48" w14:textId="77777777" w:rsidR="001531CD" w:rsidRPr="00C67353" w:rsidRDefault="00472720" w:rsidP="004371A3">
            <w:pPr>
              <w:ind w:firstLine="284"/>
              <w:jc w:val="both"/>
              <w:rPr>
                <w:sz w:val="23"/>
                <w:szCs w:val="23"/>
              </w:rPr>
            </w:pPr>
            <w:r w:rsidRPr="00C67353">
              <w:rPr>
                <w:sz w:val="23"/>
                <w:szCs w:val="23"/>
              </w:rPr>
              <w:t xml:space="preserve">2. </w:t>
            </w:r>
            <w:r w:rsidR="003F56E7" w:rsidRPr="00C67353">
              <w:rPr>
                <w:sz w:val="23"/>
                <w:szCs w:val="23"/>
              </w:rPr>
              <w:t>значението на пресните плодове и зеленчуци и на млякото и млечните продукти за</w:t>
            </w:r>
            <w:r w:rsidRPr="00C67353">
              <w:rPr>
                <w:sz w:val="23"/>
                <w:szCs w:val="23"/>
              </w:rPr>
              <w:t xml:space="preserve"> </w:t>
            </w:r>
            <w:r w:rsidR="003F56E7" w:rsidRPr="00C67353">
              <w:rPr>
                <w:sz w:val="23"/>
                <w:szCs w:val="23"/>
              </w:rPr>
              <w:t>здравето и здравословното хранене: - Съпътстващи образователни мерки</w:t>
            </w:r>
            <w:r w:rsidRPr="00C67353">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33DA09" w14:textId="35C46877" w:rsidR="001531CD" w:rsidRPr="00C67353" w:rsidRDefault="000271D4" w:rsidP="00853C0E">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1404DCF" w14:textId="6F8E3EEF" w:rsidR="001531CD" w:rsidRPr="00C67353" w:rsidRDefault="000271D4" w:rsidP="00853C0E">
            <w:pPr>
              <w:jc w:val="both"/>
              <w:rPr>
                <w:sz w:val="23"/>
                <w:szCs w:val="23"/>
              </w:rPr>
            </w:pPr>
            <w:r w:rsidRPr="00C67353">
              <w:rPr>
                <w:sz w:val="23"/>
                <w:szCs w:val="23"/>
              </w:rPr>
              <w:t xml:space="preserve">Разпоредбата на чл. 7 е разработена съобразно </w:t>
            </w:r>
            <w:r w:rsidR="00FD5141" w:rsidRPr="00C67353">
              <w:rPr>
                <w:sz w:val="23"/>
                <w:szCs w:val="23"/>
              </w:rPr>
              <w:t xml:space="preserve">целите на </w:t>
            </w:r>
            <w:r w:rsidRPr="00C67353">
              <w:rPr>
                <w:sz w:val="23"/>
                <w:szCs w:val="23"/>
              </w:rPr>
              <w:t>нормативната регулация</w:t>
            </w:r>
            <w:r w:rsidR="00FD5141" w:rsidRPr="00C67353">
              <w:rPr>
                <w:sz w:val="23"/>
                <w:szCs w:val="23"/>
              </w:rPr>
              <w:t>.</w:t>
            </w:r>
          </w:p>
        </w:tc>
      </w:tr>
      <w:tr w:rsidR="00C67353" w:rsidRPr="00C67353" w14:paraId="322D4835"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062F7DD"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3FCBA616"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2AF7ACE" w14:textId="77777777" w:rsidR="00FF269E" w:rsidRPr="00C67353" w:rsidRDefault="00FF269E" w:rsidP="004371A3">
            <w:pPr>
              <w:ind w:firstLine="284"/>
              <w:jc w:val="both"/>
              <w:rPr>
                <w:sz w:val="23"/>
                <w:szCs w:val="23"/>
              </w:rPr>
            </w:pPr>
            <w:r w:rsidRPr="00C67353">
              <w:rPr>
                <w:sz w:val="23"/>
                <w:szCs w:val="23"/>
              </w:rPr>
              <w:t>ПРЕДЛАГАМЕ включването и осигуряването на финансирането само на Мярката - Посещения на стопанства/мандри/ селскостопански музеи, защото предвидените средства за една учебна година са 3 лв. на дете, които са крайно недостатъчни.</w:t>
            </w:r>
          </w:p>
          <w:p w14:paraId="2106D807" w14:textId="77777777" w:rsidR="001531CD" w:rsidRPr="00C67353" w:rsidRDefault="00FF269E" w:rsidP="004371A3">
            <w:pPr>
              <w:ind w:firstLine="284"/>
              <w:jc w:val="both"/>
              <w:rPr>
                <w:sz w:val="23"/>
                <w:szCs w:val="23"/>
              </w:rPr>
            </w:pPr>
            <w:r w:rsidRPr="00C67353">
              <w:rPr>
                <w:sz w:val="23"/>
                <w:szCs w:val="23"/>
              </w:rPr>
              <w:t>Мотиви: Защо избираме късите вериги. Заложените в стратегията мерки по чл. 23, параграф 10 на основния акт и      чл. 2, параграф 1, буква й от Регламента за изпълнение: Цел - „Приобщаване на децата към земеделските процеси при отглеждане и производство на селскостопанска продукция“ със съдържание „Организиране на посещения в най-близкото стопанство/мандра, където децата от първи до четвърти клас да придобият практически знания по отношение на същинските процеси в селското стопанство“, а не като видят малко теленце да го оприличават с „голямо куче“. Това ние, като производители, можем да изпълним и да покрием всички критерии, защото стопанствата/ферми и градини/ и мандрите са на наши производители.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E9A37F3" w14:textId="25B187ED" w:rsidR="001531CD" w:rsidRPr="00C67353" w:rsidRDefault="000271D4"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D61209F" w14:textId="7ED1D38E" w:rsidR="001531CD" w:rsidRPr="00C67353" w:rsidRDefault="000271D4" w:rsidP="00853C0E">
            <w:pPr>
              <w:jc w:val="both"/>
              <w:rPr>
                <w:sz w:val="23"/>
                <w:szCs w:val="23"/>
              </w:rPr>
            </w:pPr>
            <w:r w:rsidRPr="00C67353">
              <w:rPr>
                <w:sz w:val="23"/>
                <w:szCs w:val="23"/>
              </w:rPr>
              <w:t>Съпътстващите мерки от Приложение 6 е предвидено да се прилагат от ДФЗ в рам-ките на бюджета за съпътстващи мерки в националната стратегия.</w:t>
            </w:r>
          </w:p>
        </w:tc>
      </w:tr>
      <w:tr w:rsidR="00C67353" w:rsidRPr="00C67353" w14:paraId="4C7B9109"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0E37E7EF" w14:textId="77777777" w:rsidR="00CB5097" w:rsidRPr="00C67353" w:rsidRDefault="00CB5097"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11C964AA" w14:textId="77777777" w:rsidR="00CB5097" w:rsidRPr="00C67353" w:rsidRDefault="00CB5097"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6278101" w14:textId="77777777" w:rsidR="00CB5097" w:rsidRPr="00C67353" w:rsidRDefault="00CB5097" w:rsidP="004371A3">
            <w:pPr>
              <w:ind w:firstLine="284"/>
              <w:jc w:val="both"/>
              <w:rPr>
                <w:sz w:val="23"/>
                <w:szCs w:val="23"/>
              </w:rPr>
            </w:pPr>
            <w:r w:rsidRPr="00C67353">
              <w:rPr>
                <w:sz w:val="23"/>
                <w:szCs w:val="23"/>
              </w:rPr>
              <w:t xml:space="preserve">Чл. 11, ал. 1 </w:t>
            </w:r>
            <w:r w:rsidR="004371A3" w:rsidRPr="00C67353">
              <w:rPr>
                <w:sz w:val="23"/>
                <w:szCs w:val="23"/>
              </w:rPr>
              <w:t>–</w:t>
            </w:r>
            <w:r w:rsidRPr="00C67353">
              <w:rPr>
                <w:sz w:val="23"/>
                <w:szCs w:val="23"/>
              </w:rPr>
              <w:t xml:space="preserve"> предлагаме доставките да са 50, а не 46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48D0CDB" w14:textId="6EF5F522" w:rsidR="00CB5097" w:rsidRPr="00C67353" w:rsidRDefault="000271D4"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2331364" w14:textId="2CA89484" w:rsidR="00CB5097" w:rsidRPr="00C67353" w:rsidRDefault="00C71B09" w:rsidP="00853C0E">
            <w:pPr>
              <w:jc w:val="both"/>
              <w:rPr>
                <w:sz w:val="23"/>
                <w:szCs w:val="23"/>
              </w:rPr>
            </w:pPr>
            <w:r w:rsidRPr="00C67353">
              <w:rPr>
                <w:sz w:val="23"/>
                <w:szCs w:val="23"/>
              </w:rPr>
              <w:t>Броят на доставките е съобразен с бюджета по схемите, както и с целите на схемата.</w:t>
            </w:r>
          </w:p>
        </w:tc>
      </w:tr>
      <w:tr w:rsidR="00C67353" w:rsidRPr="00C67353" w14:paraId="18326B81"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B77D877"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7FB83108"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83DFE02" w14:textId="77777777" w:rsidR="00CB5097" w:rsidRPr="00C67353" w:rsidRDefault="00CB5097" w:rsidP="004371A3">
            <w:pPr>
              <w:ind w:firstLine="284"/>
              <w:jc w:val="both"/>
              <w:rPr>
                <w:sz w:val="23"/>
                <w:szCs w:val="23"/>
              </w:rPr>
            </w:pPr>
            <w:r w:rsidRPr="00C67353">
              <w:rPr>
                <w:sz w:val="23"/>
                <w:szCs w:val="23"/>
              </w:rPr>
              <w:t xml:space="preserve">Чл. 11 ал. 2 </w:t>
            </w:r>
            <w:r w:rsidR="004371A3" w:rsidRPr="00C67353">
              <w:rPr>
                <w:sz w:val="23"/>
                <w:szCs w:val="23"/>
              </w:rPr>
              <w:t>–</w:t>
            </w:r>
            <w:r w:rsidRPr="00C67353">
              <w:rPr>
                <w:sz w:val="23"/>
                <w:szCs w:val="23"/>
              </w:rPr>
              <w:t xml:space="preserve"> (2) По Схема „Училищно мляко“ се разпределят най-малко 3 различни вида продукти месечно и най-малко 4 от доставките, но не повече от 6 са на биологично произведени млечни продукти за учебна година.</w:t>
            </w:r>
          </w:p>
          <w:p w14:paraId="5D46878A" w14:textId="77777777" w:rsidR="001531CD" w:rsidRPr="00C67353" w:rsidRDefault="00CB5097" w:rsidP="00CB5097">
            <w:pPr>
              <w:jc w:val="both"/>
              <w:rPr>
                <w:sz w:val="23"/>
                <w:szCs w:val="23"/>
              </w:rPr>
            </w:pPr>
            <w:r w:rsidRPr="00C67353">
              <w:rPr>
                <w:sz w:val="23"/>
                <w:szCs w:val="23"/>
              </w:rPr>
              <w:t>Млечните продукти, освен произведени от сурово краве мляко, да бъдат млечни продукти, произведени от козе, овче или смес (от краве и козе, краве и овче сурови млека), като тези продукти имат доказани здравословни и полезни качества - по избор да бъдат прясно, кисело мляко, сирене или кашкавал и те могат да заместят биологично произведеното прясно краве мляко, което е предимно внос у нас.</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5CA99CA" w14:textId="5197EA42" w:rsidR="001531CD" w:rsidRPr="00C67353" w:rsidRDefault="00130AB6"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87AC05B" w14:textId="50939EF3" w:rsidR="001531CD" w:rsidRPr="00C67353" w:rsidRDefault="00130AB6" w:rsidP="00853C0E">
            <w:pPr>
              <w:jc w:val="both"/>
              <w:rPr>
                <w:sz w:val="23"/>
                <w:szCs w:val="23"/>
              </w:rPr>
            </w:pPr>
            <w:r w:rsidRPr="00C67353">
              <w:rPr>
                <w:sz w:val="23"/>
                <w:szCs w:val="23"/>
              </w:rPr>
              <w:t>Изискването за биологично произведено мляко и млечни продукти е съобразено с Националната стратегия за биологично производство.</w:t>
            </w:r>
          </w:p>
        </w:tc>
      </w:tr>
      <w:tr w:rsidR="00C67353" w:rsidRPr="00C67353" w14:paraId="51143F40"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15304DC"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8EE5353"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9FF641A" w14:textId="77777777" w:rsidR="00EF14F4" w:rsidRPr="00C67353" w:rsidRDefault="00EF14F4" w:rsidP="004371A3">
            <w:pPr>
              <w:ind w:firstLine="284"/>
              <w:jc w:val="both"/>
              <w:rPr>
                <w:sz w:val="23"/>
                <w:szCs w:val="23"/>
              </w:rPr>
            </w:pPr>
            <w:r w:rsidRPr="00C67353">
              <w:rPr>
                <w:sz w:val="23"/>
                <w:szCs w:val="23"/>
              </w:rPr>
              <w:t>„Чл. 13. (1) Категориите заявители по схемите могат да бъдат:</w:t>
            </w:r>
          </w:p>
          <w:p w14:paraId="55B02830" w14:textId="77777777" w:rsidR="00EF14F4" w:rsidRPr="00C67353" w:rsidRDefault="00EF14F4" w:rsidP="004371A3">
            <w:pPr>
              <w:ind w:firstLine="284"/>
              <w:jc w:val="both"/>
              <w:rPr>
                <w:sz w:val="23"/>
                <w:szCs w:val="23"/>
              </w:rPr>
            </w:pPr>
            <w:r w:rsidRPr="00C67353">
              <w:rPr>
                <w:sz w:val="23"/>
                <w:szCs w:val="23"/>
              </w:rPr>
              <w:t>1.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храните и горите съгласно Закона за прилагане на Общата организация на пазарите на земеделски продукти на Европейския съюз и подзаконовите актове по неговото прилагане, и производители на мляко и млечни продукти, включени в приложение № 3, които имат одобрени обекти по чл. 9,   ал. 4 и чл. 10, ал, 3;</w:t>
            </w:r>
          </w:p>
          <w:p w14:paraId="6202A542" w14:textId="77777777" w:rsidR="00EF14F4" w:rsidRPr="00C67353" w:rsidRDefault="00EF14F4" w:rsidP="004371A3">
            <w:pPr>
              <w:ind w:firstLine="284"/>
              <w:jc w:val="both"/>
              <w:rPr>
                <w:sz w:val="23"/>
                <w:szCs w:val="23"/>
              </w:rPr>
            </w:pPr>
            <w:r w:rsidRPr="00C67353">
              <w:rPr>
                <w:sz w:val="23"/>
                <w:szCs w:val="23"/>
              </w:rPr>
              <w:t>2.Млекопреработвателни предприятия, сдружения на производители, земеделски производители, кооперации, за да се съкрати верига на производител доставчик, които са поели задължение към едно или повече учебни заведения за доставка на плодове и зеленчуци и/или на мляко и млечни продукти;</w:t>
            </w:r>
          </w:p>
          <w:p w14:paraId="1A8ABD6E" w14:textId="77777777" w:rsidR="004371A3" w:rsidRPr="00C67353" w:rsidRDefault="004371A3" w:rsidP="004371A3">
            <w:pPr>
              <w:ind w:firstLine="284"/>
              <w:jc w:val="both"/>
              <w:rPr>
                <w:sz w:val="23"/>
                <w:szCs w:val="23"/>
              </w:rPr>
            </w:pPr>
          </w:p>
          <w:p w14:paraId="5791E061" w14:textId="77777777" w:rsidR="00EF14F4" w:rsidRPr="00C67353" w:rsidRDefault="00EF14F4" w:rsidP="004371A3">
            <w:pPr>
              <w:ind w:firstLine="284"/>
              <w:jc w:val="both"/>
              <w:rPr>
                <w:sz w:val="23"/>
                <w:szCs w:val="23"/>
              </w:rPr>
            </w:pPr>
            <w:r w:rsidRPr="00C67353">
              <w:rPr>
                <w:sz w:val="23"/>
                <w:szCs w:val="23"/>
              </w:rPr>
              <w:t xml:space="preserve">В чл. 13 трябва да бъдат включени критерии за подбор - млечните продукти да са задължително по БДС, а прясното мляко по Регламент , да има системи, гарантиращи качество  </w:t>
            </w:r>
            <w:r w:rsidRPr="00C67353">
              <w:rPr>
                <w:sz w:val="23"/>
                <w:szCs w:val="23"/>
                <w:lang w:val="en-US"/>
              </w:rPr>
              <w:t>ISO</w:t>
            </w:r>
            <w:r w:rsidRPr="002C1B28">
              <w:rPr>
                <w:sz w:val="23"/>
                <w:szCs w:val="23"/>
              </w:rPr>
              <w:t xml:space="preserve"> </w:t>
            </w:r>
            <w:r w:rsidRPr="00C67353">
              <w:rPr>
                <w:sz w:val="23"/>
                <w:szCs w:val="23"/>
              </w:rPr>
              <w:t xml:space="preserve">9001:2015 и НАССР, </w:t>
            </w:r>
            <w:r w:rsidRPr="00C67353">
              <w:rPr>
                <w:sz w:val="23"/>
                <w:szCs w:val="23"/>
                <w:lang w:val="en-US"/>
              </w:rPr>
              <w:t>FCCS</w:t>
            </w:r>
            <w:r w:rsidRPr="00C67353">
              <w:rPr>
                <w:sz w:val="23"/>
                <w:szCs w:val="23"/>
              </w:rPr>
              <w:t xml:space="preserve"> 2200.</w:t>
            </w:r>
          </w:p>
          <w:p w14:paraId="1259C4A7" w14:textId="77777777" w:rsidR="001531CD" w:rsidRPr="00C67353" w:rsidRDefault="001531CD" w:rsidP="00EF14F4">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8DA0539" w14:textId="0075318B" w:rsidR="001531CD" w:rsidRPr="00C67353" w:rsidRDefault="009E12AF" w:rsidP="00853C0E">
            <w:pPr>
              <w:rPr>
                <w:sz w:val="23"/>
                <w:szCs w:val="23"/>
              </w:rPr>
            </w:pPr>
            <w:r w:rsidRPr="00C67353">
              <w:rPr>
                <w:sz w:val="23"/>
                <w:szCs w:val="23"/>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F072B47" w14:textId="11E42B15" w:rsidR="001531CD" w:rsidRPr="00C67353" w:rsidRDefault="00130AB6" w:rsidP="00853C0E">
            <w:pPr>
              <w:jc w:val="both"/>
              <w:rPr>
                <w:sz w:val="23"/>
                <w:szCs w:val="23"/>
              </w:rPr>
            </w:pPr>
            <w:r w:rsidRPr="00C67353">
              <w:rPr>
                <w:sz w:val="23"/>
                <w:szCs w:val="23"/>
              </w:rPr>
              <w:t>Изискването за БДС е предвидено в наредбата и е задължително за изпълнение, а изискванията към прясното пастьоризирано мляко са съобразени с нормите на националното законодателство в областта на детското хранене.</w:t>
            </w:r>
            <w:r w:rsidR="009E12AF" w:rsidRPr="00C67353">
              <w:rPr>
                <w:sz w:val="23"/>
                <w:szCs w:val="23"/>
              </w:rPr>
              <w:t xml:space="preserve"> </w:t>
            </w:r>
          </w:p>
        </w:tc>
      </w:tr>
      <w:tr w:rsidR="00C67353" w:rsidRPr="00C67353" w14:paraId="6FB4642A"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0CB48DA" w14:textId="77777777" w:rsidR="004371A3" w:rsidRPr="00C67353" w:rsidRDefault="004371A3"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61B69B6D" w14:textId="77777777" w:rsidR="004371A3" w:rsidRPr="00C67353" w:rsidRDefault="004371A3"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5758255" w14:textId="77777777" w:rsidR="004371A3" w:rsidRPr="00C67353" w:rsidRDefault="004371A3" w:rsidP="004371A3">
            <w:pPr>
              <w:ind w:firstLine="284"/>
              <w:jc w:val="both"/>
              <w:rPr>
                <w:sz w:val="23"/>
                <w:szCs w:val="23"/>
              </w:rPr>
            </w:pPr>
            <w:r w:rsidRPr="00C67353">
              <w:rPr>
                <w:sz w:val="23"/>
                <w:szCs w:val="23"/>
              </w:rPr>
              <w:t xml:space="preserve">Приоритет при избор на продукта ПРЕДЛАГАМЕ да бъдат включени – </w:t>
            </w:r>
          </w:p>
          <w:p w14:paraId="7815D9A2" w14:textId="77777777" w:rsidR="004371A3" w:rsidRPr="00C67353" w:rsidRDefault="004371A3" w:rsidP="004371A3">
            <w:pPr>
              <w:ind w:firstLine="284"/>
              <w:jc w:val="both"/>
              <w:rPr>
                <w:sz w:val="23"/>
                <w:szCs w:val="23"/>
              </w:rPr>
            </w:pPr>
            <w:r w:rsidRPr="00C67353">
              <w:rPr>
                <w:sz w:val="23"/>
                <w:szCs w:val="23"/>
              </w:rPr>
              <w:t>1. Къси вериги за доставка</w:t>
            </w:r>
          </w:p>
          <w:p w14:paraId="794B051F" w14:textId="77777777" w:rsidR="004371A3" w:rsidRPr="00C67353" w:rsidRDefault="004371A3" w:rsidP="004371A3">
            <w:pPr>
              <w:ind w:firstLine="284"/>
              <w:jc w:val="both"/>
              <w:rPr>
                <w:sz w:val="23"/>
                <w:szCs w:val="23"/>
              </w:rPr>
            </w:pPr>
            <w:r w:rsidRPr="00C67353">
              <w:rPr>
                <w:sz w:val="23"/>
                <w:szCs w:val="23"/>
              </w:rPr>
              <w:t xml:space="preserve">Критерии за избор на доставчик трябва да има предимство фермерите, регистрирани за директна доставка и млекопреработвателните предприятия. </w:t>
            </w:r>
          </w:p>
          <w:p w14:paraId="4E107E68" w14:textId="77777777" w:rsidR="004371A3" w:rsidRPr="00C67353" w:rsidRDefault="004371A3" w:rsidP="004371A3">
            <w:pPr>
              <w:ind w:firstLine="284"/>
              <w:jc w:val="both"/>
              <w:rPr>
                <w:sz w:val="23"/>
                <w:szCs w:val="23"/>
              </w:rPr>
            </w:pPr>
            <w:r w:rsidRPr="00C67353">
              <w:rPr>
                <w:sz w:val="23"/>
                <w:szCs w:val="23"/>
              </w:rPr>
              <w:t>Мотиви: Българските производители, като при избора на доставчик, са доказали и изпълнили всички критерии, заложени в изискванията за качество и безопасност. Именно, земеделските производителите и млекопреработватели, участващи тези години по-активно в схемите, с техните СОБСТВЕНИ стопанства, ферми и предприятия са тези, които могат директно и самостоятелно да организират и осъществяват тези дейност в собствените си обекти. Целта, както на политическото ръководство на държавата, така и на нас, като производители е да бъде предоставена качествена и здравословна храна на подрастващите, да бъдат създадени правилни хранителни навици на децата и учащите се, за да се намали затлъстяването при тях, да се намалят разходите за лечение и медикаменти, да расте здраво поколение. Производители/преработватели в двете схеми, са онези, чиито стремеж е да възпитат в децата навици да консумират традиционни, висококачествени, български хранителни продукти, произвеждани от самите тях.</w:t>
            </w:r>
          </w:p>
          <w:p w14:paraId="69CE3744" w14:textId="77777777" w:rsidR="004371A3" w:rsidRPr="00C67353" w:rsidRDefault="004371A3" w:rsidP="004371A3">
            <w:pPr>
              <w:ind w:firstLine="284"/>
              <w:jc w:val="both"/>
              <w:rPr>
                <w:sz w:val="23"/>
                <w:szCs w:val="23"/>
              </w:rPr>
            </w:pPr>
            <w:r w:rsidRPr="00C67353">
              <w:rPr>
                <w:sz w:val="23"/>
                <w:szCs w:val="23"/>
              </w:rPr>
              <w:t>В пътната карта на ЕК „От фермата до трапезата“ са заложени критериите за най-късата връзка и доставка до консуматора от производителя, за гаранция на качеството, като се обхваща всяка стъпка във веригата на предлагане на храни от производство до консумация и в съответствие с целите на кръговата и зелена икономика, а тази стратегия обхваща и подрастващото поколение.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72B2397" w14:textId="4C45C9A8" w:rsidR="004371A3" w:rsidRPr="00C67353" w:rsidRDefault="001E55C3" w:rsidP="00853C0E">
            <w:pPr>
              <w:rPr>
                <w:sz w:val="23"/>
                <w:szCs w:val="23"/>
              </w:rPr>
            </w:pPr>
            <w:r w:rsidRPr="00C67353">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A58A0BB" w14:textId="77777777" w:rsidR="0083234C" w:rsidRPr="00C67353" w:rsidRDefault="0083234C" w:rsidP="0083234C">
            <w:pPr>
              <w:jc w:val="both"/>
              <w:rPr>
                <w:sz w:val="23"/>
                <w:szCs w:val="23"/>
              </w:rPr>
            </w:pPr>
            <w:r w:rsidRPr="00C67353">
              <w:rPr>
                <w:sz w:val="23"/>
                <w:szCs w:val="23"/>
              </w:rPr>
              <w:t xml:space="preserve">За доставяните плодове и зеленчуци е предвидена императивна норма за ½ плодове и зеленчуци, произведени от български земеделски стопани. Изискуем документ е приемо-предавателен протокол между доставчика и производителя, от когото са закупени продуктите, когато не са собствено производство. </w:t>
            </w:r>
          </w:p>
          <w:p w14:paraId="3D01234F" w14:textId="351B21CB" w:rsidR="004371A3" w:rsidRPr="00C67353" w:rsidRDefault="0083234C" w:rsidP="0083234C">
            <w:pPr>
              <w:jc w:val="both"/>
              <w:rPr>
                <w:sz w:val="23"/>
                <w:szCs w:val="23"/>
              </w:rPr>
            </w:pPr>
            <w:r w:rsidRPr="00C67353">
              <w:rPr>
                <w:sz w:val="23"/>
                <w:szCs w:val="23"/>
              </w:rPr>
              <w:t>За млякото и млечните продукти, практиката показва, че доставчиците закупуват продуктите директно от производителя, когато не са собствено производство.</w:t>
            </w:r>
          </w:p>
        </w:tc>
      </w:tr>
      <w:tr w:rsidR="00C67353" w:rsidRPr="00C67353" w14:paraId="15FCF060"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673909F"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4A801D38"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FEDD81E" w14:textId="77777777" w:rsidR="004371A3" w:rsidRPr="00C67353" w:rsidRDefault="004371A3" w:rsidP="004371A3">
            <w:pPr>
              <w:ind w:firstLine="284"/>
              <w:jc w:val="both"/>
              <w:rPr>
                <w:sz w:val="23"/>
                <w:szCs w:val="23"/>
              </w:rPr>
            </w:pPr>
            <w:r w:rsidRPr="00C67353">
              <w:rPr>
                <w:sz w:val="23"/>
                <w:szCs w:val="23"/>
              </w:rPr>
              <w:t xml:space="preserve">2. </w:t>
            </w:r>
            <w:r w:rsidR="00F179CF" w:rsidRPr="00C67353">
              <w:rPr>
                <w:sz w:val="23"/>
                <w:szCs w:val="23"/>
              </w:rPr>
              <w:t xml:space="preserve">ПРЕДЛАГАМЕ задължително да бъдат включени критерии за капацитет: </w:t>
            </w:r>
          </w:p>
          <w:p w14:paraId="5288CA85" w14:textId="77777777" w:rsidR="00F179CF" w:rsidRPr="00C67353" w:rsidRDefault="00F179CF" w:rsidP="004371A3">
            <w:pPr>
              <w:ind w:firstLine="284"/>
              <w:jc w:val="both"/>
              <w:rPr>
                <w:sz w:val="23"/>
                <w:szCs w:val="23"/>
              </w:rPr>
            </w:pPr>
            <w:r w:rsidRPr="00C67353">
              <w:rPr>
                <w:sz w:val="23"/>
                <w:szCs w:val="23"/>
              </w:rPr>
              <w:t xml:space="preserve">ПРЕДЛАГАМЕ да се въведе критерий </w:t>
            </w:r>
            <w:r w:rsidR="004371A3" w:rsidRPr="00C67353">
              <w:rPr>
                <w:sz w:val="23"/>
                <w:szCs w:val="23"/>
              </w:rPr>
              <w:t>–</w:t>
            </w:r>
            <w:r w:rsidRPr="00C67353">
              <w:rPr>
                <w:sz w:val="23"/>
                <w:szCs w:val="23"/>
              </w:rPr>
              <w:t xml:space="preserve"> капацитетни въз</w:t>
            </w:r>
            <w:r w:rsidRPr="00C67353">
              <w:rPr>
                <w:sz w:val="23"/>
                <w:szCs w:val="23"/>
              </w:rPr>
              <w:lastRenderedPageBreak/>
              <w:t>можности, както за плодовете и</w:t>
            </w:r>
            <w:r w:rsidR="009E68C3" w:rsidRPr="00C67353">
              <w:rPr>
                <w:sz w:val="23"/>
                <w:szCs w:val="23"/>
              </w:rPr>
              <w:t xml:space="preserve"> </w:t>
            </w:r>
            <w:r w:rsidRPr="00C67353">
              <w:rPr>
                <w:sz w:val="23"/>
                <w:szCs w:val="23"/>
              </w:rPr>
              <w:t>зеленчуците, така и за млечните продукти.</w:t>
            </w:r>
          </w:p>
          <w:p w14:paraId="64CE1F10" w14:textId="77777777" w:rsidR="001531CD" w:rsidRPr="00C67353" w:rsidRDefault="00F179CF" w:rsidP="004371A3">
            <w:pPr>
              <w:ind w:firstLine="284"/>
              <w:jc w:val="both"/>
              <w:rPr>
                <w:sz w:val="23"/>
                <w:szCs w:val="23"/>
              </w:rPr>
            </w:pPr>
            <w:r w:rsidRPr="00C67353">
              <w:rPr>
                <w:sz w:val="23"/>
                <w:szCs w:val="23"/>
              </w:rPr>
              <w:t>При млекопреработвателните предприятие е НЕДОПУСТИМО един производител, който</w:t>
            </w:r>
            <w:r w:rsidR="009E68C3" w:rsidRPr="00C67353">
              <w:rPr>
                <w:sz w:val="23"/>
                <w:szCs w:val="23"/>
              </w:rPr>
              <w:t xml:space="preserve"> </w:t>
            </w:r>
            <w:r w:rsidRPr="00C67353">
              <w:rPr>
                <w:sz w:val="23"/>
                <w:szCs w:val="23"/>
              </w:rPr>
              <w:t>по данни за минала година е работил 2-3 или 5 тона мляко на ден и незначителни</w:t>
            </w:r>
            <w:r w:rsidR="009E68C3" w:rsidRPr="00C67353">
              <w:rPr>
                <w:sz w:val="23"/>
                <w:szCs w:val="23"/>
              </w:rPr>
              <w:t xml:space="preserve"> </w:t>
            </w:r>
            <w:r w:rsidRPr="00C67353">
              <w:rPr>
                <w:sz w:val="23"/>
                <w:szCs w:val="23"/>
              </w:rPr>
              <w:t>количества млечни продукти но БДС, в един момент, да бъде избран за заявител на 50 или</w:t>
            </w:r>
            <w:r w:rsidR="009E68C3" w:rsidRPr="00C67353">
              <w:rPr>
                <w:sz w:val="23"/>
                <w:szCs w:val="23"/>
              </w:rPr>
              <w:t xml:space="preserve"> </w:t>
            </w:r>
            <w:r w:rsidRPr="00C67353">
              <w:rPr>
                <w:sz w:val="23"/>
                <w:szCs w:val="23"/>
              </w:rPr>
              <w:t>400 учебни заведения, с хиляди или десетки хиляди деца от целевата група.</w:t>
            </w:r>
            <w:r w:rsidR="009E68C3" w:rsidRPr="00C67353">
              <w:rPr>
                <w:sz w:val="23"/>
                <w:szCs w:val="23"/>
              </w:rPr>
              <w:t xml:space="preserve"> </w:t>
            </w:r>
            <w:r w:rsidRPr="00C67353">
              <w:rPr>
                <w:sz w:val="23"/>
                <w:szCs w:val="23"/>
              </w:rPr>
              <w:t>Капацитетните възможности да са и за логистичен парк и хладилна база на предприятие</w:t>
            </w:r>
            <w:r w:rsidR="009E68C3" w:rsidRPr="00C67353">
              <w:rPr>
                <w:sz w:val="23"/>
                <w:szCs w:val="23"/>
              </w:rPr>
              <w:t xml:space="preserve"> </w:t>
            </w:r>
            <w:r w:rsidRPr="00C67353">
              <w:rPr>
                <w:sz w:val="23"/>
                <w:szCs w:val="23"/>
              </w:rPr>
              <w:t>или на склад. НЕДОПУСТИМО е с един бус и един пикни, и хладилен склад от няколко</w:t>
            </w:r>
            <w:r w:rsidR="009E68C3" w:rsidRPr="00C67353">
              <w:rPr>
                <w:sz w:val="23"/>
                <w:szCs w:val="23"/>
              </w:rPr>
              <w:t xml:space="preserve"> </w:t>
            </w:r>
            <w:r w:rsidRPr="00C67353">
              <w:rPr>
                <w:sz w:val="23"/>
                <w:szCs w:val="23"/>
              </w:rPr>
              <w:t>квадратни метра, да се обслужват десетки или стотици учебни заведения в различни</w:t>
            </w:r>
            <w:r w:rsidR="009E68C3" w:rsidRPr="00C67353">
              <w:rPr>
                <w:sz w:val="23"/>
                <w:szCs w:val="23"/>
              </w:rPr>
              <w:t xml:space="preserve"> </w:t>
            </w:r>
            <w:r w:rsidRPr="00C67353">
              <w:rPr>
                <w:sz w:val="23"/>
                <w:szCs w:val="23"/>
              </w:rPr>
              <w:t>градове, на големи разстояния.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28AA558" w14:textId="626E34A6" w:rsidR="001531CD" w:rsidRPr="00C67353" w:rsidRDefault="008A0BF3" w:rsidP="00853C0E">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BF5F677" w14:textId="38283C9C" w:rsidR="001531CD" w:rsidRPr="00C67353" w:rsidRDefault="008A0BF3" w:rsidP="00853C0E">
            <w:pPr>
              <w:jc w:val="both"/>
              <w:rPr>
                <w:sz w:val="23"/>
                <w:szCs w:val="23"/>
              </w:rPr>
            </w:pPr>
            <w:r w:rsidRPr="00C67353">
              <w:rPr>
                <w:sz w:val="23"/>
                <w:szCs w:val="23"/>
              </w:rPr>
              <w:t xml:space="preserve">В случай че одобреният доставчик не може да изпълни поетите от него ангажименти към учебните заведения, същият няма да </w:t>
            </w:r>
            <w:r w:rsidRPr="00C67353">
              <w:rPr>
                <w:sz w:val="23"/>
                <w:szCs w:val="23"/>
              </w:rPr>
              <w:lastRenderedPageBreak/>
              <w:t>получи финансиране по реда на схемите</w:t>
            </w:r>
            <w:r w:rsidR="00AD6BF1" w:rsidRPr="00C67353">
              <w:rPr>
                <w:sz w:val="23"/>
                <w:szCs w:val="23"/>
              </w:rPr>
              <w:t>.</w:t>
            </w:r>
          </w:p>
        </w:tc>
      </w:tr>
      <w:tr w:rsidR="00C67353" w:rsidRPr="00C67353" w14:paraId="6A7673D8"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39E4EBF"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B3FADE3"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4FE8F4B" w14:textId="77777777" w:rsidR="001531CD" w:rsidRPr="00C67353" w:rsidRDefault="00DB58FE" w:rsidP="004371A3">
            <w:pPr>
              <w:ind w:firstLine="284"/>
              <w:jc w:val="both"/>
              <w:rPr>
                <w:sz w:val="23"/>
                <w:szCs w:val="23"/>
              </w:rPr>
            </w:pPr>
            <w:r w:rsidRPr="00C67353">
              <w:rPr>
                <w:sz w:val="23"/>
                <w:szCs w:val="23"/>
              </w:rPr>
              <w:t xml:space="preserve">ПРЕДЛАГАМЕ максималният допустим брой учебни заведения зареждани с </w:t>
            </w:r>
            <w:r w:rsidR="009E68C3" w:rsidRPr="00C67353">
              <w:rPr>
                <w:sz w:val="23"/>
                <w:szCs w:val="23"/>
              </w:rPr>
              <w:t>едно</w:t>
            </w:r>
            <w:r w:rsidRPr="00C67353">
              <w:rPr>
                <w:sz w:val="23"/>
                <w:szCs w:val="23"/>
              </w:rPr>
              <w:t xml:space="preserve"> </w:t>
            </w:r>
            <w:r w:rsidR="009E68C3" w:rsidRPr="00C67353">
              <w:rPr>
                <w:sz w:val="23"/>
                <w:szCs w:val="23"/>
              </w:rPr>
              <w:t>транспортно средство да е не повече от 50 броя учебни заведения.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4CC0211" w14:textId="6D1D51D1" w:rsidR="001531CD" w:rsidRPr="00C67353" w:rsidRDefault="008A0BF3"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1782D81" w14:textId="4F88E9FE" w:rsidR="001531CD" w:rsidRPr="00C67353" w:rsidRDefault="005F59C4" w:rsidP="00853C0E">
            <w:pPr>
              <w:jc w:val="both"/>
              <w:rPr>
                <w:sz w:val="23"/>
                <w:szCs w:val="23"/>
              </w:rPr>
            </w:pPr>
            <w:r w:rsidRPr="00C67353">
              <w:rPr>
                <w:sz w:val="23"/>
                <w:szCs w:val="23"/>
              </w:rPr>
              <w:t>Предложението</w:t>
            </w:r>
            <w:r w:rsidR="000A7F4C" w:rsidRPr="00C67353">
              <w:rPr>
                <w:sz w:val="23"/>
                <w:szCs w:val="23"/>
              </w:rPr>
              <w:t xml:space="preserve"> не допринася за постигането на основната цел на схемите</w:t>
            </w:r>
            <w:r w:rsidR="00E967EC" w:rsidRPr="00C67353">
              <w:rPr>
                <w:sz w:val="23"/>
                <w:szCs w:val="23"/>
              </w:rPr>
              <w:t>.</w:t>
            </w:r>
          </w:p>
        </w:tc>
      </w:tr>
      <w:tr w:rsidR="00C67353" w:rsidRPr="00C67353" w14:paraId="67B19FE4"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D471855" w14:textId="77777777" w:rsidR="001531CD" w:rsidRPr="00C67353" w:rsidRDefault="001531CD"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B7D602E" w14:textId="77777777" w:rsidR="001531CD" w:rsidRPr="00C67353" w:rsidRDefault="001531CD"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3DF7C61" w14:textId="77777777" w:rsidR="001531CD" w:rsidRPr="00C67353" w:rsidRDefault="00DB58FE" w:rsidP="004371A3">
            <w:pPr>
              <w:ind w:firstLine="284"/>
              <w:jc w:val="both"/>
              <w:rPr>
                <w:sz w:val="23"/>
                <w:szCs w:val="23"/>
              </w:rPr>
            </w:pPr>
            <w:r w:rsidRPr="00C67353">
              <w:rPr>
                <w:sz w:val="23"/>
                <w:szCs w:val="23"/>
              </w:rPr>
              <w:t>ПРЕДЛАГАМЕ минимална хладилна квадратура за логистична база или склад на всеки 1000 броя деца - минимум       2 кв. м хладилна площ. При плодовете и зеленчуците е важно да се гарантира, че доставчика има нужния капацитет да   подготви, почисти, измие, тарира и прочие дейности, гарантиращи качеството и безопасността на доставяните продукти. В противен случай, няма как да се гарантира, че плодовете и зеленчуците няма да се доставят директно от полето или овощните градини в класните стаи.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FB393DF" w14:textId="288CC642" w:rsidR="001531CD" w:rsidRPr="00C67353" w:rsidRDefault="003808AB"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73C846F" w14:textId="52C4920B" w:rsidR="001531CD" w:rsidRPr="00C67353" w:rsidRDefault="005F59C4" w:rsidP="00853C0E">
            <w:pPr>
              <w:jc w:val="both"/>
              <w:rPr>
                <w:sz w:val="23"/>
                <w:szCs w:val="23"/>
              </w:rPr>
            </w:pPr>
            <w:r w:rsidRPr="00C67353">
              <w:rPr>
                <w:sz w:val="23"/>
                <w:szCs w:val="23"/>
              </w:rPr>
              <w:t xml:space="preserve">Предложението </w:t>
            </w:r>
            <w:r w:rsidR="003808AB" w:rsidRPr="00C67353">
              <w:rPr>
                <w:sz w:val="23"/>
                <w:szCs w:val="23"/>
              </w:rPr>
              <w:t>не допринася за постигането на основната цел на схемите</w:t>
            </w:r>
            <w:r w:rsidR="00E967EC" w:rsidRPr="00C67353">
              <w:rPr>
                <w:sz w:val="23"/>
                <w:szCs w:val="23"/>
              </w:rPr>
              <w:t>.</w:t>
            </w:r>
          </w:p>
        </w:tc>
      </w:tr>
      <w:tr w:rsidR="00C67353" w:rsidRPr="00C67353" w14:paraId="77BD3EBC"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244FDA8D" w14:textId="77777777" w:rsidR="00E65C58" w:rsidRPr="00C67353" w:rsidRDefault="00E65C58"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26801C34" w14:textId="77777777" w:rsidR="00E65C58" w:rsidRPr="00C67353" w:rsidRDefault="00E65C58"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BC6CD96" w14:textId="77777777" w:rsidR="00E65C58" w:rsidRPr="00C67353" w:rsidRDefault="00DB58FE" w:rsidP="004371A3">
            <w:pPr>
              <w:ind w:firstLine="284"/>
              <w:jc w:val="both"/>
              <w:rPr>
                <w:sz w:val="23"/>
                <w:szCs w:val="23"/>
              </w:rPr>
            </w:pPr>
            <w:r w:rsidRPr="00C67353">
              <w:rPr>
                <w:sz w:val="23"/>
                <w:szCs w:val="23"/>
              </w:rPr>
              <w:t>В чл. 13 трябва да бъдат включени критерии за подбор - млечните продукти да са задължително но БДС, а прясното мляко по Регламент , да има системи, гарантиращи качество ISO 9001:2015 и НАССР, FCCS 2200.</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4C9AD0A" w14:textId="0AABD9DE" w:rsidR="00E65C58" w:rsidRPr="00C67353" w:rsidRDefault="00CE467F" w:rsidP="00853C0E">
            <w:pPr>
              <w:rPr>
                <w:sz w:val="23"/>
                <w:szCs w:val="23"/>
              </w:rPr>
            </w:pPr>
            <w:r w:rsidRPr="00C67353">
              <w:rPr>
                <w:sz w:val="23"/>
                <w:szCs w:val="23"/>
              </w:rPr>
              <w:t xml:space="preserve">Приема се </w:t>
            </w:r>
            <w:r w:rsidR="00A772C9" w:rsidRPr="00C67353">
              <w:rPr>
                <w:sz w:val="23"/>
                <w:szCs w:val="23"/>
              </w:rPr>
              <w:t>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8001F4A" w14:textId="048E7BEB" w:rsidR="00E65C58" w:rsidRPr="00C67353" w:rsidRDefault="00CE467F" w:rsidP="00853C0E">
            <w:pPr>
              <w:jc w:val="both"/>
              <w:rPr>
                <w:sz w:val="23"/>
                <w:szCs w:val="23"/>
              </w:rPr>
            </w:pPr>
            <w:r w:rsidRPr="00C67353">
              <w:rPr>
                <w:sz w:val="23"/>
                <w:szCs w:val="23"/>
              </w:rPr>
              <w:t>Изискването за БДС е предвидено в наред-бата и е задължително за изпълнение, а изискванията към прясното пастьоризира-но мляко са съобразени с нормите на на-ционалното законодателство в областта на детското хранене.</w:t>
            </w:r>
          </w:p>
        </w:tc>
      </w:tr>
      <w:tr w:rsidR="00C67353" w:rsidRPr="00C67353" w14:paraId="3A6A1835"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21C9EDF" w14:textId="77777777" w:rsidR="00DB58FE" w:rsidRPr="00C67353" w:rsidRDefault="00DB58FE"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0F078C22" w14:textId="77777777" w:rsidR="00DB58FE" w:rsidRPr="00C67353" w:rsidRDefault="00DB58FE"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F97B3E4" w14:textId="77777777" w:rsidR="00DB58FE" w:rsidRPr="00C67353" w:rsidRDefault="00DB58FE" w:rsidP="004371A3">
            <w:pPr>
              <w:ind w:firstLine="284"/>
              <w:jc w:val="both"/>
              <w:rPr>
                <w:sz w:val="23"/>
                <w:szCs w:val="23"/>
              </w:rPr>
            </w:pPr>
            <w:r w:rsidRPr="00C67353">
              <w:rPr>
                <w:sz w:val="23"/>
                <w:szCs w:val="23"/>
              </w:rPr>
              <w:t xml:space="preserve">В чл. 13, ал. 6 </w:t>
            </w:r>
            <w:r w:rsidR="00CC47AC" w:rsidRPr="00C67353">
              <w:rPr>
                <w:sz w:val="23"/>
                <w:szCs w:val="23"/>
              </w:rPr>
              <w:t>–</w:t>
            </w:r>
            <w:r w:rsidRPr="00C67353">
              <w:rPr>
                <w:sz w:val="23"/>
                <w:szCs w:val="23"/>
              </w:rPr>
              <w:t xml:space="preserve"> Обявяването и приемането на заявления за всички учебни заведения в България да е в един същи период в годината и това да е в периода </w:t>
            </w:r>
            <w:r w:rsidR="00CC47AC" w:rsidRPr="00C67353">
              <w:rPr>
                <w:sz w:val="23"/>
                <w:szCs w:val="23"/>
              </w:rPr>
              <w:t xml:space="preserve">– </w:t>
            </w:r>
            <w:r w:rsidRPr="00C67353">
              <w:rPr>
                <w:sz w:val="23"/>
                <w:szCs w:val="23"/>
              </w:rPr>
              <w:t>от 15 до 30 април за следващите години.</w:t>
            </w:r>
          </w:p>
          <w:p w14:paraId="69DD0CDD" w14:textId="77777777" w:rsidR="006C6991" w:rsidRPr="00C67353" w:rsidRDefault="00DB58FE" w:rsidP="004371A3">
            <w:pPr>
              <w:ind w:firstLine="284"/>
              <w:jc w:val="both"/>
              <w:rPr>
                <w:sz w:val="23"/>
                <w:szCs w:val="23"/>
              </w:rPr>
            </w:pPr>
            <w:r w:rsidRPr="00C67353">
              <w:rPr>
                <w:sz w:val="23"/>
                <w:szCs w:val="23"/>
              </w:rPr>
              <w:t>За целите на ал. 5 учебните заведения публикуват на електронната си страница обявление за набиране на предложения за доставка на продуктите по схемата/схемите, а когато съответното учебно заведение няма собствена интернет страница, обявлението се публикува на интернет страницата на съответната община. Обявлението съдържа най-малко:</w:t>
            </w:r>
          </w:p>
          <w:p w14:paraId="60436EB9" w14:textId="77777777" w:rsidR="00DB58FE" w:rsidRPr="00C67353" w:rsidRDefault="006C6991" w:rsidP="004371A3">
            <w:pPr>
              <w:ind w:firstLine="284"/>
              <w:jc w:val="both"/>
              <w:rPr>
                <w:sz w:val="23"/>
                <w:szCs w:val="23"/>
              </w:rPr>
            </w:pPr>
            <w:r w:rsidRPr="00C67353">
              <w:rPr>
                <w:sz w:val="23"/>
                <w:szCs w:val="23"/>
              </w:rPr>
              <w:t>1</w:t>
            </w:r>
            <w:r w:rsidR="00DB58FE" w:rsidRPr="00C67353">
              <w:rPr>
                <w:sz w:val="23"/>
                <w:szCs w:val="23"/>
              </w:rPr>
              <w:t xml:space="preserve">. срок за набиране на предложенията </w:t>
            </w:r>
            <w:r w:rsidR="00CC47AC" w:rsidRPr="00C67353">
              <w:rPr>
                <w:sz w:val="23"/>
                <w:szCs w:val="23"/>
              </w:rPr>
              <w:t>–</w:t>
            </w:r>
            <w:r w:rsidR="00DB58FE" w:rsidRPr="00C67353">
              <w:rPr>
                <w:sz w:val="23"/>
                <w:szCs w:val="23"/>
              </w:rPr>
              <w:t xml:space="preserve"> от 15 до 30 април за следващите учебни години и срока на за изпълнение да е за 3 учебни години.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FB9364" w14:textId="4D606BCB" w:rsidR="00DB58FE" w:rsidRPr="00C67353" w:rsidRDefault="00CE467F"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1D6E6A5" w14:textId="77777777" w:rsidR="00C9007F" w:rsidRPr="00C67353" w:rsidRDefault="00C9007F" w:rsidP="00C9007F">
            <w:pPr>
              <w:jc w:val="both"/>
              <w:rPr>
                <w:sz w:val="23"/>
                <w:szCs w:val="23"/>
              </w:rPr>
            </w:pPr>
            <w:r w:rsidRPr="00C67353">
              <w:rPr>
                <w:sz w:val="23"/>
                <w:szCs w:val="23"/>
              </w:rPr>
              <w:t>Проектът на ПМС е преработен и изискването за избор на заявител от страна на учебните заведения отпада. Одобрението на заявителите се извършва от компонентният по прилагането на схемите орган – ДФЗ.</w:t>
            </w:r>
          </w:p>
          <w:p w14:paraId="6F52112F" w14:textId="2C5B016A" w:rsidR="00DB58FE" w:rsidRPr="00C67353" w:rsidRDefault="00C9007F" w:rsidP="00C9007F">
            <w:pPr>
              <w:jc w:val="both"/>
              <w:rPr>
                <w:sz w:val="23"/>
                <w:szCs w:val="23"/>
              </w:rPr>
            </w:pPr>
            <w:r w:rsidRPr="00C67353">
              <w:rPr>
                <w:sz w:val="23"/>
                <w:szCs w:val="23"/>
              </w:rPr>
              <w:t>В случай че одобреният доставчик не може да изпълни поетите от него ангажименти към учебните заведения, същият няма да получи финансиране по реда на схемите.</w:t>
            </w:r>
          </w:p>
        </w:tc>
      </w:tr>
      <w:tr w:rsidR="00C67353" w:rsidRPr="00C67353" w14:paraId="6B64594B" w14:textId="77777777"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32F84E5" w14:textId="77777777" w:rsidR="00E65C58" w:rsidRPr="00C67353" w:rsidRDefault="00E65C58" w:rsidP="00853C0E">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14:paraId="2109FE4A" w14:textId="77777777" w:rsidR="00E65C58" w:rsidRPr="00C67353" w:rsidRDefault="00E65C58" w:rsidP="00853C0E">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76D2019" w14:textId="77777777" w:rsidR="00ED791B" w:rsidRPr="00C67353" w:rsidRDefault="00ED791B" w:rsidP="004371A3">
            <w:pPr>
              <w:ind w:firstLine="284"/>
              <w:jc w:val="both"/>
              <w:rPr>
                <w:sz w:val="23"/>
                <w:szCs w:val="23"/>
              </w:rPr>
            </w:pPr>
            <w:r w:rsidRPr="00C67353">
              <w:rPr>
                <w:sz w:val="23"/>
                <w:szCs w:val="23"/>
              </w:rPr>
              <w:t>ПРЕХОДНА РАЗПОРЕДБА</w:t>
            </w:r>
          </w:p>
          <w:p w14:paraId="50750FEF" w14:textId="77777777" w:rsidR="00E65C58" w:rsidRPr="00C67353" w:rsidRDefault="00ED791B" w:rsidP="004371A3">
            <w:pPr>
              <w:ind w:firstLine="284"/>
              <w:jc w:val="both"/>
              <w:rPr>
                <w:sz w:val="23"/>
                <w:szCs w:val="23"/>
              </w:rPr>
            </w:pPr>
            <w:r w:rsidRPr="00C67353">
              <w:rPr>
                <w:sz w:val="23"/>
                <w:szCs w:val="23"/>
              </w:rPr>
              <w:t>§ 32. (1) За учебната 2020/2021 година не трябва да има процедури на избор, заради създалата се ситуация с извънредното положение. Заповедите за доставчици са за три години, ако има заповеди издадени за една година, то следва автоматично да се смятат за удължени с една учебна година, освен ако директорите с изрично деклариране желаят да не продължат договорните отношения с доставчиците.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5F12E26" w14:textId="0D570B12" w:rsidR="00E65C58" w:rsidRPr="00C67353" w:rsidRDefault="00866690" w:rsidP="00853C0E">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08437FB" w14:textId="5E9A5A98" w:rsidR="00E65C58" w:rsidRPr="00C67353" w:rsidRDefault="009B63FF" w:rsidP="00853C0E">
            <w:pPr>
              <w:jc w:val="both"/>
              <w:rPr>
                <w:sz w:val="23"/>
                <w:szCs w:val="23"/>
              </w:rPr>
            </w:pPr>
            <w:r w:rsidRPr="00C67353">
              <w:rPr>
                <w:sz w:val="23"/>
                <w:szCs w:val="23"/>
              </w:rPr>
              <w:t>Сроковете за кандидатстване за одобрение за следващата учебна година (2020/2021) ще бъдат съобразени с извънредното по-ложение в страната, както и сроковете за обработка на подадените заявления.</w:t>
            </w:r>
          </w:p>
        </w:tc>
      </w:tr>
      <w:tr w:rsidR="00C67353" w:rsidRPr="00C67353" w14:paraId="26B9850B" w14:textId="77777777" w:rsidTr="00A26D1F">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03C28C89" w14:textId="77777777" w:rsidR="0034502C" w:rsidRPr="00C67353" w:rsidRDefault="0034502C" w:rsidP="00D07E6A">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59960D34" w14:textId="77777777" w:rsidR="0034502C" w:rsidRPr="00C67353" w:rsidRDefault="0034502C" w:rsidP="00751475">
            <w:pPr>
              <w:rPr>
                <w:bCs/>
                <w:sz w:val="23"/>
                <w:szCs w:val="23"/>
              </w:rPr>
            </w:pPr>
            <w:r w:rsidRPr="00C67353">
              <w:rPr>
                <w:bCs/>
                <w:sz w:val="23"/>
                <w:szCs w:val="23"/>
              </w:rPr>
              <w:t xml:space="preserve">Асоциация </w:t>
            </w:r>
            <w:r w:rsidRPr="00C67353">
              <w:rPr>
                <w:bCs/>
                <w:sz w:val="23"/>
                <w:szCs w:val="23"/>
              </w:rPr>
              <w:br/>
              <w:t xml:space="preserve">„Здравословно хранене за децата“, </w:t>
            </w:r>
            <w:r w:rsidRPr="00C67353">
              <w:rPr>
                <w:bCs/>
                <w:sz w:val="23"/>
                <w:szCs w:val="23"/>
              </w:rPr>
              <w:br/>
              <w:t>гр. София</w:t>
            </w:r>
          </w:p>
          <w:p w14:paraId="6C856EE3" w14:textId="77777777" w:rsidR="0034502C" w:rsidRPr="00C67353" w:rsidRDefault="0034502C" w:rsidP="00751475">
            <w:pPr>
              <w:rPr>
                <w:bCs/>
                <w:sz w:val="23"/>
                <w:szCs w:val="23"/>
              </w:rPr>
            </w:pPr>
            <w:r w:rsidRPr="00C67353">
              <w:rPr>
                <w:bCs/>
                <w:sz w:val="23"/>
                <w:szCs w:val="23"/>
              </w:rPr>
              <w:t>Милена Рашева</w:t>
            </w:r>
          </w:p>
          <w:p w14:paraId="55FBE2FD" w14:textId="77777777" w:rsidR="0034502C" w:rsidRPr="00C67353" w:rsidRDefault="009424FA" w:rsidP="00751475">
            <w:pPr>
              <w:rPr>
                <w:rStyle w:val="Hyperlink"/>
                <w:color w:val="auto"/>
                <w:sz w:val="23"/>
                <w:szCs w:val="23"/>
              </w:rPr>
            </w:pPr>
            <w:hyperlink r:id="rId11" w:history="1">
              <w:r w:rsidR="0034502C" w:rsidRPr="00C67353">
                <w:rPr>
                  <w:rStyle w:val="Hyperlink"/>
                  <w:color w:val="auto"/>
                  <w:sz w:val="23"/>
                  <w:szCs w:val="23"/>
                </w:rPr>
                <w:t>euro.fruit.milk@gmail.com</w:t>
              </w:r>
            </w:hyperlink>
          </w:p>
          <w:p w14:paraId="3B3FECBC" w14:textId="77777777" w:rsidR="0034502C" w:rsidRPr="00C67353" w:rsidRDefault="0034502C" w:rsidP="00751475">
            <w:pPr>
              <w:rPr>
                <w:bCs/>
                <w:sz w:val="23"/>
                <w:szCs w:val="23"/>
              </w:rPr>
            </w:pPr>
            <w:r w:rsidRPr="00C67353">
              <w:rPr>
                <w:bCs/>
                <w:sz w:val="23"/>
                <w:szCs w:val="23"/>
              </w:rPr>
              <w:t>13.04.2020 г.</w:t>
            </w:r>
          </w:p>
          <w:p w14:paraId="1E69C68F" w14:textId="77777777" w:rsidR="0034502C" w:rsidRPr="00C67353" w:rsidRDefault="0034502C" w:rsidP="00751475">
            <w:pPr>
              <w:rPr>
                <w:bCs/>
                <w:sz w:val="23"/>
                <w:szCs w:val="23"/>
              </w:rPr>
            </w:pPr>
            <w:r w:rsidRPr="00C67353">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AF322C1" w14:textId="77777777" w:rsidR="0034502C" w:rsidRPr="00C67353" w:rsidRDefault="0034502C" w:rsidP="003D6261">
            <w:pPr>
              <w:jc w:val="both"/>
              <w:rPr>
                <w:sz w:val="23"/>
                <w:szCs w:val="23"/>
              </w:rPr>
            </w:pPr>
            <w:r w:rsidRPr="00C67353">
              <w:rPr>
                <w:sz w:val="23"/>
                <w:szCs w:val="23"/>
              </w:rPr>
              <w:t>След като се запознахме с предложените за обществени консултации Проект на Постановление на Министерския съвет, Проект на доклад (мотиви), Частична предварителна оценка на въздействието и Становище на дирекция „Модернизация на администрацията“ на Министерския съвет в рамките на определения срок и на основание чл. 26, ал. 2 и сл. от Закона за нормативните актове изразяваме следното становище.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C8938E7" w14:textId="77777777" w:rsidR="0034502C" w:rsidRPr="00C67353" w:rsidRDefault="0034502C" w:rsidP="007F5275">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758DA3E" w14:textId="77777777" w:rsidR="0034502C" w:rsidRPr="00C67353" w:rsidRDefault="0034502C" w:rsidP="007F5275">
            <w:pPr>
              <w:rPr>
                <w:sz w:val="23"/>
                <w:szCs w:val="23"/>
              </w:rPr>
            </w:pPr>
          </w:p>
        </w:tc>
      </w:tr>
      <w:tr w:rsidR="00C67353" w:rsidRPr="00C67353" w14:paraId="1ECA8654" w14:textId="77777777" w:rsidTr="00A26D1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3631CF0A" w14:textId="77777777" w:rsidR="0034502C" w:rsidRPr="00C67353" w:rsidRDefault="0034502C" w:rsidP="00D07E6A">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2FE07685" w14:textId="77777777" w:rsidR="0034502C" w:rsidRPr="00C67353" w:rsidRDefault="0034502C"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12F9585" w14:textId="77777777" w:rsidR="0034502C" w:rsidRPr="00C67353" w:rsidRDefault="0034502C" w:rsidP="003D6261">
            <w:pPr>
              <w:jc w:val="both"/>
              <w:rPr>
                <w:sz w:val="23"/>
                <w:szCs w:val="23"/>
              </w:rPr>
            </w:pPr>
            <w:r w:rsidRPr="00C67353">
              <w:rPr>
                <w:sz w:val="23"/>
                <w:szCs w:val="23"/>
              </w:rPr>
              <w:t>I. Предвиденото изменение и допълнение на Наредбата не е съобразено със съдебните решения на ВАС, което препоръчва и Дирекция „Модернизация на администрацията“ към Министерски съвет.</w:t>
            </w:r>
          </w:p>
          <w:p w14:paraId="2987FAEA" w14:textId="77777777" w:rsidR="0034502C" w:rsidRPr="00C67353" w:rsidRDefault="0034502C" w:rsidP="003D6261">
            <w:pPr>
              <w:jc w:val="both"/>
              <w:rPr>
                <w:sz w:val="23"/>
                <w:szCs w:val="23"/>
              </w:rPr>
            </w:pPr>
            <w:r w:rsidRPr="00C67353">
              <w:rPr>
                <w:sz w:val="23"/>
                <w:szCs w:val="23"/>
              </w:rPr>
              <w:lastRenderedPageBreak/>
              <w:t>Аргументите ни за това за следните:</w:t>
            </w:r>
          </w:p>
          <w:p w14:paraId="60B1B68D" w14:textId="77777777" w:rsidR="0034502C" w:rsidRPr="00C67353" w:rsidRDefault="0034502C" w:rsidP="003D6261">
            <w:pPr>
              <w:jc w:val="both"/>
              <w:rPr>
                <w:sz w:val="23"/>
                <w:szCs w:val="23"/>
              </w:rPr>
            </w:pPr>
            <w:r w:rsidRPr="00C67353">
              <w:rPr>
                <w:sz w:val="23"/>
                <w:szCs w:val="23"/>
              </w:rPr>
              <w:t>С решение № 3288 от 04.03.2020 г. на ВАС отменя измененията и допълненията в Наредбата за условията и реда за прилагане на схеми за предоставяне на плодове и зеленчуци и на мляко и млечни продукти и учебните заведения - Схема „Училищен плод“ и Схема „Училищно мляко“, приети с постановления на Министерския съвет на 22 февруари и 1 март 2019 г. Тричленният състав е посочил следните нарушения;</w:t>
            </w:r>
          </w:p>
          <w:p w14:paraId="1CB52D5F" w14:textId="77777777" w:rsidR="0034502C" w:rsidRPr="00C67353" w:rsidRDefault="0034502C" w:rsidP="008D2AEB">
            <w:pPr>
              <w:jc w:val="both"/>
              <w:rPr>
                <w:sz w:val="23"/>
                <w:szCs w:val="23"/>
              </w:rPr>
            </w:pPr>
            <w:r w:rsidRPr="00C67353">
              <w:rPr>
                <w:sz w:val="23"/>
                <w:szCs w:val="23"/>
              </w:rPr>
              <w:t>1. Допуснати нарушения на съдопроизводствените правила, а именно нарушено изискване на чл. 26, ал. 2 Закона за нормативните актове;</w:t>
            </w:r>
          </w:p>
          <w:p w14:paraId="6D9A496F" w14:textId="77777777" w:rsidR="0034502C" w:rsidRPr="00C67353" w:rsidRDefault="0034502C" w:rsidP="008D2AEB">
            <w:pPr>
              <w:jc w:val="both"/>
              <w:rPr>
                <w:sz w:val="23"/>
                <w:szCs w:val="23"/>
              </w:rPr>
            </w:pPr>
            <w:r w:rsidRPr="00C67353">
              <w:rPr>
                <w:sz w:val="23"/>
                <w:szCs w:val="23"/>
              </w:rPr>
              <w:t>2. Премахнати са обективни критерии, по които да се провежда избора на доставчици, което</w:t>
            </w:r>
          </w:p>
          <w:p w14:paraId="530022CE" w14:textId="77777777" w:rsidR="0034502C" w:rsidRPr="00C67353" w:rsidRDefault="0034502C" w:rsidP="008D2AEB">
            <w:pPr>
              <w:jc w:val="both"/>
              <w:rPr>
                <w:sz w:val="23"/>
                <w:szCs w:val="23"/>
              </w:rPr>
            </w:pPr>
            <w:r w:rsidRPr="00C67353">
              <w:rPr>
                <w:sz w:val="23"/>
                <w:szCs w:val="23"/>
              </w:rPr>
              <w:t>противоречи на нормативен акт от по - висока степен, какъвто се явява Регламент (ЕС) № 3 308/2013 г.</w:t>
            </w:r>
          </w:p>
          <w:p w14:paraId="47441FDD" w14:textId="77777777" w:rsidR="0034502C" w:rsidRPr="00C67353" w:rsidRDefault="0034502C" w:rsidP="008D2AEB">
            <w:pPr>
              <w:jc w:val="both"/>
              <w:rPr>
                <w:sz w:val="23"/>
                <w:szCs w:val="23"/>
              </w:rPr>
            </w:pPr>
            <w:r w:rsidRPr="00C67353">
              <w:rPr>
                <w:sz w:val="23"/>
                <w:szCs w:val="23"/>
              </w:rPr>
              <w:t>Макар с измененията на Регламент (ЕС) № 1308/2013 г. да е отменен чл. 23, параграф 11, то въвеждането на обективни критерии, по които да се провежда избора на доставчици е изрично посочено в член 23, параграф 3, изречение 3:</w:t>
            </w:r>
          </w:p>
          <w:p w14:paraId="1B8731C3" w14:textId="77777777" w:rsidR="0034502C" w:rsidRPr="00C67353" w:rsidRDefault="0034502C" w:rsidP="008D2AEB">
            <w:pPr>
              <w:jc w:val="both"/>
              <w:rPr>
                <w:sz w:val="23"/>
                <w:szCs w:val="23"/>
              </w:rPr>
            </w:pPr>
            <w:r w:rsidRPr="00C67353">
              <w:rPr>
                <w:sz w:val="23"/>
                <w:szCs w:val="23"/>
              </w:rPr>
              <w:t>„Държавите членки избират своите продукти въз основа на обективни критерии, които могат да включват съображения за опазване на здравето и околната среда, сезонност, разнообразие или наличие на продукция, като се дава приоритет на продуктите с произход от Съюза, доколкото това е практически осъществимо, и по-специално на местни покупки, местни пазари, късите вериги на доставки или ползите за околната среда.“</w:t>
            </w:r>
          </w:p>
          <w:p w14:paraId="2C8CBC77" w14:textId="77777777" w:rsidR="0034502C" w:rsidRPr="00C67353" w:rsidRDefault="0034502C" w:rsidP="008D2AEB">
            <w:pPr>
              <w:jc w:val="both"/>
              <w:rPr>
                <w:sz w:val="23"/>
                <w:szCs w:val="23"/>
              </w:rPr>
            </w:pPr>
            <w:r w:rsidRPr="00C67353">
              <w:rPr>
                <w:sz w:val="23"/>
                <w:szCs w:val="23"/>
              </w:rPr>
              <w:t>В предложения Проект на постановление не само, че не са посочени обективни критерии по отношение на опазване на околната среда, сезонност, разнообразие и наличие на продукция съгласно Регламент (ЕС) № 1308/2013 г., но вече са изключени и изискванията за доказване на определени обстоятелства при кандидатстване.</w:t>
            </w:r>
          </w:p>
          <w:p w14:paraId="2E26E4AB" w14:textId="77777777" w:rsidR="0034502C" w:rsidRPr="00C67353" w:rsidRDefault="0034502C" w:rsidP="00567B20">
            <w:pPr>
              <w:jc w:val="both"/>
              <w:rPr>
                <w:sz w:val="23"/>
                <w:szCs w:val="23"/>
              </w:rPr>
            </w:pPr>
            <w:r w:rsidRPr="00C67353">
              <w:rPr>
                <w:sz w:val="23"/>
                <w:szCs w:val="23"/>
              </w:rPr>
              <w:lastRenderedPageBreak/>
              <w:t>Обръщаме Ви внимание, че в преамбюла на Регламент (ЕС) № 1308/2013 г. е изрично посочено, че за предвидените мерки следва да се прилага Регламент (ЕС) № 1306/2013 (6).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51F39E2" w14:textId="02BE317D" w:rsidR="0034502C" w:rsidRPr="00C67353" w:rsidRDefault="00863D3A" w:rsidP="007F5275">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7836F3A" w14:textId="5470BCEA" w:rsidR="00DC74A1" w:rsidRPr="00C67353" w:rsidRDefault="00863D3A" w:rsidP="005E61A7">
            <w:pPr>
              <w:rPr>
                <w:sz w:val="23"/>
                <w:szCs w:val="23"/>
              </w:rPr>
            </w:pPr>
            <w:r w:rsidRPr="00C67353">
              <w:rPr>
                <w:sz w:val="23"/>
                <w:szCs w:val="23"/>
              </w:rPr>
              <w:t xml:space="preserve">В наредбата </w:t>
            </w:r>
            <w:r w:rsidR="00984BC2" w:rsidRPr="00C67353">
              <w:rPr>
                <w:sz w:val="23"/>
                <w:szCs w:val="23"/>
              </w:rPr>
              <w:t>с</w:t>
            </w:r>
            <w:r w:rsidRPr="00C67353">
              <w:rPr>
                <w:sz w:val="23"/>
                <w:szCs w:val="23"/>
              </w:rPr>
              <w:t>а предвидени задължителни критерии, на които трябва да отговарят заявителите по схемите, както и доставяните</w:t>
            </w:r>
            <w:r w:rsidR="005E61A7" w:rsidRPr="002C1B28">
              <w:rPr>
                <w:sz w:val="23"/>
                <w:szCs w:val="23"/>
              </w:rPr>
              <w:t xml:space="preserve"> </w:t>
            </w:r>
            <w:r w:rsidRPr="00C67353">
              <w:rPr>
                <w:sz w:val="23"/>
                <w:szCs w:val="23"/>
              </w:rPr>
              <w:t>продукти.</w:t>
            </w:r>
            <w:r w:rsidRPr="00C67353">
              <w:rPr>
                <w:sz w:val="23"/>
                <w:szCs w:val="23"/>
              </w:rPr>
              <w:br/>
            </w:r>
            <w:r w:rsidR="00DC74A1" w:rsidRPr="00C67353">
              <w:rPr>
                <w:sz w:val="23"/>
                <w:szCs w:val="23"/>
              </w:rPr>
              <w:lastRenderedPageBreak/>
              <w:t>Проектът на ПМС е преработен и изискването за избор на заявител от страна на учебните заведения отпада. Одобрението на заявителите се извършва от компонентният по прилагането на схемите орган – ДФЗ</w:t>
            </w:r>
            <w:r w:rsidR="006B0A30" w:rsidRPr="00C67353">
              <w:rPr>
                <w:sz w:val="23"/>
                <w:szCs w:val="23"/>
              </w:rPr>
              <w:t>, съобразно разпоредбите на приложимото европейско законодателство.</w:t>
            </w:r>
          </w:p>
          <w:p w14:paraId="39FC4AB3" w14:textId="5E76C2DE" w:rsidR="0034502C" w:rsidRPr="00C67353" w:rsidRDefault="0034502C" w:rsidP="00DC74A1">
            <w:pPr>
              <w:rPr>
                <w:sz w:val="23"/>
                <w:szCs w:val="23"/>
              </w:rPr>
            </w:pPr>
          </w:p>
        </w:tc>
      </w:tr>
      <w:tr w:rsidR="00C67353" w:rsidRPr="00C67353" w14:paraId="3C02D8F4"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A8FFB10" w14:textId="77777777" w:rsidR="00D07E6A" w:rsidRPr="00C67353" w:rsidRDefault="00D07E6A" w:rsidP="00D07E6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609F77A4" w14:textId="77777777" w:rsidR="00D07E6A" w:rsidRPr="00C67353" w:rsidRDefault="00D07E6A"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0BDBED2" w14:textId="77777777" w:rsidR="00567B20" w:rsidRPr="00C67353" w:rsidRDefault="00567B20" w:rsidP="00567B20">
            <w:pPr>
              <w:jc w:val="both"/>
              <w:rPr>
                <w:sz w:val="23"/>
                <w:szCs w:val="23"/>
              </w:rPr>
            </w:pPr>
            <w:r w:rsidRPr="00C67353">
              <w:rPr>
                <w:sz w:val="23"/>
                <w:szCs w:val="23"/>
              </w:rPr>
              <w:t>В Член 4 Разходи по линия на ЕЗФГ;</w:t>
            </w:r>
          </w:p>
          <w:p w14:paraId="6A4E5BDF" w14:textId="77777777" w:rsidR="00567B20" w:rsidRPr="00C67353" w:rsidRDefault="00567B20" w:rsidP="00567B20">
            <w:pPr>
              <w:jc w:val="both"/>
              <w:rPr>
                <w:sz w:val="23"/>
                <w:szCs w:val="23"/>
              </w:rPr>
            </w:pPr>
            <w:r w:rsidRPr="00C67353">
              <w:rPr>
                <w:sz w:val="23"/>
                <w:szCs w:val="23"/>
              </w:rPr>
              <w:t>„....2. ЕФГЗ финансира следните разходи пряко и в съответствие с правото на Съюза;</w:t>
            </w:r>
          </w:p>
          <w:p w14:paraId="5B277531" w14:textId="77777777" w:rsidR="00567B20" w:rsidRPr="00C67353" w:rsidRDefault="00567B20" w:rsidP="00567B20">
            <w:pPr>
              <w:jc w:val="both"/>
              <w:rPr>
                <w:sz w:val="23"/>
                <w:szCs w:val="23"/>
              </w:rPr>
            </w:pPr>
            <w:r w:rsidRPr="00C67353">
              <w:rPr>
                <w:sz w:val="23"/>
                <w:szCs w:val="23"/>
              </w:rPr>
              <w:t>а)</w:t>
            </w:r>
            <w:r w:rsidR="00F403E6" w:rsidRPr="00C67353">
              <w:rPr>
                <w:sz w:val="23"/>
                <w:szCs w:val="23"/>
              </w:rPr>
              <w:t xml:space="preserve"> </w:t>
            </w:r>
            <w:r w:rsidRPr="00C67353">
              <w:rPr>
                <w:sz w:val="23"/>
                <w:szCs w:val="23"/>
              </w:rPr>
              <w:t>насърчаване на селскостопански продукти, предприето или пряко от Комисията, или посредством международни организации;</w:t>
            </w:r>
          </w:p>
          <w:p w14:paraId="13C7CA52" w14:textId="77777777" w:rsidR="00D07E6A" w:rsidRPr="00C67353" w:rsidRDefault="00F403E6" w:rsidP="0051096A">
            <w:pPr>
              <w:jc w:val="both"/>
              <w:rPr>
                <w:sz w:val="23"/>
                <w:szCs w:val="23"/>
              </w:rPr>
            </w:pPr>
            <w:r w:rsidRPr="00C67353">
              <w:rPr>
                <w:sz w:val="23"/>
                <w:szCs w:val="23"/>
              </w:rPr>
              <w:t>Никъде в предложения Проект н</w:t>
            </w:r>
            <w:r w:rsidR="00567B20" w:rsidRPr="00C67353">
              <w:rPr>
                <w:sz w:val="23"/>
                <w:szCs w:val="23"/>
              </w:rPr>
              <w:t xml:space="preserve">а постановление не са предвидени механизми за насърчаване на селскостопански продукти, местни пазаря и </w:t>
            </w:r>
            <w:r w:rsidRPr="00C67353">
              <w:rPr>
                <w:sz w:val="23"/>
                <w:szCs w:val="23"/>
              </w:rPr>
              <w:t>местни покупки, къси вериги и опаз</w:t>
            </w:r>
            <w:r w:rsidR="0051096A" w:rsidRPr="00C67353">
              <w:rPr>
                <w:sz w:val="23"/>
                <w:szCs w:val="23"/>
              </w:rPr>
              <w:t xml:space="preserve">ване на околната среда. </w:t>
            </w:r>
            <w:r w:rsidRPr="00C67353">
              <w:rPr>
                <w:sz w:val="23"/>
                <w:szCs w:val="23"/>
              </w:rPr>
              <w:t>От посочените правни основ</w:t>
            </w:r>
            <w:r w:rsidR="00567B20" w:rsidRPr="00C67353">
              <w:rPr>
                <w:sz w:val="23"/>
                <w:szCs w:val="23"/>
              </w:rPr>
              <w:t>ания следва, че Проектът на постановление за изменение и допълнение на Наредбата за</w:t>
            </w:r>
            <w:r w:rsidR="008B0845" w:rsidRPr="00C67353">
              <w:rPr>
                <w:sz w:val="23"/>
                <w:szCs w:val="23"/>
              </w:rPr>
              <w:t xml:space="preserve"> условията и реда за прилагане н</w:t>
            </w:r>
            <w:r w:rsidR="00567B20" w:rsidRPr="00C67353">
              <w:rPr>
                <w:sz w:val="23"/>
                <w:szCs w:val="23"/>
              </w:rPr>
              <w:t>а схеми за предоставяне на плодове и зеленчуци и на мляко и млечни продукт</w:t>
            </w:r>
            <w:r w:rsidRPr="00C67353">
              <w:rPr>
                <w:sz w:val="23"/>
                <w:szCs w:val="23"/>
              </w:rPr>
              <w:t>и в учебните заведения - Схема „</w:t>
            </w:r>
            <w:r w:rsidR="008B0845" w:rsidRPr="00C67353">
              <w:rPr>
                <w:sz w:val="23"/>
                <w:szCs w:val="23"/>
              </w:rPr>
              <w:t>Училищ</w:t>
            </w:r>
            <w:r w:rsidR="00567B20" w:rsidRPr="00C67353">
              <w:rPr>
                <w:sz w:val="23"/>
                <w:szCs w:val="23"/>
              </w:rPr>
              <w:t xml:space="preserve">ен </w:t>
            </w:r>
            <w:r w:rsidRPr="00C67353">
              <w:rPr>
                <w:sz w:val="23"/>
                <w:szCs w:val="23"/>
              </w:rPr>
              <w:t>плод“</w:t>
            </w:r>
            <w:r w:rsidR="008B0845" w:rsidRPr="00C67353">
              <w:rPr>
                <w:sz w:val="23"/>
                <w:szCs w:val="23"/>
              </w:rPr>
              <w:t xml:space="preserve"> и</w:t>
            </w:r>
            <w:r w:rsidRPr="00C67353">
              <w:rPr>
                <w:sz w:val="23"/>
                <w:szCs w:val="23"/>
              </w:rPr>
              <w:t xml:space="preserve"> Схема „Училищно мляко“</w:t>
            </w:r>
            <w:r w:rsidR="00567B20" w:rsidRPr="00C67353">
              <w:rPr>
                <w:sz w:val="23"/>
                <w:szCs w:val="23"/>
              </w:rPr>
              <w:t xml:space="preserve"> не е съвместим с вътрешния пазар, което ще доведе до официална процедура по разследване от ЕС. /РЕГЛАМЕНТ (ЕС) 2015/1589/.</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2A96661" w14:textId="2AE25350" w:rsidR="00D07E6A" w:rsidRPr="00C67353" w:rsidRDefault="00863D3A" w:rsidP="007F5275">
            <w:pPr>
              <w:rPr>
                <w:sz w:val="23"/>
                <w:szCs w:val="23"/>
              </w:rPr>
            </w:pPr>
            <w:r w:rsidRPr="00C67353">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C9EF43E" w14:textId="77777777" w:rsidR="00D07E6A" w:rsidRPr="00C67353" w:rsidRDefault="00863D3A" w:rsidP="007F5275">
            <w:pPr>
              <w:rPr>
                <w:sz w:val="23"/>
                <w:szCs w:val="23"/>
              </w:rPr>
            </w:pPr>
            <w:r w:rsidRPr="00C67353">
              <w:rPr>
                <w:sz w:val="23"/>
                <w:szCs w:val="23"/>
              </w:rPr>
              <w:t xml:space="preserve">Училищните схеми </w:t>
            </w:r>
            <w:r w:rsidR="006017C5" w:rsidRPr="00C67353">
              <w:rPr>
                <w:sz w:val="23"/>
                <w:szCs w:val="23"/>
              </w:rPr>
              <w:t xml:space="preserve">са насочени </w:t>
            </w:r>
            <w:r w:rsidRPr="00C67353">
              <w:rPr>
                <w:sz w:val="23"/>
                <w:szCs w:val="23"/>
              </w:rPr>
              <w:t>към създаването на здравословни хранителни навици у децата и учениците, чрез предлагането на безопасни и качествени плодове, зеленчуци, мляко и млечни продукти.</w:t>
            </w:r>
          </w:p>
          <w:p w14:paraId="790CE0B6" w14:textId="77777777" w:rsidR="00101480" w:rsidRPr="00C67353" w:rsidRDefault="00101480" w:rsidP="00101480">
            <w:pPr>
              <w:jc w:val="both"/>
              <w:rPr>
                <w:sz w:val="23"/>
                <w:szCs w:val="23"/>
              </w:rPr>
            </w:pPr>
            <w:r w:rsidRPr="00C67353">
              <w:rPr>
                <w:sz w:val="23"/>
                <w:szCs w:val="23"/>
              </w:rPr>
              <w:t xml:space="preserve">За доставяните плодове и зеленчуци е предвидена императивна норма за ½ плодове и зеленчуци, произведени от български земеделски стопани. Изискуем документ е приемо-предавателен протокол между доставчика и производителя, от когото са закупени продуктите, когато не са собствено производство. </w:t>
            </w:r>
          </w:p>
          <w:p w14:paraId="67C99916" w14:textId="7E159F6C" w:rsidR="00101480" w:rsidRPr="00C67353" w:rsidRDefault="00101480" w:rsidP="00101480">
            <w:pPr>
              <w:rPr>
                <w:sz w:val="23"/>
                <w:szCs w:val="23"/>
              </w:rPr>
            </w:pPr>
            <w:r w:rsidRPr="00C67353">
              <w:rPr>
                <w:sz w:val="23"/>
                <w:szCs w:val="23"/>
              </w:rPr>
              <w:t>За млякото и млечните продукти, практиката показва, че доставчиците закупуват продуктите директно от производителя, когато не са собствено производство.</w:t>
            </w:r>
          </w:p>
        </w:tc>
      </w:tr>
      <w:tr w:rsidR="00C67353" w:rsidRPr="00C67353" w14:paraId="11754CA8"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449DB10" w14:textId="77777777" w:rsidR="001A1F40" w:rsidRPr="00C67353" w:rsidRDefault="001A1F40" w:rsidP="00D07E6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3065C729" w14:textId="77777777" w:rsidR="001A1F40" w:rsidRPr="00C67353" w:rsidRDefault="001A1F40"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B963B46" w14:textId="77777777" w:rsidR="0051096A" w:rsidRPr="00C67353" w:rsidRDefault="0051096A" w:rsidP="0051096A">
            <w:pPr>
              <w:jc w:val="both"/>
              <w:rPr>
                <w:sz w:val="23"/>
                <w:szCs w:val="23"/>
              </w:rPr>
            </w:pPr>
            <w:r w:rsidRPr="00C67353">
              <w:rPr>
                <w:sz w:val="23"/>
                <w:szCs w:val="23"/>
                <w:lang w:val="en-US"/>
              </w:rPr>
              <w:t>II</w:t>
            </w:r>
            <w:r w:rsidRPr="00C67353">
              <w:rPr>
                <w:sz w:val="23"/>
                <w:szCs w:val="23"/>
              </w:rPr>
              <w:t>. Предвиденото измените и допълнение на Наредбата противоречи на Закон за храните, Регламент (ЕС) № 543/2011 и Наредба № 16 от 28.05.2010 г</w:t>
            </w:r>
            <w:r w:rsidR="008B0845" w:rsidRPr="00C67353">
              <w:rPr>
                <w:sz w:val="23"/>
                <w:szCs w:val="23"/>
              </w:rPr>
              <w:t>. за изискванията за качество и контрол за</w:t>
            </w:r>
            <w:r w:rsidRPr="00C67353">
              <w:rPr>
                <w:sz w:val="23"/>
                <w:szCs w:val="23"/>
              </w:rPr>
              <w:t xml:space="preserve"> </w:t>
            </w:r>
            <w:r w:rsidR="008B0845" w:rsidRPr="00C67353">
              <w:rPr>
                <w:sz w:val="23"/>
                <w:szCs w:val="23"/>
              </w:rPr>
              <w:t>съответствие на пресни плодове и</w:t>
            </w:r>
            <w:r w:rsidRPr="00C67353">
              <w:rPr>
                <w:sz w:val="23"/>
                <w:szCs w:val="23"/>
              </w:rPr>
              <w:t xml:space="preserve"> зеленчуци.</w:t>
            </w:r>
          </w:p>
          <w:p w14:paraId="5D6CBBED" w14:textId="77777777" w:rsidR="0051096A" w:rsidRPr="00C67353" w:rsidRDefault="008B0845" w:rsidP="0051096A">
            <w:pPr>
              <w:jc w:val="both"/>
              <w:rPr>
                <w:sz w:val="23"/>
                <w:szCs w:val="23"/>
              </w:rPr>
            </w:pPr>
            <w:r w:rsidRPr="00C67353">
              <w:rPr>
                <w:sz w:val="23"/>
                <w:szCs w:val="23"/>
              </w:rPr>
              <w:t>Аргументите ни за това са следни</w:t>
            </w:r>
            <w:r w:rsidR="0051096A" w:rsidRPr="00C67353">
              <w:rPr>
                <w:sz w:val="23"/>
                <w:szCs w:val="23"/>
              </w:rPr>
              <w:t>те:</w:t>
            </w:r>
          </w:p>
          <w:p w14:paraId="2F726896" w14:textId="77777777" w:rsidR="001A1F40" w:rsidRPr="00C67353" w:rsidRDefault="0051096A" w:rsidP="0051096A">
            <w:pPr>
              <w:jc w:val="both"/>
              <w:rPr>
                <w:sz w:val="23"/>
                <w:szCs w:val="23"/>
              </w:rPr>
            </w:pPr>
            <w:r w:rsidRPr="00C67353">
              <w:rPr>
                <w:sz w:val="23"/>
                <w:szCs w:val="23"/>
              </w:rPr>
              <w:t>За до</w:t>
            </w:r>
            <w:r w:rsidR="008B0845" w:rsidRPr="00C67353">
              <w:rPr>
                <w:sz w:val="23"/>
                <w:szCs w:val="23"/>
              </w:rPr>
              <w:t>ставчик по схема „Училищен плод“ и „Училищно мляко“</w:t>
            </w:r>
            <w:r w:rsidRPr="00C67353">
              <w:rPr>
                <w:sz w:val="23"/>
                <w:szCs w:val="23"/>
              </w:rPr>
              <w:t xml:space="preserve"> следва да бъде одобрен заявител, включен в базата </w:t>
            </w:r>
            <w:r w:rsidR="008B0845" w:rsidRPr="00C67353">
              <w:rPr>
                <w:sz w:val="23"/>
                <w:szCs w:val="23"/>
              </w:rPr>
              <w:t>данни</w:t>
            </w:r>
            <w:r w:rsidRPr="00C67353">
              <w:rPr>
                <w:sz w:val="23"/>
                <w:szCs w:val="23"/>
              </w:rPr>
              <w:t xml:space="preserve"> към БАБХ с удостоверение по чл. 12 о</w:t>
            </w:r>
            <w:r w:rsidR="008B0845" w:rsidRPr="00C67353">
              <w:rPr>
                <w:sz w:val="23"/>
                <w:szCs w:val="23"/>
              </w:rPr>
              <w:t>т ЗХ, издадено на негово име и с</w:t>
            </w:r>
            <w:r w:rsidRPr="00C67353">
              <w:rPr>
                <w:sz w:val="23"/>
                <w:szCs w:val="23"/>
              </w:rPr>
              <w:t xml:space="preserve"> </w:t>
            </w:r>
            <w:r w:rsidR="008B0845" w:rsidRPr="00C67353">
              <w:rPr>
                <w:sz w:val="23"/>
                <w:szCs w:val="23"/>
              </w:rPr>
              <w:t>неговия ЕИК</w:t>
            </w:r>
            <w:r w:rsidRPr="00C67353">
              <w:rPr>
                <w:sz w:val="23"/>
                <w:szCs w:val="23"/>
              </w:rPr>
              <w:t>, както за обектите за производство и/или търговия на едро с храни, които ще ползва, така й за съответните транспортни средства.</w:t>
            </w:r>
          </w:p>
          <w:p w14:paraId="53231523" w14:textId="77777777" w:rsidR="00B40071" w:rsidRPr="00C67353" w:rsidRDefault="00B40071" w:rsidP="00B40071">
            <w:pPr>
              <w:jc w:val="both"/>
              <w:rPr>
                <w:sz w:val="23"/>
                <w:szCs w:val="23"/>
              </w:rPr>
            </w:pPr>
            <w:r w:rsidRPr="00C67353">
              <w:rPr>
                <w:sz w:val="23"/>
                <w:szCs w:val="23"/>
              </w:rPr>
              <w:t xml:space="preserve">Лошите практики, наложени до момента, изцяло противоречат </w:t>
            </w:r>
            <w:r w:rsidRPr="00C67353">
              <w:rPr>
                <w:sz w:val="23"/>
                <w:szCs w:val="23"/>
              </w:rPr>
              <w:lastRenderedPageBreak/>
              <w:t>на Закона за храните, Регламент (ЕС) № 543/2011 и Наредба № 16 от 28.05.2010 г.:</w:t>
            </w:r>
          </w:p>
          <w:p w14:paraId="03EEC6F8" w14:textId="77777777" w:rsidR="00B40071" w:rsidRPr="00C67353" w:rsidRDefault="00B40071" w:rsidP="00B40071">
            <w:pPr>
              <w:jc w:val="both"/>
              <w:rPr>
                <w:sz w:val="23"/>
                <w:szCs w:val="23"/>
              </w:rPr>
            </w:pPr>
            <w:r w:rsidRPr="00C67353">
              <w:rPr>
                <w:sz w:val="23"/>
                <w:szCs w:val="23"/>
              </w:rPr>
              <w:t>1. По схема „Училищен плод“ се одобряват заявители, които нямат регистрирани, транспортни средства по чл. 32 от ЗХ;</w:t>
            </w:r>
          </w:p>
          <w:p w14:paraId="7A53D71B" w14:textId="77777777" w:rsidR="00B40071" w:rsidRPr="00C67353" w:rsidRDefault="00B40071" w:rsidP="00B40071">
            <w:pPr>
              <w:jc w:val="both"/>
              <w:rPr>
                <w:sz w:val="23"/>
                <w:szCs w:val="23"/>
              </w:rPr>
            </w:pPr>
            <w:r w:rsidRPr="00C67353">
              <w:rPr>
                <w:sz w:val="23"/>
                <w:szCs w:val="23"/>
              </w:rPr>
              <w:t>2. По схема „Училищен плод“ и „Училищно мляко“ се одобряват заявители,  които не разполагат с регистрирани обекти за производство и</w:t>
            </w:r>
            <w:r w:rsidRPr="002C1B28">
              <w:rPr>
                <w:sz w:val="23"/>
                <w:szCs w:val="23"/>
              </w:rPr>
              <w:t>/</w:t>
            </w:r>
            <w:r w:rsidRPr="00C67353">
              <w:rPr>
                <w:sz w:val="23"/>
                <w:szCs w:val="23"/>
              </w:rPr>
              <w:t>или</w:t>
            </w:r>
            <w:r w:rsidRPr="002C1B28">
              <w:rPr>
                <w:sz w:val="23"/>
                <w:szCs w:val="23"/>
              </w:rPr>
              <w:t xml:space="preserve"> </w:t>
            </w:r>
            <w:r w:rsidRPr="00C67353">
              <w:rPr>
                <w:sz w:val="23"/>
                <w:szCs w:val="23"/>
              </w:rPr>
              <w:t>търговия на едро с храни по чл. 12 от ЗХ, а ползват наети пометения, които са регистрирани в БАБХ на д</w:t>
            </w:r>
            <w:r w:rsidR="003B7804" w:rsidRPr="00C67353">
              <w:rPr>
                <w:sz w:val="23"/>
                <w:szCs w:val="23"/>
              </w:rPr>
              <w:t xml:space="preserve">руги фирми. В регистрите на БАБХ </w:t>
            </w:r>
            <w:r w:rsidRPr="00C67353">
              <w:rPr>
                <w:sz w:val="23"/>
                <w:szCs w:val="23"/>
              </w:rPr>
              <w:t>тези одобрени заявители нямат регистриран обект по чл.</w:t>
            </w:r>
            <w:r w:rsidR="003B7804" w:rsidRPr="00C67353">
              <w:rPr>
                <w:sz w:val="23"/>
                <w:szCs w:val="23"/>
              </w:rPr>
              <w:t xml:space="preserve"> 12 от ЗХ и</w:t>
            </w:r>
            <w:r w:rsidRPr="00C67353">
              <w:rPr>
                <w:sz w:val="23"/>
                <w:szCs w:val="23"/>
              </w:rPr>
              <w:t xml:space="preserve"> по този начин при проверки от</w:t>
            </w:r>
            <w:r w:rsidR="003B7804" w:rsidRPr="00C67353">
              <w:rPr>
                <w:sz w:val="23"/>
                <w:szCs w:val="23"/>
              </w:rPr>
              <w:t xml:space="preserve"> </w:t>
            </w:r>
            <w:r w:rsidRPr="00C67353">
              <w:rPr>
                <w:sz w:val="23"/>
                <w:szCs w:val="23"/>
              </w:rPr>
              <w:t>служители на БАБХ, няма информация, че в тези обекти се доставят и разпределят продукти по схема</w:t>
            </w:r>
            <w:r w:rsidR="003B7804" w:rsidRPr="00C67353">
              <w:rPr>
                <w:sz w:val="23"/>
                <w:szCs w:val="23"/>
              </w:rPr>
              <w:t xml:space="preserve"> „Училищен плод“ или „Училищно мляко“</w:t>
            </w:r>
            <w:r w:rsidRPr="00C67353">
              <w:rPr>
                <w:sz w:val="23"/>
                <w:szCs w:val="23"/>
              </w:rPr>
              <w:t>;</w:t>
            </w:r>
          </w:p>
          <w:p w14:paraId="7D701DCB" w14:textId="77777777" w:rsidR="00B40071" w:rsidRPr="00C67353" w:rsidRDefault="001E1107" w:rsidP="00B40071">
            <w:pPr>
              <w:jc w:val="both"/>
              <w:rPr>
                <w:sz w:val="23"/>
                <w:szCs w:val="23"/>
              </w:rPr>
            </w:pPr>
            <w:r w:rsidRPr="00C67353">
              <w:rPr>
                <w:sz w:val="23"/>
                <w:szCs w:val="23"/>
              </w:rPr>
              <w:t>3. По схема „Училищен плод“ и „Училищно мляко“ се одобряват заявители</w:t>
            </w:r>
            <w:r w:rsidR="00B40071" w:rsidRPr="00C67353">
              <w:rPr>
                <w:sz w:val="23"/>
                <w:szCs w:val="23"/>
              </w:rPr>
              <w:t xml:space="preserve"> с обекти за</w:t>
            </w:r>
            <w:r w:rsidRPr="00C67353">
              <w:rPr>
                <w:sz w:val="23"/>
                <w:szCs w:val="23"/>
              </w:rPr>
              <w:t xml:space="preserve"> </w:t>
            </w:r>
            <w:r w:rsidR="00B40071" w:rsidRPr="00C67353">
              <w:rPr>
                <w:sz w:val="23"/>
                <w:szCs w:val="23"/>
              </w:rPr>
              <w:t>производство по чл.</w:t>
            </w:r>
            <w:r w:rsidRPr="00C67353">
              <w:rPr>
                <w:sz w:val="23"/>
                <w:szCs w:val="23"/>
              </w:rPr>
              <w:t xml:space="preserve"> 12 от ЗХ, но не на ед</w:t>
            </w:r>
            <w:r w:rsidR="00B40071" w:rsidRPr="00C67353">
              <w:rPr>
                <w:sz w:val="23"/>
                <w:szCs w:val="23"/>
              </w:rPr>
              <w:t>ро с храни, тоест „Заведения за обществе</w:t>
            </w:r>
            <w:r w:rsidRPr="00C67353">
              <w:rPr>
                <w:sz w:val="23"/>
                <w:szCs w:val="23"/>
              </w:rPr>
              <w:t>но хранене“</w:t>
            </w:r>
            <w:r w:rsidR="00B40071" w:rsidRPr="00C67353">
              <w:rPr>
                <w:sz w:val="23"/>
                <w:szCs w:val="23"/>
              </w:rPr>
              <w:t>, като</w:t>
            </w:r>
            <w:r w:rsidRPr="00C67353">
              <w:rPr>
                <w:sz w:val="23"/>
                <w:szCs w:val="23"/>
              </w:rPr>
              <w:t xml:space="preserve"> </w:t>
            </w:r>
            <w:r w:rsidR="00B40071" w:rsidRPr="00C67353">
              <w:rPr>
                <w:sz w:val="23"/>
                <w:szCs w:val="23"/>
              </w:rPr>
              <w:t>ресторанти, училищен стол, бърза закуска и бюфет;</w:t>
            </w:r>
          </w:p>
          <w:p w14:paraId="5133DFAB" w14:textId="77777777" w:rsidR="00B40071" w:rsidRPr="00C67353" w:rsidRDefault="001E1107" w:rsidP="001E1107">
            <w:pPr>
              <w:jc w:val="both"/>
              <w:rPr>
                <w:sz w:val="23"/>
                <w:szCs w:val="23"/>
              </w:rPr>
            </w:pPr>
            <w:r w:rsidRPr="00C67353">
              <w:rPr>
                <w:sz w:val="23"/>
                <w:szCs w:val="23"/>
              </w:rPr>
              <w:t>4. По схема „Училищен плод“ и „Училищно мляко“</w:t>
            </w:r>
            <w:r w:rsidR="00B40071" w:rsidRPr="00C67353">
              <w:rPr>
                <w:sz w:val="23"/>
                <w:szCs w:val="23"/>
              </w:rPr>
              <w:t xml:space="preserve"> се одобряват заявители с посочено едно</w:t>
            </w:r>
            <w:r w:rsidRPr="00C67353">
              <w:rPr>
                <w:sz w:val="23"/>
                <w:szCs w:val="23"/>
              </w:rPr>
              <w:t xml:space="preserve"> единствено</w:t>
            </w:r>
            <w:r w:rsidR="00B40071" w:rsidRPr="00C67353">
              <w:rPr>
                <w:sz w:val="23"/>
                <w:szCs w:val="23"/>
              </w:rPr>
              <w:t xml:space="preserve"> регистрирано транспортно средство по чл.12 от ЗХ за извършване на доставки в учебни</w:t>
            </w:r>
            <w:r w:rsidRPr="00C67353">
              <w:rPr>
                <w:sz w:val="23"/>
                <w:szCs w:val="23"/>
              </w:rPr>
              <w:t xml:space="preserve"> </w:t>
            </w:r>
            <w:r w:rsidR="00B40071" w:rsidRPr="00C67353">
              <w:rPr>
                <w:sz w:val="23"/>
                <w:szCs w:val="23"/>
              </w:rPr>
              <w:t>заведения в Горна Оряховица, Стражица, П</w:t>
            </w:r>
            <w:r w:rsidRPr="00C67353">
              <w:rPr>
                <w:sz w:val="23"/>
                <w:szCs w:val="23"/>
              </w:rPr>
              <w:t xml:space="preserve">олски Тръмбеш, Елена, Кърджали, </w:t>
            </w:r>
            <w:r w:rsidR="00B40071" w:rsidRPr="00C67353">
              <w:rPr>
                <w:sz w:val="23"/>
                <w:szCs w:val="23"/>
              </w:rPr>
              <w:t>Ардино</w:t>
            </w:r>
            <w:r w:rsidRPr="00C67353">
              <w:rPr>
                <w:sz w:val="23"/>
                <w:szCs w:val="23"/>
              </w:rPr>
              <w:t>,</w:t>
            </w:r>
            <w:r w:rsidR="00B40071" w:rsidRPr="00C67353">
              <w:rPr>
                <w:sz w:val="23"/>
                <w:szCs w:val="23"/>
              </w:rPr>
              <w:t xml:space="preserve"> Джебел,</w:t>
            </w:r>
            <w:r w:rsidRPr="00C67353">
              <w:rPr>
                <w:sz w:val="23"/>
                <w:szCs w:val="23"/>
              </w:rPr>
              <w:t xml:space="preserve"> Кирково, Момчилград, Черноочене, Асеновград, Златоград.   Хасково, Харманли, </w:t>
            </w:r>
            <w:r w:rsidR="00B40071" w:rsidRPr="00C67353">
              <w:rPr>
                <w:sz w:val="23"/>
                <w:szCs w:val="23"/>
              </w:rPr>
              <w:t>Любимец,</w:t>
            </w:r>
            <w:r w:rsidRPr="00C67353">
              <w:rPr>
                <w:sz w:val="23"/>
                <w:szCs w:val="23"/>
              </w:rPr>
              <w:t xml:space="preserve"> </w:t>
            </w:r>
            <w:r w:rsidR="00B40071" w:rsidRPr="00C67353">
              <w:rPr>
                <w:sz w:val="23"/>
                <w:szCs w:val="23"/>
              </w:rPr>
              <w:t>Минерални бани, Стамболово, Белово, Велинград, Лесичово, Пазарджик, Панагюрище</w:t>
            </w:r>
            <w:r w:rsidRPr="00C67353">
              <w:rPr>
                <w:sz w:val="23"/>
                <w:szCs w:val="23"/>
              </w:rPr>
              <w:t>,</w:t>
            </w:r>
            <w:r w:rsidR="00B40071" w:rsidRPr="00C67353">
              <w:rPr>
                <w:sz w:val="23"/>
                <w:szCs w:val="23"/>
              </w:rPr>
              <w:t xml:space="preserve"> Пещера,</w:t>
            </w:r>
            <w:r w:rsidRPr="00C67353">
              <w:rPr>
                <w:sz w:val="23"/>
                <w:szCs w:val="23"/>
              </w:rPr>
              <w:t xml:space="preserve"> </w:t>
            </w:r>
            <w:r w:rsidR="00B40071" w:rsidRPr="00C67353">
              <w:rPr>
                <w:sz w:val="23"/>
                <w:szCs w:val="23"/>
              </w:rPr>
              <w:t>Ракитово, Септември, Стрелча, Банско, Разлог, Кресна, Белица, Тополовград, Свиленград</w:t>
            </w:r>
            <w:r w:rsidRPr="00C67353">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E1884C1" w14:textId="6B8F312A" w:rsidR="001A1F40" w:rsidRPr="00C67353" w:rsidRDefault="00863D3A" w:rsidP="007F5275">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6457845" w14:textId="77777777" w:rsidR="001A1F40" w:rsidRPr="00C67353" w:rsidRDefault="008023E3" w:rsidP="007F5275">
            <w:pPr>
              <w:rPr>
                <w:sz w:val="23"/>
                <w:szCs w:val="23"/>
              </w:rPr>
            </w:pPr>
            <w:r w:rsidRPr="00C67353">
              <w:rPr>
                <w:sz w:val="23"/>
                <w:szCs w:val="23"/>
              </w:rPr>
              <w:t>В наредбата са предвидени задължителни изисквания към продуктите и доставчиците, основно насочени към безопасността и качеството на продуктите. Всички изисквания са съобразени със законодателството в областта на храните и на храненето и са съгласувани с компетентните органи в държавата.</w:t>
            </w:r>
          </w:p>
          <w:p w14:paraId="1DA9AD97" w14:textId="6767F61F" w:rsidR="009D776F" w:rsidRPr="00C67353" w:rsidRDefault="009D776F" w:rsidP="007F5275">
            <w:pPr>
              <w:rPr>
                <w:sz w:val="23"/>
                <w:szCs w:val="23"/>
              </w:rPr>
            </w:pPr>
            <w:r w:rsidRPr="00C67353">
              <w:rPr>
                <w:sz w:val="23"/>
                <w:szCs w:val="23"/>
              </w:rPr>
              <w:t>Контролът, който се упражнява от прилагащият орган е съобразен с акредираните процедури за работа на Разплащателна агенция.</w:t>
            </w:r>
          </w:p>
        </w:tc>
      </w:tr>
      <w:tr w:rsidR="00C67353" w:rsidRPr="00C67353" w14:paraId="6B8112B5"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C0A717E" w14:textId="77777777" w:rsidR="001A1F40" w:rsidRPr="00C67353" w:rsidRDefault="001A1F40" w:rsidP="00D07E6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17B0CBE9" w14:textId="77777777" w:rsidR="001A1F40" w:rsidRPr="00C67353" w:rsidRDefault="001A1F40"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48B7B04" w14:textId="77777777" w:rsidR="001E1107" w:rsidRPr="002C1B28" w:rsidRDefault="001E1107" w:rsidP="001E1107">
            <w:pPr>
              <w:jc w:val="both"/>
              <w:rPr>
                <w:sz w:val="23"/>
                <w:szCs w:val="23"/>
              </w:rPr>
            </w:pPr>
            <w:r w:rsidRPr="00C67353">
              <w:rPr>
                <w:sz w:val="23"/>
                <w:szCs w:val="23"/>
              </w:rPr>
              <w:t>Ш. Предложение по отношение на процедурата за одобряване на заявителите по схема „Училищен плод“ и „Училищно мляко“. Асоциация „Здравословно хранене за децата“ предлага създаване на електронна платформа „От фермата до училище“ /виж Американски модел за предлагане на плодове, зеленчуци, мляко и млечни продукт</w:t>
            </w:r>
            <w:r w:rsidR="00704C50" w:rsidRPr="00C67353">
              <w:rPr>
                <w:sz w:val="23"/>
                <w:szCs w:val="23"/>
              </w:rPr>
              <w:t xml:space="preserve">и </w:t>
            </w:r>
            <w:hyperlink r:id="rId12" w:history="1">
              <w:r w:rsidR="00704C50" w:rsidRPr="00C67353">
                <w:rPr>
                  <w:rStyle w:val="Hyperlink"/>
                  <w:color w:val="auto"/>
                  <w:sz w:val="23"/>
                  <w:szCs w:val="23"/>
                  <w:lang w:val="en-US"/>
                </w:rPr>
                <w:t>http</w:t>
              </w:r>
              <w:r w:rsidR="00704C50" w:rsidRPr="002C1B28">
                <w:rPr>
                  <w:rStyle w:val="Hyperlink"/>
                  <w:color w:val="auto"/>
                  <w:sz w:val="23"/>
                  <w:szCs w:val="23"/>
                </w:rPr>
                <w:t>://</w:t>
              </w:r>
              <w:r w:rsidR="00704C50" w:rsidRPr="00C67353">
                <w:rPr>
                  <w:rStyle w:val="Hyperlink"/>
                  <w:color w:val="auto"/>
                  <w:sz w:val="23"/>
                  <w:szCs w:val="23"/>
                  <w:lang w:val="en-US"/>
                </w:rPr>
                <w:t>farmtoschool</w:t>
              </w:r>
              <w:r w:rsidR="00704C50" w:rsidRPr="002C1B28">
                <w:rPr>
                  <w:rStyle w:val="Hyperlink"/>
                  <w:color w:val="auto"/>
                  <w:sz w:val="23"/>
                  <w:szCs w:val="23"/>
                </w:rPr>
                <w:t>.</w:t>
              </w:r>
              <w:r w:rsidR="00704C50" w:rsidRPr="00C67353">
                <w:rPr>
                  <w:rStyle w:val="Hyperlink"/>
                  <w:color w:val="auto"/>
                  <w:sz w:val="23"/>
                  <w:szCs w:val="23"/>
                  <w:lang w:val="en-US"/>
                </w:rPr>
                <w:t>org</w:t>
              </w:r>
            </w:hyperlink>
            <w:r w:rsidR="00704C50" w:rsidRPr="002C1B28">
              <w:rPr>
                <w:sz w:val="23"/>
                <w:szCs w:val="23"/>
              </w:rPr>
              <w:t xml:space="preserve">. </w:t>
            </w:r>
          </w:p>
          <w:p w14:paraId="25FB2C56" w14:textId="77777777" w:rsidR="001E1107" w:rsidRPr="00C67353" w:rsidRDefault="001E1107" w:rsidP="001E1107">
            <w:pPr>
              <w:jc w:val="both"/>
              <w:rPr>
                <w:sz w:val="23"/>
                <w:szCs w:val="23"/>
              </w:rPr>
            </w:pPr>
            <w:r w:rsidRPr="00C67353">
              <w:rPr>
                <w:sz w:val="23"/>
                <w:szCs w:val="23"/>
              </w:rPr>
              <w:lastRenderedPageBreak/>
              <w:t xml:space="preserve">Регистрацията на учебните заведения ще се извършва с декларация от директора на учебната заведение с посочен код </w:t>
            </w:r>
            <w:r w:rsidR="00454538" w:rsidRPr="00C67353">
              <w:rPr>
                <w:sz w:val="23"/>
                <w:szCs w:val="23"/>
              </w:rPr>
              <w:t xml:space="preserve"> по Админ,</w:t>
            </w:r>
            <w:r w:rsidRPr="00C67353">
              <w:rPr>
                <w:sz w:val="23"/>
                <w:szCs w:val="23"/>
              </w:rPr>
              <w:t xml:space="preserve"> име на учеб</w:t>
            </w:r>
            <w:r w:rsidR="00454538" w:rsidRPr="00C67353">
              <w:rPr>
                <w:sz w:val="23"/>
                <w:szCs w:val="23"/>
              </w:rPr>
              <w:t xml:space="preserve">ното заведение, населено място и броя </w:t>
            </w:r>
            <w:r w:rsidRPr="00C67353">
              <w:rPr>
                <w:sz w:val="23"/>
                <w:szCs w:val="23"/>
              </w:rPr>
              <w:t>на децата/учениците от допустима целева група.</w:t>
            </w:r>
          </w:p>
          <w:p w14:paraId="2FE097AA" w14:textId="77777777" w:rsidR="001E1107" w:rsidRPr="00C67353" w:rsidRDefault="00454538" w:rsidP="001E1107">
            <w:pPr>
              <w:jc w:val="both"/>
              <w:rPr>
                <w:sz w:val="23"/>
                <w:szCs w:val="23"/>
              </w:rPr>
            </w:pPr>
            <w:r w:rsidRPr="00C67353">
              <w:rPr>
                <w:sz w:val="23"/>
                <w:szCs w:val="23"/>
              </w:rPr>
              <w:t>В</w:t>
            </w:r>
            <w:r w:rsidR="001E1107" w:rsidRPr="00C67353">
              <w:rPr>
                <w:sz w:val="23"/>
                <w:szCs w:val="23"/>
              </w:rPr>
              <w:t xml:space="preserve"> системата ще има възможност за регистрация на заявители по училищните схеми. При регистрацията заявителите ще посочват име на заявителя, телефон, електронна поща, сайт/ако е приложимо/, регистрационен номер на обект за производство и/или тъ</w:t>
            </w:r>
            <w:r w:rsidRPr="00C67353">
              <w:rPr>
                <w:sz w:val="23"/>
                <w:szCs w:val="23"/>
              </w:rPr>
              <w:t>рговия на едро с храни по чл. 1</w:t>
            </w:r>
            <w:r w:rsidR="001E1107" w:rsidRPr="00C67353">
              <w:rPr>
                <w:sz w:val="23"/>
                <w:szCs w:val="23"/>
              </w:rPr>
              <w:t>2 от ЗХ, регистрираните транспортни средства ш чл.12 от ЗХ и район/райони за предлагане на съответната схем</w:t>
            </w:r>
            <w:r w:rsidR="00CC2885" w:rsidRPr="00C67353">
              <w:rPr>
                <w:sz w:val="23"/>
                <w:szCs w:val="23"/>
              </w:rPr>
              <w:t>а. Производителите и преработват</w:t>
            </w:r>
            <w:r w:rsidR="001E1107" w:rsidRPr="00C67353">
              <w:rPr>
                <w:sz w:val="23"/>
                <w:szCs w:val="23"/>
              </w:rPr>
              <w:t>елите ще посочват допълнително асортимент и количество/добив на собствено производство за периода на учебната година. След проверка от страна на БАБХ регистрацията на</w:t>
            </w:r>
            <w:r w:rsidR="00CC2885" w:rsidRPr="00C67353">
              <w:rPr>
                <w:sz w:val="23"/>
                <w:szCs w:val="23"/>
              </w:rPr>
              <w:t xml:space="preserve"> заявителите ще бъде потвърдена. </w:t>
            </w:r>
            <w:r w:rsidR="001E1107" w:rsidRPr="00C67353">
              <w:rPr>
                <w:sz w:val="23"/>
                <w:szCs w:val="23"/>
              </w:rPr>
              <w:t xml:space="preserve">В периода от 20 юни до 30 юни заявителите ще имат възможност да заявят желанието си за </w:t>
            </w:r>
            <w:r w:rsidR="00CC2885" w:rsidRPr="00C67353">
              <w:rPr>
                <w:sz w:val="23"/>
                <w:szCs w:val="23"/>
              </w:rPr>
              <w:t xml:space="preserve">доставка в учебните заведения, </w:t>
            </w:r>
            <w:r w:rsidR="001E1107" w:rsidRPr="00C67353">
              <w:rPr>
                <w:sz w:val="23"/>
                <w:szCs w:val="23"/>
              </w:rPr>
              <w:t>чрез електронната платформа с график за доставки по съответната схема с отбелязани</w:t>
            </w:r>
            <w:r w:rsidR="00CC2885" w:rsidRPr="00C67353">
              <w:rPr>
                <w:sz w:val="23"/>
                <w:szCs w:val="23"/>
              </w:rPr>
              <w:t xml:space="preserve"> дати з</w:t>
            </w:r>
            <w:r w:rsidR="001E1107" w:rsidRPr="00C67353">
              <w:rPr>
                <w:sz w:val="23"/>
                <w:szCs w:val="23"/>
              </w:rPr>
              <w:t>а доставка и вид п</w:t>
            </w:r>
            <w:r w:rsidR="00CC2885" w:rsidRPr="00C67353">
              <w:rPr>
                <w:sz w:val="23"/>
                <w:szCs w:val="23"/>
              </w:rPr>
              <w:t>родукт. Заявителят е длъжен да посочи произход н</w:t>
            </w:r>
            <w:r w:rsidR="001E1107" w:rsidRPr="00C67353">
              <w:rPr>
                <w:sz w:val="23"/>
                <w:szCs w:val="23"/>
              </w:rPr>
              <w:t>а всеки продукт по съответната с</w:t>
            </w:r>
            <w:r w:rsidR="00CC2885" w:rsidRPr="00C67353">
              <w:rPr>
                <w:sz w:val="23"/>
                <w:szCs w:val="23"/>
              </w:rPr>
              <w:t>хема „име на производителя или п</w:t>
            </w:r>
            <w:r w:rsidR="001E1107" w:rsidRPr="00C67353">
              <w:rPr>
                <w:sz w:val="23"/>
                <w:szCs w:val="23"/>
              </w:rPr>
              <w:t>реработвателя" /при бъ</w:t>
            </w:r>
            <w:r w:rsidR="00CC2885" w:rsidRPr="00C67353">
              <w:rPr>
                <w:sz w:val="23"/>
                <w:szCs w:val="23"/>
              </w:rPr>
              <w:t>лгарско производство/ или „внос“</w:t>
            </w:r>
            <w:r w:rsidR="001E1107" w:rsidRPr="00C67353">
              <w:rPr>
                <w:sz w:val="23"/>
                <w:szCs w:val="23"/>
              </w:rPr>
              <w:t>.</w:t>
            </w:r>
          </w:p>
          <w:p w14:paraId="562725FB" w14:textId="77777777" w:rsidR="001E1107" w:rsidRPr="00C67353" w:rsidRDefault="00CC2885" w:rsidP="001E1107">
            <w:pPr>
              <w:jc w:val="both"/>
              <w:rPr>
                <w:sz w:val="23"/>
                <w:szCs w:val="23"/>
              </w:rPr>
            </w:pPr>
            <w:r w:rsidRPr="00C67353">
              <w:rPr>
                <w:sz w:val="23"/>
                <w:szCs w:val="23"/>
              </w:rPr>
              <w:t>В електронната платформа щ</w:t>
            </w:r>
            <w:r w:rsidR="001E1107" w:rsidRPr="00C67353">
              <w:rPr>
                <w:sz w:val="23"/>
                <w:szCs w:val="23"/>
              </w:rPr>
              <w:t xml:space="preserve">е бъде предоставен достъп </w:t>
            </w:r>
            <w:r w:rsidRPr="00C67353">
              <w:rPr>
                <w:sz w:val="23"/>
                <w:szCs w:val="23"/>
              </w:rPr>
              <w:t>и</w:t>
            </w:r>
            <w:r w:rsidR="001E1107" w:rsidRPr="00C67353">
              <w:rPr>
                <w:sz w:val="23"/>
                <w:szCs w:val="23"/>
              </w:rPr>
              <w:t xml:space="preserve"> на учебното заведение, за да има възможност да разгледа и оцени получените предложения.</w:t>
            </w:r>
            <w:r w:rsidRPr="00C67353">
              <w:rPr>
                <w:sz w:val="23"/>
                <w:szCs w:val="23"/>
              </w:rPr>
              <w:t xml:space="preserve"> </w:t>
            </w:r>
            <w:r w:rsidR="001E1107" w:rsidRPr="00C67353">
              <w:rPr>
                <w:sz w:val="23"/>
                <w:szCs w:val="23"/>
              </w:rPr>
              <w:t>След изтичане на срока предложенията на заявителите ще бъдат видими за всички потребители и директорът на учебното заведение ще сформира Комисия за избор на заявител.</w:t>
            </w:r>
            <w:r w:rsidRPr="00C67353">
              <w:rPr>
                <w:sz w:val="23"/>
                <w:szCs w:val="23"/>
              </w:rPr>
              <w:t xml:space="preserve"> </w:t>
            </w:r>
            <w:r w:rsidR="001E1107" w:rsidRPr="00C67353">
              <w:rPr>
                <w:sz w:val="23"/>
                <w:szCs w:val="23"/>
              </w:rPr>
              <w:t>Комисията ще</w:t>
            </w:r>
            <w:r w:rsidRPr="00C67353">
              <w:rPr>
                <w:sz w:val="23"/>
                <w:szCs w:val="23"/>
              </w:rPr>
              <w:t xml:space="preserve"> проверява на етап „Допустимост“</w:t>
            </w:r>
            <w:r w:rsidR="001E1107" w:rsidRPr="00C67353">
              <w:rPr>
                <w:sz w:val="23"/>
                <w:szCs w:val="23"/>
              </w:rPr>
              <w:t xml:space="preserve"> заявителите имат </w:t>
            </w:r>
            <w:r w:rsidRPr="00C67353">
              <w:rPr>
                <w:sz w:val="23"/>
                <w:szCs w:val="23"/>
              </w:rPr>
              <w:t>ли право да извършват доставки п</w:t>
            </w:r>
            <w:r w:rsidR="001E1107" w:rsidRPr="00C67353">
              <w:rPr>
                <w:sz w:val="23"/>
                <w:szCs w:val="23"/>
              </w:rPr>
              <w:t>о съответната схема на територията на района на учебното заведение.</w:t>
            </w:r>
            <w:r w:rsidRPr="00C67353">
              <w:rPr>
                <w:sz w:val="23"/>
                <w:szCs w:val="23"/>
              </w:rPr>
              <w:t xml:space="preserve"> Сл</w:t>
            </w:r>
            <w:r w:rsidR="001E1107" w:rsidRPr="00C67353">
              <w:rPr>
                <w:sz w:val="23"/>
                <w:szCs w:val="23"/>
              </w:rPr>
              <w:t>ед извършване на проверката за допустимост Комисия</w:t>
            </w:r>
            <w:r w:rsidRPr="00C67353">
              <w:rPr>
                <w:sz w:val="23"/>
                <w:szCs w:val="23"/>
              </w:rPr>
              <w:t>та ще премине към етап „Оценка“</w:t>
            </w:r>
            <w:r w:rsidR="001E1107" w:rsidRPr="00C67353">
              <w:rPr>
                <w:sz w:val="23"/>
                <w:szCs w:val="23"/>
              </w:rPr>
              <w:t xml:space="preserve"> по следните обективни критерии;</w:t>
            </w:r>
          </w:p>
          <w:p w14:paraId="36E8E421" w14:textId="77777777" w:rsidR="001E1107" w:rsidRPr="00C67353" w:rsidRDefault="00CC2885" w:rsidP="001E1107">
            <w:pPr>
              <w:jc w:val="both"/>
              <w:rPr>
                <w:sz w:val="23"/>
                <w:szCs w:val="23"/>
              </w:rPr>
            </w:pPr>
            <w:r w:rsidRPr="00C67353">
              <w:rPr>
                <w:sz w:val="23"/>
                <w:szCs w:val="23"/>
              </w:rPr>
              <w:lastRenderedPageBreak/>
              <w:t xml:space="preserve">● </w:t>
            </w:r>
            <w:r w:rsidR="001E1107" w:rsidRPr="00C67353">
              <w:rPr>
                <w:sz w:val="23"/>
                <w:szCs w:val="23"/>
              </w:rPr>
              <w:t>Предложе</w:t>
            </w:r>
            <w:r w:rsidRPr="00C67353">
              <w:rPr>
                <w:sz w:val="23"/>
                <w:szCs w:val="23"/>
              </w:rPr>
              <w:t>н брой „директни продажби“ до учебното заведение на продукти п</w:t>
            </w:r>
            <w:r w:rsidR="001E1107" w:rsidRPr="00C67353">
              <w:rPr>
                <w:sz w:val="23"/>
                <w:szCs w:val="23"/>
              </w:rPr>
              <w:t>о</w:t>
            </w:r>
            <w:r w:rsidRPr="00C67353">
              <w:rPr>
                <w:sz w:val="23"/>
                <w:szCs w:val="23"/>
              </w:rPr>
              <w:t xml:space="preserve"> </w:t>
            </w:r>
            <w:r w:rsidR="001E1107" w:rsidRPr="00C67353">
              <w:rPr>
                <w:sz w:val="23"/>
                <w:szCs w:val="23"/>
              </w:rPr>
              <w:t>съответната схема;</w:t>
            </w:r>
          </w:p>
          <w:p w14:paraId="1F848694" w14:textId="77777777" w:rsidR="001E1107" w:rsidRPr="00C67353" w:rsidRDefault="00CC2885" w:rsidP="001E1107">
            <w:pPr>
              <w:jc w:val="both"/>
              <w:rPr>
                <w:sz w:val="23"/>
                <w:szCs w:val="23"/>
              </w:rPr>
            </w:pPr>
            <w:r w:rsidRPr="00C67353">
              <w:rPr>
                <w:sz w:val="23"/>
                <w:szCs w:val="23"/>
              </w:rPr>
              <w:t xml:space="preserve">● 1 </w:t>
            </w:r>
            <w:r w:rsidR="001E1107" w:rsidRPr="00C67353">
              <w:rPr>
                <w:sz w:val="23"/>
                <w:szCs w:val="23"/>
              </w:rPr>
              <w:t>т. би получил заявител, който е предложил до 50</w:t>
            </w:r>
            <w:r w:rsidR="001528E2" w:rsidRPr="00C67353">
              <w:rPr>
                <w:sz w:val="23"/>
                <w:szCs w:val="23"/>
              </w:rPr>
              <w:t xml:space="preserve"> % „ директни продажби“</w:t>
            </w:r>
            <w:r w:rsidR="001E1107" w:rsidRPr="00C67353">
              <w:rPr>
                <w:sz w:val="23"/>
                <w:szCs w:val="23"/>
              </w:rPr>
              <w:t xml:space="preserve"> до учебното</w:t>
            </w:r>
            <w:r w:rsidR="001528E2" w:rsidRPr="00C67353">
              <w:rPr>
                <w:sz w:val="23"/>
                <w:szCs w:val="23"/>
              </w:rPr>
              <w:t xml:space="preserve"> заведение по съответната схема;</w:t>
            </w:r>
          </w:p>
          <w:p w14:paraId="3A2BA545" w14:textId="77777777" w:rsidR="001E1107" w:rsidRPr="00C67353" w:rsidRDefault="00ED26BE" w:rsidP="001E1107">
            <w:pPr>
              <w:jc w:val="both"/>
              <w:rPr>
                <w:sz w:val="23"/>
                <w:szCs w:val="23"/>
              </w:rPr>
            </w:pPr>
            <w:r w:rsidRPr="00C67353">
              <w:rPr>
                <w:sz w:val="23"/>
                <w:szCs w:val="23"/>
              </w:rPr>
              <w:t xml:space="preserve">● </w:t>
            </w:r>
            <w:r w:rsidR="001528E2" w:rsidRPr="00C67353">
              <w:rPr>
                <w:sz w:val="23"/>
                <w:szCs w:val="23"/>
              </w:rPr>
              <w:t xml:space="preserve">2 </w:t>
            </w:r>
            <w:r w:rsidR="001E1107" w:rsidRPr="00C67353">
              <w:rPr>
                <w:sz w:val="23"/>
                <w:szCs w:val="23"/>
              </w:rPr>
              <w:t>т. би получил заявител, предложи</w:t>
            </w:r>
            <w:r w:rsidR="001528E2" w:rsidRPr="00C67353">
              <w:rPr>
                <w:sz w:val="23"/>
                <w:szCs w:val="23"/>
              </w:rPr>
              <w:t xml:space="preserve">л над 50 % включително „директни продажби „ </w:t>
            </w:r>
            <w:r w:rsidR="001E1107" w:rsidRPr="00C67353">
              <w:rPr>
                <w:sz w:val="23"/>
                <w:szCs w:val="23"/>
              </w:rPr>
              <w:t>до</w:t>
            </w:r>
            <w:r w:rsidR="001528E2" w:rsidRPr="00C67353">
              <w:rPr>
                <w:sz w:val="23"/>
                <w:szCs w:val="23"/>
              </w:rPr>
              <w:t xml:space="preserve"> </w:t>
            </w:r>
            <w:r w:rsidR="001E1107" w:rsidRPr="00C67353">
              <w:rPr>
                <w:sz w:val="23"/>
                <w:szCs w:val="23"/>
              </w:rPr>
              <w:t>учебното</w:t>
            </w:r>
            <w:r w:rsidR="001528E2" w:rsidRPr="00C67353">
              <w:rPr>
                <w:sz w:val="23"/>
                <w:szCs w:val="23"/>
              </w:rPr>
              <w:t xml:space="preserve"> заведение по съответната схема;</w:t>
            </w:r>
          </w:p>
          <w:p w14:paraId="3770292D" w14:textId="77777777" w:rsidR="001E1107" w:rsidRPr="00C67353" w:rsidRDefault="00ED26BE" w:rsidP="001E1107">
            <w:pPr>
              <w:jc w:val="both"/>
              <w:rPr>
                <w:sz w:val="23"/>
                <w:szCs w:val="23"/>
              </w:rPr>
            </w:pPr>
            <w:r w:rsidRPr="00C67353">
              <w:rPr>
                <w:sz w:val="23"/>
                <w:szCs w:val="23"/>
              </w:rPr>
              <w:t xml:space="preserve">● </w:t>
            </w:r>
            <w:r w:rsidR="001528E2" w:rsidRPr="00C67353">
              <w:rPr>
                <w:sz w:val="23"/>
                <w:szCs w:val="23"/>
              </w:rPr>
              <w:t>Разнообразие н</w:t>
            </w:r>
            <w:r w:rsidR="001E1107" w:rsidRPr="00C67353">
              <w:rPr>
                <w:sz w:val="23"/>
                <w:szCs w:val="23"/>
              </w:rPr>
              <w:t xml:space="preserve">а доставените продукти до учебното </w:t>
            </w:r>
            <w:r w:rsidR="001528E2" w:rsidRPr="00C67353">
              <w:rPr>
                <w:sz w:val="23"/>
                <w:szCs w:val="23"/>
              </w:rPr>
              <w:t>заведение от „директни продажби“</w:t>
            </w:r>
            <w:r w:rsidR="001E1107" w:rsidRPr="00C67353">
              <w:rPr>
                <w:sz w:val="23"/>
                <w:szCs w:val="23"/>
              </w:rPr>
              <w:t>.</w:t>
            </w:r>
          </w:p>
          <w:p w14:paraId="64E86668" w14:textId="77777777" w:rsidR="001E1107" w:rsidRPr="00C67353" w:rsidRDefault="001528E2" w:rsidP="001E1107">
            <w:pPr>
              <w:jc w:val="both"/>
              <w:rPr>
                <w:sz w:val="23"/>
                <w:szCs w:val="23"/>
              </w:rPr>
            </w:pPr>
            <w:r w:rsidRPr="00C67353">
              <w:rPr>
                <w:sz w:val="23"/>
                <w:szCs w:val="23"/>
              </w:rPr>
              <w:t>Заявителят ще получи по 1</w:t>
            </w:r>
            <w:r w:rsidR="001E1107" w:rsidRPr="00C67353">
              <w:rPr>
                <w:sz w:val="23"/>
                <w:szCs w:val="23"/>
              </w:rPr>
              <w:t xml:space="preserve"> точка за всеки продукт до учебното заведение от „директна</w:t>
            </w:r>
            <w:r w:rsidRPr="00C67353">
              <w:rPr>
                <w:sz w:val="23"/>
                <w:szCs w:val="23"/>
              </w:rPr>
              <w:t xml:space="preserve"> продажба“</w:t>
            </w:r>
            <w:r w:rsidR="001E1107" w:rsidRPr="00C67353">
              <w:rPr>
                <w:sz w:val="23"/>
                <w:szCs w:val="23"/>
              </w:rPr>
              <w:t>.</w:t>
            </w:r>
          </w:p>
          <w:p w14:paraId="42AD936D" w14:textId="77777777" w:rsidR="001A1F40" w:rsidRPr="00C67353" w:rsidRDefault="001E1107" w:rsidP="00601015">
            <w:pPr>
              <w:jc w:val="both"/>
              <w:rPr>
                <w:sz w:val="23"/>
                <w:szCs w:val="23"/>
              </w:rPr>
            </w:pPr>
            <w:r w:rsidRPr="00C67353">
              <w:rPr>
                <w:sz w:val="23"/>
                <w:szCs w:val="23"/>
              </w:rPr>
              <w:t>Комисията е длъжна да избере заявителя получил на</w:t>
            </w:r>
            <w:r w:rsidR="00601015" w:rsidRPr="00C67353">
              <w:rPr>
                <w:sz w:val="23"/>
                <w:szCs w:val="23"/>
              </w:rPr>
              <w:t xml:space="preserve">й-голям брой точки. Протоколът </w:t>
            </w:r>
            <w:r w:rsidRPr="00C67353">
              <w:rPr>
                <w:sz w:val="23"/>
                <w:szCs w:val="23"/>
              </w:rPr>
              <w:t>на Комисията се представя сканиран в електронната платформа от директора на учебното за</w:t>
            </w:r>
            <w:r w:rsidR="00601015" w:rsidRPr="00C67353">
              <w:rPr>
                <w:sz w:val="23"/>
                <w:szCs w:val="23"/>
              </w:rPr>
              <w:t>ведение в срок от 7 дни след изтич</w:t>
            </w:r>
            <w:r w:rsidRPr="00C67353">
              <w:rPr>
                <w:sz w:val="23"/>
                <w:szCs w:val="23"/>
              </w:rPr>
              <w:t>ане на срока</w:t>
            </w:r>
            <w:r w:rsidR="00601015" w:rsidRPr="00C67353">
              <w:rPr>
                <w:sz w:val="23"/>
                <w:szCs w:val="23"/>
              </w:rPr>
              <w:t>.</w:t>
            </w:r>
            <w:r w:rsidRPr="00C67353">
              <w:rPr>
                <w:sz w:val="23"/>
                <w:szCs w:val="23"/>
              </w:rPr>
              <w:t xml:space="preserve"> Ако след изтичане на срока не е представен протокол от страна на учебното заведение се изв</w:t>
            </w:r>
            <w:r w:rsidR="00601015" w:rsidRPr="00C67353">
              <w:rPr>
                <w:sz w:val="23"/>
                <w:szCs w:val="23"/>
              </w:rPr>
              <w:t>ършва служебен избор от страна на Държавен фонд „Земеделие“</w:t>
            </w:r>
            <w:r w:rsidRPr="00C67353">
              <w:rPr>
                <w:sz w:val="23"/>
                <w:szCs w:val="23"/>
              </w:rPr>
              <w:t>.</w:t>
            </w:r>
            <w:r w:rsidR="00601015" w:rsidRPr="00C67353">
              <w:rPr>
                <w:sz w:val="23"/>
                <w:szCs w:val="23"/>
              </w:rPr>
              <w:t xml:space="preserve"> </w:t>
            </w:r>
            <w:r w:rsidRPr="00C67353">
              <w:rPr>
                <w:sz w:val="23"/>
                <w:szCs w:val="23"/>
              </w:rPr>
              <w:t>След проверка от стр</w:t>
            </w:r>
            <w:r w:rsidR="00601015" w:rsidRPr="00C67353">
              <w:rPr>
                <w:sz w:val="23"/>
                <w:szCs w:val="23"/>
              </w:rPr>
              <w:t>ана на Държавен фонд „Земеделие“</w:t>
            </w:r>
            <w:r w:rsidRPr="00C67353">
              <w:rPr>
                <w:sz w:val="23"/>
                <w:szCs w:val="23"/>
              </w:rPr>
              <w:t xml:space="preserve"> одобрения заявител получава акт за</w:t>
            </w:r>
            <w:r w:rsidR="00601015" w:rsidRPr="00C67353">
              <w:rPr>
                <w:sz w:val="23"/>
                <w:szCs w:val="23"/>
              </w:rPr>
              <w:t xml:space="preserve"> </w:t>
            </w:r>
            <w:r w:rsidRPr="00C67353">
              <w:rPr>
                <w:sz w:val="23"/>
                <w:szCs w:val="23"/>
              </w:rPr>
              <w:t>одобрение в срок до 15 август.</w:t>
            </w:r>
            <w:r w:rsidR="00601015" w:rsidRPr="00C67353">
              <w:rPr>
                <w:sz w:val="23"/>
                <w:szCs w:val="23"/>
              </w:rPr>
              <w:t xml:space="preserve"> </w:t>
            </w:r>
            <w:r w:rsidRPr="00C67353">
              <w:rPr>
                <w:sz w:val="23"/>
                <w:szCs w:val="23"/>
              </w:rPr>
              <w:t>В електронната платформа се обвързват одобрените учебни заведения в едно досие на заявителя.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7FD88CD" w14:textId="1DE18EEE" w:rsidR="001A1F40" w:rsidRPr="00C67353" w:rsidRDefault="00BF69A4" w:rsidP="007F5275">
            <w:pPr>
              <w:rPr>
                <w:sz w:val="23"/>
                <w:szCs w:val="23"/>
              </w:rPr>
            </w:pPr>
            <w:r w:rsidRPr="00C67353">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475EFE5" w14:textId="45565614" w:rsidR="001A1F40" w:rsidRPr="00C67353" w:rsidRDefault="00BF69A4" w:rsidP="007F5275">
            <w:pPr>
              <w:rPr>
                <w:sz w:val="23"/>
                <w:szCs w:val="23"/>
              </w:rPr>
            </w:pPr>
            <w:r w:rsidRPr="00C67353">
              <w:rPr>
                <w:sz w:val="23"/>
                <w:szCs w:val="23"/>
              </w:rPr>
              <w:t>Като цяло предложението е в синхрон с целенасочената работа на администрацията по дигитализиране на административните процеси</w:t>
            </w:r>
            <w:r w:rsidR="00BD609A" w:rsidRPr="00C67353">
              <w:rPr>
                <w:sz w:val="23"/>
                <w:szCs w:val="23"/>
              </w:rPr>
              <w:t>. Към настоящия момент се работи по внедряването на този подход.</w:t>
            </w:r>
          </w:p>
        </w:tc>
      </w:tr>
      <w:tr w:rsidR="00C67353" w:rsidRPr="00C67353" w14:paraId="36E1C4F0"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51B7A6F5" w14:textId="77777777" w:rsidR="001A1F40" w:rsidRPr="00C67353" w:rsidRDefault="001A1F40" w:rsidP="00D07E6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D8CF2ED" w14:textId="77777777" w:rsidR="001A1F40" w:rsidRPr="00C67353" w:rsidRDefault="001A1F40"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350337A" w14:textId="77777777" w:rsidR="00601015" w:rsidRPr="00C67353" w:rsidRDefault="00601015" w:rsidP="00601015">
            <w:pPr>
              <w:jc w:val="both"/>
              <w:rPr>
                <w:sz w:val="23"/>
                <w:szCs w:val="23"/>
              </w:rPr>
            </w:pPr>
            <w:r w:rsidRPr="00C67353">
              <w:rPr>
                <w:sz w:val="23"/>
                <w:szCs w:val="23"/>
              </w:rPr>
              <w:t>IV. Предложение относно изплащане на заявените разходи за възстановяване в съответствие с Регламент (ЕС) 2017/39</w:t>
            </w:r>
          </w:p>
          <w:p w14:paraId="66D3D72A" w14:textId="77777777" w:rsidR="00601015" w:rsidRPr="00C67353" w:rsidRDefault="00601015" w:rsidP="00601015">
            <w:pPr>
              <w:jc w:val="both"/>
              <w:rPr>
                <w:sz w:val="23"/>
                <w:szCs w:val="23"/>
              </w:rPr>
            </w:pPr>
            <w:r w:rsidRPr="00C67353">
              <w:rPr>
                <w:sz w:val="23"/>
                <w:szCs w:val="23"/>
              </w:rPr>
              <w:t>Асоциация „</w:t>
            </w:r>
            <w:r w:rsidR="005D362C" w:rsidRPr="00C67353">
              <w:rPr>
                <w:sz w:val="23"/>
                <w:szCs w:val="23"/>
              </w:rPr>
              <w:t>Здравословно хранене за децата'“</w:t>
            </w:r>
            <w:r w:rsidRPr="00C67353">
              <w:rPr>
                <w:sz w:val="23"/>
                <w:szCs w:val="23"/>
              </w:rPr>
              <w:t xml:space="preserve"> предлага да се намали административната тежест относно отчитане на училищните схеми, в съответствие с Член 5 Изплащане на помощта, параграф 1, буква а) от Регламент (ЕС) 2017/39.</w:t>
            </w:r>
          </w:p>
          <w:p w14:paraId="67F24C3C" w14:textId="77777777" w:rsidR="001A1F40" w:rsidRPr="00C67353" w:rsidRDefault="00601015" w:rsidP="00601015">
            <w:pPr>
              <w:jc w:val="both"/>
              <w:rPr>
                <w:sz w:val="23"/>
                <w:szCs w:val="23"/>
              </w:rPr>
            </w:pPr>
            <w:r w:rsidRPr="00C67353">
              <w:rPr>
                <w:sz w:val="23"/>
                <w:szCs w:val="23"/>
              </w:rPr>
              <w:t xml:space="preserve">На одобрените заявители доставките </w:t>
            </w:r>
            <w:r w:rsidR="005D362C" w:rsidRPr="00C67353">
              <w:rPr>
                <w:sz w:val="23"/>
                <w:szCs w:val="23"/>
              </w:rPr>
              <w:t>да се заплащат в срок до 14 дни,</w:t>
            </w:r>
            <w:r w:rsidRPr="00C67353">
              <w:rPr>
                <w:sz w:val="23"/>
                <w:szCs w:val="23"/>
              </w:rPr>
              <w:t xml:space="preserve"> след представяне на подписан приемо-предавателен протокол</w:t>
            </w:r>
            <w:r w:rsidR="005D362C" w:rsidRPr="00C67353">
              <w:rPr>
                <w:sz w:val="23"/>
                <w:szCs w:val="23"/>
              </w:rPr>
              <w:t xml:space="preserve"> от учебното заведение по дати и</w:t>
            </w:r>
            <w:r w:rsidRPr="00C67353">
              <w:rPr>
                <w:sz w:val="23"/>
                <w:szCs w:val="23"/>
              </w:rPr>
              <w:t xml:space="preserve"> вид продукт в електронната платформа. Заявителите п</w:t>
            </w:r>
            <w:r w:rsidR="005D362C" w:rsidRPr="00C67353">
              <w:rPr>
                <w:sz w:val="23"/>
                <w:szCs w:val="23"/>
              </w:rPr>
              <w:t>редоставят обобщена месечна спра</w:t>
            </w:r>
            <w:r w:rsidRPr="00C67353">
              <w:rPr>
                <w:sz w:val="23"/>
                <w:szCs w:val="23"/>
              </w:rPr>
              <w:t>вка за доставените и разпределени продукти по съ</w:t>
            </w:r>
            <w:r w:rsidRPr="00C67353">
              <w:rPr>
                <w:sz w:val="23"/>
                <w:szCs w:val="23"/>
              </w:rPr>
              <w:lastRenderedPageBreak/>
              <w:t xml:space="preserve">ответната схема и обобщена месечна фактура </w:t>
            </w:r>
            <w:r w:rsidR="005D362C" w:rsidRPr="00C67353">
              <w:rPr>
                <w:sz w:val="23"/>
                <w:szCs w:val="23"/>
              </w:rPr>
              <w:t>към Държавен фонд „Земеделие“</w:t>
            </w:r>
            <w:r w:rsidRPr="00C67353">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5637BCD" w14:textId="405F0C2D" w:rsidR="001A1F40" w:rsidRPr="00C67353" w:rsidRDefault="008F750A" w:rsidP="007F5275">
            <w:pPr>
              <w:rPr>
                <w:sz w:val="23"/>
                <w:szCs w:val="23"/>
              </w:rPr>
            </w:pPr>
            <w:r w:rsidRPr="00C67353">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49157CA" w14:textId="1A2A277A" w:rsidR="001A1F40" w:rsidRPr="00C67353" w:rsidRDefault="00762022" w:rsidP="007F5275">
            <w:pPr>
              <w:rPr>
                <w:sz w:val="23"/>
                <w:szCs w:val="23"/>
              </w:rPr>
            </w:pPr>
            <w:r w:rsidRPr="00C67353">
              <w:rPr>
                <w:sz w:val="23"/>
                <w:szCs w:val="23"/>
              </w:rPr>
              <w:t xml:space="preserve">Сроковете на администрацията са </w:t>
            </w:r>
            <w:r w:rsidR="00660236" w:rsidRPr="00C67353">
              <w:rPr>
                <w:sz w:val="23"/>
                <w:szCs w:val="23"/>
              </w:rPr>
              <w:t>съобразени</w:t>
            </w:r>
            <w:r w:rsidRPr="00C67353">
              <w:rPr>
                <w:sz w:val="23"/>
                <w:szCs w:val="23"/>
              </w:rPr>
              <w:t xml:space="preserve"> с предвидените проверки и контрол, които трябва да бъдат осъществени при разглеждане на подадените заявления за одобрение</w:t>
            </w:r>
            <w:r w:rsidR="00D932D5" w:rsidRPr="00C67353">
              <w:rPr>
                <w:sz w:val="23"/>
                <w:szCs w:val="23"/>
              </w:rPr>
              <w:t xml:space="preserve"> и заявки за плащане.</w:t>
            </w:r>
            <w:r w:rsidR="00D932D5" w:rsidRPr="00C67353">
              <w:t xml:space="preserve"> </w:t>
            </w:r>
            <w:r w:rsidR="00D932D5" w:rsidRPr="00C67353">
              <w:rPr>
                <w:sz w:val="23"/>
                <w:szCs w:val="23"/>
              </w:rPr>
              <w:t>Прилагащият орган извършва плащанията към заявителите възможно най-бързо в указания срок.</w:t>
            </w:r>
          </w:p>
        </w:tc>
      </w:tr>
      <w:tr w:rsidR="00D07E6A" w:rsidRPr="00C67353" w14:paraId="24AF94F6" w14:textId="77777777"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0E4CFBE3" w14:textId="77777777" w:rsidR="00D07E6A" w:rsidRPr="00C67353" w:rsidRDefault="00D07E6A" w:rsidP="00D07E6A">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3A67FEFE" w14:textId="77777777" w:rsidR="00D07E6A" w:rsidRPr="00C67353" w:rsidRDefault="00D07E6A" w:rsidP="00D07E6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2AE33B6" w14:textId="77777777" w:rsidR="00FB3A31" w:rsidRPr="00C67353" w:rsidRDefault="00FB3A31" w:rsidP="00FB3A31">
            <w:pPr>
              <w:jc w:val="both"/>
              <w:rPr>
                <w:sz w:val="23"/>
                <w:szCs w:val="23"/>
              </w:rPr>
            </w:pPr>
            <w:r w:rsidRPr="00C67353">
              <w:rPr>
                <w:sz w:val="23"/>
                <w:szCs w:val="23"/>
              </w:rPr>
              <w:t>V. Други предложения относно прилагане на училищните схеми</w:t>
            </w:r>
          </w:p>
          <w:p w14:paraId="30029400" w14:textId="77777777" w:rsidR="00FB3A31" w:rsidRPr="00C67353" w:rsidRDefault="00FB3A31" w:rsidP="00FB3A31">
            <w:pPr>
              <w:jc w:val="both"/>
              <w:rPr>
                <w:sz w:val="23"/>
                <w:szCs w:val="23"/>
              </w:rPr>
            </w:pPr>
            <w:r w:rsidRPr="00C67353">
              <w:rPr>
                <w:sz w:val="23"/>
                <w:szCs w:val="23"/>
              </w:rPr>
              <w:t>● Предлагаме по схема „Училищен плод“ и „Училищно мляко“ да бъде равен броят на доставките /50 или 46/;</w:t>
            </w:r>
          </w:p>
          <w:p w14:paraId="6DF49765" w14:textId="77777777" w:rsidR="00FB3A31" w:rsidRPr="00C67353" w:rsidRDefault="00FB3A31" w:rsidP="00FB3A31">
            <w:pPr>
              <w:jc w:val="both"/>
              <w:rPr>
                <w:sz w:val="23"/>
                <w:szCs w:val="23"/>
              </w:rPr>
            </w:pPr>
            <w:r w:rsidRPr="00C67353">
              <w:rPr>
                <w:sz w:val="23"/>
                <w:szCs w:val="23"/>
              </w:rPr>
              <w:t>● Пре</w:t>
            </w:r>
            <w:r w:rsidR="00B854AD" w:rsidRPr="00C67353">
              <w:rPr>
                <w:sz w:val="23"/>
                <w:szCs w:val="23"/>
              </w:rPr>
              <w:t>длагаме по схема „Училищен плод“ и „Училищно мляко“</w:t>
            </w:r>
            <w:r w:rsidRPr="00C67353">
              <w:rPr>
                <w:sz w:val="23"/>
                <w:szCs w:val="23"/>
              </w:rPr>
              <w:t xml:space="preserve"> доставките за детските</w:t>
            </w:r>
            <w:r w:rsidR="00B854AD" w:rsidRPr="00C67353">
              <w:rPr>
                <w:sz w:val="23"/>
                <w:szCs w:val="23"/>
              </w:rPr>
              <w:t xml:space="preserve"> градини да бъдат целогодишно за заявители-земеделски производители </w:t>
            </w:r>
            <w:r w:rsidRPr="00C67353">
              <w:rPr>
                <w:sz w:val="23"/>
                <w:szCs w:val="23"/>
              </w:rPr>
              <w:t>и</w:t>
            </w:r>
            <w:r w:rsidR="00B854AD" w:rsidRPr="00C67353">
              <w:rPr>
                <w:sz w:val="23"/>
                <w:szCs w:val="23"/>
              </w:rPr>
              <w:t xml:space="preserve"> </w:t>
            </w:r>
            <w:r w:rsidRPr="00C67353">
              <w:rPr>
                <w:sz w:val="23"/>
                <w:szCs w:val="23"/>
              </w:rPr>
              <w:t>млекопреработва</w:t>
            </w:r>
            <w:r w:rsidR="00B854AD" w:rsidRPr="00C67353">
              <w:rPr>
                <w:sz w:val="23"/>
                <w:szCs w:val="23"/>
              </w:rPr>
              <w:t>тели, с цел пазарна реализация н</w:t>
            </w:r>
            <w:r w:rsidRPr="00C67353">
              <w:rPr>
                <w:sz w:val="23"/>
                <w:szCs w:val="23"/>
              </w:rPr>
              <w:t>а български продукти и стимули</w:t>
            </w:r>
            <w:r w:rsidR="00B854AD" w:rsidRPr="00C67353">
              <w:rPr>
                <w:sz w:val="23"/>
                <w:szCs w:val="23"/>
              </w:rPr>
              <w:t>ране н</w:t>
            </w:r>
            <w:r w:rsidRPr="00C67353">
              <w:rPr>
                <w:sz w:val="23"/>
                <w:szCs w:val="23"/>
              </w:rPr>
              <w:t>а</w:t>
            </w:r>
            <w:r w:rsidR="00B854AD" w:rsidRPr="00C67353">
              <w:rPr>
                <w:sz w:val="23"/>
                <w:szCs w:val="23"/>
              </w:rPr>
              <w:t xml:space="preserve"> </w:t>
            </w:r>
            <w:r w:rsidRPr="00C67353">
              <w:rPr>
                <w:sz w:val="23"/>
                <w:szCs w:val="23"/>
              </w:rPr>
              <w:t>производството в България;</w:t>
            </w:r>
          </w:p>
          <w:p w14:paraId="5B60DDE6" w14:textId="77777777" w:rsidR="00FB3A31" w:rsidRPr="00C67353" w:rsidRDefault="00B854AD" w:rsidP="00FB3A31">
            <w:pPr>
              <w:jc w:val="both"/>
              <w:rPr>
                <w:sz w:val="23"/>
                <w:szCs w:val="23"/>
              </w:rPr>
            </w:pPr>
            <w:r w:rsidRPr="00C67353">
              <w:rPr>
                <w:sz w:val="23"/>
                <w:szCs w:val="23"/>
              </w:rPr>
              <w:t xml:space="preserve">● </w:t>
            </w:r>
            <w:r w:rsidR="00FB3A31" w:rsidRPr="00C67353">
              <w:rPr>
                <w:sz w:val="23"/>
                <w:szCs w:val="23"/>
              </w:rPr>
              <w:t>Предлагаме да бъдат включени череши, кайсии и дюли към предлаганите плодове с цел насърчаване консумацията на сезонни и местни продукти, произведени в България;</w:t>
            </w:r>
          </w:p>
          <w:p w14:paraId="2E2DA316" w14:textId="77777777" w:rsidR="00FB3A31" w:rsidRPr="00C67353" w:rsidRDefault="00EE40F1" w:rsidP="00FB3A31">
            <w:pPr>
              <w:jc w:val="both"/>
              <w:rPr>
                <w:sz w:val="23"/>
                <w:szCs w:val="23"/>
              </w:rPr>
            </w:pPr>
            <w:r w:rsidRPr="00C67353">
              <w:rPr>
                <w:sz w:val="23"/>
                <w:szCs w:val="23"/>
              </w:rPr>
              <w:t>●</w:t>
            </w:r>
            <w:r w:rsidR="00FB3A31" w:rsidRPr="00C67353">
              <w:rPr>
                <w:sz w:val="23"/>
                <w:szCs w:val="23"/>
              </w:rPr>
              <w:t xml:space="preserve"> Предл</w:t>
            </w:r>
            <w:r w:rsidRPr="00C67353">
              <w:rPr>
                <w:sz w:val="23"/>
                <w:szCs w:val="23"/>
              </w:rPr>
              <w:t xml:space="preserve">агаме по схема „Училищно мляко“ </w:t>
            </w:r>
            <w:r w:rsidR="00FB3A31" w:rsidRPr="00C67353">
              <w:rPr>
                <w:sz w:val="23"/>
                <w:szCs w:val="23"/>
              </w:rPr>
              <w:t>да бъде добавено пл</w:t>
            </w:r>
            <w:r w:rsidRPr="00C67353">
              <w:rPr>
                <w:sz w:val="23"/>
                <w:szCs w:val="23"/>
              </w:rPr>
              <w:t>одово мляко с парченца</w:t>
            </w:r>
            <w:r w:rsidR="00FB3A31" w:rsidRPr="00C67353">
              <w:rPr>
                <w:sz w:val="23"/>
                <w:szCs w:val="23"/>
              </w:rPr>
              <w:t xml:space="preserve"> плод, което изключително много се предпочита от децата/учениците. Това ще даде възможност на млекопреработватели и земеделски производители да осъществят трайни партньорски отношения, повишат производството на традиционно плодово кисело мляко с пар</w:t>
            </w:r>
            <w:r w:rsidRPr="00C67353">
              <w:rPr>
                <w:sz w:val="23"/>
                <w:szCs w:val="23"/>
              </w:rPr>
              <w:t>ченца български плодове, а и ще</w:t>
            </w:r>
            <w:r w:rsidR="00FB3A31" w:rsidRPr="00C67353">
              <w:rPr>
                <w:sz w:val="23"/>
                <w:szCs w:val="23"/>
              </w:rPr>
              <w:t xml:space="preserve"> бъде зн</w:t>
            </w:r>
            <w:r w:rsidRPr="00C67353">
              <w:rPr>
                <w:sz w:val="23"/>
                <w:szCs w:val="23"/>
              </w:rPr>
              <w:t>ачително повишена консумацията н</w:t>
            </w:r>
            <w:r w:rsidR="00FB3A31" w:rsidRPr="00C67353">
              <w:rPr>
                <w:sz w:val="23"/>
                <w:szCs w:val="23"/>
              </w:rPr>
              <w:t>а млечни продукти, както от децата/учениците, така и от техните семейства.</w:t>
            </w:r>
          </w:p>
          <w:p w14:paraId="27D6575D" w14:textId="77777777" w:rsidR="00D07E6A" w:rsidRPr="00C67353" w:rsidRDefault="00FB3A31" w:rsidP="00EE40F1">
            <w:pPr>
              <w:jc w:val="both"/>
              <w:rPr>
                <w:sz w:val="23"/>
                <w:szCs w:val="23"/>
              </w:rPr>
            </w:pPr>
            <w:r w:rsidRPr="00C67353">
              <w:rPr>
                <w:sz w:val="23"/>
                <w:szCs w:val="23"/>
              </w:rPr>
              <w:t xml:space="preserve">Считаме, че предложенията, направени от Асоциация </w:t>
            </w:r>
            <w:r w:rsidR="00EE40F1" w:rsidRPr="00C67353">
              <w:rPr>
                <w:sz w:val="23"/>
                <w:szCs w:val="23"/>
              </w:rPr>
              <w:t xml:space="preserve">„Здравословно хранене за децата“ </w:t>
            </w:r>
            <w:r w:rsidRPr="00C67353">
              <w:rPr>
                <w:sz w:val="23"/>
                <w:szCs w:val="23"/>
              </w:rPr>
              <w:t>изцяло съответстват на европейското и национално законодателство и същевременно допринасят за постигане на европейските приоритети за насърчаване на консумацията и производството на местни продукт</w:t>
            </w:r>
            <w:r w:rsidR="00EE40F1" w:rsidRPr="00C67353">
              <w:rPr>
                <w:sz w:val="23"/>
                <w:szCs w:val="23"/>
              </w:rPr>
              <w:t xml:space="preserve">и в сектор „Плодове и зеленчуци“ и „Мляко“ </w:t>
            </w:r>
            <w:r w:rsidRPr="00C67353">
              <w:rPr>
                <w:sz w:val="23"/>
                <w:szCs w:val="23"/>
              </w:rPr>
              <w:t>в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4E2527D" w14:textId="2D0985BF" w:rsidR="00D07E6A" w:rsidRPr="00C67353" w:rsidRDefault="000839A2" w:rsidP="007F5275">
            <w:pPr>
              <w:rPr>
                <w:sz w:val="23"/>
                <w:szCs w:val="23"/>
              </w:rPr>
            </w:pPr>
            <w:r w:rsidRPr="00C67353">
              <w:rPr>
                <w:sz w:val="23"/>
                <w:szCs w:val="23"/>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3491193" w14:textId="03AFEAE9" w:rsidR="00D07E6A" w:rsidRPr="00C67353" w:rsidRDefault="000839A2" w:rsidP="00EA5265">
            <w:pPr>
              <w:pStyle w:val="ListParagraph"/>
              <w:numPr>
                <w:ilvl w:val="0"/>
                <w:numId w:val="8"/>
              </w:numPr>
              <w:ind w:left="0" w:firstLine="0"/>
              <w:rPr>
                <w:sz w:val="23"/>
                <w:szCs w:val="23"/>
              </w:rPr>
            </w:pPr>
            <w:r w:rsidRPr="00C67353">
              <w:rPr>
                <w:sz w:val="23"/>
                <w:szCs w:val="23"/>
              </w:rPr>
              <w:t>Броят на доставките е предвидено да бъде по 46 и за двете категории хранителни продукти</w:t>
            </w:r>
            <w:r w:rsidR="00EA5265" w:rsidRPr="00C67353">
              <w:rPr>
                <w:sz w:val="23"/>
                <w:szCs w:val="23"/>
              </w:rPr>
              <w:t>;</w:t>
            </w:r>
          </w:p>
          <w:p w14:paraId="672E1209" w14:textId="4864DD4E" w:rsidR="000839A2" w:rsidRPr="00C67353" w:rsidRDefault="000839A2" w:rsidP="00EA5265">
            <w:pPr>
              <w:pStyle w:val="ListParagraph"/>
              <w:numPr>
                <w:ilvl w:val="0"/>
                <w:numId w:val="8"/>
              </w:numPr>
              <w:ind w:left="0" w:firstLine="0"/>
              <w:rPr>
                <w:sz w:val="23"/>
                <w:szCs w:val="23"/>
              </w:rPr>
            </w:pPr>
            <w:r w:rsidRPr="00C67353">
              <w:rPr>
                <w:sz w:val="23"/>
                <w:szCs w:val="23"/>
              </w:rPr>
              <w:t xml:space="preserve">Целта на схемите </w:t>
            </w:r>
            <w:r w:rsidR="00520191" w:rsidRPr="00C67353">
              <w:rPr>
                <w:sz w:val="23"/>
                <w:szCs w:val="23"/>
              </w:rPr>
              <w:t>е изграждане на здравословни хранителни навици у децата и учениците</w:t>
            </w:r>
            <w:r w:rsidRPr="00C67353">
              <w:rPr>
                <w:sz w:val="23"/>
                <w:szCs w:val="23"/>
              </w:rPr>
              <w:t xml:space="preserve">; </w:t>
            </w:r>
          </w:p>
          <w:p w14:paraId="772F5193" w14:textId="46D76DE9" w:rsidR="000839A2" w:rsidRPr="00C67353" w:rsidRDefault="000839A2" w:rsidP="00EA5265">
            <w:pPr>
              <w:pStyle w:val="ListParagraph"/>
              <w:numPr>
                <w:ilvl w:val="0"/>
                <w:numId w:val="8"/>
              </w:numPr>
              <w:ind w:left="0" w:firstLine="0"/>
              <w:rPr>
                <w:sz w:val="23"/>
                <w:szCs w:val="23"/>
              </w:rPr>
            </w:pPr>
            <w:r w:rsidRPr="00C67353">
              <w:rPr>
                <w:sz w:val="23"/>
                <w:szCs w:val="23"/>
              </w:rPr>
              <w:t>Периодът на доставки е съобразен с периода, в който целевата група посещава редовно образователните институции;</w:t>
            </w:r>
          </w:p>
          <w:p w14:paraId="6F4025A8" w14:textId="3F9C704F" w:rsidR="000839A2" w:rsidRPr="00C67353" w:rsidRDefault="000839A2" w:rsidP="00EA5265">
            <w:pPr>
              <w:pStyle w:val="ListParagraph"/>
              <w:numPr>
                <w:ilvl w:val="0"/>
                <w:numId w:val="8"/>
              </w:numPr>
              <w:ind w:left="0" w:firstLine="0"/>
              <w:rPr>
                <w:sz w:val="23"/>
                <w:szCs w:val="23"/>
              </w:rPr>
            </w:pPr>
            <w:r w:rsidRPr="00C67353">
              <w:rPr>
                <w:sz w:val="23"/>
                <w:szCs w:val="23"/>
              </w:rPr>
              <w:t>Плодовите млека са изключени от обхвата на схемата, тъй като тяхното производство не е обхванато от БДС.</w:t>
            </w:r>
          </w:p>
          <w:p w14:paraId="59837F18" w14:textId="01DDC130" w:rsidR="000839A2" w:rsidRPr="00C67353" w:rsidRDefault="000839A2" w:rsidP="007F5275">
            <w:pPr>
              <w:rPr>
                <w:sz w:val="23"/>
                <w:szCs w:val="23"/>
              </w:rPr>
            </w:pPr>
          </w:p>
        </w:tc>
      </w:tr>
    </w:tbl>
    <w:p w14:paraId="7EF261A7" w14:textId="77777777" w:rsidR="008E7ACB" w:rsidRPr="004F1542" w:rsidRDefault="008E7ACB" w:rsidP="00AF12B7">
      <w:pPr>
        <w:rPr>
          <w:b/>
          <w:bCs/>
          <w:caps/>
        </w:rPr>
      </w:pPr>
      <w:bookmarkStart w:id="0" w:name="_GoBack"/>
      <w:bookmarkEnd w:id="0"/>
    </w:p>
    <w:sectPr w:rsidR="008E7ACB" w:rsidRPr="004F1542" w:rsidSect="00F61382">
      <w:footerReference w:type="even" r:id="rId13"/>
      <w:footerReference w:type="default" r:id="rId14"/>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ECD36" w14:textId="77777777" w:rsidR="009424FA" w:rsidRDefault="009424FA">
      <w:r>
        <w:separator/>
      </w:r>
    </w:p>
  </w:endnote>
  <w:endnote w:type="continuationSeparator" w:id="0">
    <w:p w14:paraId="6ABF9DFC" w14:textId="77777777" w:rsidR="009424FA" w:rsidRDefault="0094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4EDF" w14:textId="77777777" w:rsidR="00AF556A" w:rsidRDefault="00AF556A"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6AB1C" w14:textId="77777777" w:rsidR="00AF556A" w:rsidRDefault="00AF556A"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73086"/>
      <w:docPartObj>
        <w:docPartGallery w:val="Page Numbers (Bottom of Page)"/>
        <w:docPartUnique/>
      </w:docPartObj>
    </w:sdtPr>
    <w:sdtEndPr>
      <w:rPr>
        <w:noProof/>
        <w:sz w:val="18"/>
        <w:szCs w:val="18"/>
      </w:rPr>
    </w:sdtEndPr>
    <w:sdtContent>
      <w:p w14:paraId="53ECD650" w14:textId="77777777" w:rsidR="00AF556A" w:rsidRPr="00AF12B7" w:rsidRDefault="00AF556A"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D349A">
          <w:rPr>
            <w:noProof/>
            <w:sz w:val="18"/>
            <w:szCs w:val="18"/>
          </w:rPr>
          <w:t>34</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945B1" w14:textId="77777777" w:rsidR="009424FA" w:rsidRDefault="009424FA">
      <w:r>
        <w:separator/>
      </w:r>
    </w:p>
  </w:footnote>
  <w:footnote w:type="continuationSeparator" w:id="0">
    <w:p w14:paraId="20D89AC6" w14:textId="77777777" w:rsidR="009424FA" w:rsidRDefault="0094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07A3"/>
    <w:multiLevelType w:val="hybridMultilevel"/>
    <w:tmpl w:val="416C51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688"/>
    <w:rsid w:val="00006E50"/>
    <w:rsid w:val="000101A6"/>
    <w:rsid w:val="000115D5"/>
    <w:rsid w:val="00012CAB"/>
    <w:rsid w:val="00012CDE"/>
    <w:rsid w:val="00016086"/>
    <w:rsid w:val="000200AF"/>
    <w:rsid w:val="00024421"/>
    <w:rsid w:val="0002513E"/>
    <w:rsid w:val="000252C0"/>
    <w:rsid w:val="0002544E"/>
    <w:rsid w:val="000257AA"/>
    <w:rsid w:val="00025A23"/>
    <w:rsid w:val="00025DD3"/>
    <w:rsid w:val="00025F6E"/>
    <w:rsid w:val="000271D4"/>
    <w:rsid w:val="000279C9"/>
    <w:rsid w:val="00033183"/>
    <w:rsid w:val="00033713"/>
    <w:rsid w:val="000357B4"/>
    <w:rsid w:val="00040AE0"/>
    <w:rsid w:val="000414B6"/>
    <w:rsid w:val="0004359C"/>
    <w:rsid w:val="00043D50"/>
    <w:rsid w:val="00044E65"/>
    <w:rsid w:val="0004610E"/>
    <w:rsid w:val="00046AB8"/>
    <w:rsid w:val="00046C3E"/>
    <w:rsid w:val="0005106D"/>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8079F"/>
    <w:rsid w:val="00081D6F"/>
    <w:rsid w:val="00082171"/>
    <w:rsid w:val="000839A2"/>
    <w:rsid w:val="00084700"/>
    <w:rsid w:val="00086434"/>
    <w:rsid w:val="00086BB4"/>
    <w:rsid w:val="00087446"/>
    <w:rsid w:val="000902D1"/>
    <w:rsid w:val="00090401"/>
    <w:rsid w:val="00090523"/>
    <w:rsid w:val="000937D4"/>
    <w:rsid w:val="00094AB2"/>
    <w:rsid w:val="000953A8"/>
    <w:rsid w:val="0009693E"/>
    <w:rsid w:val="0009720B"/>
    <w:rsid w:val="000973C9"/>
    <w:rsid w:val="00097783"/>
    <w:rsid w:val="000A1017"/>
    <w:rsid w:val="000A228F"/>
    <w:rsid w:val="000A3E16"/>
    <w:rsid w:val="000A7F27"/>
    <w:rsid w:val="000A7F4C"/>
    <w:rsid w:val="000B1099"/>
    <w:rsid w:val="000B28FF"/>
    <w:rsid w:val="000B298E"/>
    <w:rsid w:val="000B2EB1"/>
    <w:rsid w:val="000B3D5F"/>
    <w:rsid w:val="000B60DB"/>
    <w:rsid w:val="000B6D57"/>
    <w:rsid w:val="000C036A"/>
    <w:rsid w:val="000C1697"/>
    <w:rsid w:val="000C1765"/>
    <w:rsid w:val="000C3DF4"/>
    <w:rsid w:val="000C46A7"/>
    <w:rsid w:val="000C5E61"/>
    <w:rsid w:val="000C63C8"/>
    <w:rsid w:val="000C778C"/>
    <w:rsid w:val="000D0414"/>
    <w:rsid w:val="000D1E2E"/>
    <w:rsid w:val="000D3F6C"/>
    <w:rsid w:val="000D4198"/>
    <w:rsid w:val="000E1FC8"/>
    <w:rsid w:val="000E22EA"/>
    <w:rsid w:val="000E3570"/>
    <w:rsid w:val="000E38E0"/>
    <w:rsid w:val="000F02C5"/>
    <w:rsid w:val="000F31C8"/>
    <w:rsid w:val="000F3490"/>
    <w:rsid w:val="000F4E61"/>
    <w:rsid w:val="000F52A4"/>
    <w:rsid w:val="000F73D3"/>
    <w:rsid w:val="001012EC"/>
    <w:rsid w:val="00101480"/>
    <w:rsid w:val="00102259"/>
    <w:rsid w:val="001024F9"/>
    <w:rsid w:val="00102845"/>
    <w:rsid w:val="00104829"/>
    <w:rsid w:val="0010687D"/>
    <w:rsid w:val="00110FB3"/>
    <w:rsid w:val="001143E4"/>
    <w:rsid w:val="001146B4"/>
    <w:rsid w:val="0011484F"/>
    <w:rsid w:val="00115EDD"/>
    <w:rsid w:val="00116FC6"/>
    <w:rsid w:val="001171CC"/>
    <w:rsid w:val="00120ABA"/>
    <w:rsid w:val="00130AB6"/>
    <w:rsid w:val="001311AD"/>
    <w:rsid w:val="00133A14"/>
    <w:rsid w:val="00134E1D"/>
    <w:rsid w:val="0013629D"/>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668E1"/>
    <w:rsid w:val="00167F77"/>
    <w:rsid w:val="00170505"/>
    <w:rsid w:val="00172CCB"/>
    <w:rsid w:val="00175004"/>
    <w:rsid w:val="0017684E"/>
    <w:rsid w:val="00177AA6"/>
    <w:rsid w:val="00177CAC"/>
    <w:rsid w:val="00177D2B"/>
    <w:rsid w:val="001808B4"/>
    <w:rsid w:val="0018509E"/>
    <w:rsid w:val="00192D6A"/>
    <w:rsid w:val="001948B0"/>
    <w:rsid w:val="00195AD0"/>
    <w:rsid w:val="001A02C9"/>
    <w:rsid w:val="001A0680"/>
    <w:rsid w:val="001A1F40"/>
    <w:rsid w:val="001A27C2"/>
    <w:rsid w:val="001A3975"/>
    <w:rsid w:val="001A3D29"/>
    <w:rsid w:val="001B2590"/>
    <w:rsid w:val="001B4CD8"/>
    <w:rsid w:val="001C6E95"/>
    <w:rsid w:val="001D362A"/>
    <w:rsid w:val="001D3B7E"/>
    <w:rsid w:val="001D5186"/>
    <w:rsid w:val="001D6013"/>
    <w:rsid w:val="001E1107"/>
    <w:rsid w:val="001E13F5"/>
    <w:rsid w:val="001E174B"/>
    <w:rsid w:val="001E4FE9"/>
    <w:rsid w:val="001E55C3"/>
    <w:rsid w:val="001E64F2"/>
    <w:rsid w:val="001F0567"/>
    <w:rsid w:val="001F1F60"/>
    <w:rsid w:val="001F314D"/>
    <w:rsid w:val="001F6BC2"/>
    <w:rsid w:val="001F718C"/>
    <w:rsid w:val="001F7586"/>
    <w:rsid w:val="00200292"/>
    <w:rsid w:val="0020103A"/>
    <w:rsid w:val="00201455"/>
    <w:rsid w:val="00206678"/>
    <w:rsid w:val="00210233"/>
    <w:rsid w:val="0021035B"/>
    <w:rsid w:val="00212D43"/>
    <w:rsid w:val="0021398A"/>
    <w:rsid w:val="00214B75"/>
    <w:rsid w:val="00215178"/>
    <w:rsid w:val="00221143"/>
    <w:rsid w:val="002217C0"/>
    <w:rsid w:val="00221B68"/>
    <w:rsid w:val="002233D5"/>
    <w:rsid w:val="0023062F"/>
    <w:rsid w:val="00230E0E"/>
    <w:rsid w:val="00231D0F"/>
    <w:rsid w:val="00233C04"/>
    <w:rsid w:val="002348DC"/>
    <w:rsid w:val="002369C8"/>
    <w:rsid w:val="002375B3"/>
    <w:rsid w:val="00237A17"/>
    <w:rsid w:val="00241F4C"/>
    <w:rsid w:val="00243442"/>
    <w:rsid w:val="002440AF"/>
    <w:rsid w:val="0024444A"/>
    <w:rsid w:val="00245FCD"/>
    <w:rsid w:val="002470E3"/>
    <w:rsid w:val="002472CF"/>
    <w:rsid w:val="002536A8"/>
    <w:rsid w:val="00257983"/>
    <w:rsid w:val="00260F55"/>
    <w:rsid w:val="002632C1"/>
    <w:rsid w:val="002633AA"/>
    <w:rsid w:val="00263E76"/>
    <w:rsid w:val="002640E1"/>
    <w:rsid w:val="0027210E"/>
    <w:rsid w:val="002727C4"/>
    <w:rsid w:val="00272EE3"/>
    <w:rsid w:val="00273219"/>
    <w:rsid w:val="00273317"/>
    <w:rsid w:val="00273678"/>
    <w:rsid w:val="0027390F"/>
    <w:rsid w:val="00273CAC"/>
    <w:rsid w:val="002804CF"/>
    <w:rsid w:val="002820C6"/>
    <w:rsid w:val="00282A08"/>
    <w:rsid w:val="00283E27"/>
    <w:rsid w:val="002854C9"/>
    <w:rsid w:val="0028790E"/>
    <w:rsid w:val="002900C5"/>
    <w:rsid w:val="00290843"/>
    <w:rsid w:val="002912D1"/>
    <w:rsid w:val="00291E9B"/>
    <w:rsid w:val="002939DA"/>
    <w:rsid w:val="00293CA6"/>
    <w:rsid w:val="0029415F"/>
    <w:rsid w:val="0029482B"/>
    <w:rsid w:val="00295B2B"/>
    <w:rsid w:val="0029615F"/>
    <w:rsid w:val="002961A2"/>
    <w:rsid w:val="002964C1"/>
    <w:rsid w:val="00297DB0"/>
    <w:rsid w:val="002A0706"/>
    <w:rsid w:val="002A0A9B"/>
    <w:rsid w:val="002A0C5D"/>
    <w:rsid w:val="002A3B76"/>
    <w:rsid w:val="002A59D9"/>
    <w:rsid w:val="002A5A11"/>
    <w:rsid w:val="002A67D5"/>
    <w:rsid w:val="002B5FA5"/>
    <w:rsid w:val="002B7149"/>
    <w:rsid w:val="002C03AF"/>
    <w:rsid w:val="002C1961"/>
    <w:rsid w:val="002C1B28"/>
    <w:rsid w:val="002C2EEA"/>
    <w:rsid w:val="002C5843"/>
    <w:rsid w:val="002C7F10"/>
    <w:rsid w:val="002D083C"/>
    <w:rsid w:val="002D2176"/>
    <w:rsid w:val="002E032B"/>
    <w:rsid w:val="002E0FB4"/>
    <w:rsid w:val="002E537C"/>
    <w:rsid w:val="002E57D4"/>
    <w:rsid w:val="002E5E3F"/>
    <w:rsid w:val="002E6ADF"/>
    <w:rsid w:val="002E73FF"/>
    <w:rsid w:val="002F0752"/>
    <w:rsid w:val="002F1666"/>
    <w:rsid w:val="002F3EFB"/>
    <w:rsid w:val="002F6611"/>
    <w:rsid w:val="002F7B2A"/>
    <w:rsid w:val="00300B99"/>
    <w:rsid w:val="00300D63"/>
    <w:rsid w:val="00301069"/>
    <w:rsid w:val="003039A5"/>
    <w:rsid w:val="00306298"/>
    <w:rsid w:val="00312FB3"/>
    <w:rsid w:val="00314B98"/>
    <w:rsid w:val="00314F63"/>
    <w:rsid w:val="003154C2"/>
    <w:rsid w:val="00316618"/>
    <w:rsid w:val="00321BD0"/>
    <w:rsid w:val="0032394D"/>
    <w:rsid w:val="00325961"/>
    <w:rsid w:val="00326B58"/>
    <w:rsid w:val="003302BD"/>
    <w:rsid w:val="003336CE"/>
    <w:rsid w:val="00333BD7"/>
    <w:rsid w:val="00340212"/>
    <w:rsid w:val="00344138"/>
    <w:rsid w:val="0034502C"/>
    <w:rsid w:val="00345B9F"/>
    <w:rsid w:val="00346856"/>
    <w:rsid w:val="00350F09"/>
    <w:rsid w:val="00351063"/>
    <w:rsid w:val="00356131"/>
    <w:rsid w:val="0035792C"/>
    <w:rsid w:val="003628A2"/>
    <w:rsid w:val="003640F0"/>
    <w:rsid w:val="00367DA5"/>
    <w:rsid w:val="0037191E"/>
    <w:rsid w:val="00377A96"/>
    <w:rsid w:val="00377C17"/>
    <w:rsid w:val="00377FE2"/>
    <w:rsid w:val="003808AB"/>
    <w:rsid w:val="00384B8B"/>
    <w:rsid w:val="00384D4E"/>
    <w:rsid w:val="003866E1"/>
    <w:rsid w:val="00387130"/>
    <w:rsid w:val="00387162"/>
    <w:rsid w:val="003903E2"/>
    <w:rsid w:val="00390D8E"/>
    <w:rsid w:val="00395655"/>
    <w:rsid w:val="003A060F"/>
    <w:rsid w:val="003A48EE"/>
    <w:rsid w:val="003B7804"/>
    <w:rsid w:val="003C1F1E"/>
    <w:rsid w:val="003C557F"/>
    <w:rsid w:val="003C563D"/>
    <w:rsid w:val="003C579A"/>
    <w:rsid w:val="003C5C7B"/>
    <w:rsid w:val="003D2805"/>
    <w:rsid w:val="003D49CF"/>
    <w:rsid w:val="003D5DF8"/>
    <w:rsid w:val="003D6231"/>
    <w:rsid w:val="003D6261"/>
    <w:rsid w:val="003E361D"/>
    <w:rsid w:val="003F01F9"/>
    <w:rsid w:val="003F2026"/>
    <w:rsid w:val="003F29BC"/>
    <w:rsid w:val="003F3728"/>
    <w:rsid w:val="003F56E7"/>
    <w:rsid w:val="003F7612"/>
    <w:rsid w:val="003F7CD4"/>
    <w:rsid w:val="004027A6"/>
    <w:rsid w:val="0040510D"/>
    <w:rsid w:val="00407815"/>
    <w:rsid w:val="00414F26"/>
    <w:rsid w:val="00415D7B"/>
    <w:rsid w:val="00417315"/>
    <w:rsid w:val="00417B1E"/>
    <w:rsid w:val="00417BAB"/>
    <w:rsid w:val="00420A7D"/>
    <w:rsid w:val="00420F8B"/>
    <w:rsid w:val="00421E01"/>
    <w:rsid w:val="0042418B"/>
    <w:rsid w:val="0042440B"/>
    <w:rsid w:val="00426D05"/>
    <w:rsid w:val="00427EF4"/>
    <w:rsid w:val="00430245"/>
    <w:rsid w:val="00430323"/>
    <w:rsid w:val="00435157"/>
    <w:rsid w:val="00435361"/>
    <w:rsid w:val="004361F2"/>
    <w:rsid w:val="004371A3"/>
    <w:rsid w:val="004376C2"/>
    <w:rsid w:val="004427B2"/>
    <w:rsid w:val="00442824"/>
    <w:rsid w:val="004444E8"/>
    <w:rsid w:val="004444F4"/>
    <w:rsid w:val="00446EC1"/>
    <w:rsid w:val="00450BCC"/>
    <w:rsid w:val="0045180F"/>
    <w:rsid w:val="00452217"/>
    <w:rsid w:val="00453C28"/>
    <w:rsid w:val="00453E4F"/>
    <w:rsid w:val="00453E7F"/>
    <w:rsid w:val="00453E85"/>
    <w:rsid w:val="00454538"/>
    <w:rsid w:val="00455D0B"/>
    <w:rsid w:val="004640D0"/>
    <w:rsid w:val="00467192"/>
    <w:rsid w:val="0046759A"/>
    <w:rsid w:val="00467C52"/>
    <w:rsid w:val="0047261C"/>
    <w:rsid w:val="00472720"/>
    <w:rsid w:val="004739BA"/>
    <w:rsid w:val="00483378"/>
    <w:rsid w:val="00487E51"/>
    <w:rsid w:val="004942CA"/>
    <w:rsid w:val="00496618"/>
    <w:rsid w:val="004A0A82"/>
    <w:rsid w:val="004A207E"/>
    <w:rsid w:val="004A27CC"/>
    <w:rsid w:val="004A285F"/>
    <w:rsid w:val="004A55AC"/>
    <w:rsid w:val="004A5E2A"/>
    <w:rsid w:val="004A6AE4"/>
    <w:rsid w:val="004A70C4"/>
    <w:rsid w:val="004B0FC8"/>
    <w:rsid w:val="004B1741"/>
    <w:rsid w:val="004B20B5"/>
    <w:rsid w:val="004B290C"/>
    <w:rsid w:val="004B2E13"/>
    <w:rsid w:val="004B4FC8"/>
    <w:rsid w:val="004B500E"/>
    <w:rsid w:val="004B5B51"/>
    <w:rsid w:val="004B66A8"/>
    <w:rsid w:val="004B735F"/>
    <w:rsid w:val="004B7C4B"/>
    <w:rsid w:val="004C0606"/>
    <w:rsid w:val="004C0F07"/>
    <w:rsid w:val="004C1080"/>
    <w:rsid w:val="004C2F1C"/>
    <w:rsid w:val="004C420B"/>
    <w:rsid w:val="004D19D1"/>
    <w:rsid w:val="004D24E9"/>
    <w:rsid w:val="004D3191"/>
    <w:rsid w:val="004D5FF9"/>
    <w:rsid w:val="004E0260"/>
    <w:rsid w:val="004E16EE"/>
    <w:rsid w:val="004E4897"/>
    <w:rsid w:val="004E50DF"/>
    <w:rsid w:val="004E6D10"/>
    <w:rsid w:val="004F1308"/>
    <w:rsid w:val="004F1542"/>
    <w:rsid w:val="004F17EA"/>
    <w:rsid w:val="004F2B1B"/>
    <w:rsid w:val="004F2E01"/>
    <w:rsid w:val="004F4B94"/>
    <w:rsid w:val="004F70FF"/>
    <w:rsid w:val="004F7953"/>
    <w:rsid w:val="00500043"/>
    <w:rsid w:val="0050084D"/>
    <w:rsid w:val="00501E0F"/>
    <w:rsid w:val="00501E65"/>
    <w:rsid w:val="0050472F"/>
    <w:rsid w:val="00506006"/>
    <w:rsid w:val="0050754B"/>
    <w:rsid w:val="00507751"/>
    <w:rsid w:val="00507B53"/>
    <w:rsid w:val="0051096A"/>
    <w:rsid w:val="005121ED"/>
    <w:rsid w:val="005128EA"/>
    <w:rsid w:val="005130D6"/>
    <w:rsid w:val="00514AC6"/>
    <w:rsid w:val="00515EEC"/>
    <w:rsid w:val="0051624B"/>
    <w:rsid w:val="00517A62"/>
    <w:rsid w:val="00520109"/>
    <w:rsid w:val="00520191"/>
    <w:rsid w:val="00520903"/>
    <w:rsid w:val="00521850"/>
    <w:rsid w:val="00522F73"/>
    <w:rsid w:val="00524038"/>
    <w:rsid w:val="0052467D"/>
    <w:rsid w:val="00524AA8"/>
    <w:rsid w:val="005260B9"/>
    <w:rsid w:val="00527393"/>
    <w:rsid w:val="0053103C"/>
    <w:rsid w:val="00532E4B"/>
    <w:rsid w:val="00534E66"/>
    <w:rsid w:val="00537E39"/>
    <w:rsid w:val="00540693"/>
    <w:rsid w:val="00540C53"/>
    <w:rsid w:val="00540EEE"/>
    <w:rsid w:val="00541692"/>
    <w:rsid w:val="005424B9"/>
    <w:rsid w:val="00543774"/>
    <w:rsid w:val="00543E05"/>
    <w:rsid w:val="005462B1"/>
    <w:rsid w:val="005525EA"/>
    <w:rsid w:val="005531AA"/>
    <w:rsid w:val="00554B28"/>
    <w:rsid w:val="00554CC1"/>
    <w:rsid w:val="00563FA3"/>
    <w:rsid w:val="005644C8"/>
    <w:rsid w:val="00564E98"/>
    <w:rsid w:val="00567B20"/>
    <w:rsid w:val="00573E06"/>
    <w:rsid w:val="00576EC7"/>
    <w:rsid w:val="005778C6"/>
    <w:rsid w:val="00582300"/>
    <w:rsid w:val="00583A7E"/>
    <w:rsid w:val="00586CF4"/>
    <w:rsid w:val="005913D0"/>
    <w:rsid w:val="00594864"/>
    <w:rsid w:val="00597BAA"/>
    <w:rsid w:val="00597D5D"/>
    <w:rsid w:val="005A1896"/>
    <w:rsid w:val="005A338B"/>
    <w:rsid w:val="005A407D"/>
    <w:rsid w:val="005A4A9A"/>
    <w:rsid w:val="005A5DAE"/>
    <w:rsid w:val="005A6C42"/>
    <w:rsid w:val="005C2DFD"/>
    <w:rsid w:val="005C43C6"/>
    <w:rsid w:val="005C7A87"/>
    <w:rsid w:val="005D0610"/>
    <w:rsid w:val="005D06F0"/>
    <w:rsid w:val="005D094A"/>
    <w:rsid w:val="005D0B06"/>
    <w:rsid w:val="005D276C"/>
    <w:rsid w:val="005D362C"/>
    <w:rsid w:val="005D3B47"/>
    <w:rsid w:val="005D5718"/>
    <w:rsid w:val="005D5B4B"/>
    <w:rsid w:val="005D72C5"/>
    <w:rsid w:val="005D733F"/>
    <w:rsid w:val="005E08BD"/>
    <w:rsid w:val="005E0F94"/>
    <w:rsid w:val="005E36D5"/>
    <w:rsid w:val="005E4874"/>
    <w:rsid w:val="005E4CF0"/>
    <w:rsid w:val="005E507D"/>
    <w:rsid w:val="005E61A7"/>
    <w:rsid w:val="005F0C39"/>
    <w:rsid w:val="005F421E"/>
    <w:rsid w:val="005F4350"/>
    <w:rsid w:val="005F59C4"/>
    <w:rsid w:val="005F630F"/>
    <w:rsid w:val="005F635A"/>
    <w:rsid w:val="0060094C"/>
    <w:rsid w:val="00600B63"/>
    <w:rsid w:val="00601015"/>
    <w:rsid w:val="00601137"/>
    <w:rsid w:val="006017C5"/>
    <w:rsid w:val="006040E1"/>
    <w:rsid w:val="006047CE"/>
    <w:rsid w:val="00604A61"/>
    <w:rsid w:val="00610231"/>
    <w:rsid w:val="00614586"/>
    <w:rsid w:val="00616E6B"/>
    <w:rsid w:val="00617D55"/>
    <w:rsid w:val="006240D8"/>
    <w:rsid w:val="00625853"/>
    <w:rsid w:val="00626132"/>
    <w:rsid w:val="006331B2"/>
    <w:rsid w:val="00634DDD"/>
    <w:rsid w:val="006361E3"/>
    <w:rsid w:val="0063730A"/>
    <w:rsid w:val="006414AD"/>
    <w:rsid w:val="00641EF4"/>
    <w:rsid w:val="00642470"/>
    <w:rsid w:val="00642D90"/>
    <w:rsid w:val="00645DFC"/>
    <w:rsid w:val="006462DC"/>
    <w:rsid w:val="00646DFA"/>
    <w:rsid w:val="0065019C"/>
    <w:rsid w:val="00654983"/>
    <w:rsid w:val="00656642"/>
    <w:rsid w:val="00660236"/>
    <w:rsid w:val="00662BFF"/>
    <w:rsid w:val="00663E5D"/>
    <w:rsid w:val="006712A6"/>
    <w:rsid w:val="00671E4E"/>
    <w:rsid w:val="0067456E"/>
    <w:rsid w:val="00675133"/>
    <w:rsid w:val="006802C1"/>
    <w:rsid w:val="00685E6E"/>
    <w:rsid w:val="00686496"/>
    <w:rsid w:val="00690FE6"/>
    <w:rsid w:val="00691BD4"/>
    <w:rsid w:val="00694141"/>
    <w:rsid w:val="006941C8"/>
    <w:rsid w:val="00695A47"/>
    <w:rsid w:val="00696F11"/>
    <w:rsid w:val="00697863"/>
    <w:rsid w:val="006A0D8A"/>
    <w:rsid w:val="006A36D7"/>
    <w:rsid w:val="006A3AD5"/>
    <w:rsid w:val="006A512F"/>
    <w:rsid w:val="006A70E2"/>
    <w:rsid w:val="006B0A30"/>
    <w:rsid w:val="006B18CB"/>
    <w:rsid w:val="006B4070"/>
    <w:rsid w:val="006B5E2B"/>
    <w:rsid w:val="006B7F87"/>
    <w:rsid w:val="006C1FAA"/>
    <w:rsid w:val="006C605F"/>
    <w:rsid w:val="006C6991"/>
    <w:rsid w:val="006D1F20"/>
    <w:rsid w:val="006D2BDD"/>
    <w:rsid w:val="006D3742"/>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626A"/>
    <w:rsid w:val="006F6420"/>
    <w:rsid w:val="007030A8"/>
    <w:rsid w:val="00704988"/>
    <w:rsid w:val="00704C50"/>
    <w:rsid w:val="00707A8E"/>
    <w:rsid w:val="007106FE"/>
    <w:rsid w:val="0071354E"/>
    <w:rsid w:val="00715FC7"/>
    <w:rsid w:val="007160B3"/>
    <w:rsid w:val="00716B72"/>
    <w:rsid w:val="00717394"/>
    <w:rsid w:val="007201DC"/>
    <w:rsid w:val="00720625"/>
    <w:rsid w:val="0072098B"/>
    <w:rsid w:val="00723D89"/>
    <w:rsid w:val="007261CF"/>
    <w:rsid w:val="00731B88"/>
    <w:rsid w:val="00732DEB"/>
    <w:rsid w:val="00735F8A"/>
    <w:rsid w:val="007362EB"/>
    <w:rsid w:val="00736B76"/>
    <w:rsid w:val="00736C03"/>
    <w:rsid w:val="007377F2"/>
    <w:rsid w:val="00737AEB"/>
    <w:rsid w:val="00737BC4"/>
    <w:rsid w:val="00737D3E"/>
    <w:rsid w:val="00740377"/>
    <w:rsid w:val="007423F8"/>
    <w:rsid w:val="00742BC3"/>
    <w:rsid w:val="007431DE"/>
    <w:rsid w:val="00743D0A"/>
    <w:rsid w:val="00743EFE"/>
    <w:rsid w:val="00745349"/>
    <w:rsid w:val="007511D5"/>
    <w:rsid w:val="00751475"/>
    <w:rsid w:val="007516D1"/>
    <w:rsid w:val="0075213E"/>
    <w:rsid w:val="00753049"/>
    <w:rsid w:val="00756290"/>
    <w:rsid w:val="00756A19"/>
    <w:rsid w:val="0076108C"/>
    <w:rsid w:val="007617F9"/>
    <w:rsid w:val="00761B5E"/>
    <w:rsid w:val="00762022"/>
    <w:rsid w:val="0076408A"/>
    <w:rsid w:val="00773DD9"/>
    <w:rsid w:val="00774BE7"/>
    <w:rsid w:val="00777754"/>
    <w:rsid w:val="00781306"/>
    <w:rsid w:val="007836C8"/>
    <w:rsid w:val="00787073"/>
    <w:rsid w:val="007930FB"/>
    <w:rsid w:val="00793484"/>
    <w:rsid w:val="007934F1"/>
    <w:rsid w:val="00794229"/>
    <w:rsid w:val="00795A1B"/>
    <w:rsid w:val="007970F0"/>
    <w:rsid w:val="007971F3"/>
    <w:rsid w:val="007A28F1"/>
    <w:rsid w:val="007A4157"/>
    <w:rsid w:val="007B1141"/>
    <w:rsid w:val="007B24F7"/>
    <w:rsid w:val="007B3128"/>
    <w:rsid w:val="007B3D33"/>
    <w:rsid w:val="007C393A"/>
    <w:rsid w:val="007C586B"/>
    <w:rsid w:val="007C6C8E"/>
    <w:rsid w:val="007D09DC"/>
    <w:rsid w:val="007D6B06"/>
    <w:rsid w:val="007D76D7"/>
    <w:rsid w:val="007E249E"/>
    <w:rsid w:val="007E291C"/>
    <w:rsid w:val="007E5ED7"/>
    <w:rsid w:val="007E6046"/>
    <w:rsid w:val="007E6242"/>
    <w:rsid w:val="007E633B"/>
    <w:rsid w:val="007E6AD6"/>
    <w:rsid w:val="007F135A"/>
    <w:rsid w:val="007F1C5D"/>
    <w:rsid w:val="007F5275"/>
    <w:rsid w:val="0080232E"/>
    <w:rsid w:val="008023E3"/>
    <w:rsid w:val="00802C45"/>
    <w:rsid w:val="00802F13"/>
    <w:rsid w:val="00803CA0"/>
    <w:rsid w:val="00812789"/>
    <w:rsid w:val="00813EBF"/>
    <w:rsid w:val="00814525"/>
    <w:rsid w:val="00815CB4"/>
    <w:rsid w:val="00815F1A"/>
    <w:rsid w:val="008163C6"/>
    <w:rsid w:val="00817D17"/>
    <w:rsid w:val="008219E8"/>
    <w:rsid w:val="00824BA3"/>
    <w:rsid w:val="00826F86"/>
    <w:rsid w:val="00831124"/>
    <w:rsid w:val="00831D3C"/>
    <w:rsid w:val="00831E9A"/>
    <w:rsid w:val="0083234C"/>
    <w:rsid w:val="00833124"/>
    <w:rsid w:val="00835F01"/>
    <w:rsid w:val="00836626"/>
    <w:rsid w:val="00841854"/>
    <w:rsid w:val="00842C8D"/>
    <w:rsid w:val="0084368C"/>
    <w:rsid w:val="00844CC3"/>
    <w:rsid w:val="00845BC3"/>
    <w:rsid w:val="008476BF"/>
    <w:rsid w:val="00847CFC"/>
    <w:rsid w:val="008508D5"/>
    <w:rsid w:val="00852F06"/>
    <w:rsid w:val="0085319B"/>
    <w:rsid w:val="00853C0E"/>
    <w:rsid w:val="0085476E"/>
    <w:rsid w:val="00854C74"/>
    <w:rsid w:val="00854E7C"/>
    <w:rsid w:val="00855317"/>
    <w:rsid w:val="00855962"/>
    <w:rsid w:val="00855B0E"/>
    <w:rsid w:val="00857187"/>
    <w:rsid w:val="00860FE7"/>
    <w:rsid w:val="0086126C"/>
    <w:rsid w:val="00861CE5"/>
    <w:rsid w:val="0086226E"/>
    <w:rsid w:val="00863D3A"/>
    <w:rsid w:val="00864193"/>
    <w:rsid w:val="0086505F"/>
    <w:rsid w:val="00865EE3"/>
    <w:rsid w:val="0086600C"/>
    <w:rsid w:val="00866690"/>
    <w:rsid w:val="008720A7"/>
    <w:rsid w:val="00872A86"/>
    <w:rsid w:val="00874481"/>
    <w:rsid w:val="00875D88"/>
    <w:rsid w:val="00877A92"/>
    <w:rsid w:val="00881967"/>
    <w:rsid w:val="008840A8"/>
    <w:rsid w:val="0088605D"/>
    <w:rsid w:val="00887913"/>
    <w:rsid w:val="00890675"/>
    <w:rsid w:val="0089123B"/>
    <w:rsid w:val="00891BE7"/>
    <w:rsid w:val="00894526"/>
    <w:rsid w:val="00894946"/>
    <w:rsid w:val="0089506D"/>
    <w:rsid w:val="008950D8"/>
    <w:rsid w:val="008A00BC"/>
    <w:rsid w:val="008A0BF3"/>
    <w:rsid w:val="008A1687"/>
    <w:rsid w:val="008A2346"/>
    <w:rsid w:val="008A2DF5"/>
    <w:rsid w:val="008A3A73"/>
    <w:rsid w:val="008A52D8"/>
    <w:rsid w:val="008A549C"/>
    <w:rsid w:val="008A5E27"/>
    <w:rsid w:val="008A721D"/>
    <w:rsid w:val="008B0845"/>
    <w:rsid w:val="008B3BC6"/>
    <w:rsid w:val="008B48E6"/>
    <w:rsid w:val="008B57E9"/>
    <w:rsid w:val="008B60C2"/>
    <w:rsid w:val="008C01F4"/>
    <w:rsid w:val="008C0503"/>
    <w:rsid w:val="008C4A55"/>
    <w:rsid w:val="008C5E5E"/>
    <w:rsid w:val="008D08F5"/>
    <w:rsid w:val="008D0DDB"/>
    <w:rsid w:val="008D2350"/>
    <w:rsid w:val="008D2AEB"/>
    <w:rsid w:val="008D56D6"/>
    <w:rsid w:val="008D579B"/>
    <w:rsid w:val="008D583E"/>
    <w:rsid w:val="008D7657"/>
    <w:rsid w:val="008E19D3"/>
    <w:rsid w:val="008E1CC8"/>
    <w:rsid w:val="008E24D8"/>
    <w:rsid w:val="008E3AC0"/>
    <w:rsid w:val="008E5484"/>
    <w:rsid w:val="008E6946"/>
    <w:rsid w:val="008E6E39"/>
    <w:rsid w:val="008E7705"/>
    <w:rsid w:val="008E77F4"/>
    <w:rsid w:val="008E7ACB"/>
    <w:rsid w:val="008E7AF3"/>
    <w:rsid w:val="008E7E4D"/>
    <w:rsid w:val="008F35DB"/>
    <w:rsid w:val="008F39D3"/>
    <w:rsid w:val="008F4969"/>
    <w:rsid w:val="008F5129"/>
    <w:rsid w:val="008F6393"/>
    <w:rsid w:val="008F750A"/>
    <w:rsid w:val="00902FF9"/>
    <w:rsid w:val="00903A3A"/>
    <w:rsid w:val="009052E9"/>
    <w:rsid w:val="00905EB8"/>
    <w:rsid w:val="00905F3A"/>
    <w:rsid w:val="0090679B"/>
    <w:rsid w:val="0090782D"/>
    <w:rsid w:val="00912765"/>
    <w:rsid w:val="00914B8D"/>
    <w:rsid w:val="0091523F"/>
    <w:rsid w:val="0091558A"/>
    <w:rsid w:val="00917058"/>
    <w:rsid w:val="00923C45"/>
    <w:rsid w:val="00924F7D"/>
    <w:rsid w:val="009312BE"/>
    <w:rsid w:val="00932D4A"/>
    <w:rsid w:val="00936B7F"/>
    <w:rsid w:val="00937A83"/>
    <w:rsid w:val="009415CD"/>
    <w:rsid w:val="009424FA"/>
    <w:rsid w:val="0094334A"/>
    <w:rsid w:val="00943E2F"/>
    <w:rsid w:val="00952D0A"/>
    <w:rsid w:val="00953FD7"/>
    <w:rsid w:val="00954732"/>
    <w:rsid w:val="009551F9"/>
    <w:rsid w:val="00956BD2"/>
    <w:rsid w:val="0096092A"/>
    <w:rsid w:val="00963058"/>
    <w:rsid w:val="00963AE2"/>
    <w:rsid w:val="00963E96"/>
    <w:rsid w:val="00966375"/>
    <w:rsid w:val="00972F4C"/>
    <w:rsid w:val="00975F5E"/>
    <w:rsid w:val="00976158"/>
    <w:rsid w:val="00977612"/>
    <w:rsid w:val="009827FE"/>
    <w:rsid w:val="009836C4"/>
    <w:rsid w:val="00983B09"/>
    <w:rsid w:val="00984BC2"/>
    <w:rsid w:val="009876EF"/>
    <w:rsid w:val="00990860"/>
    <w:rsid w:val="00990FC4"/>
    <w:rsid w:val="00992009"/>
    <w:rsid w:val="0099513B"/>
    <w:rsid w:val="00996B48"/>
    <w:rsid w:val="009A19C4"/>
    <w:rsid w:val="009A48F3"/>
    <w:rsid w:val="009A7E32"/>
    <w:rsid w:val="009B0A1C"/>
    <w:rsid w:val="009B1744"/>
    <w:rsid w:val="009B1EE9"/>
    <w:rsid w:val="009B3DAC"/>
    <w:rsid w:val="009B568A"/>
    <w:rsid w:val="009B63FF"/>
    <w:rsid w:val="009C08B5"/>
    <w:rsid w:val="009C2FD4"/>
    <w:rsid w:val="009C4545"/>
    <w:rsid w:val="009C4DFC"/>
    <w:rsid w:val="009D0944"/>
    <w:rsid w:val="009D0BA6"/>
    <w:rsid w:val="009D6D2E"/>
    <w:rsid w:val="009D753B"/>
    <w:rsid w:val="009D776F"/>
    <w:rsid w:val="009E0CEB"/>
    <w:rsid w:val="009E12AF"/>
    <w:rsid w:val="009E68C3"/>
    <w:rsid w:val="009E6C5E"/>
    <w:rsid w:val="009E7717"/>
    <w:rsid w:val="009E774A"/>
    <w:rsid w:val="009E7FF1"/>
    <w:rsid w:val="009F23CB"/>
    <w:rsid w:val="009F5722"/>
    <w:rsid w:val="009F7176"/>
    <w:rsid w:val="00A013DA"/>
    <w:rsid w:val="00A02072"/>
    <w:rsid w:val="00A04A98"/>
    <w:rsid w:val="00A11D46"/>
    <w:rsid w:val="00A163D9"/>
    <w:rsid w:val="00A23452"/>
    <w:rsid w:val="00A26499"/>
    <w:rsid w:val="00A26D1F"/>
    <w:rsid w:val="00A27F81"/>
    <w:rsid w:val="00A30636"/>
    <w:rsid w:val="00A31338"/>
    <w:rsid w:val="00A32258"/>
    <w:rsid w:val="00A32823"/>
    <w:rsid w:val="00A3356F"/>
    <w:rsid w:val="00A342A5"/>
    <w:rsid w:val="00A3568B"/>
    <w:rsid w:val="00A377AE"/>
    <w:rsid w:val="00A4234B"/>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3F0E"/>
    <w:rsid w:val="00A643D6"/>
    <w:rsid w:val="00A64DC1"/>
    <w:rsid w:val="00A6623B"/>
    <w:rsid w:val="00A7058C"/>
    <w:rsid w:val="00A70B39"/>
    <w:rsid w:val="00A72224"/>
    <w:rsid w:val="00A73299"/>
    <w:rsid w:val="00A74D48"/>
    <w:rsid w:val="00A772C9"/>
    <w:rsid w:val="00A85598"/>
    <w:rsid w:val="00A856B0"/>
    <w:rsid w:val="00A8607A"/>
    <w:rsid w:val="00A86D8D"/>
    <w:rsid w:val="00A90530"/>
    <w:rsid w:val="00A917A9"/>
    <w:rsid w:val="00A919EA"/>
    <w:rsid w:val="00A91A2A"/>
    <w:rsid w:val="00A94B87"/>
    <w:rsid w:val="00A9750F"/>
    <w:rsid w:val="00AA3E77"/>
    <w:rsid w:val="00AA599A"/>
    <w:rsid w:val="00AA5E2F"/>
    <w:rsid w:val="00AA6CFE"/>
    <w:rsid w:val="00AB15E9"/>
    <w:rsid w:val="00AB24F1"/>
    <w:rsid w:val="00AB49B7"/>
    <w:rsid w:val="00AB5812"/>
    <w:rsid w:val="00AB5BFC"/>
    <w:rsid w:val="00AB7845"/>
    <w:rsid w:val="00AC135D"/>
    <w:rsid w:val="00AC1543"/>
    <w:rsid w:val="00AC2072"/>
    <w:rsid w:val="00AC40DC"/>
    <w:rsid w:val="00AC4ECB"/>
    <w:rsid w:val="00AC4FCE"/>
    <w:rsid w:val="00AC508F"/>
    <w:rsid w:val="00AC72E7"/>
    <w:rsid w:val="00AD3F9D"/>
    <w:rsid w:val="00AD4746"/>
    <w:rsid w:val="00AD5010"/>
    <w:rsid w:val="00AD6BF1"/>
    <w:rsid w:val="00AE20C4"/>
    <w:rsid w:val="00AE2731"/>
    <w:rsid w:val="00AE2B51"/>
    <w:rsid w:val="00AE3244"/>
    <w:rsid w:val="00AE4C05"/>
    <w:rsid w:val="00AE564E"/>
    <w:rsid w:val="00AE6725"/>
    <w:rsid w:val="00AE685D"/>
    <w:rsid w:val="00AE6A0E"/>
    <w:rsid w:val="00AE6BE8"/>
    <w:rsid w:val="00AE6FA9"/>
    <w:rsid w:val="00AE704F"/>
    <w:rsid w:val="00AF12B7"/>
    <w:rsid w:val="00AF2498"/>
    <w:rsid w:val="00AF4D26"/>
    <w:rsid w:val="00AF517C"/>
    <w:rsid w:val="00AF556A"/>
    <w:rsid w:val="00AF73A4"/>
    <w:rsid w:val="00B00BAD"/>
    <w:rsid w:val="00B00DA4"/>
    <w:rsid w:val="00B03860"/>
    <w:rsid w:val="00B05A10"/>
    <w:rsid w:val="00B0691A"/>
    <w:rsid w:val="00B11252"/>
    <w:rsid w:val="00B1358E"/>
    <w:rsid w:val="00B145B3"/>
    <w:rsid w:val="00B17C0F"/>
    <w:rsid w:val="00B17C41"/>
    <w:rsid w:val="00B17FDB"/>
    <w:rsid w:val="00B21966"/>
    <w:rsid w:val="00B240A8"/>
    <w:rsid w:val="00B24B51"/>
    <w:rsid w:val="00B26852"/>
    <w:rsid w:val="00B31B92"/>
    <w:rsid w:val="00B320D9"/>
    <w:rsid w:val="00B321D4"/>
    <w:rsid w:val="00B330B9"/>
    <w:rsid w:val="00B3495F"/>
    <w:rsid w:val="00B34AF6"/>
    <w:rsid w:val="00B34CBF"/>
    <w:rsid w:val="00B368F2"/>
    <w:rsid w:val="00B37C7C"/>
    <w:rsid w:val="00B40071"/>
    <w:rsid w:val="00B40DAD"/>
    <w:rsid w:val="00B42361"/>
    <w:rsid w:val="00B429D4"/>
    <w:rsid w:val="00B433E4"/>
    <w:rsid w:val="00B458D2"/>
    <w:rsid w:val="00B4660F"/>
    <w:rsid w:val="00B5191C"/>
    <w:rsid w:val="00B561EF"/>
    <w:rsid w:val="00B5758A"/>
    <w:rsid w:val="00B6355E"/>
    <w:rsid w:val="00B64471"/>
    <w:rsid w:val="00B65B84"/>
    <w:rsid w:val="00B6676C"/>
    <w:rsid w:val="00B7272A"/>
    <w:rsid w:val="00B73133"/>
    <w:rsid w:val="00B74629"/>
    <w:rsid w:val="00B75F90"/>
    <w:rsid w:val="00B76C15"/>
    <w:rsid w:val="00B8036D"/>
    <w:rsid w:val="00B81529"/>
    <w:rsid w:val="00B82C78"/>
    <w:rsid w:val="00B84A5C"/>
    <w:rsid w:val="00B854AD"/>
    <w:rsid w:val="00B87124"/>
    <w:rsid w:val="00B90ABC"/>
    <w:rsid w:val="00B91C04"/>
    <w:rsid w:val="00B93841"/>
    <w:rsid w:val="00B948D2"/>
    <w:rsid w:val="00B95598"/>
    <w:rsid w:val="00B95B2B"/>
    <w:rsid w:val="00BA24C4"/>
    <w:rsid w:val="00BA478A"/>
    <w:rsid w:val="00BA66F5"/>
    <w:rsid w:val="00BA726F"/>
    <w:rsid w:val="00BB1D85"/>
    <w:rsid w:val="00BD0FA0"/>
    <w:rsid w:val="00BD0FD6"/>
    <w:rsid w:val="00BD2B98"/>
    <w:rsid w:val="00BD609A"/>
    <w:rsid w:val="00BD7382"/>
    <w:rsid w:val="00BD738D"/>
    <w:rsid w:val="00BD7BD3"/>
    <w:rsid w:val="00BE0D0E"/>
    <w:rsid w:val="00BE1037"/>
    <w:rsid w:val="00BE268C"/>
    <w:rsid w:val="00BE395D"/>
    <w:rsid w:val="00BE439B"/>
    <w:rsid w:val="00BE482D"/>
    <w:rsid w:val="00BE5A32"/>
    <w:rsid w:val="00BE5DB7"/>
    <w:rsid w:val="00BE6BFB"/>
    <w:rsid w:val="00BF0159"/>
    <w:rsid w:val="00BF5B8B"/>
    <w:rsid w:val="00BF69A4"/>
    <w:rsid w:val="00C00CB3"/>
    <w:rsid w:val="00C03495"/>
    <w:rsid w:val="00C11946"/>
    <w:rsid w:val="00C1385A"/>
    <w:rsid w:val="00C20CDA"/>
    <w:rsid w:val="00C20DC3"/>
    <w:rsid w:val="00C216FA"/>
    <w:rsid w:val="00C2421A"/>
    <w:rsid w:val="00C25425"/>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1AE0"/>
    <w:rsid w:val="00C5278E"/>
    <w:rsid w:val="00C538D8"/>
    <w:rsid w:val="00C550EA"/>
    <w:rsid w:val="00C62F52"/>
    <w:rsid w:val="00C63AA7"/>
    <w:rsid w:val="00C666AF"/>
    <w:rsid w:val="00C67353"/>
    <w:rsid w:val="00C70C53"/>
    <w:rsid w:val="00C718DA"/>
    <w:rsid w:val="00C71B09"/>
    <w:rsid w:val="00C7226C"/>
    <w:rsid w:val="00C72BBA"/>
    <w:rsid w:val="00C73873"/>
    <w:rsid w:val="00C73DC8"/>
    <w:rsid w:val="00C75FCC"/>
    <w:rsid w:val="00C862C7"/>
    <w:rsid w:val="00C86431"/>
    <w:rsid w:val="00C9007F"/>
    <w:rsid w:val="00C91224"/>
    <w:rsid w:val="00C9316D"/>
    <w:rsid w:val="00C948FD"/>
    <w:rsid w:val="00C975B4"/>
    <w:rsid w:val="00C97FB9"/>
    <w:rsid w:val="00CA155E"/>
    <w:rsid w:val="00CA2E10"/>
    <w:rsid w:val="00CA34CB"/>
    <w:rsid w:val="00CA3D9D"/>
    <w:rsid w:val="00CA3DE1"/>
    <w:rsid w:val="00CA6A60"/>
    <w:rsid w:val="00CA7999"/>
    <w:rsid w:val="00CB06CE"/>
    <w:rsid w:val="00CB1739"/>
    <w:rsid w:val="00CB21C5"/>
    <w:rsid w:val="00CB4E0C"/>
    <w:rsid w:val="00CB5097"/>
    <w:rsid w:val="00CB6814"/>
    <w:rsid w:val="00CC0DD8"/>
    <w:rsid w:val="00CC2885"/>
    <w:rsid w:val="00CC47AC"/>
    <w:rsid w:val="00CD056E"/>
    <w:rsid w:val="00CD1405"/>
    <w:rsid w:val="00CD518F"/>
    <w:rsid w:val="00CE2A7F"/>
    <w:rsid w:val="00CE3610"/>
    <w:rsid w:val="00CE45EC"/>
    <w:rsid w:val="00CE467F"/>
    <w:rsid w:val="00CF00CF"/>
    <w:rsid w:val="00CF24CD"/>
    <w:rsid w:val="00CF5221"/>
    <w:rsid w:val="00CF5822"/>
    <w:rsid w:val="00CF5A9B"/>
    <w:rsid w:val="00CF61A2"/>
    <w:rsid w:val="00CF6672"/>
    <w:rsid w:val="00D03A5F"/>
    <w:rsid w:val="00D0780A"/>
    <w:rsid w:val="00D07E6A"/>
    <w:rsid w:val="00D11E74"/>
    <w:rsid w:val="00D11FEB"/>
    <w:rsid w:val="00D144A4"/>
    <w:rsid w:val="00D15FB8"/>
    <w:rsid w:val="00D17303"/>
    <w:rsid w:val="00D22435"/>
    <w:rsid w:val="00D23711"/>
    <w:rsid w:val="00D25823"/>
    <w:rsid w:val="00D2649F"/>
    <w:rsid w:val="00D2742F"/>
    <w:rsid w:val="00D337A3"/>
    <w:rsid w:val="00D34D79"/>
    <w:rsid w:val="00D36CA4"/>
    <w:rsid w:val="00D37896"/>
    <w:rsid w:val="00D41A30"/>
    <w:rsid w:val="00D469E3"/>
    <w:rsid w:val="00D5313C"/>
    <w:rsid w:val="00D532DC"/>
    <w:rsid w:val="00D53C62"/>
    <w:rsid w:val="00D5652A"/>
    <w:rsid w:val="00D6240F"/>
    <w:rsid w:val="00D62F5A"/>
    <w:rsid w:val="00D63557"/>
    <w:rsid w:val="00D63E9B"/>
    <w:rsid w:val="00D71C75"/>
    <w:rsid w:val="00D742C8"/>
    <w:rsid w:val="00D76AAD"/>
    <w:rsid w:val="00D76DCC"/>
    <w:rsid w:val="00D77062"/>
    <w:rsid w:val="00D82A70"/>
    <w:rsid w:val="00D82B55"/>
    <w:rsid w:val="00D83702"/>
    <w:rsid w:val="00D838C4"/>
    <w:rsid w:val="00D84D09"/>
    <w:rsid w:val="00D8616F"/>
    <w:rsid w:val="00D90BC0"/>
    <w:rsid w:val="00D932D5"/>
    <w:rsid w:val="00D96DF5"/>
    <w:rsid w:val="00DA06CB"/>
    <w:rsid w:val="00DA0F8B"/>
    <w:rsid w:val="00DA13CA"/>
    <w:rsid w:val="00DA4C8E"/>
    <w:rsid w:val="00DB58FE"/>
    <w:rsid w:val="00DB5EFB"/>
    <w:rsid w:val="00DB75E1"/>
    <w:rsid w:val="00DC60E2"/>
    <w:rsid w:val="00DC61A2"/>
    <w:rsid w:val="00DC74A1"/>
    <w:rsid w:val="00DD139E"/>
    <w:rsid w:val="00DD4DA6"/>
    <w:rsid w:val="00DD7AA4"/>
    <w:rsid w:val="00DD7FB9"/>
    <w:rsid w:val="00DE1C7B"/>
    <w:rsid w:val="00DE22E0"/>
    <w:rsid w:val="00DE2DE4"/>
    <w:rsid w:val="00DE33B8"/>
    <w:rsid w:val="00DE370C"/>
    <w:rsid w:val="00DE48BE"/>
    <w:rsid w:val="00DE5489"/>
    <w:rsid w:val="00DE560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132"/>
    <w:rsid w:val="00E10FC0"/>
    <w:rsid w:val="00E11B0F"/>
    <w:rsid w:val="00E13B7B"/>
    <w:rsid w:val="00E142EC"/>
    <w:rsid w:val="00E158DF"/>
    <w:rsid w:val="00E2203D"/>
    <w:rsid w:val="00E220AD"/>
    <w:rsid w:val="00E222BB"/>
    <w:rsid w:val="00E26258"/>
    <w:rsid w:val="00E27FFC"/>
    <w:rsid w:val="00E3454D"/>
    <w:rsid w:val="00E350A4"/>
    <w:rsid w:val="00E352D8"/>
    <w:rsid w:val="00E36D56"/>
    <w:rsid w:val="00E377AA"/>
    <w:rsid w:val="00E41613"/>
    <w:rsid w:val="00E4166F"/>
    <w:rsid w:val="00E41BB3"/>
    <w:rsid w:val="00E42966"/>
    <w:rsid w:val="00E47E16"/>
    <w:rsid w:val="00E52B88"/>
    <w:rsid w:val="00E53B43"/>
    <w:rsid w:val="00E54558"/>
    <w:rsid w:val="00E55296"/>
    <w:rsid w:val="00E556ED"/>
    <w:rsid w:val="00E61E3D"/>
    <w:rsid w:val="00E61F16"/>
    <w:rsid w:val="00E65C58"/>
    <w:rsid w:val="00E67755"/>
    <w:rsid w:val="00E67830"/>
    <w:rsid w:val="00E72CDA"/>
    <w:rsid w:val="00E76BD1"/>
    <w:rsid w:val="00E77098"/>
    <w:rsid w:val="00E7793E"/>
    <w:rsid w:val="00E7794B"/>
    <w:rsid w:val="00E804F0"/>
    <w:rsid w:val="00E82A84"/>
    <w:rsid w:val="00E8474D"/>
    <w:rsid w:val="00E87046"/>
    <w:rsid w:val="00E92D94"/>
    <w:rsid w:val="00E9569E"/>
    <w:rsid w:val="00E959BD"/>
    <w:rsid w:val="00E967EC"/>
    <w:rsid w:val="00E96851"/>
    <w:rsid w:val="00EA0351"/>
    <w:rsid w:val="00EA151B"/>
    <w:rsid w:val="00EA28DD"/>
    <w:rsid w:val="00EA3777"/>
    <w:rsid w:val="00EA5265"/>
    <w:rsid w:val="00EA5F28"/>
    <w:rsid w:val="00EA759A"/>
    <w:rsid w:val="00EA7FE4"/>
    <w:rsid w:val="00EB06DD"/>
    <w:rsid w:val="00EB11E2"/>
    <w:rsid w:val="00EB4B3D"/>
    <w:rsid w:val="00EB59D0"/>
    <w:rsid w:val="00EB648A"/>
    <w:rsid w:val="00EB6C95"/>
    <w:rsid w:val="00EB6E16"/>
    <w:rsid w:val="00EB6E90"/>
    <w:rsid w:val="00EB71B3"/>
    <w:rsid w:val="00EC103F"/>
    <w:rsid w:val="00EC18A9"/>
    <w:rsid w:val="00EC2608"/>
    <w:rsid w:val="00EC2DD4"/>
    <w:rsid w:val="00EC43A1"/>
    <w:rsid w:val="00EC5DBC"/>
    <w:rsid w:val="00ED26BE"/>
    <w:rsid w:val="00ED343A"/>
    <w:rsid w:val="00ED364A"/>
    <w:rsid w:val="00ED3D9B"/>
    <w:rsid w:val="00ED4C5D"/>
    <w:rsid w:val="00ED7690"/>
    <w:rsid w:val="00ED791B"/>
    <w:rsid w:val="00EE106C"/>
    <w:rsid w:val="00EE137A"/>
    <w:rsid w:val="00EE22E1"/>
    <w:rsid w:val="00EE3199"/>
    <w:rsid w:val="00EE34D1"/>
    <w:rsid w:val="00EE40F1"/>
    <w:rsid w:val="00EF14F4"/>
    <w:rsid w:val="00EF21BC"/>
    <w:rsid w:val="00EF22DA"/>
    <w:rsid w:val="00EF2971"/>
    <w:rsid w:val="00EF3B04"/>
    <w:rsid w:val="00EF431B"/>
    <w:rsid w:val="00EF4920"/>
    <w:rsid w:val="00EF72B0"/>
    <w:rsid w:val="00F00C40"/>
    <w:rsid w:val="00F00CD5"/>
    <w:rsid w:val="00F01245"/>
    <w:rsid w:val="00F03EE5"/>
    <w:rsid w:val="00F04A79"/>
    <w:rsid w:val="00F06310"/>
    <w:rsid w:val="00F12D4D"/>
    <w:rsid w:val="00F12F9E"/>
    <w:rsid w:val="00F15297"/>
    <w:rsid w:val="00F179CF"/>
    <w:rsid w:val="00F23427"/>
    <w:rsid w:val="00F27716"/>
    <w:rsid w:val="00F37E2C"/>
    <w:rsid w:val="00F403E6"/>
    <w:rsid w:val="00F426EE"/>
    <w:rsid w:val="00F43176"/>
    <w:rsid w:val="00F4439D"/>
    <w:rsid w:val="00F44CFD"/>
    <w:rsid w:val="00F456C2"/>
    <w:rsid w:val="00F4570D"/>
    <w:rsid w:val="00F50A55"/>
    <w:rsid w:val="00F5167F"/>
    <w:rsid w:val="00F517EC"/>
    <w:rsid w:val="00F5180C"/>
    <w:rsid w:val="00F51B36"/>
    <w:rsid w:val="00F521F4"/>
    <w:rsid w:val="00F5356A"/>
    <w:rsid w:val="00F54121"/>
    <w:rsid w:val="00F54AC6"/>
    <w:rsid w:val="00F61382"/>
    <w:rsid w:val="00F61E91"/>
    <w:rsid w:val="00F71AE6"/>
    <w:rsid w:val="00F727F5"/>
    <w:rsid w:val="00F73987"/>
    <w:rsid w:val="00F7694A"/>
    <w:rsid w:val="00F80CD3"/>
    <w:rsid w:val="00F80FDF"/>
    <w:rsid w:val="00F84DD4"/>
    <w:rsid w:val="00F8787B"/>
    <w:rsid w:val="00F87E94"/>
    <w:rsid w:val="00F92145"/>
    <w:rsid w:val="00F93CB3"/>
    <w:rsid w:val="00F945A6"/>
    <w:rsid w:val="00F94C2A"/>
    <w:rsid w:val="00F94E39"/>
    <w:rsid w:val="00F95A1F"/>
    <w:rsid w:val="00F95CFC"/>
    <w:rsid w:val="00F96E87"/>
    <w:rsid w:val="00F97925"/>
    <w:rsid w:val="00F97DD0"/>
    <w:rsid w:val="00F97E40"/>
    <w:rsid w:val="00FA26A0"/>
    <w:rsid w:val="00FA2D8D"/>
    <w:rsid w:val="00FA3B4C"/>
    <w:rsid w:val="00FA46EA"/>
    <w:rsid w:val="00FA4B9D"/>
    <w:rsid w:val="00FA54B3"/>
    <w:rsid w:val="00FA59CF"/>
    <w:rsid w:val="00FA6E4F"/>
    <w:rsid w:val="00FA70A7"/>
    <w:rsid w:val="00FB0D80"/>
    <w:rsid w:val="00FB1992"/>
    <w:rsid w:val="00FB3A31"/>
    <w:rsid w:val="00FB4BB4"/>
    <w:rsid w:val="00FB55BD"/>
    <w:rsid w:val="00FC3643"/>
    <w:rsid w:val="00FC3975"/>
    <w:rsid w:val="00FC53F3"/>
    <w:rsid w:val="00FC6F59"/>
    <w:rsid w:val="00FD0C75"/>
    <w:rsid w:val="00FD0C89"/>
    <w:rsid w:val="00FD125F"/>
    <w:rsid w:val="00FD2E83"/>
    <w:rsid w:val="00FD349A"/>
    <w:rsid w:val="00FD49E9"/>
    <w:rsid w:val="00FD5141"/>
    <w:rsid w:val="00FD6185"/>
    <w:rsid w:val="00FE05A8"/>
    <w:rsid w:val="00FE447A"/>
    <w:rsid w:val="00FE49AA"/>
    <w:rsid w:val="00FF1E16"/>
    <w:rsid w:val="00FF269E"/>
    <w:rsid w:val="00FF26F3"/>
    <w:rsid w:val="00FF2D34"/>
    <w:rsid w:val="00FF324C"/>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A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4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_mihailov@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rmtoschoo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fruit.milk@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nia.taceva@abv.bg" TargetMode="External"/><Relationship Id="rId4" Type="http://schemas.openxmlformats.org/officeDocument/2006/relationships/settings" Target="settings.xml"/><Relationship Id="rId9" Type="http://schemas.openxmlformats.org/officeDocument/2006/relationships/hyperlink" Target="mailto:kremsto@abv.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8DC5-A269-4060-9690-D5B1C7A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10774</Words>
  <Characters>61418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72048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2019-12-04T09:02:00Z</dcterms:created>
  <dcterms:modified xsi:type="dcterms:W3CDTF">2020-04-30T05:40:00Z</dcterms:modified>
</cp:coreProperties>
</file>