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8D" w:rsidRPr="008F3A50" w:rsidRDefault="000F6D8D" w:rsidP="00A652A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Verdana" w:eastAsia="Times New Roman" w:hAnsi="Verdana" w:cs="Times New Roman"/>
          <w:b/>
          <w:caps/>
          <w:spacing w:val="16"/>
          <w:sz w:val="12"/>
          <w:szCs w:val="12"/>
        </w:rPr>
      </w:pPr>
      <w:r w:rsidRPr="00550D69">
        <w:rPr>
          <w:rFonts w:ascii="Verdana" w:eastAsia="Times New Roman" w:hAnsi="Verdana" w:cs="Times New Roman"/>
          <w:b/>
          <w:caps/>
          <w:spacing w:val="16"/>
          <w:sz w:val="24"/>
          <w:szCs w:val="24"/>
        </w:rPr>
        <w:t>Министерство на земеделието, храните и горите</w:t>
      </w:r>
    </w:p>
    <w:p w:rsidR="009A5F99" w:rsidRPr="008F3A50" w:rsidRDefault="00222D01" w:rsidP="00A652A4">
      <w:pPr>
        <w:jc w:val="right"/>
        <w:rPr>
          <w:rFonts w:ascii="Verdana" w:hAnsi="Verdana"/>
          <w:sz w:val="12"/>
          <w:szCs w:val="12"/>
          <w:lang w:val="ru-RU"/>
        </w:rPr>
      </w:pPr>
      <w:r w:rsidRPr="00241003">
        <w:rPr>
          <w:rFonts w:ascii="Verdana" w:hAnsi="Verdana"/>
          <w:sz w:val="20"/>
          <w:szCs w:val="20"/>
        </w:rPr>
        <w:t>Проект</w:t>
      </w:r>
    </w:p>
    <w:p w:rsidR="006246E0" w:rsidRPr="00241003" w:rsidRDefault="000E7618" w:rsidP="00A652A4">
      <w:pPr>
        <w:spacing w:after="0"/>
        <w:jc w:val="center"/>
        <w:rPr>
          <w:rFonts w:ascii="Verdana" w:hAnsi="Verdana"/>
          <w:b/>
          <w:sz w:val="20"/>
          <w:szCs w:val="20"/>
          <w:lang w:val="ru-RU"/>
        </w:rPr>
      </w:pPr>
      <w:r w:rsidRPr="00241003">
        <w:rPr>
          <w:rFonts w:ascii="Verdana" w:hAnsi="Verdana"/>
          <w:b/>
          <w:sz w:val="20"/>
          <w:szCs w:val="20"/>
        </w:rPr>
        <w:t>Наредба</w:t>
      </w:r>
      <w:r w:rsidR="000F6D8D" w:rsidRPr="00241003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D4C61" w:rsidRPr="00241003">
        <w:rPr>
          <w:rFonts w:ascii="Verdana" w:hAnsi="Verdana"/>
          <w:b/>
          <w:sz w:val="20"/>
          <w:szCs w:val="20"/>
        </w:rPr>
        <w:t xml:space="preserve">за допълнение на </w:t>
      </w:r>
      <w:r w:rsidR="00CA1252">
        <w:rPr>
          <w:rFonts w:ascii="Verdana" w:hAnsi="Verdana"/>
          <w:b/>
          <w:bCs/>
          <w:sz w:val="20"/>
          <w:szCs w:val="20"/>
        </w:rPr>
        <w:t>Н</w:t>
      </w:r>
      <w:r w:rsidR="00CA1252" w:rsidRPr="00CA1252">
        <w:rPr>
          <w:rFonts w:ascii="Verdana" w:hAnsi="Verdana"/>
          <w:b/>
          <w:bCs/>
          <w:sz w:val="20"/>
          <w:szCs w:val="20"/>
        </w:rPr>
        <w:t>аредба № 8 от 2018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  <w:r w:rsidR="00CA1252">
        <w:rPr>
          <w:rFonts w:ascii="Verdana" w:hAnsi="Verdana"/>
          <w:b/>
          <w:bCs/>
          <w:sz w:val="20"/>
          <w:szCs w:val="20"/>
        </w:rPr>
        <w:t xml:space="preserve"> </w:t>
      </w:r>
      <w:r w:rsidR="006246E0" w:rsidRPr="00241003">
        <w:rPr>
          <w:rFonts w:ascii="Verdana" w:hAnsi="Verdana"/>
          <w:sz w:val="20"/>
          <w:szCs w:val="20"/>
        </w:rPr>
        <w:t>(обн., ДВ</w:t>
      </w:r>
      <w:r w:rsidR="00555A85" w:rsidRPr="00241003">
        <w:rPr>
          <w:rFonts w:ascii="Verdana" w:hAnsi="Verdana"/>
          <w:sz w:val="20"/>
          <w:szCs w:val="20"/>
        </w:rPr>
        <w:t>,</w:t>
      </w:r>
      <w:r w:rsidR="006246E0" w:rsidRPr="00241003">
        <w:rPr>
          <w:rFonts w:ascii="Verdana" w:hAnsi="Verdana"/>
          <w:sz w:val="20"/>
          <w:szCs w:val="20"/>
        </w:rPr>
        <w:t xml:space="preserve"> бр. </w:t>
      </w:r>
      <w:r w:rsidR="00CA1252">
        <w:rPr>
          <w:rFonts w:ascii="Verdana" w:hAnsi="Verdana"/>
          <w:sz w:val="20"/>
          <w:szCs w:val="20"/>
          <w:lang w:val="en-US"/>
        </w:rPr>
        <w:t>104</w:t>
      </w:r>
      <w:r w:rsidR="006246E0" w:rsidRPr="00241003">
        <w:rPr>
          <w:rFonts w:ascii="Verdana" w:hAnsi="Verdana"/>
          <w:sz w:val="20"/>
          <w:szCs w:val="20"/>
        </w:rPr>
        <w:t xml:space="preserve"> от 201</w:t>
      </w:r>
      <w:r w:rsidR="00CA1252">
        <w:rPr>
          <w:rFonts w:ascii="Verdana" w:hAnsi="Verdana"/>
          <w:sz w:val="20"/>
          <w:szCs w:val="20"/>
          <w:lang w:val="en-US"/>
        </w:rPr>
        <w:t>8</w:t>
      </w:r>
      <w:r w:rsidR="006246E0" w:rsidRPr="00241003">
        <w:rPr>
          <w:rFonts w:ascii="Verdana" w:hAnsi="Verdana"/>
          <w:sz w:val="20"/>
          <w:szCs w:val="20"/>
        </w:rPr>
        <w:t xml:space="preserve"> г.)</w:t>
      </w:r>
    </w:p>
    <w:p w:rsidR="005D4C61" w:rsidRPr="008F3A50" w:rsidRDefault="005D4C61" w:rsidP="00A652A4">
      <w:pPr>
        <w:spacing w:after="0"/>
        <w:jc w:val="center"/>
        <w:rPr>
          <w:rFonts w:ascii="Verdana" w:hAnsi="Verdana"/>
          <w:sz w:val="8"/>
          <w:szCs w:val="8"/>
        </w:rPr>
      </w:pPr>
    </w:p>
    <w:p w:rsidR="00555A85" w:rsidRPr="008F3A50" w:rsidRDefault="00555A85" w:rsidP="00A652A4">
      <w:pPr>
        <w:spacing w:after="0"/>
        <w:jc w:val="center"/>
        <w:rPr>
          <w:rFonts w:ascii="Verdana" w:hAnsi="Verdana"/>
          <w:sz w:val="8"/>
          <w:szCs w:val="8"/>
        </w:rPr>
      </w:pPr>
    </w:p>
    <w:p w:rsidR="00D97AC9" w:rsidRDefault="00D97AC9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b/>
          <w:sz w:val="20"/>
          <w:szCs w:val="20"/>
        </w:rPr>
        <w:t>§ 1.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25BEB">
        <w:rPr>
          <w:rFonts w:ascii="Verdana" w:hAnsi="Verdana"/>
          <w:sz w:val="20"/>
          <w:szCs w:val="20"/>
        </w:rPr>
        <w:t xml:space="preserve">В </w:t>
      </w:r>
      <w:r>
        <w:rPr>
          <w:rFonts w:ascii="Verdana" w:hAnsi="Verdana"/>
          <w:sz w:val="20"/>
          <w:szCs w:val="20"/>
        </w:rPr>
        <w:t>ч</w:t>
      </w:r>
      <w:r w:rsidRPr="00625BEB">
        <w:rPr>
          <w:rFonts w:ascii="Verdana" w:hAnsi="Verdana"/>
          <w:sz w:val="20"/>
          <w:szCs w:val="20"/>
        </w:rPr>
        <w:t>л. 1</w:t>
      </w:r>
      <w:r>
        <w:rPr>
          <w:rFonts w:ascii="Verdana" w:hAnsi="Verdana"/>
          <w:sz w:val="20"/>
          <w:szCs w:val="20"/>
        </w:rPr>
        <w:t>4,</w:t>
      </w:r>
      <w:r w:rsidRPr="00625BEB">
        <w:rPr>
          <w:rFonts w:ascii="Verdana" w:hAnsi="Verdana"/>
          <w:sz w:val="20"/>
          <w:szCs w:val="20"/>
        </w:rPr>
        <w:t xml:space="preserve"> ал. 1 накрая се добавя:</w:t>
      </w:r>
      <w:r>
        <w:rPr>
          <w:rFonts w:ascii="Verdana" w:hAnsi="Verdana"/>
          <w:sz w:val="20"/>
          <w:szCs w:val="20"/>
        </w:rPr>
        <w:t xml:space="preserve"> „</w:t>
      </w:r>
      <w:r w:rsidRPr="001F070C">
        <w:rPr>
          <w:rFonts w:ascii="Verdana" w:hAnsi="Verdana"/>
          <w:sz w:val="20"/>
          <w:szCs w:val="20"/>
        </w:rPr>
        <w:t>или да е биологично произведено, съгласно</w:t>
      </w:r>
      <w:r w:rsidRPr="006A5D15">
        <w:rPr>
          <w:rFonts w:ascii="Verdana" w:hAnsi="Verdana"/>
          <w:sz w:val="20"/>
          <w:szCs w:val="20"/>
        </w:rPr>
        <w:t xml:space="preserve"> изискванията на</w:t>
      </w:r>
      <w:r w:rsidR="0077579F">
        <w:rPr>
          <w:rFonts w:ascii="Verdana" w:hAnsi="Verdana"/>
          <w:sz w:val="20"/>
          <w:szCs w:val="20"/>
          <w:lang w:val="en-US"/>
        </w:rPr>
        <w:t xml:space="preserve"> </w:t>
      </w:r>
      <w:r w:rsidR="0077579F" w:rsidRPr="0077579F">
        <w:rPr>
          <w:rFonts w:ascii="Verdana" w:hAnsi="Verdana"/>
          <w:sz w:val="20"/>
          <w:szCs w:val="20"/>
        </w:rPr>
        <w:t>Регламент на Комисията (ЕО) № 889/2008 от 5 септември 2008 г.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</w:t>
      </w:r>
      <w:r w:rsidR="0077579F" w:rsidRPr="0077579F">
        <w:rPr>
          <w:rFonts w:ascii="Verdana" w:hAnsi="Verdana"/>
          <w:iCs/>
          <w:sz w:val="20"/>
          <w:szCs w:val="20"/>
        </w:rPr>
        <w:t>OB L 250, 18.9.2008г.) (</w:t>
      </w:r>
      <w:r w:rsidR="0077579F" w:rsidRPr="0077579F">
        <w:rPr>
          <w:rFonts w:ascii="Verdana" w:hAnsi="Verdana"/>
          <w:sz w:val="20"/>
          <w:szCs w:val="20"/>
        </w:rPr>
        <w:t>Регламент на Комисията (ЕО) № 889/2008)“</w:t>
      </w:r>
      <w:r w:rsidR="00290E1E">
        <w:rPr>
          <w:rFonts w:ascii="Verdana" w:hAnsi="Verdana"/>
          <w:sz w:val="20"/>
          <w:szCs w:val="20"/>
        </w:rPr>
        <w:t>.</w:t>
      </w:r>
    </w:p>
    <w:p w:rsidR="00290E1E" w:rsidRPr="008F3A50" w:rsidRDefault="00290E1E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b/>
          <w:sz w:val="8"/>
          <w:szCs w:val="8"/>
        </w:rPr>
      </w:pPr>
    </w:p>
    <w:p w:rsidR="00D63E50" w:rsidRPr="00625BEB" w:rsidRDefault="00D63E50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b/>
          <w:sz w:val="20"/>
          <w:szCs w:val="20"/>
        </w:rPr>
        <w:t xml:space="preserve">§ </w:t>
      </w:r>
      <w:r w:rsidR="00D97AC9">
        <w:rPr>
          <w:rFonts w:ascii="Verdana" w:hAnsi="Verdana"/>
          <w:b/>
          <w:sz w:val="20"/>
          <w:szCs w:val="20"/>
        </w:rPr>
        <w:t>2</w:t>
      </w:r>
      <w:r w:rsidRPr="00625BEB">
        <w:rPr>
          <w:rFonts w:ascii="Verdana" w:hAnsi="Verdana"/>
          <w:b/>
          <w:sz w:val="20"/>
          <w:szCs w:val="20"/>
        </w:rPr>
        <w:t>.</w:t>
      </w:r>
      <w:r w:rsidRPr="00625BEB">
        <w:rPr>
          <w:rFonts w:ascii="Verdana" w:hAnsi="Verdana"/>
          <w:sz w:val="20"/>
          <w:szCs w:val="20"/>
        </w:rPr>
        <w:t xml:space="preserve"> </w:t>
      </w:r>
      <w:r w:rsidR="00CA1252" w:rsidRPr="00625BEB">
        <w:rPr>
          <w:rFonts w:ascii="Verdana" w:hAnsi="Verdana"/>
          <w:sz w:val="20"/>
          <w:szCs w:val="20"/>
        </w:rPr>
        <w:t xml:space="preserve">В </w:t>
      </w:r>
      <w:r w:rsidR="00625BEB">
        <w:rPr>
          <w:rFonts w:ascii="Verdana" w:hAnsi="Verdana"/>
          <w:sz w:val="20"/>
          <w:szCs w:val="20"/>
        </w:rPr>
        <w:t>ч</w:t>
      </w:r>
      <w:r w:rsidRPr="00625BEB">
        <w:rPr>
          <w:rFonts w:ascii="Verdana" w:hAnsi="Verdana"/>
          <w:sz w:val="20"/>
          <w:szCs w:val="20"/>
        </w:rPr>
        <w:t xml:space="preserve">л. </w:t>
      </w:r>
      <w:r w:rsidR="00CA1252" w:rsidRPr="00625BEB">
        <w:rPr>
          <w:rFonts w:ascii="Verdana" w:hAnsi="Verdana"/>
          <w:sz w:val="20"/>
          <w:szCs w:val="20"/>
        </w:rPr>
        <w:t>15</w:t>
      </w:r>
      <w:r w:rsidRPr="00625BEB">
        <w:rPr>
          <w:rFonts w:ascii="Verdana" w:hAnsi="Verdana"/>
          <w:sz w:val="20"/>
          <w:szCs w:val="20"/>
        </w:rPr>
        <w:t xml:space="preserve"> се </w:t>
      </w:r>
      <w:r w:rsidR="00CA1252" w:rsidRPr="00625BEB">
        <w:rPr>
          <w:rFonts w:ascii="Verdana" w:hAnsi="Verdana"/>
          <w:sz w:val="20"/>
          <w:szCs w:val="20"/>
        </w:rPr>
        <w:t>правят следните допълнения</w:t>
      </w:r>
      <w:r w:rsidRPr="00625BEB">
        <w:rPr>
          <w:rFonts w:ascii="Verdana" w:hAnsi="Verdana"/>
          <w:sz w:val="20"/>
          <w:szCs w:val="20"/>
        </w:rPr>
        <w:t>:</w:t>
      </w:r>
    </w:p>
    <w:p w:rsidR="009C6CC9" w:rsidRPr="00625BEB" w:rsidRDefault="009C6CC9" w:rsidP="00A652A4">
      <w:pPr>
        <w:pStyle w:val="ListParagraph"/>
        <w:tabs>
          <w:tab w:val="left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</w:rPr>
      </w:pPr>
      <w:bookmarkStart w:id="0" w:name="_Hlk35870629"/>
      <w:r w:rsidRPr="00625BEB">
        <w:rPr>
          <w:rFonts w:ascii="Verdana" w:hAnsi="Verdana"/>
          <w:sz w:val="20"/>
          <w:szCs w:val="20"/>
        </w:rPr>
        <w:t xml:space="preserve">1. </w:t>
      </w:r>
      <w:r w:rsidR="00CA1252" w:rsidRPr="00625BEB">
        <w:rPr>
          <w:rFonts w:ascii="Verdana" w:hAnsi="Verdana"/>
          <w:sz w:val="20"/>
          <w:szCs w:val="20"/>
        </w:rPr>
        <w:t xml:space="preserve">В ал. 1 </w:t>
      </w:r>
      <w:r w:rsidR="00D63E50" w:rsidRPr="00625BEB">
        <w:rPr>
          <w:rFonts w:ascii="Verdana" w:hAnsi="Verdana"/>
          <w:sz w:val="20"/>
          <w:szCs w:val="20"/>
        </w:rPr>
        <w:t>на</w:t>
      </w:r>
      <w:r w:rsidR="00CA1252" w:rsidRPr="00625BEB">
        <w:rPr>
          <w:rFonts w:ascii="Verdana" w:hAnsi="Verdana"/>
          <w:sz w:val="20"/>
          <w:szCs w:val="20"/>
        </w:rPr>
        <w:t xml:space="preserve">края се добавя </w:t>
      </w:r>
      <w:r w:rsidRPr="00625BEB">
        <w:rPr>
          <w:rFonts w:ascii="Verdana" w:hAnsi="Verdana"/>
          <w:sz w:val="20"/>
          <w:szCs w:val="20"/>
        </w:rPr>
        <w:t>„или биологично произведено</w:t>
      </w:r>
      <w:r w:rsidR="000F56C2" w:rsidRPr="00625BEB">
        <w:rPr>
          <w:rFonts w:ascii="Verdana" w:hAnsi="Verdana"/>
          <w:sz w:val="20"/>
          <w:szCs w:val="20"/>
        </w:rPr>
        <w:t>, съгласно изискванията на Регламент на Комисията (ЕО) № 889/2008</w:t>
      </w:r>
      <w:r w:rsidR="00321937" w:rsidRPr="00625BEB">
        <w:rPr>
          <w:rFonts w:ascii="Verdana" w:hAnsi="Verdana"/>
          <w:sz w:val="20"/>
          <w:szCs w:val="20"/>
        </w:rPr>
        <w:t>“</w:t>
      </w:r>
      <w:r w:rsidRPr="00625BEB">
        <w:rPr>
          <w:rFonts w:ascii="Verdana" w:hAnsi="Verdana"/>
          <w:sz w:val="20"/>
          <w:szCs w:val="20"/>
        </w:rPr>
        <w:t>;</w:t>
      </w:r>
    </w:p>
    <w:p w:rsidR="009C6CC9" w:rsidRPr="00625BEB" w:rsidRDefault="009C6CC9" w:rsidP="00A652A4">
      <w:pPr>
        <w:pStyle w:val="ListParagraph"/>
        <w:tabs>
          <w:tab w:val="left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sz w:val="20"/>
          <w:szCs w:val="20"/>
        </w:rPr>
        <w:t>2. В ал. 2 накрая се добавя „</w:t>
      </w:r>
      <w:r w:rsidR="0095141D" w:rsidRPr="00625BEB">
        <w:rPr>
          <w:rFonts w:ascii="Verdana" w:hAnsi="Verdana"/>
          <w:sz w:val="20"/>
          <w:szCs w:val="20"/>
        </w:rPr>
        <w:t xml:space="preserve">или биологично </w:t>
      </w:r>
      <w:r w:rsidR="003C167C" w:rsidRPr="00625BEB">
        <w:rPr>
          <w:rFonts w:ascii="Verdana" w:hAnsi="Verdana"/>
          <w:sz w:val="20"/>
          <w:szCs w:val="20"/>
        </w:rPr>
        <w:t>произведено</w:t>
      </w:r>
      <w:r w:rsidR="00AA68F1" w:rsidRPr="00625BEB">
        <w:rPr>
          <w:rFonts w:ascii="Verdana" w:hAnsi="Verdana"/>
          <w:sz w:val="20"/>
          <w:szCs w:val="20"/>
        </w:rPr>
        <w:t>, съгласно изискванията на Регламент на Комисията (ЕО) № 889/2008</w:t>
      </w:r>
      <w:r w:rsidRPr="00625BEB">
        <w:rPr>
          <w:rFonts w:ascii="Verdana" w:hAnsi="Verdana"/>
          <w:sz w:val="20"/>
          <w:szCs w:val="20"/>
        </w:rPr>
        <w:t>“;</w:t>
      </w:r>
    </w:p>
    <w:p w:rsidR="009C6CC9" w:rsidRPr="00625BEB" w:rsidRDefault="009C6CC9" w:rsidP="00A652A4">
      <w:pPr>
        <w:pStyle w:val="ListParagraph"/>
        <w:tabs>
          <w:tab w:val="left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sz w:val="20"/>
          <w:szCs w:val="20"/>
        </w:rPr>
        <w:t xml:space="preserve">3. В ал. 3 </w:t>
      </w:r>
      <w:bookmarkStart w:id="1" w:name="_Hlk35870885"/>
      <w:r w:rsidRPr="00625BEB">
        <w:rPr>
          <w:rFonts w:ascii="Verdana" w:hAnsi="Verdana"/>
          <w:sz w:val="20"/>
          <w:szCs w:val="20"/>
        </w:rPr>
        <w:t>накрая се добавя „</w:t>
      </w:r>
      <w:r w:rsidR="0095141D" w:rsidRPr="00625BEB">
        <w:rPr>
          <w:rFonts w:ascii="Verdana" w:hAnsi="Verdana"/>
          <w:sz w:val="20"/>
          <w:szCs w:val="20"/>
        </w:rPr>
        <w:t>или биологич</w:t>
      </w:r>
      <w:r w:rsidR="003C167C" w:rsidRPr="00625BEB">
        <w:rPr>
          <w:rFonts w:ascii="Verdana" w:hAnsi="Verdana"/>
          <w:sz w:val="20"/>
          <w:szCs w:val="20"/>
        </w:rPr>
        <w:t>но произведен</w:t>
      </w:r>
      <w:r w:rsidR="00AA68F1" w:rsidRPr="00625BEB">
        <w:rPr>
          <w:rFonts w:ascii="Verdana" w:hAnsi="Verdana"/>
          <w:sz w:val="20"/>
          <w:szCs w:val="20"/>
        </w:rPr>
        <w:t>, съгласно изискванията на Регламент на Комисията (ЕО) № 889/2008</w:t>
      </w:r>
      <w:r w:rsidRPr="00625BEB">
        <w:rPr>
          <w:rFonts w:ascii="Verdana" w:hAnsi="Verdana"/>
          <w:sz w:val="20"/>
          <w:szCs w:val="20"/>
        </w:rPr>
        <w:t>“;</w:t>
      </w:r>
      <w:bookmarkEnd w:id="1"/>
    </w:p>
    <w:p w:rsidR="009C6CC9" w:rsidRPr="008F3A50" w:rsidRDefault="009C6CC9" w:rsidP="00A652A4">
      <w:pPr>
        <w:pStyle w:val="ListParagraph"/>
        <w:tabs>
          <w:tab w:val="left" w:pos="0"/>
        </w:tabs>
        <w:spacing w:after="0"/>
        <w:ind w:left="0" w:firstLine="851"/>
        <w:jc w:val="both"/>
        <w:rPr>
          <w:rFonts w:ascii="Verdana" w:hAnsi="Verdana"/>
          <w:sz w:val="8"/>
          <w:szCs w:val="8"/>
        </w:rPr>
      </w:pPr>
    </w:p>
    <w:p w:rsidR="009B1A3E" w:rsidRPr="00625BEB" w:rsidRDefault="009B1A3E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b/>
          <w:sz w:val="20"/>
          <w:szCs w:val="20"/>
          <w:lang w:val="en-US"/>
        </w:rPr>
      </w:pPr>
      <w:r w:rsidRPr="00625BEB">
        <w:rPr>
          <w:rFonts w:ascii="Verdana" w:hAnsi="Verdana"/>
          <w:b/>
          <w:sz w:val="20"/>
          <w:szCs w:val="20"/>
        </w:rPr>
        <w:t xml:space="preserve">§ </w:t>
      </w:r>
      <w:r w:rsidR="00D97AC9">
        <w:rPr>
          <w:rFonts w:ascii="Verdana" w:hAnsi="Verdana"/>
          <w:b/>
          <w:sz w:val="20"/>
          <w:szCs w:val="20"/>
        </w:rPr>
        <w:t>3</w:t>
      </w:r>
      <w:r w:rsidRPr="00625BEB">
        <w:rPr>
          <w:rFonts w:ascii="Verdana" w:hAnsi="Verdana"/>
          <w:b/>
          <w:sz w:val="20"/>
          <w:szCs w:val="20"/>
        </w:rPr>
        <w:t>.</w:t>
      </w:r>
      <w:r w:rsidRPr="00625BE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25BEB">
        <w:rPr>
          <w:rFonts w:ascii="Verdana" w:hAnsi="Verdana"/>
          <w:sz w:val="20"/>
          <w:szCs w:val="20"/>
        </w:rPr>
        <w:t xml:space="preserve">В чл. </w:t>
      </w:r>
      <w:r w:rsidRPr="00625BEB">
        <w:rPr>
          <w:rFonts w:ascii="Verdana" w:hAnsi="Verdana"/>
          <w:sz w:val="20"/>
          <w:szCs w:val="20"/>
          <w:lang w:val="en-US"/>
        </w:rPr>
        <w:t>29</w:t>
      </w:r>
      <w:r w:rsidRPr="00625BEB">
        <w:rPr>
          <w:rFonts w:ascii="Verdana" w:hAnsi="Verdana"/>
          <w:sz w:val="20"/>
          <w:szCs w:val="20"/>
        </w:rPr>
        <w:t xml:space="preserve"> накрая се добавя „или </w:t>
      </w:r>
      <w:r w:rsidR="00EC2CB9" w:rsidRPr="00625BEB">
        <w:rPr>
          <w:rFonts w:ascii="Verdana" w:hAnsi="Verdana"/>
          <w:sz w:val="20"/>
          <w:szCs w:val="20"/>
        </w:rPr>
        <w:t xml:space="preserve">да са </w:t>
      </w:r>
      <w:r w:rsidRPr="00625BEB">
        <w:rPr>
          <w:rFonts w:ascii="Verdana" w:hAnsi="Verdana"/>
          <w:sz w:val="20"/>
          <w:szCs w:val="20"/>
        </w:rPr>
        <w:t xml:space="preserve">биологично произведени, </w:t>
      </w:r>
      <w:r w:rsidR="00EC2CB9" w:rsidRPr="00625BEB">
        <w:rPr>
          <w:rFonts w:ascii="Verdana" w:hAnsi="Verdana"/>
          <w:sz w:val="20"/>
          <w:szCs w:val="20"/>
        </w:rPr>
        <w:t xml:space="preserve">съгласно </w:t>
      </w:r>
      <w:r w:rsidRPr="00625BEB">
        <w:rPr>
          <w:rFonts w:ascii="Verdana" w:hAnsi="Verdana"/>
          <w:sz w:val="20"/>
          <w:szCs w:val="20"/>
        </w:rPr>
        <w:t>изискванията на Регламент на Комисията (ЕО) № 889/2008</w:t>
      </w:r>
      <w:r w:rsidRPr="00290E1E">
        <w:rPr>
          <w:rFonts w:ascii="Verdana" w:hAnsi="Verdana"/>
          <w:sz w:val="20"/>
          <w:szCs w:val="20"/>
        </w:rPr>
        <w:t>“</w:t>
      </w:r>
      <w:r w:rsidR="00290E1E" w:rsidRPr="00290E1E">
        <w:rPr>
          <w:rFonts w:ascii="Verdana" w:hAnsi="Verdana"/>
          <w:sz w:val="20"/>
          <w:szCs w:val="20"/>
        </w:rPr>
        <w:t>.</w:t>
      </w:r>
    </w:p>
    <w:p w:rsidR="009B1A3E" w:rsidRPr="008F3A50" w:rsidRDefault="009B1A3E" w:rsidP="00A652A4">
      <w:pPr>
        <w:pStyle w:val="ListParagraph"/>
        <w:tabs>
          <w:tab w:val="left" w:pos="0"/>
        </w:tabs>
        <w:spacing w:after="0"/>
        <w:ind w:left="0" w:firstLine="851"/>
        <w:jc w:val="both"/>
        <w:rPr>
          <w:rFonts w:ascii="Verdana" w:hAnsi="Verdana"/>
          <w:sz w:val="8"/>
          <w:szCs w:val="8"/>
        </w:rPr>
      </w:pPr>
    </w:p>
    <w:bookmarkEnd w:id="0"/>
    <w:p w:rsidR="00D63E50" w:rsidRPr="00625BEB" w:rsidRDefault="00D63E50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b/>
          <w:sz w:val="20"/>
          <w:szCs w:val="20"/>
        </w:rPr>
        <w:t xml:space="preserve">§ </w:t>
      </w:r>
      <w:r w:rsidR="00D97AC9">
        <w:rPr>
          <w:rFonts w:ascii="Verdana" w:hAnsi="Verdana"/>
          <w:b/>
          <w:sz w:val="20"/>
          <w:szCs w:val="20"/>
        </w:rPr>
        <w:t>4</w:t>
      </w:r>
      <w:r w:rsidRPr="00625BEB">
        <w:rPr>
          <w:rFonts w:ascii="Verdana" w:hAnsi="Verdana"/>
          <w:b/>
          <w:sz w:val="20"/>
          <w:szCs w:val="20"/>
        </w:rPr>
        <w:t>.</w:t>
      </w:r>
      <w:r w:rsidRPr="00625BEB">
        <w:rPr>
          <w:rFonts w:ascii="Verdana" w:hAnsi="Verdana"/>
          <w:sz w:val="20"/>
          <w:szCs w:val="20"/>
        </w:rPr>
        <w:t xml:space="preserve"> </w:t>
      </w:r>
      <w:r w:rsidR="00A66D62" w:rsidRPr="00625BEB">
        <w:rPr>
          <w:rFonts w:ascii="Verdana" w:hAnsi="Verdana"/>
          <w:sz w:val="20"/>
          <w:szCs w:val="20"/>
        </w:rPr>
        <w:t>В</w:t>
      </w:r>
      <w:bookmarkStart w:id="2" w:name="_Hlk35870947"/>
      <w:r w:rsidR="00A66D62" w:rsidRPr="00625BEB">
        <w:rPr>
          <w:rFonts w:ascii="Verdana" w:hAnsi="Verdana"/>
          <w:sz w:val="20"/>
          <w:szCs w:val="20"/>
        </w:rPr>
        <w:t xml:space="preserve"> </w:t>
      </w:r>
      <w:r w:rsidR="009900BC" w:rsidRPr="00625BEB">
        <w:rPr>
          <w:rFonts w:ascii="Verdana" w:hAnsi="Verdana"/>
          <w:sz w:val="20"/>
          <w:szCs w:val="20"/>
        </w:rPr>
        <w:t>ч</w:t>
      </w:r>
      <w:r w:rsidR="00A66D62" w:rsidRPr="00625BEB">
        <w:rPr>
          <w:rFonts w:ascii="Verdana" w:hAnsi="Verdana"/>
          <w:sz w:val="20"/>
          <w:szCs w:val="20"/>
        </w:rPr>
        <w:t xml:space="preserve">л. 31 накрая се добавя „или </w:t>
      </w:r>
      <w:r w:rsidR="00EC2CB9" w:rsidRPr="00625BEB">
        <w:rPr>
          <w:rFonts w:ascii="Verdana" w:hAnsi="Verdana"/>
          <w:sz w:val="20"/>
          <w:szCs w:val="20"/>
        </w:rPr>
        <w:t xml:space="preserve">да са </w:t>
      </w:r>
      <w:r w:rsidR="00A66D62" w:rsidRPr="00625BEB">
        <w:rPr>
          <w:rFonts w:ascii="Verdana" w:hAnsi="Verdana"/>
          <w:sz w:val="20"/>
          <w:szCs w:val="20"/>
        </w:rPr>
        <w:t>биологичн</w:t>
      </w:r>
      <w:r w:rsidR="00EC2CB9" w:rsidRPr="00625BEB">
        <w:rPr>
          <w:rFonts w:ascii="Verdana" w:hAnsi="Verdana"/>
          <w:sz w:val="20"/>
          <w:szCs w:val="20"/>
        </w:rPr>
        <w:t>о произведени</w:t>
      </w:r>
      <w:r w:rsidR="00BA5B66" w:rsidRPr="00625BEB">
        <w:rPr>
          <w:rFonts w:ascii="Verdana" w:hAnsi="Verdana"/>
          <w:sz w:val="20"/>
          <w:szCs w:val="20"/>
        </w:rPr>
        <w:t xml:space="preserve">, </w:t>
      </w:r>
      <w:r w:rsidR="00AA68F1" w:rsidRPr="00625BEB">
        <w:rPr>
          <w:rFonts w:ascii="Verdana" w:hAnsi="Verdana"/>
          <w:sz w:val="20"/>
          <w:szCs w:val="20"/>
        </w:rPr>
        <w:t>съгласно изискванията на Регламент на Комисията (ЕО) № 889/2008</w:t>
      </w:r>
      <w:r w:rsidR="00A66D62" w:rsidRPr="00625BEB">
        <w:rPr>
          <w:rFonts w:ascii="Verdana" w:hAnsi="Verdana"/>
          <w:sz w:val="20"/>
          <w:szCs w:val="20"/>
        </w:rPr>
        <w:t>“;</w:t>
      </w:r>
      <w:bookmarkEnd w:id="2"/>
    </w:p>
    <w:p w:rsidR="00D63E50" w:rsidRPr="008F3A50" w:rsidRDefault="00D63E50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8"/>
          <w:szCs w:val="8"/>
          <w:lang w:val="en-US"/>
        </w:rPr>
      </w:pPr>
    </w:p>
    <w:p w:rsidR="00D63E50" w:rsidRDefault="00D63E50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b/>
          <w:sz w:val="20"/>
          <w:szCs w:val="20"/>
        </w:rPr>
        <w:t xml:space="preserve">§ </w:t>
      </w:r>
      <w:r w:rsidR="00D97AC9">
        <w:rPr>
          <w:rFonts w:ascii="Verdana" w:hAnsi="Verdana"/>
          <w:b/>
          <w:sz w:val="20"/>
          <w:szCs w:val="20"/>
        </w:rPr>
        <w:t>5</w:t>
      </w:r>
      <w:r w:rsidRPr="00625BEB">
        <w:rPr>
          <w:rFonts w:ascii="Verdana" w:hAnsi="Verdana"/>
          <w:b/>
          <w:sz w:val="20"/>
          <w:szCs w:val="20"/>
        </w:rPr>
        <w:t>.</w:t>
      </w:r>
      <w:r w:rsidRPr="00625BEB">
        <w:rPr>
          <w:rFonts w:ascii="Verdana" w:hAnsi="Verdana"/>
          <w:sz w:val="20"/>
          <w:szCs w:val="20"/>
        </w:rPr>
        <w:t xml:space="preserve"> В </w:t>
      </w:r>
      <w:r w:rsidR="009900BC" w:rsidRPr="00625BEB">
        <w:rPr>
          <w:rFonts w:ascii="Verdana" w:hAnsi="Verdana"/>
          <w:sz w:val="20"/>
          <w:szCs w:val="20"/>
        </w:rPr>
        <w:t>чл. 32 накрая се добавя „или биологич</w:t>
      </w:r>
      <w:r w:rsidR="00C2637D" w:rsidRPr="00625BEB">
        <w:rPr>
          <w:rFonts w:ascii="Verdana" w:hAnsi="Verdana"/>
          <w:sz w:val="20"/>
          <w:szCs w:val="20"/>
        </w:rPr>
        <w:t>но произведен</w:t>
      </w:r>
      <w:r w:rsidR="00BA5B66" w:rsidRPr="00625BEB">
        <w:rPr>
          <w:rFonts w:ascii="Verdana" w:hAnsi="Verdana"/>
          <w:sz w:val="20"/>
          <w:szCs w:val="20"/>
        </w:rPr>
        <w:t xml:space="preserve">, </w:t>
      </w:r>
      <w:r w:rsidR="00AA68F1" w:rsidRPr="00625BEB">
        <w:rPr>
          <w:rFonts w:ascii="Verdana" w:hAnsi="Verdana"/>
          <w:sz w:val="20"/>
          <w:szCs w:val="20"/>
        </w:rPr>
        <w:t>съгласно изискванията на Регламент на Комисията (ЕО) № 889/2008</w:t>
      </w:r>
      <w:r w:rsidR="009900BC" w:rsidRPr="00625BEB">
        <w:rPr>
          <w:rFonts w:ascii="Verdana" w:hAnsi="Verdana"/>
          <w:sz w:val="20"/>
          <w:szCs w:val="20"/>
        </w:rPr>
        <w:t>“</w:t>
      </w:r>
      <w:r w:rsidR="00091288" w:rsidRPr="00625BEB">
        <w:rPr>
          <w:rFonts w:ascii="Verdana" w:hAnsi="Verdana"/>
          <w:sz w:val="20"/>
          <w:szCs w:val="20"/>
        </w:rPr>
        <w:t>.</w:t>
      </w:r>
    </w:p>
    <w:p w:rsidR="00CA19D3" w:rsidRPr="00A652A4" w:rsidRDefault="00CA19D3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12"/>
          <w:szCs w:val="12"/>
        </w:rPr>
      </w:pPr>
    </w:p>
    <w:p w:rsidR="00CA19D3" w:rsidRPr="00625BEB" w:rsidRDefault="00CA19D3" w:rsidP="00A652A4">
      <w:pPr>
        <w:tabs>
          <w:tab w:val="left" w:pos="228"/>
        </w:tabs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25BEB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 xml:space="preserve">6. </w:t>
      </w:r>
      <w:r w:rsidRPr="00CA19D3">
        <w:rPr>
          <w:rFonts w:ascii="Verdana" w:hAnsi="Verdana"/>
          <w:sz w:val="20"/>
          <w:szCs w:val="20"/>
        </w:rPr>
        <w:t xml:space="preserve">В </w:t>
      </w:r>
      <w:r>
        <w:rPr>
          <w:rFonts w:ascii="Verdana" w:hAnsi="Verdana"/>
          <w:sz w:val="20"/>
          <w:szCs w:val="20"/>
        </w:rPr>
        <w:t>чл. 39 накрая</w:t>
      </w:r>
      <w:r w:rsidRPr="006A5D15">
        <w:rPr>
          <w:rFonts w:ascii="Verdana" w:hAnsi="Verdana"/>
          <w:sz w:val="20"/>
          <w:szCs w:val="20"/>
        </w:rPr>
        <w:t xml:space="preserve"> се добав</w:t>
      </w:r>
      <w:r>
        <w:rPr>
          <w:rFonts w:ascii="Verdana" w:hAnsi="Verdana"/>
          <w:sz w:val="20"/>
          <w:szCs w:val="20"/>
        </w:rPr>
        <w:t>я</w:t>
      </w:r>
      <w:r w:rsidRPr="006A5D15">
        <w:rPr>
          <w:rFonts w:ascii="Verdana" w:hAnsi="Verdana"/>
          <w:sz w:val="20"/>
          <w:szCs w:val="20"/>
        </w:rPr>
        <w:t xml:space="preserve"> „или да е биологично произведен, съгласно изискванията на Регламент на Комисията (ЕО) № 889/2008“.</w:t>
      </w:r>
    </w:p>
    <w:p w:rsidR="009B1A3E" w:rsidRPr="008F3A50" w:rsidRDefault="009B1A3E" w:rsidP="00A652A4">
      <w:pPr>
        <w:tabs>
          <w:tab w:val="left" w:pos="228"/>
        </w:tabs>
        <w:spacing w:after="0"/>
        <w:jc w:val="both"/>
        <w:rPr>
          <w:rFonts w:ascii="Verdana" w:hAnsi="Verdana"/>
          <w:sz w:val="8"/>
          <w:szCs w:val="8"/>
        </w:rPr>
      </w:pPr>
    </w:p>
    <w:p w:rsidR="00B042B1" w:rsidRDefault="00B042B1" w:rsidP="00A652A4">
      <w:pPr>
        <w:tabs>
          <w:tab w:val="left" w:pos="228"/>
        </w:tabs>
        <w:spacing w:after="0"/>
        <w:jc w:val="both"/>
        <w:rPr>
          <w:rFonts w:ascii="Verdana" w:hAnsi="Verdana"/>
          <w:sz w:val="8"/>
          <w:szCs w:val="8"/>
          <w:lang w:val="en-US"/>
        </w:rPr>
      </w:pPr>
    </w:p>
    <w:p w:rsidR="00321937" w:rsidRDefault="00321937" w:rsidP="00A652A4">
      <w:pPr>
        <w:tabs>
          <w:tab w:val="left" w:pos="228"/>
        </w:tabs>
        <w:spacing w:after="0"/>
        <w:jc w:val="both"/>
        <w:rPr>
          <w:rFonts w:ascii="Verdana" w:hAnsi="Verdana"/>
          <w:sz w:val="8"/>
          <w:szCs w:val="8"/>
          <w:lang w:val="en-US"/>
        </w:rPr>
      </w:pPr>
    </w:p>
    <w:p w:rsidR="00321937" w:rsidRPr="00321937" w:rsidRDefault="00321937" w:rsidP="00A652A4">
      <w:pPr>
        <w:tabs>
          <w:tab w:val="left" w:pos="228"/>
        </w:tabs>
        <w:spacing w:after="0"/>
        <w:jc w:val="both"/>
        <w:rPr>
          <w:rFonts w:ascii="Verdana" w:hAnsi="Verdana"/>
          <w:sz w:val="8"/>
          <w:szCs w:val="8"/>
          <w:lang w:val="en-US"/>
        </w:rPr>
      </w:pPr>
    </w:p>
    <w:p w:rsidR="00C12D1A" w:rsidRDefault="00C12D1A" w:rsidP="00A652A4">
      <w:pPr>
        <w:spacing w:after="0"/>
        <w:jc w:val="both"/>
        <w:rPr>
          <w:rFonts w:ascii="Verdana" w:eastAsia="Times New Roman" w:hAnsi="Verdana" w:cs="Times New Roman"/>
          <w:b/>
          <w:iCs/>
          <w:sz w:val="20"/>
          <w:szCs w:val="20"/>
        </w:rPr>
      </w:pPr>
      <w:r>
        <w:rPr>
          <w:rFonts w:ascii="Verdana" w:eastAsia="Times New Roman" w:hAnsi="Verdana" w:cs="Times New Roman"/>
          <w:b/>
          <w:iCs/>
          <w:sz w:val="20"/>
          <w:szCs w:val="20"/>
        </w:rPr>
        <w:t>ДЕСИСЛАВА ТАНЕВА</w:t>
      </w:r>
    </w:p>
    <w:p w:rsidR="00C12D1A" w:rsidRDefault="00C12D1A" w:rsidP="00A652A4">
      <w:pPr>
        <w:spacing w:after="0"/>
        <w:rPr>
          <w:rFonts w:ascii="Verdana" w:eastAsia="Calibri" w:hAnsi="Verdana" w:cs="Times New Roman"/>
          <w:i/>
          <w:iCs/>
          <w:sz w:val="20"/>
          <w:szCs w:val="20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>Министър на земеделието, храните и горите</w:t>
      </w:r>
    </w:p>
    <w:p w:rsidR="00C12D1A" w:rsidRPr="008F3A50" w:rsidRDefault="00C12D1A" w:rsidP="00A652A4">
      <w:pPr>
        <w:spacing w:after="0"/>
        <w:rPr>
          <w:rFonts w:ascii="Verdana" w:hAnsi="Verdana"/>
          <w:b/>
          <w:sz w:val="8"/>
          <w:szCs w:val="8"/>
          <w:lang w:val="ru-RU"/>
        </w:rPr>
      </w:pPr>
      <w:bookmarkStart w:id="3" w:name="_GoBack"/>
      <w:bookmarkEnd w:id="3"/>
    </w:p>
    <w:sectPr w:rsidR="00C12D1A" w:rsidRPr="008F3A50" w:rsidSect="00CC285B">
      <w:footerReference w:type="default" r:id="rId9"/>
      <w:headerReference w:type="first" r:id="rId10"/>
      <w:pgSz w:w="11906" w:h="16838" w:code="9"/>
      <w:pgMar w:top="1134" w:right="113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E6" w:rsidRDefault="00A253E6" w:rsidP="006246E0">
      <w:pPr>
        <w:spacing w:after="0" w:line="240" w:lineRule="auto"/>
      </w:pPr>
      <w:r>
        <w:separator/>
      </w:r>
    </w:p>
  </w:endnote>
  <w:endnote w:type="continuationSeparator" w:id="0">
    <w:p w:rsidR="00A253E6" w:rsidRDefault="00A253E6" w:rsidP="0062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04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6E0" w:rsidRDefault="00AB0814">
        <w:pPr>
          <w:pStyle w:val="Footer"/>
          <w:jc w:val="right"/>
        </w:pPr>
        <w:r>
          <w:fldChar w:fldCharType="begin"/>
        </w:r>
        <w:r w:rsidR="006246E0">
          <w:instrText xml:space="preserve"> PAGE   \* MERGEFORMAT </w:instrText>
        </w:r>
        <w:r>
          <w:fldChar w:fldCharType="separate"/>
        </w:r>
        <w:r w:rsidR="00D63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E6" w:rsidRDefault="00A253E6" w:rsidP="006246E0">
      <w:pPr>
        <w:spacing w:after="0" w:line="240" w:lineRule="auto"/>
      </w:pPr>
      <w:r>
        <w:separator/>
      </w:r>
    </w:p>
  </w:footnote>
  <w:footnote w:type="continuationSeparator" w:id="0">
    <w:p w:rsidR="00A253E6" w:rsidRDefault="00A253E6" w:rsidP="0062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50" w:rsidRPr="008F3A50" w:rsidRDefault="008F3A50" w:rsidP="008F3A50">
    <w:pPr>
      <w:pStyle w:val="Header"/>
      <w:tabs>
        <w:tab w:val="clear" w:pos="4703"/>
        <w:tab w:val="clear" w:pos="9406"/>
        <w:tab w:val="left" w:pos="3255"/>
      </w:tabs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FA"/>
    <w:rsid w:val="00000CCB"/>
    <w:rsid w:val="00026ED7"/>
    <w:rsid w:val="00031400"/>
    <w:rsid w:val="00051BB3"/>
    <w:rsid w:val="00055BD4"/>
    <w:rsid w:val="000727FF"/>
    <w:rsid w:val="00091288"/>
    <w:rsid w:val="0009497F"/>
    <w:rsid w:val="000B2B49"/>
    <w:rsid w:val="000B68FE"/>
    <w:rsid w:val="000E7618"/>
    <w:rsid w:val="000F305E"/>
    <w:rsid w:val="000F391A"/>
    <w:rsid w:val="000F56C2"/>
    <w:rsid w:val="000F6D8D"/>
    <w:rsid w:val="001019A7"/>
    <w:rsid w:val="00103D62"/>
    <w:rsid w:val="00116444"/>
    <w:rsid w:val="0015263A"/>
    <w:rsid w:val="00155EE2"/>
    <w:rsid w:val="00167F21"/>
    <w:rsid w:val="001814FF"/>
    <w:rsid w:val="00191EAF"/>
    <w:rsid w:val="00192613"/>
    <w:rsid w:val="001B1DAA"/>
    <w:rsid w:val="001B2C14"/>
    <w:rsid w:val="001C04D8"/>
    <w:rsid w:val="001C1A95"/>
    <w:rsid w:val="001D1910"/>
    <w:rsid w:val="001E3A90"/>
    <w:rsid w:val="001E408E"/>
    <w:rsid w:val="001F5FD0"/>
    <w:rsid w:val="00205A15"/>
    <w:rsid w:val="00222D01"/>
    <w:rsid w:val="002378FA"/>
    <w:rsid w:val="00241003"/>
    <w:rsid w:val="00271284"/>
    <w:rsid w:val="00276A35"/>
    <w:rsid w:val="002831C7"/>
    <w:rsid w:val="0028404F"/>
    <w:rsid w:val="0028584E"/>
    <w:rsid w:val="00290E1E"/>
    <w:rsid w:val="002D3459"/>
    <w:rsid w:val="00321937"/>
    <w:rsid w:val="00325A09"/>
    <w:rsid w:val="00331DEA"/>
    <w:rsid w:val="00342A3F"/>
    <w:rsid w:val="00344D51"/>
    <w:rsid w:val="00354B1F"/>
    <w:rsid w:val="003845FA"/>
    <w:rsid w:val="003C167C"/>
    <w:rsid w:val="003C78B5"/>
    <w:rsid w:val="003D739A"/>
    <w:rsid w:val="003F59A1"/>
    <w:rsid w:val="0040681B"/>
    <w:rsid w:val="00410344"/>
    <w:rsid w:val="00417061"/>
    <w:rsid w:val="00467ADE"/>
    <w:rsid w:val="005048F8"/>
    <w:rsid w:val="00531A68"/>
    <w:rsid w:val="00543C1C"/>
    <w:rsid w:val="00550D69"/>
    <w:rsid w:val="00555A85"/>
    <w:rsid w:val="00566A10"/>
    <w:rsid w:val="005A2818"/>
    <w:rsid w:val="005B5151"/>
    <w:rsid w:val="005D4C61"/>
    <w:rsid w:val="00610B89"/>
    <w:rsid w:val="00611428"/>
    <w:rsid w:val="006150DD"/>
    <w:rsid w:val="00621BDB"/>
    <w:rsid w:val="006246E0"/>
    <w:rsid w:val="00625BEB"/>
    <w:rsid w:val="00637C3A"/>
    <w:rsid w:val="006752D5"/>
    <w:rsid w:val="006B730B"/>
    <w:rsid w:val="00705770"/>
    <w:rsid w:val="00713B46"/>
    <w:rsid w:val="00722045"/>
    <w:rsid w:val="00737718"/>
    <w:rsid w:val="00752238"/>
    <w:rsid w:val="0076489D"/>
    <w:rsid w:val="0077579F"/>
    <w:rsid w:val="007807C0"/>
    <w:rsid w:val="007B0265"/>
    <w:rsid w:val="007E5516"/>
    <w:rsid w:val="00800FB3"/>
    <w:rsid w:val="0084526E"/>
    <w:rsid w:val="00865B58"/>
    <w:rsid w:val="00873B55"/>
    <w:rsid w:val="0088045F"/>
    <w:rsid w:val="008A2F05"/>
    <w:rsid w:val="008A3532"/>
    <w:rsid w:val="008C368B"/>
    <w:rsid w:val="008C5D29"/>
    <w:rsid w:val="008D434E"/>
    <w:rsid w:val="008D48D6"/>
    <w:rsid w:val="008F3A50"/>
    <w:rsid w:val="00933DC0"/>
    <w:rsid w:val="0095141D"/>
    <w:rsid w:val="009605D3"/>
    <w:rsid w:val="00973E50"/>
    <w:rsid w:val="009744AB"/>
    <w:rsid w:val="009900BC"/>
    <w:rsid w:val="009A31DB"/>
    <w:rsid w:val="009A5F99"/>
    <w:rsid w:val="009B1A3E"/>
    <w:rsid w:val="009C155B"/>
    <w:rsid w:val="009C6CC9"/>
    <w:rsid w:val="009D43EE"/>
    <w:rsid w:val="009E24A5"/>
    <w:rsid w:val="00A253E6"/>
    <w:rsid w:val="00A301AB"/>
    <w:rsid w:val="00A5384A"/>
    <w:rsid w:val="00A652A4"/>
    <w:rsid w:val="00A66D62"/>
    <w:rsid w:val="00AA68F1"/>
    <w:rsid w:val="00AB0814"/>
    <w:rsid w:val="00AF2855"/>
    <w:rsid w:val="00AF3153"/>
    <w:rsid w:val="00AF3A14"/>
    <w:rsid w:val="00AF3AD8"/>
    <w:rsid w:val="00AF3F64"/>
    <w:rsid w:val="00B001A9"/>
    <w:rsid w:val="00B03978"/>
    <w:rsid w:val="00B042B1"/>
    <w:rsid w:val="00B21EAB"/>
    <w:rsid w:val="00B24E1A"/>
    <w:rsid w:val="00B25FC2"/>
    <w:rsid w:val="00B30ECF"/>
    <w:rsid w:val="00B57B56"/>
    <w:rsid w:val="00B810E8"/>
    <w:rsid w:val="00BA5B66"/>
    <w:rsid w:val="00BD6163"/>
    <w:rsid w:val="00BF00F3"/>
    <w:rsid w:val="00BF2BA9"/>
    <w:rsid w:val="00C12D1A"/>
    <w:rsid w:val="00C15BA1"/>
    <w:rsid w:val="00C261D1"/>
    <w:rsid w:val="00C2637D"/>
    <w:rsid w:val="00C344F7"/>
    <w:rsid w:val="00CA1252"/>
    <w:rsid w:val="00CA19D3"/>
    <w:rsid w:val="00CC285B"/>
    <w:rsid w:val="00CE07CC"/>
    <w:rsid w:val="00CF7249"/>
    <w:rsid w:val="00D0361D"/>
    <w:rsid w:val="00D22E62"/>
    <w:rsid w:val="00D2473E"/>
    <w:rsid w:val="00D61816"/>
    <w:rsid w:val="00D63E50"/>
    <w:rsid w:val="00D63F0D"/>
    <w:rsid w:val="00D640A8"/>
    <w:rsid w:val="00D818C3"/>
    <w:rsid w:val="00D97AC9"/>
    <w:rsid w:val="00DA0EFA"/>
    <w:rsid w:val="00DD30DA"/>
    <w:rsid w:val="00DD5593"/>
    <w:rsid w:val="00DF6DB6"/>
    <w:rsid w:val="00E130A1"/>
    <w:rsid w:val="00E20A11"/>
    <w:rsid w:val="00E32B5D"/>
    <w:rsid w:val="00E55BD4"/>
    <w:rsid w:val="00E63721"/>
    <w:rsid w:val="00EA0E4A"/>
    <w:rsid w:val="00EC1823"/>
    <w:rsid w:val="00EC1BE5"/>
    <w:rsid w:val="00EC2CB9"/>
    <w:rsid w:val="00ED5513"/>
    <w:rsid w:val="00EE1C9B"/>
    <w:rsid w:val="00EE4D20"/>
    <w:rsid w:val="00F0714E"/>
    <w:rsid w:val="00F104E6"/>
    <w:rsid w:val="00F136CD"/>
    <w:rsid w:val="00F1767C"/>
    <w:rsid w:val="00F17F3C"/>
    <w:rsid w:val="00F63C6F"/>
    <w:rsid w:val="00F66D74"/>
    <w:rsid w:val="00F67CD5"/>
    <w:rsid w:val="00F8626E"/>
    <w:rsid w:val="00F93581"/>
    <w:rsid w:val="00FA3340"/>
    <w:rsid w:val="00FA44A8"/>
    <w:rsid w:val="00FB34CF"/>
    <w:rsid w:val="00FC3CA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6E0"/>
  </w:style>
  <w:style w:type="paragraph" w:styleId="Footer">
    <w:name w:val="footer"/>
    <w:basedOn w:val="Normal"/>
    <w:link w:val="Foot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6E0"/>
  </w:style>
  <w:style w:type="paragraph" w:styleId="ListParagraph">
    <w:name w:val="List Paragraph"/>
    <w:basedOn w:val="Normal"/>
    <w:uiPriority w:val="34"/>
    <w:qFormat/>
    <w:rsid w:val="00D63E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C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6E0"/>
  </w:style>
  <w:style w:type="paragraph" w:styleId="Footer">
    <w:name w:val="footer"/>
    <w:basedOn w:val="Normal"/>
    <w:link w:val="Foot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6E0"/>
  </w:style>
  <w:style w:type="paragraph" w:styleId="ListParagraph">
    <w:name w:val="List Paragraph"/>
    <w:basedOn w:val="Normal"/>
    <w:uiPriority w:val="34"/>
    <w:qFormat/>
    <w:rsid w:val="00D63E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C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902E-AF48-41E1-8FCA-FAC5AFD1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 Dimitrova</dc:creator>
  <cp:lastModifiedBy>Nataliya Slavova</cp:lastModifiedBy>
  <cp:revision>8</cp:revision>
  <cp:lastPrinted>2020-04-21T08:35:00Z</cp:lastPrinted>
  <dcterms:created xsi:type="dcterms:W3CDTF">2020-04-21T08:37:00Z</dcterms:created>
  <dcterms:modified xsi:type="dcterms:W3CDTF">2020-04-30T10:08:00Z</dcterms:modified>
</cp:coreProperties>
</file>