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635" w:rsidRDefault="00781635"/>
    <w:p w:rsidR="003246BD" w:rsidRPr="00F91229" w:rsidRDefault="003246BD"/>
    <w:p w:rsidR="00E61C1E" w:rsidRPr="00F91229" w:rsidRDefault="00E61C1E" w:rsidP="00E61C1E">
      <w:pPr>
        <w:tabs>
          <w:tab w:val="left" w:pos="9478"/>
        </w:tabs>
      </w:pPr>
    </w:p>
    <w:p w:rsidR="00291E9B" w:rsidRDefault="00291E9B"/>
    <w:p w:rsidR="003246BD" w:rsidRPr="00F91229" w:rsidRDefault="003246BD"/>
    <w:tbl>
      <w:tblPr>
        <w:tblW w:w="15650" w:type="dxa"/>
        <w:jc w:val="center"/>
        <w:tblBorders>
          <w:top w:val="single" w:sz="36" w:space="0" w:color="2E74B5"/>
          <w:left w:val="single" w:sz="36" w:space="0" w:color="2E74B5"/>
          <w:bottom w:val="single" w:sz="36" w:space="0" w:color="2E74B5"/>
          <w:right w:val="single" w:sz="36" w:space="0" w:color="2E74B5"/>
          <w:insideH w:val="single" w:sz="36" w:space="0" w:color="2E74B5"/>
          <w:insideV w:val="single" w:sz="36" w:space="0" w:color="2E74B5"/>
        </w:tblBorders>
        <w:tblLayout w:type="fixed"/>
        <w:tblLook w:val="0000"/>
      </w:tblPr>
      <w:tblGrid>
        <w:gridCol w:w="15650"/>
      </w:tblGrid>
      <w:tr w:rsidR="00C975B4" w:rsidRPr="00F91229" w:rsidTr="00291E9B">
        <w:trPr>
          <w:trHeight w:val="958"/>
          <w:jc w:val="center"/>
        </w:trPr>
        <w:tc>
          <w:tcPr>
            <w:tcW w:w="15650" w:type="dxa"/>
            <w:tcBorders>
              <w:bottom w:val="single" w:sz="36" w:space="0" w:color="2E74B5"/>
            </w:tcBorders>
            <w:shd w:val="clear" w:color="auto" w:fill="BDD6EE"/>
          </w:tcPr>
          <w:p w:rsidR="00C975B4" w:rsidRPr="00F91229" w:rsidRDefault="00C975B4" w:rsidP="00230821">
            <w:pPr>
              <w:tabs>
                <w:tab w:val="left" w:pos="2190"/>
              </w:tabs>
              <w:spacing w:before="120" w:line="360" w:lineRule="auto"/>
              <w:ind w:left="454" w:right="454"/>
              <w:jc w:val="center"/>
              <w:rPr>
                <w:b/>
                <w:spacing w:val="60"/>
                <w:sz w:val="28"/>
                <w:szCs w:val="28"/>
              </w:rPr>
            </w:pPr>
            <w:r w:rsidRPr="00F91229">
              <w:rPr>
                <w:b/>
                <w:spacing w:val="60"/>
                <w:sz w:val="28"/>
                <w:szCs w:val="28"/>
              </w:rPr>
              <w:t>СПРАВКА</w:t>
            </w:r>
          </w:p>
          <w:p w:rsidR="00E220AD" w:rsidRPr="00F91229" w:rsidRDefault="00C975B4" w:rsidP="00230821">
            <w:pPr>
              <w:tabs>
                <w:tab w:val="left" w:pos="2190"/>
              </w:tabs>
              <w:spacing w:after="120" w:line="360" w:lineRule="auto"/>
              <w:ind w:left="454" w:right="454"/>
              <w:jc w:val="center"/>
              <w:rPr>
                <w:b/>
                <w:sz w:val="23"/>
                <w:szCs w:val="23"/>
              </w:rPr>
            </w:pPr>
            <w:r w:rsidRPr="00F91229">
              <w:rPr>
                <w:b/>
                <w:sz w:val="22"/>
                <w:szCs w:val="22"/>
              </w:rPr>
              <w:t>ЗА ОТРАЗЯВАНЕ НА ПОСТЪПИЛИТЕ ПРЕДЛОЖЕНИЯ ОТ ОБЩЕСТВЕНИТЕ КОНСУЛТАЦИИ НА</w:t>
            </w:r>
            <w:r w:rsidR="000632EC" w:rsidRPr="00F91229">
              <w:rPr>
                <w:b/>
                <w:sz w:val="22"/>
                <w:szCs w:val="22"/>
              </w:rPr>
              <w:t xml:space="preserve"> ПРОЕКТ НА </w:t>
            </w:r>
            <w:r w:rsidR="008A6FF9" w:rsidRPr="00F91229">
              <w:rPr>
                <w:b/>
                <w:sz w:val="22"/>
                <w:szCs w:val="22"/>
              </w:rPr>
              <w:t xml:space="preserve">НАРЕДБА ЗА </w:t>
            </w:r>
            <w:r w:rsidR="00230821" w:rsidRPr="00F91229">
              <w:rPr>
                <w:b/>
                <w:sz w:val="22"/>
                <w:szCs w:val="22"/>
              </w:rPr>
              <w:br/>
            </w:r>
            <w:r w:rsidR="008A6FF9" w:rsidRPr="00F91229">
              <w:rPr>
                <w:b/>
                <w:sz w:val="22"/>
                <w:szCs w:val="22"/>
              </w:rPr>
              <w:t xml:space="preserve">ИЗМЕНЕНИЕ И ДОПЪЛНЕНИЕ НА НАРЕДБА № 4 ОТ 2015 Г. ЗА ПРИЛАГАНЕ НА МЯРКА 11 „БИОЛОГИЧНО ЗЕМЕДЕЛИЕ“ </w:t>
            </w:r>
            <w:r w:rsidR="00230821" w:rsidRPr="00F91229">
              <w:rPr>
                <w:b/>
                <w:sz w:val="22"/>
                <w:szCs w:val="22"/>
              </w:rPr>
              <w:br/>
            </w:r>
            <w:r w:rsidR="008A6FF9" w:rsidRPr="00F91229">
              <w:rPr>
                <w:b/>
                <w:sz w:val="22"/>
                <w:szCs w:val="22"/>
              </w:rPr>
              <w:t>ОТ ПРОГРАМАТА ЗА РАЗВИТИЕ НА СЕЛСКИТЕ РАЙОНИ ЗА ПЕРИОДА 2014 – 2020 Г.</w:t>
            </w:r>
          </w:p>
        </w:tc>
      </w:tr>
    </w:tbl>
    <w:p w:rsidR="00230821" w:rsidRPr="00F91229" w:rsidRDefault="00230821"/>
    <w:tbl>
      <w:tblPr>
        <w:tblW w:w="15650" w:type="dxa"/>
        <w:jc w:val="center"/>
        <w:tblBorders>
          <w:top w:val="single" w:sz="36" w:space="0" w:color="2E74B5"/>
          <w:left w:val="single" w:sz="36" w:space="0" w:color="2E74B5"/>
          <w:bottom w:val="single" w:sz="36" w:space="0" w:color="2E74B5"/>
          <w:right w:val="single" w:sz="36" w:space="0" w:color="2E74B5"/>
          <w:insideH w:val="single" w:sz="36" w:space="0" w:color="2E74B5"/>
          <w:insideV w:val="single" w:sz="36" w:space="0" w:color="2E74B5"/>
        </w:tblBorders>
        <w:tblLayout w:type="fixed"/>
        <w:tblLook w:val="0000"/>
      </w:tblPr>
      <w:tblGrid>
        <w:gridCol w:w="620"/>
        <w:gridCol w:w="2261"/>
        <w:gridCol w:w="6639"/>
        <w:gridCol w:w="1608"/>
        <w:gridCol w:w="4522"/>
      </w:tblGrid>
      <w:tr w:rsidR="00E220AD" w:rsidRPr="00F91229" w:rsidTr="00CD7D49">
        <w:trPr>
          <w:trHeight w:val="565"/>
          <w:tblHeader/>
          <w:jc w:val="center"/>
        </w:trPr>
        <w:tc>
          <w:tcPr>
            <w:tcW w:w="620" w:type="dxa"/>
            <w:tcBorders>
              <w:top w:val="single" w:sz="36" w:space="0" w:color="2E74B5"/>
              <w:left w:val="single" w:sz="36" w:space="0" w:color="2E74B5"/>
              <w:right w:val="single" w:sz="18" w:space="0" w:color="2E74B5"/>
            </w:tcBorders>
            <w:shd w:val="clear" w:color="auto" w:fill="DEEAF6"/>
            <w:vAlign w:val="center"/>
          </w:tcPr>
          <w:p w:rsidR="00E220AD" w:rsidRPr="00F91229" w:rsidRDefault="00E220AD" w:rsidP="00E220AD">
            <w:pPr>
              <w:tabs>
                <w:tab w:val="left" w:pos="192"/>
              </w:tabs>
              <w:jc w:val="center"/>
              <w:rPr>
                <w:b/>
                <w:sz w:val="23"/>
                <w:szCs w:val="23"/>
              </w:rPr>
            </w:pPr>
            <w:r w:rsidRPr="00F91229">
              <w:rPr>
                <w:b/>
                <w:sz w:val="23"/>
                <w:szCs w:val="23"/>
              </w:rPr>
              <w:t>№</w:t>
            </w:r>
          </w:p>
        </w:tc>
        <w:tc>
          <w:tcPr>
            <w:tcW w:w="2261" w:type="dxa"/>
            <w:tcBorders>
              <w:top w:val="single" w:sz="36" w:space="0" w:color="2E74B5"/>
              <w:left w:val="single" w:sz="18" w:space="0" w:color="2E74B5"/>
              <w:bottom w:val="single" w:sz="18" w:space="0" w:color="2E74B5"/>
              <w:right w:val="single" w:sz="18" w:space="0" w:color="2E74B5"/>
            </w:tcBorders>
            <w:shd w:val="clear" w:color="auto" w:fill="DEEAF6"/>
            <w:vAlign w:val="center"/>
          </w:tcPr>
          <w:p w:rsidR="00E220AD" w:rsidRPr="00F91229" w:rsidRDefault="00E220AD" w:rsidP="00E220AD">
            <w:pPr>
              <w:jc w:val="center"/>
              <w:rPr>
                <w:b/>
                <w:sz w:val="23"/>
                <w:szCs w:val="23"/>
              </w:rPr>
            </w:pPr>
            <w:r w:rsidRPr="00F91229">
              <w:rPr>
                <w:b/>
                <w:sz w:val="23"/>
                <w:szCs w:val="23"/>
              </w:rPr>
              <w:t>Организация/</w:t>
            </w:r>
            <w:r w:rsidR="00230821" w:rsidRPr="00F91229">
              <w:rPr>
                <w:b/>
                <w:sz w:val="23"/>
                <w:szCs w:val="23"/>
              </w:rPr>
              <w:br/>
            </w:r>
            <w:r w:rsidRPr="00F91229">
              <w:rPr>
                <w:b/>
                <w:sz w:val="23"/>
                <w:szCs w:val="23"/>
              </w:rPr>
              <w:t>потребител</w:t>
            </w:r>
          </w:p>
          <w:p w:rsidR="005424B9" w:rsidRPr="00F91229" w:rsidRDefault="00291E9B" w:rsidP="00291E9B">
            <w:pPr>
              <w:jc w:val="center"/>
              <w:rPr>
                <w:b/>
                <w:sz w:val="16"/>
                <w:szCs w:val="16"/>
              </w:rPr>
            </w:pPr>
            <w:r w:rsidRPr="00F91229">
              <w:rPr>
                <w:b/>
                <w:sz w:val="16"/>
                <w:szCs w:val="16"/>
              </w:rPr>
              <w:t>(</w:t>
            </w:r>
            <w:r w:rsidR="005424B9" w:rsidRPr="00F91229">
              <w:rPr>
                <w:b/>
                <w:sz w:val="16"/>
                <w:szCs w:val="16"/>
              </w:rPr>
              <w:t>вкл. начина на получаване на предложението</w:t>
            </w:r>
            <w:r w:rsidRPr="00F91229">
              <w:rPr>
                <w:b/>
                <w:sz w:val="16"/>
                <w:szCs w:val="16"/>
              </w:rPr>
              <w:t>)</w:t>
            </w:r>
          </w:p>
        </w:tc>
        <w:tc>
          <w:tcPr>
            <w:tcW w:w="6639" w:type="dxa"/>
            <w:tcBorders>
              <w:top w:val="single" w:sz="36" w:space="0" w:color="2E74B5"/>
              <w:left w:val="single" w:sz="18" w:space="0" w:color="2E74B5"/>
              <w:bottom w:val="single" w:sz="18" w:space="0" w:color="2E74B5"/>
              <w:right w:val="single" w:sz="18" w:space="0" w:color="2E74B5"/>
            </w:tcBorders>
            <w:shd w:val="clear" w:color="auto" w:fill="DEEAF6"/>
            <w:vAlign w:val="center"/>
          </w:tcPr>
          <w:p w:rsidR="00E220AD" w:rsidRPr="00F91229" w:rsidRDefault="00E220AD" w:rsidP="00E220AD">
            <w:pPr>
              <w:jc w:val="center"/>
              <w:rPr>
                <w:b/>
                <w:sz w:val="23"/>
                <w:szCs w:val="23"/>
              </w:rPr>
            </w:pPr>
            <w:r w:rsidRPr="00F91229">
              <w:rPr>
                <w:b/>
                <w:sz w:val="23"/>
                <w:szCs w:val="23"/>
              </w:rPr>
              <w:t>Бележки и предложения</w:t>
            </w:r>
          </w:p>
        </w:tc>
        <w:tc>
          <w:tcPr>
            <w:tcW w:w="1608" w:type="dxa"/>
            <w:tcBorders>
              <w:top w:val="single" w:sz="36" w:space="0" w:color="2E74B5"/>
              <w:left w:val="single" w:sz="18" w:space="0" w:color="2E74B5"/>
              <w:bottom w:val="single" w:sz="18" w:space="0" w:color="2E74B5"/>
              <w:right w:val="single" w:sz="18" w:space="0" w:color="2E74B5"/>
            </w:tcBorders>
            <w:shd w:val="clear" w:color="auto" w:fill="DEEAF6"/>
            <w:vAlign w:val="center"/>
          </w:tcPr>
          <w:p w:rsidR="00E220AD" w:rsidRPr="00F91229" w:rsidRDefault="00E220AD" w:rsidP="00E220AD">
            <w:pPr>
              <w:jc w:val="center"/>
              <w:rPr>
                <w:b/>
                <w:sz w:val="23"/>
                <w:szCs w:val="23"/>
              </w:rPr>
            </w:pPr>
            <w:r w:rsidRPr="00F91229">
              <w:rPr>
                <w:b/>
                <w:sz w:val="23"/>
                <w:szCs w:val="23"/>
              </w:rPr>
              <w:t>Приети/</w:t>
            </w:r>
          </w:p>
          <w:p w:rsidR="00E220AD" w:rsidRPr="00F91229" w:rsidRDefault="00E220AD" w:rsidP="00E220AD">
            <w:pPr>
              <w:jc w:val="center"/>
              <w:rPr>
                <w:b/>
                <w:sz w:val="23"/>
                <w:szCs w:val="23"/>
              </w:rPr>
            </w:pPr>
            <w:r w:rsidRPr="00F91229">
              <w:rPr>
                <w:b/>
                <w:sz w:val="23"/>
                <w:szCs w:val="23"/>
              </w:rPr>
              <w:t>неприети</w:t>
            </w:r>
          </w:p>
        </w:tc>
        <w:tc>
          <w:tcPr>
            <w:tcW w:w="4522" w:type="dxa"/>
            <w:tcBorders>
              <w:top w:val="single" w:sz="36" w:space="0" w:color="2E74B5"/>
              <w:left w:val="single" w:sz="18" w:space="0" w:color="2E74B5"/>
              <w:bottom w:val="single" w:sz="18" w:space="0" w:color="2E74B5"/>
              <w:right w:val="single" w:sz="36" w:space="0" w:color="2E74B5"/>
            </w:tcBorders>
            <w:shd w:val="clear" w:color="auto" w:fill="DEEAF6"/>
            <w:vAlign w:val="center"/>
          </w:tcPr>
          <w:p w:rsidR="00E220AD" w:rsidRPr="00F91229" w:rsidRDefault="00E220AD" w:rsidP="00E220AD">
            <w:pPr>
              <w:jc w:val="center"/>
              <w:rPr>
                <w:sz w:val="23"/>
                <w:szCs w:val="23"/>
              </w:rPr>
            </w:pPr>
            <w:r w:rsidRPr="00F91229">
              <w:rPr>
                <w:b/>
                <w:sz w:val="23"/>
                <w:szCs w:val="23"/>
              </w:rPr>
              <w:t>Мотиви</w:t>
            </w:r>
          </w:p>
        </w:tc>
      </w:tr>
      <w:tr w:rsidR="00E220AD" w:rsidRPr="00F91229" w:rsidTr="00723B6A">
        <w:trPr>
          <w:trHeight w:val="596"/>
          <w:jc w:val="center"/>
        </w:trPr>
        <w:tc>
          <w:tcPr>
            <w:tcW w:w="620" w:type="dxa"/>
            <w:tcBorders>
              <w:top w:val="single" w:sz="36" w:space="0" w:color="2E74B5"/>
              <w:left w:val="single" w:sz="36" w:space="0" w:color="2E74B5"/>
              <w:bottom w:val="nil"/>
              <w:right w:val="single" w:sz="18" w:space="0" w:color="2E74B5"/>
            </w:tcBorders>
            <w:shd w:val="clear" w:color="auto" w:fill="auto"/>
          </w:tcPr>
          <w:p w:rsidR="00E220AD" w:rsidRPr="00F91229" w:rsidRDefault="00E220AD" w:rsidP="00C975B4">
            <w:pPr>
              <w:numPr>
                <w:ilvl w:val="0"/>
                <w:numId w:val="5"/>
              </w:numPr>
              <w:tabs>
                <w:tab w:val="left" w:pos="192"/>
              </w:tabs>
              <w:ind w:left="0" w:firstLine="0"/>
              <w:jc w:val="center"/>
              <w:rPr>
                <w:b/>
                <w:sz w:val="22"/>
                <w:szCs w:val="22"/>
              </w:rPr>
            </w:pPr>
          </w:p>
        </w:tc>
        <w:tc>
          <w:tcPr>
            <w:tcW w:w="2261" w:type="dxa"/>
            <w:tcBorders>
              <w:top w:val="single" w:sz="36" w:space="0" w:color="2E74B5"/>
              <w:left w:val="single" w:sz="18" w:space="0" w:color="2E74B5"/>
              <w:bottom w:val="nil"/>
              <w:right w:val="single" w:sz="18" w:space="0" w:color="2E74B5"/>
            </w:tcBorders>
            <w:shd w:val="clear" w:color="auto" w:fill="auto"/>
          </w:tcPr>
          <w:p w:rsidR="00E220AD" w:rsidRPr="005E3A50" w:rsidRDefault="00705659" w:rsidP="008A6FF9">
            <w:pPr>
              <w:rPr>
                <w:bCs/>
                <w:color w:val="000000"/>
                <w:sz w:val="22"/>
                <w:szCs w:val="22"/>
              </w:rPr>
            </w:pPr>
            <w:r w:rsidRPr="005E3A50">
              <w:rPr>
                <w:bCs/>
                <w:color w:val="000000"/>
                <w:sz w:val="22"/>
                <w:szCs w:val="22"/>
              </w:rPr>
              <w:t xml:space="preserve">Национална </w:t>
            </w:r>
            <w:r w:rsidR="00230821" w:rsidRPr="005E3A50">
              <w:rPr>
                <w:bCs/>
                <w:color w:val="000000"/>
                <w:sz w:val="22"/>
                <w:szCs w:val="22"/>
              </w:rPr>
              <w:t xml:space="preserve">Био </w:t>
            </w:r>
            <w:r w:rsidR="00230821" w:rsidRPr="005E3A50">
              <w:rPr>
                <w:bCs/>
                <w:color w:val="000000"/>
                <w:sz w:val="22"/>
                <w:szCs w:val="22"/>
              </w:rPr>
              <w:br/>
            </w:r>
            <w:r w:rsidRPr="005E3A50">
              <w:rPr>
                <w:bCs/>
                <w:color w:val="000000"/>
                <w:sz w:val="22"/>
                <w:szCs w:val="22"/>
              </w:rPr>
              <w:t xml:space="preserve">асоциация – </w:t>
            </w:r>
            <w:r w:rsidR="00230821" w:rsidRPr="005E3A50">
              <w:rPr>
                <w:bCs/>
                <w:color w:val="000000"/>
                <w:sz w:val="22"/>
                <w:szCs w:val="22"/>
              </w:rPr>
              <w:br/>
            </w:r>
            <w:r w:rsidRPr="005E3A50">
              <w:rPr>
                <w:bCs/>
                <w:color w:val="000000"/>
                <w:sz w:val="22"/>
                <w:szCs w:val="22"/>
              </w:rPr>
              <w:t xml:space="preserve">получено на 08.04.2020 г. по </w:t>
            </w:r>
            <w:r w:rsidR="00230821" w:rsidRPr="005E3A50">
              <w:rPr>
                <w:bCs/>
                <w:color w:val="000000"/>
                <w:sz w:val="22"/>
                <w:szCs w:val="22"/>
              </w:rPr>
              <w:br/>
            </w:r>
            <w:r w:rsidRPr="005E3A50">
              <w:rPr>
                <w:bCs/>
                <w:color w:val="000000"/>
                <w:sz w:val="22"/>
                <w:szCs w:val="22"/>
              </w:rPr>
              <w:t>електронна поща</w:t>
            </w:r>
          </w:p>
        </w:tc>
        <w:tc>
          <w:tcPr>
            <w:tcW w:w="6639" w:type="dxa"/>
            <w:tcBorders>
              <w:top w:val="single" w:sz="36" w:space="0" w:color="2E74B5"/>
              <w:left w:val="single" w:sz="18" w:space="0" w:color="2E74B5"/>
              <w:bottom w:val="single" w:sz="18" w:space="0" w:color="2E74B5"/>
              <w:right w:val="single" w:sz="18" w:space="0" w:color="2E74B5"/>
            </w:tcBorders>
            <w:shd w:val="clear" w:color="auto" w:fill="auto"/>
          </w:tcPr>
          <w:p w:rsidR="001D60F3" w:rsidRPr="00F91229" w:rsidRDefault="001D60F3" w:rsidP="00010282">
            <w:pPr>
              <w:spacing w:before="77"/>
              <w:jc w:val="both"/>
              <w:rPr>
                <w:sz w:val="22"/>
                <w:szCs w:val="22"/>
              </w:rPr>
            </w:pPr>
            <w:r w:rsidRPr="00F91229">
              <w:rPr>
                <w:b/>
                <w:bCs/>
                <w:sz w:val="22"/>
                <w:szCs w:val="22"/>
              </w:rPr>
              <w:t>Правим предложение и препоръка единствено по следното :</w:t>
            </w:r>
          </w:p>
          <w:p w:rsidR="001D60F3" w:rsidRPr="00F91229" w:rsidRDefault="001D60F3" w:rsidP="00010282">
            <w:pPr>
              <w:spacing w:before="34"/>
              <w:jc w:val="both"/>
              <w:rPr>
                <w:sz w:val="22"/>
                <w:szCs w:val="22"/>
              </w:rPr>
            </w:pPr>
            <w:r w:rsidRPr="00F91229">
              <w:rPr>
                <w:sz w:val="22"/>
                <w:szCs w:val="22"/>
              </w:rPr>
              <w:t>В приложението по мярка 10 – „Агроекология и климат“, всеки бенефициент, който удължава агроекологичния си ангажимент с една година по направление „Контрол на почвената ерозия“, да подпише Декларация, с която ще продължи да изпълнява дейности, които вече са одобрени от ДФЗ от вече изтеклия му агроекологичен ангажимент от предходните години.</w:t>
            </w:r>
          </w:p>
          <w:p w:rsidR="001D60F3" w:rsidRPr="00F91229" w:rsidRDefault="001D60F3" w:rsidP="00010282">
            <w:pPr>
              <w:spacing w:before="34"/>
              <w:jc w:val="both"/>
              <w:rPr>
                <w:sz w:val="22"/>
                <w:szCs w:val="22"/>
              </w:rPr>
            </w:pPr>
            <w:r w:rsidRPr="00F91229">
              <w:rPr>
                <w:sz w:val="22"/>
                <w:szCs w:val="22"/>
              </w:rPr>
              <w:t xml:space="preserve">Поддържаме досегашната си позиция, че за да се поеме или удължи ангажимент по мярка 11 „Биологично земеделие“, то всички парцели/животни/пчелни семейства – следва да са преминали периода на преход и да са със статус </w:t>
            </w:r>
            <w:r w:rsidR="00230821" w:rsidRPr="00F91229">
              <w:rPr>
                <w:sz w:val="22"/>
                <w:szCs w:val="22"/>
              </w:rPr>
              <w:t>–</w:t>
            </w:r>
            <w:r w:rsidRPr="00F91229">
              <w:rPr>
                <w:sz w:val="22"/>
                <w:szCs w:val="22"/>
              </w:rPr>
              <w:t xml:space="preserve"> биологичен, към 31.12.2019г.</w:t>
            </w:r>
          </w:p>
          <w:p w:rsidR="001D60F3" w:rsidRPr="00F91229" w:rsidRDefault="001D60F3" w:rsidP="00010282">
            <w:pPr>
              <w:spacing w:before="34"/>
              <w:jc w:val="both"/>
              <w:rPr>
                <w:sz w:val="22"/>
                <w:szCs w:val="22"/>
              </w:rPr>
            </w:pPr>
            <w:r w:rsidRPr="00F91229">
              <w:rPr>
                <w:sz w:val="22"/>
                <w:szCs w:val="22"/>
              </w:rPr>
              <w:t>Изключително важно е за нас да бъдат запазени и съхранени коректните земеделски стопани, които спазват правилата на биологичното производство, но са станали засегнати в резултат на химическо замърсяване на част от стопанствата си в резултат на дейността на трети лица, предвид което предлагаме :</w:t>
            </w:r>
          </w:p>
          <w:p w:rsidR="001D60F3" w:rsidRPr="00F91229" w:rsidRDefault="001D60F3" w:rsidP="00010282">
            <w:pPr>
              <w:spacing w:before="34"/>
              <w:jc w:val="both"/>
              <w:rPr>
                <w:sz w:val="22"/>
                <w:szCs w:val="22"/>
              </w:rPr>
            </w:pPr>
            <w:r w:rsidRPr="00F91229">
              <w:rPr>
                <w:sz w:val="22"/>
                <w:szCs w:val="22"/>
              </w:rPr>
              <w:t xml:space="preserve">Да се създаде нов чл. 15а със следния текст : </w:t>
            </w:r>
          </w:p>
          <w:p w:rsidR="001D60F3" w:rsidRPr="00F91229" w:rsidRDefault="001D60F3" w:rsidP="00010282">
            <w:pPr>
              <w:spacing w:before="34"/>
              <w:jc w:val="both"/>
              <w:rPr>
                <w:sz w:val="22"/>
                <w:szCs w:val="22"/>
              </w:rPr>
            </w:pPr>
            <w:r w:rsidRPr="00F91229">
              <w:rPr>
                <w:i/>
                <w:iCs/>
                <w:sz w:val="22"/>
                <w:szCs w:val="22"/>
              </w:rPr>
              <w:t>„§ 7. Създава се чл. 15а, който гласи:</w:t>
            </w:r>
          </w:p>
          <w:p w:rsidR="001D60F3" w:rsidRPr="00F91229" w:rsidRDefault="001D60F3" w:rsidP="00010282">
            <w:pPr>
              <w:jc w:val="both"/>
              <w:rPr>
                <w:sz w:val="22"/>
                <w:szCs w:val="22"/>
              </w:rPr>
            </w:pPr>
            <w:r w:rsidRPr="00F91229">
              <w:rPr>
                <w:i/>
                <w:iCs/>
                <w:sz w:val="22"/>
                <w:szCs w:val="22"/>
              </w:rPr>
              <w:t xml:space="preserve">Чл.15а (1) Подпомаганите лица възстановяват част от получената до момента сума, само за частта, за която след изтичане на минималните периоди на преход не са предоставили в </w:t>
            </w:r>
            <w:r w:rsidRPr="00F91229">
              <w:rPr>
                <w:i/>
                <w:iCs/>
                <w:sz w:val="22"/>
                <w:szCs w:val="22"/>
              </w:rPr>
              <w:lastRenderedPageBreak/>
              <w:t>Държавен фонд „Земеделие“ сертификат или писмено доказателство за съответствие на произведените растителни, животински или пчелни продукти с правилата на биологично производство на част от парцелите/животните/пчелните семейства, съгласно чл. 33, ал. 1, т. 3, по следния ред:</w:t>
            </w:r>
          </w:p>
          <w:p w:rsidR="001D60F3" w:rsidRPr="00F91229" w:rsidRDefault="001D60F3" w:rsidP="00010282">
            <w:pPr>
              <w:numPr>
                <w:ilvl w:val="0"/>
                <w:numId w:val="10"/>
              </w:numPr>
              <w:tabs>
                <w:tab w:val="left" w:pos="269"/>
              </w:tabs>
              <w:jc w:val="both"/>
              <w:rPr>
                <w:i/>
                <w:iCs/>
                <w:sz w:val="22"/>
                <w:szCs w:val="22"/>
              </w:rPr>
            </w:pPr>
            <w:r w:rsidRPr="00F91229">
              <w:rPr>
                <w:i/>
                <w:iCs/>
                <w:sz w:val="22"/>
                <w:szCs w:val="22"/>
              </w:rPr>
              <w:t>100 % от частта на изплатената финансова помощ, ако е до края на третата година;</w:t>
            </w:r>
          </w:p>
          <w:p w:rsidR="001D60F3" w:rsidRPr="00F91229" w:rsidRDefault="001D60F3" w:rsidP="00010282">
            <w:pPr>
              <w:numPr>
                <w:ilvl w:val="0"/>
                <w:numId w:val="10"/>
              </w:numPr>
              <w:tabs>
                <w:tab w:val="left" w:pos="269"/>
              </w:tabs>
              <w:jc w:val="both"/>
              <w:rPr>
                <w:i/>
                <w:iCs/>
                <w:sz w:val="22"/>
                <w:szCs w:val="22"/>
              </w:rPr>
            </w:pPr>
            <w:r w:rsidRPr="00F91229">
              <w:rPr>
                <w:i/>
                <w:iCs/>
                <w:sz w:val="22"/>
                <w:szCs w:val="22"/>
              </w:rPr>
              <w:t>40 % от частта на изплатената финансова помощ, ако е до края на четвъртата година;</w:t>
            </w:r>
          </w:p>
          <w:p w:rsidR="001D60F3" w:rsidRPr="00F91229" w:rsidRDefault="001D60F3" w:rsidP="00010282">
            <w:pPr>
              <w:numPr>
                <w:ilvl w:val="0"/>
                <w:numId w:val="11"/>
              </w:numPr>
              <w:tabs>
                <w:tab w:val="left" w:pos="245"/>
              </w:tabs>
              <w:spacing w:before="48"/>
              <w:jc w:val="both"/>
              <w:rPr>
                <w:i/>
                <w:iCs/>
                <w:sz w:val="22"/>
                <w:szCs w:val="22"/>
              </w:rPr>
            </w:pPr>
            <w:r w:rsidRPr="00F91229">
              <w:rPr>
                <w:i/>
                <w:iCs/>
                <w:sz w:val="22"/>
                <w:szCs w:val="22"/>
              </w:rPr>
              <w:t>20 %, ако е до края на петата година;</w:t>
            </w:r>
          </w:p>
          <w:p w:rsidR="001D60F3" w:rsidRPr="00F91229" w:rsidRDefault="001D60F3" w:rsidP="00010282">
            <w:pPr>
              <w:numPr>
                <w:ilvl w:val="0"/>
                <w:numId w:val="11"/>
              </w:numPr>
              <w:tabs>
                <w:tab w:val="left" w:pos="245"/>
              </w:tabs>
              <w:jc w:val="both"/>
              <w:rPr>
                <w:i/>
                <w:iCs/>
                <w:sz w:val="22"/>
                <w:szCs w:val="22"/>
              </w:rPr>
            </w:pPr>
            <w:r w:rsidRPr="00F91229">
              <w:rPr>
                <w:i/>
                <w:iCs/>
                <w:sz w:val="22"/>
                <w:szCs w:val="22"/>
              </w:rPr>
              <w:t>10 %, ако е след петата година. „. „</w:t>
            </w:r>
          </w:p>
          <w:p w:rsidR="001D60F3" w:rsidRPr="00F91229" w:rsidRDefault="001D60F3" w:rsidP="00010282">
            <w:pPr>
              <w:spacing w:before="29"/>
              <w:jc w:val="both"/>
              <w:rPr>
                <w:sz w:val="22"/>
                <w:szCs w:val="22"/>
              </w:rPr>
            </w:pPr>
            <w:r w:rsidRPr="00F91229">
              <w:rPr>
                <w:sz w:val="22"/>
                <w:szCs w:val="22"/>
              </w:rPr>
              <w:t xml:space="preserve">(2) </w:t>
            </w:r>
            <w:r w:rsidRPr="00F91229">
              <w:rPr>
                <w:i/>
                <w:iCs/>
                <w:sz w:val="22"/>
                <w:szCs w:val="22"/>
              </w:rPr>
              <w:t>Подпомаганите лица продължават да изпълняват избраната агроекологична дейност в нейната цялост до края на агроекологичния ангажимент.</w:t>
            </w:r>
          </w:p>
          <w:p w:rsidR="001D60F3" w:rsidRPr="00F91229" w:rsidRDefault="001D60F3" w:rsidP="00010282">
            <w:pPr>
              <w:spacing w:before="29"/>
              <w:jc w:val="both"/>
              <w:rPr>
                <w:sz w:val="22"/>
                <w:szCs w:val="22"/>
              </w:rPr>
            </w:pPr>
            <w:r w:rsidRPr="00F91229">
              <w:rPr>
                <w:bCs/>
                <w:sz w:val="22"/>
                <w:szCs w:val="22"/>
              </w:rPr>
              <w:t>Предвид гореизложеното, не приемаме текстовете направени в § 7 на НИД на Наредба № 4 от 2015 г. за прилагане на мярка 11 „Биологично земеделие“</w:t>
            </w:r>
          </w:p>
          <w:p w:rsidR="001D60F3" w:rsidRPr="00F91229" w:rsidRDefault="001D60F3" w:rsidP="00010282">
            <w:pPr>
              <w:spacing w:before="72"/>
              <w:jc w:val="both"/>
              <w:rPr>
                <w:sz w:val="22"/>
                <w:szCs w:val="22"/>
              </w:rPr>
            </w:pPr>
            <w:r w:rsidRPr="00F91229">
              <w:rPr>
                <w:b/>
                <w:bCs/>
                <w:sz w:val="22"/>
                <w:szCs w:val="22"/>
              </w:rPr>
              <w:t>Мотиви :</w:t>
            </w:r>
            <w:r w:rsidRPr="00F91229">
              <w:rPr>
                <w:sz w:val="22"/>
                <w:szCs w:val="22"/>
              </w:rPr>
              <w:t xml:space="preserve"> Както държавната администрация в лицето на МЗХГ и БАБХ от една страна, така и много коректни земеделски стопани са изправени пред огромен проблем, а именно с неспазването на правилата относно растително-защитните мероприятия. В днешни дни сме свидетели дори на масов мор на пчелни семейства, който е в резултат на този проблем. Именно поради това МЗХГ е предприело спешни мерки за изменение и допълнение на Наредба 13/2016г., касаеща опазването на пчелните семейства.</w:t>
            </w:r>
          </w:p>
          <w:p w:rsidR="001D60F3" w:rsidRPr="00F91229" w:rsidRDefault="001D60F3" w:rsidP="00010282">
            <w:pPr>
              <w:jc w:val="both"/>
              <w:rPr>
                <w:sz w:val="22"/>
                <w:szCs w:val="22"/>
              </w:rPr>
            </w:pPr>
            <w:r w:rsidRPr="00F91229">
              <w:rPr>
                <w:sz w:val="22"/>
                <w:szCs w:val="22"/>
              </w:rPr>
              <w:t>За съжаление био производителите също са жертва на този тип действия от страна на трети лица, която се проявява в химическо замърсяване на част от масивите на био производителите.</w:t>
            </w:r>
          </w:p>
          <w:p w:rsidR="001D60F3" w:rsidRPr="00F91229" w:rsidRDefault="001D60F3" w:rsidP="00010282">
            <w:pPr>
              <w:jc w:val="both"/>
              <w:rPr>
                <w:sz w:val="22"/>
                <w:szCs w:val="22"/>
              </w:rPr>
            </w:pPr>
            <w:r w:rsidRPr="00F91229">
              <w:rPr>
                <w:sz w:val="22"/>
                <w:szCs w:val="22"/>
              </w:rPr>
              <w:t>Поради това всеки конкретно установен земеделски парцел, се оставя или бива върнат в „период на преход“ и за него не би могло да се представи сертификат за съответствие с правилата на биологичното производство към петата година.</w:t>
            </w:r>
          </w:p>
          <w:p w:rsidR="001D60F3" w:rsidRPr="00F91229" w:rsidRDefault="001D60F3" w:rsidP="00010282">
            <w:pPr>
              <w:jc w:val="both"/>
              <w:rPr>
                <w:sz w:val="22"/>
                <w:szCs w:val="22"/>
              </w:rPr>
            </w:pPr>
            <w:r w:rsidRPr="00F91229">
              <w:rPr>
                <w:sz w:val="22"/>
                <w:szCs w:val="22"/>
              </w:rPr>
              <w:t xml:space="preserve">Предвид това ние предлагаме компромисен вариант за </w:t>
            </w:r>
            <w:r w:rsidRPr="00F91229">
              <w:rPr>
                <w:sz w:val="22"/>
                <w:szCs w:val="22"/>
              </w:rPr>
              <w:lastRenderedPageBreak/>
              <w:t xml:space="preserve">възстановяване на полученото подпомагане от страна на земеделските производители, тъй като приемането на текстовете предложени в § </w:t>
            </w:r>
            <w:r w:rsidRPr="00F91229">
              <w:rPr>
                <w:b/>
                <w:bCs/>
                <w:sz w:val="22"/>
                <w:szCs w:val="22"/>
              </w:rPr>
              <w:t xml:space="preserve">7 </w:t>
            </w:r>
            <w:r w:rsidRPr="00F91229">
              <w:rPr>
                <w:sz w:val="22"/>
                <w:szCs w:val="22"/>
              </w:rPr>
              <w:t>в НИД на Наредба № 4 от 2015 г., са гибелни за финансовата устойчивост на био сектора.</w:t>
            </w:r>
          </w:p>
          <w:p w:rsidR="00E220AD" w:rsidRPr="00F91229" w:rsidRDefault="001D60F3" w:rsidP="00010282">
            <w:pPr>
              <w:ind w:right="5"/>
              <w:jc w:val="both"/>
              <w:rPr>
                <w:sz w:val="22"/>
                <w:szCs w:val="22"/>
              </w:rPr>
            </w:pPr>
            <w:r w:rsidRPr="00F91229">
              <w:rPr>
                <w:sz w:val="22"/>
                <w:szCs w:val="22"/>
              </w:rPr>
              <w:t>Дори като допълнителна тежест за земеделския стопанин, въпреки че той е възстановил част от получените средства за частта, за която не е представил сертификат за съответствие по конкретното направление, то той е длъжен допълнително да полага грижи на добър стопанин и да изпълнява дейностите до приключване на агроекологичния ангажимент.</w:t>
            </w:r>
          </w:p>
        </w:tc>
        <w:tc>
          <w:tcPr>
            <w:tcW w:w="1608" w:type="dxa"/>
            <w:tcBorders>
              <w:top w:val="single" w:sz="36" w:space="0" w:color="2E74B5"/>
              <w:left w:val="single" w:sz="18" w:space="0" w:color="2E74B5"/>
              <w:bottom w:val="single" w:sz="18" w:space="0" w:color="2E74B5"/>
              <w:right w:val="single" w:sz="18" w:space="0" w:color="2E74B5"/>
            </w:tcBorders>
            <w:shd w:val="clear" w:color="auto" w:fill="auto"/>
          </w:tcPr>
          <w:p w:rsidR="00BE6BFB" w:rsidRDefault="00F46D46" w:rsidP="00831124">
            <w:pPr>
              <w:rPr>
                <w:color w:val="000000"/>
                <w:sz w:val="22"/>
                <w:szCs w:val="22"/>
              </w:rPr>
            </w:pPr>
            <w:r>
              <w:rPr>
                <w:color w:val="000000"/>
                <w:sz w:val="22"/>
                <w:szCs w:val="22"/>
              </w:rPr>
              <w:lastRenderedPageBreak/>
              <w:t>Не се приема</w:t>
            </w:r>
          </w:p>
          <w:p w:rsidR="00A57FBB" w:rsidRDefault="00A57FBB" w:rsidP="00831124">
            <w:pPr>
              <w:rPr>
                <w:color w:val="000000"/>
                <w:sz w:val="22"/>
                <w:szCs w:val="22"/>
              </w:rPr>
            </w:pPr>
          </w:p>
          <w:p w:rsidR="00A57FBB" w:rsidRDefault="00A57FBB" w:rsidP="00831124">
            <w:pPr>
              <w:rPr>
                <w:color w:val="000000"/>
                <w:sz w:val="22"/>
                <w:szCs w:val="22"/>
              </w:rPr>
            </w:pPr>
          </w:p>
          <w:p w:rsidR="00A57FBB" w:rsidRDefault="00A57FBB" w:rsidP="00831124">
            <w:pPr>
              <w:rPr>
                <w:color w:val="000000"/>
                <w:sz w:val="22"/>
                <w:szCs w:val="22"/>
              </w:rPr>
            </w:pPr>
          </w:p>
          <w:p w:rsidR="00A57FBB" w:rsidRDefault="00A57FBB" w:rsidP="00831124">
            <w:pPr>
              <w:rPr>
                <w:color w:val="000000"/>
                <w:sz w:val="22"/>
                <w:szCs w:val="22"/>
              </w:rPr>
            </w:pPr>
          </w:p>
          <w:p w:rsidR="00A57FBB" w:rsidRDefault="00A57FBB" w:rsidP="00831124">
            <w:pPr>
              <w:rPr>
                <w:color w:val="000000"/>
                <w:sz w:val="22"/>
                <w:szCs w:val="22"/>
              </w:rPr>
            </w:pPr>
          </w:p>
          <w:p w:rsidR="00A57FBB" w:rsidRDefault="00A57FBB" w:rsidP="00831124">
            <w:pPr>
              <w:rPr>
                <w:color w:val="000000"/>
                <w:sz w:val="22"/>
                <w:szCs w:val="22"/>
              </w:rPr>
            </w:pPr>
          </w:p>
          <w:p w:rsidR="00A57FBB" w:rsidRDefault="00A57FBB" w:rsidP="00831124">
            <w:pPr>
              <w:rPr>
                <w:color w:val="000000"/>
                <w:sz w:val="22"/>
                <w:szCs w:val="22"/>
              </w:rPr>
            </w:pPr>
          </w:p>
          <w:p w:rsidR="00A57FBB" w:rsidRDefault="00A57FBB" w:rsidP="00831124">
            <w:pPr>
              <w:rPr>
                <w:color w:val="000000"/>
                <w:sz w:val="22"/>
                <w:szCs w:val="22"/>
              </w:rPr>
            </w:pPr>
          </w:p>
          <w:p w:rsidR="00A57FBB" w:rsidRDefault="00A57FBB" w:rsidP="00831124">
            <w:pPr>
              <w:rPr>
                <w:color w:val="000000"/>
                <w:sz w:val="22"/>
                <w:szCs w:val="22"/>
              </w:rPr>
            </w:pPr>
          </w:p>
          <w:p w:rsidR="00A57FBB" w:rsidRDefault="00A57FBB" w:rsidP="00831124">
            <w:pPr>
              <w:rPr>
                <w:color w:val="000000"/>
                <w:sz w:val="22"/>
                <w:szCs w:val="22"/>
              </w:rPr>
            </w:pPr>
          </w:p>
          <w:p w:rsidR="00A57FBB" w:rsidRDefault="00A57FBB" w:rsidP="00831124">
            <w:pPr>
              <w:rPr>
                <w:color w:val="000000"/>
                <w:sz w:val="22"/>
                <w:szCs w:val="22"/>
              </w:rPr>
            </w:pPr>
          </w:p>
          <w:p w:rsidR="00A57FBB" w:rsidRDefault="00A57FBB" w:rsidP="00831124">
            <w:pPr>
              <w:rPr>
                <w:color w:val="000000"/>
                <w:sz w:val="22"/>
                <w:szCs w:val="22"/>
              </w:rPr>
            </w:pPr>
          </w:p>
          <w:p w:rsidR="00A57FBB" w:rsidRDefault="00A57FBB" w:rsidP="00831124">
            <w:pPr>
              <w:rPr>
                <w:color w:val="000000"/>
                <w:sz w:val="22"/>
                <w:szCs w:val="22"/>
              </w:rPr>
            </w:pPr>
          </w:p>
          <w:p w:rsidR="00A57FBB" w:rsidRDefault="00A57FBB" w:rsidP="00831124">
            <w:pPr>
              <w:rPr>
                <w:color w:val="000000"/>
                <w:sz w:val="22"/>
                <w:szCs w:val="22"/>
              </w:rPr>
            </w:pPr>
          </w:p>
          <w:p w:rsidR="00A57FBB" w:rsidRDefault="00A57FBB" w:rsidP="00831124">
            <w:pPr>
              <w:rPr>
                <w:color w:val="000000"/>
                <w:sz w:val="22"/>
                <w:szCs w:val="22"/>
              </w:rPr>
            </w:pPr>
          </w:p>
          <w:p w:rsidR="00A57FBB" w:rsidRDefault="00A57FBB" w:rsidP="00831124">
            <w:pPr>
              <w:rPr>
                <w:color w:val="000000"/>
                <w:sz w:val="22"/>
                <w:szCs w:val="22"/>
              </w:rPr>
            </w:pPr>
          </w:p>
          <w:p w:rsidR="00A57FBB" w:rsidRDefault="00A57FBB" w:rsidP="00831124">
            <w:pPr>
              <w:rPr>
                <w:color w:val="000000"/>
                <w:sz w:val="22"/>
                <w:szCs w:val="22"/>
              </w:rPr>
            </w:pPr>
          </w:p>
          <w:p w:rsidR="00A57FBB" w:rsidRDefault="00A57FBB" w:rsidP="00831124">
            <w:pPr>
              <w:rPr>
                <w:color w:val="000000"/>
                <w:sz w:val="22"/>
                <w:szCs w:val="22"/>
              </w:rPr>
            </w:pPr>
          </w:p>
          <w:p w:rsidR="00A57FBB" w:rsidRDefault="00A57FBB" w:rsidP="00831124">
            <w:pPr>
              <w:rPr>
                <w:color w:val="000000"/>
                <w:sz w:val="22"/>
                <w:szCs w:val="22"/>
              </w:rPr>
            </w:pPr>
          </w:p>
          <w:p w:rsidR="00A57FBB" w:rsidRDefault="00A57FBB" w:rsidP="00831124">
            <w:pPr>
              <w:rPr>
                <w:color w:val="000000"/>
                <w:sz w:val="22"/>
                <w:szCs w:val="22"/>
              </w:rPr>
            </w:pPr>
          </w:p>
          <w:p w:rsidR="00A57FBB" w:rsidRDefault="00A57FBB" w:rsidP="00831124">
            <w:pPr>
              <w:rPr>
                <w:color w:val="000000"/>
                <w:sz w:val="22"/>
                <w:szCs w:val="22"/>
              </w:rPr>
            </w:pPr>
          </w:p>
          <w:p w:rsidR="00A57FBB" w:rsidRDefault="00A57FBB" w:rsidP="00831124">
            <w:pPr>
              <w:rPr>
                <w:color w:val="000000"/>
                <w:sz w:val="22"/>
                <w:szCs w:val="22"/>
              </w:rPr>
            </w:pPr>
          </w:p>
          <w:p w:rsidR="00A57FBB" w:rsidRDefault="00A57FBB" w:rsidP="00831124">
            <w:pPr>
              <w:rPr>
                <w:color w:val="000000"/>
                <w:sz w:val="22"/>
                <w:szCs w:val="22"/>
              </w:rPr>
            </w:pPr>
          </w:p>
          <w:p w:rsidR="00A57FBB" w:rsidRDefault="00A57FBB" w:rsidP="00831124">
            <w:pPr>
              <w:rPr>
                <w:color w:val="000000"/>
                <w:sz w:val="22"/>
                <w:szCs w:val="22"/>
              </w:rPr>
            </w:pPr>
          </w:p>
          <w:p w:rsidR="00A57FBB" w:rsidRDefault="00A57FBB" w:rsidP="00831124">
            <w:pPr>
              <w:rPr>
                <w:color w:val="000000"/>
                <w:sz w:val="22"/>
                <w:szCs w:val="22"/>
              </w:rPr>
            </w:pPr>
          </w:p>
          <w:p w:rsidR="00A57FBB" w:rsidRDefault="00A57FBB" w:rsidP="00831124">
            <w:pPr>
              <w:rPr>
                <w:color w:val="000000"/>
                <w:sz w:val="22"/>
                <w:szCs w:val="22"/>
              </w:rPr>
            </w:pPr>
          </w:p>
          <w:p w:rsidR="00A57FBB" w:rsidRDefault="00A57FBB" w:rsidP="00831124">
            <w:pPr>
              <w:rPr>
                <w:color w:val="000000"/>
                <w:sz w:val="22"/>
                <w:szCs w:val="22"/>
              </w:rPr>
            </w:pPr>
          </w:p>
          <w:p w:rsidR="00A57FBB" w:rsidRDefault="00A57FBB" w:rsidP="00831124">
            <w:pPr>
              <w:rPr>
                <w:color w:val="000000"/>
                <w:sz w:val="22"/>
                <w:szCs w:val="22"/>
              </w:rPr>
            </w:pPr>
          </w:p>
          <w:p w:rsidR="00A57FBB" w:rsidRDefault="00A57FBB" w:rsidP="00831124">
            <w:pPr>
              <w:rPr>
                <w:color w:val="000000"/>
                <w:sz w:val="22"/>
                <w:szCs w:val="22"/>
              </w:rPr>
            </w:pPr>
          </w:p>
          <w:p w:rsidR="00A57FBB" w:rsidRDefault="00A57FBB" w:rsidP="00831124">
            <w:pPr>
              <w:rPr>
                <w:color w:val="000000"/>
                <w:sz w:val="22"/>
                <w:szCs w:val="22"/>
              </w:rPr>
            </w:pPr>
          </w:p>
          <w:p w:rsidR="00A57FBB" w:rsidRDefault="00A57FBB" w:rsidP="00831124">
            <w:pPr>
              <w:rPr>
                <w:color w:val="000000"/>
                <w:sz w:val="22"/>
                <w:szCs w:val="22"/>
              </w:rPr>
            </w:pPr>
          </w:p>
          <w:p w:rsidR="00A57FBB" w:rsidRDefault="00A57FBB" w:rsidP="00831124">
            <w:pPr>
              <w:rPr>
                <w:color w:val="000000"/>
                <w:sz w:val="22"/>
                <w:szCs w:val="22"/>
              </w:rPr>
            </w:pPr>
          </w:p>
          <w:p w:rsidR="00A57FBB" w:rsidRDefault="00A57FBB" w:rsidP="00831124">
            <w:pPr>
              <w:rPr>
                <w:color w:val="000000"/>
                <w:sz w:val="22"/>
                <w:szCs w:val="22"/>
              </w:rPr>
            </w:pPr>
          </w:p>
          <w:p w:rsidR="00A57FBB" w:rsidRDefault="00A57FBB" w:rsidP="00831124">
            <w:pPr>
              <w:rPr>
                <w:color w:val="000000"/>
                <w:sz w:val="22"/>
                <w:szCs w:val="22"/>
              </w:rPr>
            </w:pPr>
          </w:p>
          <w:p w:rsidR="00A57FBB" w:rsidRDefault="00A57FBB" w:rsidP="00831124">
            <w:pPr>
              <w:rPr>
                <w:color w:val="000000"/>
                <w:sz w:val="22"/>
                <w:szCs w:val="22"/>
              </w:rPr>
            </w:pPr>
          </w:p>
          <w:p w:rsidR="00A57FBB" w:rsidRDefault="00A57FBB" w:rsidP="00831124">
            <w:pPr>
              <w:rPr>
                <w:color w:val="000000"/>
                <w:sz w:val="22"/>
                <w:szCs w:val="22"/>
              </w:rPr>
            </w:pPr>
          </w:p>
          <w:p w:rsidR="00A57FBB" w:rsidRDefault="00A57FBB" w:rsidP="00831124">
            <w:pPr>
              <w:rPr>
                <w:color w:val="000000"/>
                <w:sz w:val="22"/>
                <w:szCs w:val="22"/>
              </w:rPr>
            </w:pPr>
          </w:p>
          <w:p w:rsidR="00A57FBB" w:rsidRDefault="00A57FBB" w:rsidP="00831124">
            <w:pPr>
              <w:rPr>
                <w:color w:val="000000"/>
                <w:sz w:val="22"/>
                <w:szCs w:val="22"/>
              </w:rPr>
            </w:pPr>
          </w:p>
          <w:p w:rsidR="00A57FBB" w:rsidRDefault="00A57FBB" w:rsidP="00831124">
            <w:pPr>
              <w:rPr>
                <w:color w:val="000000"/>
                <w:sz w:val="22"/>
                <w:szCs w:val="22"/>
              </w:rPr>
            </w:pPr>
          </w:p>
          <w:p w:rsidR="00A57FBB" w:rsidRPr="00F91229" w:rsidRDefault="00A57FBB" w:rsidP="00831124">
            <w:pPr>
              <w:rPr>
                <w:color w:val="000000"/>
                <w:sz w:val="22"/>
                <w:szCs w:val="22"/>
              </w:rPr>
            </w:pPr>
            <w:r>
              <w:rPr>
                <w:color w:val="000000"/>
                <w:sz w:val="22"/>
                <w:szCs w:val="22"/>
              </w:rPr>
              <w:t>Не се приема</w:t>
            </w:r>
          </w:p>
        </w:tc>
        <w:tc>
          <w:tcPr>
            <w:tcW w:w="4522" w:type="dxa"/>
            <w:tcBorders>
              <w:top w:val="single" w:sz="36" w:space="0" w:color="2E74B5"/>
              <w:left w:val="single" w:sz="18" w:space="0" w:color="2E74B5"/>
              <w:bottom w:val="single" w:sz="18" w:space="0" w:color="2E74B5"/>
              <w:right w:val="single" w:sz="36" w:space="0" w:color="2E74B5"/>
            </w:tcBorders>
            <w:shd w:val="clear" w:color="auto" w:fill="auto"/>
          </w:tcPr>
          <w:p w:rsidR="002472CF" w:rsidRDefault="005F7CF5" w:rsidP="004739BA">
            <w:pPr>
              <w:jc w:val="both"/>
              <w:rPr>
                <w:sz w:val="22"/>
                <w:szCs w:val="22"/>
              </w:rPr>
            </w:pPr>
            <w:r>
              <w:rPr>
                <w:sz w:val="22"/>
                <w:szCs w:val="22"/>
              </w:rPr>
              <w:lastRenderedPageBreak/>
              <w:t>В приложението към заявлението за кандидатстване,  касаещо</w:t>
            </w:r>
            <w:r w:rsidR="00F46D46">
              <w:rPr>
                <w:sz w:val="22"/>
                <w:szCs w:val="22"/>
              </w:rPr>
              <w:t xml:space="preserve"> заявяването на дейности по мярка 10 „Агроекология и климат“</w:t>
            </w:r>
            <w:r>
              <w:rPr>
                <w:sz w:val="22"/>
                <w:szCs w:val="22"/>
              </w:rPr>
              <w:t>,</w:t>
            </w:r>
            <w:r w:rsidR="00F46D46">
              <w:rPr>
                <w:sz w:val="22"/>
                <w:szCs w:val="22"/>
              </w:rPr>
              <w:t xml:space="preserve"> има разписани текстове, които дават възможност да </w:t>
            </w:r>
            <w:r w:rsidR="006716CC">
              <w:rPr>
                <w:sz w:val="22"/>
                <w:szCs w:val="22"/>
              </w:rPr>
              <w:t>се пр</w:t>
            </w:r>
            <w:r w:rsidR="00F46D46">
              <w:rPr>
                <w:sz w:val="22"/>
                <w:szCs w:val="22"/>
              </w:rPr>
              <w:t>одължи изпълнението на дейностите</w:t>
            </w:r>
            <w:r w:rsidR="006716CC">
              <w:rPr>
                <w:sz w:val="22"/>
                <w:szCs w:val="22"/>
              </w:rPr>
              <w:t xml:space="preserve">, </w:t>
            </w:r>
            <w:r w:rsidR="00F46D46">
              <w:rPr>
                <w:sz w:val="22"/>
                <w:szCs w:val="22"/>
              </w:rPr>
              <w:t xml:space="preserve"> заложени в плана на противоерозионните дейности.</w:t>
            </w:r>
          </w:p>
          <w:p w:rsidR="00A57FBB" w:rsidRDefault="00A57FBB" w:rsidP="004739BA">
            <w:pPr>
              <w:jc w:val="both"/>
              <w:rPr>
                <w:sz w:val="22"/>
                <w:szCs w:val="22"/>
              </w:rPr>
            </w:pPr>
          </w:p>
          <w:p w:rsidR="00A57FBB" w:rsidRDefault="00A57FBB" w:rsidP="004739BA">
            <w:pPr>
              <w:jc w:val="both"/>
              <w:rPr>
                <w:sz w:val="22"/>
                <w:szCs w:val="22"/>
              </w:rPr>
            </w:pPr>
          </w:p>
          <w:p w:rsidR="00A57FBB" w:rsidRDefault="00A57FBB" w:rsidP="004739BA">
            <w:pPr>
              <w:jc w:val="both"/>
              <w:rPr>
                <w:sz w:val="22"/>
                <w:szCs w:val="22"/>
              </w:rPr>
            </w:pPr>
          </w:p>
          <w:p w:rsidR="00A57FBB" w:rsidRDefault="00A57FBB" w:rsidP="004739BA">
            <w:pPr>
              <w:jc w:val="both"/>
              <w:rPr>
                <w:sz w:val="22"/>
                <w:szCs w:val="22"/>
              </w:rPr>
            </w:pPr>
          </w:p>
          <w:p w:rsidR="00A57FBB" w:rsidRDefault="00A57FBB" w:rsidP="004739BA">
            <w:pPr>
              <w:jc w:val="both"/>
              <w:rPr>
                <w:sz w:val="22"/>
                <w:szCs w:val="22"/>
              </w:rPr>
            </w:pPr>
          </w:p>
          <w:p w:rsidR="00A57FBB" w:rsidRDefault="00A57FBB" w:rsidP="004739BA">
            <w:pPr>
              <w:jc w:val="both"/>
              <w:rPr>
                <w:sz w:val="22"/>
                <w:szCs w:val="22"/>
              </w:rPr>
            </w:pPr>
          </w:p>
          <w:p w:rsidR="00A57FBB" w:rsidRDefault="00A57FBB" w:rsidP="004739BA">
            <w:pPr>
              <w:jc w:val="both"/>
              <w:rPr>
                <w:sz w:val="22"/>
                <w:szCs w:val="22"/>
              </w:rPr>
            </w:pPr>
          </w:p>
          <w:p w:rsidR="00A57FBB" w:rsidRDefault="00A57FBB" w:rsidP="004739BA">
            <w:pPr>
              <w:jc w:val="both"/>
              <w:rPr>
                <w:sz w:val="22"/>
                <w:szCs w:val="22"/>
              </w:rPr>
            </w:pPr>
          </w:p>
          <w:p w:rsidR="00A57FBB" w:rsidRDefault="00A57FBB" w:rsidP="004739BA">
            <w:pPr>
              <w:jc w:val="both"/>
              <w:rPr>
                <w:sz w:val="22"/>
                <w:szCs w:val="22"/>
              </w:rPr>
            </w:pPr>
          </w:p>
          <w:p w:rsidR="00A57FBB" w:rsidRDefault="00A57FBB" w:rsidP="004739BA">
            <w:pPr>
              <w:jc w:val="both"/>
              <w:rPr>
                <w:sz w:val="22"/>
                <w:szCs w:val="22"/>
              </w:rPr>
            </w:pPr>
          </w:p>
          <w:p w:rsidR="00A57FBB" w:rsidRDefault="00A57FBB" w:rsidP="004739BA">
            <w:pPr>
              <w:jc w:val="both"/>
              <w:rPr>
                <w:sz w:val="22"/>
                <w:szCs w:val="22"/>
              </w:rPr>
            </w:pPr>
          </w:p>
          <w:p w:rsidR="00A57FBB" w:rsidRDefault="00A57FBB" w:rsidP="004739BA">
            <w:pPr>
              <w:jc w:val="both"/>
              <w:rPr>
                <w:sz w:val="22"/>
                <w:szCs w:val="22"/>
              </w:rPr>
            </w:pPr>
          </w:p>
          <w:p w:rsidR="00A57FBB" w:rsidRDefault="00A57FBB" w:rsidP="004739BA">
            <w:pPr>
              <w:jc w:val="both"/>
              <w:rPr>
                <w:sz w:val="22"/>
                <w:szCs w:val="22"/>
              </w:rPr>
            </w:pPr>
          </w:p>
          <w:p w:rsidR="00A57FBB" w:rsidRDefault="00A57FBB" w:rsidP="004739BA">
            <w:pPr>
              <w:jc w:val="both"/>
              <w:rPr>
                <w:sz w:val="22"/>
                <w:szCs w:val="22"/>
              </w:rPr>
            </w:pPr>
          </w:p>
          <w:p w:rsidR="00A57FBB" w:rsidRDefault="00A57FBB" w:rsidP="004739BA">
            <w:pPr>
              <w:jc w:val="both"/>
              <w:rPr>
                <w:sz w:val="22"/>
                <w:szCs w:val="22"/>
              </w:rPr>
            </w:pPr>
          </w:p>
          <w:p w:rsidR="00A57FBB" w:rsidRDefault="00A57FBB" w:rsidP="004739BA">
            <w:pPr>
              <w:jc w:val="both"/>
              <w:rPr>
                <w:sz w:val="22"/>
                <w:szCs w:val="22"/>
              </w:rPr>
            </w:pPr>
          </w:p>
          <w:p w:rsidR="00A57FBB" w:rsidRDefault="00A57FBB" w:rsidP="004739BA">
            <w:pPr>
              <w:jc w:val="both"/>
              <w:rPr>
                <w:sz w:val="22"/>
                <w:szCs w:val="22"/>
              </w:rPr>
            </w:pPr>
          </w:p>
          <w:p w:rsidR="00A57FBB" w:rsidRDefault="00A57FBB" w:rsidP="004739BA">
            <w:pPr>
              <w:jc w:val="both"/>
              <w:rPr>
                <w:sz w:val="22"/>
                <w:szCs w:val="22"/>
              </w:rPr>
            </w:pPr>
          </w:p>
          <w:p w:rsidR="00A57FBB" w:rsidRDefault="00A57FBB" w:rsidP="004739BA">
            <w:pPr>
              <w:jc w:val="both"/>
              <w:rPr>
                <w:sz w:val="22"/>
                <w:szCs w:val="22"/>
              </w:rPr>
            </w:pPr>
          </w:p>
          <w:p w:rsidR="00A57FBB" w:rsidRDefault="00A57FBB" w:rsidP="004739BA">
            <w:pPr>
              <w:jc w:val="both"/>
              <w:rPr>
                <w:sz w:val="22"/>
                <w:szCs w:val="22"/>
              </w:rPr>
            </w:pPr>
          </w:p>
          <w:p w:rsidR="00A57FBB" w:rsidRDefault="00A57FBB" w:rsidP="004739BA">
            <w:pPr>
              <w:jc w:val="both"/>
              <w:rPr>
                <w:sz w:val="22"/>
                <w:szCs w:val="22"/>
              </w:rPr>
            </w:pPr>
          </w:p>
          <w:p w:rsidR="00A57FBB" w:rsidRDefault="00A57FBB" w:rsidP="004739BA">
            <w:pPr>
              <w:jc w:val="both"/>
              <w:rPr>
                <w:sz w:val="22"/>
                <w:szCs w:val="22"/>
              </w:rPr>
            </w:pPr>
          </w:p>
          <w:p w:rsidR="00A57FBB" w:rsidRDefault="00A57FBB" w:rsidP="004739BA">
            <w:pPr>
              <w:jc w:val="both"/>
              <w:rPr>
                <w:sz w:val="22"/>
                <w:szCs w:val="22"/>
              </w:rPr>
            </w:pPr>
          </w:p>
          <w:p w:rsidR="00A57FBB" w:rsidRDefault="00A57FBB" w:rsidP="004739BA">
            <w:pPr>
              <w:jc w:val="both"/>
              <w:rPr>
                <w:sz w:val="22"/>
                <w:szCs w:val="22"/>
              </w:rPr>
            </w:pPr>
          </w:p>
          <w:p w:rsidR="00A57FBB" w:rsidRDefault="00A57FBB" w:rsidP="004739BA">
            <w:pPr>
              <w:jc w:val="both"/>
              <w:rPr>
                <w:sz w:val="22"/>
                <w:szCs w:val="22"/>
              </w:rPr>
            </w:pPr>
          </w:p>
          <w:p w:rsidR="00A57FBB" w:rsidRDefault="00A57FBB" w:rsidP="004739BA">
            <w:pPr>
              <w:jc w:val="both"/>
              <w:rPr>
                <w:sz w:val="22"/>
                <w:szCs w:val="22"/>
              </w:rPr>
            </w:pPr>
          </w:p>
          <w:p w:rsidR="00A57FBB" w:rsidRDefault="00A57FBB" w:rsidP="004739BA">
            <w:pPr>
              <w:jc w:val="both"/>
              <w:rPr>
                <w:sz w:val="22"/>
                <w:szCs w:val="22"/>
              </w:rPr>
            </w:pPr>
          </w:p>
          <w:p w:rsidR="00A57FBB" w:rsidRDefault="00A57FBB" w:rsidP="004739BA">
            <w:pPr>
              <w:jc w:val="both"/>
              <w:rPr>
                <w:sz w:val="22"/>
                <w:szCs w:val="22"/>
              </w:rPr>
            </w:pPr>
          </w:p>
          <w:p w:rsidR="00A57FBB" w:rsidRDefault="00A57FBB" w:rsidP="004739BA">
            <w:pPr>
              <w:jc w:val="both"/>
              <w:rPr>
                <w:sz w:val="22"/>
                <w:szCs w:val="22"/>
              </w:rPr>
            </w:pPr>
          </w:p>
          <w:p w:rsidR="00A57FBB" w:rsidRDefault="00A57FBB" w:rsidP="004739BA">
            <w:pPr>
              <w:jc w:val="both"/>
              <w:rPr>
                <w:sz w:val="22"/>
                <w:szCs w:val="22"/>
              </w:rPr>
            </w:pPr>
          </w:p>
          <w:p w:rsidR="00A57FBB" w:rsidRDefault="00A57FBB" w:rsidP="004739BA">
            <w:pPr>
              <w:jc w:val="both"/>
              <w:rPr>
                <w:sz w:val="22"/>
                <w:szCs w:val="22"/>
              </w:rPr>
            </w:pPr>
          </w:p>
          <w:p w:rsidR="00A57FBB" w:rsidRDefault="00A57FBB" w:rsidP="004739BA">
            <w:pPr>
              <w:jc w:val="both"/>
              <w:rPr>
                <w:sz w:val="22"/>
                <w:szCs w:val="22"/>
              </w:rPr>
            </w:pPr>
          </w:p>
          <w:p w:rsidR="00A57FBB" w:rsidRDefault="00A57FBB" w:rsidP="004739BA">
            <w:pPr>
              <w:jc w:val="both"/>
              <w:rPr>
                <w:sz w:val="22"/>
                <w:szCs w:val="22"/>
              </w:rPr>
            </w:pPr>
          </w:p>
          <w:p w:rsidR="00A57FBB" w:rsidRDefault="00A57FBB" w:rsidP="004739BA">
            <w:pPr>
              <w:jc w:val="both"/>
              <w:rPr>
                <w:sz w:val="22"/>
                <w:szCs w:val="22"/>
              </w:rPr>
            </w:pPr>
          </w:p>
          <w:p w:rsidR="00A57FBB" w:rsidRPr="00C527CB" w:rsidRDefault="00A57FBB" w:rsidP="004739BA">
            <w:pPr>
              <w:jc w:val="both"/>
              <w:rPr>
                <w:sz w:val="22"/>
                <w:szCs w:val="22"/>
              </w:rPr>
            </w:pPr>
            <w:r>
              <w:rPr>
                <w:sz w:val="22"/>
                <w:szCs w:val="22"/>
              </w:rPr>
              <w:t>С настоящия изменителен акт на Наредба № 4 от 2015 г. за прилагане на мярка 11 „Биологично земеделие“ от ПРСР 2014-2020 г. не могат да се уреждат правила касаещи друго секторно законодателство.</w:t>
            </w:r>
            <w:r w:rsidR="00C527CB">
              <w:rPr>
                <w:sz w:val="22"/>
                <w:szCs w:val="22"/>
              </w:rPr>
              <w:t xml:space="preserve"> Съгласно ПРСР 2014-2020 кандидатите по мярка 11 „Биологично земеделие“ трябва да спазват изискванията на Регламент 834/2007.</w:t>
            </w:r>
            <w:r w:rsidR="006716CC" w:rsidRPr="00C527CB">
              <w:rPr>
                <w:sz w:val="22"/>
                <w:szCs w:val="22"/>
              </w:rPr>
              <w:t>Съгласно Регламент 834/2007</w:t>
            </w:r>
            <w:r w:rsidR="006716CC" w:rsidRPr="00C527CB">
              <w:t>цялото земеделско стопанство следва да се управлява в съответствие с приложимите за биологичното производство изисквания.</w:t>
            </w:r>
          </w:p>
          <w:p w:rsidR="00A57FBB" w:rsidRPr="00F91229" w:rsidRDefault="00A57FBB" w:rsidP="004739BA">
            <w:pPr>
              <w:jc w:val="both"/>
              <w:rPr>
                <w:sz w:val="22"/>
                <w:szCs w:val="22"/>
              </w:rPr>
            </w:pPr>
          </w:p>
        </w:tc>
      </w:tr>
      <w:tr w:rsidR="00CD7D49" w:rsidRPr="00F91229" w:rsidTr="00E76698">
        <w:trPr>
          <w:trHeight w:val="596"/>
          <w:jc w:val="center"/>
        </w:trPr>
        <w:tc>
          <w:tcPr>
            <w:tcW w:w="620" w:type="dxa"/>
            <w:tcBorders>
              <w:top w:val="single" w:sz="18" w:space="0" w:color="2E74B5"/>
              <w:left w:val="single" w:sz="36" w:space="0" w:color="2E74B5"/>
              <w:bottom w:val="nil"/>
              <w:right w:val="single" w:sz="18" w:space="0" w:color="2E74B5"/>
            </w:tcBorders>
            <w:shd w:val="clear" w:color="auto" w:fill="auto"/>
          </w:tcPr>
          <w:p w:rsidR="00CD7D49" w:rsidRPr="00F91229" w:rsidRDefault="00CD7D49" w:rsidP="00CD7D49">
            <w:pPr>
              <w:numPr>
                <w:ilvl w:val="0"/>
                <w:numId w:val="5"/>
              </w:numPr>
              <w:tabs>
                <w:tab w:val="left" w:pos="192"/>
              </w:tabs>
              <w:ind w:left="0" w:firstLine="0"/>
              <w:jc w:val="center"/>
              <w:rPr>
                <w:b/>
                <w:sz w:val="22"/>
                <w:szCs w:val="22"/>
              </w:rPr>
            </w:pPr>
          </w:p>
        </w:tc>
        <w:tc>
          <w:tcPr>
            <w:tcW w:w="2261" w:type="dxa"/>
            <w:tcBorders>
              <w:top w:val="single" w:sz="18" w:space="0" w:color="2E74B5"/>
              <w:left w:val="single" w:sz="18" w:space="0" w:color="2E74B5"/>
              <w:bottom w:val="nil"/>
              <w:right w:val="single" w:sz="18" w:space="0" w:color="2E74B5"/>
            </w:tcBorders>
            <w:shd w:val="clear" w:color="auto" w:fill="auto"/>
          </w:tcPr>
          <w:p w:rsidR="00CD7D49" w:rsidRPr="005E3A50" w:rsidRDefault="00CD7D49" w:rsidP="00CD7D49">
            <w:pPr>
              <w:rPr>
                <w:bCs/>
                <w:color w:val="000000"/>
                <w:sz w:val="22"/>
                <w:szCs w:val="22"/>
              </w:rPr>
            </w:pPr>
            <w:r w:rsidRPr="005E3A50">
              <w:rPr>
                <w:bCs/>
                <w:color w:val="000000"/>
                <w:sz w:val="22"/>
                <w:szCs w:val="22"/>
              </w:rPr>
              <w:t xml:space="preserve">Сдружение на </w:t>
            </w:r>
            <w:r w:rsidRPr="005E3A50">
              <w:rPr>
                <w:bCs/>
                <w:color w:val="000000"/>
                <w:sz w:val="22"/>
                <w:szCs w:val="22"/>
              </w:rPr>
              <w:br/>
              <w:t xml:space="preserve">българските </w:t>
            </w:r>
            <w:r w:rsidRPr="005E3A50">
              <w:rPr>
                <w:bCs/>
                <w:color w:val="000000"/>
                <w:sz w:val="22"/>
                <w:szCs w:val="22"/>
              </w:rPr>
              <w:br/>
              <w:t xml:space="preserve">производители на биопродукти – </w:t>
            </w:r>
            <w:r>
              <w:rPr>
                <w:bCs/>
                <w:color w:val="000000"/>
                <w:sz w:val="22"/>
                <w:szCs w:val="22"/>
              </w:rPr>
              <w:br/>
            </w:r>
            <w:r w:rsidRPr="005E3A50">
              <w:rPr>
                <w:bCs/>
                <w:color w:val="000000"/>
                <w:sz w:val="22"/>
                <w:szCs w:val="22"/>
              </w:rPr>
              <w:t xml:space="preserve">получено на 09.04.2020 г. от </w:t>
            </w:r>
            <w:r w:rsidRPr="005E3A50">
              <w:rPr>
                <w:bCs/>
                <w:color w:val="000000"/>
                <w:sz w:val="22"/>
                <w:szCs w:val="22"/>
              </w:rPr>
              <w:br/>
              <w:t xml:space="preserve">Портала за </w:t>
            </w:r>
            <w:r w:rsidRPr="005E3A50">
              <w:rPr>
                <w:bCs/>
                <w:color w:val="000000"/>
                <w:sz w:val="22"/>
                <w:szCs w:val="22"/>
              </w:rPr>
              <w:br/>
              <w:t xml:space="preserve">обществени </w:t>
            </w:r>
            <w:r w:rsidRPr="005E3A50">
              <w:rPr>
                <w:bCs/>
                <w:color w:val="000000"/>
                <w:sz w:val="22"/>
                <w:szCs w:val="22"/>
              </w:rPr>
              <w:br/>
              <w:t xml:space="preserve">консултации  </w:t>
            </w:r>
          </w:p>
        </w:tc>
        <w:tc>
          <w:tcPr>
            <w:tcW w:w="6639" w:type="dxa"/>
            <w:tcBorders>
              <w:top w:val="single" w:sz="18" w:space="0" w:color="2E74B5"/>
              <w:left w:val="single" w:sz="18" w:space="0" w:color="2E74B5"/>
              <w:bottom w:val="single" w:sz="18" w:space="0" w:color="2E74B5"/>
              <w:right w:val="single" w:sz="18" w:space="0" w:color="2E74B5"/>
            </w:tcBorders>
            <w:shd w:val="clear" w:color="auto" w:fill="auto"/>
          </w:tcPr>
          <w:p w:rsidR="00CD7D49" w:rsidRPr="00F91229" w:rsidRDefault="00CD7D49" w:rsidP="00CD7D49">
            <w:pPr>
              <w:jc w:val="both"/>
              <w:rPr>
                <w:sz w:val="22"/>
                <w:szCs w:val="22"/>
              </w:rPr>
            </w:pPr>
            <w:r w:rsidRPr="00F91229">
              <w:rPr>
                <w:sz w:val="22"/>
                <w:szCs w:val="22"/>
              </w:rPr>
              <w:t>Огромно е разочарованието ни от така представения повторно проект. Оказва се, че същият е върнат за доразглеждане от ЕК, което все пак ни действа обнадеждаващо, че съществува мониторинг, макар и по някои точки. Считаме, че дори и с указанията на ЕК не сте се съобразили, а съвсем отделен е въпросът, че по отношение голяма част отзаинтересовани лица демонстрирате безогледност и незачитане на съдебни решения и мотивите, с които върховните административни съдии са отменили текстов е, които отново ни натрапвате, симулирайки общественото им обсъждане.</w:t>
            </w:r>
          </w:p>
          <w:p w:rsidR="00CD7D49" w:rsidRPr="00F91229" w:rsidRDefault="00CD7D49" w:rsidP="00CD7D49">
            <w:pPr>
              <w:jc w:val="both"/>
              <w:rPr>
                <w:sz w:val="22"/>
                <w:szCs w:val="22"/>
              </w:rPr>
            </w:pPr>
            <w:r w:rsidRPr="00F91229">
              <w:rPr>
                <w:sz w:val="22"/>
                <w:szCs w:val="22"/>
              </w:rPr>
              <w:t>Ето защо депозираме в срок отново същото становище, с което излязохме и на предходното обществено обсъждане, защото е актуално и към днешна дата. В същото време се надяваме съответната по компетентност прокуратура да се самосезира, ето защо изложението по</w:t>
            </w:r>
          </w:p>
          <w:p w:rsidR="00CD7D49" w:rsidRPr="00F91229" w:rsidRDefault="00CD7D49" w:rsidP="00CD7D49">
            <w:pPr>
              <w:jc w:val="both"/>
              <w:rPr>
                <w:sz w:val="22"/>
                <w:szCs w:val="22"/>
              </w:rPr>
            </w:pPr>
            <w:r w:rsidRPr="00F91229">
              <w:rPr>
                <w:sz w:val="22"/>
                <w:szCs w:val="22"/>
              </w:rPr>
              <w:t xml:space="preserve">- долу ще следва конструкцията на жалба с архументи по фактите </w:t>
            </w:r>
          </w:p>
          <w:p w:rsidR="00CD7D49" w:rsidRPr="00F91229" w:rsidRDefault="00CD7D49" w:rsidP="00CD7D49">
            <w:pPr>
              <w:jc w:val="both"/>
              <w:rPr>
                <w:sz w:val="22"/>
                <w:szCs w:val="22"/>
              </w:rPr>
            </w:pPr>
            <w:r w:rsidRPr="00F91229">
              <w:rPr>
                <w:sz w:val="22"/>
                <w:szCs w:val="22"/>
              </w:rPr>
              <w:t>и по правото, което считаме, че грубо се нарушава.</w:t>
            </w:r>
          </w:p>
          <w:p w:rsidR="00CD7D49" w:rsidRPr="00F91229" w:rsidRDefault="00CD7D49" w:rsidP="00CD7D49">
            <w:pPr>
              <w:jc w:val="both"/>
              <w:rPr>
                <w:sz w:val="22"/>
                <w:szCs w:val="22"/>
              </w:rPr>
            </w:pPr>
            <w:r w:rsidRPr="00F91229">
              <w:rPr>
                <w:sz w:val="22"/>
                <w:szCs w:val="22"/>
              </w:rPr>
              <w:t xml:space="preserve">По фактическата страна на казуса /досежно процесни текстове: </w:t>
            </w:r>
          </w:p>
          <w:p w:rsidR="00CD7D49" w:rsidRPr="00F91229" w:rsidRDefault="00CD7D49" w:rsidP="00CD7D49">
            <w:pPr>
              <w:jc w:val="both"/>
              <w:rPr>
                <w:sz w:val="22"/>
                <w:szCs w:val="22"/>
              </w:rPr>
            </w:pPr>
            <w:r w:rsidRPr="00F91229">
              <w:rPr>
                <w:sz w:val="22"/>
                <w:szCs w:val="22"/>
              </w:rPr>
              <w:t xml:space="preserve">На 19.04.2018 г., след подобно обсъждане в сайта за обществени консултации, МЗХГ веднъж вече ни постави пред липса на друг избор, освен да сезираме Върховен административен съд, което и сторихме от името на СДРУЖЕНИЕ НА БЪЛГАРСКИТЕ ПРОИЗВОДИТЕЛИ НА БИОПРОДУКТИ. </w:t>
            </w:r>
          </w:p>
          <w:p w:rsidR="00CD7D49" w:rsidRPr="00F91229" w:rsidRDefault="00CD7D49" w:rsidP="00CD7D49">
            <w:pPr>
              <w:jc w:val="both"/>
              <w:rPr>
                <w:sz w:val="22"/>
                <w:szCs w:val="22"/>
              </w:rPr>
            </w:pPr>
            <w:r w:rsidRPr="00F91229">
              <w:rPr>
                <w:sz w:val="22"/>
                <w:szCs w:val="22"/>
              </w:rPr>
              <w:t xml:space="preserve">Върховните съдии също намериха част от оплакванията ни за </w:t>
            </w:r>
            <w:r w:rsidRPr="00F91229">
              <w:rPr>
                <w:sz w:val="22"/>
                <w:szCs w:val="22"/>
              </w:rPr>
              <w:lastRenderedPageBreak/>
              <w:t>основателни, защото след две инстанции и много разменени книжа, по които представихме няколко тома доказателства с проблемни преписки, бяха отменени:</w:t>
            </w:r>
          </w:p>
          <w:p w:rsidR="00CD7D49" w:rsidRPr="00F91229" w:rsidRDefault="00CD7D49" w:rsidP="00CD7D49">
            <w:pPr>
              <w:jc w:val="both"/>
              <w:rPr>
                <w:sz w:val="22"/>
                <w:szCs w:val="22"/>
              </w:rPr>
            </w:pPr>
            <w:r w:rsidRPr="00F91229">
              <w:rPr>
                <w:sz w:val="22"/>
                <w:szCs w:val="22"/>
              </w:rPr>
              <w:t xml:space="preserve">Разпоредбите на Наредба no 4 от 24 февруари 2015 г. за </w:t>
            </w:r>
          </w:p>
          <w:p w:rsidR="00CD7D49" w:rsidRPr="00F91229" w:rsidRDefault="00CD7D49" w:rsidP="00CD7D49">
            <w:pPr>
              <w:jc w:val="both"/>
              <w:rPr>
                <w:sz w:val="22"/>
                <w:szCs w:val="22"/>
              </w:rPr>
            </w:pPr>
            <w:r w:rsidRPr="00F91229">
              <w:rPr>
                <w:sz w:val="22"/>
                <w:szCs w:val="22"/>
              </w:rPr>
              <w:t>прилагане на мярка 11 „Биологично земеделие“ от Програмата за развитие на селските райони за периода 2014 – 2020 г. в сила от 27.02.2015 г. Издадена от министъра на земеделието и храните, Обн. ДВ. бр.16 от 27 Февруари 2015г., изм. и доп. ДВ. бр.19 от 28 Февруари 2017 г. изм и доп., бр. 18 от 27.02.2018 г., в сила от 27.02.2018 г., както следва:</w:t>
            </w:r>
          </w:p>
          <w:p w:rsidR="00CD7D49" w:rsidRPr="00F91229" w:rsidRDefault="00CD7D49" w:rsidP="00CD7D49">
            <w:pPr>
              <w:jc w:val="both"/>
              <w:rPr>
                <w:sz w:val="22"/>
                <w:szCs w:val="22"/>
              </w:rPr>
            </w:pPr>
            <w:r w:rsidRPr="00F91229">
              <w:rPr>
                <w:sz w:val="22"/>
                <w:szCs w:val="22"/>
              </w:rPr>
              <w:t>– Чл. 11 ал. 4</w:t>
            </w:r>
          </w:p>
          <w:p w:rsidR="00CD7D49" w:rsidRPr="00F91229" w:rsidRDefault="00CD7D49" w:rsidP="00CD7D49">
            <w:pPr>
              <w:jc w:val="both"/>
              <w:rPr>
                <w:sz w:val="22"/>
                <w:szCs w:val="22"/>
              </w:rPr>
            </w:pPr>
            <w:r w:rsidRPr="00F91229">
              <w:rPr>
                <w:sz w:val="22"/>
                <w:szCs w:val="22"/>
              </w:rPr>
              <w:t xml:space="preserve">„Плащания по ал.1 се предоставят на подпомаганите лица за срок, който не надвишава минималните периоди на преход към биологично производство съгласно чл. 36, ал.1, чл. 37 , ал.1 и чл. 38 от Регламент на Комисията (ЕО) No 889/2008 за определяне на подробни правила за прилагането на Регламент (EО) No 834/2007 на Съвета относно биологичното производство и етикетирането на биологични продукти </w:t>
            </w:r>
          </w:p>
          <w:p w:rsidR="00CD7D49" w:rsidRPr="00F91229" w:rsidRDefault="00CD7D49" w:rsidP="00CD7D49">
            <w:pPr>
              <w:jc w:val="both"/>
              <w:rPr>
                <w:sz w:val="22"/>
                <w:szCs w:val="22"/>
              </w:rPr>
            </w:pPr>
            <w:r w:rsidRPr="00F91229">
              <w:rPr>
                <w:sz w:val="22"/>
                <w:szCs w:val="22"/>
              </w:rPr>
              <w:t>по отношение на биологичното производство, етикетирането и контрола (ОВ, L 250 от 18.09.2008.)</w:t>
            </w:r>
          </w:p>
          <w:p w:rsidR="00CD7D49" w:rsidRPr="00F91229" w:rsidRDefault="00CD7D49" w:rsidP="00CD7D49">
            <w:pPr>
              <w:jc w:val="both"/>
              <w:rPr>
                <w:sz w:val="22"/>
                <w:szCs w:val="22"/>
              </w:rPr>
            </w:pPr>
            <w:r w:rsidRPr="00F91229">
              <w:rPr>
                <w:sz w:val="22"/>
                <w:szCs w:val="22"/>
              </w:rPr>
              <w:t>- Чл. 41, ал. 2 - по отношение въвеждането „под условие“, „в който случай земеделският стопанин предоставя писмено съгласие, че одобрението за участие в мярката и предоставянето на финансова помощ ще се извършат при наличие на финансов ресурс за многогодишно ангажименти за всички нови площи, животни и пчелни семейства след отчитане на необходимите средства за поетите ангажименти от ДФЗ - РА, до ограниченията на чл. 9”,</w:t>
            </w:r>
          </w:p>
          <w:p w:rsidR="00CD7D49" w:rsidRPr="00F91229" w:rsidRDefault="00CD7D49" w:rsidP="00CD7D49">
            <w:pPr>
              <w:jc w:val="both"/>
              <w:rPr>
                <w:sz w:val="22"/>
                <w:szCs w:val="22"/>
              </w:rPr>
            </w:pPr>
            <w:r w:rsidRPr="00F91229">
              <w:rPr>
                <w:sz w:val="22"/>
                <w:szCs w:val="22"/>
              </w:rPr>
              <w:t>- Чл. 46 ал. 5 „Държавен фонд „Земеделие” – Разплащателна агенция, писмено информира кандидатите за подпомагане за изплатената им финансова помощ” /няма указан срок/;</w:t>
            </w:r>
          </w:p>
          <w:p w:rsidR="00CD7D49" w:rsidRPr="00F91229" w:rsidRDefault="00CD7D49" w:rsidP="00CD7D49">
            <w:pPr>
              <w:jc w:val="both"/>
              <w:rPr>
                <w:sz w:val="22"/>
                <w:szCs w:val="22"/>
              </w:rPr>
            </w:pPr>
            <w:r w:rsidRPr="00F91229">
              <w:rPr>
                <w:sz w:val="22"/>
                <w:szCs w:val="22"/>
              </w:rPr>
              <w:t>както и срещу текстове от Допълнителни разпоредби:</w:t>
            </w:r>
          </w:p>
          <w:p w:rsidR="00CD7D49" w:rsidRPr="00F91229" w:rsidRDefault="00CD7D49" w:rsidP="00CD7D49">
            <w:pPr>
              <w:jc w:val="both"/>
              <w:rPr>
                <w:sz w:val="22"/>
                <w:szCs w:val="22"/>
              </w:rPr>
            </w:pPr>
            <w:r w:rsidRPr="00F91229">
              <w:rPr>
                <w:sz w:val="22"/>
                <w:szCs w:val="22"/>
              </w:rPr>
              <w:sym w:font="Symbol" w:char="F0B7"/>
            </w:r>
            <w:r w:rsidRPr="00F91229">
              <w:rPr>
                <w:sz w:val="22"/>
                <w:szCs w:val="22"/>
              </w:rPr>
              <w:t xml:space="preserve"> Параграф 25, – частта от новосъздадения чл. 19а, ал. 2„Кандидат, който е подал заявление за доброволен отказ по ал. 7, не може да ползва никакви права, произтичащи от подаденото заявление за </w:t>
            </w:r>
            <w:r w:rsidRPr="00F91229">
              <w:rPr>
                <w:sz w:val="22"/>
                <w:szCs w:val="22"/>
              </w:rPr>
              <w:lastRenderedPageBreak/>
              <w:t>плащане” (във вр. с искането ни за отмяна на чл. 41, ал.2 посочени в началото) ,</w:t>
            </w:r>
          </w:p>
          <w:p w:rsidR="00CD7D49" w:rsidRPr="00F91229" w:rsidRDefault="00CD7D49" w:rsidP="00CD7D49">
            <w:pPr>
              <w:jc w:val="both"/>
              <w:rPr>
                <w:sz w:val="22"/>
                <w:szCs w:val="22"/>
              </w:rPr>
            </w:pPr>
            <w:r w:rsidRPr="00F91229">
              <w:rPr>
                <w:sz w:val="22"/>
                <w:szCs w:val="22"/>
              </w:rPr>
              <w:sym w:font="Symbol" w:char="F0B7"/>
            </w:r>
            <w:r w:rsidRPr="00F91229">
              <w:rPr>
                <w:sz w:val="22"/>
                <w:szCs w:val="22"/>
              </w:rPr>
              <w:t xml:space="preserve"> Параграф 28 „За кампания 2018 не се прилагат разпоредбите на чл. 17, ал. 4, 5 и 6” След година и осем месеца окончателно горните текстове са отменени, считано от датата на обнародването на Решенията на ВАС /от двете инстанции/ в Държавен вестник бр. 97/10.12.2019 г. </w:t>
            </w:r>
          </w:p>
          <w:p w:rsidR="00CD7D49" w:rsidRPr="00F91229" w:rsidRDefault="00CD7D49" w:rsidP="00CD7D49">
            <w:pPr>
              <w:jc w:val="both"/>
              <w:rPr>
                <w:sz w:val="22"/>
                <w:szCs w:val="22"/>
              </w:rPr>
            </w:pPr>
            <w:r w:rsidRPr="00F91229">
              <w:rPr>
                <w:sz w:val="22"/>
                <w:szCs w:val="22"/>
              </w:rPr>
              <w:t>– стр.87 до 94 Държавен вестник бр.97 от 10.12.2019 г. стр.87 - 94</w:t>
            </w:r>
          </w:p>
          <w:p w:rsidR="00CD7D49" w:rsidRPr="00F91229" w:rsidRDefault="00CD7D49" w:rsidP="00CD7D49">
            <w:pPr>
              <w:jc w:val="both"/>
              <w:rPr>
                <w:sz w:val="22"/>
                <w:szCs w:val="22"/>
              </w:rPr>
            </w:pPr>
            <w:r w:rsidRPr="00F91229">
              <w:rPr>
                <w:sz w:val="22"/>
                <w:szCs w:val="22"/>
              </w:rPr>
              <w:t>Решение No8834 от 11.06.2019</w:t>
            </w:r>
          </w:p>
          <w:p w:rsidR="00CD7D49" w:rsidRPr="00F91229" w:rsidRDefault="00CD7D49" w:rsidP="00CD7D49">
            <w:pPr>
              <w:jc w:val="both"/>
              <w:rPr>
                <w:sz w:val="22"/>
                <w:szCs w:val="22"/>
              </w:rPr>
            </w:pPr>
            <w:r w:rsidRPr="00F91229">
              <w:rPr>
                <w:sz w:val="22"/>
                <w:szCs w:val="22"/>
              </w:rPr>
              <w:t>Решение No13963 от 18.10.2019</w:t>
            </w:r>
          </w:p>
          <w:p w:rsidR="00CD7D49" w:rsidRPr="00F91229" w:rsidRDefault="00CD7D49" w:rsidP="00CD7D49">
            <w:pPr>
              <w:jc w:val="both"/>
              <w:rPr>
                <w:sz w:val="22"/>
                <w:szCs w:val="22"/>
              </w:rPr>
            </w:pPr>
            <w:r w:rsidRPr="00F91229">
              <w:rPr>
                <w:sz w:val="22"/>
                <w:szCs w:val="22"/>
              </w:rPr>
              <w:t>Решение No13400 от 09.10.2019 по Дело No8469/2019</w:t>
            </w:r>
          </w:p>
          <w:p w:rsidR="00CD7D49" w:rsidRPr="00F91229" w:rsidRDefault="00CD7D49" w:rsidP="00CD7D49">
            <w:pPr>
              <w:jc w:val="both"/>
              <w:rPr>
                <w:sz w:val="22"/>
                <w:szCs w:val="22"/>
              </w:rPr>
            </w:pPr>
            <w:r w:rsidRPr="00F91229">
              <w:rPr>
                <w:sz w:val="22"/>
                <w:szCs w:val="22"/>
              </w:rPr>
              <w:t>Горепосочените съдебни решения вече бяха факт, когато бяхме поканени за обсъждане (в един ден, за удобство) проектите на</w:t>
            </w:r>
          </w:p>
          <w:p w:rsidR="00CD7D49" w:rsidRPr="00F91229" w:rsidRDefault="00CD7D49" w:rsidP="00CD7D49">
            <w:pPr>
              <w:jc w:val="both"/>
              <w:rPr>
                <w:sz w:val="22"/>
                <w:szCs w:val="22"/>
              </w:rPr>
            </w:pPr>
            <w:r w:rsidRPr="00F91229">
              <w:rPr>
                <w:sz w:val="22"/>
                <w:szCs w:val="22"/>
              </w:rPr>
              <w:t>Наредба No 4 и Наредба No 5. Колегите, участващи в работната група твърдят, че изобщо не е имало коментар по горното, а обсъждането е гравитирало върху нови неща, като никой не е подлагал на съмнение,</w:t>
            </w:r>
          </w:p>
          <w:p w:rsidR="00CD7D49" w:rsidRPr="00F91229" w:rsidRDefault="00CD7D49" w:rsidP="00CD7D49">
            <w:pPr>
              <w:jc w:val="both"/>
              <w:rPr>
                <w:sz w:val="22"/>
                <w:szCs w:val="22"/>
              </w:rPr>
            </w:pPr>
            <w:r w:rsidRPr="00F91229">
              <w:rPr>
                <w:sz w:val="22"/>
                <w:szCs w:val="22"/>
              </w:rPr>
              <w:t>Че националната юрисдикция (МЗХГ) няма да се съобрази с Върховните съдии, със Закона.</w:t>
            </w:r>
          </w:p>
          <w:p w:rsidR="00CD7D49" w:rsidRPr="00F91229" w:rsidRDefault="00CD7D49" w:rsidP="00CD7D49">
            <w:pPr>
              <w:jc w:val="both"/>
              <w:rPr>
                <w:sz w:val="22"/>
                <w:szCs w:val="22"/>
              </w:rPr>
            </w:pPr>
            <w:r w:rsidRPr="00F91229">
              <w:rPr>
                <w:sz w:val="22"/>
                <w:szCs w:val="22"/>
              </w:rPr>
              <w:t xml:space="preserve">При горната фактическа обстановка, предпочитаме да приемем, че между експертното и юридическото звено при МЗХГ е настъпило някакво недоразумение или ненавременна колаборация, защото обратното би означавало да ни се демонстрира пълно незачитане не само на организациите, които активно сме взели участие в борбата си срещу лоши законодателни практики, незачитане на успешно проведените в тази връзка съдебни производства, с горчивото усещане, че в Република България, Министерство на земеделието, храните и горите е над Върховния административен съд, над Закона. Никой от нас няма интерес да е второто, нито пък идеята е непременно организацията ни да съди министерството, нашето желание е било само и единствено да участваме в процеса и да бъдем партньори. В тази връзка обаче, се чувстваме употребени и в този смисъл, защото с участието ни , както и с това на други организации, се имитира обществено обсъждане, за да се прокарат </w:t>
            </w:r>
            <w:r w:rsidRPr="00F91229">
              <w:rPr>
                <w:sz w:val="22"/>
                <w:szCs w:val="22"/>
              </w:rPr>
              <w:lastRenderedPageBreak/>
              <w:t>отново вече отменените текстове и то буквално.Вместо да ангажира административно - експертния си ресурс и да разшири критериите си по допустимост на кандидатите, АО предпочете отново да се зарови в спорните текстове като буквално преповтори отменената алинея 4 на чл. 11, създавайки я като „нова” ал. 5</w:t>
            </w:r>
          </w:p>
          <w:p w:rsidR="00CD7D49" w:rsidRPr="00F91229" w:rsidRDefault="00CD7D49" w:rsidP="00CD7D49">
            <w:pPr>
              <w:jc w:val="both"/>
              <w:rPr>
                <w:sz w:val="22"/>
                <w:szCs w:val="22"/>
              </w:rPr>
            </w:pPr>
            <w:r w:rsidRPr="00F91229">
              <w:rPr>
                <w:sz w:val="22"/>
                <w:szCs w:val="22"/>
              </w:rPr>
              <w:t xml:space="preserve">„(5) Подпомаганите лица получават плащания по ал. 1 за срок, който не надвишава минималните периоди на преход към биологично производство съгласно чл. 36, ал. 1, чл. 37, ал. 1 и чл. 38 от Регламент на Комисията (ЕО) No 889/2008 за определяне на подробни правила за прилагането на Регламент (ЕО) No 834/2007 на Съвета относно биологичното производство и етикетирането на биологични продукти по отношение на биологичното производство, етикетирането и контрола (ОВ, L 250 от 18.09.2008 г.)“., като - 2. Досегашните ал. 5 и ал. 6. стават ал.6 и ал.7 </w:t>
            </w:r>
          </w:p>
          <w:p w:rsidR="00CD7D49" w:rsidRPr="00F91229" w:rsidRDefault="00CD7D49" w:rsidP="00CD7D49">
            <w:pPr>
              <w:jc w:val="both"/>
              <w:rPr>
                <w:sz w:val="22"/>
                <w:szCs w:val="22"/>
              </w:rPr>
            </w:pPr>
            <w:r w:rsidRPr="00F91229">
              <w:rPr>
                <w:sz w:val="22"/>
                <w:szCs w:val="22"/>
              </w:rPr>
              <w:t>За изчерпателност, а и вече този момент е обследван от съдилищата в страната и върховните съдии нормите на Регламент на Комисията (ЕО) No 889/2008 по - горе са инструктивни, насочващи, периодите не са абсолютни числа, а това, че АО се позовава на тях не значи, че ги прилага пряко, дори напротив – не го прави, защото:</w:t>
            </w:r>
          </w:p>
          <w:p w:rsidR="00CD7D49" w:rsidRPr="00F91229" w:rsidRDefault="00CD7D49" w:rsidP="00CD7D49">
            <w:pPr>
              <w:jc w:val="center"/>
              <w:rPr>
                <w:sz w:val="22"/>
                <w:szCs w:val="22"/>
              </w:rPr>
            </w:pPr>
            <w:r w:rsidRPr="00F91229">
              <w:rPr>
                <w:sz w:val="22"/>
                <w:szCs w:val="22"/>
              </w:rPr>
              <w:t>ГЛАВА 5</w:t>
            </w:r>
          </w:p>
          <w:p w:rsidR="00CD7D49" w:rsidRPr="00F91229" w:rsidRDefault="00CD7D49" w:rsidP="00CD7D49">
            <w:pPr>
              <w:jc w:val="center"/>
              <w:rPr>
                <w:sz w:val="22"/>
                <w:szCs w:val="22"/>
              </w:rPr>
            </w:pPr>
            <w:r w:rsidRPr="00F91229">
              <w:rPr>
                <w:sz w:val="22"/>
                <w:szCs w:val="22"/>
              </w:rPr>
              <w:t>Разпоредби за прехода</w:t>
            </w:r>
          </w:p>
          <w:p w:rsidR="00CD7D49" w:rsidRPr="00F91229" w:rsidRDefault="00CD7D49" w:rsidP="00CD7D49">
            <w:pPr>
              <w:jc w:val="both"/>
              <w:rPr>
                <w:sz w:val="22"/>
                <w:szCs w:val="22"/>
              </w:rPr>
            </w:pPr>
            <w:r w:rsidRPr="00F91229">
              <w:rPr>
                <w:sz w:val="22"/>
                <w:szCs w:val="22"/>
              </w:rPr>
              <w:t>Член 36</w:t>
            </w:r>
          </w:p>
          <w:p w:rsidR="00CD7D49" w:rsidRPr="00F91229" w:rsidRDefault="00CD7D49" w:rsidP="00CD7D49">
            <w:pPr>
              <w:jc w:val="both"/>
              <w:rPr>
                <w:sz w:val="22"/>
                <w:szCs w:val="22"/>
              </w:rPr>
            </w:pPr>
            <w:r w:rsidRPr="00F91229">
              <w:rPr>
                <w:sz w:val="22"/>
                <w:szCs w:val="22"/>
              </w:rPr>
              <w:t xml:space="preserve">Растения и растителни продукти </w:t>
            </w:r>
          </w:p>
          <w:p w:rsidR="00CD7D49" w:rsidRPr="00F91229" w:rsidRDefault="00CD7D49" w:rsidP="00CD7D49">
            <w:pPr>
              <w:jc w:val="both"/>
              <w:rPr>
                <w:sz w:val="22"/>
                <w:szCs w:val="22"/>
              </w:rPr>
            </w:pPr>
            <w:r w:rsidRPr="00F91229">
              <w:rPr>
                <w:sz w:val="22"/>
                <w:szCs w:val="22"/>
              </w:rPr>
              <w:t xml:space="preserve">1. За да се считат растенията и растителните продукти за биологични, разпоредбите за производството, по сочени в членове 9, 10, 11 и 12 от Регламент (ЕО) No 834/2007 и глава 1 от настоящия регламент и, по целесъобразност, изключенията от разпоредбите за производство в глава 6 от настоящия регламент трябва да се прилагат върху земеделските площи в преходен период най - малко две години преди сеитба или, при ливади или площи с многогодишни фуражни култури - поне две години преди употребата им като фураж, произведен по метода на биологичното земеделие, или при многогодишни култури, различни от фуражните, най - малко три години преди първата реколта от </w:t>
            </w:r>
            <w:r w:rsidRPr="00F91229">
              <w:rPr>
                <w:sz w:val="22"/>
                <w:szCs w:val="22"/>
              </w:rPr>
              <w:lastRenderedPageBreak/>
              <w:t xml:space="preserve">биологични продукти. </w:t>
            </w:r>
          </w:p>
          <w:p w:rsidR="00CD7D49" w:rsidRPr="00F91229" w:rsidRDefault="00CD7D49" w:rsidP="00CD7D49">
            <w:pPr>
              <w:jc w:val="both"/>
              <w:rPr>
                <w:sz w:val="22"/>
                <w:szCs w:val="22"/>
              </w:rPr>
            </w:pPr>
            <w:r w:rsidRPr="00F91229">
              <w:rPr>
                <w:sz w:val="22"/>
                <w:szCs w:val="22"/>
              </w:rPr>
              <w:t xml:space="preserve">2. Компетентният орган може да реши да признае със задна дата за част от преходния период всеки предишен период, през който: </w:t>
            </w:r>
          </w:p>
          <w:p w:rsidR="00CD7D49" w:rsidRPr="00F91229" w:rsidRDefault="00CD7D49" w:rsidP="00CD7D49">
            <w:pPr>
              <w:spacing w:before="81"/>
              <w:ind w:right="136"/>
              <w:jc w:val="both"/>
              <w:rPr>
                <w:sz w:val="22"/>
                <w:szCs w:val="22"/>
              </w:rPr>
            </w:pPr>
            <w:r w:rsidRPr="00F91229">
              <w:rPr>
                <w:sz w:val="22"/>
                <w:szCs w:val="22"/>
              </w:rPr>
              <w:t>а) земеделските земи са били обект на мерки, определени в програма, изпълнявана съобразно с Регламент (ЕО) No 1257/99, Регламент (ЕО) No 1698/2005 или в някоя друга официална програма, при условие че съответните мерки гарантират, че неразрешени за биологично производство продукти не са били използвани в тези парцели, или</w:t>
            </w:r>
          </w:p>
          <w:p w:rsidR="00CD7D49" w:rsidRPr="00F91229" w:rsidRDefault="00CD7D49" w:rsidP="00CD7D49">
            <w:pPr>
              <w:ind w:right="132"/>
              <w:jc w:val="both"/>
              <w:rPr>
                <w:sz w:val="22"/>
                <w:szCs w:val="22"/>
              </w:rPr>
            </w:pPr>
            <w:r w:rsidRPr="00F91229">
              <w:rPr>
                <w:i/>
                <w:sz w:val="22"/>
                <w:szCs w:val="22"/>
              </w:rPr>
              <w:t xml:space="preserve">б) </w:t>
            </w:r>
            <w:r w:rsidRPr="00F91229">
              <w:rPr>
                <w:sz w:val="22"/>
                <w:szCs w:val="22"/>
              </w:rPr>
              <w:t>парцелите са естествени или земеделски площи, които не са били третирани с неразрешени за биологично производство продукти. Периодът, посочен в буква б) от първата алинея, може да се отчита със задна дата само ако на компетентния орган е предоставено задоволително доказателство, което да му позволи да се убеди, че условията са били спазени за период от минимум три години.</w:t>
            </w:r>
          </w:p>
          <w:p w:rsidR="00CD7D49" w:rsidRPr="00F91229" w:rsidRDefault="00CD7D49" w:rsidP="00CD7D49">
            <w:pPr>
              <w:widowControl w:val="0"/>
              <w:tabs>
                <w:tab w:val="left" w:pos="1469"/>
              </w:tabs>
              <w:autoSpaceDE w:val="0"/>
              <w:autoSpaceDN w:val="0"/>
              <w:ind w:right="136"/>
              <w:jc w:val="both"/>
              <w:rPr>
                <w:sz w:val="22"/>
                <w:szCs w:val="22"/>
              </w:rPr>
            </w:pPr>
            <w:r w:rsidRPr="00F91229">
              <w:rPr>
                <w:sz w:val="22"/>
                <w:szCs w:val="22"/>
              </w:rPr>
              <w:t>1. Компетентният орган може да реши в определени случаи, когато земята е била замърсена с неразрешени за биологично производство продукти, да удължи преходния период след периода, посочен в параграф1.</w:t>
            </w:r>
          </w:p>
          <w:p w:rsidR="00CD7D49" w:rsidRPr="00F91229" w:rsidRDefault="00CD7D49" w:rsidP="00CD7D49">
            <w:pPr>
              <w:widowControl w:val="0"/>
              <w:tabs>
                <w:tab w:val="left" w:pos="1469"/>
              </w:tabs>
              <w:autoSpaceDE w:val="0"/>
              <w:autoSpaceDN w:val="0"/>
              <w:ind w:right="136"/>
              <w:jc w:val="both"/>
              <w:rPr>
                <w:sz w:val="22"/>
                <w:szCs w:val="22"/>
              </w:rPr>
            </w:pPr>
            <w:r w:rsidRPr="00F91229">
              <w:rPr>
                <w:sz w:val="22"/>
                <w:szCs w:val="22"/>
              </w:rPr>
              <w:t>2. При парцели, които вече са преминали преходния период или са в процес на преход към биологично земеделие и които се третират с неразрешен за биологично производство продукт, държавата-членка може да намали продължителността на периода на преход, посочен в параграф 1, в следните дваслучая:</w:t>
            </w:r>
          </w:p>
          <w:p w:rsidR="00CD7D49" w:rsidRPr="00F91229" w:rsidRDefault="00CD7D49" w:rsidP="00CD7D49">
            <w:pPr>
              <w:ind w:right="135"/>
              <w:jc w:val="both"/>
              <w:rPr>
                <w:sz w:val="22"/>
                <w:szCs w:val="22"/>
              </w:rPr>
            </w:pPr>
            <w:r w:rsidRPr="00F91229">
              <w:rPr>
                <w:i/>
                <w:sz w:val="22"/>
                <w:szCs w:val="22"/>
              </w:rPr>
              <w:t xml:space="preserve">а) </w:t>
            </w:r>
            <w:r w:rsidRPr="00F91229">
              <w:rPr>
                <w:sz w:val="22"/>
                <w:szCs w:val="22"/>
              </w:rPr>
              <w:t>парцели, третирани с неразрешен за биологично производство продукт като част  от задължителна мярка за контрол над болести и вредители, наложена от компетентния орган надържавата-членка;</w:t>
            </w:r>
          </w:p>
          <w:p w:rsidR="00CD7D49" w:rsidRPr="00F91229" w:rsidRDefault="00CD7D49" w:rsidP="00CD7D49">
            <w:pPr>
              <w:ind w:right="134"/>
              <w:jc w:val="both"/>
              <w:rPr>
                <w:sz w:val="22"/>
                <w:szCs w:val="22"/>
              </w:rPr>
            </w:pPr>
            <w:r w:rsidRPr="00F91229">
              <w:rPr>
                <w:i/>
                <w:sz w:val="22"/>
                <w:szCs w:val="22"/>
              </w:rPr>
              <w:t xml:space="preserve">б) </w:t>
            </w:r>
            <w:r w:rsidRPr="00F91229">
              <w:rPr>
                <w:sz w:val="22"/>
                <w:szCs w:val="22"/>
              </w:rPr>
              <w:t>парцели, третирани с неразрешен за биологично производство продукт като част  от научни изследвания, одобрени от компетентния орган на държавата-членка. В случаите, предвидени в букви а) и б) от първата алинея, продължителността на периода на преход се определя с отчитане на следнитефактори:</w:t>
            </w:r>
          </w:p>
          <w:p w:rsidR="00CD7D49" w:rsidRPr="00F91229" w:rsidRDefault="00CD7D49" w:rsidP="00CD7D49">
            <w:pPr>
              <w:ind w:right="137"/>
              <w:jc w:val="both"/>
              <w:rPr>
                <w:sz w:val="22"/>
                <w:szCs w:val="22"/>
              </w:rPr>
            </w:pPr>
            <w:r w:rsidRPr="00F91229">
              <w:rPr>
                <w:sz w:val="22"/>
                <w:szCs w:val="22"/>
              </w:rPr>
              <w:lastRenderedPageBreak/>
              <w:t>а) процесът на разграждане на съответния продукт за растителна защита трябва да гарантира в края на периода на преобразуване незначително ниво на остатъчни вещества в почвата и ако се касае за многогодишна култура, в растението,</w:t>
            </w:r>
          </w:p>
          <w:p w:rsidR="00CD7D49" w:rsidRPr="00F91229" w:rsidRDefault="00CD7D49" w:rsidP="00CD7D49">
            <w:pPr>
              <w:ind w:right="133"/>
              <w:jc w:val="both"/>
              <w:rPr>
                <w:sz w:val="22"/>
                <w:szCs w:val="22"/>
              </w:rPr>
            </w:pPr>
            <w:r w:rsidRPr="00F91229">
              <w:rPr>
                <w:sz w:val="22"/>
                <w:szCs w:val="22"/>
              </w:rPr>
              <w:t>б) реколтата, получена след третирането, не може да бъде продавана с позоваване на метода за биологично производство. Съответната държава-членка уведомява останалите държави-членки и Комисията за своето решение да поиска принудително третиране.</w:t>
            </w:r>
          </w:p>
          <w:p w:rsidR="00CD7D49" w:rsidRPr="00F91229" w:rsidRDefault="00CD7D49" w:rsidP="00CD7D49">
            <w:pPr>
              <w:spacing w:before="1"/>
              <w:jc w:val="both"/>
              <w:rPr>
                <w:b/>
                <w:sz w:val="22"/>
                <w:szCs w:val="22"/>
              </w:rPr>
            </w:pPr>
            <w:r w:rsidRPr="00F91229">
              <w:rPr>
                <w:b/>
                <w:sz w:val="22"/>
                <w:szCs w:val="22"/>
              </w:rPr>
              <w:t>Член 37</w:t>
            </w:r>
          </w:p>
          <w:p w:rsidR="00CD7D49" w:rsidRPr="00F91229" w:rsidRDefault="00CD7D49" w:rsidP="00CD7D49">
            <w:pPr>
              <w:spacing w:before="35"/>
              <w:ind w:right="134"/>
              <w:jc w:val="both"/>
              <w:rPr>
                <w:sz w:val="22"/>
                <w:szCs w:val="22"/>
              </w:rPr>
            </w:pPr>
            <w:r w:rsidRPr="00F91229">
              <w:rPr>
                <w:sz w:val="22"/>
                <w:szCs w:val="22"/>
              </w:rPr>
              <w:t>Конкретни разпоредби за преход на земеделска земя във връзка с биологично животновъдство</w:t>
            </w:r>
          </w:p>
          <w:p w:rsidR="00CD7D49" w:rsidRPr="00F91229" w:rsidRDefault="00CD7D49" w:rsidP="00CD7D49">
            <w:pPr>
              <w:spacing w:before="35"/>
              <w:ind w:right="134"/>
              <w:jc w:val="both"/>
              <w:rPr>
                <w:sz w:val="22"/>
                <w:szCs w:val="22"/>
              </w:rPr>
            </w:pPr>
            <w:r w:rsidRPr="00F91229">
              <w:rPr>
                <w:sz w:val="22"/>
                <w:szCs w:val="22"/>
              </w:rPr>
              <w:t>1. Разпоредбите за преход, посочени в член 36 от настоящия регламент се прилагат към целия район на производствената единица, върху която се произвежда фураж заживотните.</w:t>
            </w:r>
          </w:p>
          <w:p w:rsidR="00CD7D49" w:rsidRPr="00F91229" w:rsidRDefault="00CD7D49" w:rsidP="00CD7D49">
            <w:pPr>
              <w:widowControl w:val="0"/>
              <w:tabs>
                <w:tab w:val="left" w:pos="1469"/>
              </w:tabs>
              <w:autoSpaceDE w:val="0"/>
              <w:autoSpaceDN w:val="0"/>
              <w:ind w:right="132"/>
              <w:jc w:val="both"/>
              <w:rPr>
                <w:sz w:val="22"/>
                <w:szCs w:val="22"/>
              </w:rPr>
            </w:pPr>
            <w:r w:rsidRPr="00F91229">
              <w:rPr>
                <w:sz w:val="22"/>
                <w:szCs w:val="22"/>
              </w:rPr>
              <w:t>2. Независимо от разпоредбите в параграф 1 периодът на преход може да бъде намален до една година за пасищата и местата на открито, използвани от нетревопасните видове. Той може да се намали до шест месеца, когато съответната земя не е била третирана през последната година с неразрешени за биологично производствопродукти.</w:t>
            </w:r>
          </w:p>
          <w:p w:rsidR="00CD7D49" w:rsidRPr="00F91229" w:rsidRDefault="00CD7D49" w:rsidP="00CD7D49">
            <w:pPr>
              <w:spacing w:before="3"/>
              <w:jc w:val="both"/>
              <w:rPr>
                <w:b/>
                <w:sz w:val="22"/>
                <w:szCs w:val="22"/>
              </w:rPr>
            </w:pPr>
            <w:r w:rsidRPr="00F91229">
              <w:rPr>
                <w:b/>
                <w:sz w:val="22"/>
                <w:szCs w:val="22"/>
              </w:rPr>
              <w:t>Член 38</w:t>
            </w:r>
          </w:p>
          <w:p w:rsidR="00CD7D49" w:rsidRPr="00F91229" w:rsidRDefault="00CD7D49" w:rsidP="00CD7D49">
            <w:pPr>
              <w:spacing w:before="35"/>
              <w:jc w:val="both"/>
              <w:rPr>
                <w:sz w:val="22"/>
                <w:szCs w:val="22"/>
              </w:rPr>
            </w:pPr>
            <w:r w:rsidRPr="00F91229">
              <w:rPr>
                <w:sz w:val="22"/>
                <w:szCs w:val="22"/>
              </w:rPr>
              <w:t>Животни и животински продукти</w:t>
            </w:r>
          </w:p>
          <w:p w:rsidR="00CD7D49" w:rsidRPr="00F91229" w:rsidRDefault="00CD7D49" w:rsidP="00CD7D49">
            <w:pPr>
              <w:widowControl w:val="0"/>
              <w:tabs>
                <w:tab w:val="left" w:pos="1469"/>
              </w:tabs>
              <w:autoSpaceDE w:val="0"/>
              <w:autoSpaceDN w:val="0"/>
              <w:spacing w:before="38"/>
              <w:ind w:right="131"/>
              <w:jc w:val="both"/>
              <w:rPr>
                <w:sz w:val="22"/>
                <w:szCs w:val="22"/>
              </w:rPr>
            </w:pPr>
            <w:r w:rsidRPr="00F91229">
              <w:rPr>
                <w:sz w:val="22"/>
                <w:szCs w:val="22"/>
              </w:rPr>
              <w:t>1. Когато в стопанство са въведени отглеждани по небиологичен начин животни в съответствие с член 14, параграф 1, буква а), подточка ii) от Регламент (ЕО) № 834/2007 и член 9 и/или член 42 от настоящия регламент и ако продуктите от животните се продават като биологични продукти, разпоредбите за производство, посочени в членове 9, 10, 11 и 14 от Регламент (ЕО) № 834/2007 и в глава 2 от дял II и, по целесъобразност, в член 42 от настоящия регламент са били прилаганипоне:</w:t>
            </w:r>
          </w:p>
          <w:p w:rsidR="00CD7D49" w:rsidRPr="00F91229" w:rsidRDefault="00CD7D49" w:rsidP="00CD7D49">
            <w:pPr>
              <w:ind w:right="131"/>
              <w:jc w:val="both"/>
              <w:rPr>
                <w:sz w:val="22"/>
                <w:szCs w:val="22"/>
              </w:rPr>
            </w:pPr>
            <w:r w:rsidRPr="00F91229">
              <w:rPr>
                <w:i/>
                <w:sz w:val="22"/>
                <w:szCs w:val="22"/>
              </w:rPr>
              <w:t xml:space="preserve">а) </w:t>
            </w:r>
            <w:r w:rsidRPr="00F91229">
              <w:rPr>
                <w:sz w:val="22"/>
                <w:szCs w:val="22"/>
              </w:rPr>
              <w:t xml:space="preserve">12 месеца при еднокопитни и едър рогат добитък, включително </w:t>
            </w:r>
            <w:r w:rsidRPr="00F91229">
              <w:rPr>
                <w:i/>
                <w:sz w:val="22"/>
                <w:szCs w:val="22"/>
              </w:rPr>
              <w:t xml:space="preserve">bubalus </w:t>
            </w:r>
            <w:r w:rsidRPr="00F91229">
              <w:rPr>
                <w:sz w:val="22"/>
                <w:szCs w:val="22"/>
              </w:rPr>
              <w:t xml:space="preserve">и от видовете на бизоните, и във всеки случай поне три </w:t>
            </w:r>
            <w:r w:rsidRPr="00F91229">
              <w:rPr>
                <w:sz w:val="22"/>
                <w:szCs w:val="22"/>
              </w:rPr>
              <w:lastRenderedPageBreak/>
              <w:t>четвърти от жизнения им цикъл;</w:t>
            </w:r>
          </w:p>
          <w:p w:rsidR="00CD7D49" w:rsidRPr="00F91229" w:rsidRDefault="00CD7D49" w:rsidP="00CD7D49">
            <w:pPr>
              <w:spacing w:before="1"/>
              <w:jc w:val="both"/>
              <w:rPr>
                <w:sz w:val="22"/>
                <w:szCs w:val="22"/>
              </w:rPr>
            </w:pPr>
            <w:r w:rsidRPr="00F91229">
              <w:rPr>
                <w:i/>
                <w:sz w:val="22"/>
                <w:szCs w:val="22"/>
              </w:rPr>
              <w:t xml:space="preserve">б) </w:t>
            </w:r>
            <w:r w:rsidRPr="00F91229">
              <w:rPr>
                <w:sz w:val="22"/>
                <w:szCs w:val="22"/>
              </w:rPr>
              <w:t>шест месеца за случаите на дребните преживни животни, свине и животни за мляко;</w:t>
            </w:r>
          </w:p>
          <w:p w:rsidR="00CD7D49" w:rsidRPr="00F91229" w:rsidRDefault="00CD7D49" w:rsidP="00CD7D49">
            <w:pPr>
              <w:spacing w:before="81"/>
              <w:ind w:right="136"/>
              <w:jc w:val="both"/>
              <w:rPr>
                <w:sz w:val="22"/>
                <w:szCs w:val="22"/>
              </w:rPr>
            </w:pPr>
            <w:r w:rsidRPr="00F91229">
              <w:rPr>
                <w:i/>
                <w:sz w:val="22"/>
                <w:szCs w:val="22"/>
              </w:rPr>
              <w:t xml:space="preserve">в) </w:t>
            </w:r>
            <w:r w:rsidRPr="00F91229">
              <w:rPr>
                <w:sz w:val="22"/>
                <w:szCs w:val="22"/>
              </w:rPr>
              <w:t>10 седмици за птици за производство на месо, въведени в стопанството, преди да навършат три дни;</w:t>
            </w:r>
          </w:p>
          <w:p w:rsidR="00CD7D49" w:rsidRPr="00F91229" w:rsidRDefault="00CD7D49" w:rsidP="00CD7D49">
            <w:pPr>
              <w:jc w:val="both"/>
              <w:rPr>
                <w:sz w:val="22"/>
                <w:szCs w:val="22"/>
              </w:rPr>
            </w:pPr>
            <w:r w:rsidRPr="00F91229">
              <w:rPr>
                <w:i/>
                <w:sz w:val="22"/>
                <w:szCs w:val="22"/>
              </w:rPr>
              <w:t xml:space="preserve">г) </w:t>
            </w:r>
            <w:r w:rsidRPr="00F91229">
              <w:rPr>
                <w:sz w:val="22"/>
                <w:szCs w:val="22"/>
              </w:rPr>
              <w:t>шест седмици за случаите на птици, използвани за производство на яйца.</w:t>
            </w:r>
          </w:p>
          <w:p w:rsidR="00CD7D49" w:rsidRPr="00F91229" w:rsidRDefault="00CD7D49" w:rsidP="00CD7D49">
            <w:pPr>
              <w:widowControl w:val="0"/>
              <w:tabs>
                <w:tab w:val="left" w:pos="1469"/>
              </w:tabs>
              <w:autoSpaceDE w:val="0"/>
              <w:autoSpaceDN w:val="0"/>
              <w:spacing w:before="37"/>
              <w:ind w:right="133"/>
              <w:jc w:val="both"/>
              <w:rPr>
                <w:sz w:val="22"/>
                <w:szCs w:val="22"/>
              </w:rPr>
            </w:pPr>
            <w:r w:rsidRPr="00F91229">
              <w:rPr>
                <w:sz w:val="22"/>
                <w:szCs w:val="22"/>
              </w:rPr>
              <w:t>2. Когато в дадено стопанство в началото на преходния период има животни, отглеждани по небиологичен начин, в съответствие с член 14, параграф 1, буква а), подточка iii) от Регламент (ЕО) № 834/2007, техните продукти може да се приемат за биологични, ако има едновременен преход към биологично производство на цялата производствена единица, включително животните, пасищата и/или каквито и да било площи, използвани за хранене на животните. Общият период на комбиниран преход за наличните животни и тяхното потомство, пасищата и/или каквито и да било площи, използвани за хранене на животните, може да се намали до 24 месеца, ако животните са хранени главно с продукти от производствената единица.</w:t>
            </w:r>
          </w:p>
          <w:p w:rsidR="00CD7D49" w:rsidRPr="00F91229" w:rsidRDefault="00CD7D49" w:rsidP="00CD7D49">
            <w:pPr>
              <w:widowControl w:val="0"/>
              <w:tabs>
                <w:tab w:val="left" w:pos="1469"/>
              </w:tabs>
              <w:autoSpaceDE w:val="0"/>
              <w:autoSpaceDN w:val="0"/>
              <w:spacing w:before="1"/>
              <w:ind w:right="136"/>
              <w:jc w:val="both"/>
              <w:rPr>
                <w:sz w:val="22"/>
                <w:szCs w:val="22"/>
              </w:rPr>
            </w:pPr>
            <w:r w:rsidRPr="00F91229">
              <w:rPr>
                <w:sz w:val="22"/>
                <w:szCs w:val="22"/>
              </w:rPr>
              <w:t>3. Пчелните продукти могат да бъдат продавани с означения за биологичния начин на производство само когато разпоредбите, посочени в настоящия регламент, са спазвани в течение най-малко на еднагодина.</w:t>
            </w:r>
          </w:p>
          <w:p w:rsidR="00CD7D49" w:rsidRPr="00F91229" w:rsidRDefault="00CD7D49" w:rsidP="00CD7D49">
            <w:pPr>
              <w:widowControl w:val="0"/>
              <w:tabs>
                <w:tab w:val="left" w:pos="1469"/>
              </w:tabs>
              <w:autoSpaceDE w:val="0"/>
              <w:autoSpaceDN w:val="0"/>
              <w:spacing w:before="1"/>
              <w:ind w:right="132"/>
              <w:jc w:val="both"/>
              <w:rPr>
                <w:sz w:val="22"/>
                <w:szCs w:val="22"/>
              </w:rPr>
            </w:pPr>
            <w:r w:rsidRPr="00F91229">
              <w:rPr>
                <w:sz w:val="22"/>
                <w:szCs w:val="22"/>
              </w:rPr>
              <w:t>4. Периодът на преход за пчелини не се прилага в случай на прилагане на член 9, параграф 5 от настоящиярегламент.</w:t>
            </w:r>
          </w:p>
          <w:p w:rsidR="00CD7D49" w:rsidRPr="00F91229" w:rsidRDefault="00CD7D49" w:rsidP="00CD7D49">
            <w:pPr>
              <w:widowControl w:val="0"/>
              <w:tabs>
                <w:tab w:val="left" w:pos="1469"/>
              </w:tabs>
              <w:autoSpaceDE w:val="0"/>
              <w:autoSpaceDN w:val="0"/>
              <w:ind w:right="137"/>
              <w:jc w:val="both"/>
              <w:rPr>
                <w:sz w:val="22"/>
                <w:szCs w:val="22"/>
              </w:rPr>
            </w:pPr>
            <w:r w:rsidRPr="00F91229">
              <w:rPr>
                <w:sz w:val="22"/>
                <w:szCs w:val="22"/>
              </w:rPr>
              <w:t>5. По време на периода на преход восъкът се заменя с восък, произхождащ от биологичнопчеларство.</w:t>
            </w:r>
          </w:p>
          <w:p w:rsidR="00CD7D49" w:rsidRPr="00F91229" w:rsidRDefault="00CD7D49" w:rsidP="00CD7D49">
            <w:pPr>
              <w:pStyle w:val="BodyText"/>
              <w:spacing w:before="1"/>
              <w:jc w:val="both"/>
              <w:rPr>
                <w:sz w:val="22"/>
                <w:szCs w:val="22"/>
              </w:rPr>
            </w:pPr>
            <w:r w:rsidRPr="00F91229">
              <w:rPr>
                <w:sz w:val="22"/>
                <w:szCs w:val="22"/>
              </w:rPr>
              <w:t>Не само това, на мястото на отменената норма по чл. 19 а , ал.2, се преповтаря в т.нар.”нова” ал.3 :</w:t>
            </w:r>
          </w:p>
          <w:p w:rsidR="00CD7D49" w:rsidRPr="00F91229" w:rsidRDefault="00CD7D49" w:rsidP="00CD7D49">
            <w:pPr>
              <w:pStyle w:val="BodyText"/>
              <w:spacing w:before="40"/>
              <w:jc w:val="both"/>
              <w:rPr>
                <w:sz w:val="22"/>
                <w:szCs w:val="22"/>
              </w:rPr>
            </w:pPr>
            <w:r w:rsidRPr="00F91229">
              <w:rPr>
                <w:b/>
                <w:sz w:val="22"/>
                <w:szCs w:val="22"/>
              </w:rPr>
              <w:t xml:space="preserve">§ 8. </w:t>
            </w:r>
            <w:r w:rsidRPr="00F91229">
              <w:rPr>
                <w:sz w:val="22"/>
                <w:szCs w:val="22"/>
              </w:rPr>
              <w:t>В чл. 19а, се създава нова ал. 3:</w:t>
            </w:r>
          </w:p>
          <w:p w:rsidR="00CD7D49" w:rsidRPr="00F91229" w:rsidRDefault="00CD7D49" w:rsidP="00CD7D49">
            <w:pPr>
              <w:widowControl w:val="0"/>
              <w:tabs>
                <w:tab w:val="left" w:pos="1459"/>
              </w:tabs>
              <w:autoSpaceDE w:val="0"/>
              <w:autoSpaceDN w:val="0"/>
              <w:spacing w:before="41"/>
              <w:ind w:right="133"/>
              <w:jc w:val="both"/>
              <w:rPr>
                <w:sz w:val="22"/>
                <w:szCs w:val="22"/>
              </w:rPr>
            </w:pPr>
            <w:r w:rsidRPr="00F91229">
              <w:rPr>
                <w:sz w:val="22"/>
                <w:szCs w:val="22"/>
              </w:rPr>
              <w:t xml:space="preserve">1. (3) Кандидат, който е подал заявление за доброволен отказ по ал. 1 не може да ползва никакви права от заявлението за плащане по съответното направление.”, за симентрия 2. Досегашните ал. 3, </w:t>
            </w:r>
            <w:r w:rsidRPr="00F91229">
              <w:rPr>
                <w:sz w:val="22"/>
                <w:szCs w:val="22"/>
              </w:rPr>
              <w:lastRenderedPageBreak/>
              <w:t>4 и 5 стават ал.4, 5 и 6. Какво значение има, че ВАС е отменил нормите, след като АО ги преповтаря, без дори да си направи труда да ги редактира. Това ли очаквате от нас да обсъдим обществено?! Намираме, че е откровена подигравка в лицето на всеки един земеделски стопанин, на всички онези, които си дирят плащанията за кампания 2016, а съдилищата са пълни с висящи дела по този въпрос – именно на това спорно правно основание чл. 11, ал. 4 /това ли ни се предлага за обществено обсъждане?! Вместо да приключим завинаги с тази норма, да се пренася отново иотново.</w:t>
            </w:r>
          </w:p>
          <w:p w:rsidR="00CD7D49" w:rsidRPr="00F91229" w:rsidRDefault="00CD7D49" w:rsidP="00CD7D49">
            <w:pPr>
              <w:pStyle w:val="BodyText"/>
              <w:spacing w:after="0"/>
              <w:ind w:right="136"/>
              <w:jc w:val="both"/>
              <w:rPr>
                <w:sz w:val="22"/>
                <w:szCs w:val="22"/>
              </w:rPr>
            </w:pPr>
            <w:r w:rsidRPr="00F91229">
              <w:rPr>
                <w:sz w:val="22"/>
                <w:szCs w:val="22"/>
              </w:rPr>
              <w:t>Пространни аргументи сме изложили в становища пред МЗХГ, след това пред ВАС, защо считаме горните текстове за противоречиви не само на разума на закона, но най- вече на именно точно тази европейска правна рамка, на която сте се позовали, уважаеми господа нормосъставители. Не е достатъчно само да се посочи, че  редакцията е в изпълнение и приложение на изброените регламенти, а в същото време да се интерпретира друга дейсйтвителност. По същия начин е вменено в норма нещо, което в правния мир е недействително – на който и език на правото, административно, гражданско, търговско, наказателно – какъвто и да е предварителен отказ от права е недействителен.Анорматапочл.19а,ал.2–отмененатаотВАСиновата,коятони „гласят” идентична по чл.19а, ал.3 ни вменява предварителен отказ от право да бъдем финансирани чрез „доброзорния” отказ. Само за изчерпателност и тази норма (чл.41, ал.2) за предварителен отказ от финансиране бе отменена. Много примери имаме, както иделасъссвидетелскипоказанияпредсъд,аиписменидоказателства–заявителните документации на кандидатите, доказващи, още със заявяването ни се вменява да подписваме декларации за предварителен отказ от финансиране ако финансовия ресурс е недостатъчен. Отказ от оторизация в бъдеще на това основание също би бил недействителен, но защо трябва отново да се стига до съд?!</w:t>
            </w:r>
          </w:p>
          <w:p w:rsidR="00CD7D49" w:rsidRPr="00F91229" w:rsidRDefault="00CD7D49" w:rsidP="00CD7D49">
            <w:pPr>
              <w:pStyle w:val="BodyText"/>
              <w:spacing w:after="0"/>
              <w:ind w:right="130"/>
              <w:jc w:val="both"/>
              <w:rPr>
                <w:sz w:val="22"/>
                <w:szCs w:val="22"/>
              </w:rPr>
            </w:pPr>
            <w:r w:rsidRPr="00F91229">
              <w:rPr>
                <w:sz w:val="22"/>
                <w:szCs w:val="22"/>
              </w:rPr>
              <w:lastRenderedPageBreak/>
              <w:t>Налага се отново да търсим мотивите за тази преценка на АО, след като се позовава на текстове от Регламент на комисията (ЕО) № 889/2008 от 5 септември 2008 г.за определяне на подробни правила за прилагането на Регламент (ЕО) № 834/2007 на Съвета относно биологичното производство и етикетирането на биологични продукти по отношение на биологичното производство, етикетирането и контрола, но такива не намираме, освен липсата на воля у АО да стори необходимото, щото да се приключи със спорни текстове, а да се доразвие каталогът по допустимост за кандидатие по конкретнатамярка.</w:t>
            </w:r>
          </w:p>
          <w:p w:rsidR="00CD7D49" w:rsidRPr="00F91229" w:rsidRDefault="00CD7D49" w:rsidP="00CD7D49">
            <w:pPr>
              <w:pStyle w:val="BodyText"/>
              <w:spacing w:after="0"/>
              <w:jc w:val="both"/>
              <w:rPr>
                <w:sz w:val="22"/>
                <w:szCs w:val="22"/>
              </w:rPr>
            </w:pPr>
            <w:r w:rsidRPr="00F91229">
              <w:rPr>
                <w:sz w:val="22"/>
                <w:szCs w:val="22"/>
              </w:rPr>
              <w:t>Разтревожени членове на сдружението и симпатизанти от цялата страна ни се обаждат с искания да алармираме, вземайки от името на Сдружение на българските производители на биопродукти (СБПБ) становище ипо друг въпрос: оказва се, че при проведените срещи из страната на заместник- министрите и други експерти от МЗХГ възникват повече въпроси, отколкото разяснения. Например на информационна среща  в страната с представители от МЗХГ и местни браншови организации, на който са се разяснявали насоките на новата ОСП и предстоящи мерки, които ще отварят прием през тази година – нормално и съвсем естествено, бидейки на дневен ред, се е заговорило за приема по Мярка 11, а в презентацията абсолютно категорично се е споманало, че ще се допускат за кандидатстване само производители, които са сертифицирани като биологични до 31.12.2019 г. По този повод именно получихме много възмутени обаждания, защото на въпроси защо с такава увереност го включват в презентацията си, след като проекта за изменение на Наредба 4 още е на обществено обсъждане, зам. мин. Вергиния Кръстева е казала, че приема коментара на запиталия я наш представител за предложение, но е добре да се направи по съответния ред на сайта за обществено обсъждане. Което и правим, особено след като и от други градове в страната, при такива информационни срещи от миналата седмица с представители на МЗХГ стана ясно, че на проекта се гледа като на нещо окончателно, а т.нар. обществено обсъждане е самоформално.</w:t>
            </w:r>
          </w:p>
          <w:p w:rsidR="00CD7D49" w:rsidRPr="00F91229" w:rsidRDefault="00CD7D49" w:rsidP="00CD7D49">
            <w:pPr>
              <w:pStyle w:val="BodyText"/>
              <w:spacing w:after="0"/>
              <w:jc w:val="both"/>
              <w:rPr>
                <w:sz w:val="22"/>
                <w:szCs w:val="22"/>
              </w:rPr>
            </w:pPr>
            <w:r w:rsidRPr="00F91229">
              <w:rPr>
                <w:sz w:val="22"/>
                <w:szCs w:val="22"/>
              </w:rPr>
              <w:lastRenderedPageBreak/>
              <w:t>Не сме съгласни с така планираната промяна на: чл. 21 се създава нова ал.7 - (7) Кандидатите с ангажименти по чл. 6, ал. 3 и такива, които поемат нов ангажимент по мярката, могат да участват със сертифицирани площи/животни/пчелини с пчелни семейства, преминали периода на преход към биологично производство до 31.12.2019 г., включително.</w:t>
            </w:r>
          </w:p>
          <w:p w:rsidR="00CD7D49" w:rsidRPr="00A93A09" w:rsidRDefault="00CD7D49" w:rsidP="00CD7D49">
            <w:pPr>
              <w:spacing w:before="5"/>
              <w:jc w:val="both"/>
              <w:rPr>
                <w:b/>
                <w:sz w:val="22"/>
                <w:szCs w:val="22"/>
              </w:rPr>
            </w:pPr>
            <w:r w:rsidRPr="00A93A09">
              <w:rPr>
                <w:b/>
                <w:sz w:val="22"/>
                <w:szCs w:val="22"/>
              </w:rPr>
              <w:t>Предлагаме редакция на проекто нормата така:</w:t>
            </w:r>
          </w:p>
          <w:p w:rsidR="00CD7D49" w:rsidRPr="00F91229" w:rsidRDefault="00CD7D49" w:rsidP="00CD7D49">
            <w:pPr>
              <w:pStyle w:val="BodyText"/>
              <w:spacing w:after="0"/>
              <w:jc w:val="both"/>
              <w:rPr>
                <w:b/>
                <w:sz w:val="22"/>
                <w:szCs w:val="22"/>
              </w:rPr>
            </w:pPr>
            <w:r w:rsidRPr="00A93A09">
              <w:rPr>
                <w:sz w:val="22"/>
                <w:szCs w:val="22"/>
              </w:rPr>
              <w:t>Датата, към която кандидатите, преминали преходния период и са сертифицирани като биологични да е до края на приема, а ако правната презицност изисква конкретна дата, то нека това е</w:t>
            </w:r>
            <w:r w:rsidRPr="00A93A09">
              <w:rPr>
                <w:b/>
                <w:sz w:val="22"/>
                <w:szCs w:val="22"/>
                <w:u w:val="thick" w:color="1F2023"/>
              </w:rPr>
              <w:t>до</w:t>
            </w:r>
            <w:r w:rsidRPr="00A93A09">
              <w:rPr>
                <w:sz w:val="22"/>
                <w:szCs w:val="22"/>
              </w:rPr>
              <w:t>или</w:t>
            </w:r>
            <w:r w:rsidRPr="00A93A09">
              <w:rPr>
                <w:b/>
                <w:sz w:val="22"/>
                <w:szCs w:val="22"/>
                <w:u w:val="thick" w:color="1F2023"/>
              </w:rPr>
              <w:t>не по-рано от 30.06.2020 г</w:t>
            </w:r>
            <w:r w:rsidRPr="00A93A09">
              <w:rPr>
                <w:b/>
                <w:sz w:val="22"/>
                <w:szCs w:val="22"/>
              </w:rPr>
              <w:t>.</w:t>
            </w:r>
          </w:p>
          <w:p w:rsidR="00CD7D49" w:rsidRPr="00F91229" w:rsidRDefault="00CD7D49" w:rsidP="00CD7D49">
            <w:pPr>
              <w:pStyle w:val="BodyText"/>
              <w:spacing w:after="0"/>
              <w:ind w:right="57"/>
              <w:jc w:val="both"/>
              <w:rPr>
                <w:sz w:val="22"/>
                <w:szCs w:val="22"/>
              </w:rPr>
            </w:pPr>
            <w:r w:rsidRPr="00F91229">
              <w:rPr>
                <w:b/>
                <w:sz w:val="22"/>
                <w:szCs w:val="22"/>
              </w:rPr>
              <w:t>Мотиви</w:t>
            </w:r>
            <w:r w:rsidRPr="00F91229">
              <w:rPr>
                <w:sz w:val="22"/>
                <w:szCs w:val="22"/>
              </w:rPr>
              <w:t xml:space="preserve">: Приемът не стартира в началото на годината, има възможност да кандидатстват сертифицирани производители към датата на началото и по време на целият прием, в този смисъл е логично, житейски и професионално обосновано, фактическият състав по допустимост да се изчерпва с условието, кандидатите да са сертифицирани като биологични към датата на подаване на заявлението за кандидатстване по мярката. При предишните приеми условието да се представи сертификат за билогично производство беше в края на годината, в заявлението се посочваше към датата на кандидастване статуса – </w:t>
            </w:r>
            <w:r w:rsidRPr="00F91229">
              <w:rPr>
                <w:b/>
                <w:sz w:val="22"/>
                <w:szCs w:val="22"/>
              </w:rPr>
              <w:t xml:space="preserve">Биологичен производител, </w:t>
            </w:r>
            <w:r w:rsidRPr="00F91229">
              <w:rPr>
                <w:sz w:val="22"/>
                <w:szCs w:val="22"/>
              </w:rPr>
              <w:t xml:space="preserve">т.е. кандидатът се задължава до края на текущата година да представи сертификат за биологиччно производство. Наясно сме, че старият начин е необходмо да се актуализира, но смятаме, че за прием 2020 е справедливо да не се размиват модалитетите и че е достатъчно да бъде изпълнено по допустимост условието бенефициентът да е биологично сертифициран към датата на кандидатстване или до 30.06.2020 г. Допълнителни модалитети с дати, преди края на приема, залага капани за бъдещи спорове по отношение справедливостта на разпределяне финансовия ресурс, накърняващо равния достъп на кандидатите, защото критериите за подбор по допустимост не следва да са ограничени с време, а по отношение качество, чистота на продукция и др. специфични стандарти по качество, по които компетентни за оценка са </w:t>
            </w:r>
            <w:r w:rsidRPr="00F91229">
              <w:rPr>
                <w:sz w:val="22"/>
                <w:szCs w:val="22"/>
              </w:rPr>
              <w:lastRenderedPageBreak/>
              <w:t>контролиращите лица, обективиращи преценката си със съответното писмено доказателство - сертификат. В този смисъл преценката на АО следва да бъде по-тясно свързана със стандартите, които контролиращите лица изпълняват и спазват, тъй като те са в пряко изпълнение на същата тази разнообразна европейска правна рамка, която  е изписана в обсъждания проект за промени в многократно прекроявания вече нормативен акт – какъвто е Наредба4.</w:t>
            </w:r>
          </w:p>
        </w:tc>
        <w:tc>
          <w:tcPr>
            <w:tcW w:w="1608" w:type="dxa"/>
            <w:tcBorders>
              <w:top w:val="single" w:sz="18" w:space="0" w:color="2E74B5"/>
              <w:left w:val="single" w:sz="18" w:space="0" w:color="2E74B5"/>
              <w:bottom w:val="single" w:sz="18" w:space="0" w:color="2E74B5"/>
              <w:right w:val="single" w:sz="18" w:space="0" w:color="2E74B5"/>
            </w:tcBorders>
            <w:shd w:val="clear" w:color="auto" w:fill="auto"/>
          </w:tcPr>
          <w:p w:rsidR="00CD7D49" w:rsidRDefault="00CD7D49" w:rsidP="00CD7D49">
            <w:r w:rsidRPr="00874784">
              <w:lastRenderedPageBreak/>
              <w:t>Не се приема</w:t>
            </w:r>
          </w:p>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Pr="00874784" w:rsidRDefault="00280C33" w:rsidP="00CD7D49">
            <w:r>
              <w:t>Не се приема</w:t>
            </w:r>
          </w:p>
        </w:tc>
        <w:tc>
          <w:tcPr>
            <w:tcW w:w="4522" w:type="dxa"/>
            <w:tcBorders>
              <w:top w:val="single" w:sz="18" w:space="0" w:color="2E74B5"/>
              <w:left w:val="single" w:sz="18" w:space="0" w:color="2E74B5"/>
              <w:bottom w:val="single" w:sz="18" w:space="0" w:color="2E74B5"/>
              <w:right w:val="single" w:sz="36" w:space="0" w:color="2E74B5"/>
            </w:tcBorders>
            <w:shd w:val="clear" w:color="auto" w:fill="auto"/>
          </w:tcPr>
          <w:p w:rsidR="00CD7D49" w:rsidRDefault="00CD7D49" w:rsidP="00CD7D49">
            <w:r>
              <w:lastRenderedPageBreak/>
              <w:t xml:space="preserve">Оспорените текстове са от съществена важност за прилагане на мярка 11 „Биологично земеделие“ с оглед правилнто разходване на публичните средства. </w:t>
            </w:r>
          </w:p>
          <w:p w:rsidR="00CD7D49" w:rsidRPr="00FE3438" w:rsidRDefault="00CD7D49" w:rsidP="00CD7D49">
            <w:pPr>
              <w:jc w:val="both"/>
            </w:pPr>
            <w:r>
              <w:t>В текста на чл. 26, ал. 1 от Закона за нормативните актове е предвидено че изработването на нормативен акт се извършва при зачитане на принципите на обоснованост</w:t>
            </w:r>
            <w:r w:rsidRPr="00C527CB">
              <w:t xml:space="preserve">, стабилност, откритост и съгласуваност. </w:t>
            </w:r>
            <w:r w:rsidR="005F7CF5" w:rsidRPr="00C527CB">
              <w:t xml:space="preserve">Проект на НИД на </w:t>
            </w:r>
            <w:r w:rsidR="005F7CF5" w:rsidRPr="00C527CB">
              <w:rPr>
                <w:sz w:val="22"/>
                <w:szCs w:val="22"/>
              </w:rPr>
              <w:t xml:space="preserve">Наредба № 4 от 2015 г., съдържащ оспорените текстове беше публикуван за обществено обсъждане </w:t>
            </w:r>
            <w:r w:rsidR="005F7CF5" w:rsidRPr="00C527CB">
              <w:t xml:space="preserve">на интернет страницата на МЗХГ и на страницата на Портала за обществени консултации заедно с мотивите, отразени в доклада, като на заинтересованите лица беше предоставен 30 дневен срок за предложения и становища по проекта. </w:t>
            </w:r>
            <w:r w:rsidRPr="00C527CB">
              <w:t>Настоящия</w:t>
            </w:r>
            <w:r w:rsidR="005F7CF5" w:rsidRPr="00C527CB">
              <w:t>т</w:t>
            </w:r>
            <w:r w:rsidRPr="00C527CB">
              <w:t xml:space="preserve"> проект на нормативен акт</w:t>
            </w:r>
            <w:r w:rsidR="005F7CF5" w:rsidRPr="00C527CB">
              <w:t>, съдържащ отново тези текстове,</w:t>
            </w:r>
            <w:r w:rsidRPr="00C527CB">
              <w:t xml:space="preserve"> е </w:t>
            </w:r>
            <w:r w:rsidRPr="00C527CB">
              <w:lastRenderedPageBreak/>
              <w:t xml:space="preserve">публикуван на интернет страницата на МЗХГ и на страницата на Портала за обществени консултации заедно с мотивите, съответно доклада, като на заинтересованите лица е предоставен </w:t>
            </w:r>
            <w:r w:rsidR="005F7CF5" w:rsidRPr="00C527CB">
              <w:t>14-</w:t>
            </w:r>
            <w:r w:rsidRPr="00C527CB">
              <w:t>дневен срок за предложения и становища по проекта. В тази връзка и с оглед спазване разпоредбите на чл. 77 от АПК административния</w:t>
            </w:r>
            <w:r w:rsidR="005F7CF5" w:rsidRPr="00C527CB">
              <w:t>т</w:t>
            </w:r>
            <w:r w:rsidRPr="00C527CB">
              <w:t xml:space="preserve"> орган е спазил процедурата и изискванията за приемане на нормативен акт</w:t>
            </w:r>
            <w:r w:rsidR="00C527CB" w:rsidRPr="00FE3438">
              <w:t>.</w:t>
            </w:r>
          </w:p>
          <w:p w:rsidR="00CD7D49" w:rsidRDefault="00CD7D49"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Default="00280C33" w:rsidP="00CD7D49"/>
          <w:p w:rsidR="00280C33" w:rsidRPr="00874784" w:rsidRDefault="00C20D4E" w:rsidP="00DF6280">
            <w:r w:rsidRPr="00C20D4E">
              <w:t>Въвеждането на изискването заявяваните площи/живовотни/биологични животни да са с биологичен статуст към 31.12.2019 г. е с цел да се гарантира, че заявените за подпомагане обекти ще са с биологичен статут през цялата календарна година съгласно изискванията на чл. 6, ал. 1 от Наредба 4 от 2015 г. за прилагане на мярка 11 „Биологично земеделие“. Биологичните дейности от съответното направление се изпълняват за период от пет последователни години като този срок започва да тече от началото на годината на подаване и одобрение на "Заявлението за подпомагане", което през първата година на кандидатстване е и "Заявление за плащане".</w:t>
            </w:r>
          </w:p>
        </w:tc>
      </w:tr>
      <w:tr w:rsidR="008A6FF9" w:rsidRPr="00F91229" w:rsidTr="00CD7D49">
        <w:trPr>
          <w:trHeight w:val="596"/>
          <w:jc w:val="center"/>
        </w:trPr>
        <w:tc>
          <w:tcPr>
            <w:tcW w:w="620" w:type="dxa"/>
            <w:tcBorders>
              <w:top w:val="nil"/>
              <w:left w:val="single" w:sz="36" w:space="0" w:color="2E74B5"/>
              <w:bottom w:val="nil"/>
              <w:right w:val="single" w:sz="18" w:space="0" w:color="2E74B5"/>
            </w:tcBorders>
            <w:shd w:val="clear" w:color="auto" w:fill="auto"/>
          </w:tcPr>
          <w:p w:rsidR="008A6FF9" w:rsidRPr="00F91229" w:rsidRDefault="008A6FF9" w:rsidP="008A6FF9">
            <w:pPr>
              <w:tabs>
                <w:tab w:val="left" w:pos="192"/>
              </w:tabs>
              <w:rPr>
                <w:b/>
                <w:sz w:val="22"/>
                <w:szCs w:val="22"/>
              </w:rPr>
            </w:pPr>
          </w:p>
        </w:tc>
        <w:tc>
          <w:tcPr>
            <w:tcW w:w="2261" w:type="dxa"/>
            <w:tcBorders>
              <w:top w:val="nil"/>
              <w:left w:val="single" w:sz="18" w:space="0" w:color="2E74B5"/>
              <w:bottom w:val="nil"/>
              <w:right w:val="single" w:sz="18" w:space="0" w:color="2E74B5"/>
            </w:tcBorders>
            <w:shd w:val="clear" w:color="auto" w:fill="auto"/>
          </w:tcPr>
          <w:p w:rsidR="008A6FF9" w:rsidRPr="00F91229" w:rsidRDefault="008A6FF9" w:rsidP="008A6FF9">
            <w:pPr>
              <w:rPr>
                <w:rStyle w:val="Hyperlink"/>
                <w:b/>
                <w:bCs/>
                <w:color w:val="000000"/>
                <w:sz w:val="22"/>
                <w:szCs w:val="22"/>
                <w:u w:val="none"/>
              </w:rPr>
            </w:pPr>
          </w:p>
        </w:tc>
        <w:tc>
          <w:tcPr>
            <w:tcW w:w="6639" w:type="dxa"/>
            <w:tcBorders>
              <w:top w:val="single" w:sz="18" w:space="0" w:color="2E74B5"/>
              <w:left w:val="single" w:sz="18" w:space="0" w:color="2E74B5"/>
              <w:bottom w:val="single" w:sz="18" w:space="0" w:color="2E74B5"/>
              <w:right w:val="single" w:sz="18" w:space="0" w:color="2E74B5"/>
            </w:tcBorders>
            <w:shd w:val="clear" w:color="auto" w:fill="auto"/>
          </w:tcPr>
          <w:p w:rsidR="000A084C" w:rsidRPr="00F91229" w:rsidRDefault="005E4C23" w:rsidP="00A42D10">
            <w:pPr>
              <w:tabs>
                <w:tab w:val="left" w:pos="2293"/>
                <w:tab w:val="left" w:pos="3736"/>
                <w:tab w:val="left" w:pos="4562"/>
                <w:tab w:val="left" w:pos="7258"/>
                <w:tab w:val="left" w:pos="8180"/>
                <w:tab w:val="left" w:pos="8560"/>
                <w:tab w:val="left" w:pos="8977"/>
              </w:tabs>
              <w:spacing w:before="1"/>
              <w:ind w:right="134"/>
              <w:jc w:val="both"/>
              <w:rPr>
                <w:sz w:val="22"/>
                <w:szCs w:val="22"/>
              </w:rPr>
            </w:pPr>
            <w:r w:rsidRPr="00F91229">
              <w:rPr>
                <w:color w:val="1F2023"/>
                <w:sz w:val="22"/>
                <w:szCs w:val="22"/>
              </w:rPr>
              <w:t xml:space="preserve">Друг </w:t>
            </w:r>
            <w:r w:rsidR="00352461" w:rsidRPr="00F91229">
              <w:rPr>
                <w:color w:val="1F2023"/>
                <w:sz w:val="22"/>
                <w:szCs w:val="22"/>
              </w:rPr>
              <w:t xml:space="preserve">неясен момент в проекто наредбата </w:t>
            </w:r>
            <w:r w:rsidR="000A084C" w:rsidRPr="00F91229">
              <w:rPr>
                <w:color w:val="1F2023"/>
                <w:sz w:val="22"/>
                <w:szCs w:val="22"/>
              </w:rPr>
              <w:t xml:space="preserve">се съдържа в </w:t>
            </w:r>
            <w:r w:rsidR="000A084C" w:rsidRPr="00F91229">
              <w:rPr>
                <w:b/>
                <w:color w:val="1F2023"/>
                <w:sz w:val="22"/>
                <w:szCs w:val="22"/>
              </w:rPr>
              <w:t xml:space="preserve">Преходни </w:t>
            </w:r>
            <w:r w:rsidR="000A084C" w:rsidRPr="00F91229">
              <w:rPr>
                <w:b/>
                <w:color w:val="1F2023"/>
                <w:spacing w:val="-16"/>
                <w:sz w:val="22"/>
                <w:szCs w:val="22"/>
              </w:rPr>
              <w:t xml:space="preserve">и </w:t>
            </w:r>
            <w:r w:rsidR="000A084C" w:rsidRPr="00F91229">
              <w:rPr>
                <w:b/>
                <w:color w:val="1F2023"/>
                <w:sz w:val="22"/>
                <w:szCs w:val="22"/>
              </w:rPr>
              <w:t>заключителни разпоредби в</w:t>
            </w:r>
            <w:r w:rsidR="000A084C" w:rsidRPr="00F91229">
              <w:rPr>
                <w:b/>
                <w:color w:val="1F2023"/>
                <w:sz w:val="22"/>
                <w:szCs w:val="22"/>
                <w:shd w:val="clear" w:color="auto" w:fill="FDFDFD"/>
              </w:rPr>
              <w:t>§19</w:t>
            </w:r>
            <w:r w:rsidR="00010282" w:rsidRPr="00F91229">
              <w:rPr>
                <w:color w:val="1F2023"/>
                <w:sz w:val="22"/>
                <w:szCs w:val="22"/>
                <w:shd w:val="clear" w:color="auto" w:fill="FDFDFD"/>
              </w:rPr>
              <w:t xml:space="preserve">. </w:t>
            </w:r>
            <w:r w:rsidR="00352461" w:rsidRPr="00F91229">
              <w:rPr>
                <w:color w:val="1F2023"/>
                <w:sz w:val="22"/>
                <w:szCs w:val="22"/>
                <w:shd w:val="clear" w:color="auto" w:fill="FDFDFD"/>
              </w:rPr>
              <w:t>Площи/животни/пчелни</w:t>
            </w:r>
            <w:r w:rsidR="00352461" w:rsidRPr="00F91229">
              <w:rPr>
                <w:color w:val="1F2023"/>
                <w:sz w:val="22"/>
                <w:szCs w:val="22"/>
                <w:shd w:val="clear" w:color="auto" w:fill="FDFDFD"/>
              </w:rPr>
              <w:tab/>
              <w:t xml:space="preserve">семейства, </w:t>
            </w:r>
            <w:r w:rsidR="000A084C" w:rsidRPr="00F91229">
              <w:rPr>
                <w:color w:val="1F2023"/>
                <w:sz w:val="22"/>
                <w:szCs w:val="22"/>
                <w:shd w:val="clear" w:color="auto" w:fill="FDFDFD"/>
              </w:rPr>
              <w:t>за</w:t>
            </w:r>
            <w:r w:rsidR="000A084C" w:rsidRPr="00F91229">
              <w:rPr>
                <w:color w:val="1F2023"/>
                <w:spacing w:val="-4"/>
                <w:sz w:val="22"/>
                <w:szCs w:val="22"/>
                <w:shd w:val="clear" w:color="auto" w:fill="FDFDFD"/>
              </w:rPr>
              <w:t>които</w:t>
            </w:r>
            <w:r w:rsidR="000A084C" w:rsidRPr="00F91229">
              <w:rPr>
                <w:b/>
                <w:color w:val="1F2023"/>
                <w:sz w:val="22"/>
                <w:szCs w:val="22"/>
              </w:rPr>
              <w:t>в</w:t>
            </w:r>
            <w:r w:rsidR="000A084C" w:rsidRPr="00F91229">
              <w:rPr>
                <w:b/>
                <w:color w:val="1F2023"/>
                <w:sz w:val="22"/>
                <w:szCs w:val="22"/>
                <w:shd w:val="clear" w:color="auto" w:fill="FDFDFD"/>
              </w:rPr>
              <w:t>§19</w:t>
            </w:r>
            <w:r w:rsidR="00F87AF9">
              <w:rPr>
                <w:color w:val="1F2023"/>
                <w:sz w:val="22"/>
                <w:szCs w:val="22"/>
                <w:shd w:val="clear" w:color="auto" w:fill="FDFDFD"/>
              </w:rPr>
              <w:t>.Площи/животни/пчелни</w:t>
            </w:r>
            <w:r w:rsidR="000A084C" w:rsidRPr="00F91229">
              <w:rPr>
                <w:color w:val="1F2023"/>
                <w:sz w:val="22"/>
                <w:szCs w:val="22"/>
                <w:shd w:val="clear" w:color="auto" w:fill="FDFDFD"/>
              </w:rPr>
              <w:t>семейства,за</w:t>
            </w:r>
            <w:r w:rsidR="000A084C" w:rsidRPr="00F91229">
              <w:rPr>
                <w:color w:val="1F2023"/>
                <w:spacing w:val="-4"/>
                <w:sz w:val="22"/>
                <w:szCs w:val="22"/>
                <w:shd w:val="clear" w:color="auto" w:fill="FDFDFD"/>
              </w:rPr>
              <w:t>които</w:t>
            </w:r>
          </w:p>
          <w:p w:rsidR="000A084C" w:rsidRPr="00F91229" w:rsidRDefault="00352461" w:rsidP="004F11C4">
            <w:pPr>
              <w:pStyle w:val="BodyText"/>
              <w:spacing w:after="0"/>
              <w:jc w:val="both"/>
              <w:rPr>
                <w:sz w:val="22"/>
                <w:szCs w:val="22"/>
              </w:rPr>
            </w:pPr>
            <w:r w:rsidRPr="00F91229">
              <w:rPr>
                <w:color w:val="1F2023"/>
                <w:sz w:val="22"/>
                <w:szCs w:val="22"/>
                <w:shd w:val="clear" w:color="auto" w:fill="FDFDFD"/>
              </w:rPr>
              <w:t xml:space="preserve">Площи/животни/пчелни семейства, </w:t>
            </w:r>
            <w:r w:rsidR="000A084C" w:rsidRPr="00F91229">
              <w:rPr>
                <w:color w:val="1F2023"/>
                <w:sz w:val="22"/>
                <w:szCs w:val="22"/>
                <w:shd w:val="clear" w:color="auto" w:fill="FDFDFD"/>
              </w:rPr>
              <w:t>за</w:t>
            </w:r>
            <w:r w:rsidR="000A084C" w:rsidRPr="00F91229">
              <w:rPr>
                <w:color w:val="1F2023"/>
                <w:spacing w:val="-4"/>
                <w:sz w:val="22"/>
                <w:szCs w:val="22"/>
                <w:shd w:val="clear" w:color="auto" w:fill="FDFDFD"/>
              </w:rPr>
              <w:t>които</w:t>
            </w:r>
            <w:r w:rsidR="000A084C" w:rsidRPr="00F91229">
              <w:rPr>
                <w:color w:val="1F2023"/>
                <w:sz w:val="22"/>
                <w:szCs w:val="22"/>
                <w:shd w:val="clear" w:color="auto" w:fill="FDFDFD"/>
              </w:rPr>
              <w:t xml:space="preserve"> земеделските стопани са изпълнявалиангажимент по мярка 11 „Биологичноземеделие“до момента, не могат да бъдат включени в нов ангажимент по мярката, както и дабъдат добавяни към ангажимент по чл. 6, ал. 3. </w:t>
            </w:r>
            <w:r w:rsidR="000A084C" w:rsidRPr="00F91229">
              <w:rPr>
                <w:b/>
                <w:color w:val="1F2023"/>
                <w:sz w:val="22"/>
                <w:szCs w:val="22"/>
                <w:shd w:val="clear" w:color="auto" w:fill="FDFDFD"/>
              </w:rPr>
              <w:t>а в същото време по-горе е изписано "</w:t>
            </w:r>
            <w:r w:rsidR="000A084C" w:rsidRPr="00F91229">
              <w:rPr>
                <w:b/>
                <w:color w:val="1F2023"/>
                <w:sz w:val="22"/>
                <w:szCs w:val="22"/>
              </w:rPr>
              <w:t xml:space="preserve">§ 2. </w:t>
            </w:r>
            <w:r w:rsidR="000A084C" w:rsidRPr="00F91229">
              <w:rPr>
                <w:color w:val="1F2023"/>
                <w:sz w:val="22"/>
                <w:szCs w:val="22"/>
              </w:rPr>
              <w:t>В чл. 6,ал. 3 се изменя така:</w:t>
            </w:r>
          </w:p>
          <w:p w:rsidR="000A084C" w:rsidRPr="00F91229" w:rsidRDefault="000A084C" w:rsidP="004F11C4">
            <w:pPr>
              <w:pStyle w:val="BodyText"/>
              <w:spacing w:after="0"/>
              <w:jc w:val="both"/>
              <w:rPr>
                <w:sz w:val="22"/>
                <w:szCs w:val="22"/>
              </w:rPr>
            </w:pPr>
            <w:r w:rsidRPr="00F91229">
              <w:rPr>
                <w:color w:val="1F2023"/>
                <w:sz w:val="22"/>
                <w:szCs w:val="22"/>
              </w:rPr>
              <w:t>„(3) След приключване на петгодишния период на ангажимента по съответното направление, същият може да бъде удължаван ежегодно, но не по-късно от кампания 2022 г.”</w:t>
            </w:r>
          </w:p>
          <w:p w:rsidR="000A084C" w:rsidRPr="00F91229" w:rsidRDefault="000A084C" w:rsidP="00A42D10">
            <w:pPr>
              <w:pStyle w:val="BodyText"/>
              <w:ind w:right="133"/>
              <w:jc w:val="both"/>
              <w:rPr>
                <w:sz w:val="22"/>
                <w:szCs w:val="22"/>
              </w:rPr>
            </w:pPr>
            <w:r w:rsidRPr="00F91229">
              <w:rPr>
                <w:color w:val="1F2023"/>
                <w:sz w:val="22"/>
                <w:szCs w:val="22"/>
              </w:rPr>
              <w:t>При това положение за който и да е четящ, но задължено лице по тази наредба, респ. и заинтересовано лице, за което изтича петгодишният период на ангажимент, възниква основателен въпрос може ли или не може да кандидатства в прием 2020 ? Или може би и тези неясноти ще бъдат „разяснявани” на информационни срещи из страната с представители на министерството?! Не ни разбирайте погрешно, ние сме всеки път ЗА всякакво такова съвместно начинание, в което поне да си въобразяват организации като нашата, че са обществено значими в бранша, та гласът им да се чува. Но това не променя факта, че дори и на работната среща на обсъждането на този проект, не се е коментирал този текст, не е имало дискусия, нито са представенианализи.</w:t>
            </w:r>
          </w:p>
          <w:p w:rsidR="00A42D10" w:rsidRDefault="000A084C" w:rsidP="004F11C4">
            <w:pPr>
              <w:pStyle w:val="BodyText"/>
              <w:spacing w:after="0"/>
              <w:jc w:val="both"/>
              <w:rPr>
                <w:color w:val="1F2023"/>
                <w:sz w:val="22"/>
                <w:szCs w:val="22"/>
              </w:rPr>
            </w:pPr>
            <w:r w:rsidRPr="00F91229">
              <w:rPr>
                <w:color w:val="1F2023"/>
                <w:sz w:val="22"/>
                <w:szCs w:val="22"/>
              </w:rPr>
              <w:t xml:space="preserve">И къде е по-голямата достъпност, по-голямата възможност на </w:t>
            </w:r>
            <w:r w:rsidRPr="00F91229">
              <w:rPr>
                <w:color w:val="1F2023"/>
                <w:sz w:val="22"/>
                <w:szCs w:val="22"/>
              </w:rPr>
              <w:lastRenderedPageBreak/>
              <w:t>кандидати, вече приключили ангажименти по мярката , преминали в биологичен статус, да продължат, застъпани като цели на изменението в Наредба 4, в доклада на зам.мин.д-р Лозана Василева?! Всъщност има достъпност – но за определени, а ако не са определени, то за ограниченкръготлица.Претендираме,чезапореденпътМЗХГнидемонстрира</w:t>
            </w:r>
            <w:r w:rsidR="00352461" w:rsidRPr="00F91229">
              <w:rPr>
                <w:color w:val="1F2023"/>
                <w:sz w:val="22"/>
                <w:szCs w:val="22"/>
              </w:rPr>
              <w:t xml:space="preserve">чрез „нормотворчеството” си, </w:t>
            </w:r>
            <w:r w:rsidRPr="00F91229">
              <w:rPr>
                <w:color w:val="1F2023"/>
                <w:sz w:val="22"/>
                <w:szCs w:val="22"/>
              </w:rPr>
              <w:t>избирателност по отношение едни, спрямо другиземеделски</w:t>
            </w:r>
            <w:r w:rsidR="00A42D10" w:rsidRPr="00F91229">
              <w:rPr>
                <w:color w:val="1F2023"/>
                <w:sz w:val="22"/>
                <w:szCs w:val="22"/>
              </w:rPr>
              <w:t xml:space="preserve"> стопани и критериите за допустимост до финансовия ресурс не са обективни, а </w:t>
            </w:r>
            <w:r w:rsidR="00A42D10" w:rsidRPr="00F91229">
              <w:rPr>
                <w:color w:val="1F2023"/>
                <w:spacing w:val="2"/>
                <w:sz w:val="22"/>
                <w:szCs w:val="22"/>
              </w:rPr>
              <w:t xml:space="preserve">по- </w:t>
            </w:r>
            <w:r w:rsidR="00A42D10" w:rsidRPr="00F91229">
              <w:rPr>
                <w:color w:val="1F2023"/>
                <w:sz w:val="22"/>
                <w:szCs w:val="22"/>
              </w:rPr>
              <w:t>скоро говорят за напасване да е удобно на едни, а да са недопустими други по причини, независещи от начина на работа, а от чисто бюрократично естество на хора, непознаващи материята „на терен”. Не на последно място залага капан и в частно- правните ни отношения с контролираните лица, към които се прехвърля отговорността за негативната преценка на АО по допустимост на кандидата, но в случая не срокът „до кога” или „не повече от”, а качеството и изпълнението на определени стандарти , в изпълнение фактическия състав на преходния период съгл. европейската правна рамка, за да се обективира изпълнението им(на всички тези стандарти в кумулация) в писменото доказателство – сертификат за биологично производство. Като единствения момент, в който Регламентът поставя срок, това е „не по-малко от” миним</w:t>
            </w:r>
            <w:r w:rsidR="00352461" w:rsidRPr="00F91229">
              <w:rPr>
                <w:color w:val="1F2023"/>
                <w:sz w:val="22"/>
                <w:szCs w:val="22"/>
              </w:rPr>
              <w:t xml:space="preserve">алния </w:t>
            </w:r>
            <w:r w:rsidR="00A42D10" w:rsidRPr="00F91229">
              <w:rPr>
                <w:color w:val="1F2023"/>
                <w:sz w:val="22"/>
                <w:szCs w:val="22"/>
              </w:rPr>
              <w:t>период.</w:t>
            </w:r>
          </w:p>
          <w:p w:rsidR="00AB5CB2" w:rsidRDefault="00AB5CB2" w:rsidP="004F11C4">
            <w:pPr>
              <w:pStyle w:val="BodyText"/>
              <w:spacing w:after="0"/>
              <w:jc w:val="both"/>
              <w:rPr>
                <w:color w:val="1F2023"/>
                <w:sz w:val="22"/>
                <w:szCs w:val="22"/>
              </w:rPr>
            </w:pPr>
          </w:p>
          <w:p w:rsidR="00AB5CB2" w:rsidRPr="00F91229" w:rsidRDefault="00AB5CB2" w:rsidP="004F11C4">
            <w:pPr>
              <w:pStyle w:val="BodyText"/>
              <w:spacing w:after="0"/>
              <w:jc w:val="both"/>
              <w:rPr>
                <w:color w:val="1F2023"/>
                <w:sz w:val="22"/>
                <w:szCs w:val="22"/>
              </w:rPr>
            </w:pPr>
          </w:p>
          <w:p w:rsidR="00A42D10" w:rsidRPr="00F91229" w:rsidRDefault="00A42D10" w:rsidP="00B07C49">
            <w:pPr>
              <w:pStyle w:val="BodyText"/>
              <w:spacing w:after="0"/>
              <w:ind w:right="130"/>
              <w:jc w:val="both"/>
              <w:rPr>
                <w:sz w:val="22"/>
                <w:szCs w:val="22"/>
              </w:rPr>
            </w:pPr>
            <w:r w:rsidRPr="00F91229">
              <w:rPr>
                <w:sz w:val="22"/>
                <w:szCs w:val="22"/>
              </w:rPr>
              <w:t>Приемаме само като добро пожелание и все още чисто концептуално, но не и да нарушава правата ни, когато от нас не зависи, текстът по:</w:t>
            </w:r>
          </w:p>
          <w:p w:rsidR="00A42D10" w:rsidRPr="00F91229" w:rsidRDefault="00A42D10" w:rsidP="00B07C49">
            <w:pPr>
              <w:pStyle w:val="BodyText"/>
              <w:spacing w:after="0"/>
              <w:ind w:right="142"/>
              <w:jc w:val="both"/>
              <w:rPr>
                <w:sz w:val="22"/>
                <w:szCs w:val="22"/>
              </w:rPr>
            </w:pPr>
            <w:r w:rsidRPr="00F91229">
              <w:rPr>
                <w:sz w:val="22"/>
                <w:szCs w:val="22"/>
              </w:rPr>
              <w:t>(8) Сертифицираните площи/животни/пчелини с пчелни семейства по ал. 7 са допустими за участие, ако към 31.12.2019 г. са вписани в регистъра по чл. 16а, ал.1, т.1 от Закона за прилагане на Общата организация на пазарите на земеделски продукти на Европейския съюз на името на кандидата по мярката.</w:t>
            </w:r>
          </w:p>
          <w:p w:rsidR="00A42D10" w:rsidRPr="00F91229" w:rsidRDefault="00A42D10" w:rsidP="00B07C49">
            <w:pPr>
              <w:pStyle w:val="BodyText"/>
              <w:spacing w:after="0"/>
              <w:jc w:val="both"/>
              <w:rPr>
                <w:sz w:val="22"/>
                <w:szCs w:val="22"/>
              </w:rPr>
            </w:pPr>
            <w:r w:rsidRPr="00F91229">
              <w:rPr>
                <w:sz w:val="22"/>
                <w:szCs w:val="22"/>
              </w:rPr>
              <w:t xml:space="preserve">Не приемаме обаче в наша тежест да е допустимостта при </w:t>
            </w:r>
            <w:r w:rsidRPr="00F91229">
              <w:rPr>
                <w:sz w:val="22"/>
                <w:szCs w:val="22"/>
              </w:rPr>
              <w:lastRenderedPageBreak/>
              <w:t>неработещ регистъра по чл.16а, ал.1, т.1 от ЗПООПЗПЕС.</w:t>
            </w:r>
          </w:p>
          <w:p w:rsidR="00A42D10" w:rsidRPr="00F91229" w:rsidRDefault="00A42D10" w:rsidP="00B07C49">
            <w:pPr>
              <w:pStyle w:val="BodyText"/>
              <w:spacing w:after="0"/>
              <w:jc w:val="both"/>
              <w:rPr>
                <w:sz w:val="22"/>
                <w:szCs w:val="22"/>
              </w:rPr>
            </w:pPr>
            <w:r w:rsidRPr="00F91229">
              <w:rPr>
                <w:sz w:val="22"/>
                <w:szCs w:val="22"/>
              </w:rPr>
              <w:t>Предлагаме в тази част нормата да бъде редактирана или допълнена с условието, че когато поради технически проблем или забавяне сработването на регистъра не са въведени/потвърдени данните на кандидата по мярката, т.е. независещи от работещите с регистъра технически проблеми, да няма санкция по допустимост за кандидата на това основание. Примерен текст на допълнение нормата в този смисъл би билудачен:</w:t>
            </w:r>
          </w:p>
          <w:p w:rsidR="00A42D10" w:rsidRPr="00F91229" w:rsidRDefault="00A42D10" w:rsidP="00A42D10">
            <w:pPr>
              <w:spacing w:line="276" w:lineRule="auto"/>
              <w:ind w:right="132"/>
              <w:jc w:val="both"/>
              <w:rPr>
                <w:i/>
                <w:sz w:val="22"/>
                <w:szCs w:val="22"/>
              </w:rPr>
            </w:pPr>
            <w:r w:rsidRPr="00F91229">
              <w:rPr>
                <w:sz w:val="22"/>
                <w:szCs w:val="22"/>
              </w:rPr>
              <w:t xml:space="preserve">(8) Сертифицираните площи/животни/пчелини с пчелни семейства по ал. 7 са допустими за участие, ако към 31.12.2019 г. са вписани в регистъра по чл. 16а, ал.1, т.1 от Закона за прилагане на Общата организация на пазарите на земеделски продукти на Европейския съюз на името на кандидата по мярката. </w:t>
            </w:r>
            <w:r w:rsidRPr="00F91229">
              <w:rPr>
                <w:i/>
                <w:sz w:val="22"/>
                <w:szCs w:val="22"/>
              </w:rPr>
              <w:t>Ако поради технически проблем, свързан с работата на регистъра, както и всяка друга причина, независеща от работещите с регистъра оператори – въвещащи и потвърждаващи данни, кандидатите, изпълнили всички критерии по допустимост, няма да бъдат санкционирани с недопускане на това основание.</w:t>
            </w:r>
          </w:p>
          <w:p w:rsidR="00A42D10" w:rsidRPr="00F91229" w:rsidRDefault="00A42D10" w:rsidP="004F11C4">
            <w:pPr>
              <w:pStyle w:val="BodyText"/>
              <w:spacing w:after="0" w:line="278" w:lineRule="auto"/>
              <w:ind w:right="57"/>
              <w:jc w:val="both"/>
              <w:rPr>
                <w:sz w:val="22"/>
                <w:szCs w:val="22"/>
              </w:rPr>
            </w:pPr>
            <w:r w:rsidRPr="00F91229">
              <w:rPr>
                <w:sz w:val="22"/>
                <w:szCs w:val="22"/>
              </w:rPr>
              <w:t>По този въпрос вече сме разпратили чрез сайта си някои от проблемите, които срещнахме с потвърждаване личните си профили:</w:t>
            </w:r>
          </w:p>
          <w:p w:rsidR="000A084C" w:rsidRPr="00F91229" w:rsidRDefault="00035D95" w:rsidP="00A42D10">
            <w:pPr>
              <w:spacing w:before="1" w:line="276" w:lineRule="auto"/>
              <w:ind w:right="131"/>
              <w:jc w:val="both"/>
              <w:rPr>
                <w:i/>
                <w:sz w:val="22"/>
                <w:szCs w:val="22"/>
              </w:rPr>
            </w:pPr>
            <w:hyperlink r:id="rId8">
              <w:r w:rsidR="00A42D10" w:rsidRPr="00F91229">
                <w:rPr>
                  <w:i/>
                  <w:sz w:val="22"/>
                  <w:szCs w:val="22"/>
                </w:rPr>
                <w:t>Проблеми при работа с Био-регистъра</w:t>
              </w:r>
            </w:hyperlink>
            <w:r w:rsidR="00A42D10" w:rsidRPr="00F91229">
              <w:rPr>
                <w:sz w:val="22"/>
                <w:szCs w:val="22"/>
              </w:rPr>
              <w:t xml:space="preserve">, </w:t>
            </w:r>
            <w:hyperlink r:id="rId9">
              <w:r w:rsidR="00A42D10" w:rsidRPr="00F91229">
                <w:rPr>
                  <w:i/>
                  <w:sz w:val="22"/>
                  <w:szCs w:val="22"/>
                </w:rPr>
                <w:t>Указания в помощ при работа с Био-</w:t>
              </w:r>
            </w:hyperlink>
            <w:hyperlink r:id="rId10">
              <w:r w:rsidR="00A42D10" w:rsidRPr="00F91229">
                <w:rPr>
                  <w:i/>
                  <w:sz w:val="22"/>
                  <w:szCs w:val="22"/>
                </w:rPr>
                <w:t>регистъра при потвърждаване личните профили на производителите</w:t>
              </w:r>
            </w:hyperlink>
          </w:p>
        </w:tc>
        <w:tc>
          <w:tcPr>
            <w:tcW w:w="1608" w:type="dxa"/>
            <w:tcBorders>
              <w:top w:val="single" w:sz="18" w:space="0" w:color="2E74B5"/>
              <w:left w:val="single" w:sz="18" w:space="0" w:color="2E74B5"/>
              <w:bottom w:val="single" w:sz="18" w:space="0" w:color="2E74B5"/>
              <w:right w:val="single" w:sz="18" w:space="0" w:color="2E74B5"/>
            </w:tcBorders>
            <w:shd w:val="clear" w:color="auto" w:fill="auto"/>
          </w:tcPr>
          <w:p w:rsidR="008A6FF9" w:rsidRDefault="000A7658" w:rsidP="002A0A9B">
            <w:pPr>
              <w:rPr>
                <w:sz w:val="22"/>
                <w:szCs w:val="22"/>
              </w:rPr>
            </w:pPr>
            <w:r>
              <w:rPr>
                <w:sz w:val="22"/>
                <w:szCs w:val="22"/>
              </w:rPr>
              <w:lastRenderedPageBreak/>
              <w:t>Не се приема</w:t>
            </w:r>
          </w:p>
          <w:p w:rsidR="00AB5CB2" w:rsidRDefault="00AB5CB2" w:rsidP="002A0A9B">
            <w:pPr>
              <w:rPr>
                <w:sz w:val="22"/>
                <w:szCs w:val="22"/>
              </w:rPr>
            </w:pPr>
          </w:p>
          <w:p w:rsidR="00AB5CB2" w:rsidRDefault="00AB5CB2" w:rsidP="002A0A9B">
            <w:pPr>
              <w:rPr>
                <w:sz w:val="22"/>
                <w:szCs w:val="22"/>
              </w:rPr>
            </w:pPr>
          </w:p>
          <w:p w:rsidR="00AB5CB2" w:rsidRDefault="00AB5CB2" w:rsidP="002A0A9B">
            <w:pPr>
              <w:rPr>
                <w:sz w:val="22"/>
                <w:szCs w:val="22"/>
              </w:rPr>
            </w:pPr>
          </w:p>
          <w:p w:rsidR="00AB5CB2" w:rsidRDefault="00AB5CB2" w:rsidP="002A0A9B">
            <w:pPr>
              <w:rPr>
                <w:sz w:val="22"/>
                <w:szCs w:val="22"/>
              </w:rPr>
            </w:pPr>
          </w:p>
          <w:p w:rsidR="00AB5CB2" w:rsidRDefault="00AB5CB2" w:rsidP="002A0A9B">
            <w:pPr>
              <w:rPr>
                <w:sz w:val="22"/>
                <w:szCs w:val="22"/>
              </w:rPr>
            </w:pPr>
          </w:p>
          <w:p w:rsidR="00AB5CB2" w:rsidRDefault="00AB5CB2" w:rsidP="002A0A9B">
            <w:pPr>
              <w:rPr>
                <w:sz w:val="22"/>
                <w:szCs w:val="22"/>
              </w:rPr>
            </w:pPr>
          </w:p>
          <w:p w:rsidR="00AB5CB2" w:rsidRDefault="00AB5CB2" w:rsidP="002A0A9B">
            <w:pPr>
              <w:rPr>
                <w:sz w:val="22"/>
                <w:szCs w:val="22"/>
              </w:rPr>
            </w:pPr>
          </w:p>
          <w:p w:rsidR="00AB5CB2" w:rsidRDefault="00AB5CB2" w:rsidP="002A0A9B">
            <w:pPr>
              <w:rPr>
                <w:sz w:val="22"/>
                <w:szCs w:val="22"/>
              </w:rPr>
            </w:pPr>
          </w:p>
          <w:p w:rsidR="00AB5CB2" w:rsidRDefault="00AB5CB2" w:rsidP="002A0A9B">
            <w:pPr>
              <w:rPr>
                <w:sz w:val="22"/>
                <w:szCs w:val="22"/>
              </w:rPr>
            </w:pPr>
          </w:p>
          <w:p w:rsidR="00AB5CB2" w:rsidRDefault="00AB5CB2" w:rsidP="002A0A9B">
            <w:pPr>
              <w:rPr>
                <w:sz w:val="22"/>
                <w:szCs w:val="22"/>
              </w:rPr>
            </w:pPr>
          </w:p>
          <w:p w:rsidR="00AB5CB2" w:rsidRDefault="00AB5CB2" w:rsidP="002A0A9B">
            <w:pPr>
              <w:rPr>
                <w:sz w:val="22"/>
                <w:szCs w:val="22"/>
              </w:rPr>
            </w:pPr>
          </w:p>
          <w:p w:rsidR="00AB5CB2" w:rsidRDefault="00AB5CB2" w:rsidP="002A0A9B">
            <w:pPr>
              <w:rPr>
                <w:sz w:val="22"/>
                <w:szCs w:val="22"/>
              </w:rPr>
            </w:pPr>
          </w:p>
          <w:p w:rsidR="00AB5CB2" w:rsidRDefault="00AB5CB2" w:rsidP="002A0A9B">
            <w:pPr>
              <w:rPr>
                <w:sz w:val="22"/>
                <w:szCs w:val="22"/>
              </w:rPr>
            </w:pPr>
          </w:p>
          <w:p w:rsidR="00AB5CB2" w:rsidRDefault="00AB5CB2" w:rsidP="002A0A9B">
            <w:pPr>
              <w:rPr>
                <w:sz w:val="22"/>
                <w:szCs w:val="22"/>
              </w:rPr>
            </w:pPr>
          </w:p>
          <w:p w:rsidR="00AB5CB2" w:rsidRDefault="00AB5CB2" w:rsidP="002A0A9B">
            <w:pPr>
              <w:rPr>
                <w:sz w:val="22"/>
                <w:szCs w:val="22"/>
              </w:rPr>
            </w:pPr>
          </w:p>
          <w:p w:rsidR="00AB5CB2" w:rsidRDefault="00AB5CB2" w:rsidP="002A0A9B">
            <w:pPr>
              <w:rPr>
                <w:sz w:val="22"/>
                <w:szCs w:val="22"/>
              </w:rPr>
            </w:pPr>
          </w:p>
          <w:p w:rsidR="00AB5CB2" w:rsidRDefault="00AB5CB2" w:rsidP="002A0A9B">
            <w:pPr>
              <w:rPr>
                <w:sz w:val="22"/>
                <w:szCs w:val="22"/>
              </w:rPr>
            </w:pPr>
          </w:p>
          <w:p w:rsidR="00AB5CB2" w:rsidRDefault="00AB5CB2" w:rsidP="002A0A9B">
            <w:pPr>
              <w:rPr>
                <w:sz w:val="22"/>
                <w:szCs w:val="22"/>
              </w:rPr>
            </w:pPr>
          </w:p>
          <w:p w:rsidR="00AB5CB2" w:rsidRDefault="00AB5CB2" w:rsidP="002A0A9B">
            <w:pPr>
              <w:rPr>
                <w:sz w:val="22"/>
                <w:szCs w:val="22"/>
              </w:rPr>
            </w:pPr>
          </w:p>
          <w:p w:rsidR="00AB5CB2" w:rsidRDefault="00AB5CB2" w:rsidP="002A0A9B">
            <w:pPr>
              <w:rPr>
                <w:sz w:val="22"/>
                <w:szCs w:val="22"/>
              </w:rPr>
            </w:pPr>
          </w:p>
          <w:p w:rsidR="00AB5CB2" w:rsidRDefault="00AB5CB2" w:rsidP="002A0A9B">
            <w:pPr>
              <w:rPr>
                <w:sz w:val="22"/>
                <w:szCs w:val="22"/>
              </w:rPr>
            </w:pPr>
          </w:p>
          <w:p w:rsidR="00AB5CB2" w:rsidRDefault="00AB5CB2" w:rsidP="002A0A9B">
            <w:pPr>
              <w:rPr>
                <w:sz w:val="22"/>
                <w:szCs w:val="22"/>
              </w:rPr>
            </w:pPr>
          </w:p>
          <w:p w:rsidR="00AB5CB2" w:rsidRDefault="00AB5CB2" w:rsidP="002A0A9B">
            <w:pPr>
              <w:rPr>
                <w:sz w:val="22"/>
                <w:szCs w:val="22"/>
              </w:rPr>
            </w:pPr>
          </w:p>
          <w:p w:rsidR="00AB5CB2" w:rsidRDefault="00AB5CB2" w:rsidP="002A0A9B">
            <w:pPr>
              <w:rPr>
                <w:sz w:val="22"/>
                <w:szCs w:val="22"/>
              </w:rPr>
            </w:pPr>
          </w:p>
          <w:p w:rsidR="00AB5CB2" w:rsidRDefault="00AB5CB2" w:rsidP="002A0A9B">
            <w:pPr>
              <w:rPr>
                <w:sz w:val="22"/>
                <w:szCs w:val="22"/>
              </w:rPr>
            </w:pPr>
          </w:p>
          <w:p w:rsidR="00AB5CB2" w:rsidRDefault="00AB5CB2" w:rsidP="002A0A9B">
            <w:pPr>
              <w:rPr>
                <w:sz w:val="22"/>
                <w:szCs w:val="22"/>
              </w:rPr>
            </w:pPr>
          </w:p>
          <w:p w:rsidR="00AB5CB2" w:rsidRDefault="00AB5CB2" w:rsidP="002A0A9B">
            <w:pPr>
              <w:rPr>
                <w:sz w:val="22"/>
                <w:szCs w:val="22"/>
              </w:rPr>
            </w:pPr>
          </w:p>
          <w:p w:rsidR="00AB5CB2" w:rsidRDefault="00AB5CB2" w:rsidP="002A0A9B">
            <w:pPr>
              <w:rPr>
                <w:sz w:val="22"/>
                <w:szCs w:val="22"/>
              </w:rPr>
            </w:pPr>
          </w:p>
          <w:p w:rsidR="00AB5CB2" w:rsidRDefault="00AB5CB2" w:rsidP="002A0A9B">
            <w:pPr>
              <w:rPr>
                <w:sz w:val="22"/>
                <w:szCs w:val="22"/>
              </w:rPr>
            </w:pPr>
          </w:p>
          <w:p w:rsidR="00AB5CB2" w:rsidRDefault="00AB5CB2" w:rsidP="002A0A9B">
            <w:pPr>
              <w:rPr>
                <w:sz w:val="22"/>
                <w:szCs w:val="22"/>
              </w:rPr>
            </w:pPr>
          </w:p>
          <w:p w:rsidR="00AB5CB2" w:rsidRDefault="00AB5CB2" w:rsidP="002A0A9B">
            <w:pPr>
              <w:rPr>
                <w:sz w:val="22"/>
                <w:szCs w:val="22"/>
              </w:rPr>
            </w:pPr>
          </w:p>
          <w:p w:rsidR="00AB5CB2" w:rsidRDefault="00AB5CB2" w:rsidP="002A0A9B">
            <w:pPr>
              <w:rPr>
                <w:sz w:val="22"/>
                <w:szCs w:val="22"/>
              </w:rPr>
            </w:pPr>
          </w:p>
          <w:p w:rsidR="00AB5CB2" w:rsidRDefault="00AB5CB2" w:rsidP="002A0A9B">
            <w:pPr>
              <w:rPr>
                <w:sz w:val="22"/>
                <w:szCs w:val="22"/>
              </w:rPr>
            </w:pPr>
          </w:p>
          <w:p w:rsidR="00AB5CB2" w:rsidRDefault="00AB5CB2" w:rsidP="002A0A9B">
            <w:pPr>
              <w:rPr>
                <w:sz w:val="22"/>
                <w:szCs w:val="22"/>
              </w:rPr>
            </w:pPr>
          </w:p>
          <w:p w:rsidR="00AB5CB2" w:rsidRDefault="00AB5CB2" w:rsidP="002A0A9B">
            <w:pPr>
              <w:rPr>
                <w:sz w:val="22"/>
                <w:szCs w:val="22"/>
              </w:rPr>
            </w:pPr>
          </w:p>
          <w:p w:rsidR="00AB5CB2" w:rsidRDefault="00AB5CB2" w:rsidP="002A0A9B">
            <w:pPr>
              <w:rPr>
                <w:sz w:val="22"/>
                <w:szCs w:val="22"/>
              </w:rPr>
            </w:pPr>
          </w:p>
          <w:p w:rsidR="00AB5CB2" w:rsidRDefault="00AB5CB2" w:rsidP="002A0A9B">
            <w:pPr>
              <w:rPr>
                <w:sz w:val="22"/>
                <w:szCs w:val="22"/>
              </w:rPr>
            </w:pPr>
          </w:p>
          <w:p w:rsidR="00AB5CB2" w:rsidRDefault="00AB5CB2" w:rsidP="002A0A9B">
            <w:pPr>
              <w:rPr>
                <w:sz w:val="22"/>
                <w:szCs w:val="22"/>
              </w:rPr>
            </w:pPr>
          </w:p>
          <w:p w:rsidR="00AB5CB2" w:rsidRDefault="00AB5CB2" w:rsidP="002A0A9B">
            <w:pPr>
              <w:rPr>
                <w:sz w:val="22"/>
                <w:szCs w:val="22"/>
              </w:rPr>
            </w:pPr>
          </w:p>
          <w:p w:rsidR="00AB5CB2" w:rsidRDefault="00AB5CB2" w:rsidP="002A0A9B">
            <w:pPr>
              <w:rPr>
                <w:sz w:val="22"/>
                <w:szCs w:val="22"/>
              </w:rPr>
            </w:pPr>
          </w:p>
          <w:p w:rsidR="00AB5CB2" w:rsidRDefault="00AB5CB2" w:rsidP="002A0A9B">
            <w:pPr>
              <w:rPr>
                <w:sz w:val="22"/>
                <w:szCs w:val="22"/>
              </w:rPr>
            </w:pPr>
          </w:p>
          <w:p w:rsidR="00AB5CB2" w:rsidRDefault="00AB5CB2" w:rsidP="002A0A9B">
            <w:pPr>
              <w:rPr>
                <w:sz w:val="22"/>
                <w:szCs w:val="22"/>
              </w:rPr>
            </w:pPr>
          </w:p>
          <w:p w:rsidR="00AB5CB2" w:rsidRDefault="00AB5CB2" w:rsidP="002A0A9B">
            <w:pPr>
              <w:rPr>
                <w:sz w:val="22"/>
                <w:szCs w:val="22"/>
              </w:rPr>
            </w:pPr>
          </w:p>
          <w:p w:rsidR="00AB5CB2" w:rsidRDefault="00AB5CB2" w:rsidP="002A0A9B">
            <w:pPr>
              <w:rPr>
                <w:sz w:val="22"/>
                <w:szCs w:val="22"/>
              </w:rPr>
            </w:pPr>
          </w:p>
          <w:p w:rsidR="00AB5CB2" w:rsidRDefault="00AB5CB2" w:rsidP="002A0A9B">
            <w:pPr>
              <w:rPr>
                <w:sz w:val="22"/>
                <w:szCs w:val="22"/>
              </w:rPr>
            </w:pPr>
          </w:p>
          <w:p w:rsidR="00AB5CB2" w:rsidRDefault="00AB5CB2" w:rsidP="002A0A9B">
            <w:pPr>
              <w:rPr>
                <w:sz w:val="22"/>
                <w:szCs w:val="22"/>
              </w:rPr>
            </w:pPr>
          </w:p>
          <w:p w:rsidR="00AB5CB2" w:rsidRDefault="00AB5CB2" w:rsidP="002A0A9B">
            <w:pPr>
              <w:rPr>
                <w:sz w:val="22"/>
                <w:szCs w:val="22"/>
              </w:rPr>
            </w:pPr>
          </w:p>
          <w:p w:rsidR="00AB5CB2" w:rsidRDefault="00AB5CB2" w:rsidP="002A0A9B">
            <w:pPr>
              <w:rPr>
                <w:sz w:val="22"/>
                <w:szCs w:val="22"/>
              </w:rPr>
            </w:pPr>
          </w:p>
          <w:p w:rsidR="00AB5CB2" w:rsidRDefault="00AB5CB2" w:rsidP="002A0A9B">
            <w:pPr>
              <w:rPr>
                <w:sz w:val="22"/>
                <w:szCs w:val="22"/>
              </w:rPr>
            </w:pPr>
          </w:p>
          <w:p w:rsidR="00AB5CB2" w:rsidRPr="00F91229" w:rsidRDefault="00AB5CB2" w:rsidP="002A0A9B">
            <w:pPr>
              <w:rPr>
                <w:sz w:val="22"/>
                <w:szCs w:val="22"/>
              </w:rPr>
            </w:pPr>
            <w:r>
              <w:rPr>
                <w:sz w:val="22"/>
                <w:szCs w:val="22"/>
              </w:rPr>
              <w:t>Не се приема</w:t>
            </w:r>
          </w:p>
        </w:tc>
        <w:tc>
          <w:tcPr>
            <w:tcW w:w="4522" w:type="dxa"/>
            <w:tcBorders>
              <w:top w:val="single" w:sz="18" w:space="0" w:color="2E74B5"/>
              <w:left w:val="single" w:sz="18" w:space="0" w:color="2E74B5"/>
              <w:bottom w:val="single" w:sz="18" w:space="0" w:color="2E74B5"/>
              <w:right w:val="single" w:sz="36" w:space="0" w:color="2E74B5"/>
            </w:tcBorders>
            <w:shd w:val="clear" w:color="auto" w:fill="auto"/>
          </w:tcPr>
          <w:p w:rsidR="000A7658" w:rsidRPr="000A7658" w:rsidRDefault="000A7658" w:rsidP="00AB5CB2">
            <w:pPr>
              <w:jc w:val="both"/>
              <w:rPr>
                <w:sz w:val="22"/>
                <w:szCs w:val="22"/>
              </w:rPr>
            </w:pPr>
            <w:r w:rsidRPr="000A7658">
              <w:rPr>
                <w:sz w:val="22"/>
                <w:szCs w:val="22"/>
              </w:rPr>
              <w:lastRenderedPageBreak/>
              <w:t>Въвеждането на изискванията заложени в §19 се налага от факта, че е възможно отделни земеделски стопани, които са изпълнявали многогодишните си ангажименти, да създадат изкуствени условия и да се явят като нови кандидати по мярката вместо да удължат ангажиментите си. По този начин ще можем да гарантираме, че бюджетът за следващия програмен период няма да бъде натоварен излишно.</w:t>
            </w:r>
          </w:p>
          <w:p w:rsidR="008A6FF9" w:rsidRDefault="000A7658" w:rsidP="00AB5CB2">
            <w:pPr>
              <w:jc w:val="both"/>
              <w:rPr>
                <w:sz w:val="22"/>
                <w:szCs w:val="22"/>
              </w:rPr>
            </w:pPr>
            <w:r w:rsidRPr="000A7658">
              <w:rPr>
                <w:sz w:val="22"/>
                <w:szCs w:val="22"/>
              </w:rPr>
              <w:t>Целта на текстовете в цитираният § 2 от НИД на Наредба № 4 от 2015 г.  е да се даде яснота на кандидатите по мярка 11 „Биологично земеделие“, че финансирането на техните многогодишни ангажименти ще се осигури от бюджета на мярката заложен в ПРСР 2014-2020 г.</w:t>
            </w:r>
          </w:p>
          <w:p w:rsidR="00AB5CB2" w:rsidRDefault="00AB5CB2" w:rsidP="00AB5CB2">
            <w:pPr>
              <w:jc w:val="both"/>
              <w:rPr>
                <w:sz w:val="22"/>
                <w:szCs w:val="22"/>
              </w:rPr>
            </w:pPr>
          </w:p>
          <w:p w:rsidR="00AB5CB2" w:rsidRDefault="00AB5CB2" w:rsidP="00AB5CB2">
            <w:pPr>
              <w:jc w:val="both"/>
              <w:rPr>
                <w:sz w:val="22"/>
                <w:szCs w:val="22"/>
              </w:rPr>
            </w:pPr>
          </w:p>
          <w:p w:rsidR="00AB5CB2" w:rsidRDefault="00AB5CB2" w:rsidP="00AB5CB2">
            <w:pPr>
              <w:jc w:val="both"/>
              <w:rPr>
                <w:sz w:val="22"/>
                <w:szCs w:val="22"/>
              </w:rPr>
            </w:pPr>
          </w:p>
          <w:p w:rsidR="00AB5CB2" w:rsidRDefault="00AB5CB2" w:rsidP="00AB5CB2">
            <w:pPr>
              <w:jc w:val="both"/>
              <w:rPr>
                <w:sz w:val="22"/>
                <w:szCs w:val="22"/>
              </w:rPr>
            </w:pPr>
          </w:p>
          <w:p w:rsidR="00AB5CB2" w:rsidRDefault="00AB5CB2" w:rsidP="00AB5CB2">
            <w:pPr>
              <w:jc w:val="both"/>
              <w:rPr>
                <w:sz w:val="22"/>
                <w:szCs w:val="22"/>
              </w:rPr>
            </w:pPr>
          </w:p>
          <w:p w:rsidR="00AB5CB2" w:rsidRDefault="00AB5CB2" w:rsidP="00AB5CB2">
            <w:pPr>
              <w:jc w:val="both"/>
              <w:rPr>
                <w:sz w:val="22"/>
                <w:szCs w:val="22"/>
              </w:rPr>
            </w:pPr>
          </w:p>
          <w:p w:rsidR="00AB5CB2" w:rsidRDefault="00AB5CB2" w:rsidP="00AB5CB2">
            <w:pPr>
              <w:jc w:val="both"/>
              <w:rPr>
                <w:sz w:val="22"/>
                <w:szCs w:val="22"/>
              </w:rPr>
            </w:pPr>
          </w:p>
          <w:p w:rsidR="00AB5CB2" w:rsidRDefault="00AB5CB2" w:rsidP="00AB5CB2">
            <w:pPr>
              <w:jc w:val="both"/>
              <w:rPr>
                <w:sz w:val="22"/>
                <w:szCs w:val="22"/>
              </w:rPr>
            </w:pPr>
          </w:p>
          <w:p w:rsidR="00AB5CB2" w:rsidRDefault="00AB5CB2" w:rsidP="00AB5CB2">
            <w:pPr>
              <w:jc w:val="both"/>
              <w:rPr>
                <w:sz w:val="22"/>
                <w:szCs w:val="22"/>
              </w:rPr>
            </w:pPr>
          </w:p>
          <w:p w:rsidR="00AB5CB2" w:rsidRDefault="00AB5CB2" w:rsidP="00AB5CB2">
            <w:pPr>
              <w:jc w:val="both"/>
              <w:rPr>
                <w:sz w:val="22"/>
                <w:szCs w:val="22"/>
              </w:rPr>
            </w:pPr>
          </w:p>
          <w:p w:rsidR="00AB5CB2" w:rsidRDefault="00AB5CB2" w:rsidP="00AB5CB2">
            <w:pPr>
              <w:jc w:val="both"/>
              <w:rPr>
                <w:sz w:val="22"/>
                <w:szCs w:val="22"/>
              </w:rPr>
            </w:pPr>
          </w:p>
          <w:p w:rsidR="00AB5CB2" w:rsidRDefault="00AB5CB2" w:rsidP="00AB5CB2">
            <w:pPr>
              <w:jc w:val="both"/>
              <w:rPr>
                <w:sz w:val="22"/>
                <w:szCs w:val="22"/>
              </w:rPr>
            </w:pPr>
          </w:p>
          <w:p w:rsidR="00AB5CB2" w:rsidRDefault="00AB5CB2" w:rsidP="00AB5CB2">
            <w:pPr>
              <w:jc w:val="both"/>
              <w:rPr>
                <w:sz w:val="22"/>
                <w:szCs w:val="22"/>
              </w:rPr>
            </w:pPr>
          </w:p>
          <w:p w:rsidR="00AB5CB2" w:rsidRDefault="00AB5CB2" w:rsidP="00AB5CB2">
            <w:pPr>
              <w:jc w:val="both"/>
              <w:rPr>
                <w:sz w:val="22"/>
                <w:szCs w:val="22"/>
              </w:rPr>
            </w:pPr>
          </w:p>
          <w:p w:rsidR="00AB5CB2" w:rsidRDefault="00AB5CB2" w:rsidP="00AB5CB2">
            <w:pPr>
              <w:jc w:val="both"/>
              <w:rPr>
                <w:sz w:val="22"/>
                <w:szCs w:val="22"/>
              </w:rPr>
            </w:pPr>
          </w:p>
          <w:p w:rsidR="00AB5CB2" w:rsidRDefault="00AB5CB2" w:rsidP="00AB5CB2">
            <w:pPr>
              <w:jc w:val="both"/>
              <w:rPr>
                <w:sz w:val="22"/>
                <w:szCs w:val="22"/>
              </w:rPr>
            </w:pPr>
          </w:p>
          <w:p w:rsidR="00AB5CB2" w:rsidRDefault="00AB5CB2" w:rsidP="00AB5CB2">
            <w:pPr>
              <w:jc w:val="both"/>
              <w:rPr>
                <w:sz w:val="22"/>
                <w:szCs w:val="22"/>
              </w:rPr>
            </w:pPr>
          </w:p>
          <w:p w:rsidR="00AB5CB2" w:rsidRDefault="00AB5CB2" w:rsidP="00AB5CB2">
            <w:pPr>
              <w:jc w:val="both"/>
              <w:rPr>
                <w:sz w:val="22"/>
                <w:szCs w:val="22"/>
              </w:rPr>
            </w:pPr>
          </w:p>
          <w:p w:rsidR="00AB5CB2" w:rsidRDefault="00AB5CB2" w:rsidP="00AB5CB2">
            <w:pPr>
              <w:jc w:val="both"/>
              <w:rPr>
                <w:sz w:val="22"/>
                <w:szCs w:val="22"/>
              </w:rPr>
            </w:pPr>
          </w:p>
          <w:p w:rsidR="00AB5CB2" w:rsidRDefault="00AB5CB2" w:rsidP="00AB5CB2">
            <w:pPr>
              <w:jc w:val="both"/>
              <w:rPr>
                <w:sz w:val="22"/>
                <w:szCs w:val="22"/>
              </w:rPr>
            </w:pPr>
          </w:p>
          <w:p w:rsidR="00AB5CB2" w:rsidRDefault="00AB5CB2" w:rsidP="00AB5CB2">
            <w:pPr>
              <w:jc w:val="both"/>
              <w:rPr>
                <w:sz w:val="22"/>
                <w:szCs w:val="22"/>
              </w:rPr>
            </w:pPr>
          </w:p>
          <w:p w:rsidR="00AB5CB2" w:rsidRDefault="00AB5CB2" w:rsidP="00AB5CB2">
            <w:pPr>
              <w:jc w:val="both"/>
              <w:rPr>
                <w:sz w:val="22"/>
                <w:szCs w:val="22"/>
              </w:rPr>
            </w:pPr>
          </w:p>
          <w:p w:rsidR="00AB5CB2" w:rsidRDefault="00AB5CB2" w:rsidP="00AB5CB2">
            <w:pPr>
              <w:jc w:val="both"/>
              <w:rPr>
                <w:sz w:val="22"/>
                <w:szCs w:val="22"/>
              </w:rPr>
            </w:pPr>
          </w:p>
          <w:p w:rsidR="00AB5CB2" w:rsidRDefault="00AB5CB2" w:rsidP="00AB5CB2">
            <w:pPr>
              <w:jc w:val="both"/>
              <w:rPr>
                <w:sz w:val="22"/>
                <w:szCs w:val="22"/>
              </w:rPr>
            </w:pPr>
          </w:p>
          <w:p w:rsidR="00AB5CB2" w:rsidRDefault="00AB5CB2" w:rsidP="00AB5CB2">
            <w:pPr>
              <w:jc w:val="both"/>
              <w:rPr>
                <w:sz w:val="22"/>
                <w:szCs w:val="22"/>
              </w:rPr>
            </w:pPr>
          </w:p>
          <w:p w:rsidR="00AB5CB2" w:rsidRDefault="00AB5CB2" w:rsidP="00AB5CB2">
            <w:pPr>
              <w:jc w:val="both"/>
              <w:rPr>
                <w:sz w:val="22"/>
                <w:szCs w:val="22"/>
              </w:rPr>
            </w:pPr>
          </w:p>
          <w:p w:rsidR="00AB5CB2" w:rsidRDefault="00AB5CB2" w:rsidP="00AB5CB2">
            <w:pPr>
              <w:jc w:val="both"/>
              <w:rPr>
                <w:sz w:val="22"/>
                <w:szCs w:val="22"/>
              </w:rPr>
            </w:pPr>
          </w:p>
          <w:p w:rsidR="00AB5CB2" w:rsidRDefault="00AB5CB2" w:rsidP="00AB5CB2">
            <w:pPr>
              <w:jc w:val="both"/>
              <w:rPr>
                <w:sz w:val="22"/>
                <w:szCs w:val="22"/>
              </w:rPr>
            </w:pPr>
          </w:p>
          <w:p w:rsidR="00AB5CB2" w:rsidRDefault="00AB5CB2" w:rsidP="00AB5CB2">
            <w:pPr>
              <w:jc w:val="both"/>
              <w:rPr>
                <w:sz w:val="22"/>
                <w:szCs w:val="22"/>
              </w:rPr>
            </w:pPr>
          </w:p>
          <w:p w:rsidR="00AB5CB2" w:rsidRDefault="00AB5CB2" w:rsidP="00AB5CB2">
            <w:pPr>
              <w:jc w:val="both"/>
              <w:rPr>
                <w:sz w:val="22"/>
                <w:szCs w:val="22"/>
              </w:rPr>
            </w:pPr>
          </w:p>
          <w:p w:rsidR="00AB5CB2" w:rsidRDefault="00AB5CB2" w:rsidP="00AB5CB2">
            <w:pPr>
              <w:jc w:val="both"/>
              <w:rPr>
                <w:sz w:val="22"/>
                <w:szCs w:val="22"/>
              </w:rPr>
            </w:pPr>
          </w:p>
          <w:p w:rsidR="00AB5CB2" w:rsidRDefault="00AB5CB2" w:rsidP="00AB5CB2">
            <w:pPr>
              <w:jc w:val="both"/>
              <w:rPr>
                <w:sz w:val="22"/>
                <w:szCs w:val="22"/>
              </w:rPr>
            </w:pPr>
          </w:p>
          <w:p w:rsidR="00AB5CB2" w:rsidRDefault="00AB5CB2" w:rsidP="00AB5CB2">
            <w:pPr>
              <w:jc w:val="both"/>
              <w:rPr>
                <w:sz w:val="22"/>
                <w:szCs w:val="22"/>
              </w:rPr>
            </w:pPr>
          </w:p>
          <w:p w:rsidR="00AB5CB2" w:rsidRPr="00AB5CB2" w:rsidRDefault="00AB5CB2" w:rsidP="00AB5CB2">
            <w:pPr>
              <w:jc w:val="both"/>
              <w:rPr>
                <w:sz w:val="22"/>
                <w:szCs w:val="22"/>
              </w:rPr>
            </w:pPr>
            <w:r w:rsidRPr="00AB5CB2">
              <w:rPr>
                <w:sz w:val="22"/>
                <w:szCs w:val="22"/>
              </w:rPr>
              <w:t>Не се приема</w:t>
            </w:r>
            <w:r w:rsidRPr="00AB5CB2">
              <w:rPr>
                <w:sz w:val="22"/>
                <w:szCs w:val="22"/>
              </w:rPr>
              <w:tab/>
              <w:t>Съгласно 16а ал.1, т.1 от ЗПООПЗПЕС   Министерството на земеделието, храните и горите създава и поддържа на интернет страницата си публични електронни регистри на:</w:t>
            </w:r>
          </w:p>
          <w:p w:rsidR="00AB5CB2" w:rsidRPr="00AB5CB2" w:rsidRDefault="00AB5CB2" w:rsidP="00AB5CB2">
            <w:pPr>
              <w:jc w:val="both"/>
              <w:rPr>
                <w:sz w:val="22"/>
                <w:szCs w:val="22"/>
              </w:rPr>
            </w:pPr>
            <w:r w:rsidRPr="00AB5CB2">
              <w:rPr>
                <w:sz w:val="22"/>
                <w:szCs w:val="22"/>
              </w:rPr>
              <w:t xml:space="preserve">1. лицата, които извършват дейност по производство, преработване, съхранение и търговия на земеделски продукти и храни, произведени по правилата на биологичното производство, включително </w:t>
            </w:r>
            <w:r w:rsidRPr="00AB5CB2">
              <w:rPr>
                <w:sz w:val="22"/>
                <w:szCs w:val="22"/>
              </w:rPr>
              <w:lastRenderedPageBreak/>
              <w:t>подизпълнителите;</w:t>
            </w:r>
          </w:p>
          <w:p w:rsidR="00AB5CB2" w:rsidRPr="00AB5CB2" w:rsidRDefault="00AB5CB2" w:rsidP="00AB5CB2">
            <w:pPr>
              <w:jc w:val="both"/>
              <w:rPr>
                <w:sz w:val="22"/>
                <w:szCs w:val="22"/>
              </w:rPr>
            </w:pPr>
            <w:r w:rsidRPr="00AB5CB2">
              <w:rPr>
                <w:sz w:val="22"/>
                <w:szCs w:val="22"/>
              </w:rPr>
              <w:t>2. лицата, които осъществяват контрол за съответствие на биологичното производство;</w:t>
            </w:r>
          </w:p>
          <w:p w:rsidR="00AB5CB2" w:rsidRPr="00AB5CB2" w:rsidRDefault="00AB5CB2" w:rsidP="00AB5CB2">
            <w:pPr>
              <w:jc w:val="both"/>
              <w:rPr>
                <w:sz w:val="22"/>
                <w:szCs w:val="22"/>
              </w:rPr>
            </w:pPr>
            <w:r w:rsidRPr="00AB5CB2">
              <w:rPr>
                <w:sz w:val="22"/>
                <w:szCs w:val="22"/>
              </w:rPr>
              <w:t>3. посевния и посадъчния материал и семената от картофи, произведени по правилата на биологичното производство.</w:t>
            </w:r>
          </w:p>
          <w:p w:rsidR="00AB5CB2" w:rsidRPr="00AB5CB2" w:rsidRDefault="00AB5CB2" w:rsidP="00AB5CB2">
            <w:pPr>
              <w:jc w:val="both"/>
              <w:rPr>
                <w:sz w:val="22"/>
                <w:szCs w:val="22"/>
              </w:rPr>
            </w:pPr>
            <w:r w:rsidRPr="00AB5CB2">
              <w:rPr>
                <w:sz w:val="22"/>
                <w:szCs w:val="22"/>
              </w:rPr>
              <w:t xml:space="preserve">С оглед оптимизирането на процеса по администрирането на заявленията за подпомагане по мярка 11 „Биологично земеделие“ е необходимо да се използва официална информация, потвъдена от контролиращите лица получили одобрение от министъра на земеделието храните и горите. В тази връзка текстовете на чл.19а, ал. 9 въвеждат изискването проверката на биологичния статус на площи/животни или пчелни </w:t>
            </w:r>
            <w:r w:rsidRPr="00C527CB">
              <w:rPr>
                <w:sz w:val="22"/>
                <w:szCs w:val="22"/>
              </w:rPr>
              <w:t xml:space="preserve">семейства </w:t>
            </w:r>
            <w:r w:rsidR="0073251E" w:rsidRPr="00C527CB">
              <w:rPr>
                <w:sz w:val="22"/>
                <w:szCs w:val="22"/>
              </w:rPr>
              <w:t>да се извършва съгласно данните от</w:t>
            </w:r>
            <w:r w:rsidRPr="00C527CB">
              <w:rPr>
                <w:sz w:val="22"/>
                <w:szCs w:val="22"/>
              </w:rPr>
              <w:t>горециитраните регистри.</w:t>
            </w:r>
            <w:r w:rsidRPr="00AB5CB2">
              <w:rPr>
                <w:sz w:val="22"/>
                <w:szCs w:val="22"/>
              </w:rPr>
              <w:t xml:space="preserve"> По този начин се цели да се намали административанта тежест за кандидатите по мярката. </w:t>
            </w:r>
          </w:p>
          <w:p w:rsidR="00AB5CB2" w:rsidRDefault="00AB5CB2" w:rsidP="00AB5CB2">
            <w:pPr>
              <w:jc w:val="both"/>
              <w:rPr>
                <w:sz w:val="22"/>
                <w:szCs w:val="22"/>
              </w:rPr>
            </w:pPr>
          </w:p>
          <w:p w:rsidR="00AB5CB2" w:rsidRPr="00F91229" w:rsidRDefault="00AB5CB2" w:rsidP="00AB5CB2">
            <w:pPr>
              <w:jc w:val="both"/>
              <w:rPr>
                <w:sz w:val="22"/>
                <w:szCs w:val="22"/>
              </w:rPr>
            </w:pPr>
          </w:p>
        </w:tc>
      </w:tr>
      <w:tr w:rsidR="004C7869" w:rsidRPr="00F91229" w:rsidTr="00CD7D49">
        <w:trPr>
          <w:trHeight w:val="596"/>
          <w:jc w:val="center"/>
        </w:trPr>
        <w:tc>
          <w:tcPr>
            <w:tcW w:w="620" w:type="dxa"/>
            <w:tcBorders>
              <w:top w:val="nil"/>
              <w:left w:val="single" w:sz="36" w:space="0" w:color="2E74B5"/>
              <w:bottom w:val="nil"/>
              <w:right w:val="single" w:sz="18" w:space="0" w:color="2E74B5"/>
            </w:tcBorders>
            <w:shd w:val="clear" w:color="auto" w:fill="auto"/>
          </w:tcPr>
          <w:p w:rsidR="004C7869" w:rsidRPr="00F91229" w:rsidRDefault="004C7869" w:rsidP="008A6FF9">
            <w:pPr>
              <w:tabs>
                <w:tab w:val="left" w:pos="192"/>
              </w:tabs>
              <w:rPr>
                <w:b/>
                <w:sz w:val="22"/>
                <w:szCs w:val="22"/>
              </w:rPr>
            </w:pPr>
          </w:p>
        </w:tc>
        <w:tc>
          <w:tcPr>
            <w:tcW w:w="2261" w:type="dxa"/>
            <w:tcBorders>
              <w:top w:val="nil"/>
              <w:left w:val="single" w:sz="18" w:space="0" w:color="2E74B5"/>
              <w:bottom w:val="nil"/>
              <w:right w:val="single" w:sz="18" w:space="0" w:color="2E74B5"/>
            </w:tcBorders>
            <w:shd w:val="clear" w:color="auto" w:fill="auto"/>
          </w:tcPr>
          <w:p w:rsidR="004C7869" w:rsidRPr="00F91229" w:rsidRDefault="004C7869" w:rsidP="008A6FF9">
            <w:pPr>
              <w:rPr>
                <w:rStyle w:val="Hyperlink"/>
                <w:b/>
                <w:bCs/>
                <w:color w:val="000000"/>
                <w:sz w:val="22"/>
                <w:szCs w:val="22"/>
                <w:u w:val="none"/>
              </w:rPr>
            </w:pPr>
          </w:p>
        </w:tc>
        <w:tc>
          <w:tcPr>
            <w:tcW w:w="6639" w:type="dxa"/>
            <w:tcBorders>
              <w:top w:val="single" w:sz="18" w:space="0" w:color="2E74B5"/>
              <w:left w:val="single" w:sz="18" w:space="0" w:color="2E74B5"/>
              <w:bottom w:val="single" w:sz="18" w:space="0" w:color="2E74B5"/>
              <w:right w:val="single" w:sz="18" w:space="0" w:color="2E74B5"/>
            </w:tcBorders>
            <w:shd w:val="clear" w:color="auto" w:fill="auto"/>
          </w:tcPr>
          <w:p w:rsidR="00B07C49" w:rsidRPr="00F91229" w:rsidRDefault="00035D95" w:rsidP="00010282">
            <w:pPr>
              <w:pStyle w:val="BodyText"/>
              <w:tabs>
                <w:tab w:val="left" w:pos="4922"/>
              </w:tabs>
              <w:spacing w:before="90"/>
              <w:jc w:val="both"/>
              <w:rPr>
                <w:sz w:val="22"/>
                <w:szCs w:val="22"/>
              </w:rPr>
            </w:pPr>
            <w:r>
              <w:rPr>
                <w:noProof/>
                <w:sz w:val="22"/>
                <w:szCs w:val="22"/>
                <w:lang w:val="en-US" w:eastAsia="en-US"/>
              </w:rPr>
              <w:pict>
                <v:shapetype id="_x0000_t202" coordsize="21600,21600" o:spt="202" path="m,l,21600r21600,l21600,xe">
                  <v:stroke joinstyle="miter"/>
                  <v:path gradientshapeok="t" o:connecttype="rect"/>
                </v:shapetype>
                <v:shape id="Text Box 2" o:spid="_x0000_s1026" type="#_x0000_t202" style="position:absolute;left:0;text-align:left;margin-left:158.2pt;margin-top:4.2pt;width:129.9pt;height:14.4pt;z-index:-251656192;visibility:visible;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" fillcolor="#fdfdfd" stroked="f">
                  <v:textbox inset="0,0,0,0">
                    <w:txbxContent>
                      <w:p w:rsidR="005F7CF5" w:rsidRDefault="005F7CF5" w:rsidP="00A42D10">
                        <w:pPr>
                          <w:spacing w:before="6"/>
                          <w:rPr>
                            <w:b/>
                          </w:rPr>
                        </w:pPr>
                        <w:r>
                          <w:rPr>
                            <w:b/>
                          </w:rPr>
                          <w:t>§ 5. Създава се чл. 11а:</w:t>
                        </w:r>
                      </w:p>
                    </w:txbxContent>
                  </v:textbox>
                  <w10:wrap anchorx="page"/>
                </v:shape>
              </w:pict>
            </w:r>
            <w:r w:rsidR="00A42D10" w:rsidRPr="00F91229">
              <w:rPr>
                <w:sz w:val="22"/>
                <w:szCs w:val="22"/>
              </w:rPr>
              <w:t>Вчастта:</w:t>
            </w:r>
          </w:p>
          <w:p w:rsidR="00A42D10" w:rsidRPr="00F91229" w:rsidRDefault="00A42D10" w:rsidP="00B07C49">
            <w:pPr>
              <w:pStyle w:val="BodyText"/>
              <w:tabs>
                <w:tab w:val="left" w:pos="4922"/>
              </w:tabs>
              <w:spacing w:after="0"/>
              <w:jc w:val="both"/>
              <w:rPr>
                <w:sz w:val="22"/>
                <w:szCs w:val="22"/>
              </w:rPr>
            </w:pPr>
            <w:r w:rsidRPr="00F91229">
              <w:rPr>
                <w:sz w:val="22"/>
                <w:szCs w:val="22"/>
                <w:shd w:val="clear" w:color="auto" w:fill="FDFDFD"/>
              </w:rPr>
              <w:t>„Чл.11а.(1)Закандидати,коитоудължаватангажимента си през кампания 2020 г. са в сила следните условия:</w:t>
            </w:r>
          </w:p>
          <w:p w:rsidR="00A42D10" w:rsidRPr="00F91229" w:rsidRDefault="00A42D10" w:rsidP="00B07C49">
            <w:pPr>
              <w:pStyle w:val="BodyText"/>
              <w:spacing w:after="0"/>
              <w:jc w:val="both"/>
              <w:rPr>
                <w:sz w:val="22"/>
                <w:szCs w:val="22"/>
              </w:rPr>
            </w:pPr>
            <w:r w:rsidRPr="00F91229">
              <w:rPr>
                <w:sz w:val="22"/>
                <w:szCs w:val="22"/>
                <w:shd w:val="clear" w:color="auto" w:fill="FDFDFD"/>
              </w:rPr>
              <w:t>1. За култури от групата на полските култури, включително фуражни и ароматнии медицински растения:</w:t>
            </w:r>
          </w:p>
          <w:p w:rsidR="00A42D10" w:rsidRPr="00F91229" w:rsidRDefault="00035D95" w:rsidP="00B07C49">
            <w:pPr>
              <w:pStyle w:val="BodyText"/>
              <w:spacing w:after="0"/>
              <w:jc w:val="both"/>
              <w:rPr>
                <w:sz w:val="22"/>
                <w:szCs w:val="22"/>
              </w:rPr>
            </w:pPr>
            <w:r>
              <w:rPr>
                <w:noProof/>
                <w:sz w:val="22"/>
                <w:szCs w:val="22"/>
                <w:lang w:val="en-US" w:eastAsia="en-US"/>
              </w:rPr>
              <w:pict>
                <v:rect id="Rectangle 3" o:spid="_x0000_s1038" style="position:absolute;left:0;text-align:left;margin-left:106.8pt;margin-top:4pt;width:417.65pt;height:14.15pt;z-index:-25165414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" fillcolor="#fdfdfd" stroked="f">
                  <w10:wrap anchorx="page"/>
                </v:rect>
              </w:pict>
            </w:r>
            <w:r w:rsidR="00A42D10" w:rsidRPr="00F91229">
              <w:rPr>
                <w:sz w:val="22"/>
                <w:szCs w:val="22"/>
              </w:rPr>
              <w:t xml:space="preserve">а) за площи до 50 ха подпомагането е в размер на 100% от годишното плащане </w:t>
            </w:r>
            <w:r w:rsidR="00A42D10" w:rsidRPr="00F91229">
              <w:rPr>
                <w:sz w:val="22"/>
                <w:szCs w:val="22"/>
                <w:shd w:val="clear" w:color="auto" w:fill="FDFDFD"/>
              </w:rPr>
              <w:t>на хектар;</w:t>
            </w:r>
          </w:p>
          <w:p w:rsidR="00A42D10" w:rsidRPr="00F91229" w:rsidRDefault="00035D95" w:rsidP="00B07C49">
            <w:pPr>
              <w:pStyle w:val="BodyText"/>
              <w:spacing w:after="0"/>
              <w:jc w:val="both"/>
              <w:rPr>
                <w:sz w:val="22"/>
                <w:szCs w:val="22"/>
              </w:rPr>
            </w:pPr>
            <w:r>
              <w:rPr>
                <w:noProof/>
                <w:sz w:val="22"/>
                <w:szCs w:val="22"/>
                <w:lang w:val="en-US" w:eastAsia="en-US"/>
              </w:rPr>
              <w:lastRenderedPageBreak/>
              <w:pict>
                <v:rect id="Rectangle 4" o:spid="_x0000_s1037" style="position:absolute;left:0;text-align:left;margin-left:106.8pt;margin-top:1.95pt;width:417.65pt;height:14.15pt;z-index:-25165312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" fillcolor="#fdfdfd" stroked="f">
                  <w10:wrap anchorx="page"/>
                </v:rect>
              </w:pict>
            </w:r>
            <w:r w:rsidR="00A42D10" w:rsidRPr="00F91229">
              <w:rPr>
                <w:sz w:val="22"/>
                <w:szCs w:val="22"/>
              </w:rPr>
              <w:t xml:space="preserve">б) за площите над 50 ха подпомагането е в размер на 5% от годишнотоплащане </w:t>
            </w:r>
            <w:r w:rsidR="00A42D10" w:rsidRPr="00F91229">
              <w:rPr>
                <w:sz w:val="22"/>
                <w:szCs w:val="22"/>
                <w:shd w:val="clear" w:color="auto" w:fill="FDFDFD"/>
              </w:rPr>
              <w:t>на хектар</w:t>
            </w:r>
          </w:p>
          <w:p w:rsidR="00A42D10" w:rsidRPr="00F91229" w:rsidRDefault="00035D95" w:rsidP="00B07C49">
            <w:pPr>
              <w:widowControl w:val="0"/>
              <w:tabs>
                <w:tab w:val="left" w:pos="1548"/>
              </w:tabs>
              <w:autoSpaceDE w:val="0"/>
              <w:autoSpaceDN w:val="0"/>
              <w:jc w:val="both"/>
              <w:rPr>
                <w:sz w:val="22"/>
                <w:szCs w:val="22"/>
                <w:shd w:val="clear" w:color="auto" w:fill="FDFDFD"/>
              </w:rPr>
            </w:pPr>
            <w:r>
              <w:rPr>
                <w:noProof/>
                <w:sz w:val="22"/>
                <w:szCs w:val="22"/>
                <w:lang w:val="en-US" w:eastAsia="en-US"/>
              </w:rPr>
              <w:pict>
                <v:rect id="Rectangle 5" o:spid="_x0000_s1036" style="position:absolute;left:0;text-align:left;margin-left:106.8pt;margin-top:1.95pt;width:417.65pt;height:14.15pt;z-index:-25165209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" fillcolor="#fdfdfd" stroked="f">
                  <w10:wrap anchorx="page"/>
                </v:rect>
              </w:pict>
            </w:r>
            <w:r w:rsidR="00A42D10" w:rsidRPr="00F91229">
              <w:rPr>
                <w:sz w:val="22"/>
                <w:szCs w:val="22"/>
              </w:rPr>
              <w:t xml:space="preserve">1. Допустими за подпомагане постоянно затревени площи понаправление </w:t>
            </w:r>
            <w:r w:rsidR="00352461" w:rsidRPr="00F91229">
              <w:rPr>
                <w:sz w:val="22"/>
                <w:szCs w:val="22"/>
                <w:shd w:val="clear" w:color="auto" w:fill="FDFDFD"/>
              </w:rPr>
              <w:t xml:space="preserve">„Биологично растениевъдство“ са площи, за които е спазена гъстота </w:t>
            </w:r>
            <w:r w:rsidR="00A42D10" w:rsidRPr="00F91229">
              <w:rPr>
                <w:sz w:val="22"/>
                <w:szCs w:val="22"/>
                <w:shd w:val="clear" w:color="auto" w:fill="FDFDFD"/>
              </w:rPr>
              <w:t>сбиологични животнивсъотношение1ЖЕ/2ха.Приопределяненадопустимитеплощисъгласно т</w:t>
            </w:r>
            <w:r w:rsidR="00352461" w:rsidRPr="00F91229">
              <w:rPr>
                <w:sz w:val="22"/>
                <w:szCs w:val="22"/>
                <w:shd w:val="clear" w:color="auto" w:fill="FDFDFD"/>
              </w:rPr>
              <w:t xml:space="preserve">ова  съотношение животните в заявлението на </w:t>
            </w:r>
            <w:r w:rsidR="00A42D10" w:rsidRPr="00F91229">
              <w:rPr>
                <w:sz w:val="22"/>
                <w:szCs w:val="22"/>
                <w:shd w:val="clear" w:color="auto" w:fill="FDFDFD"/>
              </w:rPr>
              <w:t>кандидата следвадасапреминали периоданапреходкъмбиологичнопроизводствовсрокапочл.12,ал.2отНаредба № 5 от 2009 г.</w:t>
            </w:r>
          </w:p>
          <w:p w:rsidR="00A42D10" w:rsidRPr="00F91229" w:rsidRDefault="00035D95" w:rsidP="004F11C4">
            <w:pPr>
              <w:pStyle w:val="BodyText"/>
              <w:spacing w:after="0"/>
              <w:jc w:val="both"/>
              <w:rPr>
                <w:sz w:val="22"/>
                <w:szCs w:val="22"/>
              </w:rPr>
            </w:pPr>
            <w:r>
              <w:rPr>
                <w:noProof/>
                <w:sz w:val="22"/>
                <w:szCs w:val="22"/>
                <w:lang w:val="en-US" w:eastAsia="en-US"/>
              </w:rPr>
              <w:pict>
                <v:rect id="Rectangle 6" o:spid="_x0000_s1035" style="position:absolute;left:0;text-align:left;margin-left:106.8pt;margin-top:1.9pt;width:417.65pt;height:14.15pt;z-index:-25165004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" fillcolor="#fdfdfd" stroked="f">
                  <w10:wrap anchorx="page"/>
                </v:rect>
              </w:pict>
            </w:r>
            <w:r w:rsidR="00A42D10" w:rsidRPr="00F91229">
              <w:rPr>
                <w:sz w:val="22"/>
                <w:szCs w:val="22"/>
              </w:rPr>
              <w:t xml:space="preserve">(2) За кандидати, които поемат нов ангажимент през кампания 2020 г. са в сила </w:t>
            </w:r>
            <w:r w:rsidR="00A42D10" w:rsidRPr="00F91229">
              <w:rPr>
                <w:sz w:val="22"/>
                <w:szCs w:val="22"/>
                <w:shd w:val="clear" w:color="auto" w:fill="FDFDFD"/>
              </w:rPr>
              <w:t>следните условия:</w:t>
            </w:r>
          </w:p>
          <w:p w:rsidR="00A42D10" w:rsidRPr="00F91229" w:rsidRDefault="00035D95" w:rsidP="00010282">
            <w:pPr>
              <w:widowControl w:val="0"/>
              <w:tabs>
                <w:tab w:val="left" w:pos="1457"/>
              </w:tabs>
              <w:autoSpaceDE w:val="0"/>
              <w:autoSpaceDN w:val="0"/>
              <w:spacing w:before="41"/>
              <w:jc w:val="both"/>
              <w:rPr>
                <w:sz w:val="22"/>
                <w:szCs w:val="22"/>
              </w:rPr>
            </w:pPr>
            <w:r>
              <w:rPr>
                <w:noProof/>
                <w:sz w:val="22"/>
                <w:szCs w:val="22"/>
                <w:lang w:val="en-US" w:eastAsia="en-US"/>
              </w:rPr>
              <w:pict>
                <v:rect id="Rectangle 7" o:spid="_x0000_s1034" style="position:absolute;left:0;text-align:left;margin-left:106.8pt;margin-top:1.95pt;width:417.65pt;height:14.15pt;z-index:-25164902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" fillcolor="#fdfdfd" stroked="f">
                  <w10:wrap anchorx="page"/>
                </v:rect>
              </w:pict>
            </w:r>
            <w:r w:rsidR="00A42D10" w:rsidRPr="00F91229">
              <w:rPr>
                <w:sz w:val="22"/>
                <w:szCs w:val="22"/>
              </w:rPr>
              <w:t xml:space="preserve">1. За култури от групата на полските култури, включително фуражни иароматни </w:t>
            </w:r>
            <w:r w:rsidR="00A42D10" w:rsidRPr="00F91229">
              <w:rPr>
                <w:sz w:val="22"/>
                <w:szCs w:val="22"/>
                <w:shd w:val="clear" w:color="auto" w:fill="FDFDFD"/>
              </w:rPr>
              <w:t>и медицински растения:</w:t>
            </w:r>
          </w:p>
          <w:p w:rsidR="00A42D10" w:rsidRPr="00F91229" w:rsidRDefault="00035D95" w:rsidP="00010282">
            <w:pPr>
              <w:pStyle w:val="BodyText"/>
              <w:jc w:val="both"/>
              <w:rPr>
                <w:sz w:val="22"/>
                <w:szCs w:val="22"/>
              </w:rPr>
            </w:pPr>
            <w:r>
              <w:rPr>
                <w:noProof/>
                <w:sz w:val="22"/>
                <w:szCs w:val="22"/>
                <w:lang w:val="en-US" w:eastAsia="en-US"/>
              </w:rPr>
              <w:pict>
                <v:rect id="Rectangle 8" o:spid="_x0000_s1033" style="position:absolute;left:0;text-align:left;margin-left:106.8pt;margin-top:1.95pt;width:417.65pt;height:14.15pt;z-index:-25164800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" fillcolor="#fdfdfd" stroked="f">
                  <w10:wrap anchorx="page"/>
                </v:rect>
              </w:pict>
            </w:r>
            <w:r w:rsidR="00A42D10" w:rsidRPr="00F91229">
              <w:rPr>
                <w:sz w:val="22"/>
                <w:szCs w:val="22"/>
              </w:rPr>
              <w:t xml:space="preserve">а) за площи до 50 ха подпомагането е в размер на 100% от финансовото </w:t>
            </w:r>
            <w:r w:rsidR="00A42D10" w:rsidRPr="00F91229">
              <w:rPr>
                <w:sz w:val="22"/>
                <w:szCs w:val="22"/>
                <w:shd w:val="clear" w:color="auto" w:fill="FDFDFD"/>
              </w:rPr>
              <w:t>подпомагане от годишното плащане на хектар;</w:t>
            </w:r>
          </w:p>
          <w:p w:rsidR="00A42D10" w:rsidRPr="00F91229" w:rsidRDefault="00035D95" w:rsidP="00010282">
            <w:pPr>
              <w:pStyle w:val="BodyText"/>
              <w:spacing w:before="40"/>
              <w:jc w:val="both"/>
              <w:rPr>
                <w:sz w:val="22"/>
                <w:szCs w:val="22"/>
              </w:rPr>
            </w:pPr>
            <w:r>
              <w:rPr>
                <w:noProof/>
                <w:sz w:val="22"/>
                <w:szCs w:val="22"/>
                <w:lang w:val="en-US" w:eastAsia="en-US"/>
              </w:rPr>
              <w:pict>
                <v:rect id="Rectangle 9" o:spid="_x0000_s1032" style="position:absolute;left:0;text-align:left;margin-left:106.8pt;margin-top:1.9pt;width:417.65pt;height:14.15pt;z-index:-25164697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" fillcolor="#fdfdfd" stroked="f">
                  <w10:wrap anchorx="page"/>
                </v:rect>
              </w:pict>
            </w:r>
            <w:r w:rsidR="00A42D10" w:rsidRPr="00F91229">
              <w:rPr>
                <w:sz w:val="22"/>
                <w:szCs w:val="22"/>
              </w:rPr>
              <w:t xml:space="preserve">б) за площите над 50 ха. подпомагането е в размер на 5 % от годишното плащане </w:t>
            </w:r>
            <w:r w:rsidR="00A42D10" w:rsidRPr="00F91229">
              <w:rPr>
                <w:sz w:val="22"/>
                <w:szCs w:val="22"/>
                <w:shd w:val="clear" w:color="auto" w:fill="FDFDFD"/>
              </w:rPr>
              <w:t>на хектар от финансовото подпомагане.</w:t>
            </w:r>
          </w:p>
          <w:p w:rsidR="00A42D10" w:rsidRPr="00F91229" w:rsidRDefault="00035D95" w:rsidP="00010282">
            <w:pPr>
              <w:widowControl w:val="0"/>
              <w:tabs>
                <w:tab w:val="left" w:pos="1548"/>
              </w:tabs>
              <w:autoSpaceDE w:val="0"/>
              <w:autoSpaceDN w:val="0"/>
              <w:spacing w:before="43"/>
              <w:jc w:val="both"/>
              <w:rPr>
                <w:sz w:val="22"/>
                <w:szCs w:val="22"/>
              </w:rPr>
            </w:pPr>
            <w:r>
              <w:rPr>
                <w:noProof/>
                <w:sz w:val="22"/>
                <w:szCs w:val="22"/>
                <w:lang w:val="en-US" w:eastAsia="en-US"/>
              </w:rPr>
              <w:pict>
                <v:rect id="Rectangle 10" o:spid="_x0000_s1031" style="position:absolute;left:0;text-align:left;margin-left:106.8pt;margin-top:2.05pt;width:417.65pt;height:14.15pt;z-index:-25164595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" fillcolor="#fdfdfd" stroked="f">
                  <w10:wrap anchorx="page"/>
                </v:rect>
              </w:pict>
            </w:r>
            <w:r w:rsidR="00A42D10" w:rsidRPr="00F91229">
              <w:rPr>
                <w:sz w:val="22"/>
                <w:szCs w:val="22"/>
              </w:rPr>
              <w:t xml:space="preserve">2. Допустими за подпомагане постоянно затревени площи понаправление </w:t>
            </w:r>
            <w:r w:rsidR="00352461" w:rsidRPr="00F91229">
              <w:rPr>
                <w:sz w:val="22"/>
                <w:szCs w:val="22"/>
                <w:shd w:val="clear" w:color="auto" w:fill="FDFDFD"/>
              </w:rPr>
              <w:t xml:space="preserve">„Биологично растениевъдство“ са площи, за които е  спазена гъстота </w:t>
            </w:r>
            <w:r w:rsidR="00A42D10" w:rsidRPr="00F91229">
              <w:rPr>
                <w:sz w:val="22"/>
                <w:szCs w:val="22"/>
                <w:shd w:val="clear" w:color="auto" w:fill="FDFDFD"/>
              </w:rPr>
              <w:t>с</w:t>
            </w:r>
            <w:r w:rsidR="00352461" w:rsidRPr="00F91229">
              <w:rPr>
                <w:sz w:val="22"/>
                <w:szCs w:val="22"/>
                <w:shd w:val="clear" w:color="auto" w:fill="FDFDFD"/>
              </w:rPr>
              <w:t xml:space="preserve">биологични животни в съотношение 1ЖЕ/2ха.  При определяне на </w:t>
            </w:r>
            <w:r w:rsidR="00A42D10" w:rsidRPr="00F91229">
              <w:rPr>
                <w:sz w:val="22"/>
                <w:szCs w:val="22"/>
                <w:shd w:val="clear" w:color="auto" w:fill="FDFDFD"/>
              </w:rPr>
              <w:t>допустимитеп</w:t>
            </w:r>
            <w:r w:rsidR="00352461" w:rsidRPr="00F91229">
              <w:rPr>
                <w:sz w:val="22"/>
                <w:szCs w:val="22"/>
                <w:shd w:val="clear" w:color="auto" w:fill="FDFDFD"/>
              </w:rPr>
              <w:t xml:space="preserve">лощи </w:t>
            </w:r>
            <w:r w:rsidR="00A42D10" w:rsidRPr="00F91229">
              <w:rPr>
                <w:sz w:val="22"/>
                <w:szCs w:val="22"/>
                <w:shd w:val="clear" w:color="auto" w:fill="FDFDFD"/>
              </w:rPr>
              <w:t>съгласно това съотношение животните в заявлението на кандидата следва да са преминали периоданапреходкъмбиологичнопроизводствовсрокапочл.12,ал.2отНаредба</w:t>
            </w:r>
            <w:r w:rsidR="00A42D10" w:rsidRPr="00F91229">
              <w:rPr>
                <w:spacing w:val="8"/>
                <w:sz w:val="22"/>
                <w:szCs w:val="22"/>
                <w:shd w:val="clear" w:color="auto" w:fill="FDFDFD"/>
              </w:rPr>
              <w:t xml:space="preserve">№ </w:t>
            </w:r>
            <w:r w:rsidR="00A42D10" w:rsidRPr="00F91229">
              <w:rPr>
                <w:sz w:val="22"/>
                <w:szCs w:val="22"/>
                <w:shd w:val="clear" w:color="auto" w:fill="FDFDFD"/>
              </w:rPr>
              <w:t>5 от 2009 г.</w:t>
            </w:r>
          </w:p>
          <w:p w:rsidR="00A42D10" w:rsidRPr="00F91229" w:rsidRDefault="00A42D10" w:rsidP="00010282">
            <w:pPr>
              <w:pStyle w:val="BodyText"/>
              <w:spacing w:after="0"/>
              <w:ind w:right="130"/>
              <w:jc w:val="both"/>
              <w:rPr>
                <w:sz w:val="22"/>
                <w:szCs w:val="22"/>
              </w:rPr>
            </w:pPr>
            <w:r w:rsidRPr="00F91229">
              <w:rPr>
                <w:sz w:val="22"/>
                <w:szCs w:val="22"/>
              </w:rPr>
              <w:t>Не става ясно как се е достигнало до това „до 50 ха” след като не са налични изчисления и анализи, за да се достигне до тази цифра. В такъв случай не е ли по- разумно и за да няма упреци, че малките стопанства са поставени в неблагоприятна позиция това „до 50 ха” да се замени с „до 20 ха” . Предложение по този въпрос съвсем абстрактно, след като за така предложеното решение няма обосновка - в чл. 11а:</w:t>
            </w:r>
          </w:p>
          <w:p w:rsidR="00A42D10" w:rsidRPr="005E3A50" w:rsidRDefault="00010282" w:rsidP="00010282">
            <w:pPr>
              <w:widowControl w:val="0"/>
              <w:tabs>
                <w:tab w:val="left" w:pos="1565"/>
              </w:tabs>
              <w:autoSpaceDE w:val="0"/>
              <w:autoSpaceDN w:val="0"/>
              <w:jc w:val="both"/>
              <w:rPr>
                <w:sz w:val="22"/>
                <w:szCs w:val="22"/>
              </w:rPr>
            </w:pPr>
            <w:r w:rsidRPr="00F91229">
              <w:rPr>
                <w:sz w:val="22"/>
                <w:szCs w:val="22"/>
              </w:rPr>
              <w:t xml:space="preserve">- </w:t>
            </w:r>
            <w:r w:rsidR="00A42D10" w:rsidRPr="00F91229">
              <w:rPr>
                <w:sz w:val="22"/>
                <w:szCs w:val="22"/>
              </w:rPr>
              <w:t xml:space="preserve">ал. 1, т. 1, а) и б) вместо „до 50ха, да бъде </w:t>
            </w:r>
            <w:r w:rsidR="00A42D10" w:rsidRPr="005E3A50">
              <w:rPr>
                <w:sz w:val="22"/>
                <w:szCs w:val="22"/>
              </w:rPr>
              <w:t>„до</w:t>
            </w:r>
            <w:r w:rsidR="00A42D10" w:rsidRPr="005E3A50">
              <w:rPr>
                <w:b/>
                <w:sz w:val="22"/>
                <w:szCs w:val="22"/>
              </w:rPr>
              <w:t>20ха”</w:t>
            </w:r>
            <w:r w:rsidR="00A42D10" w:rsidRPr="005E3A50">
              <w:rPr>
                <w:sz w:val="22"/>
                <w:szCs w:val="22"/>
              </w:rPr>
              <w:t>;</w:t>
            </w:r>
          </w:p>
          <w:p w:rsidR="004C7869" w:rsidRPr="00F91229" w:rsidRDefault="00010282" w:rsidP="00010282">
            <w:pPr>
              <w:widowControl w:val="0"/>
              <w:tabs>
                <w:tab w:val="left" w:pos="1565"/>
              </w:tabs>
              <w:autoSpaceDE w:val="0"/>
              <w:autoSpaceDN w:val="0"/>
              <w:spacing w:before="33"/>
              <w:jc w:val="both"/>
              <w:rPr>
                <w:b/>
                <w:color w:val="A1A1A1"/>
                <w:sz w:val="22"/>
                <w:szCs w:val="22"/>
              </w:rPr>
            </w:pPr>
            <w:r w:rsidRPr="00F91229">
              <w:rPr>
                <w:sz w:val="22"/>
                <w:szCs w:val="22"/>
              </w:rPr>
              <w:lastRenderedPageBreak/>
              <w:t xml:space="preserve">- </w:t>
            </w:r>
            <w:r w:rsidR="00A42D10" w:rsidRPr="00F91229">
              <w:rPr>
                <w:sz w:val="22"/>
                <w:szCs w:val="22"/>
              </w:rPr>
              <w:t xml:space="preserve">ал. 2, т. 1, а) и б) вместо „до 50ха, </w:t>
            </w:r>
            <w:r w:rsidR="00A42D10" w:rsidRPr="005E3A50">
              <w:rPr>
                <w:sz w:val="22"/>
                <w:szCs w:val="22"/>
              </w:rPr>
              <w:t>„до</w:t>
            </w:r>
            <w:r w:rsidR="00A42D10" w:rsidRPr="005E3A50">
              <w:rPr>
                <w:b/>
                <w:sz w:val="22"/>
                <w:szCs w:val="22"/>
              </w:rPr>
              <w:t>20ха”</w:t>
            </w:r>
          </w:p>
        </w:tc>
        <w:tc>
          <w:tcPr>
            <w:tcW w:w="1608" w:type="dxa"/>
            <w:tcBorders>
              <w:top w:val="single" w:sz="18" w:space="0" w:color="2E74B5"/>
              <w:left w:val="single" w:sz="18" w:space="0" w:color="2E74B5"/>
              <w:bottom w:val="single" w:sz="18" w:space="0" w:color="2E74B5"/>
              <w:right w:val="single" w:sz="18" w:space="0" w:color="2E74B5"/>
            </w:tcBorders>
            <w:shd w:val="clear" w:color="auto" w:fill="auto"/>
          </w:tcPr>
          <w:p w:rsidR="004C7869" w:rsidRPr="00F91229" w:rsidRDefault="00627F64" w:rsidP="002A0A9B">
            <w:pPr>
              <w:rPr>
                <w:sz w:val="22"/>
                <w:szCs w:val="22"/>
              </w:rPr>
            </w:pPr>
            <w:r>
              <w:rPr>
                <w:sz w:val="22"/>
                <w:szCs w:val="22"/>
              </w:rPr>
              <w:lastRenderedPageBreak/>
              <w:t>Не се приема</w:t>
            </w:r>
          </w:p>
        </w:tc>
        <w:tc>
          <w:tcPr>
            <w:tcW w:w="4522" w:type="dxa"/>
            <w:tcBorders>
              <w:top w:val="single" w:sz="18" w:space="0" w:color="2E74B5"/>
              <w:left w:val="single" w:sz="18" w:space="0" w:color="2E74B5"/>
              <w:bottom w:val="single" w:sz="18" w:space="0" w:color="2E74B5"/>
              <w:right w:val="single" w:sz="36" w:space="0" w:color="2E74B5"/>
            </w:tcBorders>
            <w:shd w:val="clear" w:color="auto" w:fill="auto"/>
          </w:tcPr>
          <w:p w:rsidR="00627F64" w:rsidRPr="00627F64" w:rsidRDefault="00627F64" w:rsidP="00627F64">
            <w:pPr>
              <w:jc w:val="both"/>
              <w:rPr>
                <w:sz w:val="22"/>
                <w:szCs w:val="22"/>
              </w:rPr>
            </w:pPr>
            <w:r w:rsidRPr="00627F64">
              <w:rPr>
                <w:sz w:val="22"/>
                <w:szCs w:val="22"/>
              </w:rPr>
              <w:t xml:space="preserve">На база направен задълбочен анализ свързан с разходването на финансовия ресурс отпуснат като подпомагане за земеделските стопани прилагащи правилата на биологичното земеделие се установи, че голяма част от финансовите средства се изплащат на големи стопанства обработващи </w:t>
            </w:r>
            <w:r w:rsidRPr="00627F64">
              <w:rPr>
                <w:sz w:val="22"/>
                <w:szCs w:val="22"/>
              </w:rPr>
              <w:lastRenderedPageBreak/>
              <w:t>площи над 50ха.</w:t>
            </w:r>
          </w:p>
          <w:p w:rsidR="004C7869" w:rsidRPr="00F91229" w:rsidRDefault="00627F64" w:rsidP="00627F64">
            <w:pPr>
              <w:jc w:val="both"/>
              <w:rPr>
                <w:sz w:val="22"/>
                <w:szCs w:val="22"/>
              </w:rPr>
            </w:pPr>
            <w:r w:rsidRPr="00627F64">
              <w:rPr>
                <w:sz w:val="22"/>
                <w:szCs w:val="22"/>
              </w:rPr>
              <w:t>Предложението също така е продиктувано и от стремежът на МЗХГ повече земеделски стопани, прилагащи методите на биологичното земеделие да могат да се възползват от финансирането по мярката, се въвежда и дегресивна ставка за култури от групата на полските култури, включително фуражни и ароматни и медицински растения.</w:t>
            </w:r>
          </w:p>
        </w:tc>
      </w:tr>
      <w:tr w:rsidR="004C7869" w:rsidRPr="00F91229" w:rsidTr="00CD7D49">
        <w:trPr>
          <w:trHeight w:val="596"/>
          <w:jc w:val="center"/>
        </w:trPr>
        <w:tc>
          <w:tcPr>
            <w:tcW w:w="620" w:type="dxa"/>
            <w:tcBorders>
              <w:top w:val="nil"/>
              <w:left w:val="single" w:sz="36" w:space="0" w:color="2E74B5"/>
              <w:bottom w:val="nil"/>
              <w:right w:val="single" w:sz="18" w:space="0" w:color="2E74B5"/>
            </w:tcBorders>
            <w:shd w:val="clear" w:color="auto" w:fill="auto"/>
          </w:tcPr>
          <w:p w:rsidR="004C7869" w:rsidRPr="00F91229" w:rsidRDefault="004C7869" w:rsidP="008A6FF9">
            <w:pPr>
              <w:tabs>
                <w:tab w:val="left" w:pos="192"/>
              </w:tabs>
              <w:rPr>
                <w:b/>
                <w:sz w:val="22"/>
                <w:szCs w:val="22"/>
              </w:rPr>
            </w:pPr>
          </w:p>
        </w:tc>
        <w:tc>
          <w:tcPr>
            <w:tcW w:w="2261" w:type="dxa"/>
            <w:tcBorders>
              <w:top w:val="nil"/>
              <w:left w:val="single" w:sz="18" w:space="0" w:color="2E74B5"/>
              <w:bottom w:val="nil"/>
              <w:right w:val="single" w:sz="18" w:space="0" w:color="2E74B5"/>
            </w:tcBorders>
            <w:shd w:val="clear" w:color="auto" w:fill="auto"/>
          </w:tcPr>
          <w:p w:rsidR="004C7869" w:rsidRPr="00F91229" w:rsidRDefault="004C7869" w:rsidP="008A6FF9">
            <w:pPr>
              <w:rPr>
                <w:rStyle w:val="Hyperlink"/>
                <w:b/>
                <w:bCs/>
                <w:color w:val="000000"/>
                <w:sz w:val="22"/>
                <w:szCs w:val="22"/>
                <w:u w:val="none"/>
              </w:rPr>
            </w:pPr>
          </w:p>
        </w:tc>
        <w:tc>
          <w:tcPr>
            <w:tcW w:w="6639" w:type="dxa"/>
            <w:tcBorders>
              <w:top w:val="single" w:sz="18" w:space="0" w:color="2E74B5"/>
              <w:left w:val="single" w:sz="18" w:space="0" w:color="2E74B5"/>
              <w:bottom w:val="single" w:sz="18" w:space="0" w:color="2E74B5"/>
              <w:right w:val="single" w:sz="18" w:space="0" w:color="2E74B5"/>
            </w:tcBorders>
            <w:shd w:val="clear" w:color="auto" w:fill="auto"/>
          </w:tcPr>
          <w:p w:rsidR="00010282" w:rsidRPr="00F91229" w:rsidRDefault="00010282" w:rsidP="00010282">
            <w:pPr>
              <w:pStyle w:val="BodyText"/>
              <w:spacing w:before="35"/>
              <w:jc w:val="both"/>
              <w:rPr>
                <w:sz w:val="22"/>
                <w:szCs w:val="22"/>
              </w:rPr>
            </w:pPr>
            <w:r w:rsidRPr="00F91229">
              <w:rPr>
                <w:sz w:val="22"/>
                <w:szCs w:val="22"/>
              </w:rPr>
              <w:t>Друг анонс на бъдещи спорове съзираме, а и за който ни алармират наши представители е редакцията на:</w:t>
            </w:r>
          </w:p>
          <w:p w:rsidR="00010282" w:rsidRPr="00F91229" w:rsidRDefault="00010282" w:rsidP="00010282">
            <w:pPr>
              <w:pStyle w:val="Heading1"/>
              <w:spacing w:before="3"/>
              <w:ind w:firstLine="0"/>
              <w:jc w:val="both"/>
              <w:rPr>
                <w:sz w:val="22"/>
                <w:szCs w:val="22"/>
              </w:rPr>
            </w:pPr>
            <w:r w:rsidRPr="00F91229">
              <w:rPr>
                <w:sz w:val="22"/>
                <w:szCs w:val="22"/>
              </w:rPr>
              <w:t>§ 7. В чл. 15, ал. 4 се създава т. 3:</w:t>
            </w:r>
          </w:p>
          <w:p w:rsidR="00010282" w:rsidRPr="00F91229" w:rsidRDefault="00010282" w:rsidP="00010282">
            <w:pPr>
              <w:pStyle w:val="BodyText"/>
              <w:spacing w:before="39"/>
              <w:jc w:val="both"/>
              <w:rPr>
                <w:sz w:val="22"/>
                <w:szCs w:val="22"/>
              </w:rPr>
            </w:pPr>
            <w:r w:rsidRPr="00F91229">
              <w:rPr>
                <w:sz w:val="22"/>
                <w:szCs w:val="22"/>
              </w:rPr>
              <w:t>„3. При прекратяване на ангажимента след изтичане на минималните периоди на преход не са предоставили в Държавен фонд "Земеделие" сертификат или писмено доказателство за съответствие на произведените растителни, животински или пчелни продукти с правилата на биологично производство, тогава възстановяват 100% от изплатената финансова помощ“.</w:t>
            </w:r>
          </w:p>
          <w:p w:rsidR="00010282" w:rsidRPr="00F91229" w:rsidRDefault="00010282" w:rsidP="004F11C4">
            <w:pPr>
              <w:pStyle w:val="BodyText"/>
              <w:spacing w:after="0"/>
              <w:jc w:val="both"/>
              <w:rPr>
                <w:sz w:val="22"/>
                <w:szCs w:val="22"/>
              </w:rPr>
            </w:pPr>
            <w:r w:rsidRPr="00F91229">
              <w:rPr>
                <w:sz w:val="22"/>
                <w:szCs w:val="22"/>
              </w:rPr>
              <w:t>Считаме, че е необходимо да има прецизиране изобщо на уредбата по чл.15 ал.3 т. 3; чл.15 ал.4 т.1 и чл.33 ал.1. , защото съвсем масов е следния казус:</w:t>
            </w:r>
          </w:p>
          <w:p w:rsidR="00010282" w:rsidRPr="00F91229" w:rsidRDefault="00010282" w:rsidP="004F11C4">
            <w:pPr>
              <w:pStyle w:val="BodyText"/>
              <w:spacing w:after="0"/>
              <w:jc w:val="both"/>
              <w:rPr>
                <w:sz w:val="22"/>
                <w:szCs w:val="22"/>
              </w:rPr>
            </w:pPr>
            <w:r w:rsidRPr="00F91229">
              <w:rPr>
                <w:sz w:val="22"/>
                <w:szCs w:val="22"/>
              </w:rPr>
              <w:t xml:space="preserve">Земеделски производител, който отглежда различни видове биологични насаждения – например биологични череши, кайсии и винени лозя. Подал в срок сертификат по изискване по наредба 4 от 2015 г., като за винени лозя е подава нулев добив поради компрометирана реколта, на за череши и кайсии подава добиви. Нулевият добив при винените е поради климатични проблеми и последвалите ги болести по продукцията. Няма издаден портокол за пропаднали площи, тъй като продукцията е налична, но е компрометирана и не може да бъде реализирана. В този случай ДФЗ-РА , позовавайки се на чл. 33 т.1 от Наредба № 4 приема, че сертификатът е непълен и прилага чл.15 ал.3 т.3, констатирайки, че не са спазени изискванията с правните последици, които влече след себе си такава констатация, а именно на осн. чл.15 ал.4 т.1  откриване производство по финансова корекция за 100% въстановяване на получените средства за цялото стопанство и прекратяване на поетия ангажимент по мярка 11. Но се прилага спрямо цялото стопанство, без оглед това, че само част от отглежданите насаждения и продукцията от тях са компрометирани </w:t>
            </w:r>
            <w:r w:rsidRPr="00F91229">
              <w:rPr>
                <w:sz w:val="22"/>
                <w:szCs w:val="22"/>
              </w:rPr>
              <w:lastRenderedPageBreak/>
              <w:t xml:space="preserve">по независещи от оператора причини. По този начин се създават на практика условия за 100% унищожаване </w:t>
            </w:r>
            <w:r w:rsidR="00352461" w:rsidRPr="00F91229">
              <w:rPr>
                <w:sz w:val="22"/>
                <w:szCs w:val="22"/>
              </w:rPr>
              <w:t xml:space="preserve">на цяло биологично стопанство, тъй като санкцията от 100% </w:t>
            </w:r>
            <w:r w:rsidRPr="00F91229">
              <w:rPr>
                <w:sz w:val="22"/>
                <w:szCs w:val="22"/>
              </w:rPr>
              <w:t>ще бъде непосилна както финансово, така и за самата работа в бъдеще.</w:t>
            </w:r>
          </w:p>
          <w:p w:rsidR="004C7869" w:rsidRPr="00F91229" w:rsidRDefault="00010282" w:rsidP="00010282">
            <w:pPr>
              <w:pStyle w:val="BodyText"/>
              <w:spacing w:before="82"/>
              <w:ind w:right="131"/>
              <w:jc w:val="both"/>
              <w:rPr>
                <w:sz w:val="22"/>
                <w:szCs w:val="22"/>
              </w:rPr>
            </w:pPr>
            <w:r w:rsidRPr="00F91229">
              <w:rPr>
                <w:sz w:val="22"/>
                <w:szCs w:val="22"/>
              </w:rPr>
              <w:t>Представителите ни са наясно, че контролът е необходим и санкциите, които го съпътстват, но че това е твърде репресивна и крайна мярка на  100% да се възстанови при такива случаи финансова помощ, когато стопанството като цяло функционира и реализира добиви. В този смисъл предвидената точка 3 на чл. 15, ал. 4, предлагаме да съдържа хипотези или нива на  санкции,  като  100% възстановяване финансовата помощ да е най-тежката възможна при кумулативни нарушения, но не и при хипотези, свързани с обективна невъзможност, форсмажорни обстоятелства и пр. независещи от оператора причини, поради които част от добивите са се компрометирали до степен, че да декларира нулеви такива. Създават се предпоставки за укриване на действителната фактическа обстановка при такива случаи, под страх от прекомерната репресия която се следва върху цялото, въпреки, че става дума за част. Предлагаме санкция при такива случаи да е предвидена, но или за определени парцели или върху цялото стопанство по чл.15 ал.4 т.2буква(г)</w:t>
            </w:r>
          </w:p>
        </w:tc>
        <w:tc>
          <w:tcPr>
            <w:tcW w:w="1608" w:type="dxa"/>
            <w:tcBorders>
              <w:top w:val="single" w:sz="18" w:space="0" w:color="2E74B5"/>
              <w:left w:val="single" w:sz="18" w:space="0" w:color="2E74B5"/>
              <w:bottom w:val="single" w:sz="18" w:space="0" w:color="2E74B5"/>
              <w:right w:val="single" w:sz="18" w:space="0" w:color="2E74B5"/>
            </w:tcBorders>
            <w:shd w:val="clear" w:color="auto" w:fill="auto"/>
          </w:tcPr>
          <w:p w:rsidR="004C7869" w:rsidRDefault="004C7869" w:rsidP="002A0A9B">
            <w:pPr>
              <w:rPr>
                <w:sz w:val="22"/>
                <w:szCs w:val="22"/>
              </w:rPr>
            </w:pPr>
          </w:p>
          <w:p w:rsidR="00B64F6D" w:rsidRDefault="00B64F6D" w:rsidP="002A0A9B">
            <w:pPr>
              <w:rPr>
                <w:sz w:val="22"/>
                <w:szCs w:val="22"/>
              </w:rPr>
            </w:pPr>
          </w:p>
          <w:p w:rsidR="00B64F6D" w:rsidRDefault="00B64F6D" w:rsidP="002A0A9B">
            <w:pPr>
              <w:rPr>
                <w:sz w:val="22"/>
                <w:szCs w:val="22"/>
              </w:rPr>
            </w:pPr>
          </w:p>
          <w:p w:rsidR="00B64F6D" w:rsidRDefault="00B64F6D" w:rsidP="002A0A9B">
            <w:pPr>
              <w:rPr>
                <w:sz w:val="22"/>
                <w:szCs w:val="22"/>
              </w:rPr>
            </w:pPr>
          </w:p>
          <w:p w:rsidR="00B64F6D" w:rsidRDefault="00B64F6D" w:rsidP="002A0A9B">
            <w:pPr>
              <w:rPr>
                <w:sz w:val="22"/>
                <w:szCs w:val="22"/>
              </w:rPr>
            </w:pPr>
            <w:r w:rsidRPr="00B64F6D">
              <w:rPr>
                <w:sz w:val="22"/>
                <w:szCs w:val="22"/>
              </w:rPr>
              <w:t>Не се приема</w:t>
            </w:r>
          </w:p>
          <w:p w:rsidR="00B64F6D" w:rsidRPr="00F91229" w:rsidRDefault="00B64F6D" w:rsidP="002A0A9B">
            <w:pPr>
              <w:rPr>
                <w:sz w:val="22"/>
                <w:szCs w:val="22"/>
              </w:rPr>
            </w:pPr>
          </w:p>
        </w:tc>
        <w:tc>
          <w:tcPr>
            <w:tcW w:w="4522" w:type="dxa"/>
            <w:tcBorders>
              <w:top w:val="single" w:sz="18" w:space="0" w:color="2E74B5"/>
              <w:left w:val="single" w:sz="18" w:space="0" w:color="2E74B5"/>
              <w:bottom w:val="single" w:sz="18" w:space="0" w:color="2E74B5"/>
              <w:right w:val="single" w:sz="36" w:space="0" w:color="2E74B5"/>
            </w:tcBorders>
            <w:shd w:val="clear" w:color="auto" w:fill="auto"/>
          </w:tcPr>
          <w:p w:rsidR="004C7869" w:rsidRDefault="004C7869" w:rsidP="00177D2B">
            <w:pPr>
              <w:rPr>
                <w:sz w:val="22"/>
                <w:szCs w:val="22"/>
              </w:rPr>
            </w:pPr>
          </w:p>
          <w:p w:rsidR="00B64F6D" w:rsidRDefault="00B64F6D" w:rsidP="00177D2B">
            <w:pPr>
              <w:rPr>
                <w:sz w:val="22"/>
                <w:szCs w:val="22"/>
              </w:rPr>
            </w:pPr>
          </w:p>
          <w:p w:rsidR="00B64F6D" w:rsidRDefault="00B64F6D" w:rsidP="00177D2B">
            <w:pPr>
              <w:rPr>
                <w:sz w:val="22"/>
                <w:szCs w:val="22"/>
              </w:rPr>
            </w:pPr>
          </w:p>
          <w:p w:rsidR="00B64F6D" w:rsidRDefault="00B64F6D" w:rsidP="00177D2B">
            <w:pPr>
              <w:rPr>
                <w:sz w:val="22"/>
                <w:szCs w:val="22"/>
              </w:rPr>
            </w:pPr>
          </w:p>
          <w:p w:rsidR="00B64F6D" w:rsidRPr="00B64F6D" w:rsidRDefault="00B64F6D" w:rsidP="00B64F6D">
            <w:pPr>
              <w:jc w:val="both"/>
              <w:rPr>
                <w:sz w:val="22"/>
                <w:szCs w:val="22"/>
              </w:rPr>
            </w:pPr>
            <w:r w:rsidRPr="00B64F6D">
              <w:rPr>
                <w:sz w:val="22"/>
                <w:szCs w:val="22"/>
              </w:rPr>
              <w:t xml:space="preserve">В текстовете на мярка 11 „Биологично земеделие“ от ПРСР 2014-2020 г. е записано, че бенефициентите по мярката до края на петгодишния период на прилагане на дейността поне веднъж следва да получат сертификат за съответствие на произведената от него растителна или животинска продукция с правилата на биологичното производство. </w:t>
            </w:r>
          </w:p>
          <w:p w:rsidR="00B64F6D" w:rsidRDefault="00B64F6D" w:rsidP="00B64F6D">
            <w:pPr>
              <w:jc w:val="both"/>
              <w:rPr>
                <w:sz w:val="22"/>
                <w:szCs w:val="22"/>
              </w:rPr>
            </w:pPr>
            <w:r w:rsidRPr="00B64F6D">
              <w:rPr>
                <w:sz w:val="22"/>
                <w:szCs w:val="22"/>
              </w:rPr>
              <w:t xml:space="preserve">Кандидатствайки за първи път по мярката всеки един от земеделските стопани е бил запознат с това изискване. </w:t>
            </w:r>
            <w:r w:rsidR="0073251E">
              <w:rPr>
                <w:sz w:val="22"/>
                <w:szCs w:val="22"/>
              </w:rPr>
              <w:t>Съгласно</w:t>
            </w:r>
            <w:r w:rsidRPr="00B64F6D">
              <w:rPr>
                <w:sz w:val="22"/>
                <w:szCs w:val="22"/>
              </w:rPr>
              <w:t xml:space="preserve"> приложимото секторно законодателство преходният период за различните групи култури преминава за срок от 2 или 3 години, а мнотогодишният ангажимент е за минимум 5 години. Кандидатите са задължени поне веднъж през многогодишния ангажимент да предоставят сертификат за съответствие на произведената от него растителна или животинска продукция с правилата на биологичното производство. Не спазването на това изискване е драстично неспазване на изискванията по мярка 11 „Биологично земеделие“, което води до финансови сан</w:t>
            </w:r>
            <w:r w:rsidRPr="0073251E">
              <w:rPr>
                <w:sz w:val="22"/>
                <w:szCs w:val="22"/>
              </w:rPr>
              <w:t xml:space="preserve">кции. Цитираните в коментара обстоятелства не </w:t>
            </w:r>
            <w:r w:rsidR="0073251E" w:rsidRPr="0073251E">
              <w:rPr>
                <w:sz w:val="22"/>
                <w:szCs w:val="22"/>
              </w:rPr>
              <w:t>попадат в случаите,</w:t>
            </w:r>
            <w:r w:rsidRPr="0073251E">
              <w:rPr>
                <w:sz w:val="22"/>
                <w:szCs w:val="22"/>
              </w:rPr>
              <w:t xml:space="preserve"> </w:t>
            </w:r>
            <w:r w:rsidRPr="0073251E">
              <w:rPr>
                <w:sz w:val="22"/>
                <w:szCs w:val="22"/>
              </w:rPr>
              <w:lastRenderedPageBreak/>
              <w:t>описани</w:t>
            </w:r>
            <w:r w:rsidRPr="00B64F6D">
              <w:rPr>
                <w:sz w:val="22"/>
                <w:szCs w:val="22"/>
              </w:rPr>
              <w:t xml:space="preserve"> н чл. 15 ал. 5 от Наредба № 4 от 2015 г.</w:t>
            </w:r>
          </w:p>
          <w:p w:rsidR="00B64F6D" w:rsidRPr="00F91229" w:rsidRDefault="00B64F6D" w:rsidP="00177D2B">
            <w:pPr>
              <w:rPr>
                <w:sz w:val="22"/>
                <w:szCs w:val="22"/>
              </w:rPr>
            </w:pPr>
          </w:p>
        </w:tc>
      </w:tr>
      <w:tr w:rsidR="00723B6A" w:rsidRPr="00F91229" w:rsidTr="00CD7D49">
        <w:trPr>
          <w:trHeight w:val="596"/>
          <w:jc w:val="center"/>
        </w:trPr>
        <w:tc>
          <w:tcPr>
            <w:tcW w:w="620" w:type="dxa"/>
            <w:tcBorders>
              <w:top w:val="nil"/>
              <w:left w:val="single" w:sz="36" w:space="0" w:color="2E74B5"/>
              <w:bottom w:val="nil"/>
              <w:right w:val="single" w:sz="18" w:space="0" w:color="2E74B5"/>
            </w:tcBorders>
            <w:shd w:val="clear" w:color="auto" w:fill="auto"/>
          </w:tcPr>
          <w:p w:rsidR="00723B6A" w:rsidRPr="00F91229" w:rsidRDefault="00723B6A" w:rsidP="00723B6A">
            <w:pPr>
              <w:tabs>
                <w:tab w:val="left" w:pos="192"/>
              </w:tabs>
              <w:rPr>
                <w:b/>
                <w:sz w:val="22"/>
                <w:szCs w:val="22"/>
              </w:rPr>
            </w:pPr>
          </w:p>
        </w:tc>
        <w:tc>
          <w:tcPr>
            <w:tcW w:w="2261" w:type="dxa"/>
            <w:tcBorders>
              <w:top w:val="nil"/>
              <w:left w:val="single" w:sz="18" w:space="0" w:color="2E74B5"/>
              <w:bottom w:val="nil"/>
              <w:right w:val="single" w:sz="18" w:space="0" w:color="2E74B5"/>
            </w:tcBorders>
            <w:shd w:val="clear" w:color="auto" w:fill="auto"/>
          </w:tcPr>
          <w:p w:rsidR="00723B6A" w:rsidRPr="00F91229" w:rsidRDefault="00723B6A" w:rsidP="00723B6A">
            <w:pPr>
              <w:rPr>
                <w:rStyle w:val="Hyperlink"/>
                <w:b/>
                <w:bCs/>
                <w:color w:val="000000"/>
                <w:sz w:val="22"/>
                <w:szCs w:val="22"/>
                <w:u w:val="none"/>
              </w:rPr>
            </w:pPr>
          </w:p>
        </w:tc>
        <w:tc>
          <w:tcPr>
            <w:tcW w:w="6639" w:type="dxa"/>
            <w:tcBorders>
              <w:top w:val="single" w:sz="18" w:space="0" w:color="2E74B5"/>
              <w:left w:val="single" w:sz="18" w:space="0" w:color="2E74B5"/>
              <w:bottom w:val="single" w:sz="18" w:space="0" w:color="2E74B5"/>
              <w:right w:val="single" w:sz="18" w:space="0" w:color="2E74B5"/>
            </w:tcBorders>
            <w:shd w:val="clear" w:color="auto" w:fill="auto"/>
          </w:tcPr>
          <w:p w:rsidR="00723B6A" w:rsidRPr="005E3A50" w:rsidRDefault="00723B6A" w:rsidP="00723B6A">
            <w:pPr>
              <w:pStyle w:val="Heading1"/>
              <w:spacing w:before="8"/>
              <w:ind w:firstLine="0"/>
              <w:jc w:val="both"/>
              <w:rPr>
                <w:sz w:val="22"/>
                <w:szCs w:val="22"/>
              </w:rPr>
            </w:pPr>
            <w:r w:rsidRPr="005E3A50">
              <w:rPr>
                <w:sz w:val="22"/>
                <w:szCs w:val="22"/>
              </w:rPr>
              <w:t>§ 9. В чл. 21 се създават ал. 5, 6, 7, 8 и 9:</w:t>
            </w:r>
          </w:p>
          <w:p w:rsidR="00723B6A" w:rsidRPr="00F91229" w:rsidRDefault="00723B6A" w:rsidP="00723B6A">
            <w:pPr>
              <w:pStyle w:val="BodyText"/>
              <w:spacing w:after="0"/>
              <w:jc w:val="both"/>
              <w:rPr>
                <w:sz w:val="22"/>
                <w:szCs w:val="22"/>
              </w:rPr>
            </w:pPr>
            <w:r w:rsidRPr="00F91229">
              <w:rPr>
                <w:sz w:val="22"/>
                <w:szCs w:val="22"/>
              </w:rPr>
              <w:t>„(5) Кандидатите с ангажименти по чл. 6 ал. 3, могат да разширяват ангажиментите си като добавят сертифицирани площи/животни/пчелини с пчелни семейства, които са преминали периода на преход към биологично производство и не са участвали в поет ангажимент помярката.</w:t>
            </w:r>
          </w:p>
          <w:p w:rsidR="00723B6A" w:rsidRPr="00F91229" w:rsidRDefault="00723B6A" w:rsidP="00723B6A">
            <w:pPr>
              <w:pStyle w:val="BodyText"/>
              <w:spacing w:after="0"/>
              <w:jc w:val="both"/>
              <w:rPr>
                <w:sz w:val="22"/>
                <w:szCs w:val="22"/>
              </w:rPr>
            </w:pPr>
            <w:r w:rsidRPr="00F91229">
              <w:rPr>
                <w:sz w:val="22"/>
                <w:szCs w:val="22"/>
              </w:rPr>
              <w:t>(6) Кандидатите по направление биологично растениевъдство могат да добавят сертифицирани площи, които са преминали периода на преход към биологично производство и не са участвали в поет ангажимент по мярката, без да поемат нов пет годишенангажимент.</w:t>
            </w:r>
          </w:p>
          <w:p w:rsidR="00723B6A" w:rsidRPr="00F91229" w:rsidRDefault="00723B6A" w:rsidP="00723B6A">
            <w:pPr>
              <w:widowControl w:val="0"/>
              <w:tabs>
                <w:tab w:val="left" w:pos="1620"/>
              </w:tabs>
              <w:autoSpaceDE w:val="0"/>
              <w:autoSpaceDN w:val="0"/>
              <w:ind w:right="138"/>
              <w:jc w:val="both"/>
              <w:rPr>
                <w:sz w:val="22"/>
                <w:szCs w:val="22"/>
              </w:rPr>
            </w:pPr>
            <w:r w:rsidRPr="00F91229">
              <w:rPr>
                <w:sz w:val="22"/>
                <w:szCs w:val="22"/>
              </w:rPr>
              <w:t xml:space="preserve">(7) Кандидатите с ангажименти по чл. 6, ал. 3 и такива, които поемат нов ангажимент по мярката, могат да участват със </w:t>
            </w:r>
            <w:r w:rsidRPr="00F91229">
              <w:rPr>
                <w:sz w:val="22"/>
                <w:szCs w:val="22"/>
              </w:rPr>
              <w:lastRenderedPageBreak/>
              <w:t>сертифицирани площи/животни/пчелини с пчелни семейства, преминали периода на преход към биологично производство до 31.12.2019 г.,включително.</w:t>
            </w:r>
          </w:p>
          <w:p w:rsidR="00723B6A" w:rsidRPr="00F91229" w:rsidRDefault="00723B6A" w:rsidP="00723B6A">
            <w:pPr>
              <w:widowControl w:val="0"/>
              <w:tabs>
                <w:tab w:val="left" w:pos="1596"/>
              </w:tabs>
              <w:autoSpaceDE w:val="0"/>
              <w:autoSpaceDN w:val="0"/>
              <w:spacing w:before="1"/>
              <w:ind w:right="139"/>
              <w:jc w:val="both"/>
              <w:rPr>
                <w:sz w:val="22"/>
                <w:szCs w:val="22"/>
              </w:rPr>
            </w:pPr>
            <w:r w:rsidRPr="00F91229">
              <w:rPr>
                <w:sz w:val="22"/>
                <w:szCs w:val="22"/>
              </w:rPr>
              <w:t>(8) Сертифицираните площи/животни/пчелини с пчелни семейства по ал. 7 са допустими за участие, ако към 31.12.2019 г. са вписани в регистъра по чл. 16а, ал.1, т.1 от Закона за прилагане на Общата организация на пазарите на земеделски продукти на Европейския съюз на името на кандидата помярката.</w:t>
            </w:r>
          </w:p>
          <w:p w:rsidR="00723B6A" w:rsidRPr="00F91229" w:rsidRDefault="00723B6A" w:rsidP="00723B6A">
            <w:pPr>
              <w:widowControl w:val="0"/>
              <w:tabs>
                <w:tab w:val="left" w:pos="1596"/>
              </w:tabs>
              <w:autoSpaceDE w:val="0"/>
              <w:autoSpaceDN w:val="0"/>
              <w:spacing w:before="1"/>
              <w:ind w:right="139"/>
              <w:jc w:val="both"/>
              <w:rPr>
                <w:sz w:val="22"/>
                <w:szCs w:val="22"/>
              </w:rPr>
            </w:pPr>
            <w:r w:rsidRPr="00F91229">
              <w:rPr>
                <w:sz w:val="22"/>
                <w:szCs w:val="22"/>
              </w:rPr>
              <w:t>Сертифицираните площи/животни/пчелини с пчелни семейства по ал. 7 са допустими за участие, ако към 31.12.2019 г. са вписани в регистъра по чл. 16а, ал.1, т.1 от Закона за прилагане на Общата организация на пазарите на земеделски продукти на Европейския съюз на името на кандидата помярката.</w:t>
            </w:r>
          </w:p>
          <w:p w:rsidR="00723B6A" w:rsidRPr="00F91229" w:rsidRDefault="00723B6A" w:rsidP="00723B6A">
            <w:pPr>
              <w:widowControl w:val="0"/>
              <w:tabs>
                <w:tab w:val="left" w:pos="1596"/>
              </w:tabs>
              <w:autoSpaceDE w:val="0"/>
              <w:autoSpaceDN w:val="0"/>
              <w:spacing w:before="1"/>
              <w:ind w:right="139"/>
              <w:jc w:val="both"/>
              <w:rPr>
                <w:sz w:val="22"/>
                <w:szCs w:val="22"/>
              </w:rPr>
            </w:pPr>
            <w:r w:rsidRPr="00F91229">
              <w:rPr>
                <w:sz w:val="22"/>
                <w:szCs w:val="22"/>
              </w:rPr>
              <w:t>Сертифицираните площи/животни/пчелини с пчелни семейства по ал. 7 са допустими за участие, ако към 31.12.2019 г. са вписани в регистъра по чл. 16а, ал.1, т.1 от Закона за прилагане на Общата организация на пазарите на земеделски продукти на Европейския съюз на името на кандидата помярката.</w:t>
            </w:r>
          </w:p>
          <w:p w:rsidR="00723B6A" w:rsidRPr="00F91229" w:rsidRDefault="00723B6A" w:rsidP="00723B6A">
            <w:pPr>
              <w:widowControl w:val="0"/>
              <w:tabs>
                <w:tab w:val="left" w:pos="1596"/>
              </w:tabs>
              <w:autoSpaceDE w:val="0"/>
              <w:autoSpaceDN w:val="0"/>
              <w:spacing w:before="1"/>
              <w:ind w:right="139"/>
              <w:jc w:val="both"/>
              <w:rPr>
                <w:sz w:val="22"/>
                <w:szCs w:val="22"/>
              </w:rPr>
            </w:pPr>
            <w:r w:rsidRPr="00F91229">
              <w:rPr>
                <w:sz w:val="22"/>
                <w:szCs w:val="22"/>
              </w:rPr>
              <w:t>Сертифицираните площи/животни/пчелини с пчелни семейства по ал. 7 са допустими за участие, ако към 31.12.2019 г. са вписани в регистъра по чл. 16а, ал.1, т.1 от Закона за прилагане на Общата организация на пазарите на земеделски продукти на Европейския съюз на името на кандидата помярката.</w:t>
            </w:r>
          </w:p>
          <w:p w:rsidR="00723B6A" w:rsidRPr="00F91229" w:rsidRDefault="00723B6A" w:rsidP="00723B6A">
            <w:pPr>
              <w:widowControl w:val="0"/>
              <w:tabs>
                <w:tab w:val="left" w:pos="1692"/>
              </w:tabs>
              <w:autoSpaceDE w:val="0"/>
              <w:autoSpaceDN w:val="0"/>
              <w:spacing w:before="82"/>
              <w:ind w:right="140"/>
              <w:jc w:val="both"/>
              <w:rPr>
                <w:sz w:val="22"/>
                <w:szCs w:val="22"/>
              </w:rPr>
            </w:pPr>
            <w:r w:rsidRPr="00F91229">
              <w:rPr>
                <w:sz w:val="22"/>
                <w:szCs w:val="22"/>
              </w:rPr>
              <w:t>(9) Кандидати с ангажименти по чл. 6, ал. 3 и такива, които поемат нов ангажимент, не могат да заявяват постоянно затревени площи по мярката, в случай че в заявлението за подпомагане няма сертифицирани животни, преминали периода на преход към биологичнопроизводство.“</w:t>
            </w:r>
          </w:p>
          <w:p w:rsidR="00723B6A" w:rsidRPr="00F91229" w:rsidRDefault="00723B6A" w:rsidP="00723B6A">
            <w:pPr>
              <w:pStyle w:val="BodyText"/>
              <w:spacing w:after="0"/>
              <w:jc w:val="both"/>
              <w:rPr>
                <w:sz w:val="22"/>
                <w:szCs w:val="22"/>
              </w:rPr>
            </w:pPr>
            <w:r w:rsidRPr="00F91229">
              <w:rPr>
                <w:b/>
                <w:sz w:val="22"/>
                <w:szCs w:val="22"/>
                <w:u w:val="thick"/>
              </w:rPr>
              <w:t xml:space="preserve">Становището и искането ни за редакция по тази норма </w:t>
            </w:r>
            <w:r w:rsidRPr="00F91229">
              <w:rPr>
                <w:b/>
                <w:spacing w:val="2"/>
                <w:sz w:val="22"/>
                <w:szCs w:val="22"/>
                <w:u w:val="thick"/>
              </w:rPr>
              <w:t>е:</w:t>
            </w:r>
            <w:r w:rsidRPr="00F91229">
              <w:rPr>
                <w:sz w:val="22"/>
                <w:szCs w:val="22"/>
              </w:rPr>
              <w:t xml:space="preserve">Настояваме по ал. 7 и ал. 8 сроковете които са посочени (31.12.2019 г.) да бъдат променени на </w:t>
            </w:r>
            <w:r w:rsidRPr="00F91229">
              <w:rPr>
                <w:b/>
                <w:sz w:val="22"/>
                <w:szCs w:val="22"/>
              </w:rPr>
              <w:t>към датата на кандидатстване</w:t>
            </w:r>
            <w:r w:rsidRPr="00F91229">
              <w:rPr>
                <w:sz w:val="22"/>
                <w:szCs w:val="22"/>
              </w:rPr>
              <w:t xml:space="preserve">. Мотивите ни за това са, че предложеното решение е изключително дискриминационно и действащо със задна дата – много колеги са изпълнявали  съвестно няколко години </w:t>
            </w:r>
            <w:r w:rsidRPr="00F91229">
              <w:rPr>
                <w:sz w:val="22"/>
                <w:szCs w:val="22"/>
              </w:rPr>
              <w:lastRenderedPageBreak/>
              <w:t>наред стриктно биологичните  си  ангажименти  в частта им на преход от конвенционално производство към биологично производство, на много от тях им предстоят проверки и получаване на биологична сертификация в периода между 01 януари 2020 год. и крайният срок на приключване на кандидатстването по Мярка 11, за кампания 2020. Отделно от това, при различните сектори периодът на преход е различен, което допълнително отежнява положението в сектора и е изключително некоректно да се задава изобщо в Наредбата срок със задна дата(при евентуално обнародване към края на месец февруари 2020 г, да се слага срок преди началото на 2020год.). При тези ни притеснения и възражения, настояваме във въпросните алинеи 7 и 8 по чл.21, вместо 31.12.2019 г. да бъде бъде вписано към датата на кандидатстване по Мярка11.</w:t>
            </w:r>
          </w:p>
          <w:p w:rsidR="00723B6A" w:rsidRPr="00F91229" w:rsidRDefault="00723B6A" w:rsidP="00723B6A">
            <w:pPr>
              <w:pStyle w:val="BodyText"/>
              <w:spacing w:after="0"/>
              <w:jc w:val="both"/>
              <w:rPr>
                <w:sz w:val="22"/>
                <w:szCs w:val="22"/>
              </w:rPr>
            </w:pPr>
            <w:r w:rsidRPr="00F91229">
              <w:rPr>
                <w:sz w:val="22"/>
                <w:szCs w:val="22"/>
              </w:rPr>
              <w:t xml:space="preserve">Допълнителен аргумент по посока горните ни мотиви са съображенията ни и по ал. 8 (Регистъра по чл. 16а, ал.1, т.1 от Закона за прилагане на Общата организация на пазарите на земеделски продукти на Европейския съюз) –т.нар. Био - Регистър в който, </w:t>
            </w:r>
            <w:r w:rsidRPr="00F91229">
              <w:rPr>
                <w:b/>
                <w:sz w:val="22"/>
                <w:szCs w:val="22"/>
              </w:rPr>
              <w:t xml:space="preserve">площи/животни/пчелини с пчелни семейства </w:t>
            </w:r>
            <w:r w:rsidRPr="00F91229">
              <w:rPr>
                <w:sz w:val="22"/>
                <w:szCs w:val="22"/>
              </w:rPr>
              <w:t xml:space="preserve">тепърва се </w:t>
            </w:r>
            <w:r w:rsidRPr="00F91229">
              <w:rPr>
                <w:b/>
                <w:sz w:val="22"/>
                <w:szCs w:val="22"/>
              </w:rPr>
              <w:t>вписват и потвърждават</w:t>
            </w:r>
            <w:r w:rsidRPr="00F91229">
              <w:rPr>
                <w:sz w:val="22"/>
                <w:szCs w:val="22"/>
              </w:rPr>
              <w:t>, към средата на месец февруари 2020 г. , то така зададената крайна дата до 31.12.2019 г.(ако се приеме) прави абсолютно всички оператори, кандидатстващи по Мярка 11 недопустими. Не само това, анонсираме следващия проблем, който би повлякла нормата, ако се приеме при този краен срок – всички тези оператори които са към момента в преход и при така предложеният от страна на МЗХГ текст на ал. 7 и ал. 8 са недопустими за кампания 2020, то те дори и да преминат през 2020г. към биологично производство според правилата на Регламенти 889 и 843, пак ще бъдат недопустими за подпомагане през 2021 и 2022 г., по смисъла на така написаните ал. 7 и ал.8 от чл. 21.</w:t>
            </w:r>
          </w:p>
          <w:p w:rsidR="00723B6A" w:rsidRPr="00F91229" w:rsidRDefault="00723B6A" w:rsidP="00723B6A">
            <w:pPr>
              <w:pStyle w:val="BodyText"/>
              <w:spacing w:after="0"/>
              <w:jc w:val="both"/>
              <w:rPr>
                <w:sz w:val="22"/>
                <w:szCs w:val="22"/>
              </w:rPr>
            </w:pPr>
            <w:r w:rsidRPr="00F91229">
              <w:rPr>
                <w:sz w:val="22"/>
                <w:szCs w:val="22"/>
              </w:rPr>
              <w:t xml:space="preserve">Съвсем основателен и тук е въпроса как се изпълняват заложените цели в доклада на зам.министъра, особено тези, при които се мотивира разширяване достъп до подпомагане на по-широк кръг от </w:t>
            </w:r>
            <w:r w:rsidRPr="00F91229">
              <w:rPr>
                <w:sz w:val="22"/>
                <w:szCs w:val="22"/>
              </w:rPr>
              <w:lastRenderedPageBreak/>
              <w:t>лица. При положение, че само с тази промяна съзираме опасност за още по-голямо ограничение на правоимащите, което залага като капан крайния срок 31.12.2019 г. В колегията вече имаме опит от 2017 г. при подобен казус през кампания 2017, когато операторите имаха възможност да се заявят с код биологичен, и до 30 септември 2017 г., имаха ангажимент да представят писменно доказателство за преминатият преход към биологично производство в Областните Дирекции на ДФЗ(РРА на ДФЗ) по места.</w:t>
            </w:r>
          </w:p>
          <w:p w:rsidR="00723B6A" w:rsidRPr="00F91229" w:rsidRDefault="00723B6A" w:rsidP="00723B6A">
            <w:pPr>
              <w:pStyle w:val="BodyText"/>
              <w:spacing w:after="0"/>
              <w:jc w:val="both"/>
              <w:rPr>
                <w:sz w:val="22"/>
                <w:szCs w:val="22"/>
              </w:rPr>
            </w:pPr>
            <w:r w:rsidRPr="00F91229">
              <w:rPr>
                <w:sz w:val="22"/>
                <w:szCs w:val="22"/>
              </w:rPr>
              <w:t>В заключение по този пункт, настояваме в ал. 7 и ал. 8 на чл. 21 вместо конкретни  дати, за да се избегне всякакво съмнение за дискриминираност и неравнопоставеност  на кандидатите, да се запише „</w:t>
            </w:r>
            <w:r w:rsidRPr="00F91229">
              <w:rPr>
                <w:b/>
                <w:sz w:val="22"/>
                <w:szCs w:val="22"/>
              </w:rPr>
              <w:t xml:space="preserve">към датата на кандидатстване”, </w:t>
            </w:r>
            <w:r w:rsidRPr="00F91229">
              <w:rPr>
                <w:sz w:val="22"/>
                <w:szCs w:val="22"/>
              </w:rPr>
              <w:t>а ако все пакправната прецизност изисква конкретика за дата, то ние настояваме, това да бъде към 30 юни 2020 г., или към края на приключване на кампанията по кандидатстване по Мярка 11.</w:t>
            </w:r>
          </w:p>
        </w:tc>
        <w:tc>
          <w:tcPr>
            <w:tcW w:w="1608" w:type="dxa"/>
            <w:tcBorders>
              <w:top w:val="single" w:sz="18" w:space="0" w:color="2E74B5"/>
              <w:left w:val="single" w:sz="18" w:space="0" w:color="2E74B5"/>
              <w:bottom w:val="single" w:sz="18" w:space="0" w:color="2E74B5"/>
              <w:right w:val="single" w:sz="18" w:space="0" w:color="2E74B5"/>
            </w:tcBorders>
            <w:shd w:val="clear" w:color="auto" w:fill="auto"/>
          </w:tcPr>
          <w:p w:rsidR="00723B6A" w:rsidRPr="0091028B" w:rsidRDefault="00723B6A" w:rsidP="00723B6A">
            <w:r w:rsidRPr="0091028B">
              <w:lastRenderedPageBreak/>
              <w:t>Не са приема</w:t>
            </w:r>
          </w:p>
        </w:tc>
        <w:tc>
          <w:tcPr>
            <w:tcW w:w="4522" w:type="dxa"/>
            <w:tcBorders>
              <w:top w:val="single" w:sz="18" w:space="0" w:color="2E74B5"/>
              <w:left w:val="single" w:sz="18" w:space="0" w:color="2E74B5"/>
              <w:bottom w:val="single" w:sz="18" w:space="0" w:color="2E74B5"/>
              <w:right w:val="single" w:sz="36" w:space="0" w:color="2E74B5"/>
            </w:tcBorders>
            <w:shd w:val="clear" w:color="auto" w:fill="auto"/>
          </w:tcPr>
          <w:p w:rsidR="00723B6A" w:rsidRDefault="00723B6A" w:rsidP="00723B6A">
            <w:pPr>
              <w:jc w:val="both"/>
            </w:pPr>
            <w:r w:rsidRPr="0091028B">
              <w:t xml:space="preserve">Въвеждането на изискването заявяваните площи/живовотни/биологични животни да са с биологичен статуст към 31.12. 2019 г. е с цел да се гарантира, че заявените за подпомагане обекти ще са с биологичен статут през цялата календарна година съгласно изискванията на чл. 6, ал. 1 от Наредба 4 от 2015 г. за прилагане на мярка 11 „Биологично земеделие“. Биологичните дейности от съответното направление се </w:t>
            </w:r>
            <w:r w:rsidRPr="0091028B">
              <w:lastRenderedPageBreak/>
              <w:t xml:space="preserve">изпълняват за период от пет последователни години като този срок започва да тече от началото на годината на подаване и одобрение на "Заявлението за подпомагане", което през първата година на кандидатстване е и "Заявление за плащане". </w:t>
            </w:r>
          </w:p>
          <w:p w:rsidR="00233E89" w:rsidRDefault="00233E89" w:rsidP="00723B6A">
            <w:pPr>
              <w:jc w:val="both"/>
            </w:pPr>
          </w:p>
          <w:p w:rsidR="00233E89" w:rsidRDefault="00233E89" w:rsidP="00233E89">
            <w:pPr>
              <w:jc w:val="both"/>
            </w:pPr>
            <w:r>
              <w:t>Дирекцията в МЗХГ, ангажирана с разработването и администрирането на био регистъра е запозната с изискването статутът на площите, животните и пчелините с пчелни семейства на кандидатите да е биологичен към 31.12.2019 г.</w:t>
            </w:r>
            <w:r w:rsidR="00DD3C7F">
              <w:t xml:space="preserve"> и не е дала становище против въвеждането на тази дата.</w:t>
            </w:r>
          </w:p>
          <w:p w:rsidR="00233E89" w:rsidRPr="0091028B" w:rsidRDefault="00233E89" w:rsidP="00723B6A">
            <w:pPr>
              <w:jc w:val="both"/>
            </w:pPr>
          </w:p>
        </w:tc>
      </w:tr>
      <w:tr w:rsidR="004C7869" w:rsidRPr="00F91229" w:rsidTr="00CD7D49">
        <w:trPr>
          <w:trHeight w:val="596"/>
          <w:jc w:val="center"/>
        </w:trPr>
        <w:tc>
          <w:tcPr>
            <w:tcW w:w="620" w:type="dxa"/>
            <w:tcBorders>
              <w:top w:val="nil"/>
              <w:left w:val="single" w:sz="36" w:space="0" w:color="2E74B5"/>
              <w:bottom w:val="nil"/>
              <w:right w:val="single" w:sz="18" w:space="0" w:color="2E74B5"/>
            </w:tcBorders>
            <w:shd w:val="clear" w:color="auto" w:fill="auto"/>
          </w:tcPr>
          <w:p w:rsidR="004C7869" w:rsidRPr="00F91229" w:rsidRDefault="004C7869" w:rsidP="008A6FF9">
            <w:pPr>
              <w:tabs>
                <w:tab w:val="left" w:pos="192"/>
              </w:tabs>
              <w:rPr>
                <w:b/>
                <w:sz w:val="22"/>
                <w:szCs w:val="22"/>
              </w:rPr>
            </w:pPr>
          </w:p>
        </w:tc>
        <w:tc>
          <w:tcPr>
            <w:tcW w:w="2261" w:type="dxa"/>
            <w:tcBorders>
              <w:top w:val="nil"/>
              <w:left w:val="single" w:sz="18" w:space="0" w:color="2E74B5"/>
              <w:bottom w:val="nil"/>
              <w:right w:val="single" w:sz="18" w:space="0" w:color="2E74B5"/>
            </w:tcBorders>
            <w:shd w:val="clear" w:color="auto" w:fill="auto"/>
          </w:tcPr>
          <w:p w:rsidR="004C7869" w:rsidRPr="00F91229" w:rsidRDefault="004C7869" w:rsidP="008A6FF9">
            <w:pPr>
              <w:rPr>
                <w:rStyle w:val="Hyperlink"/>
                <w:b/>
                <w:bCs/>
                <w:color w:val="000000"/>
                <w:sz w:val="22"/>
                <w:szCs w:val="22"/>
                <w:u w:val="none"/>
              </w:rPr>
            </w:pPr>
          </w:p>
        </w:tc>
        <w:tc>
          <w:tcPr>
            <w:tcW w:w="6639" w:type="dxa"/>
            <w:tcBorders>
              <w:top w:val="single" w:sz="18" w:space="0" w:color="2E74B5"/>
              <w:left w:val="single" w:sz="18" w:space="0" w:color="2E74B5"/>
              <w:bottom w:val="nil"/>
              <w:right w:val="single" w:sz="18" w:space="0" w:color="2E74B5"/>
            </w:tcBorders>
            <w:shd w:val="clear" w:color="auto" w:fill="auto"/>
          </w:tcPr>
          <w:p w:rsidR="00C711DA" w:rsidRPr="00F91229" w:rsidRDefault="00C711DA" w:rsidP="00230821">
            <w:pPr>
              <w:pStyle w:val="Heading1"/>
              <w:spacing w:before="1"/>
              <w:ind w:firstLine="0"/>
              <w:jc w:val="both"/>
              <w:rPr>
                <w:sz w:val="22"/>
                <w:szCs w:val="22"/>
              </w:rPr>
            </w:pPr>
            <w:r w:rsidRPr="00F91229">
              <w:rPr>
                <w:sz w:val="22"/>
                <w:szCs w:val="22"/>
              </w:rPr>
              <w:t>§ 14. В чл. 41 се създават ал. 3 и 4:</w:t>
            </w:r>
          </w:p>
          <w:p w:rsidR="00C711DA" w:rsidRPr="00F91229" w:rsidRDefault="00C711DA" w:rsidP="00230821">
            <w:pPr>
              <w:pStyle w:val="BodyText"/>
              <w:spacing w:after="0"/>
              <w:jc w:val="both"/>
              <w:rPr>
                <w:sz w:val="22"/>
                <w:szCs w:val="22"/>
              </w:rPr>
            </w:pPr>
            <w:r w:rsidRPr="00F91229">
              <w:rPr>
                <w:sz w:val="22"/>
                <w:szCs w:val="22"/>
              </w:rPr>
              <w:t>„(3) Прием на заявления за подпомагане може да се извършва под условие в съответствие със заповедта по чл. 4, ал. 5 от Наредба № 5 от 2009 г.</w:t>
            </w:r>
          </w:p>
          <w:p w:rsidR="004C7869" w:rsidRPr="00F91229" w:rsidRDefault="00C711DA" w:rsidP="00230821">
            <w:pPr>
              <w:pStyle w:val="BodyText"/>
              <w:spacing w:after="0"/>
              <w:ind w:right="136"/>
              <w:jc w:val="both"/>
              <w:rPr>
                <w:sz w:val="22"/>
                <w:szCs w:val="22"/>
              </w:rPr>
            </w:pPr>
            <w:r w:rsidRPr="00F91229">
              <w:rPr>
                <w:sz w:val="22"/>
                <w:szCs w:val="22"/>
              </w:rPr>
              <w:t>(4) В случай на прием на заявление под условие, земеделският стопанин предоставя писмено съгласие, че одобрението за участие в мярката и предоставянето</w:t>
            </w:r>
            <w:r w:rsidRPr="00F91229">
              <w:rPr>
                <w:spacing w:val="4"/>
                <w:sz w:val="22"/>
                <w:szCs w:val="22"/>
              </w:rPr>
              <w:t>на</w:t>
            </w:r>
            <w:r w:rsidRPr="00F91229">
              <w:rPr>
                <w:sz w:val="22"/>
                <w:szCs w:val="22"/>
              </w:rPr>
              <w:t xml:space="preserve"> финансовата помощ ще се извършат при наличие на финансов ресурс замногогодишни </w:t>
            </w:r>
            <w:r w:rsidR="00352461" w:rsidRPr="00F91229">
              <w:rPr>
                <w:sz w:val="22"/>
                <w:szCs w:val="22"/>
              </w:rPr>
              <w:t xml:space="preserve">ангажименти за всички нови площи, животни </w:t>
            </w:r>
            <w:r w:rsidRPr="00F91229">
              <w:rPr>
                <w:sz w:val="22"/>
                <w:szCs w:val="22"/>
              </w:rPr>
              <w:t xml:space="preserve">и пчелни семейства </w:t>
            </w:r>
            <w:r w:rsidR="00352461" w:rsidRPr="00F91229">
              <w:rPr>
                <w:sz w:val="22"/>
                <w:szCs w:val="22"/>
              </w:rPr>
              <w:t xml:space="preserve">след </w:t>
            </w:r>
            <w:r w:rsidRPr="00F91229">
              <w:rPr>
                <w:sz w:val="22"/>
                <w:szCs w:val="22"/>
              </w:rPr>
              <w:t>отчитанена необходимитесредствазапоетитеангажиментиотДФЗ–РА,доограничениятапо чл. 9.“ По този текст вече сме обосновали по-горе оплакванията ни, че всякакъв предварителен отказ от право е недействителен, на всичкото отгоре идентичен такъв текст вече бе отменен от върховните съдии.</w:t>
            </w:r>
          </w:p>
        </w:tc>
        <w:tc>
          <w:tcPr>
            <w:tcW w:w="1608" w:type="dxa"/>
            <w:tcBorders>
              <w:top w:val="single" w:sz="18" w:space="0" w:color="2E74B5"/>
              <w:left w:val="single" w:sz="18" w:space="0" w:color="2E74B5"/>
              <w:bottom w:val="single" w:sz="18" w:space="0" w:color="2E74B5"/>
              <w:right w:val="single" w:sz="18" w:space="0" w:color="2E74B5"/>
            </w:tcBorders>
            <w:shd w:val="clear" w:color="auto" w:fill="auto"/>
          </w:tcPr>
          <w:p w:rsidR="004C7869" w:rsidRPr="00F91229" w:rsidRDefault="00E76698" w:rsidP="002A0A9B">
            <w:pPr>
              <w:rPr>
                <w:sz w:val="22"/>
                <w:szCs w:val="22"/>
              </w:rPr>
            </w:pPr>
            <w:r>
              <w:rPr>
                <w:sz w:val="22"/>
                <w:szCs w:val="22"/>
              </w:rPr>
              <w:t>Не се приема</w:t>
            </w:r>
          </w:p>
        </w:tc>
        <w:tc>
          <w:tcPr>
            <w:tcW w:w="4522" w:type="dxa"/>
            <w:tcBorders>
              <w:top w:val="single" w:sz="18" w:space="0" w:color="2E74B5"/>
              <w:left w:val="single" w:sz="18" w:space="0" w:color="2E74B5"/>
              <w:bottom w:val="single" w:sz="18" w:space="0" w:color="2E74B5"/>
              <w:right w:val="single" w:sz="36" w:space="0" w:color="2E74B5"/>
            </w:tcBorders>
            <w:shd w:val="clear" w:color="auto" w:fill="auto"/>
          </w:tcPr>
          <w:p w:rsidR="004C7869" w:rsidRPr="00F91229" w:rsidRDefault="00E76698" w:rsidP="00E76698">
            <w:pPr>
              <w:jc w:val="both"/>
              <w:rPr>
                <w:sz w:val="22"/>
                <w:szCs w:val="22"/>
              </w:rPr>
            </w:pPr>
            <w:r w:rsidRPr="00E76698">
              <w:rPr>
                <w:sz w:val="22"/>
                <w:szCs w:val="22"/>
              </w:rPr>
              <w:t>Финансовият ресурс по мярката е ограничен и УО на ПРСР 2014-2020 не може да се ангажира с осигураване на допълнителен такъв за да могат да бъдат финансирани всички подадени заявления през кампания 2020 г. В тази връзка се възползваме от дадената възможност от европейското законодателство за прием на заявления под условие</w:t>
            </w:r>
          </w:p>
        </w:tc>
      </w:tr>
      <w:tr w:rsidR="00E76698" w:rsidRPr="00F91229" w:rsidTr="00CD7D49">
        <w:trPr>
          <w:trHeight w:val="596"/>
          <w:jc w:val="center"/>
        </w:trPr>
        <w:tc>
          <w:tcPr>
            <w:tcW w:w="620" w:type="dxa"/>
            <w:tcBorders>
              <w:top w:val="nil"/>
              <w:left w:val="single" w:sz="36" w:space="0" w:color="2E74B5"/>
              <w:bottom w:val="nil"/>
              <w:right w:val="single" w:sz="18" w:space="0" w:color="2E74B5"/>
            </w:tcBorders>
            <w:shd w:val="clear" w:color="auto" w:fill="auto"/>
          </w:tcPr>
          <w:p w:rsidR="00E76698" w:rsidRPr="00F91229" w:rsidRDefault="00E76698" w:rsidP="00E76698">
            <w:pPr>
              <w:tabs>
                <w:tab w:val="left" w:pos="192"/>
              </w:tabs>
              <w:rPr>
                <w:b/>
                <w:sz w:val="22"/>
                <w:szCs w:val="22"/>
              </w:rPr>
            </w:pPr>
          </w:p>
        </w:tc>
        <w:tc>
          <w:tcPr>
            <w:tcW w:w="2261" w:type="dxa"/>
            <w:tcBorders>
              <w:top w:val="nil"/>
              <w:left w:val="single" w:sz="18" w:space="0" w:color="2E74B5"/>
              <w:bottom w:val="nil"/>
              <w:right w:val="single" w:sz="18" w:space="0" w:color="2E74B5"/>
            </w:tcBorders>
            <w:shd w:val="clear" w:color="auto" w:fill="auto"/>
          </w:tcPr>
          <w:p w:rsidR="00E76698" w:rsidRPr="00F91229" w:rsidRDefault="00E76698" w:rsidP="00E76698">
            <w:pPr>
              <w:rPr>
                <w:rStyle w:val="Hyperlink"/>
                <w:b/>
                <w:bCs/>
                <w:color w:val="000000"/>
                <w:sz w:val="22"/>
                <w:szCs w:val="22"/>
                <w:u w:val="none"/>
              </w:rPr>
            </w:pPr>
          </w:p>
        </w:tc>
        <w:tc>
          <w:tcPr>
            <w:tcW w:w="6639" w:type="dxa"/>
            <w:tcBorders>
              <w:top w:val="nil"/>
              <w:left w:val="single" w:sz="18" w:space="0" w:color="2E74B5"/>
              <w:bottom w:val="single" w:sz="18" w:space="0" w:color="2E74B5"/>
              <w:right w:val="single" w:sz="18" w:space="0" w:color="2E74B5"/>
            </w:tcBorders>
            <w:shd w:val="clear" w:color="auto" w:fill="auto"/>
          </w:tcPr>
          <w:p w:rsidR="00E76698" w:rsidRPr="00F91229" w:rsidRDefault="00E76698" w:rsidP="00E76698">
            <w:pPr>
              <w:jc w:val="both"/>
              <w:rPr>
                <w:b/>
                <w:sz w:val="22"/>
                <w:szCs w:val="22"/>
              </w:rPr>
            </w:pPr>
            <w:r w:rsidRPr="00F91229">
              <w:rPr>
                <w:b/>
                <w:sz w:val="22"/>
                <w:szCs w:val="22"/>
              </w:rPr>
              <w:t>§ 15. В чл. 46 се правят следните изменения и допълнения:</w:t>
            </w:r>
          </w:p>
          <w:p w:rsidR="00E76698" w:rsidRPr="00F91229" w:rsidRDefault="00E76698" w:rsidP="00E76698">
            <w:pPr>
              <w:widowControl w:val="0"/>
              <w:tabs>
                <w:tab w:val="left" w:pos="1973"/>
              </w:tabs>
              <w:autoSpaceDE w:val="0"/>
              <w:autoSpaceDN w:val="0"/>
              <w:spacing w:before="36"/>
              <w:ind w:right="140"/>
              <w:jc w:val="both"/>
              <w:rPr>
                <w:sz w:val="22"/>
                <w:szCs w:val="22"/>
              </w:rPr>
            </w:pPr>
            <w:r w:rsidRPr="00F91229">
              <w:rPr>
                <w:sz w:val="22"/>
                <w:szCs w:val="22"/>
              </w:rPr>
              <w:t>1. В ал. 2 и 3 думите „регистъра на Българската агенция по безопасност на храните“ се заменят с „ИИС на БАБХ –ВетИс“</w:t>
            </w:r>
          </w:p>
          <w:p w:rsidR="00E76698" w:rsidRPr="00F91229" w:rsidRDefault="00E76698" w:rsidP="00E76698">
            <w:pPr>
              <w:widowControl w:val="0"/>
              <w:tabs>
                <w:tab w:val="left" w:pos="1908"/>
              </w:tabs>
              <w:autoSpaceDE w:val="0"/>
              <w:autoSpaceDN w:val="0"/>
              <w:ind w:right="140"/>
              <w:jc w:val="both"/>
              <w:rPr>
                <w:sz w:val="22"/>
                <w:szCs w:val="22"/>
              </w:rPr>
            </w:pPr>
            <w:r w:rsidRPr="00F91229">
              <w:rPr>
                <w:sz w:val="22"/>
                <w:szCs w:val="22"/>
              </w:rPr>
              <w:t xml:space="preserve">2. В ал. 4 думите „за определяне на правилата за прилагане на </w:t>
            </w:r>
            <w:r w:rsidRPr="00F91229">
              <w:rPr>
                <w:sz w:val="22"/>
                <w:szCs w:val="22"/>
              </w:rPr>
              <w:lastRenderedPageBreak/>
              <w:t>Регламент 1306/2013 на Европейския парламент и на Съвета по отношение на Интегрираната система за администриране и контрол, мерки за развитие на селските райони и кръстосаното съответствие“ сезаличават.</w:t>
            </w:r>
          </w:p>
          <w:p w:rsidR="00E76698" w:rsidRPr="00F91229" w:rsidRDefault="00E76698" w:rsidP="00E76698">
            <w:pPr>
              <w:widowControl w:val="0"/>
              <w:tabs>
                <w:tab w:val="left" w:pos="1457"/>
              </w:tabs>
              <w:autoSpaceDE w:val="0"/>
              <w:autoSpaceDN w:val="0"/>
              <w:jc w:val="both"/>
              <w:rPr>
                <w:sz w:val="22"/>
                <w:szCs w:val="22"/>
              </w:rPr>
            </w:pPr>
            <w:r w:rsidRPr="00F91229">
              <w:rPr>
                <w:sz w:val="22"/>
                <w:szCs w:val="22"/>
              </w:rPr>
              <w:t>3. Създава се нова ал.6:</w:t>
            </w:r>
          </w:p>
          <w:p w:rsidR="00E76698" w:rsidRPr="00F91229" w:rsidRDefault="00E76698" w:rsidP="00E76698">
            <w:pPr>
              <w:pStyle w:val="BodyText"/>
              <w:spacing w:after="0"/>
              <w:ind w:right="142"/>
              <w:jc w:val="both"/>
              <w:rPr>
                <w:sz w:val="22"/>
                <w:szCs w:val="22"/>
              </w:rPr>
            </w:pPr>
            <w:r w:rsidRPr="00F91229">
              <w:rPr>
                <w:sz w:val="22"/>
                <w:szCs w:val="22"/>
              </w:rPr>
              <w:t>„(6) Държавен фонд "Земеделие" - Разплащателна агенция, уведомява писмено кандидатите за подпомагане за изплатената им финансова помощ“.</w:t>
            </w:r>
          </w:p>
          <w:p w:rsidR="00E76698" w:rsidRPr="00F91229" w:rsidRDefault="00E76698" w:rsidP="00E76698">
            <w:pPr>
              <w:widowControl w:val="0"/>
              <w:tabs>
                <w:tab w:val="left" w:pos="1457"/>
              </w:tabs>
              <w:autoSpaceDE w:val="0"/>
              <w:autoSpaceDN w:val="0"/>
              <w:jc w:val="both"/>
              <w:rPr>
                <w:sz w:val="22"/>
                <w:szCs w:val="22"/>
              </w:rPr>
            </w:pPr>
            <w:r w:rsidRPr="00F91229">
              <w:rPr>
                <w:sz w:val="22"/>
                <w:szCs w:val="22"/>
              </w:rPr>
              <w:t>4. Досегашната ал. 6 става ал.7.</w:t>
            </w:r>
          </w:p>
          <w:p w:rsidR="00E76698" w:rsidRPr="00F91229" w:rsidRDefault="00E76698" w:rsidP="00E76698">
            <w:pPr>
              <w:spacing w:before="46"/>
              <w:jc w:val="both"/>
              <w:rPr>
                <w:b/>
                <w:sz w:val="22"/>
                <w:szCs w:val="22"/>
              </w:rPr>
            </w:pPr>
            <w:r w:rsidRPr="00F91229">
              <w:rPr>
                <w:b/>
                <w:sz w:val="22"/>
                <w:szCs w:val="22"/>
              </w:rPr>
              <w:t>Предложения по текста на член 46</w:t>
            </w:r>
          </w:p>
          <w:p w:rsidR="00E76698" w:rsidRPr="00F91229" w:rsidRDefault="00E76698" w:rsidP="00E76698">
            <w:pPr>
              <w:pStyle w:val="BodyText"/>
              <w:spacing w:after="0"/>
              <w:jc w:val="both"/>
              <w:rPr>
                <w:sz w:val="22"/>
                <w:szCs w:val="22"/>
              </w:rPr>
            </w:pPr>
            <w:r w:rsidRPr="00F91229">
              <w:rPr>
                <w:sz w:val="22"/>
                <w:szCs w:val="22"/>
              </w:rPr>
              <w:t>По чл. 46 предлагаме да се създаде нова алинея или към предложената ал. 3, да се добави текст: Кандидатите по направление биологично пчеларство иматангажимент даподдържатзаявениятбройпчелнисемейства,вЗаявлениетозакандидатстване</w:t>
            </w:r>
            <w:r w:rsidRPr="00F91229">
              <w:rPr>
                <w:spacing w:val="3"/>
                <w:sz w:val="22"/>
                <w:szCs w:val="22"/>
              </w:rPr>
              <w:t>за</w:t>
            </w:r>
            <w:r w:rsidRPr="00F91229">
              <w:rPr>
                <w:sz w:val="22"/>
                <w:szCs w:val="22"/>
              </w:rPr>
              <w:t xml:space="preserve"> съответната кампания до 80(90) дни след края на кампанията по кандидатстване.</w:t>
            </w:r>
          </w:p>
          <w:p w:rsidR="00E76698" w:rsidRPr="00F91229" w:rsidRDefault="00E76698" w:rsidP="00E76698">
            <w:pPr>
              <w:pStyle w:val="BodyText"/>
              <w:spacing w:after="0"/>
              <w:jc w:val="both"/>
              <w:rPr>
                <w:sz w:val="22"/>
                <w:szCs w:val="22"/>
              </w:rPr>
            </w:pPr>
            <w:r w:rsidRPr="00F91229">
              <w:rPr>
                <w:sz w:val="22"/>
                <w:szCs w:val="22"/>
              </w:rPr>
              <w:t>В ал. 4 на същата норма, предлагаме да се включи текста:</w:t>
            </w:r>
          </w:p>
          <w:p w:rsidR="00E76698" w:rsidRPr="00F91229" w:rsidRDefault="00E76698" w:rsidP="00E76698">
            <w:pPr>
              <w:pStyle w:val="BodyText"/>
              <w:spacing w:after="0"/>
              <w:jc w:val="both"/>
              <w:rPr>
                <w:sz w:val="22"/>
                <w:szCs w:val="22"/>
              </w:rPr>
            </w:pPr>
            <w:r w:rsidRPr="00F91229">
              <w:rPr>
                <w:sz w:val="22"/>
                <w:szCs w:val="22"/>
              </w:rPr>
              <w:t>Проверките на място на пчелини и пчелни семейства се извършват само и единственно през активният сезон, не по-късно от 30 септември, на текущата година.</w:t>
            </w:r>
          </w:p>
          <w:p w:rsidR="00E76698" w:rsidRPr="00F91229" w:rsidRDefault="00035D95" w:rsidP="00E76698">
            <w:pPr>
              <w:pStyle w:val="BodyText"/>
              <w:ind w:right="133"/>
              <w:jc w:val="both"/>
              <w:rPr>
                <w:sz w:val="22"/>
                <w:szCs w:val="22"/>
              </w:rPr>
            </w:pPr>
            <w:r>
              <w:rPr>
                <w:noProof/>
                <w:sz w:val="22"/>
                <w:szCs w:val="22"/>
                <w:lang w:val="en-US" w:eastAsia="en-US"/>
              </w:rPr>
              <w:pict>
                <v:line id="Line 11" o:spid="_x0000_s1030" style="position:absolute;left:0;text-align:left;z-index:-251634688;visibility:visible;mso-position-horizontal-relative:page" from="91.7pt,93.85pt" to="207.15pt,9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" strokecolor="#00afef" strokeweight="1.56pt">
                  <w10:wrap anchorx="page"/>
                </v:line>
              </w:pict>
            </w:r>
            <w:r w:rsidR="00E76698" w:rsidRPr="00F91229">
              <w:rPr>
                <w:sz w:val="22"/>
                <w:szCs w:val="22"/>
              </w:rPr>
              <w:t xml:space="preserve">Така предложените редакции считаме, че са съобразени със специфичната биология на пчелната колония, изпадането и в летаргия през есено-зимният период, също така и периодите на есенните профилактични прегледи на пчелните семейства, от обслужващите ги ветеринари, с които пчеларите имат сключени договори за профилактика и обслужване. Още повече, че специално пчеларите влизаме </w:t>
            </w:r>
            <w:r w:rsidR="00E76698" w:rsidRPr="005E3A50">
              <w:rPr>
                <w:sz w:val="22"/>
                <w:szCs w:val="22"/>
              </w:rPr>
              <w:t>в хипотезата на „</w:t>
            </w:r>
            <w:r w:rsidR="00E76698" w:rsidRPr="005E3A50">
              <w:rPr>
                <w:b/>
                <w:i/>
                <w:sz w:val="22"/>
                <w:szCs w:val="22"/>
              </w:rPr>
              <w:t>три различни години</w:t>
            </w:r>
            <w:r w:rsidR="00E76698" w:rsidRPr="005E3A50">
              <w:rPr>
                <w:sz w:val="22"/>
                <w:szCs w:val="22"/>
              </w:rPr>
              <w:t>“ –</w:t>
            </w:r>
            <w:r w:rsidR="00E76698" w:rsidRPr="00F91229">
              <w:rPr>
                <w:sz w:val="22"/>
                <w:szCs w:val="22"/>
              </w:rPr>
              <w:t xml:space="preserve"> календарната по </w:t>
            </w:r>
            <w:r w:rsidR="00E76698" w:rsidRPr="005E3A50">
              <w:rPr>
                <w:sz w:val="22"/>
                <w:szCs w:val="22"/>
              </w:rPr>
              <w:t>Мярка 11,от 01 януари до 31 декември, стопанската</w:t>
            </w:r>
            <w:r w:rsidR="00E76698" w:rsidRPr="00F91229">
              <w:rPr>
                <w:sz w:val="22"/>
                <w:szCs w:val="22"/>
              </w:rPr>
              <w:t xml:space="preserve"> от 01 октомври до 30 септември на следващата година и пчеларската година(според:</w:t>
            </w:r>
          </w:p>
          <w:p w:rsidR="00E76698" w:rsidRPr="00F91229" w:rsidRDefault="00E76698" w:rsidP="00E76698">
            <w:pPr>
              <w:jc w:val="center"/>
              <w:rPr>
                <w:i/>
                <w:sz w:val="22"/>
                <w:szCs w:val="22"/>
              </w:rPr>
            </w:pPr>
            <w:r w:rsidRPr="00F91229">
              <w:rPr>
                <w:i/>
                <w:sz w:val="22"/>
                <w:szCs w:val="22"/>
              </w:rPr>
              <w:t>Член 2</w:t>
            </w:r>
          </w:p>
          <w:p w:rsidR="00E76698" w:rsidRPr="00F91229" w:rsidRDefault="00E76698" w:rsidP="00E76698">
            <w:pPr>
              <w:jc w:val="center"/>
              <w:rPr>
                <w:b/>
                <w:sz w:val="22"/>
                <w:szCs w:val="22"/>
              </w:rPr>
            </w:pPr>
            <w:r w:rsidRPr="00F91229">
              <w:rPr>
                <w:b/>
                <w:sz w:val="22"/>
                <w:szCs w:val="22"/>
              </w:rPr>
              <w:t>Пчеларска година</w:t>
            </w:r>
          </w:p>
          <w:p w:rsidR="00E76698" w:rsidRPr="00F91229" w:rsidRDefault="00E76698" w:rsidP="00E76698">
            <w:pPr>
              <w:spacing w:before="82"/>
              <w:ind w:right="137"/>
              <w:jc w:val="both"/>
            </w:pPr>
            <w:r w:rsidRPr="00F91229">
              <w:rPr>
                <w:sz w:val="22"/>
                <w:szCs w:val="22"/>
              </w:rPr>
              <w:t xml:space="preserve">За целите на програмите за пчеларството „пчеларска година“ </w:t>
            </w:r>
            <w:r w:rsidRPr="00F91229">
              <w:rPr>
                <w:sz w:val="22"/>
                <w:szCs w:val="22"/>
              </w:rPr>
              <w:lastRenderedPageBreak/>
              <w:t>означава периодът от 12последователнимесецаот1августдо31юли.От</w:t>
            </w:r>
            <w:r w:rsidRPr="00F91229">
              <w:rPr>
                <w:spacing w:val="22"/>
                <w:sz w:val="22"/>
                <w:szCs w:val="22"/>
              </w:rPr>
              <w:t xml:space="preserve"> Р</w:t>
            </w:r>
            <w:r w:rsidRPr="00F91229">
              <w:rPr>
                <w:sz w:val="22"/>
                <w:szCs w:val="22"/>
              </w:rPr>
              <w:t xml:space="preserve">егламентзаизпълнение </w:t>
            </w:r>
            <w:r w:rsidRPr="00F91229">
              <w:rPr>
                <w:sz w:val="22"/>
              </w:rPr>
              <w:t>(ЕС) 2015/1368 на Комисията от 6 август 2015 година ),</w:t>
            </w:r>
            <w:r w:rsidRPr="00F91229">
              <w:t>която е от 01 август до 31 юли на следващатагодина.</w:t>
            </w:r>
          </w:p>
        </w:tc>
        <w:tc>
          <w:tcPr>
            <w:tcW w:w="1608" w:type="dxa"/>
            <w:tcBorders>
              <w:top w:val="single" w:sz="18" w:space="0" w:color="2E74B5"/>
              <w:left w:val="single" w:sz="18" w:space="0" w:color="2E74B5"/>
              <w:bottom w:val="single" w:sz="18" w:space="0" w:color="2E74B5"/>
              <w:right w:val="single" w:sz="18" w:space="0" w:color="2E74B5"/>
            </w:tcBorders>
            <w:shd w:val="clear" w:color="auto" w:fill="auto"/>
          </w:tcPr>
          <w:p w:rsidR="00E76698" w:rsidRDefault="00E76698" w:rsidP="00E76698">
            <w:r w:rsidRPr="00BF0F12">
              <w:lastRenderedPageBreak/>
              <w:t>Не се приема</w:t>
            </w:r>
          </w:p>
          <w:p w:rsidR="00E76698" w:rsidRDefault="00E76698" w:rsidP="00E76698"/>
          <w:p w:rsidR="00E76698" w:rsidRDefault="00E76698" w:rsidP="00E76698"/>
          <w:p w:rsidR="00E76698" w:rsidRDefault="00E76698" w:rsidP="00E76698"/>
          <w:p w:rsidR="00E76698" w:rsidRDefault="00E76698" w:rsidP="00E76698"/>
          <w:p w:rsidR="00E76698" w:rsidRDefault="00E76698" w:rsidP="00E76698"/>
          <w:p w:rsidR="00E76698" w:rsidRDefault="00E76698" w:rsidP="00E76698"/>
          <w:p w:rsidR="00E76698" w:rsidRDefault="00E76698" w:rsidP="00E76698"/>
          <w:p w:rsidR="00E76698" w:rsidRDefault="00E76698" w:rsidP="00E76698"/>
          <w:p w:rsidR="00E76698" w:rsidRDefault="00E76698" w:rsidP="00E76698"/>
          <w:p w:rsidR="00E76698" w:rsidRDefault="00E76698" w:rsidP="00E76698"/>
          <w:p w:rsidR="00E76698" w:rsidRDefault="00E76698" w:rsidP="00E76698"/>
          <w:p w:rsidR="00E76698" w:rsidRDefault="00E76698" w:rsidP="00E76698"/>
          <w:p w:rsidR="00E76698" w:rsidRDefault="00E76698" w:rsidP="00E76698">
            <w:r w:rsidRPr="00E76698">
              <w:t>Не се приема</w:t>
            </w:r>
            <w:r w:rsidRPr="00E76698">
              <w:tab/>
            </w:r>
          </w:p>
          <w:p w:rsidR="00E76698" w:rsidRDefault="00E76698" w:rsidP="00E76698"/>
          <w:p w:rsidR="00F91DCB" w:rsidRDefault="00F91DCB" w:rsidP="00E76698"/>
          <w:p w:rsidR="00F91DCB" w:rsidRDefault="00F91DCB" w:rsidP="00E76698"/>
          <w:p w:rsidR="00F91DCB" w:rsidRDefault="00F91DCB" w:rsidP="00E76698"/>
          <w:p w:rsidR="00F91DCB" w:rsidRDefault="00F91DCB" w:rsidP="00E76698"/>
          <w:p w:rsidR="00F91DCB" w:rsidRDefault="00F91DCB" w:rsidP="00E76698"/>
          <w:p w:rsidR="00F91DCB" w:rsidRDefault="00F91DCB" w:rsidP="00E76698"/>
          <w:p w:rsidR="00F91DCB" w:rsidRDefault="00F91DCB" w:rsidP="00E76698"/>
          <w:p w:rsidR="00F91DCB" w:rsidRDefault="00F91DCB" w:rsidP="00E76698"/>
          <w:p w:rsidR="00F91DCB" w:rsidRDefault="00F91DCB" w:rsidP="00E76698"/>
          <w:p w:rsidR="00F91DCB" w:rsidRDefault="00F91DCB" w:rsidP="00E76698"/>
          <w:p w:rsidR="00F91DCB" w:rsidRDefault="00F91DCB" w:rsidP="00E76698"/>
          <w:p w:rsidR="00F91DCB" w:rsidRDefault="00F91DCB" w:rsidP="00E76698"/>
          <w:p w:rsidR="00F91DCB" w:rsidRDefault="00F91DCB" w:rsidP="00E76698"/>
          <w:p w:rsidR="00F91DCB" w:rsidRDefault="00F91DCB" w:rsidP="00E76698"/>
          <w:p w:rsidR="00F91DCB" w:rsidRDefault="00F91DCB" w:rsidP="00E76698"/>
          <w:p w:rsidR="00F91DCB" w:rsidRDefault="00F91DCB" w:rsidP="00E76698"/>
          <w:p w:rsidR="00F91DCB" w:rsidRDefault="00F91DCB" w:rsidP="00E76698"/>
          <w:p w:rsidR="00F91DCB" w:rsidRDefault="00F91DCB" w:rsidP="00E76698"/>
          <w:p w:rsidR="00F91DCB" w:rsidRDefault="00F91DCB" w:rsidP="00E76698"/>
          <w:p w:rsidR="00F91DCB" w:rsidRDefault="00F91DCB" w:rsidP="00E76698"/>
          <w:p w:rsidR="00F91DCB" w:rsidRDefault="00F91DCB" w:rsidP="00E76698"/>
          <w:p w:rsidR="00F91DCB" w:rsidRDefault="00F91DCB" w:rsidP="00E76698"/>
          <w:p w:rsidR="00F91DCB" w:rsidRPr="00BF0F12" w:rsidRDefault="00F91DCB" w:rsidP="00E76698"/>
        </w:tc>
        <w:tc>
          <w:tcPr>
            <w:tcW w:w="4522" w:type="dxa"/>
            <w:tcBorders>
              <w:top w:val="single" w:sz="18" w:space="0" w:color="2E74B5"/>
              <w:left w:val="single" w:sz="18" w:space="0" w:color="2E74B5"/>
              <w:bottom w:val="single" w:sz="18" w:space="0" w:color="2E74B5"/>
              <w:right w:val="single" w:sz="36" w:space="0" w:color="2E74B5"/>
            </w:tcBorders>
            <w:shd w:val="clear" w:color="auto" w:fill="auto"/>
          </w:tcPr>
          <w:p w:rsidR="00E76698" w:rsidRDefault="00E76698" w:rsidP="00E76698">
            <w:pPr>
              <w:jc w:val="both"/>
            </w:pPr>
            <w:r>
              <w:lastRenderedPageBreak/>
              <w:t xml:space="preserve">Коментарът не е релевантен към предложените текстове от </w:t>
            </w:r>
            <w:r w:rsidRPr="00BF0F12">
              <w:t>НИД на Наредба 4 от 2015 г.</w:t>
            </w:r>
          </w:p>
          <w:p w:rsidR="00E76698" w:rsidRDefault="00E76698" w:rsidP="00E76698">
            <w:pPr>
              <w:jc w:val="both"/>
            </w:pPr>
          </w:p>
          <w:p w:rsidR="00E76698" w:rsidRDefault="00E76698" w:rsidP="00E76698">
            <w:pPr>
              <w:jc w:val="both"/>
            </w:pPr>
          </w:p>
          <w:p w:rsidR="00E76698" w:rsidRDefault="00E76698" w:rsidP="00E76698">
            <w:pPr>
              <w:jc w:val="both"/>
            </w:pPr>
          </w:p>
          <w:p w:rsidR="00E76698" w:rsidRDefault="00E76698" w:rsidP="00E76698">
            <w:pPr>
              <w:jc w:val="both"/>
            </w:pPr>
          </w:p>
          <w:p w:rsidR="00E76698" w:rsidRDefault="00E76698" w:rsidP="00E76698">
            <w:pPr>
              <w:jc w:val="both"/>
            </w:pPr>
          </w:p>
          <w:p w:rsidR="00E76698" w:rsidRDefault="00E76698" w:rsidP="00E76698">
            <w:pPr>
              <w:jc w:val="both"/>
            </w:pPr>
          </w:p>
          <w:p w:rsidR="00E76698" w:rsidRDefault="00E76698" w:rsidP="00E76698">
            <w:pPr>
              <w:jc w:val="both"/>
            </w:pPr>
          </w:p>
          <w:p w:rsidR="00E76698" w:rsidRDefault="00E76698" w:rsidP="00E76698">
            <w:pPr>
              <w:jc w:val="both"/>
            </w:pPr>
          </w:p>
          <w:p w:rsidR="00E76698" w:rsidRDefault="00E76698" w:rsidP="00E76698">
            <w:pPr>
              <w:jc w:val="both"/>
            </w:pPr>
          </w:p>
          <w:p w:rsidR="00E76698" w:rsidRDefault="00E76698" w:rsidP="00E76698">
            <w:pPr>
              <w:jc w:val="both"/>
            </w:pPr>
          </w:p>
          <w:p w:rsidR="00E76698" w:rsidRDefault="00E76698" w:rsidP="00E76698">
            <w:pPr>
              <w:jc w:val="both"/>
            </w:pPr>
            <w:r>
              <w:t xml:space="preserve">От така изложените мотиви не става съвсем ясно каква е целта на задържането на пчелните семейства в период 80-90 дни в стопанството. </w:t>
            </w:r>
          </w:p>
          <w:p w:rsidR="00E76698" w:rsidRDefault="00E76698" w:rsidP="00E76698">
            <w:pPr>
              <w:jc w:val="both"/>
            </w:pPr>
            <w:r>
              <w:t xml:space="preserve">Въвеждането на такова ограничение, ще доведе до затруднение в администрирането на заявленията на био пчеларите. Ще се наложи да се правят допълнителни административни проверки и провеки на място, което допълнително ще забави обработката на заявленията на кандидатите по мярката. </w:t>
            </w:r>
          </w:p>
          <w:p w:rsidR="00E76698" w:rsidRDefault="00E76698" w:rsidP="00E76698">
            <w:pPr>
              <w:jc w:val="both"/>
            </w:pPr>
            <w:r>
              <w:t>Също така при евентуално намаляване на броя на пчелните семейства поради смърт или продажба ще се наложи да се предоставят и допълнителни документи издадени от компетентни органи в страната, което ще утежни както правилата за прилагате на мярката, така и ще доведе до полагане на допълнителни усилия от страна на бенефициентите.</w:t>
            </w:r>
          </w:p>
          <w:p w:rsidR="00E76698" w:rsidRPr="00BF0F12" w:rsidRDefault="00E76698" w:rsidP="00E76698">
            <w:pPr>
              <w:jc w:val="both"/>
            </w:pPr>
          </w:p>
        </w:tc>
      </w:tr>
      <w:tr w:rsidR="00C711DA" w:rsidRPr="00F91229" w:rsidTr="00CD7D49">
        <w:trPr>
          <w:trHeight w:val="596"/>
          <w:jc w:val="center"/>
        </w:trPr>
        <w:tc>
          <w:tcPr>
            <w:tcW w:w="620" w:type="dxa"/>
            <w:tcBorders>
              <w:top w:val="nil"/>
              <w:left w:val="single" w:sz="36" w:space="0" w:color="2E74B5"/>
              <w:bottom w:val="nil"/>
              <w:right w:val="single" w:sz="18" w:space="0" w:color="2E74B5"/>
            </w:tcBorders>
            <w:shd w:val="clear" w:color="auto" w:fill="auto"/>
          </w:tcPr>
          <w:p w:rsidR="00C711DA" w:rsidRPr="00F91229" w:rsidRDefault="00C711DA" w:rsidP="008A6FF9">
            <w:pPr>
              <w:tabs>
                <w:tab w:val="left" w:pos="192"/>
              </w:tabs>
              <w:rPr>
                <w:b/>
                <w:sz w:val="22"/>
                <w:szCs w:val="22"/>
              </w:rPr>
            </w:pPr>
          </w:p>
        </w:tc>
        <w:tc>
          <w:tcPr>
            <w:tcW w:w="2261" w:type="dxa"/>
            <w:tcBorders>
              <w:top w:val="nil"/>
              <w:left w:val="single" w:sz="18" w:space="0" w:color="2E74B5"/>
              <w:bottom w:val="nil"/>
              <w:right w:val="single" w:sz="18" w:space="0" w:color="2E74B5"/>
            </w:tcBorders>
            <w:shd w:val="clear" w:color="auto" w:fill="auto"/>
          </w:tcPr>
          <w:p w:rsidR="00C711DA" w:rsidRPr="00F91229" w:rsidRDefault="00C711DA" w:rsidP="008A6FF9">
            <w:pPr>
              <w:rPr>
                <w:rStyle w:val="Hyperlink"/>
                <w:b/>
                <w:bCs/>
                <w:color w:val="000000"/>
                <w:sz w:val="22"/>
                <w:szCs w:val="22"/>
                <w:u w:val="none"/>
              </w:rPr>
            </w:pPr>
          </w:p>
        </w:tc>
        <w:tc>
          <w:tcPr>
            <w:tcW w:w="6639" w:type="dxa"/>
            <w:tcBorders>
              <w:top w:val="single" w:sz="18" w:space="0" w:color="2E74B5"/>
              <w:left w:val="single" w:sz="18" w:space="0" w:color="2E74B5"/>
              <w:bottom w:val="single" w:sz="18" w:space="0" w:color="2E74B5"/>
              <w:right w:val="single" w:sz="18" w:space="0" w:color="2E74B5"/>
            </w:tcBorders>
            <w:shd w:val="clear" w:color="auto" w:fill="auto"/>
          </w:tcPr>
          <w:p w:rsidR="00C221F5" w:rsidRPr="00F91229" w:rsidRDefault="00C221F5" w:rsidP="004F11C4">
            <w:pPr>
              <w:pStyle w:val="BodyText"/>
              <w:spacing w:after="0"/>
              <w:jc w:val="both"/>
              <w:rPr>
                <w:sz w:val="22"/>
                <w:szCs w:val="22"/>
              </w:rPr>
            </w:pPr>
            <w:r w:rsidRPr="00F91229">
              <w:rPr>
                <w:sz w:val="22"/>
                <w:szCs w:val="22"/>
              </w:rPr>
              <w:t>В заключение горенаведените мотиви са само част от възраженията, които имаме по нормативния акт, който дори и да се разминаваме по мнения с колегите, всички ще се съгласят, че е прекомерно прекрояван, зада послужи за годна правна база. Работата върху отделни текстове на парче води до резултат, който се разминава с поставените цели. Добре звучи уеднаквяването на националната правна рамка и хармонизирането й с европейската такава, добре звучи и пожеланието да бъдат мотивирани кандидати, които са приключили ангажиментите си по мярка 11, преминали към биологичен статус да продължат изпълнение на многогодишния си ангажимент, както и на нови кандидати, неучаствали до момента по мярката, но в биологичен статус, да поемат нов ангажимент. Но липсата на воля на АО да инвестира в усилия да се развият критериите, щото всички гореизброени субекти да имат равна стопанска инициатива е очевидна, след като философията за подбор по допустимост почива на същите принципи, които вече многократно са били поставени под въпрос и отменени. Със съжаление виждаме, че АО е последователен до край в липсата си на воля именно да промени това, което зависи от него – аименно:</w:t>
            </w:r>
          </w:p>
          <w:p w:rsidR="00C221F5" w:rsidRPr="00F91229" w:rsidRDefault="00C221F5" w:rsidP="00116995">
            <w:pPr>
              <w:widowControl w:val="0"/>
              <w:tabs>
                <w:tab w:val="left" w:pos="1094"/>
              </w:tabs>
              <w:autoSpaceDE w:val="0"/>
              <w:autoSpaceDN w:val="0"/>
              <w:spacing w:before="2"/>
              <w:ind w:right="141"/>
              <w:jc w:val="both"/>
              <w:rPr>
                <w:sz w:val="22"/>
                <w:szCs w:val="22"/>
              </w:rPr>
            </w:pPr>
            <w:r w:rsidRPr="00F91229">
              <w:rPr>
                <w:sz w:val="22"/>
                <w:szCs w:val="22"/>
              </w:rPr>
              <w:t xml:space="preserve">- в духа на отменения </w:t>
            </w:r>
            <w:r w:rsidRPr="00F91229">
              <w:rPr>
                <w:b/>
                <w:sz w:val="22"/>
                <w:szCs w:val="22"/>
              </w:rPr>
              <w:t xml:space="preserve">Параграф 28 </w:t>
            </w:r>
            <w:r w:rsidRPr="00F91229">
              <w:rPr>
                <w:sz w:val="22"/>
                <w:szCs w:val="22"/>
              </w:rPr>
              <w:t>„За кампания 2018 не се прилагат разпоредбите на чл. 17, ал. 4, 5 и 6” , само че под друга номерацияе:</w:t>
            </w:r>
          </w:p>
          <w:p w:rsidR="00C221F5" w:rsidRPr="00F91229" w:rsidRDefault="00C221F5" w:rsidP="00116995">
            <w:pPr>
              <w:widowControl w:val="0"/>
              <w:tabs>
                <w:tab w:val="left" w:pos="1035"/>
              </w:tabs>
              <w:autoSpaceDE w:val="0"/>
              <w:autoSpaceDN w:val="0"/>
              <w:jc w:val="both"/>
              <w:rPr>
                <w:sz w:val="22"/>
                <w:szCs w:val="22"/>
              </w:rPr>
            </w:pPr>
            <w:r w:rsidRPr="00F91229">
              <w:rPr>
                <w:spacing w:val="-1"/>
                <w:sz w:val="22"/>
                <w:szCs w:val="22"/>
                <w:shd w:val="clear" w:color="auto" w:fill="FDFDFD"/>
              </w:rPr>
              <w:t xml:space="preserve">- </w:t>
            </w:r>
            <w:r w:rsidRPr="00F91229">
              <w:rPr>
                <w:b/>
                <w:sz w:val="22"/>
                <w:szCs w:val="22"/>
                <w:shd w:val="clear" w:color="auto" w:fill="FDFDFD"/>
              </w:rPr>
              <w:t>§ 21</w:t>
            </w:r>
            <w:r w:rsidRPr="00F91229">
              <w:rPr>
                <w:sz w:val="22"/>
                <w:szCs w:val="22"/>
                <w:shd w:val="clear" w:color="auto" w:fill="FDFDFD"/>
              </w:rPr>
              <w:t>.Разпоредбите на чл. 17, ал. 4, 5 и 6 не се прилагат за кампания 2020г.</w:t>
            </w:r>
          </w:p>
          <w:p w:rsidR="00C221F5" w:rsidRPr="00F91229" w:rsidRDefault="00035D95" w:rsidP="00116995">
            <w:pPr>
              <w:pStyle w:val="BodyText"/>
              <w:spacing w:before="40"/>
              <w:ind w:right="140"/>
              <w:jc w:val="both"/>
              <w:rPr>
                <w:sz w:val="22"/>
                <w:szCs w:val="22"/>
              </w:rPr>
            </w:pPr>
            <w:r>
              <w:rPr>
                <w:noProof/>
                <w:sz w:val="22"/>
                <w:szCs w:val="22"/>
                <w:lang w:val="en-US" w:eastAsia="en-US"/>
              </w:rPr>
              <w:pict>
                <v:rect id="Rectangle 12" o:spid="_x0000_s1029" style="position:absolute;left:0;text-align:left;margin-left:70.8pt;margin-top:49.3pt;width:453.65pt;height:14.4pt;z-index:-25164185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" fillcolor="#fdfdfd" stroked="f">
                  <w10:wrap anchorx="page"/>
                </v:rect>
              </w:pict>
            </w:r>
            <w:r w:rsidR="00C221F5" w:rsidRPr="00F91229">
              <w:rPr>
                <w:sz w:val="22"/>
                <w:szCs w:val="22"/>
              </w:rPr>
              <w:t xml:space="preserve">Както и да си пожелаем и да се надяваме, защото друго не ни остава, в името на това да се мотивират, а не обратното, да е предвиден някакъв друг мотивационе и компенсаторен механизъм </w:t>
            </w:r>
            <w:r w:rsidR="00C221F5" w:rsidRPr="00F91229">
              <w:rPr>
                <w:sz w:val="22"/>
                <w:szCs w:val="22"/>
              </w:rPr>
              <w:lastRenderedPageBreak/>
              <w:t>за тези оператори, които попадат в:</w:t>
            </w:r>
          </w:p>
          <w:p w:rsidR="00C221F5" w:rsidRPr="00F91229" w:rsidRDefault="00C221F5" w:rsidP="00116995">
            <w:pPr>
              <w:pStyle w:val="BodyText"/>
              <w:tabs>
                <w:tab w:val="left" w:pos="1033"/>
                <w:tab w:val="left" w:pos="1542"/>
                <w:tab w:val="left" w:pos="4235"/>
                <w:tab w:val="left" w:pos="5530"/>
                <w:tab w:val="left" w:pos="5940"/>
                <w:tab w:val="left" w:pos="6739"/>
                <w:tab w:val="left" w:pos="8319"/>
                <w:tab w:val="left" w:pos="9350"/>
              </w:tabs>
              <w:spacing w:before="1"/>
              <w:jc w:val="both"/>
              <w:rPr>
                <w:sz w:val="22"/>
                <w:szCs w:val="22"/>
              </w:rPr>
            </w:pPr>
            <w:r w:rsidRPr="00F91229">
              <w:rPr>
                <w:b/>
                <w:sz w:val="22"/>
                <w:szCs w:val="22"/>
              </w:rPr>
              <w:t>§19</w:t>
            </w:r>
            <w:r w:rsidRPr="00F91229">
              <w:rPr>
                <w:sz w:val="22"/>
                <w:szCs w:val="22"/>
              </w:rPr>
              <w:t>. Площи/животни/пчелни семейства, за които земеделските стопани са</w:t>
            </w:r>
            <w:r w:rsidR="00035D95">
              <w:rPr>
                <w:noProof/>
                <w:sz w:val="22"/>
                <w:szCs w:val="22"/>
                <w:lang w:val="en-US" w:eastAsia="en-US"/>
              </w:rPr>
              <w:pict>
                <v:rect id="Rectangle 13" o:spid="_x0000_s1028" style="position:absolute;left:0;text-align:left;margin-left:136pt;margin-top:10.15pt;width:3.5pt;height:.6pt;z-index:-251640832;visibility:visible;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" fillcolor="black" stroked="f">
                  <w10:wrap anchorx="page"/>
                </v:rect>
              </w:pict>
            </w:r>
            <w:r w:rsidRPr="00F91229">
              <w:rPr>
                <w:sz w:val="22"/>
                <w:szCs w:val="22"/>
                <w:shd w:val="clear" w:color="auto" w:fill="FDFDFD"/>
              </w:rPr>
              <w:t>изпълнявали ангажимент по мярка 11 „Биологично земеделие“ до момента, не могат дабъдат включени в нов ангажимент по мярката, както и да бъдат добавяни къмангажимент по чл. 6, ал. 3.или пък за тези, попадащи в хипотезата на:</w:t>
            </w:r>
          </w:p>
          <w:p w:rsidR="00C221F5" w:rsidRPr="00F91229" w:rsidRDefault="00F05DE8" w:rsidP="00116995">
            <w:pPr>
              <w:pStyle w:val="BodyText"/>
              <w:tabs>
                <w:tab w:val="left" w:pos="921"/>
              </w:tabs>
              <w:jc w:val="both"/>
              <w:rPr>
                <w:sz w:val="22"/>
                <w:szCs w:val="22"/>
              </w:rPr>
            </w:pPr>
            <w:r w:rsidRPr="00F91229">
              <w:rPr>
                <w:b/>
                <w:sz w:val="22"/>
                <w:szCs w:val="22"/>
                <w:shd w:val="clear" w:color="auto" w:fill="FDFDFD"/>
              </w:rPr>
              <w:t xml:space="preserve">§ </w:t>
            </w:r>
            <w:r w:rsidR="00C221F5" w:rsidRPr="00F91229">
              <w:rPr>
                <w:b/>
                <w:sz w:val="22"/>
                <w:szCs w:val="22"/>
                <w:shd w:val="clear" w:color="auto" w:fill="FDFDFD"/>
              </w:rPr>
              <w:t>20</w:t>
            </w:r>
            <w:r w:rsidR="00C221F5" w:rsidRPr="00F91229">
              <w:rPr>
                <w:sz w:val="22"/>
                <w:szCs w:val="22"/>
                <w:shd w:val="clear" w:color="auto" w:fill="FDFDFD"/>
              </w:rPr>
              <w:t>.През2020г.нямадасеподпомагатплощи/животниипчелнисемейства,коитоса в период на преход.</w:t>
            </w:r>
          </w:p>
          <w:p w:rsidR="00F05DE8" w:rsidRPr="00F91229" w:rsidRDefault="00F05DE8" w:rsidP="004F11C4">
            <w:pPr>
              <w:pStyle w:val="BodyText"/>
              <w:spacing w:after="0"/>
              <w:jc w:val="both"/>
              <w:rPr>
                <w:sz w:val="22"/>
                <w:szCs w:val="22"/>
              </w:rPr>
            </w:pPr>
            <w:r w:rsidRPr="00F91229">
              <w:rPr>
                <w:sz w:val="22"/>
                <w:szCs w:val="22"/>
                <w:shd w:val="clear" w:color="auto" w:fill="FDFDFD"/>
              </w:rPr>
              <w:t xml:space="preserve">Като цяло, препоръчваме експертното звено при МЗХГ да има по-тясна връзка си чуваемост на контролиращите лица по отношение легитимацията на статуса </w:t>
            </w:r>
            <w:r w:rsidRPr="00F91229">
              <w:rPr>
                <w:spacing w:val="3"/>
                <w:sz w:val="22"/>
                <w:szCs w:val="22"/>
                <w:shd w:val="clear" w:color="auto" w:fill="FDFDFD"/>
              </w:rPr>
              <w:t>ни</w:t>
            </w:r>
            <w:r w:rsidRPr="00F91229">
              <w:rPr>
                <w:sz w:val="22"/>
                <w:szCs w:val="22"/>
                <w:shd w:val="clear" w:color="auto" w:fill="FDFDFD"/>
              </w:rPr>
              <w:t>„биологични”или„впреходкъмбиологични”иоттяхнатапреценкадасеразработвакаталога с критериите по допустимост и санкциите. До този момент оставаме</w:t>
            </w:r>
            <w:r w:rsidRPr="00F91229">
              <w:rPr>
                <w:spacing w:val="11"/>
                <w:sz w:val="22"/>
                <w:szCs w:val="22"/>
                <w:shd w:val="clear" w:color="auto" w:fill="FDFDFD"/>
              </w:rPr>
              <w:t>с</w:t>
            </w:r>
            <w:r w:rsidRPr="00F91229">
              <w:rPr>
                <w:sz w:val="22"/>
                <w:szCs w:val="22"/>
                <w:shd w:val="clear" w:color="auto" w:fill="FDFDFD"/>
              </w:rPr>
              <w:t>впечатление,чеекспертизатаприМЗХГсеосланянатеоретичнипостановки,което</w:t>
            </w:r>
            <w:r w:rsidR="00352461" w:rsidRPr="00F91229">
              <w:rPr>
                <w:sz w:val="22"/>
                <w:szCs w:val="22"/>
                <w:shd w:val="clear" w:color="auto" w:fill="FDFDFD"/>
              </w:rPr>
              <w:t xml:space="preserve">представляват </w:t>
            </w:r>
            <w:r w:rsidRPr="00F91229">
              <w:rPr>
                <w:sz w:val="22"/>
                <w:szCs w:val="22"/>
                <w:shd w:val="clear" w:color="auto" w:fill="FDFDFD"/>
              </w:rPr>
              <w:t>т.нар. „административни” проверки, некореспондиращи с„теренните”реалностииспрактиката.Понищоинеставаяснопоненаличнилисаопитида</w:t>
            </w:r>
            <w:r w:rsidRPr="00F91229">
              <w:rPr>
                <w:spacing w:val="2"/>
                <w:sz w:val="22"/>
                <w:szCs w:val="22"/>
                <w:shd w:val="clear" w:color="auto" w:fill="FDFDFD"/>
              </w:rPr>
              <w:t>се</w:t>
            </w:r>
            <w:r w:rsidRPr="00F91229">
              <w:rPr>
                <w:sz w:val="22"/>
                <w:szCs w:val="22"/>
                <w:shd w:val="clear" w:color="auto" w:fill="FDFDFD"/>
              </w:rPr>
              <w:t>реципират добри практики на разпределение на евро-средства за биологичноземеделиеот други държави членки, каквито безспорно има.</w:t>
            </w:r>
          </w:p>
          <w:p w:rsidR="00C711DA" w:rsidRPr="00F91229" w:rsidRDefault="00F05DE8" w:rsidP="00352461">
            <w:pPr>
              <w:pStyle w:val="BodyText"/>
              <w:spacing w:before="82"/>
              <w:ind w:right="134"/>
              <w:jc w:val="both"/>
              <w:rPr>
                <w:sz w:val="22"/>
                <w:szCs w:val="22"/>
              </w:rPr>
            </w:pPr>
            <w:r w:rsidRPr="00F91229">
              <w:rPr>
                <w:sz w:val="22"/>
                <w:szCs w:val="22"/>
              </w:rPr>
              <w:t xml:space="preserve">При гореизложеното, обръщаме се към министъра на земеделието, храните и горите на Република България, уважаема г-жо Танева, молим ви, след като се запознаете с постъпилите становища и акцентите, по-горе, които сме направили, особено по текстове,които </w:t>
            </w:r>
            <w:r w:rsidR="00035D95">
              <w:rPr>
                <w:noProof/>
                <w:sz w:val="22"/>
                <w:szCs w:val="22"/>
                <w:lang w:val="en-US" w:eastAsia="en-US"/>
              </w:rPr>
              <w:pict>
                <v:shape id="Text Box 16" o:spid="_x0000_s1027" type="#_x0000_t202" style="position:absolute;left:0;text-align:left;margin-left:51.5pt;margin-top:730.2pt;width:474.5pt;height:25.95pt;z-index:2516797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" fillcolor="#e1e1e1" stroked="f">
                  <v:textbox inset="0,0,0,0">
                    <w:txbxContent>
                      <w:p w:rsidR="005F7CF5" w:rsidRDefault="00035D95" w:rsidP="00F05DE8">
                        <w:pPr>
                          <w:widowControl w:val="0"/>
                          <w:numPr>
                            <w:ilvl w:val="0"/>
                            <w:numId w:val="25"/>
                          </w:numPr>
                          <w:tabs>
                            <w:tab w:val="left" w:pos="386"/>
                            <w:tab w:val="left" w:pos="387"/>
                          </w:tabs>
                          <w:autoSpaceDE w:val="0"/>
                          <w:autoSpaceDN w:val="0"/>
                          <w:rPr>
                            <w:rFonts w:ascii="Tahoma" w:hAnsi="Tahoma"/>
                            <w:sz w:val="15"/>
                          </w:rPr>
                        </w:pPr>
                        <w:hyperlink r:id="rId11">
                          <w:r w:rsidR="005F7CF5">
                            <w:rPr>
                              <w:rFonts w:ascii="Tahoma" w:hAnsi="Tahoma"/>
                              <w:color w:val="5F7C8A"/>
                              <w:sz w:val="15"/>
                            </w:rPr>
                            <w:t>Проект наНаредба</w:t>
                          </w:r>
                        </w:hyperlink>
                      </w:p>
                      <w:p w:rsidR="005F7CF5" w:rsidRDefault="00035D95" w:rsidP="00F05DE8">
                        <w:pPr>
                          <w:widowControl w:val="0"/>
                          <w:numPr>
                            <w:ilvl w:val="0"/>
                            <w:numId w:val="25"/>
                          </w:numPr>
                          <w:tabs>
                            <w:tab w:val="left" w:pos="386"/>
                            <w:tab w:val="left" w:pos="387"/>
                          </w:tabs>
                          <w:autoSpaceDE w:val="0"/>
                          <w:autoSpaceDN w:val="0"/>
                          <w:spacing w:before="14"/>
                          <w:rPr>
                            <w:rFonts w:ascii="Tahoma" w:hAnsi="Tahoma"/>
                            <w:sz w:val="15"/>
                          </w:rPr>
                        </w:pPr>
                        <w:hyperlink r:id="rId12">
                          <w:r w:rsidR="005F7CF5">
                            <w:rPr>
                              <w:rFonts w:ascii="Tahoma" w:hAnsi="Tahoma"/>
                              <w:color w:val="5F7C8A"/>
                              <w:sz w:val="15"/>
                            </w:rPr>
                            <w:t>Проект на доклад(мотиви)</w:t>
                          </w:r>
                        </w:hyperlink>
                      </w:p>
                    </w:txbxContent>
                  </v:textbox>
                  <w10:wrap anchorx="page" anchory="page"/>
                </v:shape>
              </w:pict>
            </w:r>
            <w:r w:rsidRPr="00F91229">
              <w:rPr>
                <w:sz w:val="22"/>
                <w:szCs w:val="22"/>
              </w:rPr>
              <w:t xml:space="preserve">Върховните съдии вече са отменили, </w:t>
            </w:r>
            <w:r w:rsidRPr="00F91229">
              <w:rPr>
                <w:b/>
                <w:sz w:val="22"/>
                <w:szCs w:val="22"/>
              </w:rPr>
              <w:t xml:space="preserve">ДА НЕ ОДОБРЯВАТЕ </w:t>
            </w:r>
            <w:r w:rsidRPr="00F91229">
              <w:rPr>
                <w:sz w:val="22"/>
                <w:szCs w:val="22"/>
              </w:rPr>
              <w:t>в</w:t>
            </w:r>
            <w:r w:rsidR="00566018" w:rsidRPr="00F91229">
              <w:rPr>
                <w:sz w:val="22"/>
                <w:szCs w:val="22"/>
              </w:rPr>
              <w:t xml:space="preserve"> този вид докладвания </w:t>
            </w:r>
            <w:r w:rsidRPr="00F91229">
              <w:rPr>
                <w:sz w:val="22"/>
                <w:szCs w:val="22"/>
              </w:rPr>
              <w:t>от д-р Лозана Василева, заместник министър на земеделието, храните и горите, Проект на</w:t>
            </w:r>
            <w:r w:rsidRPr="00F91229">
              <w:rPr>
                <w:sz w:val="22"/>
                <w:szCs w:val="22"/>
                <w:shd w:val="clear" w:color="auto" w:fill="FDFDFD"/>
              </w:rPr>
              <w:t xml:space="preserve"> Наредба за изменение и допълнение на Наредба № 4 от 2015 г. за прилагане намярка11„Биологичноземеделие“отПрограматазаразвитиенаселс</w:t>
            </w:r>
            <w:r w:rsidRPr="00F91229">
              <w:rPr>
                <w:sz w:val="22"/>
                <w:szCs w:val="22"/>
                <w:shd w:val="clear" w:color="auto" w:fill="FDFDFD"/>
              </w:rPr>
              <w:lastRenderedPageBreak/>
              <w:t>китерайонизапериодаа не фиктивно обществено обсъжда</w:t>
            </w:r>
            <w:r w:rsidR="00F21CF6" w:rsidRPr="00F91229">
              <w:rPr>
                <w:sz w:val="22"/>
                <w:szCs w:val="22"/>
                <w:shd w:val="clear" w:color="auto" w:fill="FDFDFD"/>
              </w:rPr>
              <w:t xml:space="preserve">не, каквото ни се демонстрира, </w:t>
            </w:r>
            <w:r w:rsidRPr="00F91229">
              <w:rPr>
                <w:sz w:val="22"/>
                <w:szCs w:val="22"/>
                <w:shd w:val="clear" w:color="auto" w:fill="FDFDFD"/>
              </w:rPr>
              <w:t>но в случай, чебъдеобнародвана в този й вид Наредба 4, ще бъдем принудени да сезираме не самоВърховенАдминистративенсъд(отново),ноиЕвропейскатакомисия,тъйкатовечеразполагаме с достатъчно данни, масови казуси и най-сетне, след като веднъжмотивите</w:t>
            </w:r>
            <w:r w:rsidR="00116995" w:rsidRPr="00F91229">
              <w:rPr>
                <w:sz w:val="22"/>
                <w:szCs w:val="22"/>
                <w:shd w:val="clear" w:color="auto" w:fill="FDFDFD"/>
              </w:rPr>
              <w:t>на Върховните съдии н</w:t>
            </w:r>
            <w:r w:rsidR="00352461" w:rsidRPr="00F91229">
              <w:rPr>
                <w:sz w:val="22"/>
                <w:szCs w:val="22"/>
                <w:shd w:val="clear" w:color="auto" w:fill="FDFDFD"/>
              </w:rPr>
              <w:t xml:space="preserve">е са довели до някаква поука и </w:t>
            </w:r>
            <w:r w:rsidR="00116995" w:rsidRPr="00F91229">
              <w:rPr>
                <w:sz w:val="22"/>
                <w:szCs w:val="22"/>
                <w:shd w:val="clear" w:color="auto" w:fill="FDFDFD"/>
              </w:rPr>
              <w:t xml:space="preserve">корекция в </w:t>
            </w:r>
            <w:r w:rsidRPr="00F91229">
              <w:rPr>
                <w:sz w:val="22"/>
                <w:szCs w:val="22"/>
                <w:shd w:val="clear" w:color="auto" w:fill="FDFDFD"/>
              </w:rPr>
              <w:t>стратегиятапосъставяне на подзаконов нормативен акт от МЗХГ, то изчерпвайки се всяканационалнаюрисдикциящебъдемпринуденидатърсимправатасинавънпредЕК.Предпочитамедабъдемпартньоривпроцесаидасмевпомощ,анепротивнистранивсъдебнипроцеси,откоитоочевидноползаняма,освеносъдителниясрещуМЗХГдиспозитив,</w:t>
            </w:r>
            <w:r w:rsidR="00116995" w:rsidRPr="00F91229">
              <w:rPr>
                <w:sz w:val="22"/>
                <w:szCs w:val="22"/>
                <w:shd w:val="clear" w:color="auto" w:fill="FDFDFD"/>
              </w:rPr>
              <w:t xml:space="preserve">но това не ни е послужило </w:t>
            </w:r>
            <w:r w:rsidRPr="00F91229">
              <w:rPr>
                <w:sz w:val="22"/>
                <w:szCs w:val="22"/>
                <w:shd w:val="clear" w:color="auto" w:fill="FDFDFD"/>
              </w:rPr>
              <w:t>нито за миг</w:t>
            </w:r>
            <w:r w:rsidR="00352461" w:rsidRPr="00F91229">
              <w:rPr>
                <w:sz w:val="22"/>
                <w:szCs w:val="22"/>
                <w:shd w:val="clear" w:color="auto" w:fill="FDFDFD"/>
              </w:rPr>
              <w:t xml:space="preserve"> за </w:t>
            </w:r>
            <w:r w:rsidR="00116995" w:rsidRPr="00F91229">
              <w:rPr>
                <w:sz w:val="22"/>
                <w:szCs w:val="22"/>
                <w:shd w:val="clear" w:color="auto" w:fill="FDFDFD"/>
              </w:rPr>
              <w:t xml:space="preserve">удовлетворение, дори и </w:t>
            </w:r>
            <w:r w:rsidRPr="00F91229">
              <w:rPr>
                <w:sz w:val="22"/>
                <w:szCs w:val="22"/>
                <w:shd w:val="clear" w:color="auto" w:fill="FDFDFD"/>
              </w:rPr>
              <w:t>морално, защото</w:t>
            </w:r>
            <w:r w:rsidR="00352461" w:rsidRPr="00F91229">
              <w:rPr>
                <w:sz w:val="22"/>
                <w:szCs w:val="22"/>
                <w:shd w:val="clear" w:color="auto" w:fill="FDFDFD"/>
              </w:rPr>
              <w:t xml:space="preserve">всяка осъдена </w:t>
            </w:r>
            <w:r w:rsidR="00116995" w:rsidRPr="00F91229">
              <w:rPr>
                <w:sz w:val="22"/>
                <w:szCs w:val="22"/>
                <w:shd w:val="clear" w:color="auto" w:fill="FDFDFD"/>
              </w:rPr>
              <w:t xml:space="preserve">национална юрисдикция, при липсата на лична отговорност, </w:t>
            </w:r>
            <w:r w:rsidRPr="00F91229">
              <w:rPr>
                <w:sz w:val="22"/>
                <w:szCs w:val="22"/>
                <w:shd w:val="clear" w:color="auto" w:fill="FDFDFD"/>
              </w:rPr>
              <w:t>вкрайнасметкаосъждавсичкинасданъкоплатците.</w:t>
            </w:r>
            <w:r w:rsidR="00116995" w:rsidRPr="00F91229">
              <w:rPr>
                <w:sz w:val="22"/>
                <w:szCs w:val="22"/>
                <w:shd w:val="clear" w:color="auto" w:fill="FDFDFD"/>
              </w:rPr>
              <w:t xml:space="preserve"> НоМЗХГнееколективенорган,нееинад</w:t>
            </w:r>
            <w:r w:rsidR="00352461" w:rsidRPr="00F91229">
              <w:rPr>
                <w:sz w:val="22"/>
                <w:szCs w:val="22"/>
                <w:shd w:val="clear" w:color="auto" w:fill="FDFDFD"/>
              </w:rPr>
              <w:t xml:space="preserve">закона, все пак има отговорни </w:t>
            </w:r>
            <w:r w:rsidR="00116995" w:rsidRPr="00F91229">
              <w:rPr>
                <w:sz w:val="22"/>
                <w:szCs w:val="22"/>
                <w:shd w:val="clear" w:color="auto" w:fill="FDFDFD"/>
              </w:rPr>
              <w:t xml:space="preserve">длъжностни лица по ресори и настоящия прокт </w:t>
            </w:r>
            <w:r w:rsidR="00116995" w:rsidRPr="00F91229">
              <w:rPr>
                <w:spacing w:val="2"/>
                <w:sz w:val="22"/>
                <w:szCs w:val="22"/>
                <w:shd w:val="clear" w:color="auto" w:fill="FDFDFD"/>
              </w:rPr>
              <w:t>за</w:t>
            </w:r>
            <w:r w:rsidR="00116995" w:rsidRPr="00F91229">
              <w:rPr>
                <w:sz w:val="22"/>
                <w:szCs w:val="22"/>
                <w:shd w:val="clear" w:color="auto" w:fill="FDFDFD"/>
              </w:rPr>
              <w:t>изменение и допълнение на Наредба № 4 е крещящо неизпълнение на съдебнорешение,което е инкриминирано деяние по смисъла на Наказателния кодекс на РепубликаБългария – достатъчнооснованиеза сезиране и/или самосезиране компетентнатапрокуратура.Приусловие,чеотновомнениетонибъдепренебрегнатоивтозийвидН</w:t>
            </w:r>
            <w:r w:rsidR="00352461" w:rsidRPr="00F91229">
              <w:rPr>
                <w:sz w:val="22"/>
                <w:szCs w:val="22"/>
                <w:shd w:val="clear" w:color="auto" w:fill="FDFDFD"/>
              </w:rPr>
              <w:t xml:space="preserve">аредбата бъде обнародвана – то </w:t>
            </w:r>
            <w:r w:rsidR="00116995" w:rsidRPr="00F91229">
              <w:rPr>
                <w:sz w:val="22"/>
                <w:szCs w:val="22"/>
                <w:shd w:val="clear" w:color="auto" w:fill="FDFDFD"/>
              </w:rPr>
              <w:t>днешното ни Становище в сайта за обществениконсултации ще послужи за сигнал до съответната компетентна прокуратура и</w:t>
            </w:r>
            <w:r w:rsidR="00116995" w:rsidRPr="00F91229">
              <w:rPr>
                <w:spacing w:val="8"/>
                <w:sz w:val="22"/>
                <w:szCs w:val="22"/>
                <w:shd w:val="clear" w:color="auto" w:fill="FDFDFD"/>
              </w:rPr>
              <w:t xml:space="preserve"> с</w:t>
            </w:r>
            <w:r w:rsidR="00116995" w:rsidRPr="00F91229">
              <w:rPr>
                <w:sz w:val="22"/>
                <w:szCs w:val="22"/>
                <w:shd w:val="clear" w:color="auto" w:fill="FDFDFD"/>
              </w:rPr>
              <w:t>копие до Европейската комисия.</w:t>
            </w:r>
          </w:p>
        </w:tc>
        <w:tc>
          <w:tcPr>
            <w:tcW w:w="1608" w:type="dxa"/>
            <w:tcBorders>
              <w:top w:val="single" w:sz="18" w:space="0" w:color="2E74B5"/>
              <w:left w:val="single" w:sz="18" w:space="0" w:color="2E74B5"/>
              <w:bottom w:val="single" w:sz="18" w:space="0" w:color="2E74B5"/>
              <w:right w:val="single" w:sz="18" w:space="0" w:color="2E74B5"/>
            </w:tcBorders>
            <w:shd w:val="clear" w:color="auto" w:fill="auto"/>
          </w:tcPr>
          <w:p w:rsidR="00C711DA" w:rsidRDefault="00C711DA" w:rsidP="002A0A9B">
            <w:pPr>
              <w:rPr>
                <w:sz w:val="22"/>
                <w:szCs w:val="22"/>
              </w:rPr>
            </w:pPr>
          </w:p>
          <w:p w:rsidR="00F91DCB" w:rsidRDefault="00F91DCB" w:rsidP="002A0A9B">
            <w:pPr>
              <w:rPr>
                <w:sz w:val="22"/>
                <w:szCs w:val="22"/>
              </w:rPr>
            </w:pPr>
          </w:p>
          <w:p w:rsidR="00F91DCB" w:rsidRDefault="00F91DCB" w:rsidP="002A0A9B">
            <w:pPr>
              <w:rPr>
                <w:sz w:val="22"/>
                <w:szCs w:val="22"/>
              </w:rPr>
            </w:pPr>
          </w:p>
          <w:p w:rsidR="00F91DCB" w:rsidRDefault="00F91DCB" w:rsidP="002A0A9B">
            <w:pPr>
              <w:rPr>
                <w:sz w:val="22"/>
                <w:szCs w:val="22"/>
              </w:rPr>
            </w:pPr>
          </w:p>
          <w:p w:rsidR="00F91DCB" w:rsidRDefault="00F91DCB" w:rsidP="002A0A9B">
            <w:pPr>
              <w:rPr>
                <w:sz w:val="22"/>
                <w:szCs w:val="22"/>
              </w:rPr>
            </w:pPr>
          </w:p>
          <w:p w:rsidR="00F91DCB" w:rsidRDefault="00F91DCB" w:rsidP="002A0A9B">
            <w:pPr>
              <w:rPr>
                <w:sz w:val="22"/>
                <w:szCs w:val="22"/>
              </w:rPr>
            </w:pPr>
          </w:p>
          <w:p w:rsidR="00F91DCB" w:rsidRDefault="00F91DCB" w:rsidP="002A0A9B">
            <w:pPr>
              <w:rPr>
                <w:sz w:val="22"/>
                <w:szCs w:val="22"/>
              </w:rPr>
            </w:pPr>
          </w:p>
          <w:p w:rsidR="00F91DCB" w:rsidRDefault="00F91DCB" w:rsidP="002A0A9B">
            <w:pPr>
              <w:rPr>
                <w:sz w:val="22"/>
                <w:szCs w:val="22"/>
              </w:rPr>
            </w:pPr>
          </w:p>
          <w:p w:rsidR="00F91DCB" w:rsidRDefault="00F91DCB" w:rsidP="002A0A9B">
            <w:pPr>
              <w:rPr>
                <w:sz w:val="22"/>
                <w:szCs w:val="22"/>
              </w:rPr>
            </w:pPr>
          </w:p>
          <w:p w:rsidR="00F91DCB" w:rsidRDefault="00F91DCB" w:rsidP="002A0A9B">
            <w:pPr>
              <w:rPr>
                <w:sz w:val="22"/>
                <w:szCs w:val="22"/>
              </w:rPr>
            </w:pPr>
          </w:p>
          <w:p w:rsidR="00F91DCB" w:rsidRDefault="00F91DCB" w:rsidP="002A0A9B">
            <w:pPr>
              <w:rPr>
                <w:sz w:val="22"/>
                <w:szCs w:val="22"/>
              </w:rPr>
            </w:pPr>
          </w:p>
          <w:p w:rsidR="00F91DCB" w:rsidRDefault="00F91DCB" w:rsidP="002A0A9B">
            <w:pPr>
              <w:rPr>
                <w:sz w:val="22"/>
                <w:szCs w:val="22"/>
              </w:rPr>
            </w:pPr>
          </w:p>
          <w:p w:rsidR="00F91DCB" w:rsidRDefault="00F91DCB" w:rsidP="002A0A9B">
            <w:pPr>
              <w:rPr>
                <w:sz w:val="22"/>
                <w:szCs w:val="22"/>
              </w:rPr>
            </w:pPr>
          </w:p>
          <w:p w:rsidR="00F91DCB" w:rsidRDefault="00F91DCB" w:rsidP="002A0A9B">
            <w:pPr>
              <w:rPr>
                <w:sz w:val="22"/>
                <w:szCs w:val="22"/>
              </w:rPr>
            </w:pPr>
          </w:p>
          <w:p w:rsidR="00F91DCB" w:rsidRDefault="00F91DCB" w:rsidP="002A0A9B">
            <w:pPr>
              <w:rPr>
                <w:sz w:val="22"/>
                <w:szCs w:val="22"/>
              </w:rPr>
            </w:pPr>
          </w:p>
          <w:p w:rsidR="00F91DCB" w:rsidRDefault="00F91DCB" w:rsidP="002A0A9B">
            <w:pPr>
              <w:rPr>
                <w:sz w:val="22"/>
                <w:szCs w:val="22"/>
              </w:rPr>
            </w:pPr>
          </w:p>
          <w:p w:rsidR="00F91DCB" w:rsidRDefault="00F91DCB" w:rsidP="002A0A9B">
            <w:pPr>
              <w:rPr>
                <w:sz w:val="22"/>
                <w:szCs w:val="22"/>
              </w:rPr>
            </w:pPr>
          </w:p>
          <w:p w:rsidR="00F91DCB" w:rsidRDefault="00F91DCB" w:rsidP="002A0A9B">
            <w:pPr>
              <w:rPr>
                <w:sz w:val="22"/>
                <w:szCs w:val="22"/>
              </w:rPr>
            </w:pPr>
          </w:p>
          <w:p w:rsidR="00F91DCB" w:rsidRDefault="00F91DCB" w:rsidP="002A0A9B">
            <w:pPr>
              <w:rPr>
                <w:sz w:val="22"/>
                <w:szCs w:val="22"/>
              </w:rPr>
            </w:pPr>
          </w:p>
          <w:p w:rsidR="00F91DCB" w:rsidRDefault="00F91DCB" w:rsidP="002A0A9B">
            <w:pPr>
              <w:rPr>
                <w:sz w:val="22"/>
                <w:szCs w:val="22"/>
              </w:rPr>
            </w:pPr>
          </w:p>
          <w:p w:rsidR="00F91DCB" w:rsidRDefault="00F91DCB" w:rsidP="002A0A9B">
            <w:pPr>
              <w:rPr>
                <w:sz w:val="22"/>
                <w:szCs w:val="22"/>
              </w:rPr>
            </w:pPr>
          </w:p>
          <w:p w:rsidR="00F91DCB" w:rsidRDefault="00F91DCB" w:rsidP="002A0A9B">
            <w:pPr>
              <w:rPr>
                <w:sz w:val="22"/>
                <w:szCs w:val="22"/>
              </w:rPr>
            </w:pPr>
          </w:p>
          <w:p w:rsidR="00F91DCB" w:rsidRDefault="00F91DCB" w:rsidP="002A0A9B">
            <w:pPr>
              <w:rPr>
                <w:sz w:val="22"/>
                <w:szCs w:val="22"/>
              </w:rPr>
            </w:pPr>
          </w:p>
          <w:p w:rsidR="00F91DCB" w:rsidRDefault="00F91DCB" w:rsidP="002A0A9B">
            <w:pPr>
              <w:rPr>
                <w:sz w:val="22"/>
                <w:szCs w:val="22"/>
              </w:rPr>
            </w:pPr>
          </w:p>
          <w:p w:rsidR="00F91DCB" w:rsidRDefault="00F91DCB" w:rsidP="002A0A9B">
            <w:pPr>
              <w:rPr>
                <w:sz w:val="22"/>
                <w:szCs w:val="22"/>
              </w:rPr>
            </w:pPr>
          </w:p>
          <w:p w:rsidR="00F91DCB" w:rsidRDefault="00F91DCB" w:rsidP="002A0A9B">
            <w:pPr>
              <w:rPr>
                <w:sz w:val="22"/>
                <w:szCs w:val="22"/>
              </w:rPr>
            </w:pPr>
          </w:p>
          <w:p w:rsidR="00F91DCB" w:rsidRDefault="00F91DCB" w:rsidP="002A0A9B">
            <w:pPr>
              <w:rPr>
                <w:sz w:val="22"/>
                <w:szCs w:val="22"/>
              </w:rPr>
            </w:pPr>
          </w:p>
          <w:p w:rsidR="00F91DCB" w:rsidRDefault="00F91DCB" w:rsidP="002A0A9B">
            <w:pPr>
              <w:rPr>
                <w:sz w:val="22"/>
                <w:szCs w:val="22"/>
              </w:rPr>
            </w:pPr>
          </w:p>
          <w:p w:rsidR="00F91DCB" w:rsidRDefault="00F91DCB" w:rsidP="002A0A9B">
            <w:pPr>
              <w:rPr>
                <w:sz w:val="22"/>
                <w:szCs w:val="22"/>
              </w:rPr>
            </w:pPr>
          </w:p>
          <w:p w:rsidR="00F91DCB" w:rsidRDefault="00F91DCB" w:rsidP="002A0A9B">
            <w:pPr>
              <w:rPr>
                <w:sz w:val="22"/>
                <w:szCs w:val="22"/>
              </w:rPr>
            </w:pPr>
          </w:p>
          <w:p w:rsidR="00F91DCB" w:rsidRDefault="00F91DCB" w:rsidP="002A0A9B">
            <w:pPr>
              <w:rPr>
                <w:sz w:val="22"/>
                <w:szCs w:val="22"/>
              </w:rPr>
            </w:pPr>
          </w:p>
          <w:p w:rsidR="00F91DCB" w:rsidRDefault="00F91DCB" w:rsidP="002A0A9B">
            <w:pPr>
              <w:rPr>
                <w:sz w:val="22"/>
                <w:szCs w:val="22"/>
              </w:rPr>
            </w:pPr>
          </w:p>
          <w:p w:rsidR="00F91DCB" w:rsidRDefault="00F91DCB" w:rsidP="002A0A9B">
            <w:pPr>
              <w:rPr>
                <w:sz w:val="22"/>
                <w:szCs w:val="22"/>
              </w:rPr>
            </w:pPr>
          </w:p>
          <w:p w:rsidR="00F91DCB" w:rsidRDefault="00F91DCB" w:rsidP="002A0A9B">
            <w:pPr>
              <w:rPr>
                <w:sz w:val="22"/>
                <w:szCs w:val="22"/>
              </w:rPr>
            </w:pPr>
          </w:p>
          <w:p w:rsidR="00F91DCB" w:rsidRDefault="00F91DCB" w:rsidP="002A0A9B">
            <w:pPr>
              <w:rPr>
                <w:sz w:val="22"/>
                <w:szCs w:val="22"/>
              </w:rPr>
            </w:pPr>
          </w:p>
          <w:p w:rsidR="00F91DCB" w:rsidRDefault="00F91DCB" w:rsidP="002A0A9B">
            <w:pPr>
              <w:rPr>
                <w:sz w:val="22"/>
                <w:szCs w:val="22"/>
              </w:rPr>
            </w:pPr>
          </w:p>
          <w:p w:rsidR="00F91DCB" w:rsidRDefault="00F91DCB" w:rsidP="002A0A9B">
            <w:pPr>
              <w:rPr>
                <w:sz w:val="22"/>
                <w:szCs w:val="22"/>
              </w:rPr>
            </w:pPr>
          </w:p>
          <w:p w:rsidR="00F91DCB" w:rsidRDefault="00F91DCB" w:rsidP="002A0A9B">
            <w:pPr>
              <w:rPr>
                <w:sz w:val="22"/>
                <w:szCs w:val="22"/>
              </w:rPr>
            </w:pPr>
            <w:r>
              <w:rPr>
                <w:sz w:val="22"/>
                <w:szCs w:val="22"/>
              </w:rPr>
              <w:t>Не се приема</w:t>
            </w:r>
          </w:p>
          <w:p w:rsidR="00F91DCB" w:rsidRPr="00F91229" w:rsidRDefault="00F91DCB" w:rsidP="002A0A9B">
            <w:pPr>
              <w:rPr>
                <w:sz w:val="22"/>
                <w:szCs w:val="22"/>
              </w:rPr>
            </w:pPr>
          </w:p>
        </w:tc>
        <w:tc>
          <w:tcPr>
            <w:tcW w:w="4522" w:type="dxa"/>
            <w:tcBorders>
              <w:top w:val="single" w:sz="18" w:space="0" w:color="2E74B5"/>
              <w:left w:val="single" w:sz="18" w:space="0" w:color="2E74B5"/>
              <w:bottom w:val="single" w:sz="18" w:space="0" w:color="2E74B5"/>
              <w:right w:val="single" w:sz="36" w:space="0" w:color="2E74B5"/>
            </w:tcBorders>
            <w:shd w:val="clear" w:color="auto" w:fill="auto"/>
          </w:tcPr>
          <w:p w:rsidR="00C711DA" w:rsidRDefault="00C711DA" w:rsidP="00177D2B">
            <w:pPr>
              <w:rPr>
                <w:sz w:val="22"/>
                <w:szCs w:val="22"/>
              </w:rPr>
            </w:pPr>
          </w:p>
          <w:p w:rsidR="00F91DCB" w:rsidRDefault="00F91DCB" w:rsidP="00177D2B">
            <w:pPr>
              <w:rPr>
                <w:sz w:val="22"/>
                <w:szCs w:val="22"/>
              </w:rPr>
            </w:pPr>
          </w:p>
          <w:p w:rsidR="00F91DCB" w:rsidRDefault="00F91DCB" w:rsidP="00177D2B">
            <w:pPr>
              <w:rPr>
                <w:sz w:val="22"/>
                <w:szCs w:val="22"/>
              </w:rPr>
            </w:pPr>
          </w:p>
          <w:p w:rsidR="00F91DCB" w:rsidRDefault="00F91DCB" w:rsidP="00177D2B">
            <w:pPr>
              <w:rPr>
                <w:sz w:val="22"/>
                <w:szCs w:val="22"/>
              </w:rPr>
            </w:pPr>
          </w:p>
          <w:p w:rsidR="00F91DCB" w:rsidRDefault="00F91DCB" w:rsidP="00177D2B">
            <w:pPr>
              <w:rPr>
                <w:sz w:val="22"/>
                <w:szCs w:val="22"/>
              </w:rPr>
            </w:pPr>
          </w:p>
          <w:p w:rsidR="00F91DCB" w:rsidRDefault="00F91DCB" w:rsidP="00177D2B">
            <w:pPr>
              <w:rPr>
                <w:sz w:val="22"/>
                <w:szCs w:val="22"/>
              </w:rPr>
            </w:pPr>
          </w:p>
          <w:p w:rsidR="00F91DCB" w:rsidRDefault="00F91DCB" w:rsidP="00177D2B">
            <w:pPr>
              <w:rPr>
                <w:sz w:val="22"/>
                <w:szCs w:val="22"/>
              </w:rPr>
            </w:pPr>
          </w:p>
          <w:p w:rsidR="00F91DCB" w:rsidRDefault="00F91DCB" w:rsidP="00177D2B">
            <w:pPr>
              <w:rPr>
                <w:sz w:val="22"/>
                <w:szCs w:val="22"/>
              </w:rPr>
            </w:pPr>
          </w:p>
          <w:p w:rsidR="00F91DCB" w:rsidRDefault="00F91DCB" w:rsidP="00177D2B">
            <w:pPr>
              <w:rPr>
                <w:sz w:val="22"/>
                <w:szCs w:val="22"/>
              </w:rPr>
            </w:pPr>
          </w:p>
          <w:p w:rsidR="00F91DCB" w:rsidRDefault="00F91DCB" w:rsidP="00177D2B">
            <w:pPr>
              <w:rPr>
                <w:sz w:val="22"/>
                <w:szCs w:val="22"/>
              </w:rPr>
            </w:pPr>
          </w:p>
          <w:p w:rsidR="00F91DCB" w:rsidRDefault="00F91DCB" w:rsidP="00177D2B">
            <w:pPr>
              <w:rPr>
                <w:sz w:val="22"/>
                <w:szCs w:val="22"/>
              </w:rPr>
            </w:pPr>
          </w:p>
          <w:p w:rsidR="00F91DCB" w:rsidRDefault="00F91DCB" w:rsidP="00177D2B">
            <w:pPr>
              <w:rPr>
                <w:sz w:val="22"/>
                <w:szCs w:val="22"/>
              </w:rPr>
            </w:pPr>
          </w:p>
          <w:p w:rsidR="00F91DCB" w:rsidRDefault="00F91DCB" w:rsidP="00177D2B">
            <w:pPr>
              <w:rPr>
                <w:sz w:val="22"/>
                <w:szCs w:val="22"/>
              </w:rPr>
            </w:pPr>
          </w:p>
          <w:p w:rsidR="00F91DCB" w:rsidRDefault="00F91DCB" w:rsidP="00177D2B">
            <w:pPr>
              <w:rPr>
                <w:sz w:val="22"/>
                <w:szCs w:val="22"/>
              </w:rPr>
            </w:pPr>
          </w:p>
          <w:p w:rsidR="00F91DCB" w:rsidRDefault="00F91DCB" w:rsidP="00177D2B">
            <w:pPr>
              <w:rPr>
                <w:sz w:val="22"/>
                <w:szCs w:val="22"/>
              </w:rPr>
            </w:pPr>
          </w:p>
          <w:p w:rsidR="00F91DCB" w:rsidRDefault="00F91DCB" w:rsidP="00177D2B">
            <w:pPr>
              <w:rPr>
                <w:sz w:val="22"/>
                <w:szCs w:val="22"/>
              </w:rPr>
            </w:pPr>
          </w:p>
          <w:p w:rsidR="00F91DCB" w:rsidRDefault="00F91DCB" w:rsidP="00177D2B">
            <w:pPr>
              <w:rPr>
                <w:sz w:val="22"/>
                <w:szCs w:val="22"/>
              </w:rPr>
            </w:pPr>
          </w:p>
          <w:p w:rsidR="00F91DCB" w:rsidRDefault="00F91DCB" w:rsidP="00177D2B">
            <w:pPr>
              <w:rPr>
                <w:sz w:val="22"/>
                <w:szCs w:val="22"/>
              </w:rPr>
            </w:pPr>
          </w:p>
          <w:p w:rsidR="00F91DCB" w:rsidRDefault="00F91DCB" w:rsidP="00177D2B">
            <w:pPr>
              <w:rPr>
                <w:sz w:val="22"/>
                <w:szCs w:val="22"/>
              </w:rPr>
            </w:pPr>
          </w:p>
          <w:p w:rsidR="00F91DCB" w:rsidRDefault="00F91DCB" w:rsidP="00177D2B">
            <w:pPr>
              <w:rPr>
                <w:sz w:val="22"/>
                <w:szCs w:val="22"/>
              </w:rPr>
            </w:pPr>
          </w:p>
          <w:p w:rsidR="00F91DCB" w:rsidRDefault="00F91DCB" w:rsidP="00177D2B">
            <w:pPr>
              <w:rPr>
                <w:sz w:val="22"/>
                <w:szCs w:val="22"/>
              </w:rPr>
            </w:pPr>
          </w:p>
          <w:p w:rsidR="00F91DCB" w:rsidRDefault="00F91DCB" w:rsidP="00177D2B">
            <w:pPr>
              <w:rPr>
                <w:sz w:val="22"/>
                <w:szCs w:val="22"/>
              </w:rPr>
            </w:pPr>
          </w:p>
          <w:p w:rsidR="00F91DCB" w:rsidRDefault="00F91DCB" w:rsidP="00177D2B">
            <w:pPr>
              <w:rPr>
                <w:sz w:val="22"/>
                <w:szCs w:val="22"/>
              </w:rPr>
            </w:pPr>
          </w:p>
          <w:p w:rsidR="00F91DCB" w:rsidRDefault="00F91DCB" w:rsidP="00177D2B">
            <w:pPr>
              <w:rPr>
                <w:sz w:val="22"/>
                <w:szCs w:val="22"/>
              </w:rPr>
            </w:pPr>
          </w:p>
          <w:p w:rsidR="00F91DCB" w:rsidRDefault="00F91DCB" w:rsidP="00177D2B">
            <w:pPr>
              <w:rPr>
                <w:sz w:val="22"/>
                <w:szCs w:val="22"/>
              </w:rPr>
            </w:pPr>
          </w:p>
          <w:p w:rsidR="00F91DCB" w:rsidRDefault="00F91DCB" w:rsidP="00177D2B">
            <w:pPr>
              <w:rPr>
                <w:sz w:val="22"/>
                <w:szCs w:val="22"/>
              </w:rPr>
            </w:pPr>
          </w:p>
          <w:p w:rsidR="00F91DCB" w:rsidRDefault="00F91DCB" w:rsidP="00177D2B">
            <w:pPr>
              <w:rPr>
                <w:sz w:val="22"/>
                <w:szCs w:val="22"/>
              </w:rPr>
            </w:pPr>
          </w:p>
          <w:p w:rsidR="00F91DCB" w:rsidRDefault="00F91DCB" w:rsidP="00177D2B">
            <w:pPr>
              <w:rPr>
                <w:sz w:val="22"/>
                <w:szCs w:val="22"/>
              </w:rPr>
            </w:pPr>
          </w:p>
          <w:p w:rsidR="00F91DCB" w:rsidRDefault="00F91DCB" w:rsidP="00177D2B">
            <w:pPr>
              <w:rPr>
                <w:sz w:val="22"/>
                <w:szCs w:val="22"/>
              </w:rPr>
            </w:pPr>
          </w:p>
          <w:p w:rsidR="00F91DCB" w:rsidRDefault="00F91DCB" w:rsidP="00177D2B">
            <w:pPr>
              <w:rPr>
                <w:sz w:val="22"/>
                <w:szCs w:val="22"/>
              </w:rPr>
            </w:pPr>
          </w:p>
          <w:p w:rsidR="00F91DCB" w:rsidRDefault="00F91DCB" w:rsidP="00177D2B">
            <w:pPr>
              <w:rPr>
                <w:sz w:val="22"/>
                <w:szCs w:val="22"/>
              </w:rPr>
            </w:pPr>
          </w:p>
          <w:p w:rsidR="00F91DCB" w:rsidRDefault="00F91DCB" w:rsidP="00177D2B">
            <w:pPr>
              <w:rPr>
                <w:sz w:val="22"/>
                <w:szCs w:val="22"/>
              </w:rPr>
            </w:pPr>
          </w:p>
          <w:p w:rsidR="00F91DCB" w:rsidRDefault="00F91DCB" w:rsidP="00177D2B">
            <w:pPr>
              <w:rPr>
                <w:sz w:val="22"/>
                <w:szCs w:val="22"/>
              </w:rPr>
            </w:pPr>
          </w:p>
          <w:p w:rsidR="00F91DCB" w:rsidRDefault="00F91DCB" w:rsidP="00177D2B">
            <w:pPr>
              <w:rPr>
                <w:sz w:val="22"/>
                <w:szCs w:val="22"/>
              </w:rPr>
            </w:pPr>
          </w:p>
          <w:p w:rsidR="00F91DCB" w:rsidRDefault="00F91DCB" w:rsidP="00177D2B">
            <w:pPr>
              <w:rPr>
                <w:sz w:val="22"/>
                <w:szCs w:val="22"/>
              </w:rPr>
            </w:pPr>
          </w:p>
          <w:p w:rsidR="00F91DCB" w:rsidRDefault="00F91DCB" w:rsidP="00177D2B">
            <w:pPr>
              <w:rPr>
                <w:sz w:val="22"/>
                <w:szCs w:val="22"/>
              </w:rPr>
            </w:pPr>
          </w:p>
          <w:p w:rsidR="00F91DCB" w:rsidRDefault="00F91DCB" w:rsidP="00177D2B">
            <w:pPr>
              <w:rPr>
                <w:sz w:val="22"/>
                <w:szCs w:val="22"/>
              </w:rPr>
            </w:pPr>
          </w:p>
          <w:p w:rsidR="00F91DCB" w:rsidRDefault="00F91DCB" w:rsidP="00177D2B">
            <w:pPr>
              <w:rPr>
                <w:sz w:val="22"/>
                <w:szCs w:val="22"/>
              </w:rPr>
            </w:pPr>
            <w:r w:rsidRPr="00F91DCB">
              <w:rPr>
                <w:sz w:val="22"/>
                <w:szCs w:val="22"/>
              </w:rPr>
              <w:t>УО на ПРСР 2014-2020 г. прилага секторното законодателство, което е в ресора на други дирекции на МЗХГ.</w:t>
            </w:r>
          </w:p>
          <w:p w:rsidR="00F91DCB" w:rsidRPr="00F91229" w:rsidRDefault="00F91DCB" w:rsidP="00177D2B">
            <w:pPr>
              <w:rPr>
                <w:sz w:val="22"/>
                <w:szCs w:val="22"/>
              </w:rPr>
            </w:pPr>
          </w:p>
        </w:tc>
      </w:tr>
      <w:tr w:rsidR="008A6FF9" w:rsidRPr="00F91229" w:rsidTr="00CD7D49">
        <w:trPr>
          <w:trHeight w:val="596"/>
          <w:jc w:val="center"/>
        </w:trPr>
        <w:tc>
          <w:tcPr>
            <w:tcW w:w="620" w:type="dxa"/>
            <w:tcBorders>
              <w:top w:val="single" w:sz="18" w:space="0" w:color="2E74B5"/>
              <w:left w:val="single" w:sz="36" w:space="0" w:color="2E74B5"/>
              <w:bottom w:val="nil"/>
              <w:right w:val="single" w:sz="18" w:space="0" w:color="2E74B5"/>
            </w:tcBorders>
            <w:shd w:val="clear" w:color="auto" w:fill="auto"/>
          </w:tcPr>
          <w:p w:rsidR="008A6FF9" w:rsidRPr="00F91229" w:rsidRDefault="008A6FF9" w:rsidP="001E317C">
            <w:pPr>
              <w:numPr>
                <w:ilvl w:val="0"/>
                <w:numId w:val="5"/>
              </w:numPr>
              <w:tabs>
                <w:tab w:val="left" w:pos="192"/>
              </w:tabs>
              <w:ind w:left="0" w:firstLine="0"/>
              <w:jc w:val="center"/>
              <w:rPr>
                <w:b/>
                <w:sz w:val="22"/>
                <w:szCs w:val="22"/>
              </w:rPr>
            </w:pPr>
          </w:p>
        </w:tc>
        <w:tc>
          <w:tcPr>
            <w:tcW w:w="2261" w:type="dxa"/>
            <w:tcBorders>
              <w:top w:val="single" w:sz="18" w:space="0" w:color="2E74B5"/>
              <w:left w:val="single" w:sz="18" w:space="0" w:color="2E74B5"/>
              <w:bottom w:val="nil"/>
              <w:right w:val="single" w:sz="18" w:space="0" w:color="2E74B5"/>
            </w:tcBorders>
            <w:shd w:val="clear" w:color="auto" w:fill="auto"/>
          </w:tcPr>
          <w:p w:rsidR="008A6FF9" w:rsidRPr="005E3A50" w:rsidRDefault="009D281A" w:rsidP="00227D14">
            <w:pPr>
              <w:rPr>
                <w:rStyle w:val="Hyperlink"/>
                <w:bCs/>
                <w:color w:val="000000"/>
                <w:sz w:val="22"/>
                <w:szCs w:val="22"/>
                <w:u w:val="none"/>
              </w:rPr>
            </w:pPr>
            <w:r w:rsidRPr="005E3A50">
              <w:rPr>
                <w:bCs/>
                <w:color w:val="000000"/>
                <w:sz w:val="22"/>
                <w:szCs w:val="22"/>
                <w:lang w:val="en-US"/>
              </w:rPr>
              <w:t>Tomy</w:t>
            </w:r>
            <w:r w:rsidR="00B0677C" w:rsidRPr="005E3A50">
              <w:rPr>
                <w:bCs/>
                <w:color w:val="000000"/>
                <w:sz w:val="22"/>
                <w:szCs w:val="22"/>
              </w:rPr>
              <w:br/>
              <w:t xml:space="preserve">получено на 09.04.2020 г. </w:t>
            </w:r>
            <w:r w:rsidRPr="005E3A50">
              <w:rPr>
                <w:bCs/>
                <w:color w:val="000000"/>
                <w:sz w:val="22"/>
                <w:szCs w:val="22"/>
              </w:rPr>
              <w:t xml:space="preserve">от </w:t>
            </w:r>
            <w:r w:rsidR="00227D14" w:rsidRPr="005E3A50">
              <w:rPr>
                <w:bCs/>
                <w:color w:val="000000"/>
                <w:sz w:val="22"/>
                <w:szCs w:val="22"/>
              </w:rPr>
              <w:br/>
            </w:r>
            <w:r w:rsidRPr="005E3A50">
              <w:rPr>
                <w:bCs/>
                <w:color w:val="000000"/>
                <w:sz w:val="22"/>
                <w:szCs w:val="22"/>
              </w:rPr>
              <w:t xml:space="preserve">Портала за </w:t>
            </w:r>
            <w:r w:rsidR="00227D14" w:rsidRPr="005E3A50">
              <w:rPr>
                <w:bCs/>
                <w:color w:val="000000"/>
                <w:sz w:val="22"/>
                <w:szCs w:val="22"/>
              </w:rPr>
              <w:br/>
            </w:r>
            <w:r w:rsidRPr="005E3A50">
              <w:rPr>
                <w:bCs/>
                <w:color w:val="000000"/>
                <w:sz w:val="22"/>
                <w:szCs w:val="22"/>
              </w:rPr>
              <w:t xml:space="preserve">обществени </w:t>
            </w:r>
            <w:r w:rsidR="00227D14" w:rsidRPr="005E3A50">
              <w:rPr>
                <w:bCs/>
                <w:color w:val="000000"/>
                <w:sz w:val="22"/>
                <w:szCs w:val="22"/>
              </w:rPr>
              <w:br/>
            </w:r>
            <w:r w:rsidRPr="005E3A50">
              <w:rPr>
                <w:bCs/>
                <w:color w:val="000000"/>
                <w:sz w:val="22"/>
                <w:szCs w:val="22"/>
              </w:rPr>
              <w:t xml:space="preserve">консултации  </w:t>
            </w:r>
          </w:p>
        </w:tc>
        <w:tc>
          <w:tcPr>
            <w:tcW w:w="6639" w:type="dxa"/>
            <w:tcBorders>
              <w:top w:val="single" w:sz="18" w:space="0" w:color="2E74B5"/>
              <w:left w:val="single" w:sz="18" w:space="0" w:color="2E74B5"/>
              <w:bottom w:val="single" w:sz="18" w:space="0" w:color="2E74B5"/>
              <w:right w:val="single" w:sz="18" w:space="0" w:color="2E74B5"/>
            </w:tcBorders>
            <w:shd w:val="clear" w:color="auto" w:fill="auto"/>
          </w:tcPr>
          <w:p w:rsidR="008A6FF9" w:rsidRPr="00F91229" w:rsidRDefault="009D281A" w:rsidP="00227D14">
            <w:pPr>
              <w:jc w:val="both"/>
              <w:rPr>
                <w:sz w:val="22"/>
                <w:szCs w:val="22"/>
              </w:rPr>
            </w:pPr>
            <w:r w:rsidRPr="00F91229">
              <w:rPr>
                <w:sz w:val="22"/>
                <w:szCs w:val="22"/>
              </w:rPr>
              <w:t>Подкрепям изцяло Становището на СБПБ по НИД Наредба № 4 от 2015 г. – мярка</w:t>
            </w:r>
            <w:r w:rsidR="00227D14" w:rsidRPr="00F91229">
              <w:rPr>
                <w:sz w:val="22"/>
                <w:szCs w:val="22"/>
              </w:rPr>
              <w:t xml:space="preserve"> 11 </w:t>
            </w:r>
            <w:r w:rsidRPr="00F91229">
              <w:rPr>
                <w:sz w:val="22"/>
                <w:szCs w:val="22"/>
              </w:rPr>
              <w:t>„Биологично земеделие”</w:t>
            </w:r>
            <w:r w:rsidR="00227D14" w:rsidRPr="00F91229">
              <w:rPr>
                <w:sz w:val="22"/>
                <w:szCs w:val="22"/>
              </w:rPr>
              <w:t xml:space="preserve"> – </w:t>
            </w:r>
            <w:r w:rsidRPr="00F91229">
              <w:rPr>
                <w:sz w:val="22"/>
                <w:szCs w:val="22"/>
              </w:rPr>
              <w:t xml:space="preserve">ПРСР2014 </w:t>
            </w:r>
            <w:r w:rsidR="00227D14" w:rsidRPr="00F91229">
              <w:rPr>
                <w:sz w:val="22"/>
                <w:szCs w:val="22"/>
              </w:rPr>
              <w:t>–</w:t>
            </w:r>
            <w:r w:rsidRPr="00F91229">
              <w:rPr>
                <w:sz w:val="22"/>
                <w:szCs w:val="22"/>
              </w:rPr>
              <w:t xml:space="preserve"> 2020</w:t>
            </w:r>
          </w:p>
        </w:tc>
        <w:tc>
          <w:tcPr>
            <w:tcW w:w="1608" w:type="dxa"/>
            <w:tcBorders>
              <w:top w:val="single" w:sz="18" w:space="0" w:color="2E74B5"/>
              <w:left w:val="single" w:sz="18" w:space="0" w:color="2E74B5"/>
              <w:bottom w:val="single" w:sz="18" w:space="0" w:color="2E74B5"/>
              <w:right w:val="single" w:sz="18" w:space="0" w:color="2E74B5"/>
            </w:tcBorders>
            <w:shd w:val="clear" w:color="auto" w:fill="auto"/>
          </w:tcPr>
          <w:p w:rsidR="0073251E" w:rsidRPr="0073251E" w:rsidRDefault="0073251E" w:rsidP="0073251E">
            <w:pPr>
              <w:rPr>
                <w:sz w:val="22"/>
                <w:szCs w:val="22"/>
              </w:rPr>
            </w:pPr>
            <w:r w:rsidRPr="0073251E">
              <w:rPr>
                <w:sz w:val="22"/>
                <w:szCs w:val="22"/>
              </w:rPr>
              <w:t>Не се приема</w:t>
            </w:r>
          </w:p>
          <w:p w:rsidR="008A6FF9" w:rsidRPr="0073251E" w:rsidRDefault="008A6FF9" w:rsidP="002A0A9B">
            <w:pPr>
              <w:rPr>
                <w:sz w:val="22"/>
                <w:szCs w:val="22"/>
              </w:rPr>
            </w:pPr>
          </w:p>
        </w:tc>
        <w:tc>
          <w:tcPr>
            <w:tcW w:w="4522" w:type="dxa"/>
            <w:tcBorders>
              <w:top w:val="single" w:sz="18" w:space="0" w:color="2E74B5"/>
              <w:left w:val="single" w:sz="18" w:space="0" w:color="2E74B5"/>
              <w:bottom w:val="single" w:sz="18" w:space="0" w:color="2E74B5"/>
              <w:right w:val="single" w:sz="36" w:space="0" w:color="2E74B5"/>
            </w:tcBorders>
            <w:shd w:val="clear" w:color="auto" w:fill="auto"/>
          </w:tcPr>
          <w:p w:rsidR="008A6FF9" w:rsidRPr="0073251E" w:rsidRDefault="0073251E" w:rsidP="00177D2B">
            <w:pPr>
              <w:rPr>
                <w:sz w:val="22"/>
                <w:szCs w:val="22"/>
              </w:rPr>
            </w:pPr>
            <w:r w:rsidRPr="0073251E">
              <w:rPr>
                <w:sz w:val="22"/>
                <w:szCs w:val="22"/>
              </w:rPr>
              <w:t>Виж мотивите по т. 2</w:t>
            </w:r>
          </w:p>
        </w:tc>
      </w:tr>
      <w:tr w:rsidR="00F01245" w:rsidRPr="00F91229" w:rsidTr="00CD7D49">
        <w:trPr>
          <w:trHeight w:val="596"/>
          <w:jc w:val="center"/>
        </w:trPr>
        <w:tc>
          <w:tcPr>
            <w:tcW w:w="620" w:type="dxa"/>
            <w:tcBorders>
              <w:top w:val="single" w:sz="18" w:space="0" w:color="2E74B5"/>
              <w:left w:val="single" w:sz="36" w:space="0" w:color="2E74B5"/>
              <w:bottom w:val="nil"/>
              <w:right w:val="single" w:sz="18" w:space="0" w:color="2E74B5"/>
            </w:tcBorders>
            <w:shd w:val="clear" w:color="auto" w:fill="auto"/>
          </w:tcPr>
          <w:p w:rsidR="00F01245" w:rsidRPr="00F91229" w:rsidRDefault="00F01245" w:rsidP="00F01245">
            <w:pPr>
              <w:numPr>
                <w:ilvl w:val="0"/>
                <w:numId w:val="5"/>
              </w:numPr>
              <w:tabs>
                <w:tab w:val="left" w:pos="192"/>
              </w:tabs>
              <w:ind w:left="0" w:firstLine="0"/>
              <w:jc w:val="center"/>
              <w:rPr>
                <w:b/>
                <w:sz w:val="22"/>
                <w:szCs w:val="22"/>
              </w:rPr>
            </w:pPr>
          </w:p>
        </w:tc>
        <w:tc>
          <w:tcPr>
            <w:tcW w:w="2261" w:type="dxa"/>
            <w:tcBorders>
              <w:top w:val="single" w:sz="18" w:space="0" w:color="2E74B5"/>
              <w:left w:val="single" w:sz="18" w:space="0" w:color="2E74B5"/>
              <w:bottom w:val="nil"/>
              <w:right w:val="single" w:sz="18" w:space="0" w:color="2E74B5"/>
            </w:tcBorders>
            <w:shd w:val="clear" w:color="auto" w:fill="auto"/>
          </w:tcPr>
          <w:p w:rsidR="00E4166F" w:rsidRPr="005E3A50" w:rsidRDefault="001C23BF" w:rsidP="001E317C">
            <w:pPr>
              <w:rPr>
                <w:bCs/>
                <w:color w:val="000000"/>
                <w:sz w:val="22"/>
                <w:szCs w:val="22"/>
              </w:rPr>
            </w:pPr>
            <w:r w:rsidRPr="005E3A50">
              <w:rPr>
                <w:bCs/>
                <w:color w:val="000000"/>
                <w:sz w:val="22"/>
                <w:szCs w:val="22"/>
                <w:lang w:val="en-US"/>
              </w:rPr>
              <w:t>Ivi</w:t>
            </w:r>
            <w:r w:rsidRPr="005E3A50">
              <w:rPr>
                <w:bCs/>
                <w:color w:val="000000"/>
                <w:sz w:val="22"/>
                <w:szCs w:val="22"/>
              </w:rPr>
              <w:t>_</w:t>
            </w:r>
            <w:r w:rsidRPr="005E3A50">
              <w:rPr>
                <w:bCs/>
                <w:color w:val="000000"/>
                <w:sz w:val="22"/>
                <w:szCs w:val="22"/>
                <w:lang w:val="en-US"/>
              </w:rPr>
              <w:t>vvg</w:t>
            </w:r>
            <w:r w:rsidR="00F91229" w:rsidRPr="005E3A50">
              <w:rPr>
                <w:bCs/>
                <w:color w:val="000000"/>
                <w:sz w:val="22"/>
                <w:szCs w:val="22"/>
              </w:rPr>
              <w:br/>
              <w:t xml:space="preserve">получено на 09.04.2020 г. от </w:t>
            </w:r>
            <w:r w:rsidR="00F91229" w:rsidRPr="005E3A50">
              <w:rPr>
                <w:bCs/>
                <w:color w:val="000000"/>
                <w:sz w:val="22"/>
                <w:szCs w:val="22"/>
              </w:rPr>
              <w:br/>
              <w:t xml:space="preserve">Портала за </w:t>
            </w:r>
            <w:r w:rsidR="00F91229" w:rsidRPr="005E3A50">
              <w:rPr>
                <w:bCs/>
                <w:color w:val="000000"/>
                <w:sz w:val="22"/>
                <w:szCs w:val="22"/>
              </w:rPr>
              <w:br/>
              <w:t xml:space="preserve">обществени </w:t>
            </w:r>
            <w:r w:rsidR="00F91229" w:rsidRPr="005E3A50">
              <w:rPr>
                <w:bCs/>
                <w:color w:val="000000"/>
                <w:sz w:val="22"/>
                <w:szCs w:val="22"/>
              </w:rPr>
              <w:br/>
              <w:t xml:space="preserve">консултации  </w:t>
            </w:r>
          </w:p>
        </w:tc>
        <w:tc>
          <w:tcPr>
            <w:tcW w:w="6639" w:type="dxa"/>
            <w:tcBorders>
              <w:top w:val="single" w:sz="18" w:space="0" w:color="2E74B5"/>
              <w:left w:val="single" w:sz="18" w:space="0" w:color="2E74B5"/>
              <w:bottom w:val="single" w:sz="18" w:space="0" w:color="2E74B5"/>
              <w:right w:val="single" w:sz="18" w:space="0" w:color="2E74B5"/>
            </w:tcBorders>
            <w:shd w:val="clear" w:color="auto" w:fill="auto"/>
          </w:tcPr>
          <w:p w:rsidR="001E317C" w:rsidRPr="00F91229" w:rsidRDefault="001C23BF" w:rsidP="00676037">
            <w:pPr>
              <w:jc w:val="both"/>
              <w:rPr>
                <w:sz w:val="20"/>
                <w:szCs w:val="20"/>
              </w:rPr>
            </w:pPr>
            <w:r w:rsidRPr="00F91229">
              <w:t>Подкрепям изцяло Становището на СБПБ относно Наредба за изменение и допълнение на Наредба 4 от 2015г. за прилагане на мярка 11"Биологично земеделие"</w:t>
            </w:r>
          </w:p>
        </w:tc>
        <w:tc>
          <w:tcPr>
            <w:tcW w:w="1608" w:type="dxa"/>
            <w:tcBorders>
              <w:top w:val="single" w:sz="18" w:space="0" w:color="2E74B5"/>
              <w:left w:val="single" w:sz="18" w:space="0" w:color="2E74B5"/>
              <w:bottom w:val="single" w:sz="18" w:space="0" w:color="2E74B5"/>
              <w:right w:val="single" w:sz="18" w:space="0" w:color="2E74B5"/>
            </w:tcBorders>
            <w:shd w:val="clear" w:color="auto" w:fill="auto"/>
          </w:tcPr>
          <w:p w:rsidR="0073251E" w:rsidRPr="0073251E" w:rsidRDefault="0073251E" w:rsidP="0073251E">
            <w:pPr>
              <w:rPr>
                <w:sz w:val="22"/>
                <w:szCs w:val="22"/>
              </w:rPr>
            </w:pPr>
            <w:r w:rsidRPr="0073251E">
              <w:rPr>
                <w:sz w:val="22"/>
                <w:szCs w:val="22"/>
              </w:rPr>
              <w:t>Не се приема</w:t>
            </w:r>
          </w:p>
          <w:p w:rsidR="00F01245" w:rsidRPr="0073251E" w:rsidRDefault="00F01245" w:rsidP="00956BD2">
            <w:pPr>
              <w:rPr>
                <w:sz w:val="22"/>
                <w:szCs w:val="22"/>
              </w:rPr>
            </w:pPr>
          </w:p>
        </w:tc>
        <w:tc>
          <w:tcPr>
            <w:tcW w:w="4522" w:type="dxa"/>
            <w:tcBorders>
              <w:top w:val="single" w:sz="18" w:space="0" w:color="2E74B5"/>
              <w:left w:val="single" w:sz="18" w:space="0" w:color="2E74B5"/>
              <w:bottom w:val="single" w:sz="18" w:space="0" w:color="2E74B5"/>
              <w:right w:val="single" w:sz="36" w:space="0" w:color="2E74B5"/>
            </w:tcBorders>
            <w:shd w:val="clear" w:color="auto" w:fill="auto"/>
          </w:tcPr>
          <w:p w:rsidR="00F01245" w:rsidRPr="0073251E" w:rsidRDefault="0073251E" w:rsidP="00956BD2">
            <w:pPr>
              <w:rPr>
                <w:sz w:val="22"/>
                <w:szCs w:val="22"/>
              </w:rPr>
            </w:pPr>
            <w:r w:rsidRPr="0073251E">
              <w:rPr>
                <w:sz w:val="22"/>
                <w:szCs w:val="22"/>
              </w:rPr>
              <w:t>Виж мотивите по т. 2</w:t>
            </w:r>
          </w:p>
        </w:tc>
      </w:tr>
      <w:tr w:rsidR="00B93671" w:rsidRPr="00F91229" w:rsidTr="00CD7D49">
        <w:trPr>
          <w:trHeight w:val="596"/>
          <w:jc w:val="center"/>
        </w:trPr>
        <w:tc>
          <w:tcPr>
            <w:tcW w:w="620" w:type="dxa"/>
            <w:tcBorders>
              <w:top w:val="single" w:sz="18" w:space="0" w:color="2E74B5"/>
              <w:left w:val="single" w:sz="36" w:space="0" w:color="2E74B5"/>
              <w:bottom w:val="nil"/>
              <w:right w:val="single" w:sz="18" w:space="0" w:color="2E74B5"/>
            </w:tcBorders>
            <w:shd w:val="clear" w:color="auto" w:fill="auto"/>
          </w:tcPr>
          <w:p w:rsidR="00B93671" w:rsidRPr="00F91229" w:rsidRDefault="00B93671" w:rsidP="00751E85">
            <w:pPr>
              <w:numPr>
                <w:ilvl w:val="0"/>
                <w:numId w:val="5"/>
              </w:numPr>
              <w:tabs>
                <w:tab w:val="left" w:pos="192"/>
              </w:tabs>
              <w:ind w:left="0" w:firstLine="0"/>
              <w:jc w:val="center"/>
              <w:rPr>
                <w:b/>
                <w:sz w:val="22"/>
                <w:szCs w:val="22"/>
              </w:rPr>
            </w:pPr>
          </w:p>
        </w:tc>
        <w:tc>
          <w:tcPr>
            <w:tcW w:w="2261" w:type="dxa"/>
            <w:tcBorders>
              <w:top w:val="single" w:sz="18" w:space="0" w:color="2E74B5"/>
              <w:left w:val="single" w:sz="18" w:space="0" w:color="2E74B5"/>
              <w:bottom w:val="nil"/>
              <w:right w:val="single" w:sz="18" w:space="0" w:color="2E74B5"/>
            </w:tcBorders>
            <w:shd w:val="clear" w:color="auto" w:fill="auto"/>
          </w:tcPr>
          <w:p w:rsidR="00B93671" w:rsidRPr="005E3A50" w:rsidRDefault="001C23BF" w:rsidP="00F91229">
            <w:pPr>
              <w:rPr>
                <w:bCs/>
                <w:color w:val="000000"/>
                <w:sz w:val="22"/>
                <w:szCs w:val="22"/>
              </w:rPr>
            </w:pPr>
            <w:r w:rsidRPr="005E3A50">
              <w:rPr>
                <w:bCs/>
                <w:color w:val="000000"/>
                <w:sz w:val="22"/>
                <w:szCs w:val="22"/>
              </w:rPr>
              <w:t>Деан_Иванов</w:t>
            </w:r>
            <w:r w:rsidR="00F91229" w:rsidRPr="005E3A50">
              <w:rPr>
                <w:bCs/>
                <w:color w:val="000000"/>
                <w:sz w:val="22"/>
                <w:szCs w:val="22"/>
              </w:rPr>
              <w:br/>
              <w:t xml:space="preserve">получено на 09.04.2020 г. от </w:t>
            </w:r>
            <w:r w:rsidR="00F91229" w:rsidRPr="005E3A50">
              <w:rPr>
                <w:bCs/>
                <w:color w:val="000000"/>
                <w:sz w:val="22"/>
                <w:szCs w:val="22"/>
              </w:rPr>
              <w:br/>
              <w:t xml:space="preserve">Портала за </w:t>
            </w:r>
            <w:r w:rsidR="00F91229" w:rsidRPr="005E3A50">
              <w:rPr>
                <w:bCs/>
                <w:color w:val="000000"/>
                <w:sz w:val="22"/>
                <w:szCs w:val="22"/>
              </w:rPr>
              <w:br/>
              <w:t xml:space="preserve">обществени </w:t>
            </w:r>
            <w:r w:rsidR="00F91229" w:rsidRPr="005E3A50">
              <w:rPr>
                <w:bCs/>
                <w:color w:val="000000"/>
                <w:sz w:val="22"/>
                <w:szCs w:val="22"/>
              </w:rPr>
              <w:br/>
              <w:t xml:space="preserve">консултации  </w:t>
            </w:r>
          </w:p>
        </w:tc>
        <w:tc>
          <w:tcPr>
            <w:tcW w:w="6639" w:type="dxa"/>
            <w:tcBorders>
              <w:top w:val="single" w:sz="18" w:space="0" w:color="2E74B5"/>
              <w:left w:val="single" w:sz="18" w:space="0" w:color="2E74B5"/>
              <w:bottom w:val="single" w:sz="18" w:space="0" w:color="2E74B5"/>
              <w:right w:val="single" w:sz="18" w:space="0" w:color="2E74B5"/>
            </w:tcBorders>
            <w:shd w:val="clear" w:color="auto" w:fill="auto"/>
          </w:tcPr>
          <w:p w:rsidR="00B93671" w:rsidRPr="00F91229" w:rsidRDefault="001C23BF" w:rsidP="00676037">
            <w:pPr>
              <w:jc w:val="both"/>
              <w:rPr>
                <w:sz w:val="20"/>
                <w:szCs w:val="20"/>
              </w:rPr>
            </w:pPr>
            <w:r w:rsidRPr="00F91229">
              <w:t>Подкрепям изцяло Становището на СБПБ относно Наредба за изменение и допълнение на Наредба 4 от 2015г. за прилагане на мярка 11"Биологично земеделие"</w:t>
            </w:r>
          </w:p>
        </w:tc>
        <w:tc>
          <w:tcPr>
            <w:tcW w:w="1608" w:type="dxa"/>
            <w:tcBorders>
              <w:top w:val="single" w:sz="18" w:space="0" w:color="2E74B5"/>
              <w:left w:val="single" w:sz="18" w:space="0" w:color="2E74B5"/>
              <w:bottom w:val="single" w:sz="18" w:space="0" w:color="2E74B5"/>
              <w:right w:val="single" w:sz="18" w:space="0" w:color="2E74B5"/>
            </w:tcBorders>
            <w:shd w:val="clear" w:color="auto" w:fill="auto"/>
          </w:tcPr>
          <w:p w:rsidR="0073251E" w:rsidRPr="0073251E" w:rsidRDefault="0073251E" w:rsidP="0073251E">
            <w:pPr>
              <w:rPr>
                <w:sz w:val="22"/>
                <w:szCs w:val="22"/>
              </w:rPr>
            </w:pPr>
            <w:r w:rsidRPr="0073251E">
              <w:rPr>
                <w:sz w:val="22"/>
                <w:szCs w:val="22"/>
              </w:rPr>
              <w:t>Не се приема</w:t>
            </w:r>
          </w:p>
          <w:p w:rsidR="00B93671" w:rsidRPr="0073251E" w:rsidRDefault="00B93671" w:rsidP="00751E85">
            <w:pPr>
              <w:rPr>
                <w:sz w:val="22"/>
                <w:szCs w:val="22"/>
              </w:rPr>
            </w:pPr>
          </w:p>
        </w:tc>
        <w:tc>
          <w:tcPr>
            <w:tcW w:w="4522" w:type="dxa"/>
            <w:tcBorders>
              <w:top w:val="single" w:sz="18" w:space="0" w:color="2E74B5"/>
              <w:left w:val="single" w:sz="18" w:space="0" w:color="2E74B5"/>
              <w:bottom w:val="single" w:sz="18" w:space="0" w:color="2E74B5"/>
              <w:right w:val="single" w:sz="36" w:space="0" w:color="2E74B5"/>
            </w:tcBorders>
            <w:shd w:val="clear" w:color="auto" w:fill="auto"/>
          </w:tcPr>
          <w:p w:rsidR="00B93671" w:rsidRPr="0073251E" w:rsidRDefault="0073251E" w:rsidP="00751E85">
            <w:pPr>
              <w:rPr>
                <w:sz w:val="22"/>
                <w:szCs w:val="22"/>
              </w:rPr>
            </w:pPr>
            <w:r w:rsidRPr="0073251E">
              <w:rPr>
                <w:sz w:val="22"/>
                <w:szCs w:val="22"/>
              </w:rPr>
              <w:t>Виж мотивите по т. 2</w:t>
            </w:r>
          </w:p>
        </w:tc>
      </w:tr>
      <w:tr w:rsidR="00330936" w:rsidRPr="00F91229" w:rsidTr="00CD7D49">
        <w:trPr>
          <w:trHeight w:val="596"/>
          <w:jc w:val="center"/>
        </w:trPr>
        <w:tc>
          <w:tcPr>
            <w:tcW w:w="620" w:type="dxa"/>
            <w:tcBorders>
              <w:top w:val="single" w:sz="18" w:space="0" w:color="2E74B5"/>
              <w:left w:val="single" w:sz="36" w:space="0" w:color="2E74B5"/>
              <w:bottom w:val="single" w:sz="18" w:space="0" w:color="2E74B5"/>
              <w:right w:val="single" w:sz="18" w:space="0" w:color="2E74B5"/>
            </w:tcBorders>
            <w:shd w:val="clear" w:color="auto" w:fill="auto"/>
          </w:tcPr>
          <w:p w:rsidR="00330936" w:rsidRPr="00F91229" w:rsidRDefault="00330936" w:rsidP="00751E85">
            <w:pPr>
              <w:numPr>
                <w:ilvl w:val="0"/>
                <w:numId w:val="5"/>
              </w:numPr>
              <w:tabs>
                <w:tab w:val="left" w:pos="192"/>
              </w:tabs>
              <w:ind w:left="0" w:firstLine="0"/>
              <w:jc w:val="center"/>
              <w:rPr>
                <w:b/>
                <w:sz w:val="22"/>
                <w:szCs w:val="22"/>
              </w:rPr>
            </w:pPr>
          </w:p>
        </w:tc>
        <w:tc>
          <w:tcPr>
            <w:tcW w:w="2261" w:type="dxa"/>
            <w:tcBorders>
              <w:top w:val="single" w:sz="18" w:space="0" w:color="2E74B5"/>
              <w:left w:val="single" w:sz="18" w:space="0" w:color="2E74B5"/>
              <w:bottom w:val="single" w:sz="18" w:space="0" w:color="2E74B5"/>
              <w:right w:val="single" w:sz="18" w:space="0" w:color="2E74B5"/>
            </w:tcBorders>
            <w:shd w:val="clear" w:color="auto" w:fill="auto"/>
          </w:tcPr>
          <w:p w:rsidR="00330936" w:rsidRPr="005E3A50" w:rsidRDefault="005E4C23" w:rsidP="00F91229">
            <w:pPr>
              <w:rPr>
                <w:bCs/>
                <w:color w:val="000000"/>
                <w:sz w:val="22"/>
                <w:szCs w:val="22"/>
              </w:rPr>
            </w:pPr>
            <w:r w:rsidRPr="005E3A50">
              <w:rPr>
                <w:bCs/>
                <w:color w:val="000000"/>
                <w:sz w:val="22"/>
                <w:szCs w:val="22"/>
                <w:lang w:val="en-US"/>
              </w:rPr>
              <w:t>m</w:t>
            </w:r>
            <w:r w:rsidR="001C23BF" w:rsidRPr="005E3A50">
              <w:rPr>
                <w:bCs/>
                <w:color w:val="000000"/>
                <w:sz w:val="22"/>
                <w:szCs w:val="22"/>
                <w:lang w:val="en-US"/>
              </w:rPr>
              <w:t>ifyutko</w:t>
            </w:r>
            <w:r w:rsidR="00F91229" w:rsidRPr="005E3A50">
              <w:rPr>
                <w:bCs/>
                <w:color w:val="000000"/>
                <w:sz w:val="22"/>
                <w:szCs w:val="22"/>
              </w:rPr>
              <w:br/>
              <w:t xml:space="preserve">получено на 09.04.2020 г. от </w:t>
            </w:r>
            <w:r w:rsidR="00F91229" w:rsidRPr="005E3A50">
              <w:rPr>
                <w:bCs/>
                <w:color w:val="000000"/>
                <w:sz w:val="22"/>
                <w:szCs w:val="22"/>
              </w:rPr>
              <w:br/>
              <w:t xml:space="preserve">Портала за </w:t>
            </w:r>
            <w:r w:rsidR="00F91229" w:rsidRPr="005E3A50">
              <w:rPr>
                <w:bCs/>
                <w:color w:val="000000"/>
                <w:sz w:val="22"/>
                <w:szCs w:val="22"/>
              </w:rPr>
              <w:br/>
              <w:t xml:space="preserve">обществени </w:t>
            </w:r>
            <w:r w:rsidR="00F91229" w:rsidRPr="005E3A50">
              <w:rPr>
                <w:bCs/>
                <w:color w:val="000000"/>
                <w:sz w:val="22"/>
                <w:szCs w:val="22"/>
              </w:rPr>
              <w:br/>
              <w:t xml:space="preserve">консултации  </w:t>
            </w:r>
          </w:p>
        </w:tc>
        <w:tc>
          <w:tcPr>
            <w:tcW w:w="6639" w:type="dxa"/>
            <w:tcBorders>
              <w:top w:val="single" w:sz="18" w:space="0" w:color="2E74B5"/>
              <w:left w:val="single" w:sz="18" w:space="0" w:color="2E74B5"/>
              <w:bottom w:val="single" w:sz="18" w:space="0" w:color="2E74B5"/>
              <w:right w:val="single" w:sz="18" w:space="0" w:color="2E74B5"/>
            </w:tcBorders>
            <w:shd w:val="clear" w:color="auto" w:fill="auto"/>
          </w:tcPr>
          <w:p w:rsidR="00330936" w:rsidRPr="00F91229" w:rsidRDefault="005E4C23" w:rsidP="00676037">
            <w:pPr>
              <w:jc w:val="both"/>
              <w:rPr>
                <w:sz w:val="20"/>
                <w:szCs w:val="20"/>
              </w:rPr>
            </w:pPr>
            <w:r w:rsidRPr="00F91229">
              <w:t>Подкрепям изцяло Становището на СБПБ относно Наредба за изменение и допълнение на Наредба 4 от 2015г. за прилагане на мярка 11"Биологично земеделие".</w:t>
            </w:r>
          </w:p>
        </w:tc>
        <w:tc>
          <w:tcPr>
            <w:tcW w:w="1608" w:type="dxa"/>
            <w:tcBorders>
              <w:top w:val="single" w:sz="18" w:space="0" w:color="2E74B5"/>
              <w:left w:val="single" w:sz="18" w:space="0" w:color="2E74B5"/>
              <w:bottom w:val="single" w:sz="18" w:space="0" w:color="2E74B5"/>
              <w:right w:val="single" w:sz="18" w:space="0" w:color="2E74B5"/>
            </w:tcBorders>
            <w:shd w:val="clear" w:color="auto" w:fill="auto"/>
          </w:tcPr>
          <w:p w:rsidR="0073251E" w:rsidRPr="0073251E" w:rsidRDefault="0073251E" w:rsidP="0073251E">
            <w:pPr>
              <w:rPr>
                <w:sz w:val="22"/>
                <w:szCs w:val="22"/>
              </w:rPr>
            </w:pPr>
            <w:r w:rsidRPr="0073251E">
              <w:rPr>
                <w:sz w:val="22"/>
                <w:szCs w:val="22"/>
              </w:rPr>
              <w:t>Не се приема</w:t>
            </w:r>
          </w:p>
          <w:p w:rsidR="00330936" w:rsidRPr="0073251E" w:rsidRDefault="00330936" w:rsidP="00751E85">
            <w:pPr>
              <w:rPr>
                <w:sz w:val="22"/>
                <w:szCs w:val="22"/>
              </w:rPr>
            </w:pPr>
          </w:p>
        </w:tc>
        <w:tc>
          <w:tcPr>
            <w:tcW w:w="4522" w:type="dxa"/>
            <w:tcBorders>
              <w:top w:val="single" w:sz="18" w:space="0" w:color="2E74B5"/>
              <w:left w:val="single" w:sz="18" w:space="0" w:color="2E74B5"/>
              <w:bottom w:val="single" w:sz="18" w:space="0" w:color="2E74B5"/>
              <w:right w:val="single" w:sz="36" w:space="0" w:color="2E74B5"/>
            </w:tcBorders>
            <w:shd w:val="clear" w:color="auto" w:fill="auto"/>
          </w:tcPr>
          <w:p w:rsidR="00330936" w:rsidRPr="0073251E" w:rsidRDefault="0073251E" w:rsidP="00751E85">
            <w:pPr>
              <w:rPr>
                <w:sz w:val="22"/>
                <w:szCs w:val="22"/>
              </w:rPr>
            </w:pPr>
            <w:r w:rsidRPr="0073251E">
              <w:rPr>
                <w:sz w:val="22"/>
                <w:szCs w:val="22"/>
              </w:rPr>
              <w:t>Виж мотивите по т. 2</w:t>
            </w:r>
          </w:p>
        </w:tc>
      </w:tr>
      <w:tr w:rsidR="00330936" w:rsidRPr="00F91229" w:rsidTr="00CD7D49">
        <w:trPr>
          <w:trHeight w:val="596"/>
          <w:jc w:val="center"/>
        </w:trPr>
        <w:tc>
          <w:tcPr>
            <w:tcW w:w="620" w:type="dxa"/>
            <w:tcBorders>
              <w:top w:val="single" w:sz="18" w:space="0" w:color="2E74B5"/>
              <w:left w:val="single" w:sz="36" w:space="0" w:color="2E74B5"/>
              <w:bottom w:val="single" w:sz="18" w:space="0" w:color="2E74B5"/>
              <w:right w:val="single" w:sz="18" w:space="0" w:color="2E74B5"/>
            </w:tcBorders>
            <w:shd w:val="clear" w:color="auto" w:fill="auto"/>
          </w:tcPr>
          <w:p w:rsidR="00330936" w:rsidRPr="00F91229" w:rsidRDefault="00330936" w:rsidP="00751E85">
            <w:pPr>
              <w:numPr>
                <w:ilvl w:val="0"/>
                <w:numId w:val="5"/>
              </w:numPr>
              <w:tabs>
                <w:tab w:val="left" w:pos="192"/>
              </w:tabs>
              <w:ind w:left="0" w:firstLine="0"/>
              <w:jc w:val="center"/>
              <w:rPr>
                <w:b/>
                <w:sz w:val="22"/>
                <w:szCs w:val="22"/>
              </w:rPr>
            </w:pPr>
          </w:p>
        </w:tc>
        <w:tc>
          <w:tcPr>
            <w:tcW w:w="2261" w:type="dxa"/>
            <w:tcBorders>
              <w:top w:val="single" w:sz="18" w:space="0" w:color="2E74B5"/>
              <w:left w:val="single" w:sz="18" w:space="0" w:color="2E74B5"/>
              <w:bottom w:val="single" w:sz="18" w:space="0" w:color="2E74B5"/>
              <w:right w:val="single" w:sz="18" w:space="0" w:color="2E74B5"/>
            </w:tcBorders>
            <w:shd w:val="clear" w:color="auto" w:fill="auto"/>
          </w:tcPr>
          <w:p w:rsidR="00330936" w:rsidRPr="005E3A50" w:rsidRDefault="005E4C23" w:rsidP="00F91229">
            <w:pPr>
              <w:rPr>
                <w:bCs/>
                <w:color w:val="000000"/>
                <w:sz w:val="22"/>
                <w:szCs w:val="22"/>
              </w:rPr>
            </w:pPr>
            <w:r w:rsidRPr="005E3A50">
              <w:rPr>
                <w:lang w:val="en-US"/>
              </w:rPr>
              <w:t>m</w:t>
            </w:r>
            <w:r w:rsidRPr="005E3A50">
              <w:t xml:space="preserve">yuhteber </w:t>
            </w:r>
            <w:r w:rsidR="00F91229" w:rsidRPr="005E3A50">
              <w:br/>
            </w:r>
            <w:r w:rsidR="00F91229" w:rsidRPr="005E3A50">
              <w:rPr>
                <w:bCs/>
                <w:color w:val="000000"/>
                <w:sz w:val="22"/>
                <w:szCs w:val="22"/>
              </w:rPr>
              <w:t xml:space="preserve">получено на 09.04.2020 г. от </w:t>
            </w:r>
            <w:r w:rsidR="00F91229" w:rsidRPr="005E3A50">
              <w:rPr>
                <w:bCs/>
                <w:color w:val="000000"/>
                <w:sz w:val="22"/>
                <w:szCs w:val="22"/>
              </w:rPr>
              <w:br/>
              <w:t xml:space="preserve">Портала за </w:t>
            </w:r>
            <w:r w:rsidR="00F91229" w:rsidRPr="005E3A50">
              <w:rPr>
                <w:bCs/>
                <w:color w:val="000000"/>
                <w:sz w:val="22"/>
                <w:szCs w:val="22"/>
              </w:rPr>
              <w:br/>
              <w:t xml:space="preserve">обществени </w:t>
            </w:r>
            <w:r w:rsidR="00F91229" w:rsidRPr="005E3A50">
              <w:rPr>
                <w:bCs/>
                <w:color w:val="000000"/>
                <w:sz w:val="22"/>
                <w:szCs w:val="22"/>
              </w:rPr>
              <w:br/>
              <w:t xml:space="preserve">консултации  </w:t>
            </w:r>
          </w:p>
        </w:tc>
        <w:tc>
          <w:tcPr>
            <w:tcW w:w="6639" w:type="dxa"/>
            <w:tcBorders>
              <w:top w:val="single" w:sz="18" w:space="0" w:color="2E74B5"/>
              <w:left w:val="single" w:sz="18" w:space="0" w:color="2E74B5"/>
              <w:bottom w:val="single" w:sz="18" w:space="0" w:color="2E74B5"/>
              <w:right w:val="single" w:sz="18" w:space="0" w:color="2E74B5"/>
            </w:tcBorders>
            <w:shd w:val="clear" w:color="auto" w:fill="auto"/>
          </w:tcPr>
          <w:p w:rsidR="00330936" w:rsidRPr="00F91229" w:rsidRDefault="005E4C23" w:rsidP="00676037">
            <w:pPr>
              <w:jc w:val="both"/>
              <w:rPr>
                <w:sz w:val="20"/>
                <w:szCs w:val="20"/>
              </w:rPr>
            </w:pPr>
            <w:r w:rsidRPr="00F91229">
              <w:t>Подкрепям изцяло Становището на СБПБ относно Наредба за изменение и допълнение на Наредба 4 от 2015г. за прилагане на мярка 11"Биологично земеделие".</w:t>
            </w:r>
          </w:p>
        </w:tc>
        <w:tc>
          <w:tcPr>
            <w:tcW w:w="1608" w:type="dxa"/>
            <w:tcBorders>
              <w:top w:val="single" w:sz="18" w:space="0" w:color="2E74B5"/>
              <w:left w:val="single" w:sz="18" w:space="0" w:color="2E74B5"/>
              <w:bottom w:val="single" w:sz="18" w:space="0" w:color="2E74B5"/>
              <w:right w:val="single" w:sz="18" w:space="0" w:color="2E74B5"/>
            </w:tcBorders>
            <w:shd w:val="clear" w:color="auto" w:fill="auto"/>
          </w:tcPr>
          <w:p w:rsidR="0073251E" w:rsidRPr="0073251E" w:rsidRDefault="0073251E" w:rsidP="0073251E">
            <w:pPr>
              <w:rPr>
                <w:sz w:val="22"/>
                <w:szCs w:val="22"/>
              </w:rPr>
            </w:pPr>
            <w:r w:rsidRPr="0073251E">
              <w:rPr>
                <w:sz w:val="22"/>
                <w:szCs w:val="22"/>
              </w:rPr>
              <w:t>Не се приема</w:t>
            </w:r>
          </w:p>
          <w:p w:rsidR="00330936" w:rsidRPr="0073251E" w:rsidRDefault="00330936" w:rsidP="00751E85">
            <w:pPr>
              <w:rPr>
                <w:sz w:val="22"/>
                <w:szCs w:val="22"/>
              </w:rPr>
            </w:pPr>
          </w:p>
        </w:tc>
        <w:tc>
          <w:tcPr>
            <w:tcW w:w="4522" w:type="dxa"/>
            <w:tcBorders>
              <w:top w:val="single" w:sz="18" w:space="0" w:color="2E74B5"/>
              <w:left w:val="single" w:sz="18" w:space="0" w:color="2E74B5"/>
              <w:bottom w:val="single" w:sz="18" w:space="0" w:color="2E74B5"/>
              <w:right w:val="single" w:sz="36" w:space="0" w:color="2E74B5"/>
            </w:tcBorders>
            <w:shd w:val="clear" w:color="auto" w:fill="auto"/>
          </w:tcPr>
          <w:p w:rsidR="00330936" w:rsidRPr="0073251E" w:rsidRDefault="0073251E" w:rsidP="00751E85">
            <w:pPr>
              <w:rPr>
                <w:sz w:val="22"/>
                <w:szCs w:val="22"/>
              </w:rPr>
            </w:pPr>
            <w:r w:rsidRPr="0073251E">
              <w:rPr>
                <w:sz w:val="22"/>
                <w:szCs w:val="22"/>
              </w:rPr>
              <w:t>Виж мотивите по т. 2</w:t>
            </w:r>
          </w:p>
        </w:tc>
      </w:tr>
      <w:tr w:rsidR="00330936" w:rsidRPr="00F91229" w:rsidTr="00CD7D49">
        <w:trPr>
          <w:trHeight w:val="596"/>
          <w:jc w:val="center"/>
        </w:trPr>
        <w:tc>
          <w:tcPr>
            <w:tcW w:w="620" w:type="dxa"/>
            <w:tcBorders>
              <w:top w:val="single" w:sz="18" w:space="0" w:color="2E74B5"/>
              <w:left w:val="single" w:sz="36" w:space="0" w:color="2E74B5"/>
              <w:bottom w:val="single" w:sz="18" w:space="0" w:color="2E74B5"/>
              <w:right w:val="single" w:sz="18" w:space="0" w:color="2E74B5"/>
            </w:tcBorders>
            <w:shd w:val="clear" w:color="auto" w:fill="auto"/>
          </w:tcPr>
          <w:p w:rsidR="00330936" w:rsidRPr="00F91229" w:rsidRDefault="00330936" w:rsidP="00330936">
            <w:pPr>
              <w:numPr>
                <w:ilvl w:val="0"/>
                <w:numId w:val="5"/>
              </w:numPr>
              <w:tabs>
                <w:tab w:val="left" w:pos="192"/>
              </w:tabs>
              <w:ind w:left="0" w:firstLine="0"/>
              <w:jc w:val="center"/>
              <w:rPr>
                <w:b/>
                <w:sz w:val="22"/>
                <w:szCs w:val="22"/>
              </w:rPr>
            </w:pPr>
          </w:p>
        </w:tc>
        <w:tc>
          <w:tcPr>
            <w:tcW w:w="2261" w:type="dxa"/>
            <w:tcBorders>
              <w:top w:val="single" w:sz="18" w:space="0" w:color="2E74B5"/>
              <w:left w:val="single" w:sz="18" w:space="0" w:color="2E74B5"/>
              <w:bottom w:val="single" w:sz="18" w:space="0" w:color="2E74B5"/>
              <w:right w:val="single" w:sz="18" w:space="0" w:color="2E74B5"/>
            </w:tcBorders>
            <w:shd w:val="clear" w:color="auto" w:fill="auto"/>
          </w:tcPr>
          <w:p w:rsidR="00330936" w:rsidRPr="005E3A50" w:rsidRDefault="005E4C23" w:rsidP="00F91229">
            <w:pPr>
              <w:rPr>
                <w:bCs/>
                <w:color w:val="000000"/>
                <w:sz w:val="22"/>
                <w:szCs w:val="22"/>
              </w:rPr>
            </w:pPr>
            <w:r w:rsidRPr="005E3A50">
              <w:rPr>
                <w:bCs/>
                <w:color w:val="000000"/>
                <w:sz w:val="22"/>
                <w:szCs w:val="22"/>
                <w:lang w:val="en-US"/>
              </w:rPr>
              <w:t>Lena</w:t>
            </w:r>
            <w:r w:rsidR="00F91229" w:rsidRPr="005E3A50">
              <w:rPr>
                <w:bCs/>
                <w:color w:val="000000"/>
                <w:sz w:val="22"/>
                <w:szCs w:val="22"/>
              </w:rPr>
              <w:br/>
              <w:t xml:space="preserve">получено на 09.04.2020 г. от </w:t>
            </w:r>
            <w:r w:rsidR="00F91229" w:rsidRPr="005E3A50">
              <w:rPr>
                <w:bCs/>
                <w:color w:val="000000"/>
                <w:sz w:val="22"/>
                <w:szCs w:val="22"/>
              </w:rPr>
              <w:br/>
              <w:t xml:space="preserve">Портала за </w:t>
            </w:r>
            <w:r w:rsidR="00F91229" w:rsidRPr="005E3A50">
              <w:rPr>
                <w:bCs/>
                <w:color w:val="000000"/>
                <w:sz w:val="22"/>
                <w:szCs w:val="22"/>
              </w:rPr>
              <w:br/>
              <w:t xml:space="preserve">обществени </w:t>
            </w:r>
            <w:r w:rsidR="00F91229" w:rsidRPr="005E3A50">
              <w:rPr>
                <w:bCs/>
                <w:color w:val="000000"/>
                <w:sz w:val="22"/>
                <w:szCs w:val="22"/>
              </w:rPr>
              <w:br/>
              <w:t xml:space="preserve">консултации  </w:t>
            </w:r>
          </w:p>
        </w:tc>
        <w:tc>
          <w:tcPr>
            <w:tcW w:w="6639" w:type="dxa"/>
            <w:tcBorders>
              <w:top w:val="single" w:sz="18" w:space="0" w:color="2E74B5"/>
              <w:left w:val="single" w:sz="18" w:space="0" w:color="2E74B5"/>
              <w:bottom w:val="single" w:sz="18" w:space="0" w:color="2E74B5"/>
              <w:right w:val="single" w:sz="18" w:space="0" w:color="2E74B5"/>
            </w:tcBorders>
            <w:shd w:val="clear" w:color="auto" w:fill="auto"/>
          </w:tcPr>
          <w:p w:rsidR="00330936" w:rsidRPr="00F91229" w:rsidRDefault="005E4C23" w:rsidP="00676037">
            <w:pPr>
              <w:jc w:val="both"/>
              <w:rPr>
                <w:sz w:val="20"/>
                <w:szCs w:val="20"/>
              </w:rPr>
            </w:pPr>
            <w:r w:rsidRPr="00F91229">
              <w:t>Подкрепям изцяло Становището на СБПБ относно Наредба за изменение и допълнение на Наредба 4 от 2015г. за прилагане на мярка 11"Биологично земеделие".</w:t>
            </w:r>
          </w:p>
        </w:tc>
        <w:tc>
          <w:tcPr>
            <w:tcW w:w="1608" w:type="dxa"/>
            <w:tcBorders>
              <w:top w:val="single" w:sz="18" w:space="0" w:color="2E74B5"/>
              <w:left w:val="single" w:sz="18" w:space="0" w:color="2E74B5"/>
              <w:bottom w:val="single" w:sz="18" w:space="0" w:color="2E74B5"/>
              <w:right w:val="single" w:sz="18" w:space="0" w:color="2E74B5"/>
            </w:tcBorders>
            <w:shd w:val="clear" w:color="auto" w:fill="auto"/>
          </w:tcPr>
          <w:p w:rsidR="0073251E" w:rsidRPr="0073251E" w:rsidRDefault="0073251E" w:rsidP="0073251E">
            <w:pPr>
              <w:rPr>
                <w:sz w:val="22"/>
                <w:szCs w:val="22"/>
              </w:rPr>
            </w:pPr>
            <w:r w:rsidRPr="0073251E">
              <w:rPr>
                <w:sz w:val="22"/>
                <w:szCs w:val="22"/>
              </w:rPr>
              <w:t>Не се приема</w:t>
            </w:r>
          </w:p>
          <w:p w:rsidR="00330936" w:rsidRPr="0073251E" w:rsidRDefault="00330936" w:rsidP="00751E85">
            <w:pPr>
              <w:rPr>
                <w:sz w:val="22"/>
                <w:szCs w:val="22"/>
              </w:rPr>
            </w:pPr>
          </w:p>
        </w:tc>
        <w:tc>
          <w:tcPr>
            <w:tcW w:w="4522" w:type="dxa"/>
            <w:tcBorders>
              <w:top w:val="single" w:sz="18" w:space="0" w:color="2E74B5"/>
              <w:left w:val="single" w:sz="18" w:space="0" w:color="2E74B5"/>
              <w:bottom w:val="single" w:sz="18" w:space="0" w:color="2E74B5"/>
              <w:right w:val="single" w:sz="36" w:space="0" w:color="2E74B5"/>
            </w:tcBorders>
            <w:shd w:val="clear" w:color="auto" w:fill="auto"/>
          </w:tcPr>
          <w:p w:rsidR="00330936" w:rsidRPr="0073251E" w:rsidRDefault="0073251E" w:rsidP="00751E85">
            <w:pPr>
              <w:rPr>
                <w:sz w:val="22"/>
                <w:szCs w:val="22"/>
              </w:rPr>
            </w:pPr>
            <w:r w:rsidRPr="0073251E">
              <w:rPr>
                <w:sz w:val="22"/>
                <w:szCs w:val="22"/>
              </w:rPr>
              <w:t>Виж мотивите по т. 2</w:t>
            </w:r>
          </w:p>
        </w:tc>
      </w:tr>
    </w:tbl>
    <w:p w:rsidR="00781635" w:rsidRPr="00F91229" w:rsidRDefault="00781635" w:rsidP="00AF12B7">
      <w:pPr>
        <w:rPr>
          <w:b/>
          <w:bCs/>
          <w:caps/>
          <w:sz w:val="22"/>
          <w:szCs w:val="22"/>
        </w:rPr>
      </w:pPr>
    </w:p>
    <w:p w:rsidR="00781635" w:rsidRPr="00F91229" w:rsidRDefault="00781635" w:rsidP="00AF12B7">
      <w:pPr>
        <w:rPr>
          <w:b/>
          <w:bCs/>
          <w:caps/>
          <w:sz w:val="22"/>
          <w:szCs w:val="22"/>
        </w:rPr>
      </w:pPr>
    </w:p>
    <w:p w:rsidR="00781635" w:rsidRPr="00F91229" w:rsidRDefault="00781635" w:rsidP="00AF12B7">
      <w:pPr>
        <w:rPr>
          <w:b/>
          <w:bCs/>
          <w:caps/>
          <w:sz w:val="20"/>
          <w:szCs w:val="20"/>
        </w:rPr>
      </w:pPr>
    </w:p>
    <w:sectPr w:rsidR="00781635" w:rsidRPr="00F91229" w:rsidSect="005E3A50">
      <w:footerReference w:type="even" r:id="rId13"/>
      <w:footerReference w:type="default" r:id="rId14"/>
      <w:pgSz w:w="16838" w:h="11906" w:orient="landscape" w:code="9"/>
      <w:pgMar w:top="1134" w:right="1021" w:bottom="340" w:left="102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695A" w:rsidRDefault="00AA695A">
      <w:r>
        <w:separator/>
      </w:r>
    </w:p>
  </w:endnote>
  <w:endnote w:type="continuationSeparator" w:id="1">
    <w:p w:rsidR="00AA695A" w:rsidRDefault="00AA69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CF5" w:rsidRDefault="00035D95" w:rsidP="00442824">
    <w:pPr>
      <w:pStyle w:val="Footer"/>
      <w:framePr w:wrap="around" w:vAnchor="text" w:hAnchor="margin" w:xAlign="right" w:y="1"/>
      <w:rPr>
        <w:rStyle w:val="PageNumber"/>
      </w:rPr>
    </w:pPr>
    <w:r>
      <w:rPr>
        <w:rStyle w:val="PageNumber"/>
      </w:rPr>
      <w:fldChar w:fldCharType="begin"/>
    </w:r>
    <w:r w:rsidR="005F7CF5">
      <w:rPr>
        <w:rStyle w:val="PageNumber"/>
      </w:rPr>
      <w:instrText xml:space="preserve">PAGE  </w:instrText>
    </w:r>
    <w:r>
      <w:rPr>
        <w:rStyle w:val="PageNumber"/>
      </w:rPr>
      <w:fldChar w:fldCharType="end"/>
    </w:r>
  </w:p>
  <w:p w:rsidR="005F7CF5" w:rsidRDefault="005F7CF5" w:rsidP="00E9685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2673086"/>
      <w:docPartObj>
        <w:docPartGallery w:val="Page Numbers (Bottom of Page)"/>
        <w:docPartUnique/>
      </w:docPartObj>
    </w:sdtPr>
    <w:sdtEndPr>
      <w:rPr>
        <w:noProof/>
        <w:sz w:val="18"/>
        <w:szCs w:val="18"/>
      </w:rPr>
    </w:sdtEndPr>
    <w:sdtContent>
      <w:p w:rsidR="005F7CF5" w:rsidRPr="00AF12B7" w:rsidRDefault="00035D95" w:rsidP="00AF12B7">
        <w:pPr>
          <w:pStyle w:val="Footer"/>
          <w:jc w:val="right"/>
          <w:rPr>
            <w:sz w:val="18"/>
            <w:szCs w:val="18"/>
          </w:rPr>
        </w:pPr>
        <w:r w:rsidRPr="00AF12B7">
          <w:rPr>
            <w:sz w:val="18"/>
            <w:szCs w:val="18"/>
          </w:rPr>
          <w:fldChar w:fldCharType="begin"/>
        </w:r>
        <w:r w:rsidR="005F7CF5" w:rsidRPr="00AF12B7">
          <w:rPr>
            <w:sz w:val="18"/>
            <w:szCs w:val="18"/>
          </w:rPr>
          <w:instrText xml:space="preserve"> PAGE   \* MERGEFORMAT </w:instrText>
        </w:r>
        <w:r w:rsidRPr="00AF12B7">
          <w:rPr>
            <w:sz w:val="18"/>
            <w:szCs w:val="18"/>
          </w:rPr>
          <w:fldChar w:fldCharType="separate"/>
        </w:r>
        <w:r w:rsidR="00FE3438">
          <w:rPr>
            <w:noProof/>
            <w:sz w:val="18"/>
            <w:szCs w:val="18"/>
          </w:rPr>
          <w:t>26</w:t>
        </w:r>
        <w:r w:rsidRPr="00AF12B7">
          <w:rPr>
            <w:noProof/>
            <w:sz w:val="18"/>
            <w:szCs w:val="1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695A" w:rsidRDefault="00AA695A">
      <w:r>
        <w:separator/>
      </w:r>
    </w:p>
  </w:footnote>
  <w:footnote w:type="continuationSeparator" w:id="1">
    <w:p w:rsidR="00AA695A" w:rsidRDefault="00AA69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83891"/>
    <w:multiLevelType w:val="hybridMultilevel"/>
    <w:tmpl w:val="81066A50"/>
    <w:lvl w:ilvl="0" w:tplc="05FABEB8">
      <w:start w:val="1"/>
      <w:numFmt w:val="decimal"/>
      <w:lvlText w:val="%1."/>
      <w:lvlJc w:val="left"/>
      <w:pPr>
        <w:ind w:left="496" w:hanging="756"/>
      </w:pPr>
      <w:rPr>
        <w:rFonts w:ascii="Times New Roman" w:eastAsia="Times New Roman" w:hAnsi="Times New Roman" w:cs="Times New Roman" w:hint="default"/>
        <w:spacing w:val="-24"/>
        <w:w w:val="100"/>
        <w:sz w:val="24"/>
        <w:szCs w:val="24"/>
        <w:lang w:val="bg-BG" w:eastAsia="bg-BG" w:bidi="bg-BG"/>
      </w:rPr>
    </w:lvl>
    <w:lvl w:ilvl="1" w:tplc="0EFAD76C">
      <w:numFmt w:val="bullet"/>
      <w:lvlText w:val="•"/>
      <w:lvlJc w:val="left"/>
      <w:pPr>
        <w:ind w:left="1420" w:hanging="756"/>
      </w:pPr>
      <w:rPr>
        <w:rFonts w:hint="default"/>
        <w:lang w:val="bg-BG" w:eastAsia="bg-BG" w:bidi="bg-BG"/>
      </w:rPr>
    </w:lvl>
    <w:lvl w:ilvl="2" w:tplc="D5665806">
      <w:numFmt w:val="bullet"/>
      <w:lvlText w:val="•"/>
      <w:lvlJc w:val="left"/>
      <w:pPr>
        <w:ind w:left="2341" w:hanging="756"/>
      </w:pPr>
      <w:rPr>
        <w:rFonts w:hint="default"/>
        <w:lang w:val="bg-BG" w:eastAsia="bg-BG" w:bidi="bg-BG"/>
      </w:rPr>
    </w:lvl>
    <w:lvl w:ilvl="3" w:tplc="7672730A">
      <w:numFmt w:val="bullet"/>
      <w:lvlText w:val="•"/>
      <w:lvlJc w:val="left"/>
      <w:pPr>
        <w:ind w:left="3261" w:hanging="756"/>
      </w:pPr>
      <w:rPr>
        <w:rFonts w:hint="default"/>
        <w:lang w:val="bg-BG" w:eastAsia="bg-BG" w:bidi="bg-BG"/>
      </w:rPr>
    </w:lvl>
    <w:lvl w:ilvl="4" w:tplc="C5D282A6">
      <w:numFmt w:val="bullet"/>
      <w:lvlText w:val="•"/>
      <w:lvlJc w:val="left"/>
      <w:pPr>
        <w:ind w:left="4182" w:hanging="756"/>
      </w:pPr>
      <w:rPr>
        <w:rFonts w:hint="default"/>
        <w:lang w:val="bg-BG" w:eastAsia="bg-BG" w:bidi="bg-BG"/>
      </w:rPr>
    </w:lvl>
    <w:lvl w:ilvl="5" w:tplc="B3428474">
      <w:numFmt w:val="bullet"/>
      <w:lvlText w:val="•"/>
      <w:lvlJc w:val="left"/>
      <w:pPr>
        <w:ind w:left="5103" w:hanging="756"/>
      </w:pPr>
      <w:rPr>
        <w:rFonts w:hint="default"/>
        <w:lang w:val="bg-BG" w:eastAsia="bg-BG" w:bidi="bg-BG"/>
      </w:rPr>
    </w:lvl>
    <w:lvl w:ilvl="6" w:tplc="D7B24ADE">
      <w:numFmt w:val="bullet"/>
      <w:lvlText w:val="•"/>
      <w:lvlJc w:val="left"/>
      <w:pPr>
        <w:ind w:left="6023" w:hanging="756"/>
      </w:pPr>
      <w:rPr>
        <w:rFonts w:hint="default"/>
        <w:lang w:val="bg-BG" w:eastAsia="bg-BG" w:bidi="bg-BG"/>
      </w:rPr>
    </w:lvl>
    <w:lvl w:ilvl="7" w:tplc="8A0ED0C8">
      <w:numFmt w:val="bullet"/>
      <w:lvlText w:val="•"/>
      <w:lvlJc w:val="left"/>
      <w:pPr>
        <w:ind w:left="6944" w:hanging="756"/>
      </w:pPr>
      <w:rPr>
        <w:rFonts w:hint="default"/>
        <w:lang w:val="bg-BG" w:eastAsia="bg-BG" w:bidi="bg-BG"/>
      </w:rPr>
    </w:lvl>
    <w:lvl w:ilvl="8" w:tplc="2B5A7966">
      <w:numFmt w:val="bullet"/>
      <w:lvlText w:val="•"/>
      <w:lvlJc w:val="left"/>
      <w:pPr>
        <w:ind w:left="7865" w:hanging="756"/>
      </w:pPr>
      <w:rPr>
        <w:rFonts w:hint="default"/>
        <w:lang w:val="bg-BG" w:eastAsia="bg-BG" w:bidi="bg-BG"/>
      </w:rPr>
    </w:lvl>
  </w:abstractNum>
  <w:abstractNum w:abstractNumId="1">
    <w:nsid w:val="0CA11CFC"/>
    <w:multiLevelType w:val="hybridMultilevel"/>
    <w:tmpl w:val="5C42DA98"/>
    <w:lvl w:ilvl="0" w:tplc="93ACCFFA">
      <w:start w:val="1"/>
      <w:numFmt w:val="decimal"/>
      <w:lvlText w:val="%1."/>
      <w:lvlJc w:val="left"/>
      <w:pPr>
        <w:ind w:left="496" w:hanging="332"/>
        <w:jc w:val="left"/>
      </w:pPr>
      <w:rPr>
        <w:rFonts w:ascii="Times New Roman" w:eastAsia="Times New Roman" w:hAnsi="Times New Roman" w:cs="Times New Roman" w:hint="default"/>
        <w:i/>
        <w:color w:val="006FC0"/>
        <w:w w:val="100"/>
        <w:sz w:val="22"/>
        <w:szCs w:val="22"/>
        <w:lang w:val="bg-BG" w:eastAsia="bg-BG" w:bidi="bg-BG"/>
      </w:rPr>
    </w:lvl>
    <w:lvl w:ilvl="1" w:tplc="67521988">
      <w:numFmt w:val="bullet"/>
      <w:lvlText w:val="•"/>
      <w:lvlJc w:val="left"/>
      <w:pPr>
        <w:ind w:left="1420" w:hanging="332"/>
      </w:pPr>
      <w:rPr>
        <w:rFonts w:hint="default"/>
        <w:lang w:val="bg-BG" w:eastAsia="bg-BG" w:bidi="bg-BG"/>
      </w:rPr>
    </w:lvl>
    <w:lvl w:ilvl="2" w:tplc="D01654DE">
      <w:numFmt w:val="bullet"/>
      <w:lvlText w:val="•"/>
      <w:lvlJc w:val="left"/>
      <w:pPr>
        <w:ind w:left="2341" w:hanging="332"/>
      </w:pPr>
      <w:rPr>
        <w:rFonts w:hint="default"/>
        <w:lang w:val="bg-BG" w:eastAsia="bg-BG" w:bidi="bg-BG"/>
      </w:rPr>
    </w:lvl>
    <w:lvl w:ilvl="3" w:tplc="3C5AD6A2">
      <w:numFmt w:val="bullet"/>
      <w:lvlText w:val="•"/>
      <w:lvlJc w:val="left"/>
      <w:pPr>
        <w:ind w:left="3261" w:hanging="332"/>
      </w:pPr>
      <w:rPr>
        <w:rFonts w:hint="default"/>
        <w:lang w:val="bg-BG" w:eastAsia="bg-BG" w:bidi="bg-BG"/>
      </w:rPr>
    </w:lvl>
    <w:lvl w:ilvl="4" w:tplc="C42E94A8">
      <w:numFmt w:val="bullet"/>
      <w:lvlText w:val="•"/>
      <w:lvlJc w:val="left"/>
      <w:pPr>
        <w:ind w:left="4182" w:hanging="332"/>
      </w:pPr>
      <w:rPr>
        <w:rFonts w:hint="default"/>
        <w:lang w:val="bg-BG" w:eastAsia="bg-BG" w:bidi="bg-BG"/>
      </w:rPr>
    </w:lvl>
    <w:lvl w:ilvl="5" w:tplc="8B8AD2EC">
      <w:numFmt w:val="bullet"/>
      <w:lvlText w:val="•"/>
      <w:lvlJc w:val="left"/>
      <w:pPr>
        <w:ind w:left="5103" w:hanging="332"/>
      </w:pPr>
      <w:rPr>
        <w:rFonts w:hint="default"/>
        <w:lang w:val="bg-BG" w:eastAsia="bg-BG" w:bidi="bg-BG"/>
      </w:rPr>
    </w:lvl>
    <w:lvl w:ilvl="6" w:tplc="62D29858">
      <w:numFmt w:val="bullet"/>
      <w:lvlText w:val="•"/>
      <w:lvlJc w:val="left"/>
      <w:pPr>
        <w:ind w:left="6023" w:hanging="332"/>
      </w:pPr>
      <w:rPr>
        <w:rFonts w:hint="default"/>
        <w:lang w:val="bg-BG" w:eastAsia="bg-BG" w:bidi="bg-BG"/>
      </w:rPr>
    </w:lvl>
    <w:lvl w:ilvl="7" w:tplc="DB34FB80">
      <w:numFmt w:val="bullet"/>
      <w:lvlText w:val="•"/>
      <w:lvlJc w:val="left"/>
      <w:pPr>
        <w:ind w:left="6944" w:hanging="332"/>
      </w:pPr>
      <w:rPr>
        <w:rFonts w:hint="default"/>
        <w:lang w:val="bg-BG" w:eastAsia="bg-BG" w:bidi="bg-BG"/>
      </w:rPr>
    </w:lvl>
    <w:lvl w:ilvl="8" w:tplc="25D2516E">
      <w:numFmt w:val="bullet"/>
      <w:lvlText w:val="•"/>
      <w:lvlJc w:val="left"/>
      <w:pPr>
        <w:ind w:left="7865" w:hanging="332"/>
      </w:pPr>
      <w:rPr>
        <w:rFonts w:hint="default"/>
        <w:lang w:val="bg-BG" w:eastAsia="bg-BG" w:bidi="bg-BG"/>
      </w:rPr>
    </w:lvl>
  </w:abstractNum>
  <w:abstractNum w:abstractNumId="2">
    <w:nsid w:val="14A93B0C"/>
    <w:multiLevelType w:val="hybridMultilevel"/>
    <w:tmpl w:val="E8F6EAC8"/>
    <w:lvl w:ilvl="0" w:tplc="A7D06E9E">
      <w:numFmt w:val="bullet"/>
      <w:lvlText w:val="-"/>
      <w:lvlJc w:val="left"/>
      <w:pPr>
        <w:ind w:left="1564" w:hanging="360"/>
      </w:pPr>
      <w:rPr>
        <w:rFonts w:hint="default"/>
        <w:w w:val="100"/>
        <w:lang w:val="bg-BG" w:eastAsia="bg-BG" w:bidi="bg-BG"/>
      </w:rPr>
    </w:lvl>
    <w:lvl w:ilvl="1" w:tplc="FD52CAE8">
      <w:numFmt w:val="bullet"/>
      <w:lvlText w:val="•"/>
      <w:lvlJc w:val="left"/>
      <w:pPr>
        <w:ind w:left="2374" w:hanging="360"/>
      </w:pPr>
      <w:rPr>
        <w:rFonts w:hint="default"/>
        <w:lang w:val="bg-BG" w:eastAsia="bg-BG" w:bidi="bg-BG"/>
      </w:rPr>
    </w:lvl>
    <w:lvl w:ilvl="2" w:tplc="C3820B34">
      <w:numFmt w:val="bullet"/>
      <w:lvlText w:val="•"/>
      <w:lvlJc w:val="left"/>
      <w:pPr>
        <w:ind w:left="3189" w:hanging="360"/>
      </w:pPr>
      <w:rPr>
        <w:rFonts w:hint="default"/>
        <w:lang w:val="bg-BG" w:eastAsia="bg-BG" w:bidi="bg-BG"/>
      </w:rPr>
    </w:lvl>
    <w:lvl w:ilvl="3" w:tplc="3BE04AFA">
      <w:numFmt w:val="bullet"/>
      <w:lvlText w:val="•"/>
      <w:lvlJc w:val="left"/>
      <w:pPr>
        <w:ind w:left="4003" w:hanging="360"/>
      </w:pPr>
      <w:rPr>
        <w:rFonts w:hint="default"/>
        <w:lang w:val="bg-BG" w:eastAsia="bg-BG" w:bidi="bg-BG"/>
      </w:rPr>
    </w:lvl>
    <w:lvl w:ilvl="4" w:tplc="AD6A67C2">
      <w:numFmt w:val="bullet"/>
      <w:lvlText w:val="•"/>
      <w:lvlJc w:val="left"/>
      <w:pPr>
        <w:ind w:left="4818" w:hanging="360"/>
      </w:pPr>
      <w:rPr>
        <w:rFonts w:hint="default"/>
        <w:lang w:val="bg-BG" w:eastAsia="bg-BG" w:bidi="bg-BG"/>
      </w:rPr>
    </w:lvl>
    <w:lvl w:ilvl="5" w:tplc="0B7039F2">
      <w:numFmt w:val="bullet"/>
      <w:lvlText w:val="•"/>
      <w:lvlJc w:val="left"/>
      <w:pPr>
        <w:ind w:left="5633" w:hanging="360"/>
      </w:pPr>
      <w:rPr>
        <w:rFonts w:hint="default"/>
        <w:lang w:val="bg-BG" w:eastAsia="bg-BG" w:bidi="bg-BG"/>
      </w:rPr>
    </w:lvl>
    <w:lvl w:ilvl="6" w:tplc="8C508052">
      <w:numFmt w:val="bullet"/>
      <w:lvlText w:val="•"/>
      <w:lvlJc w:val="left"/>
      <w:pPr>
        <w:ind w:left="6447" w:hanging="360"/>
      </w:pPr>
      <w:rPr>
        <w:rFonts w:hint="default"/>
        <w:lang w:val="bg-BG" w:eastAsia="bg-BG" w:bidi="bg-BG"/>
      </w:rPr>
    </w:lvl>
    <w:lvl w:ilvl="7" w:tplc="718686FE">
      <w:numFmt w:val="bullet"/>
      <w:lvlText w:val="•"/>
      <w:lvlJc w:val="left"/>
      <w:pPr>
        <w:ind w:left="7262" w:hanging="360"/>
      </w:pPr>
      <w:rPr>
        <w:rFonts w:hint="default"/>
        <w:lang w:val="bg-BG" w:eastAsia="bg-BG" w:bidi="bg-BG"/>
      </w:rPr>
    </w:lvl>
    <w:lvl w:ilvl="8" w:tplc="3D2C1694">
      <w:numFmt w:val="bullet"/>
      <w:lvlText w:val="•"/>
      <w:lvlJc w:val="left"/>
      <w:pPr>
        <w:ind w:left="8077" w:hanging="360"/>
      </w:pPr>
      <w:rPr>
        <w:rFonts w:hint="default"/>
        <w:lang w:val="bg-BG" w:eastAsia="bg-BG" w:bidi="bg-BG"/>
      </w:rPr>
    </w:lvl>
  </w:abstractNum>
  <w:abstractNum w:abstractNumId="3">
    <w:nsid w:val="242F4FB3"/>
    <w:multiLevelType w:val="hybridMultilevel"/>
    <w:tmpl w:val="3BAA37CE"/>
    <w:lvl w:ilvl="0" w:tplc="40F445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DA76C2"/>
    <w:multiLevelType w:val="hybridMultilevel"/>
    <w:tmpl w:val="5A9A53A2"/>
    <w:lvl w:ilvl="0" w:tplc="D87E1762">
      <w:start w:val="3"/>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2F186209"/>
    <w:multiLevelType w:val="hybridMultilevel"/>
    <w:tmpl w:val="6E981C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315A12CA"/>
    <w:multiLevelType w:val="hybridMultilevel"/>
    <w:tmpl w:val="E41E11DC"/>
    <w:lvl w:ilvl="0" w:tplc="55AC395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646B0F"/>
    <w:multiLevelType w:val="hybridMultilevel"/>
    <w:tmpl w:val="438A5282"/>
    <w:lvl w:ilvl="0" w:tplc="23B2AB7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3D750B"/>
    <w:multiLevelType w:val="hybridMultilevel"/>
    <w:tmpl w:val="D2F460A2"/>
    <w:lvl w:ilvl="0" w:tplc="96107DA4">
      <w:start w:val="1"/>
      <w:numFmt w:val="decimal"/>
      <w:lvlText w:val="%1."/>
      <w:lvlJc w:val="left"/>
      <w:pPr>
        <w:ind w:left="496" w:hanging="332"/>
        <w:jc w:val="left"/>
      </w:pPr>
      <w:rPr>
        <w:rFonts w:ascii="Times New Roman" w:eastAsia="Times New Roman" w:hAnsi="Times New Roman" w:cs="Times New Roman" w:hint="default"/>
        <w:i/>
        <w:color w:val="006FC0"/>
        <w:w w:val="100"/>
        <w:sz w:val="22"/>
        <w:szCs w:val="22"/>
        <w:lang w:val="bg-BG" w:eastAsia="bg-BG" w:bidi="bg-BG"/>
      </w:rPr>
    </w:lvl>
    <w:lvl w:ilvl="1" w:tplc="7CFC6E10">
      <w:numFmt w:val="bullet"/>
      <w:lvlText w:val="•"/>
      <w:lvlJc w:val="left"/>
      <w:pPr>
        <w:ind w:left="1420" w:hanging="332"/>
      </w:pPr>
      <w:rPr>
        <w:rFonts w:hint="default"/>
        <w:lang w:val="bg-BG" w:eastAsia="bg-BG" w:bidi="bg-BG"/>
      </w:rPr>
    </w:lvl>
    <w:lvl w:ilvl="2" w:tplc="C76CFBA4">
      <w:numFmt w:val="bullet"/>
      <w:lvlText w:val="•"/>
      <w:lvlJc w:val="left"/>
      <w:pPr>
        <w:ind w:left="2341" w:hanging="332"/>
      </w:pPr>
      <w:rPr>
        <w:rFonts w:hint="default"/>
        <w:lang w:val="bg-BG" w:eastAsia="bg-BG" w:bidi="bg-BG"/>
      </w:rPr>
    </w:lvl>
    <w:lvl w:ilvl="3" w:tplc="7B3C33FE">
      <w:numFmt w:val="bullet"/>
      <w:lvlText w:val="•"/>
      <w:lvlJc w:val="left"/>
      <w:pPr>
        <w:ind w:left="3261" w:hanging="332"/>
      </w:pPr>
      <w:rPr>
        <w:rFonts w:hint="default"/>
        <w:lang w:val="bg-BG" w:eastAsia="bg-BG" w:bidi="bg-BG"/>
      </w:rPr>
    </w:lvl>
    <w:lvl w:ilvl="4" w:tplc="F80226A2">
      <w:numFmt w:val="bullet"/>
      <w:lvlText w:val="•"/>
      <w:lvlJc w:val="left"/>
      <w:pPr>
        <w:ind w:left="4182" w:hanging="332"/>
      </w:pPr>
      <w:rPr>
        <w:rFonts w:hint="default"/>
        <w:lang w:val="bg-BG" w:eastAsia="bg-BG" w:bidi="bg-BG"/>
      </w:rPr>
    </w:lvl>
    <w:lvl w:ilvl="5" w:tplc="64C2F0B0">
      <w:numFmt w:val="bullet"/>
      <w:lvlText w:val="•"/>
      <w:lvlJc w:val="left"/>
      <w:pPr>
        <w:ind w:left="5103" w:hanging="332"/>
      </w:pPr>
      <w:rPr>
        <w:rFonts w:hint="default"/>
        <w:lang w:val="bg-BG" w:eastAsia="bg-BG" w:bidi="bg-BG"/>
      </w:rPr>
    </w:lvl>
    <w:lvl w:ilvl="6" w:tplc="1362010E">
      <w:numFmt w:val="bullet"/>
      <w:lvlText w:val="•"/>
      <w:lvlJc w:val="left"/>
      <w:pPr>
        <w:ind w:left="6023" w:hanging="332"/>
      </w:pPr>
      <w:rPr>
        <w:rFonts w:hint="default"/>
        <w:lang w:val="bg-BG" w:eastAsia="bg-BG" w:bidi="bg-BG"/>
      </w:rPr>
    </w:lvl>
    <w:lvl w:ilvl="7" w:tplc="B276E198">
      <w:numFmt w:val="bullet"/>
      <w:lvlText w:val="•"/>
      <w:lvlJc w:val="left"/>
      <w:pPr>
        <w:ind w:left="6944" w:hanging="332"/>
      </w:pPr>
      <w:rPr>
        <w:rFonts w:hint="default"/>
        <w:lang w:val="bg-BG" w:eastAsia="bg-BG" w:bidi="bg-BG"/>
      </w:rPr>
    </w:lvl>
    <w:lvl w:ilvl="8" w:tplc="FFBC62F6">
      <w:numFmt w:val="bullet"/>
      <w:lvlText w:val="•"/>
      <w:lvlJc w:val="left"/>
      <w:pPr>
        <w:ind w:left="7865" w:hanging="332"/>
      </w:pPr>
      <w:rPr>
        <w:rFonts w:hint="default"/>
        <w:lang w:val="bg-BG" w:eastAsia="bg-BG" w:bidi="bg-BG"/>
      </w:rPr>
    </w:lvl>
  </w:abstractNum>
  <w:abstractNum w:abstractNumId="9">
    <w:nsid w:val="37BF541B"/>
    <w:multiLevelType w:val="hybridMultilevel"/>
    <w:tmpl w:val="A05EA744"/>
    <w:lvl w:ilvl="0" w:tplc="6A06DE4E">
      <w:numFmt w:val="bullet"/>
      <w:lvlText w:val=""/>
      <w:lvlJc w:val="left"/>
      <w:pPr>
        <w:ind w:left="1034" w:hanging="171"/>
      </w:pPr>
      <w:rPr>
        <w:rFonts w:ascii="Symbol" w:eastAsia="Symbol" w:hAnsi="Symbol" w:cs="Symbol" w:hint="default"/>
        <w:color w:val="424242"/>
        <w:w w:val="99"/>
        <w:sz w:val="20"/>
        <w:szCs w:val="20"/>
        <w:lang w:val="bg-BG" w:eastAsia="bg-BG" w:bidi="bg-BG"/>
      </w:rPr>
    </w:lvl>
    <w:lvl w:ilvl="1" w:tplc="116CA2CC">
      <w:numFmt w:val="bullet"/>
      <w:lvlText w:val="•"/>
      <w:lvlJc w:val="left"/>
      <w:pPr>
        <w:ind w:left="1906" w:hanging="171"/>
      </w:pPr>
      <w:rPr>
        <w:rFonts w:hint="default"/>
        <w:lang w:val="bg-BG" w:eastAsia="bg-BG" w:bidi="bg-BG"/>
      </w:rPr>
    </w:lvl>
    <w:lvl w:ilvl="2" w:tplc="1CFEB99C">
      <w:numFmt w:val="bullet"/>
      <w:lvlText w:val="•"/>
      <w:lvlJc w:val="left"/>
      <w:pPr>
        <w:ind w:left="2773" w:hanging="171"/>
      </w:pPr>
      <w:rPr>
        <w:rFonts w:hint="default"/>
        <w:lang w:val="bg-BG" w:eastAsia="bg-BG" w:bidi="bg-BG"/>
      </w:rPr>
    </w:lvl>
    <w:lvl w:ilvl="3" w:tplc="49D018B4">
      <w:numFmt w:val="bullet"/>
      <w:lvlText w:val="•"/>
      <w:lvlJc w:val="left"/>
      <w:pPr>
        <w:ind w:left="3639" w:hanging="171"/>
      </w:pPr>
      <w:rPr>
        <w:rFonts w:hint="default"/>
        <w:lang w:val="bg-BG" w:eastAsia="bg-BG" w:bidi="bg-BG"/>
      </w:rPr>
    </w:lvl>
    <w:lvl w:ilvl="4" w:tplc="F1700988">
      <w:numFmt w:val="bullet"/>
      <w:lvlText w:val="•"/>
      <w:lvlJc w:val="left"/>
      <w:pPr>
        <w:ind w:left="4506" w:hanging="171"/>
      </w:pPr>
      <w:rPr>
        <w:rFonts w:hint="default"/>
        <w:lang w:val="bg-BG" w:eastAsia="bg-BG" w:bidi="bg-BG"/>
      </w:rPr>
    </w:lvl>
    <w:lvl w:ilvl="5" w:tplc="0058AC0E">
      <w:numFmt w:val="bullet"/>
      <w:lvlText w:val="•"/>
      <w:lvlJc w:val="left"/>
      <w:pPr>
        <w:ind w:left="5373" w:hanging="171"/>
      </w:pPr>
      <w:rPr>
        <w:rFonts w:hint="default"/>
        <w:lang w:val="bg-BG" w:eastAsia="bg-BG" w:bidi="bg-BG"/>
      </w:rPr>
    </w:lvl>
    <w:lvl w:ilvl="6" w:tplc="366E91FC">
      <w:numFmt w:val="bullet"/>
      <w:lvlText w:val="•"/>
      <w:lvlJc w:val="left"/>
      <w:pPr>
        <w:ind w:left="6239" w:hanging="171"/>
      </w:pPr>
      <w:rPr>
        <w:rFonts w:hint="default"/>
        <w:lang w:val="bg-BG" w:eastAsia="bg-BG" w:bidi="bg-BG"/>
      </w:rPr>
    </w:lvl>
    <w:lvl w:ilvl="7" w:tplc="DC38ECCC">
      <w:numFmt w:val="bullet"/>
      <w:lvlText w:val="•"/>
      <w:lvlJc w:val="left"/>
      <w:pPr>
        <w:ind w:left="7106" w:hanging="171"/>
      </w:pPr>
      <w:rPr>
        <w:rFonts w:hint="default"/>
        <w:lang w:val="bg-BG" w:eastAsia="bg-BG" w:bidi="bg-BG"/>
      </w:rPr>
    </w:lvl>
    <w:lvl w:ilvl="8" w:tplc="DD3CC764">
      <w:numFmt w:val="bullet"/>
      <w:lvlText w:val="•"/>
      <w:lvlJc w:val="left"/>
      <w:pPr>
        <w:ind w:left="7973" w:hanging="171"/>
      </w:pPr>
      <w:rPr>
        <w:rFonts w:hint="default"/>
        <w:lang w:val="bg-BG" w:eastAsia="bg-BG" w:bidi="bg-BG"/>
      </w:rPr>
    </w:lvl>
  </w:abstractNum>
  <w:abstractNum w:abstractNumId="10">
    <w:nsid w:val="393E2C3A"/>
    <w:multiLevelType w:val="singleLevel"/>
    <w:tmpl w:val="CF882D90"/>
    <w:lvl w:ilvl="0">
      <w:start w:val="1"/>
      <w:numFmt w:val="russianLower"/>
      <w:lvlText w:val="%1)"/>
      <w:lvlJc w:val="left"/>
    </w:lvl>
  </w:abstractNum>
  <w:abstractNum w:abstractNumId="11">
    <w:nsid w:val="3BC37A8C"/>
    <w:multiLevelType w:val="singleLevel"/>
    <w:tmpl w:val="596280AA"/>
    <w:lvl w:ilvl="0">
      <w:start w:val="3"/>
      <w:numFmt w:val="russianLower"/>
      <w:lvlText w:val="%1)"/>
      <w:lvlJc w:val="left"/>
    </w:lvl>
  </w:abstractNum>
  <w:abstractNum w:abstractNumId="12">
    <w:nsid w:val="3C486744"/>
    <w:multiLevelType w:val="hybridMultilevel"/>
    <w:tmpl w:val="F2346DAE"/>
    <w:lvl w:ilvl="0" w:tplc="40F4454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33636B9"/>
    <w:multiLevelType w:val="hybridMultilevel"/>
    <w:tmpl w:val="3FF6256A"/>
    <w:lvl w:ilvl="0" w:tplc="40F445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C55998"/>
    <w:multiLevelType w:val="hybridMultilevel"/>
    <w:tmpl w:val="DA8012C0"/>
    <w:lvl w:ilvl="0" w:tplc="AF56E6E0">
      <w:start w:val="1"/>
      <w:numFmt w:val="decimal"/>
      <w:lvlText w:val="%1."/>
      <w:lvlJc w:val="left"/>
      <w:pPr>
        <w:ind w:left="1456" w:hanging="240"/>
        <w:jc w:val="left"/>
      </w:pPr>
      <w:rPr>
        <w:rFonts w:ascii="Times New Roman" w:eastAsia="Times New Roman" w:hAnsi="Times New Roman" w:cs="Times New Roman" w:hint="default"/>
        <w:spacing w:val="-8"/>
        <w:w w:val="100"/>
        <w:sz w:val="24"/>
        <w:szCs w:val="24"/>
        <w:lang w:val="bg-BG" w:eastAsia="bg-BG" w:bidi="bg-BG"/>
      </w:rPr>
    </w:lvl>
    <w:lvl w:ilvl="1" w:tplc="B636B120">
      <w:numFmt w:val="bullet"/>
      <w:lvlText w:val="•"/>
      <w:lvlJc w:val="left"/>
      <w:pPr>
        <w:ind w:left="2284" w:hanging="240"/>
      </w:pPr>
      <w:rPr>
        <w:rFonts w:hint="default"/>
        <w:lang w:val="bg-BG" w:eastAsia="bg-BG" w:bidi="bg-BG"/>
      </w:rPr>
    </w:lvl>
    <w:lvl w:ilvl="2" w:tplc="C3ECDCAE">
      <w:numFmt w:val="bullet"/>
      <w:lvlText w:val="•"/>
      <w:lvlJc w:val="left"/>
      <w:pPr>
        <w:ind w:left="3109" w:hanging="240"/>
      </w:pPr>
      <w:rPr>
        <w:rFonts w:hint="default"/>
        <w:lang w:val="bg-BG" w:eastAsia="bg-BG" w:bidi="bg-BG"/>
      </w:rPr>
    </w:lvl>
    <w:lvl w:ilvl="3" w:tplc="96D289A4">
      <w:numFmt w:val="bullet"/>
      <w:lvlText w:val="•"/>
      <w:lvlJc w:val="left"/>
      <w:pPr>
        <w:ind w:left="3933" w:hanging="240"/>
      </w:pPr>
      <w:rPr>
        <w:rFonts w:hint="default"/>
        <w:lang w:val="bg-BG" w:eastAsia="bg-BG" w:bidi="bg-BG"/>
      </w:rPr>
    </w:lvl>
    <w:lvl w:ilvl="4" w:tplc="DADEF33C">
      <w:numFmt w:val="bullet"/>
      <w:lvlText w:val="•"/>
      <w:lvlJc w:val="left"/>
      <w:pPr>
        <w:ind w:left="4758" w:hanging="240"/>
      </w:pPr>
      <w:rPr>
        <w:rFonts w:hint="default"/>
        <w:lang w:val="bg-BG" w:eastAsia="bg-BG" w:bidi="bg-BG"/>
      </w:rPr>
    </w:lvl>
    <w:lvl w:ilvl="5" w:tplc="DA78EC82">
      <w:numFmt w:val="bullet"/>
      <w:lvlText w:val="•"/>
      <w:lvlJc w:val="left"/>
      <w:pPr>
        <w:ind w:left="5583" w:hanging="240"/>
      </w:pPr>
      <w:rPr>
        <w:rFonts w:hint="default"/>
        <w:lang w:val="bg-BG" w:eastAsia="bg-BG" w:bidi="bg-BG"/>
      </w:rPr>
    </w:lvl>
    <w:lvl w:ilvl="6" w:tplc="C83650E8">
      <w:numFmt w:val="bullet"/>
      <w:lvlText w:val="•"/>
      <w:lvlJc w:val="left"/>
      <w:pPr>
        <w:ind w:left="6407" w:hanging="240"/>
      </w:pPr>
      <w:rPr>
        <w:rFonts w:hint="default"/>
        <w:lang w:val="bg-BG" w:eastAsia="bg-BG" w:bidi="bg-BG"/>
      </w:rPr>
    </w:lvl>
    <w:lvl w:ilvl="7" w:tplc="48648C56">
      <w:numFmt w:val="bullet"/>
      <w:lvlText w:val="•"/>
      <w:lvlJc w:val="left"/>
      <w:pPr>
        <w:ind w:left="7232" w:hanging="240"/>
      </w:pPr>
      <w:rPr>
        <w:rFonts w:hint="default"/>
        <w:lang w:val="bg-BG" w:eastAsia="bg-BG" w:bidi="bg-BG"/>
      </w:rPr>
    </w:lvl>
    <w:lvl w:ilvl="8" w:tplc="4CD29618">
      <w:numFmt w:val="bullet"/>
      <w:lvlText w:val="•"/>
      <w:lvlJc w:val="left"/>
      <w:pPr>
        <w:ind w:left="8057" w:hanging="240"/>
      </w:pPr>
      <w:rPr>
        <w:rFonts w:hint="default"/>
        <w:lang w:val="bg-BG" w:eastAsia="bg-BG" w:bidi="bg-BG"/>
      </w:rPr>
    </w:lvl>
  </w:abstractNum>
  <w:abstractNum w:abstractNumId="15">
    <w:nsid w:val="54382467"/>
    <w:multiLevelType w:val="hybridMultilevel"/>
    <w:tmpl w:val="D5383E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543A0C1B"/>
    <w:multiLevelType w:val="hybridMultilevel"/>
    <w:tmpl w:val="3EC0A40C"/>
    <w:lvl w:ilvl="0" w:tplc="0402000F">
      <w:start w:val="1"/>
      <w:numFmt w:val="decimal"/>
      <w:lvlText w:val="%1."/>
      <w:lvlJc w:val="left"/>
      <w:pPr>
        <w:ind w:left="785"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588B1760"/>
    <w:multiLevelType w:val="hybridMultilevel"/>
    <w:tmpl w:val="EDC2BBFC"/>
    <w:lvl w:ilvl="0" w:tplc="4A3A1212">
      <w:numFmt w:val="bullet"/>
      <w:lvlText w:val=""/>
      <w:lvlJc w:val="left"/>
      <w:pPr>
        <w:ind w:left="386" w:hanging="359"/>
      </w:pPr>
      <w:rPr>
        <w:rFonts w:ascii="Symbol" w:eastAsia="Symbol" w:hAnsi="Symbol" w:cs="Symbol" w:hint="default"/>
        <w:color w:val="333333"/>
        <w:w w:val="99"/>
        <w:sz w:val="20"/>
        <w:szCs w:val="20"/>
        <w:lang w:val="bg-BG" w:eastAsia="bg-BG" w:bidi="bg-BG"/>
      </w:rPr>
    </w:lvl>
    <w:lvl w:ilvl="1" w:tplc="9C2CDD24">
      <w:numFmt w:val="bullet"/>
      <w:lvlText w:val="•"/>
      <w:lvlJc w:val="left"/>
      <w:pPr>
        <w:ind w:left="1290" w:hanging="359"/>
      </w:pPr>
      <w:rPr>
        <w:rFonts w:hint="default"/>
        <w:lang w:val="bg-BG" w:eastAsia="bg-BG" w:bidi="bg-BG"/>
      </w:rPr>
    </w:lvl>
    <w:lvl w:ilvl="2" w:tplc="3064D2AA">
      <w:numFmt w:val="bullet"/>
      <w:lvlText w:val="•"/>
      <w:lvlJc w:val="left"/>
      <w:pPr>
        <w:ind w:left="2201" w:hanging="359"/>
      </w:pPr>
      <w:rPr>
        <w:rFonts w:hint="default"/>
        <w:lang w:val="bg-BG" w:eastAsia="bg-BG" w:bidi="bg-BG"/>
      </w:rPr>
    </w:lvl>
    <w:lvl w:ilvl="3" w:tplc="557006BC">
      <w:numFmt w:val="bullet"/>
      <w:lvlText w:val="•"/>
      <w:lvlJc w:val="left"/>
      <w:pPr>
        <w:ind w:left="3112" w:hanging="359"/>
      </w:pPr>
      <w:rPr>
        <w:rFonts w:hint="default"/>
        <w:lang w:val="bg-BG" w:eastAsia="bg-BG" w:bidi="bg-BG"/>
      </w:rPr>
    </w:lvl>
    <w:lvl w:ilvl="4" w:tplc="B656B7AA">
      <w:numFmt w:val="bullet"/>
      <w:lvlText w:val="•"/>
      <w:lvlJc w:val="left"/>
      <w:pPr>
        <w:ind w:left="4023" w:hanging="359"/>
      </w:pPr>
      <w:rPr>
        <w:rFonts w:hint="default"/>
        <w:lang w:val="bg-BG" w:eastAsia="bg-BG" w:bidi="bg-BG"/>
      </w:rPr>
    </w:lvl>
    <w:lvl w:ilvl="5" w:tplc="714624B4">
      <w:numFmt w:val="bullet"/>
      <w:lvlText w:val="•"/>
      <w:lvlJc w:val="left"/>
      <w:pPr>
        <w:ind w:left="4934" w:hanging="359"/>
      </w:pPr>
      <w:rPr>
        <w:rFonts w:hint="default"/>
        <w:lang w:val="bg-BG" w:eastAsia="bg-BG" w:bidi="bg-BG"/>
      </w:rPr>
    </w:lvl>
    <w:lvl w:ilvl="6" w:tplc="5D783956">
      <w:numFmt w:val="bullet"/>
      <w:lvlText w:val="•"/>
      <w:lvlJc w:val="left"/>
      <w:pPr>
        <w:ind w:left="5845" w:hanging="359"/>
      </w:pPr>
      <w:rPr>
        <w:rFonts w:hint="default"/>
        <w:lang w:val="bg-BG" w:eastAsia="bg-BG" w:bidi="bg-BG"/>
      </w:rPr>
    </w:lvl>
    <w:lvl w:ilvl="7" w:tplc="EC96C4F8">
      <w:numFmt w:val="bullet"/>
      <w:lvlText w:val="•"/>
      <w:lvlJc w:val="left"/>
      <w:pPr>
        <w:ind w:left="6756" w:hanging="359"/>
      </w:pPr>
      <w:rPr>
        <w:rFonts w:hint="default"/>
        <w:lang w:val="bg-BG" w:eastAsia="bg-BG" w:bidi="bg-BG"/>
      </w:rPr>
    </w:lvl>
    <w:lvl w:ilvl="8" w:tplc="EE189BA4">
      <w:numFmt w:val="bullet"/>
      <w:lvlText w:val="•"/>
      <w:lvlJc w:val="left"/>
      <w:pPr>
        <w:ind w:left="7667" w:hanging="359"/>
      </w:pPr>
      <w:rPr>
        <w:rFonts w:hint="default"/>
        <w:lang w:val="bg-BG" w:eastAsia="bg-BG" w:bidi="bg-BG"/>
      </w:rPr>
    </w:lvl>
  </w:abstractNum>
  <w:abstractNum w:abstractNumId="18">
    <w:nsid w:val="5A77475F"/>
    <w:multiLevelType w:val="hybridMultilevel"/>
    <w:tmpl w:val="46CA1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720E40"/>
    <w:multiLevelType w:val="hybridMultilevel"/>
    <w:tmpl w:val="99827D3C"/>
    <w:lvl w:ilvl="0" w:tplc="DF7C2038">
      <w:start w:val="1"/>
      <w:numFmt w:val="decimal"/>
      <w:lvlText w:val="%1."/>
      <w:lvlJc w:val="left"/>
      <w:pPr>
        <w:ind w:left="496" w:hanging="243"/>
        <w:jc w:val="left"/>
      </w:pPr>
      <w:rPr>
        <w:rFonts w:ascii="Times New Roman" w:eastAsia="Times New Roman" w:hAnsi="Times New Roman" w:cs="Times New Roman" w:hint="default"/>
        <w:w w:val="100"/>
        <w:sz w:val="24"/>
        <w:szCs w:val="24"/>
        <w:lang w:val="bg-BG" w:eastAsia="bg-BG" w:bidi="bg-BG"/>
      </w:rPr>
    </w:lvl>
    <w:lvl w:ilvl="1" w:tplc="85E4185A">
      <w:numFmt w:val="bullet"/>
      <w:lvlText w:val="•"/>
      <w:lvlJc w:val="left"/>
      <w:pPr>
        <w:ind w:left="1420" w:hanging="243"/>
      </w:pPr>
      <w:rPr>
        <w:rFonts w:hint="default"/>
        <w:lang w:val="bg-BG" w:eastAsia="bg-BG" w:bidi="bg-BG"/>
      </w:rPr>
    </w:lvl>
    <w:lvl w:ilvl="2" w:tplc="ADB0DD14">
      <w:numFmt w:val="bullet"/>
      <w:lvlText w:val="•"/>
      <w:lvlJc w:val="left"/>
      <w:pPr>
        <w:ind w:left="2341" w:hanging="243"/>
      </w:pPr>
      <w:rPr>
        <w:rFonts w:hint="default"/>
        <w:lang w:val="bg-BG" w:eastAsia="bg-BG" w:bidi="bg-BG"/>
      </w:rPr>
    </w:lvl>
    <w:lvl w:ilvl="3" w:tplc="EAF4343A">
      <w:numFmt w:val="bullet"/>
      <w:lvlText w:val="•"/>
      <w:lvlJc w:val="left"/>
      <w:pPr>
        <w:ind w:left="3261" w:hanging="243"/>
      </w:pPr>
      <w:rPr>
        <w:rFonts w:hint="default"/>
        <w:lang w:val="bg-BG" w:eastAsia="bg-BG" w:bidi="bg-BG"/>
      </w:rPr>
    </w:lvl>
    <w:lvl w:ilvl="4" w:tplc="F82441B6">
      <w:numFmt w:val="bullet"/>
      <w:lvlText w:val="•"/>
      <w:lvlJc w:val="left"/>
      <w:pPr>
        <w:ind w:left="4182" w:hanging="243"/>
      </w:pPr>
      <w:rPr>
        <w:rFonts w:hint="default"/>
        <w:lang w:val="bg-BG" w:eastAsia="bg-BG" w:bidi="bg-BG"/>
      </w:rPr>
    </w:lvl>
    <w:lvl w:ilvl="5" w:tplc="458469D6">
      <w:numFmt w:val="bullet"/>
      <w:lvlText w:val="•"/>
      <w:lvlJc w:val="left"/>
      <w:pPr>
        <w:ind w:left="5103" w:hanging="243"/>
      </w:pPr>
      <w:rPr>
        <w:rFonts w:hint="default"/>
        <w:lang w:val="bg-BG" w:eastAsia="bg-BG" w:bidi="bg-BG"/>
      </w:rPr>
    </w:lvl>
    <w:lvl w:ilvl="6" w:tplc="A0CA0ED8">
      <w:numFmt w:val="bullet"/>
      <w:lvlText w:val="•"/>
      <w:lvlJc w:val="left"/>
      <w:pPr>
        <w:ind w:left="6023" w:hanging="243"/>
      </w:pPr>
      <w:rPr>
        <w:rFonts w:hint="default"/>
        <w:lang w:val="bg-BG" w:eastAsia="bg-BG" w:bidi="bg-BG"/>
      </w:rPr>
    </w:lvl>
    <w:lvl w:ilvl="7" w:tplc="B426A9EA">
      <w:numFmt w:val="bullet"/>
      <w:lvlText w:val="•"/>
      <w:lvlJc w:val="left"/>
      <w:pPr>
        <w:ind w:left="6944" w:hanging="243"/>
      </w:pPr>
      <w:rPr>
        <w:rFonts w:hint="default"/>
        <w:lang w:val="bg-BG" w:eastAsia="bg-BG" w:bidi="bg-BG"/>
      </w:rPr>
    </w:lvl>
    <w:lvl w:ilvl="8" w:tplc="19A42198">
      <w:numFmt w:val="bullet"/>
      <w:lvlText w:val="•"/>
      <w:lvlJc w:val="left"/>
      <w:pPr>
        <w:ind w:left="7865" w:hanging="243"/>
      </w:pPr>
      <w:rPr>
        <w:rFonts w:hint="default"/>
        <w:lang w:val="bg-BG" w:eastAsia="bg-BG" w:bidi="bg-BG"/>
      </w:rPr>
    </w:lvl>
  </w:abstractNum>
  <w:abstractNum w:abstractNumId="20">
    <w:nsid w:val="65B176FE"/>
    <w:multiLevelType w:val="hybridMultilevel"/>
    <w:tmpl w:val="971A3D4A"/>
    <w:lvl w:ilvl="0" w:tplc="AF4C87B0">
      <w:start w:val="6"/>
      <w:numFmt w:val="decimal"/>
      <w:lvlText w:val="(%1)"/>
      <w:lvlJc w:val="left"/>
      <w:pPr>
        <w:ind w:left="496" w:hanging="365"/>
        <w:jc w:val="left"/>
      </w:pPr>
      <w:rPr>
        <w:rFonts w:ascii="Times New Roman" w:eastAsia="Times New Roman" w:hAnsi="Times New Roman" w:cs="Times New Roman" w:hint="default"/>
        <w:w w:val="100"/>
        <w:sz w:val="24"/>
        <w:szCs w:val="24"/>
        <w:lang w:val="bg-BG" w:eastAsia="bg-BG" w:bidi="bg-BG"/>
      </w:rPr>
    </w:lvl>
    <w:lvl w:ilvl="1" w:tplc="F0CA0020">
      <w:numFmt w:val="bullet"/>
      <w:lvlText w:val="•"/>
      <w:lvlJc w:val="left"/>
      <w:pPr>
        <w:ind w:left="1420" w:hanging="365"/>
      </w:pPr>
      <w:rPr>
        <w:rFonts w:hint="default"/>
        <w:lang w:val="bg-BG" w:eastAsia="bg-BG" w:bidi="bg-BG"/>
      </w:rPr>
    </w:lvl>
    <w:lvl w:ilvl="2" w:tplc="44BEA9E0">
      <w:numFmt w:val="bullet"/>
      <w:lvlText w:val="•"/>
      <w:lvlJc w:val="left"/>
      <w:pPr>
        <w:ind w:left="2341" w:hanging="365"/>
      </w:pPr>
      <w:rPr>
        <w:rFonts w:hint="default"/>
        <w:lang w:val="bg-BG" w:eastAsia="bg-BG" w:bidi="bg-BG"/>
      </w:rPr>
    </w:lvl>
    <w:lvl w:ilvl="3" w:tplc="87428F5A">
      <w:numFmt w:val="bullet"/>
      <w:lvlText w:val="•"/>
      <w:lvlJc w:val="left"/>
      <w:pPr>
        <w:ind w:left="3261" w:hanging="365"/>
      </w:pPr>
      <w:rPr>
        <w:rFonts w:hint="default"/>
        <w:lang w:val="bg-BG" w:eastAsia="bg-BG" w:bidi="bg-BG"/>
      </w:rPr>
    </w:lvl>
    <w:lvl w:ilvl="4" w:tplc="EB56FB76">
      <w:numFmt w:val="bullet"/>
      <w:lvlText w:val="•"/>
      <w:lvlJc w:val="left"/>
      <w:pPr>
        <w:ind w:left="4182" w:hanging="365"/>
      </w:pPr>
      <w:rPr>
        <w:rFonts w:hint="default"/>
        <w:lang w:val="bg-BG" w:eastAsia="bg-BG" w:bidi="bg-BG"/>
      </w:rPr>
    </w:lvl>
    <w:lvl w:ilvl="5" w:tplc="66BEE33E">
      <w:numFmt w:val="bullet"/>
      <w:lvlText w:val="•"/>
      <w:lvlJc w:val="left"/>
      <w:pPr>
        <w:ind w:left="5103" w:hanging="365"/>
      </w:pPr>
      <w:rPr>
        <w:rFonts w:hint="default"/>
        <w:lang w:val="bg-BG" w:eastAsia="bg-BG" w:bidi="bg-BG"/>
      </w:rPr>
    </w:lvl>
    <w:lvl w:ilvl="6" w:tplc="846A4B18">
      <w:numFmt w:val="bullet"/>
      <w:lvlText w:val="•"/>
      <w:lvlJc w:val="left"/>
      <w:pPr>
        <w:ind w:left="6023" w:hanging="365"/>
      </w:pPr>
      <w:rPr>
        <w:rFonts w:hint="default"/>
        <w:lang w:val="bg-BG" w:eastAsia="bg-BG" w:bidi="bg-BG"/>
      </w:rPr>
    </w:lvl>
    <w:lvl w:ilvl="7" w:tplc="67AA6DCC">
      <w:numFmt w:val="bullet"/>
      <w:lvlText w:val="•"/>
      <w:lvlJc w:val="left"/>
      <w:pPr>
        <w:ind w:left="6944" w:hanging="365"/>
      </w:pPr>
      <w:rPr>
        <w:rFonts w:hint="default"/>
        <w:lang w:val="bg-BG" w:eastAsia="bg-BG" w:bidi="bg-BG"/>
      </w:rPr>
    </w:lvl>
    <w:lvl w:ilvl="8" w:tplc="CE98587C">
      <w:numFmt w:val="bullet"/>
      <w:lvlText w:val="•"/>
      <w:lvlJc w:val="left"/>
      <w:pPr>
        <w:ind w:left="7865" w:hanging="365"/>
      </w:pPr>
      <w:rPr>
        <w:rFonts w:hint="default"/>
        <w:lang w:val="bg-BG" w:eastAsia="bg-BG" w:bidi="bg-BG"/>
      </w:rPr>
    </w:lvl>
  </w:abstractNum>
  <w:abstractNum w:abstractNumId="21">
    <w:nsid w:val="75091AE8"/>
    <w:multiLevelType w:val="hybridMultilevel"/>
    <w:tmpl w:val="F90CEBE2"/>
    <w:lvl w:ilvl="0" w:tplc="CC78966E">
      <w:numFmt w:val="bullet"/>
      <w:lvlText w:val=""/>
      <w:lvlJc w:val="left"/>
      <w:pPr>
        <w:ind w:left="1034" w:hanging="284"/>
      </w:pPr>
      <w:rPr>
        <w:rFonts w:ascii="Symbol" w:eastAsia="Symbol" w:hAnsi="Symbol" w:cs="Symbol" w:hint="default"/>
        <w:w w:val="99"/>
        <w:sz w:val="20"/>
        <w:szCs w:val="20"/>
        <w:lang w:val="bg-BG" w:eastAsia="bg-BG" w:bidi="bg-BG"/>
      </w:rPr>
    </w:lvl>
    <w:lvl w:ilvl="1" w:tplc="69F08F3C">
      <w:start w:val="1"/>
      <w:numFmt w:val="decimal"/>
      <w:lvlText w:val="%2."/>
      <w:lvlJc w:val="left"/>
      <w:pPr>
        <w:ind w:left="496" w:hanging="332"/>
        <w:jc w:val="left"/>
      </w:pPr>
      <w:rPr>
        <w:rFonts w:ascii="Times New Roman" w:eastAsia="Times New Roman" w:hAnsi="Times New Roman" w:cs="Times New Roman" w:hint="default"/>
        <w:i/>
        <w:color w:val="006FC0"/>
        <w:w w:val="100"/>
        <w:sz w:val="22"/>
        <w:szCs w:val="22"/>
        <w:lang w:val="bg-BG" w:eastAsia="bg-BG" w:bidi="bg-BG"/>
      </w:rPr>
    </w:lvl>
    <w:lvl w:ilvl="2" w:tplc="82743708">
      <w:numFmt w:val="bullet"/>
      <w:lvlText w:val="•"/>
      <w:lvlJc w:val="left"/>
      <w:pPr>
        <w:ind w:left="2002" w:hanging="332"/>
      </w:pPr>
      <w:rPr>
        <w:rFonts w:hint="default"/>
        <w:lang w:val="bg-BG" w:eastAsia="bg-BG" w:bidi="bg-BG"/>
      </w:rPr>
    </w:lvl>
    <w:lvl w:ilvl="3" w:tplc="799843C4">
      <w:numFmt w:val="bullet"/>
      <w:lvlText w:val="•"/>
      <w:lvlJc w:val="left"/>
      <w:pPr>
        <w:ind w:left="2965" w:hanging="332"/>
      </w:pPr>
      <w:rPr>
        <w:rFonts w:hint="default"/>
        <w:lang w:val="bg-BG" w:eastAsia="bg-BG" w:bidi="bg-BG"/>
      </w:rPr>
    </w:lvl>
    <w:lvl w:ilvl="4" w:tplc="112C4A46">
      <w:numFmt w:val="bullet"/>
      <w:lvlText w:val="•"/>
      <w:lvlJc w:val="left"/>
      <w:pPr>
        <w:ind w:left="3928" w:hanging="332"/>
      </w:pPr>
      <w:rPr>
        <w:rFonts w:hint="default"/>
        <w:lang w:val="bg-BG" w:eastAsia="bg-BG" w:bidi="bg-BG"/>
      </w:rPr>
    </w:lvl>
    <w:lvl w:ilvl="5" w:tplc="F43C3B28">
      <w:numFmt w:val="bullet"/>
      <w:lvlText w:val="•"/>
      <w:lvlJc w:val="left"/>
      <w:pPr>
        <w:ind w:left="4891" w:hanging="332"/>
      </w:pPr>
      <w:rPr>
        <w:rFonts w:hint="default"/>
        <w:lang w:val="bg-BG" w:eastAsia="bg-BG" w:bidi="bg-BG"/>
      </w:rPr>
    </w:lvl>
    <w:lvl w:ilvl="6" w:tplc="EF8EBAEA">
      <w:numFmt w:val="bullet"/>
      <w:lvlText w:val="•"/>
      <w:lvlJc w:val="left"/>
      <w:pPr>
        <w:ind w:left="5854" w:hanging="332"/>
      </w:pPr>
      <w:rPr>
        <w:rFonts w:hint="default"/>
        <w:lang w:val="bg-BG" w:eastAsia="bg-BG" w:bidi="bg-BG"/>
      </w:rPr>
    </w:lvl>
    <w:lvl w:ilvl="7" w:tplc="12B4D31A">
      <w:numFmt w:val="bullet"/>
      <w:lvlText w:val="•"/>
      <w:lvlJc w:val="left"/>
      <w:pPr>
        <w:ind w:left="6817" w:hanging="332"/>
      </w:pPr>
      <w:rPr>
        <w:rFonts w:hint="default"/>
        <w:lang w:val="bg-BG" w:eastAsia="bg-BG" w:bidi="bg-BG"/>
      </w:rPr>
    </w:lvl>
    <w:lvl w:ilvl="8" w:tplc="35902556">
      <w:numFmt w:val="bullet"/>
      <w:lvlText w:val="•"/>
      <w:lvlJc w:val="left"/>
      <w:pPr>
        <w:ind w:left="7780" w:hanging="332"/>
      </w:pPr>
      <w:rPr>
        <w:rFonts w:hint="default"/>
        <w:lang w:val="bg-BG" w:eastAsia="bg-BG" w:bidi="bg-BG"/>
      </w:rPr>
    </w:lvl>
  </w:abstractNum>
  <w:abstractNum w:abstractNumId="22">
    <w:nsid w:val="782C152E"/>
    <w:multiLevelType w:val="hybridMultilevel"/>
    <w:tmpl w:val="F8E04E04"/>
    <w:lvl w:ilvl="0" w:tplc="6FF6C506">
      <w:start w:val="1"/>
      <w:numFmt w:val="decimal"/>
      <w:lvlText w:val="%1."/>
      <w:lvlJc w:val="left"/>
      <w:pPr>
        <w:ind w:left="720" w:hanging="360"/>
      </w:pPr>
      <w:rPr>
        <w:rFonts w:hint="default"/>
        <w:sz w:val="23"/>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7BE31872"/>
    <w:multiLevelType w:val="hybridMultilevel"/>
    <w:tmpl w:val="E6A049BA"/>
    <w:lvl w:ilvl="0" w:tplc="4FFCD31E">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7EEC6F2A"/>
    <w:multiLevelType w:val="hybridMultilevel"/>
    <w:tmpl w:val="C944C1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5"/>
  </w:num>
  <w:num w:numId="2">
    <w:abstractNumId w:val="5"/>
  </w:num>
  <w:num w:numId="3">
    <w:abstractNumId w:val="22"/>
  </w:num>
  <w:num w:numId="4">
    <w:abstractNumId w:val="24"/>
  </w:num>
  <w:num w:numId="5">
    <w:abstractNumId w:val="16"/>
  </w:num>
  <w:num w:numId="6">
    <w:abstractNumId w:val="7"/>
  </w:num>
  <w:num w:numId="7">
    <w:abstractNumId w:val="18"/>
  </w:num>
  <w:num w:numId="8">
    <w:abstractNumId w:val="23"/>
  </w:num>
  <w:num w:numId="9">
    <w:abstractNumId w:val="4"/>
  </w:num>
  <w:num w:numId="10">
    <w:abstractNumId w:val="10"/>
  </w:num>
  <w:num w:numId="11">
    <w:abstractNumId w:val="11"/>
  </w:num>
  <w:num w:numId="12">
    <w:abstractNumId w:val="6"/>
  </w:num>
  <w:num w:numId="13">
    <w:abstractNumId w:val="3"/>
  </w:num>
  <w:num w:numId="14">
    <w:abstractNumId w:val="12"/>
  </w:num>
  <w:num w:numId="15">
    <w:abstractNumId w:val="13"/>
  </w:num>
  <w:num w:numId="16">
    <w:abstractNumId w:val="21"/>
  </w:num>
  <w:num w:numId="17">
    <w:abstractNumId w:val="1"/>
  </w:num>
  <w:num w:numId="18">
    <w:abstractNumId w:val="8"/>
  </w:num>
  <w:num w:numId="19">
    <w:abstractNumId w:val="19"/>
  </w:num>
  <w:num w:numId="20">
    <w:abstractNumId w:val="14"/>
  </w:num>
  <w:num w:numId="21">
    <w:abstractNumId w:val="2"/>
  </w:num>
  <w:num w:numId="22">
    <w:abstractNumId w:val="20"/>
  </w:num>
  <w:num w:numId="23">
    <w:abstractNumId w:val="0"/>
  </w:num>
  <w:num w:numId="24">
    <w:abstractNumId w:val="9"/>
  </w:num>
  <w:num w:numId="2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hideSpellingErrors/>
  <w:stylePaneFormatFilter w:val="3F01"/>
  <w:defaultTabStop w:val="708"/>
  <w:autoHyphenation/>
  <w:hyphenationZone w:val="425"/>
  <w:drawingGridHorizontalSpacing w:val="120"/>
  <w:displayHorizontalDrawingGridEvery w:val="2"/>
  <w:displayVerticalDrawingGridEvery w:val="2"/>
  <w:noPunctuationKerning/>
  <w:characterSpacingControl w:val="doNotCompress"/>
  <w:hdrShapeDefaults>
    <o:shapedefaults v:ext="edit" spidmax="5122"/>
  </w:hdrShapeDefaults>
  <w:footnotePr>
    <w:footnote w:id="0"/>
    <w:footnote w:id="1"/>
  </w:footnotePr>
  <w:endnotePr>
    <w:endnote w:id="0"/>
    <w:endnote w:id="1"/>
  </w:endnotePr>
  <w:compat/>
  <w:rsids>
    <w:rsidRoot w:val="00D144A4"/>
    <w:rsid w:val="00002A98"/>
    <w:rsid w:val="000042F6"/>
    <w:rsid w:val="0000470F"/>
    <w:rsid w:val="00004862"/>
    <w:rsid w:val="00005688"/>
    <w:rsid w:val="000101A6"/>
    <w:rsid w:val="00010282"/>
    <w:rsid w:val="000115D5"/>
    <w:rsid w:val="00012CAB"/>
    <w:rsid w:val="00016086"/>
    <w:rsid w:val="000200AF"/>
    <w:rsid w:val="00022060"/>
    <w:rsid w:val="00024421"/>
    <w:rsid w:val="0002513E"/>
    <w:rsid w:val="000252C0"/>
    <w:rsid w:val="0002544E"/>
    <w:rsid w:val="000257AA"/>
    <w:rsid w:val="00025A23"/>
    <w:rsid w:val="00025DD3"/>
    <w:rsid w:val="000279C9"/>
    <w:rsid w:val="00033183"/>
    <w:rsid w:val="00033713"/>
    <w:rsid w:val="000357B4"/>
    <w:rsid w:val="00035D95"/>
    <w:rsid w:val="00040AE0"/>
    <w:rsid w:val="000414B6"/>
    <w:rsid w:val="00043D50"/>
    <w:rsid w:val="00044E65"/>
    <w:rsid w:val="0004610E"/>
    <w:rsid w:val="00046AB8"/>
    <w:rsid w:val="00046C3E"/>
    <w:rsid w:val="00051CC2"/>
    <w:rsid w:val="00052350"/>
    <w:rsid w:val="0005435E"/>
    <w:rsid w:val="0005470C"/>
    <w:rsid w:val="00055D5F"/>
    <w:rsid w:val="000572CA"/>
    <w:rsid w:val="0006038C"/>
    <w:rsid w:val="0006091E"/>
    <w:rsid w:val="00062907"/>
    <w:rsid w:val="00062ADE"/>
    <w:rsid w:val="00062F02"/>
    <w:rsid w:val="000632EC"/>
    <w:rsid w:val="00063709"/>
    <w:rsid w:val="00063E4B"/>
    <w:rsid w:val="000673CE"/>
    <w:rsid w:val="00067C92"/>
    <w:rsid w:val="00070496"/>
    <w:rsid w:val="000708B1"/>
    <w:rsid w:val="000718C7"/>
    <w:rsid w:val="00075594"/>
    <w:rsid w:val="000757FC"/>
    <w:rsid w:val="000769B1"/>
    <w:rsid w:val="0008079F"/>
    <w:rsid w:val="00081D6F"/>
    <w:rsid w:val="00082171"/>
    <w:rsid w:val="00084700"/>
    <w:rsid w:val="00085306"/>
    <w:rsid w:val="00086434"/>
    <w:rsid w:val="000902D1"/>
    <w:rsid w:val="00090401"/>
    <w:rsid w:val="000937D4"/>
    <w:rsid w:val="00094AB2"/>
    <w:rsid w:val="000953A8"/>
    <w:rsid w:val="00097783"/>
    <w:rsid w:val="000A084C"/>
    <w:rsid w:val="000A1017"/>
    <w:rsid w:val="000A228F"/>
    <w:rsid w:val="000A3E16"/>
    <w:rsid w:val="000A7658"/>
    <w:rsid w:val="000B279A"/>
    <w:rsid w:val="000B298E"/>
    <w:rsid w:val="000B2EB1"/>
    <w:rsid w:val="000B354E"/>
    <w:rsid w:val="000B3D5F"/>
    <w:rsid w:val="000B6D57"/>
    <w:rsid w:val="000C036A"/>
    <w:rsid w:val="000C1697"/>
    <w:rsid w:val="000C46A7"/>
    <w:rsid w:val="000C5E61"/>
    <w:rsid w:val="000D0414"/>
    <w:rsid w:val="000D1E2E"/>
    <w:rsid w:val="000D3F6C"/>
    <w:rsid w:val="000D4198"/>
    <w:rsid w:val="000E145B"/>
    <w:rsid w:val="000E3570"/>
    <w:rsid w:val="000E38E0"/>
    <w:rsid w:val="000F02C5"/>
    <w:rsid w:val="000F31C8"/>
    <w:rsid w:val="000F3490"/>
    <w:rsid w:val="000F4E61"/>
    <w:rsid w:val="000F73D3"/>
    <w:rsid w:val="001012EC"/>
    <w:rsid w:val="0010687D"/>
    <w:rsid w:val="00110FB3"/>
    <w:rsid w:val="001143E4"/>
    <w:rsid w:val="001146B4"/>
    <w:rsid w:val="0011484F"/>
    <w:rsid w:val="00115EDD"/>
    <w:rsid w:val="00116995"/>
    <w:rsid w:val="00116FC6"/>
    <w:rsid w:val="001171CC"/>
    <w:rsid w:val="00120ABA"/>
    <w:rsid w:val="001311AD"/>
    <w:rsid w:val="00133A14"/>
    <w:rsid w:val="00134E1D"/>
    <w:rsid w:val="0013629D"/>
    <w:rsid w:val="00140C69"/>
    <w:rsid w:val="00141BFB"/>
    <w:rsid w:val="00144034"/>
    <w:rsid w:val="001440FE"/>
    <w:rsid w:val="0014437A"/>
    <w:rsid w:val="00152D3A"/>
    <w:rsid w:val="001551C4"/>
    <w:rsid w:val="00155CAF"/>
    <w:rsid w:val="0016097E"/>
    <w:rsid w:val="00162248"/>
    <w:rsid w:val="001668E1"/>
    <w:rsid w:val="00167F77"/>
    <w:rsid w:val="00170505"/>
    <w:rsid w:val="00172CCB"/>
    <w:rsid w:val="00175004"/>
    <w:rsid w:val="00177AA6"/>
    <w:rsid w:val="00177CAC"/>
    <w:rsid w:val="00177D2B"/>
    <w:rsid w:val="001808B4"/>
    <w:rsid w:val="0018509E"/>
    <w:rsid w:val="00192D6A"/>
    <w:rsid w:val="001948B0"/>
    <w:rsid w:val="00195AD0"/>
    <w:rsid w:val="001A02C9"/>
    <w:rsid w:val="001A0680"/>
    <w:rsid w:val="001A2697"/>
    <w:rsid w:val="001A3975"/>
    <w:rsid w:val="001A3D29"/>
    <w:rsid w:val="001B4CD8"/>
    <w:rsid w:val="001C23BF"/>
    <w:rsid w:val="001C6E95"/>
    <w:rsid w:val="001D2756"/>
    <w:rsid w:val="001D362A"/>
    <w:rsid w:val="001D60F3"/>
    <w:rsid w:val="001E13F5"/>
    <w:rsid w:val="001E174B"/>
    <w:rsid w:val="001E317C"/>
    <w:rsid w:val="001E4FE9"/>
    <w:rsid w:val="001E64F2"/>
    <w:rsid w:val="001F0567"/>
    <w:rsid w:val="001F1F60"/>
    <w:rsid w:val="001F314D"/>
    <w:rsid w:val="001F6BC2"/>
    <w:rsid w:val="001F718C"/>
    <w:rsid w:val="00200292"/>
    <w:rsid w:val="0020103A"/>
    <w:rsid w:val="00201455"/>
    <w:rsid w:val="00201739"/>
    <w:rsid w:val="00206678"/>
    <w:rsid w:val="00210233"/>
    <w:rsid w:val="0021035B"/>
    <w:rsid w:val="00212D43"/>
    <w:rsid w:val="00214B75"/>
    <w:rsid w:val="00215178"/>
    <w:rsid w:val="00220442"/>
    <w:rsid w:val="00221143"/>
    <w:rsid w:val="002217C0"/>
    <w:rsid w:val="00221B68"/>
    <w:rsid w:val="00223F2E"/>
    <w:rsid w:val="00227D14"/>
    <w:rsid w:val="0023062F"/>
    <w:rsid w:val="00230821"/>
    <w:rsid w:val="00230E0E"/>
    <w:rsid w:val="00231D0F"/>
    <w:rsid w:val="00233C04"/>
    <w:rsid w:val="00233E89"/>
    <w:rsid w:val="002348DC"/>
    <w:rsid w:val="002369C8"/>
    <w:rsid w:val="002375B3"/>
    <w:rsid w:val="00237A17"/>
    <w:rsid w:val="00241F4C"/>
    <w:rsid w:val="00243442"/>
    <w:rsid w:val="002440AF"/>
    <w:rsid w:val="0024444A"/>
    <w:rsid w:val="00245FCD"/>
    <w:rsid w:val="002472CF"/>
    <w:rsid w:val="002536A8"/>
    <w:rsid w:val="00254CE4"/>
    <w:rsid w:val="00257983"/>
    <w:rsid w:val="00260F55"/>
    <w:rsid w:val="002632C1"/>
    <w:rsid w:val="00263E76"/>
    <w:rsid w:val="002640E1"/>
    <w:rsid w:val="0027210E"/>
    <w:rsid w:val="00272EE3"/>
    <w:rsid w:val="00273219"/>
    <w:rsid w:val="00273678"/>
    <w:rsid w:val="00273CAC"/>
    <w:rsid w:val="002804CF"/>
    <w:rsid w:val="00280C33"/>
    <w:rsid w:val="002820C6"/>
    <w:rsid w:val="00282A08"/>
    <w:rsid w:val="002854C9"/>
    <w:rsid w:val="002900C5"/>
    <w:rsid w:val="00291E9B"/>
    <w:rsid w:val="002939DA"/>
    <w:rsid w:val="00293CA6"/>
    <w:rsid w:val="0029482B"/>
    <w:rsid w:val="00295B2B"/>
    <w:rsid w:val="002961A2"/>
    <w:rsid w:val="002964C1"/>
    <w:rsid w:val="00297DB0"/>
    <w:rsid w:val="002A0706"/>
    <w:rsid w:val="002A0A9B"/>
    <w:rsid w:val="002A0C5D"/>
    <w:rsid w:val="002A3B76"/>
    <w:rsid w:val="002A59D9"/>
    <w:rsid w:val="002A5A11"/>
    <w:rsid w:val="002A67D5"/>
    <w:rsid w:val="002C03AF"/>
    <w:rsid w:val="002C2EEA"/>
    <w:rsid w:val="002C5843"/>
    <w:rsid w:val="002C7F10"/>
    <w:rsid w:val="002D083C"/>
    <w:rsid w:val="002D2176"/>
    <w:rsid w:val="002E537C"/>
    <w:rsid w:val="002E57D4"/>
    <w:rsid w:val="002E5E3F"/>
    <w:rsid w:val="002E6ADF"/>
    <w:rsid w:val="002E73FF"/>
    <w:rsid w:val="002F0752"/>
    <w:rsid w:val="002F7B2A"/>
    <w:rsid w:val="00300B99"/>
    <w:rsid w:val="00300D63"/>
    <w:rsid w:val="003039A5"/>
    <w:rsid w:val="003057FA"/>
    <w:rsid w:val="00306298"/>
    <w:rsid w:val="00312FB3"/>
    <w:rsid w:val="00314B98"/>
    <w:rsid w:val="00314F63"/>
    <w:rsid w:val="003154C2"/>
    <w:rsid w:val="00316618"/>
    <w:rsid w:val="00321BD0"/>
    <w:rsid w:val="0032394D"/>
    <w:rsid w:val="003246BD"/>
    <w:rsid w:val="00326B58"/>
    <w:rsid w:val="003302BD"/>
    <w:rsid w:val="00330936"/>
    <w:rsid w:val="003336CE"/>
    <w:rsid w:val="00333BD7"/>
    <w:rsid w:val="00340212"/>
    <w:rsid w:val="00344138"/>
    <w:rsid w:val="00345B9F"/>
    <w:rsid w:val="00346856"/>
    <w:rsid w:val="00351063"/>
    <w:rsid w:val="00352461"/>
    <w:rsid w:val="00356131"/>
    <w:rsid w:val="003628A2"/>
    <w:rsid w:val="003640F0"/>
    <w:rsid w:val="003645F1"/>
    <w:rsid w:val="00367DA5"/>
    <w:rsid w:val="0037191E"/>
    <w:rsid w:val="00371937"/>
    <w:rsid w:val="003737F2"/>
    <w:rsid w:val="00377A96"/>
    <w:rsid w:val="00377FE2"/>
    <w:rsid w:val="00382966"/>
    <w:rsid w:val="00384B8B"/>
    <w:rsid w:val="00387130"/>
    <w:rsid w:val="00387162"/>
    <w:rsid w:val="003903E2"/>
    <w:rsid w:val="00390D8E"/>
    <w:rsid w:val="00395655"/>
    <w:rsid w:val="003A060F"/>
    <w:rsid w:val="003A48EE"/>
    <w:rsid w:val="003B4449"/>
    <w:rsid w:val="003C1F1E"/>
    <w:rsid w:val="003C557F"/>
    <w:rsid w:val="003C563D"/>
    <w:rsid w:val="003C5C7B"/>
    <w:rsid w:val="003D49CF"/>
    <w:rsid w:val="003D6231"/>
    <w:rsid w:val="003E361D"/>
    <w:rsid w:val="003F2026"/>
    <w:rsid w:val="003F29BC"/>
    <w:rsid w:val="003F3728"/>
    <w:rsid w:val="003F7612"/>
    <w:rsid w:val="003F7CD4"/>
    <w:rsid w:val="004027A6"/>
    <w:rsid w:val="0040510D"/>
    <w:rsid w:val="00407815"/>
    <w:rsid w:val="00414F26"/>
    <w:rsid w:val="00415D7B"/>
    <w:rsid w:val="00417315"/>
    <w:rsid w:val="00420A7D"/>
    <w:rsid w:val="00420F8B"/>
    <w:rsid w:val="0042418B"/>
    <w:rsid w:val="0042440B"/>
    <w:rsid w:val="00426AC8"/>
    <w:rsid w:val="00427EF4"/>
    <w:rsid w:val="00430245"/>
    <w:rsid w:val="00430323"/>
    <w:rsid w:val="00435BAC"/>
    <w:rsid w:val="004361F2"/>
    <w:rsid w:val="004376C2"/>
    <w:rsid w:val="004427B2"/>
    <w:rsid w:val="00442824"/>
    <w:rsid w:val="004444E8"/>
    <w:rsid w:val="004444F4"/>
    <w:rsid w:val="00446EC1"/>
    <w:rsid w:val="00450BCC"/>
    <w:rsid w:val="0045180F"/>
    <w:rsid w:val="00452217"/>
    <w:rsid w:val="00453C28"/>
    <w:rsid w:val="00453E7F"/>
    <w:rsid w:val="00453E85"/>
    <w:rsid w:val="00455D0B"/>
    <w:rsid w:val="004604F1"/>
    <w:rsid w:val="0046759A"/>
    <w:rsid w:val="00467C52"/>
    <w:rsid w:val="0047261C"/>
    <w:rsid w:val="004739BA"/>
    <w:rsid w:val="00483378"/>
    <w:rsid w:val="00487E51"/>
    <w:rsid w:val="0049035A"/>
    <w:rsid w:val="004942CA"/>
    <w:rsid w:val="00496618"/>
    <w:rsid w:val="004A0A82"/>
    <w:rsid w:val="004A207E"/>
    <w:rsid w:val="004A27CC"/>
    <w:rsid w:val="004A285F"/>
    <w:rsid w:val="004A55AC"/>
    <w:rsid w:val="004A5E2A"/>
    <w:rsid w:val="004A6AE4"/>
    <w:rsid w:val="004A70C4"/>
    <w:rsid w:val="004B290C"/>
    <w:rsid w:val="004B2E13"/>
    <w:rsid w:val="004B4FC8"/>
    <w:rsid w:val="004B5B51"/>
    <w:rsid w:val="004B735F"/>
    <w:rsid w:val="004C0606"/>
    <w:rsid w:val="004C0F07"/>
    <w:rsid w:val="004C1080"/>
    <w:rsid w:val="004C2F1C"/>
    <w:rsid w:val="004C420B"/>
    <w:rsid w:val="004C6279"/>
    <w:rsid w:val="004C7869"/>
    <w:rsid w:val="004D24E9"/>
    <w:rsid w:val="004D3191"/>
    <w:rsid w:val="004D5FF9"/>
    <w:rsid w:val="004E0260"/>
    <w:rsid w:val="004E16EE"/>
    <w:rsid w:val="004E3F53"/>
    <w:rsid w:val="004E4897"/>
    <w:rsid w:val="004E6D10"/>
    <w:rsid w:val="004F11C4"/>
    <w:rsid w:val="004F17EA"/>
    <w:rsid w:val="004F2B1B"/>
    <w:rsid w:val="004F4B94"/>
    <w:rsid w:val="004F70FF"/>
    <w:rsid w:val="004F77AB"/>
    <w:rsid w:val="004F7953"/>
    <w:rsid w:val="0050084D"/>
    <w:rsid w:val="00501E0F"/>
    <w:rsid w:val="00501E65"/>
    <w:rsid w:val="00506006"/>
    <w:rsid w:val="005061E4"/>
    <w:rsid w:val="0050754B"/>
    <w:rsid w:val="00507B53"/>
    <w:rsid w:val="005121ED"/>
    <w:rsid w:val="005128EA"/>
    <w:rsid w:val="005130D6"/>
    <w:rsid w:val="00514AC6"/>
    <w:rsid w:val="0051624B"/>
    <w:rsid w:val="00517A62"/>
    <w:rsid w:val="00520109"/>
    <w:rsid w:val="00520903"/>
    <w:rsid w:val="00521850"/>
    <w:rsid w:val="00522F73"/>
    <w:rsid w:val="00524038"/>
    <w:rsid w:val="0052467D"/>
    <w:rsid w:val="00524AA8"/>
    <w:rsid w:val="005260B9"/>
    <w:rsid w:val="00527393"/>
    <w:rsid w:val="0053103C"/>
    <w:rsid w:val="00532E4B"/>
    <w:rsid w:val="00534E66"/>
    <w:rsid w:val="00540693"/>
    <w:rsid w:val="00540C53"/>
    <w:rsid w:val="00540EEE"/>
    <w:rsid w:val="00541692"/>
    <w:rsid w:val="005424B9"/>
    <w:rsid w:val="00543E05"/>
    <w:rsid w:val="005462B1"/>
    <w:rsid w:val="005525EA"/>
    <w:rsid w:val="005531AA"/>
    <w:rsid w:val="00554B28"/>
    <w:rsid w:val="00554CC1"/>
    <w:rsid w:val="00563FA3"/>
    <w:rsid w:val="005644C8"/>
    <w:rsid w:val="00564E98"/>
    <w:rsid w:val="00566018"/>
    <w:rsid w:val="00573E06"/>
    <w:rsid w:val="00573FF7"/>
    <w:rsid w:val="005778C6"/>
    <w:rsid w:val="00583A7E"/>
    <w:rsid w:val="00586A0B"/>
    <w:rsid w:val="00586CF4"/>
    <w:rsid w:val="005913D0"/>
    <w:rsid w:val="00597BAA"/>
    <w:rsid w:val="00597D5D"/>
    <w:rsid w:val="005A1896"/>
    <w:rsid w:val="005A338B"/>
    <w:rsid w:val="005A3AC5"/>
    <w:rsid w:val="005A407D"/>
    <w:rsid w:val="005A4A9A"/>
    <w:rsid w:val="005A5DAE"/>
    <w:rsid w:val="005A6C42"/>
    <w:rsid w:val="005C2DFD"/>
    <w:rsid w:val="005C43C6"/>
    <w:rsid w:val="005C7A87"/>
    <w:rsid w:val="005D0610"/>
    <w:rsid w:val="005D06F0"/>
    <w:rsid w:val="005D094A"/>
    <w:rsid w:val="005D276C"/>
    <w:rsid w:val="005D3B47"/>
    <w:rsid w:val="005D5B4B"/>
    <w:rsid w:val="005D72C5"/>
    <w:rsid w:val="005D733F"/>
    <w:rsid w:val="005E08BD"/>
    <w:rsid w:val="005E0F94"/>
    <w:rsid w:val="005E36D5"/>
    <w:rsid w:val="005E3A50"/>
    <w:rsid w:val="005E4874"/>
    <w:rsid w:val="005E4C23"/>
    <w:rsid w:val="005E4CF0"/>
    <w:rsid w:val="005E507D"/>
    <w:rsid w:val="005F0C39"/>
    <w:rsid w:val="005F421E"/>
    <w:rsid w:val="005F53D2"/>
    <w:rsid w:val="005F630F"/>
    <w:rsid w:val="005F7CF5"/>
    <w:rsid w:val="0060094C"/>
    <w:rsid w:val="00600B63"/>
    <w:rsid w:val="00601137"/>
    <w:rsid w:val="006040E1"/>
    <w:rsid w:val="006047CE"/>
    <w:rsid w:val="00604A61"/>
    <w:rsid w:val="00610231"/>
    <w:rsid w:val="00617D55"/>
    <w:rsid w:val="00617F06"/>
    <w:rsid w:val="006240D8"/>
    <w:rsid w:val="00626132"/>
    <w:rsid w:val="00627F64"/>
    <w:rsid w:val="006310A1"/>
    <w:rsid w:val="0063318F"/>
    <w:rsid w:val="00634DDD"/>
    <w:rsid w:val="006361E3"/>
    <w:rsid w:val="00636320"/>
    <w:rsid w:val="0063730A"/>
    <w:rsid w:val="00641EF4"/>
    <w:rsid w:val="00642470"/>
    <w:rsid w:val="00642D90"/>
    <w:rsid w:val="00645DFC"/>
    <w:rsid w:val="0065019C"/>
    <w:rsid w:val="00656642"/>
    <w:rsid w:val="00661A0C"/>
    <w:rsid w:val="00662BFF"/>
    <w:rsid w:val="006712A6"/>
    <w:rsid w:val="006716CC"/>
    <w:rsid w:val="00671E4E"/>
    <w:rsid w:val="0067456E"/>
    <w:rsid w:val="00675133"/>
    <w:rsid w:val="00676037"/>
    <w:rsid w:val="006773A2"/>
    <w:rsid w:val="006802C1"/>
    <w:rsid w:val="00682E63"/>
    <w:rsid w:val="00685E6E"/>
    <w:rsid w:val="00686496"/>
    <w:rsid w:val="006906BE"/>
    <w:rsid w:val="00690FE6"/>
    <w:rsid w:val="00691BD4"/>
    <w:rsid w:val="006940E7"/>
    <w:rsid w:val="00694141"/>
    <w:rsid w:val="006941C8"/>
    <w:rsid w:val="00697863"/>
    <w:rsid w:val="006A0D8A"/>
    <w:rsid w:val="006A36D7"/>
    <w:rsid w:val="006A512F"/>
    <w:rsid w:val="006A70E2"/>
    <w:rsid w:val="006B4070"/>
    <w:rsid w:val="006B5E2B"/>
    <w:rsid w:val="006C1FAA"/>
    <w:rsid w:val="006C605F"/>
    <w:rsid w:val="006C6A82"/>
    <w:rsid w:val="006D1F20"/>
    <w:rsid w:val="006D2BDD"/>
    <w:rsid w:val="006D4254"/>
    <w:rsid w:val="006D5F6F"/>
    <w:rsid w:val="006D6C3E"/>
    <w:rsid w:val="006D745F"/>
    <w:rsid w:val="006D7881"/>
    <w:rsid w:val="006D7E56"/>
    <w:rsid w:val="006E23DE"/>
    <w:rsid w:val="006E32E7"/>
    <w:rsid w:val="006E3D3C"/>
    <w:rsid w:val="006E46A3"/>
    <w:rsid w:val="006E58C1"/>
    <w:rsid w:val="006E7B3B"/>
    <w:rsid w:val="006F282A"/>
    <w:rsid w:val="006F33DD"/>
    <w:rsid w:val="006F35F8"/>
    <w:rsid w:val="006F5502"/>
    <w:rsid w:val="006F6420"/>
    <w:rsid w:val="007030A8"/>
    <w:rsid w:val="00704988"/>
    <w:rsid w:val="00705659"/>
    <w:rsid w:val="00707A8E"/>
    <w:rsid w:val="007106FE"/>
    <w:rsid w:val="0071354E"/>
    <w:rsid w:val="00715FC7"/>
    <w:rsid w:val="007160B3"/>
    <w:rsid w:val="00716B72"/>
    <w:rsid w:val="00717394"/>
    <w:rsid w:val="007201DC"/>
    <w:rsid w:val="00720625"/>
    <w:rsid w:val="0072098B"/>
    <w:rsid w:val="00723B6A"/>
    <w:rsid w:val="00723D89"/>
    <w:rsid w:val="007261CF"/>
    <w:rsid w:val="00731B88"/>
    <w:rsid w:val="0073251E"/>
    <w:rsid w:val="00732DEB"/>
    <w:rsid w:val="007362EB"/>
    <w:rsid w:val="00736B76"/>
    <w:rsid w:val="00736C03"/>
    <w:rsid w:val="007377F2"/>
    <w:rsid w:val="00737BC4"/>
    <w:rsid w:val="00737D3E"/>
    <w:rsid w:val="007423F8"/>
    <w:rsid w:val="007431DE"/>
    <w:rsid w:val="00743EFE"/>
    <w:rsid w:val="00745349"/>
    <w:rsid w:val="0074534D"/>
    <w:rsid w:val="007511D5"/>
    <w:rsid w:val="007516D1"/>
    <w:rsid w:val="00751E85"/>
    <w:rsid w:val="0075213E"/>
    <w:rsid w:val="00753049"/>
    <w:rsid w:val="00756242"/>
    <w:rsid w:val="00756290"/>
    <w:rsid w:val="00756A19"/>
    <w:rsid w:val="0076108C"/>
    <w:rsid w:val="00761B5E"/>
    <w:rsid w:val="0076408A"/>
    <w:rsid w:val="00773DD9"/>
    <w:rsid w:val="00774BE7"/>
    <w:rsid w:val="00776A84"/>
    <w:rsid w:val="00777754"/>
    <w:rsid w:val="00781306"/>
    <w:rsid w:val="00781635"/>
    <w:rsid w:val="007836C8"/>
    <w:rsid w:val="007934F1"/>
    <w:rsid w:val="00794229"/>
    <w:rsid w:val="00795A1B"/>
    <w:rsid w:val="007970F0"/>
    <w:rsid w:val="007971F3"/>
    <w:rsid w:val="007A4157"/>
    <w:rsid w:val="007B1141"/>
    <w:rsid w:val="007B24F7"/>
    <w:rsid w:val="007B3D33"/>
    <w:rsid w:val="007B4CFC"/>
    <w:rsid w:val="007B6FFE"/>
    <w:rsid w:val="007C393A"/>
    <w:rsid w:val="007C6C8E"/>
    <w:rsid w:val="007D09DC"/>
    <w:rsid w:val="007D6B06"/>
    <w:rsid w:val="007D76D7"/>
    <w:rsid w:val="007E249E"/>
    <w:rsid w:val="007E5ED7"/>
    <w:rsid w:val="007E6242"/>
    <w:rsid w:val="007E633B"/>
    <w:rsid w:val="007E6AD6"/>
    <w:rsid w:val="007F135A"/>
    <w:rsid w:val="007F5275"/>
    <w:rsid w:val="0080232E"/>
    <w:rsid w:val="00803CA0"/>
    <w:rsid w:val="00812789"/>
    <w:rsid w:val="00813EBF"/>
    <w:rsid w:val="00817D17"/>
    <w:rsid w:val="00824BA3"/>
    <w:rsid w:val="00826F86"/>
    <w:rsid w:val="00831124"/>
    <w:rsid w:val="00831D3C"/>
    <w:rsid w:val="00831E9A"/>
    <w:rsid w:val="00833124"/>
    <w:rsid w:val="00841854"/>
    <w:rsid w:val="00842C8D"/>
    <w:rsid w:val="00844CC3"/>
    <w:rsid w:val="00845BC3"/>
    <w:rsid w:val="008476BF"/>
    <w:rsid w:val="00847CFC"/>
    <w:rsid w:val="008508D5"/>
    <w:rsid w:val="00851E70"/>
    <w:rsid w:val="0085319B"/>
    <w:rsid w:val="00853C0E"/>
    <w:rsid w:val="00854E7C"/>
    <w:rsid w:val="00855317"/>
    <w:rsid w:val="00855962"/>
    <w:rsid w:val="00857187"/>
    <w:rsid w:val="00860FE7"/>
    <w:rsid w:val="00861CE5"/>
    <w:rsid w:val="0086226E"/>
    <w:rsid w:val="00864193"/>
    <w:rsid w:val="0086505F"/>
    <w:rsid w:val="00865EE3"/>
    <w:rsid w:val="0086600C"/>
    <w:rsid w:val="00872A86"/>
    <w:rsid w:val="00874481"/>
    <w:rsid w:val="00875D88"/>
    <w:rsid w:val="00881967"/>
    <w:rsid w:val="0088605D"/>
    <w:rsid w:val="00887913"/>
    <w:rsid w:val="00890675"/>
    <w:rsid w:val="0089123B"/>
    <w:rsid w:val="00891BE7"/>
    <w:rsid w:val="00894526"/>
    <w:rsid w:val="00894946"/>
    <w:rsid w:val="0089506D"/>
    <w:rsid w:val="008A00BC"/>
    <w:rsid w:val="008A0B79"/>
    <w:rsid w:val="008A1687"/>
    <w:rsid w:val="008A2346"/>
    <w:rsid w:val="008A2DF5"/>
    <w:rsid w:val="008A3A73"/>
    <w:rsid w:val="008A52D8"/>
    <w:rsid w:val="008A5E27"/>
    <w:rsid w:val="008A6FF9"/>
    <w:rsid w:val="008A721D"/>
    <w:rsid w:val="008B48E6"/>
    <w:rsid w:val="008B6A6F"/>
    <w:rsid w:val="008C01F4"/>
    <w:rsid w:val="008C0503"/>
    <w:rsid w:val="008C4A55"/>
    <w:rsid w:val="008C5E5E"/>
    <w:rsid w:val="008D08F5"/>
    <w:rsid w:val="008D0DDB"/>
    <w:rsid w:val="008D2350"/>
    <w:rsid w:val="008D56D6"/>
    <w:rsid w:val="008D579B"/>
    <w:rsid w:val="008D583E"/>
    <w:rsid w:val="008D7657"/>
    <w:rsid w:val="008E1CC8"/>
    <w:rsid w:val="008E24D8"/>
    <w:rsid w:val="008E3970"/>
    <w:rsid w:val="008E3AC0"/>
    <w:rsid w:val="008E6946"/>
    <w:rsid w:val="008E6E39"/>
    <w:rsid w:val="008E7705"/>
    <w:rsid w:val="008E77F4"/>
    <w:rsid w:val="008E7AF3"/>
    <w:rsid w:val="008E7E4D"/>
    <w:rsid w:val="008F3218"/>
    <w:rsid w:val="008F35DB"/>
    <w:rsid w:val="008F39D3"/>
    <w:rsid w:val="008F4969"/>
    <w:rsid w:val="008F5129"/>
    <w:rsid w:val="008F6393"/>
    <w:rsid w:val="00902FF9"/>
    <w:rsid w:val="00905EB8"/>
    <w:rsid w:val="00905F3A"/>
    <w:rsid w:val="0090679B"/>
    <w:rsid w:val="0090782D"/>
    <w:rsid w:val="00912765"/>
    <w:rsid w:val="0091523F"/>
    <w:rsid w:val="0091558A"/>
    <w:rsid w:val="009167F2"/>
    <w:rsid w:val="00917058"/>
    <w:rsid w:val="00923C45"/>
    <w:rsid w:val="00924F7D"/>
    <w:rsid w:val="0092693D"/>
    <w:rsid w:val="00931102"/>
    <w:rsid w:val="009312BE"/>
    <w:rsid w:val="00932D4A"/>
    <w:rsid w:val="00936B7F"/>
    <w:rsid w:val="009415CD"/>
    <w:rsid w:val="0094334A"/>
    <w:rsid w:val="00943E2F"/>
    <w:rsid w:val="00952D0A"/>
    <w:rsid w:val="00953FD7"/>
    <w:rsid w:val="00954732"/>
    <w:rsid w:val="009551F9"/>
    <w:rsid w:val="00956BD2"/>
    <w:rsid w:val="0096092A"/>
    <w:rsid w:val="00963058"/>
    <w:rsid w:val="00963AE2"/>
    <w:rsid w:val="00963E96"/>
    <w:rsid w:val="00966C16"/>
    <w:rsid w:val="00972F4C"/>
    <w:rsid w:val="00975F5E"/>
    <w:rsid w:val="00977612"/>
    <w:rsid w:val="009827FE"/>
    <w:rsid w:val="00983B09"/>
    <w:rsid w:val="0098541A"/>
    <w:rsid w:val="00990860"/>
    <w:rsid w:val="00990FC4"/>
    <w:rsid w:val="00992009"/>
    <w:rsid w:val="0099513B"/>
    <w:rsid w:val="00996B48"/>
    <w:rsid w:val="009A1269"/>
    <w:rsid w:val="009A19C4"/>
    <w:rsid w:val="009A453C"/>
    <w:rsid w:val="009B1744"/>
    <w:rsid w:val="009B1EE9"/>
    <w:rsid w:val="009B3DAC"/>
    <w:rsid w:val="009B568A"/>
    <w:rsid w:val="009C08B5"/>
    <w:rsid w:val="009C4545"/>
    <w:rsid w:val="009C4DFC"/>
    <w:rsid w:val="009D0944"/>
    <w:rsid w:val="009D281A"/>
    <w:rsid w:val="009D6D2E"/>
    <w:rsid w:val="009D753B"/>
    <w:rsid w:val="009E0CEB"/>
    <w:rsid w:val="009E6C5E"/>
    <w:rsid w:val="009E7717"/>
    <w:rsid w:val="009E7FF1"/>
    <w:rsid w:val="009F23CB"/>
    <w:rsid w:val="009F5722"/>
    <w:rsid w:val="009F7176"/>
    <w:rsid w:val="00A02072"/>
    <w:rsid w:val="00A0334B"/>
    <w:rsid w:val="00A04A98"/>
    <w:rsid w:val="00A11D46"/>
    <w:rsid w:val="00A163D9"/>
    <w:rsid w:val="00A23452"/>
    <w:rsid w:val="00A26499"/>
    <w:rsid w:val="00A27F81"/>
    <w:rsid w:val="00A30636"/>
    <w:rsid w:val="00A30F0D"/>
    <w:rsid w:val="00A31338"/>
    <w:rsid w:val="00A32258"/>
    <w:rsid w:val="00A3356F"/>
    <w:rsid w:val="00A34220"/>
    <w:rsid w:val="00A342A5"/>
    <w:rsid w:val="00A3568B"/>
    <w:rsid w:val="00A377AE"/>
    <w:rsid w:val="00A426CE"/>
    <w:rsid w:val="00A428B2"/>
    <w:rsid w:val="00A42D10"/>
    <w:rsid w:val="00A4509D"/>
    <w:rsid w:val="00A46303"/>
    <w:rsid w:val="00A50CD4"/>
    <w:rsid w:val="00A52FAE"/>
    <w:rsid w:val="00A53909"/>
    <w:rsid w:val="00A5623C"/>
    <w:rsid w:val="00A57A10"/>
    <w:rsid w:val="00A57F06"/>
    <w:rsid w:val="00A57FBB"/>
    <w:rsid w:val="00A600FC"/>
    <w:rsid w:val="00A606F7"/>
    <w:rsid w:val="00A60884"/>
    <w:rsid w:val="00A610CB"/>
    <w:rsid w:val="00A643D6"/>
    <w:rsid w:val="00A64DC1"/>
    <w:rsid w:val="00A6623B"/>
    <w:rsid w:val="00A669EE"/>
    <w:rsid w:val="00A7058C"/>
    <w:rsid w:val="00A70B39"/>
    <w:rsid w:val="00A72224"/>
    <w:rsid w:val="00A85598"/>
    <w:rsid w:val="00A856B0"/>
    <w:rsid w:val="00A8607A"/>
    <w:rsid w:val="00A86D8D"/>
    <w:rsid w:val="00A90530"/>
    <w:rsid w:val="00A917A9"/>
    <w:rsid w:val="00A919EA"/>
    <w:rsid w:val="00A91A2A"/>
    <w:rsid w:val="00A93A09"/>
    <w:rsid w:val="00A94B87"/>
    <w:rsid w:val="00A9750F"/>
    <w:rsid w:val="00AA599A"/>
    <w:rsid w:val="00AA5E2F"/>
    <w:rsid w:val="00AA695A"/>
    <w:rsid w:val="00AB5812"/>
    <w:rsid w:val="00AB5BFC"/>
    <w:rsid w:val="00AB5CB2"/>
    <w:rsid w:val="00AB7845"/>
    <w:rsid w:val="00AC135D"/>
    <w:rsid w:val="00AC2072"/>
    <w:rsid w:val="00AC40DC"/>
    <w:rsid w:val="00AC4ECB"/>
    <w:rsid w:val="00AD3F9D"/>
    <w:rsid w:val="00AD4746"/>
    <w:rsid w:val="00AD5010"/>
    <w:rsid w:val="00AE20C4"/>
    <w:rsid w:val="00AE2731"/>
    <w:rsid w:val="00AE3244"/>
    <w:rsid w:val="00AE4C05"/>
    <w:rsid w:val="00AE564E"/>
    <w:rsid w:val="00AE6725"/>
    <w:rsid w:val="00AE6BE8"/>
    <w:rsid w:val="00AE6FA9"/>
    <w:rsid w:val="00AF12B7"/>
    <w:rsid w:val="00AF2498"/>
    <w:rsid w:val="00AF4D26"/>
    <w:rsid w:val="00AF73A4"/>
    <w:rsid w:val="00B00BAD"/>
    <w:rsid w:val="00B00DA4"/>
    <w:rsid w:val="00B03860"/>
    <w:rsid w:val="00B05A10"/>
    <w:rsid w:val="00B0677C"/>
    <w:rsid w:val="00B0691A"/>
    <w:rsid w:val="00B07C49"/>
    <w:rsid w:val="00B11252"/>
    <w:rsid w:val="00B1358E"/>
    <w:rsid w:val="00B145B3"/>
    <w:rsid w:val="00B152AE"/>
    <w:rsid w:val="00B17C41"/>
    <w:rsid w:val="00B17FDB"/>
    <w:rsid w:val="00B24B51"/>
    <w:rsid w:val="00B31B92"/>
    <w:rsid w:val="00B320D9"/>
    <w:rsid w:val="00B321D4"/>
    <w:rsid w:val="00B32676"/>
    <w:rsid w:val="00B330B9"/>
    <w:rsid w:val="00B3495F"/>
    <w:rsid w:val="00B34AF6"/>
    <w:rsid w:val="00B34CBF"/>
    <w:rsid w:val="00B37C7C"/>
    <w:rsid w:val="00B40DAD"/>
    <w:rsid w:val="00B42361"/>
    <w:rsid w:val="00B429D4"/>
    <w:rsid w:val="00B433E4"/>
    <w:rsid w:val="00B458D2"/>
    <w:rsid w:val="00B46541"/>
    <w:rsid w:val="00B4660F"/>
    <w:rsid w:val="00B5191C"/>
    <w:rsid w:val="00B5758A"/>
    <w:rsid w:val="00B6355E"/>
    <w:rsid w:val="00B64471"/>
    <w:rsid w:val="00B64F6D"/>
    <w:rsid w:val="00B65B84"/>
    <w:rsid w:val="00B7272A"/>
    <w:rsid w:val="00B73133"/>
    <w:rsid w:val="00B74629"/>
    <w:rsid w:val="00B75F90"/>
    <w:rsid w:val="00B8036D"/>
    <w:rsid w:val="00B82C78"/>
    <w:rsid w:val="00B84A5C"/>
    <w:rsid w:val="00B87124"/>
    <w:rsid w:val="00B92D10"/>
    <w:rsid w:val="00B93671"/>
    <w:rsid w:val="00B93841"/>
    <w:rsid w:val="00B948D2"/>
    <w:rsid w:val="00B95598"/>
    <w:rsid w:val="00BA478A"/>
    <w:rsid w:val="00BA66F5"/>
    <w:rsid w:val="00BA726F"/>
    <w:rsid w:val="00BC2111"/>
    <w:rsid w:val="00BD0FA0"/>
    <w:rsid w:val="00BD0FD6"/>
    <w:rsid w:val="00BD2B98"/>
    <w:rsid w:val="00BD7382"/>
    <w:rsid w:val="00BD7BD3"/>
    <w:rsid w:val="00BE0D0E"/>
    <w:rsid w:val="00BE1037"/>
    <w:rsid w:val="00BE395D"/>
    <w:rsid w:val="00BE482D"/>
    <w:rsid w:val="00BE5DB7"/>
    <w:rsid w:val="00BE6BFB"/>
    <w:rsid w:val="00BF0159"/>
    <w:rsid w:val="00BF3308"/>
    <w:rsid w:val="00BF5B8B"/>
    <w:rsid w:val="00C03495"/>
    <w:rsid w:val="00C118F2"/>
    <w:rsid w:val="00C11946"/>
    <w:rsid w:val="00C1385A"/>
    <w:rsid w:val="00C20CDA"/>
    <w:rsid w:val="00C20D4E"/>
    <w:rsid w:val="00C20DC3"/>
    <w:rsid w:val="00C216FA"/>
    <w:rsid w:val="00C221F5"/>
    <w:rsid w:val="00C2421A"/>
    <w:rsid w:val="00C27D33"/>
    <w:rsid w:val="00C31286"/>
    <w:rsid w:val="00C31A5B"/>
    <w:rsid w:val="00C32478"/>
    <w:rsid w:val="00C34C0E"/>
    <w:rsid w:val="00C35EF2"/>
    <w:rsid w:val="00C403B4"/>
    <w:rsid w:val="00C406DE"/>
    <w:rsid w:val="00C411FE"/>
    <w:rsid w:val="00C41B61"/>
    <w:rsid w:val="00C434F9"/>
    <w:rsid w:val="00C45CC3"/>
    <w:rsid w:val="00C45CCE"/>
    <w:rsid w:val="00C46170"/>
    <w:rsid w:val="00C467CA"/>
    <w:rsid w:val="00C467D4"/>
    <w:rsid w:val="00C46941"/>
    <w:rsid w:val="00C47381"/>
    <w:rsid w:val="00C5278E"/>
    <w:rsid w:val="00C527CB"/>
    <w:rsid w:val="00C538D8"/>
    <w:rsid w:val="00C550EA"/>
    <w:rsid w:val="00C57F0D"/>
    <w:rsid w:val="00C63AA7"/>
    <w:rsid w:val="00C666AF"/>
    <w:rsid w:val="00C711DA"/>
    <w:rsid w:val="00C718DA"/>
    <w:rsid w:val="00C72BBA"/>
    <w:rsid w:val="00C73873"/>
    <w:rsid w:val="00C75FCC"/>
    <w:rsid w:val="00C80322"/>
    <w:rsid w:val="00C86431"/>
    <w:rsid w:val="00C91224"/>
    <w:rsid w:val="00C9316D"/>
    <w:rsid w:val="00C9387E"/>
    <w:rsid w:val="00C948FD"/>
    <w:rsid w:val="00C975B4"/>
    <w:rsid w:val="00C97FB9"/>
    <w:rsid w:val="00CA155E"/>
    <w:rsid w:val="00CA2E10"/>
    <w:rsid w:val="00CA3D9D"/>
    <w:rsid w:val="00CA6A60"/>
    <w:rsid w:val="00CA7999"/>
    <w:rsid w:val="00CB4E0C"/>
    <w:rsid w:val="00CB6814"/>
    <w:rsid w:val="00CC0DD8"/>
    <w:rsid w:val="00CD056E"/>
    <w:rsid w:val="00CD1405"/>
    <w:rsid w:val="00CD518F"/>
    <w:rsid w:val="00CD7D49"/>
    <w:rsid w:val="00CE2A7F"/>
    <w:rsid w:val="00CE3610"/>
    <w:rsid w:val="00CF00CF"/>
    <w:rsid w:val="00CF24CD"/>
    <w:rsid w:val="00CF5221"/>
    <w:rsid w:val="00CF5822"/>
    <w:rsid w:val="00CF5841"/>
    <w:rsid w:val="00CF5A9B"/>
    <w:rsid w:val="00CF61A2"/>
    <w:rsid w:val="00CF6672"/>
    <w:rsid w:val="00D03A5F"/>
    <w:rsid w:val="00D07E6A"/>
    <w:rsid w:val="00D11E74"/>
    <w:rsid w:val="00D11FEB"/>
    <w:rsid w:val="00D144A4"/>
    <w:rsid w:val="00D20423"/>
    <w:rsid w:val="00D22435"/>
    <w:rsid w:val="00D23711"/>
    <w:rsid w:val="00D25823"/>
    <w:rsid w:val="00D2649F"/>
    <w:rsid w:val="00D2742F"/>
    <w:rsid w:val="00D309E0"/>
    <w:rsid w:val="00D34D79"/>
    <w:rsid w:val="00D36CA4"/>
    <w:rsid w:val="00D37896"/>
    <w:rsid w:val="00D4181C"/>
    <w:rsid w:val="00D41A30"/>
    <w:rsid w:val="00D469E3"/>
    <w:rsid w:val="00D52ABB"/>
    <w:rsid w:val="00D5313C"/>
    <w:rsid w:val="00D532DC"/>
    <w:rsid w:val="00D53C62"/>
    <w:rsid w:val="00D62F5A"/>
    <w:rsid w:val="00D63557"/>
    <w:rsid w:val="00D63E9B"/>
    <w:rsid w:val="00D71C75"/>
    <w:rsid w:val="00D76AAD"/>
    <w:rsid w:val="00D76DCC"/>
    <w:rsid w:val="00D82A70"/>
    <w:rsid w:val="00D82B55"/>
    <w:rsid w:val="00D83702"/>
    <w:rsid w:val="00D838C4"/>
    <w:rsid w:val="00D96DF5"/>
    <w:rsid w:val="00DA0F8B"/>
    <w:rsid w:val="00DA4C8E"/>
    <w:rsid w:val="00DB5EFB"/>
    <w:rsid w:val="00DB75E1"/>
    <w:rsid w:val="00DC60E2"/>
    <w:rsid w:val="00DC61A2"/>
    <w:rsid w:val="00DD139E"/>
    <w:rsid w:val="00DD3C7F"/>
    <w:rsid w:val="00DD4DA6"/>
    <w:rsid w:val="00DD7AA4"/>
    <w:rsid w:val="00DD7BFE"/>
    <w:rsid w:val="00DE1C7B"/>
    <w:rsid w:val="00DE33B8"/>
    <w:rsid w:val="00DE370C"/>
    <w:rsid w:val="00DE48BE"/>
    <w:rsid w:val="00DE4ACD"/>
    <w:rsid w:val="00DE5489"/>
    <w:rsid w:val="00DF25A4"/>
    <w:rsid w:val="00DF4AC7"/>
    <w:rsid w:val="00DF568A"/>
    <w:rsid w:val="00DF5EF4"/>
    <w:rsid w:val="00DF6280"/>
    <w:rsid w:val="00DF72F3"/>
    <w:rsid w:val="00E00230"/>
    <w:rsid w:val="00E00442"/>
    <w:rsid w:val="00E015B8"/>
    <w:rsid w:val="00E02445"/>
    <w:rsid w:val="00E043C4"/>
    <w:rsid w:val="00E047E9"/>
    <w:rsid w:val="00E0521D"/>
    <w:rsid w:val="00E074E3"/>
    <w:rsid w:val="00E13B7B"/>
    <w:rsid w:val="00E142EC"/>
    <w:rsid w:val="00E158DF"/>
    <w:rsid w:val="00E2203D"/>
    <w:rsid w:val="00E220AD"/>
    <w:rsid w:val="00E222BB"/>
    <w:rsid w:val="00E26258"/>
    <w:rsid w:val="00E27FFC"/>
    <w:rsid w:val="00E335F8"/>
    <w:rsid w:val="00E3454D"/>
    <w:rsid w:val="00E352D8"/>
    <w:rsid w:val="00E36D56"/>
    <w:rsid w:val="00E377AA"/>
    <w:rsid w:val="00E41613"/>
    <w:rsid w:val="00E4166F"/>
    <w:rsid w:val="00E41BB3"/>
    <w:rsid w:val="00E42966"/>
    <w:rsid w:val="00E47E16"/>
    <w:rsid w:val="00E52B88"/>
    <w:rsid w:val="00E53B43"/>
    <w:rsid w:val="00E54558"/>
    <w:rsid w:val="00E55296"/>
    <w:rsid w:val="00E61C1E"/>
    <w:rsid w:val="00E61E3D"/>
    <w:rsid w:val="00E61F16"/>
    <w:rsid w:val="00E65C58"/>
    <w:rsid w:val="00E67755"/>
    <w:rsid w:val="00E67830"/>
    <w:rsid w:val="00E72CDA"/>
    <w:rsid w:val="00E76698"/>
    <w:rsid w:val="00E76BD1"/>
    <w:rsid w:val="00E77098"/>
    <w:rsid w:val="00E7793E"/>
    <w:rsid w:val="00E7794B"/>
    <w:rsid w:val="00E804F0"/>
    <w:rsid w:val="00E8474D"/>
    <w:rsid w:val="00E87046"/>
    <w:rsid w:val="00E932E8"/>
    <w:rsid w:val="00E9569E"/>
    <w:rsid w:val="00E959BD"/>
    <w:rsid w:val="00E96851"/>
    <w:rsid w:val="00EA0351"/>
    <w:rsid w:val="00EA151B"/>
    <w:rsid w:val="00EA28DD"/>
    <w:rsid w:val="00EA2ADC"/>
    <w:rsid w:val="00EA3777"/>
    <w:rsid w:val="00EA759A"/>
    <w:rsid w:val="00EA7FE4"/>
    <w:rsid w:val="00EB06DD"/>
    <w:rsid w:val="00EB11E2"/>
    <w:rsid w:val="00EB59D0"/>
    <w:rsid w:val="00EB648A"/>
    <w:rsid w:val="00EB6C95"/>
    <w:rsid w:val="00EB6E90"/>
    <w:rsid w:val="00EB71B3"/>
    <w:rsid w:val="00EC103F"/>
    <w:rsid w:val="00EC18A9"/>
    <w:rsid w:val="00EC2608"/>
    <w:rsid w:val="00EC2DD4"/>
    <w:rsid w:val="00EC2FD2"/>
    <w:rsid w:val="00EC388A"/>
    <w:rsid w:val="00EC5DBC"/>
    <w:rsid w:val="00ED343A"/>
    <w:rsid w:val="00ED364A"/>
    <w:rsid w:val="00ED7690"/>
    <w:rsid w:val="00EE137A"/>
    <w:rsid w:val="00EE1A08"/>
    <w:rsid w:val="00EE22E1"/>
    <w:rsid w:val="00EE3199"/>
    <w:rsid w:val="00EE34D1"/>
    <w:rsid w:val="00EF21BC"/>
    <w:rsid w:val="00EF22DA"/>
    <w:rsid w:val="00EF3B04"/>
    <w:rsid w:val="00EF431B"/>
    <w:rsid w:val="00EF4920"/>
    <w:rsid w:val="00EF72B0"/>
    <w:rsid w:val="00F00C40"/>
    <w:rsid w:val="00F00CD5"/>
    <w:rsid w:val="00F01245"/>
    <w:rsid w:val="00F03EE5"/>
    <w:rsid w:val="00F04A79"/>
    <w:rsid w:val="00F05DE8"/>
    <w:rsid w:val="00F06310"/>
    <w:rsid w:val="00F12F9E"/>
    <w:rsid w:val="00F15297"/>
    <w:rsid w:val="00F21CF6"/>
    <w:rsid w:val="00F23427"/>
    <w:rsid w:val="00F30D37"/>
    <w:rsid w:val="00F37E2C"/>
    <w:rsid w:val="00F426EE"/>
    <w:rsid w:val="00F43176"/>
    <w:rsid w:val="00F4439D"/>
    <w:rsid w:val="00F44CFD"/>
    <w:rsid w:val="00F456C2"/>
    <w:rsid w:val="00F4570D"/>
    <w:rsid w:val="00F46D46"/>
    <w:rsid w:val="00F5180C"/>
    <w:rsid w:val="00F51B36"/>
    <w:rsid w:val="00F521F4"/>
    <w:rsid w:val="00F54121"/>
    <w:rsid w:val="00F54AC6"/>
    <w:rsid w:val="00F61E91"/>
    <w:rsid w:val="00F73987"/>
    <w:rsid w:val="00F7694A"/>
    <w:rsid w:val="00F80CD3"/>
    <w:rsid w:val="00F80FDF"/>
    <w:rsid w:val="00F86B8A"/>
    <w:rsid w:val="00F86FC4"/>
    <w:rsid w:val="00F8787B"/>
    <w:rsid w:val="00F87AF9"/>
    <w:rsid w:val="00F87E94"/>
    <w:rsid w:val="00F91229"/>
    <w:rsid w:val="00F91DCB"/>
    <w:rsid w:val="00F92145"/>
    <w:rsid w:val="00F93CB3"/>
    <w:rsid w:val="00F94C2A"/>
    <w:rsid w:val="00F94E39"/>
    <w:rsid w:val="00F95CFC"/>
    <w:rsid w:val="00F96E87"/>
    <w:rsid w:val="00F97925"/>
    <w:rsid w:val="00F97DD0"/>
    <w:rsid w:val="00FA26A0"/>
    <w:rsid w:val="00FA2D8D"/>
    <w:rsid w:val="00FA3B4C"/>
    <w:rsid w:val="00FA54B3"/>
    <w:rsid w:val="00FA59CF"/>
    <w:rsid w:val="00FA6E4F"/>
    <w:rsid w:val="00FA70A7"/>
    <w:rsid w:val="00FB0D80"/>
    <w:rsid w:val="00FB1992"/>
    <w:rsid w:val="00FB4BB4"/>
    <w:rsid w:val="00FB55BD"/>
    <w:rsid w:val="00FC3975"/>
    <w:rsid w:val="00FC53F3"/>
    <w:rsid w:val="00FC6F59"/>
    <w:rsid w:val="00FD0C75"/>
    <w:rsid w:val="00FD0C89"/>
    <w:rsid w:val="00FD125F"/>
    <w:rsid w:val="00FD2E83"/>
    <w:rsid w:val="00FD49E9"/>
    <w:rsid w:val="00FD6185"/>
    <w:rsid w:val="00FE05A8"/>
    <w:rsid w:val="00FE09D2"/>
    <w:rsid w:val="00FE3438"/>
    <w:rsid w:val="00FE49AA"/>
    <w:rsid w:val="00FF26F3"/>
    <w:rsid w:val="00FF2D34"/>
    <w:rsid w:val="00FF4113"/>
    <w:rsid w:val="00FF4458"/>
    <w:rsid w:val="00FF6EB2"/>
    <w:rsid w:val="00FF74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79A"/>
    <w:rPr>
      <w:sz w:val="24"/>
      <w:szCs w:val="24"/>
      <w:lang w:eastAsia="bg-BG"/>
    </w:rPr>
  </w:style>
  <w:style w:type="paragraph" w:styleId="Heading1">
    <w:name w:val="heading 1"/>
    <w:basedOn w:val="Normal"/>
    <w:next w:val="Normal"/>
    <w:qFormat/>
    <w:rsid w:val="000B2EB1"/>
    <w:pPr>
      <w:keepNext/>
      <w:ind w:firstLine="3544"/>
      <w:outlineLvl w:val="0"/>
    </w:pPr>
    <w:rPr>
      <w:b/>
      <w:sz w:val="28"/>
      <w:szCs w:val="20"/>
      <w:lang w:eastAsia="en-US"/>
    </w:rPr>
  </w:style>
  <w:style w:type="paragraph" w:styleId="Heading4">
    <w:name w:val="heading 4"/>
    <w:basedOn w:val="Normal"/>
    <w:next w:val="Normal"/>
    <w:link w:val="Heading4Char"/>
    <w:semiHidden/>
    <w:unhideWhenUsed/>
    <w:qFormat/>
    <w:rsid w:val="007B4CF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94B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E96851"/>
    <w:pPr>
      <w:tabs>
        <w:tab w:val="center" w:pos="4536"/>
        <w:tab w:val="right" w:pos="9072"/>
      </w:tabs>
    </w:pPr>
  </w:style>
  <w:style w:type="character" w:styleId="PageNumber">
    <w:name w:val="page number"/>
    <w:basedOn w:val="DefaultParagraphFont"/>
    <w:rsid w:val="00E96851"/>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rsid w:val="00E96851"/>
    <w:pPr>
      <w:tabs>
        <w:tab w:val="center" w:pos="4536"/>
        <w:tab w:val="right" w:pos="9072"/>
      </w:tabs>
    </w:pPr>
  </w:style>
  <w:style w:type="paragraph" w:styleId="BodyTextIndent">
    <w:name w:val="Body Text Indent"/>
    <w:basedOn w:val="Normal"/>
    <w:rsid w:val="000B2EB1"/>
    <w:pPr>
      <w:ind w:left="720" w:firstLine="720"/>
    </w:pPr>
    <w:rPr>
      <w:szCs w:val="20"/>
      <w:lang w:eastAsia="en-US"/>
    </w:rPr>
  </w:style>
  <w:style w:type="paragraph" w:styleId="Title">
    <w:name w:val="Title"/>
    <w:basedOn w:val="Normal"/>
    <w:qFormat/>
    <w:rsid w:val="000B2EB1"/>
    <w:pPr>
      <w:spacing w:before="240" w:after="60"/>
      <w:jc w:val="center"/>
      <w:outlineLvl w:val="0"/>
    </w:pPr>
    <w:rPr>
      <w:rFonts w:ascii="Arial" w:hAnsi="Arial" w:cs="Arial"/>
      <w:b/>
      <w:bCs/>
      <w:kern w:val="28"/>
      <w:sz w:val="32"/>
      <w:szCs w:val="32"/>
      <w:lang w:eastAsia="en-US"/>
    </w:rPr>
  </w:style>
  <w:style w:type="paragraph" w:styleId="Subtitle">
    <w:name w:val="Subtitle"/>
    <w:basedOn w:val="Normal"/>
    <w:qFormat/>
    <w:rsid w:val="000B2EB1"/>
    <w:pPr>
      <w:spacing w:after="60"/>
      <w:jc w:val="center"/>
      <w:outlineLvl w:val="1"/>
    </w:pPr>
    <w:rPr>
      <w:rFonts w:ascii="Arial" w:hAnsi="Arial" w:cs="Arial"/>
      <w:lang w:eastAsia="en-US"/>
    </w:rPr>
  </w:style>
  <w:style w:type="character" w:styleId="Hyperlink">
    <w:name w:val="Hyperlink"/>
    <w:rsid w:val="006D7E56"/>
    <w:rPr>
      <w:color w:val="0000FF"/>
      <w:u w:val="single"/>
    </w:r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sid w:val="004B2E13"/>
    <w:rPr>
      <w:sz w:val="24"/>
      <w:szCs w:val="24"/>
      <w:lang w:val="bg-BG" w:eastAsia="bg-BG" w:bidi="ar-SA"/>
    </w:rPr>
  </w:style>
  <w:style w:type="paragraph" w:styleId="BalloonText">
    <w:name w:val="Balloon Text"/>
    <w:basedOn w:val="Normal"/>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 w:type="paragraph" w:styleId="BodyText">
    <w:name w:val="Body Text"/>
    <w:basedOn w:val="Normal"/>
    <w:link w:val="BodyTextChar"/>
    <w:rsid w:val="000632EC"/>
    <w:pPr>
      <w:spacing w:after="120"/>
    </w:pPr>
  </w:style>
  <w:style w:type="character" w:customStyle="1" w:styleId="BodyTextChar">
    <w:name w:val="Body Text Char"/>
    <w:link w:val="BodyText"/>
    <w:rsid w:val="000632EC"/>
    <w:rPr>
      <w:sz w:val="24"/>
      <w:szCs w:val="24"/>
      <w:lang w:val="bg-BG" w:eastAsia="bg-BG"/>
    </w:rPr>
  </w:style>
  <w:style w:type="character" w:styleId="Strong">
    <w:name w:val="Strong"/>
    <w:uiPriority w:val="22"/>
    <w:qFormat/>
    <w:rsid w:val="005A1896"/>
    <w:rPr>
      <w:b/>
      <w:bCs/>
    </w:rPr>
  </w:style>
  <w:style w:type="character" w:styleId="Emphasis">
    <w:name w:val="Emphasis"/>
    <w:uiPriority w:val="20"/>
    <w:qFormat/>
    <w:rsid w:val="005A1896"/>
    <w:rPr>
      <w:i/>
      <w:iCs/>
    </w:rPr>
  </w:style>
  <w:style w:type="character" w:customStyle="1" w:styleId="ldef1">
    <w:name w:val="ldef1"/>
    <w:rsid w:val="00AE3244"/>
    <w:rPr>
      <w:rFonts w:ascii="Times New Roman" w:hAnsi="Times New Roman" w:cs="Times New Roman" w:hint="default"/>
      <w:color w:val="000000"/>
      <w:sz w:val="24"/>
      <w:szCs w:val="24"/>
    </w:rPr>
  </w:style>
  <w:style w:type="character" w:customStyle="1" w:styleId="FooterChar">
    <w:name w:val="Footer Char"/>
    <w:basedOn w:val="DefaultParagraphFont"/>
    <w:link w:val="Footer"/>
    <w:uiPriority w:val="99"/>
    <w:rsid w:val="00AF12B7"/>
    <w:rPr>
      <w:sz w:val="24"/>
      <w:szCs w:val="24"/>
      <w:lang w:eastAsia="bg-BG"/>
    </w:rPr>
  </w:style>
  <w:style w:type="paragraph" w:styleId="ListParagraph">
    <w:name w:val="List Paragraph"/>
    <w:basedOn w:val="Normal"/>
    <w:uiPriority w:val="1"/>
    <w:qFormat/>
    <w:rsid w:val="00022060"/>
    <w:pPr>
      <w:ind w:left="720"/>
      <w:contextualSpacing/>
    </w:pPr>
  </w:style>
  <w:style w:type="character" w:customStyle="1" w:styleId="Heading4Char">
    <w:name w:val="Heading 4 Char"/>
    <w:basedOn w:val="DefaultParagraphFont"/>
    <w:link w:val="Heading4"/>
    <w:semiHidden/>
    <w:rsid w:val="007B4CFC"/>
    <w:rPr>
      <w:rFonts w:asciiTheme="majorHAnsi" w:eastAsiaTheme="majorEastAsia" w:hAnsiTheme="majorHAnsi" w:cstheme="majorBidi"/>
      <w:b/>
      <w:bCs/>
      <w:i/>
      <w:iCs/>
      <w:color w:val="4F81BD" w:themeColor="accent1"/>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79A"/>
    <w:rPr>
      <w:sz w:val="24"/>
      <w:szCs w:val="24"/>
      <w:lang w:eastAsia="bg-BG"/>
    </w:rPr>
  </w:style>
  <w:style w:type="paragraph" w:styleId="Heading1">
    <w:name w:val="heading 1"/>
    <w:basedOn w:val="Normal"/>
    <w:next w:val="Normal"/>
    <w:qFormat/>
    <w:rsid w:val="000B2EB1"/>
    <w:pPr>
      <w:keepNext/>
      <w:ind w:firstLine="3544"/>
      <w:outlineLvl w:val="0"/>
    </w:pPr>
    <w:rPr>
      <w:b/>
      <w:sz w:val="28"/>
      <w:szCs w:val="20"/>
      <w:lang w:eastAsia="en-US"/>
    </w:rPr>
  </w:style>
  <w:style w:type="paragraph" w:styleId="Heading4">
    <w:name w:val="heading 4"/>
    <w:basedOn w:val="Normal"/>
    <w:next w:val="Normal"/>
    <w:link w:val="Heading4Char"/>
    <w:semiHidden/>
    <w:unhideWhenUsed/>
    <w:qFormat/>
    <w:rsid w:val="007B4CF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96851"/>
    <w:pPr>
      <w:tabs>
        <w:tab w:val="center" w:pos="4536"/>
        <w:tab w:val="right" w:pos="9072"/>
      </w:tabs>
    </w:pPr>
  </w:style>
  <w:style w:type="character" w:styleId="PageNumber">
    <w:name w:val="page number"/>
    <w:basedOn w:val="DefaultParagraphFont"/>
    <w:rsid w:val="00E96851"/>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rsid w:val="00E96851"/>
    <w:pPr>
      <w:tabs>
        <w:tab w:val="center" w:pos="4536"/>
        <w:tab w:val="right" w:pos="9072"/>
      </w:tabs>
    </w:pPr>
  </w:style>
  <w:style w:type="paragraph" w:styleId="BodyTextIndent">
    <w:name w:val="Body Text Indent"/>
    <w:basedOn w:val="Normal"/>
    <w:rsid w:val="000B2EB1"/>
    <w:pPr>
      <w:ind w:left="720" w:firstLine="720"/>
    </w:pPr>
    <w:rPr>
      <w:szCs w:val="20"/>
      <w:lang w:eastAsia="en-US"/>
    </w:rPr>
  </w:style>
  <w:style w:type="paragraph" w:styleId="Title">
    <w:name w:val="Title"/>
    <w:basedOn w:val="Normal"/>
    <w:qFormat/>
    <w:rsid w:val="000B2EB1"/>
    <w:pPr>
      <w:spacing w:before="240" w:after="60"/>
      <w:jc w:val="center"/>
      <w:outlineLvl w:val="0"/>
    </w:pPr>
    <w:rPr>
      <w:rFonts w:ascii="Arial" w:hAnsi="Arial" w:cs="Arial"/>
      <w:b/>
      <w:bCs/>
      <w:kern w:val="28"/>
      <w:sz w:val="32"/>
      <w:szCs w:val="32"/>
      <w:lang w:eastAsia="en-US"/>
    </w:rPr>
  </w:style>
  <w:style w:type="paragraph" w:styleId="Subtitle">
    <w:name w:val="Subtitle"/>
    <w:basedOn w:val="Normal"/>
    <w:qFormat/>
    <w:rsid w:val="000B2EB1"/>
    <w:pPr>
      <w:spacing w:after="60"/>
      <w:jc w:val="center"/>
      <w:outlineLvl w:val="1"/>
    </w:pPr>
    <w:rPr>
      <w:rFonts w:ascii="Arial" w:hAnsi="Arial" w:cs="Arial"/>
      <w:lang w:eastAsia="en-US"/>
    </w:rPr>
  </w:style>
  <w:style w:type="character" w:styleId="Hyperlink">
    <w:name w:val="Hyperlink"/>
    <w:rsid w:val="006D7E56"/>
    <w:rPr>
      <w:color w:val="0000FF"/>
      <w:u w:val="single"/>
    </w:r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sid w:val="004B2E13"/>
    <w:rPr>
      <w:sz w:val="24"/>
      <w:szCs w:val="24"/>
      <w:lang w:val="bg-BG" w:eastAsia="bg-BG" w:bidi="ar-SA"/>
    </w:rPr>
  </w:style>
  <w:style w:type="paragraph" w:styleId="BalloonText">
    <w:name w:val="Balloon Text"/>
    <w:basedOn w:val="Normal"/>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 w:type="paragraph" w:styleId="BodyText">
    <w:name w:val="Body Text"/>
    <w:basedOn w:val="Normal"/>
    <w:link w:val="BodyTextChar"/>
    <w:rsid w:val="000632EC"/>
    <w:pPr>
      <w:spacing w:after="120"/>
    </w:pPr>
  </w:style>
  <w:style w:type="character" w:customStyle="1" w:styleId="BodyTextChar">
    <w:name w:val="Body Text Char"/>
    <w:link w:val="BodyText"/>
    <w:rsid w:val="000632EC"/>
    <w:rPr>
      <w:sz w:val="24"/>
      <w:szCs w:val="24"/>
      <w:lang w:val="bg-BG" w:eastAsia="bg-BG"/>
    </w:rPr>
  </w:style>
  <w:style w:type="character" w:styleId="Strong">
    <w:name w:val="Strong"/>
    <w:uiPriority w:val="22"/>
    <w:qFormat/>
    <w:rsid w:val="005A1896"/>
    <w:rPr>
      <w:b/>
      <w:bCs/>
    </w:rPr>
  </w:style>
  <w:style w:type="character" w:styleId="Emphasis">
    <w:name w:val="Emphasis"/>
    <w:uiPriority w:val="20"/>
    <w:qFormat/>
    <w:rsid w:val="005A1896"/>
    <w:rPr>
      <w:i/>
      <w:iCs/>
    </w:rPr>
  </w:style>
  <w:style w:type="character" w:customStyle="1" w:styleId="ldef1">
    <w:name w:val="ldef1"/>
    <w:rsid w:val="00AE3244"/>
    <w:rPr>
      <w:rFonts w:ascii="Times New Roman" w:hAnsi="Times New Roman" w:cs="Times New Roman" w:hint="default"/>
      <w:color w:val="000000"/>
      <w:sz w:val="24"/>
      <w:szCs w:val="24"/>
    </w:rPr>
  </w:style>
  <w:style w:type="character" w:customStyle="1" w:styleId="FooterChar">
    <w:name w:val="Footer Char"/>
    <w:basedOn w:val="DefaultParagraphFont"/>
    <w:link w:val="Footer"/>
    <w:uiPriority w:val="99"/>
    <w:rsid w:val="00AF12B7"/>
    <w:rPr>
      <w:sz w:val="24"/>
      <w:szCs w:val="24"/>
      <w:lang w:eastAsia="bg-BG"/>
    </w:rPr>
  </w:style>
  <w:style w:type="paragraph" w:styleId="ListParagraph">
    <w:name w:val="List Paragraph"/>
    <w:basedOn w:val="Normal"/>
    <w:uiPriority w:val="1"/>
    <w:qFormat/>
    <w:rsid w:val="00022060"/>
    <w:pPr>
      <w:ind w:left="720"/>
      <w:contextualSpacing/>
    </w:pPr>
  </w:style>
  <w:style w:type="character" w:customStyle="1" w:styleId="Heading4Char">
    <w:name w:val="Heading 4 Char"/>
    <w:basedOn w:val="DefaultParagraphFont"/>
    <w:link w:val="Heading4"/>
    <w:semiHidden/>
    <w:rsid w:val="007B4CFC"/>
    <w:rPr>
      <w:rFonts w:asciiTheme="majorHAnsi" w:eastAsiaTheme="majorEastAsia" w:hAnsiTheme="majorHAnsi" w:cstheme="majorBidi"/>
      <w:b/>
      <w:bCs/>
      <w:i/>
      <w:iCs/>
      <w:color w:val="4F81BD" w:themeColor="accent1"/>
      <w:sz w:val="24"/>
      <w:szCs w:val="24"/>
      <w:lang w:eastAsia="bg-BG"/>
    </w:rPr>
  </w:style>
</w:styles>
</file>

<file path=word/webSettings.xml><?xml version="1.0" encoding="utf-8"?>
<w:webSettings xmlns:r="http://schemas.openxmlformats.org/officeDocument/2006/relationships" xmlns:w="http://schemas.openxmlformats.org/wordprocessingml/2006/main">
  <w:divs>
    <w:div w:id="9719115">
      <w:bodyDiv w:val="1"/>
      <w:marLeft w:val="0"/>
      <w:marRight w:val="0"/>
      <w:marTop w:val="0"/>
      <w:marBottom w:val="0"/>
      <w:divBdr>
        <w:top w:val="none" w:sz="0" w:space="0" w:color="auto"/>
        <w:left w:val="none" w:sz="0" w:space="0" w:color="auto"/>
        <w:bottom w:val="none" w:sz="0" w:space="0" w:color="auto"/>
        <w:right w:val="none" w:sz="0" w:space="0" w:color="auto"/>
      </w:divBdr>
      <w:divsChild>
        <w:div w:id="1687975567">
          <w:marLeft w:val="0"/>
          <w:marRight w:val="0"/>
          <w:marTop w:val="0"/>
          <w:marBottom w:val="120"/>
          <w:divBdr>
            <w:top w:val="none" w:sz="0" w:space="0" w:color="auto"/>
            <w:left w:val="none" w:sz="0" w:space="0" w:color="auto"/>
            <w:bottom w:val="none" w:sz="0" w:space="0" w:color="auto"/>
            <w:right w:val="none" w:sz="0" w:space="0" w:color="auto"/>
          </w:divBdr>
          <w:divsChild>
            <w:div w:id="8987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99176">
      <w:bodyDiv w:val="1"/>
      <w:marLeft w:val="0"/>
      <w:marRight w:val="0"/>
      <w:marTop w:val="0"/>
      <w:marBottom w:val="0"/>
      <w:divBdr>
        <w:top w:val="none" w:sz="0" w:space="0" w:color="auto"/>
        <w:left w:val="none" w:sz="0" w:space="0" w:color="auto"/>
        <w:bottom w:val="none" w:sz="0" w:space="0" w:color="auto"/>
        <w:right w:val="none" w:sz="0" w:space="0" w:color="auto"/>
      </w:divBdr>
      <w:divsChild>
        <w:div w:id="967053671">
          <w:marLeft w:val="0"/>
          <w:marRight w:val="0"/>
          <w:marTop w:val="0"/>
          <w:marBottom w:val="0"/>
          <w:divBdr>
            <w:top w:val="none" w:sz="0" w:space="0" w:color="auto"/>
            <w:left w:val="none" w:sz="0" w:space="0" w:color="auto"/>
            <w:bottom w:val="none" w:sz="0" w:space="0" w:color="auto"/>
            <w:right w:val="none" w:sz="0" w:space="0" w:color="auto"/>
          </w:divBdr>
        </w:div>
        <w:div w:id="735903870">
          <w:marLeft w:val="0"/>
          <w:marRight w:val="0"/>
          <w:marTop w:val="0"/>
          <w:marBottom w:val="0"/>
          <w:divBdr>
            <w:top w:val="none" w:sz="0" w:space="0" w:color="auto"/>
            <w:left w:val="none" w:sz="0" w:space="0" w:color="auto"/>
            <w:bottom w:val="none" w:sz="0" w:space="0" w:color="auto"/>
            <w:right w:val="none" w:sz="0" w:space="0" w:color="auto"/>
          </w:divBdr>
        </w:div>
        <w:div w:id="2086605958">
          <w:marLeft w:val="0"/>
          <w:marRight w:val="0"/>
          <w:marTop w:val="0"/>
          <w:marBottom w:val="0"/>
          <w:divBdr>
            <w:top w:val="none" w:sz="0" w:space="0" w:color="auto"/>
            <w:left w:val="none" w:sz="0" w:space="0" w:color="auto"/>
            <w:bottom w:val="none" w:sz="0" w:space="0" w:color="auto"/>
            <w:right w:val="none" w:sz="0" w:space="0" w:color="auto"/>
          </w:divBdr>
        </w:div>
        <w:div w:id="1700621787">
          <w:marLeft w:val="0"/>
          <w:marRight w:val="0"/>
          <w:marTop w:val="0"/>
          <w:marBottom w:val="0"/>
          <w:divBdr>
            <w:top w:val="none" w:sz="0" w:space="0" w:color="auto"/>
            <w:left w:val="none" w:sz="0" w:space="0" w:color="auto"/>
            <w:bottom w:val="none" w:sz="0" w:space="0" w:color="auto"/>
            <w:right w:val="none" w:sz="0" w:space="0" w:color="auto"/>
          </w:divBdr>
        </w:div>
        <w:div w:id="141235504">
          <w:marLeft w:val="0"/>
          <w:marRight w:val="0"/>
          <w:marTop w:val="0"/>
          <w:marBottom w:val="0"/>
          <w:divBdr>
            <w:top w:val="none" w:sz="0" w:space="0" w:color="auto"/>
            <w:left w:val="none" w:sz="0" w:space="0" w:color="auto"/>
            <w:bottom w:val="none" w:sz="0" w:space="0" w:color="auto"/>
            <w:right w:val="none" w:sz="0" w:space="0" w:color="auto"/>
          </w:divBdr>
        </w:div>
        <w:div w:id="1486585083">
          <w:marLeft w:val="0"/>
          <w:marRight w:val="0"/>
          <w:marTop w:val="0"/>
          <w:marBottom w:val="0"/>
          <w:divBdr>
            <w:top w:val="none" w:sz="0" w:space="0" w:color="auto"/>
            <w:left w:val="none" w:sz="0" w:space="0" w:color="auto"/>
            <w:bottom w:val="none" w:sz="0" w:space="0" w:color="auto"/>
            <w:right w:val="none" w:sz="0" w:space="0" w:color="auto"/>
          </w:divBdr>
        </w:div>
        <w:div w:id="1155225914">
          <w:marLeft w:val="0"/>
          <w:marRight w:val="0"/>
          <w:marTop w:val="0"/>
          <w:marBottom w:val="0"/>
          <w:divBdr>
            <w:top w:val="none" w:sz="0" w:space="0" w:color="auto"/>
            <w:left w:val="none" w:sz="0" w:space="0" w:color="auto"/>
            <w:bottom w:val="none" w:sz="0" w:space="0" w:color="auto"/>
            <w:right w:val="none" w:sz="0" w:space="0" w:color="auto"/>
          </w:divBdr>
        </w:div>
        <w:div w:id="399907130">
          <w:marLeft w:val="0"/>
          <w:marRight w:val="0"/>
          <w:marTop w:val="0"/>
          <w:marBottom w:val="0"/>
          <w:divBdr>
            <w:top w:val="none" w:sz="0" w:space="0" w:color="auto"/>
            <w:left w:val="none" w:sz="0" w:space="0" w:color="auto"/>
            <w:bottom w:val="none" w:sz="0" w:space="0" w:color="auto"/>
            <w:right w:val="none" w:sz="0" w:space="0" w:color="auto"/>
          </w:divBdr>
        </w:div>
        <w:div w:id="1722317904">
          <w:marLeft w:val="0"/>
          <w:marRight w:val="0"/>
          <w:marTop w:val="0"/>
          <w:marBottom w:val="0"/>
          <w:divBdr>
            <w:top w:val="none" w:sz="0" w:space="0" w:color="auto"/>
            <w:left w:val="none" w:sz="0" w:space="0" w:color="auto"/>
            <w:bottom w:val="none" w:sz="0" w:space="0" w:color="auto"/>
            <w:right w:val="none" w:sz="0" w:space="0" w:color="auto"/>
          </w:divBdr>
        </w:div>
        <w:div w:id="948509823">
          <w:marLeft w:val="0"/>
          <w:marRight w:val="0"/>
          <w:marTop w:val="0"/>
          <w:marBottom w:val="0"/>
          <w:divBdr>
            <w:top w:val="none" w:sz="0" w:space="0" w:color="auto"/>
            <w:left w:val="none" w:sz="0" w:space="0" w:color="auto"/>
            <w:bottom w:val="none" w:sz="0" w:space="0" w:color="auto"/>
            <w:right w:val="none" w:sz="0" w:space="0" w:color="auto"/>
          </w:divBdr>
        </w:div>
        <w:div w:id="1148209473">
          <w:marLeft w:val="0"/>
          <w:marRight w:val="0"/>
          <w:marTop w:val="0"/>
          <w:marBottom w:val="0"/>
          <w:divBdr>
            <w:top w:val="none" w:sz="0" w:space="0" w:color="auto"/>
            <w:left w:val="none" w:sz="0" w:space="0" w:color="auto"/>
            <w:bottom w:val="none" w:sz="0" w:space="0" w:color="auto"/>
            <w:right w:val="none" w:sz="0" w:space="0" w:color="auto"/>
          </w:divBdr>
        </w:div>
        <w:div w:id="1538732719">
          <w:marLeft w:val="0"/>
          <w:marRight w:val="0"/>
          <w:marTop w:val="0"/>
          <w:marBottom w:val="0"/>
          <w:divBdr>
            <w:top w:val="none" w:sz="0" w:space="0" w:color="auto"/>
            <w:left w:val="none" w:sz="0" w:space="0" w:color="auto"/>
            <w:bottom w:val="none" w:sz="0" w:space="0" w:color="auto"/>
            <w:right w:val="none" w:sz="0" w:space="0" w:color="auto"/>
          </w:divBdr>
        </w:div>
        <w:div w:id="2119794530">
          <w:marLeft w:val="0"/>
          <w:marRight w:val="0"/>
          <w:marTop w:val="0"/>
          <w:marBottom w:val="0"/>
          <w:divBdr>
            <w:top w:val="none" w:sz="0" w:space="0" w:color="auto"/>
            <w:left w:val="none" w:sz="0" w:space="0" w:color="auto"/>
            <w:bottom w:val="none" w:sz="0" w:space="0" w:color="auto"/>
            <w:right w:val="none" w:sz="0" w:space="0" w:color="auto"/>
          </w:divBdr>
        </w:div>
        <w:div w:id="1868058019">
          <w:marLeft w:val="0"/>
          <w:marRight w:val="0"/>
          <w:marTop w:val="0"/>
          <w:marBottom w:val="0"/>
          <w:divBdr>
            <w:top w:val="none" w:sz="0" w:space="0" w:color="auto"/>
            <w:left w:val="none" w:sz="0" w:space="0" w:color="auto"/>
            <w:bottom w:val="none" w:sz="0" w:space="0" w:color="auto"/>
            <w:right w:val="none" w:sz="0" w:space="0" w:color="auto"/>
          </w:divBdr>
        </w:div>
        <w:div w:id="2081707230">
          <w:marLeft w:val="0"/>
          <w:marRight w:val="0"/>
          <w:marTop w:val="0"/>
          <w:marBottom w:val="0"/>
          <w:divBdr>
            <w:top w:val="none" w:sz="0" w:space="0" w:color="auto"/>
            <w:left w:val="none" w:sz="0" w:space="0" w:color="auto"/>
            <w:bottom w:val="none" w:sz="0" w:space="0" w:color="auto"/>
            <w:right w:val="none" w:sz="0" w:space="0" w:color="auto"/>
          </w:divBdr>
        </w:div>
        <w:div w:id="1923759429">
          <w:marLeft w:val="0"/>
          <w:marRight w:val="0"/>
          <w:marTop w:val="0"/>
          <w:marBottom w:val="0"/>
          <w:divBdr>
            <w:top w:val="none" w:sz="0" w:space="0" w:color="auto"/>
            <w:left w:val="none" w:sz="0" w:space="0" w:color="auto"/>
            <w:bottom w:val="none" w:sz="0" w:space="0" w:color="auto"/>
            <w:right w:val="none" w:sz="0" w:space="0" w:color="auto"/>
          </w:divBdr>
        </w:div>
        <w:div w:id="464355098">
          <w:marLeft w:val="0"/>
          <w:marRight w:val="0"/>
          <w:marTop w:val="0"/>
          <w:marBottom w:val="0"/>
          <w:divBdr>
            <w:top w:val="none" w:sz="0" w:space="0" w:color="auto"/>
            <w:left w:val="none" w:sz="0" w:space="0" w:color="auto"/>
            <w:bottom w:val="none" w:sz="0" w:space="0" w:color="auto"/>
            <w:right w:val="none" w:sz="0" w:space="0" w:color="auto"/>
          </w:divBdr>
        </w:div>
        <w:div w:id="1230530227">
          <w:marLeft w:val="0"/>
          <w:marRight w:val="0"/>
          <w:marTop w:val="0"/>
          <w:marBottom w:val="0"/>
          <w:divBdr>
            <w:top w:val="none" w:sz="0" w:space="0" w:color="auto"/>
            <w:left w:val="none" w:sz="0" w:space="0" w:color="auto"/>
            <w:bottom w:val="none" w:sz="0" w:space="0" w:color="auto"/>
            <w:right w:val="none" w:sz="0" w:space="0" w:color="auto"/>
          </w:divBdr>
        </w:div>
      </w:divsChild>
    </w:div>
    <w:div w:id="65802792">
      <w:bodyDiv w:val="1"/>
      <w:marLeft w:val="0"/>
      <w:marRight w:val="0"/>
      <w:marTop w:val="0"/>
      <w:marBottom w:val="0"/>
      <w:divBdr>
        <w:top w:val="none" w:sz="0" w:space="0" w:color="auto"/>
        <w:left w:val="none" w:sz="0" w:space="0" w:color="auto"/>
        <w:bottom w:val="none" w:sz="0" w:space="0" w:color="auto"/>
        <w:right w:val="none" w:sz="0" w:space="0" w:color="auto"/>
      </w:divBdr>
    </w:div>
    <w:div w:id="134640021">
      <w:bodyDiv w:val="1"/>
      <w:marLeft w:val="0"/>
      <w:marRight w:val="0"/>
      <w:marTop w:val="0"/>
      <w:marBottom w:val="0"/>
      <w:divBdr>
        <w:top w:val="none" w:sz="0" w:space="0" w:color="auto"/>
        <w:left w:val="none" w:sz="0" w:space="0" w:color="auto"/>
        <w:bottom w:val="none" w:sz="0" w:space="0" w:color="auto"/>
        <w:right w:val="none" w:sz="0" w:space="0" w:color="auto"/>
      </w:divBdr>
    </w:div>
    <w:div w:id="151222705">
      <w:bodyDiv w:val="1"/>
      <w:marLeft w:val="0"/>
      <w:marRight w:val="0"/>
      <w:marTop w:val="0"/>
      <w:marBottom w:val="0"/>
      <w:divBdr>
        <w:top w:val="none" w:sz="0" w:space="0" w:color="auto"/>
        <w:left w:val="none" w:sz="0" w:space="0" w:color="auto"/>
        <w:bottom w:val="none" w:sz="0" w:space="0" w:color="auto"/>
        <w:right w:val="none" w:sz="0" w:space="0" w:color="auto"/>
      </w:divBdr>
    </w:div>
    <w:div w:id="284654660">
      <w:bodyDiv w:val="1"/>
      <w:marLeft w:val="0"/>
      <w:marRight w:val="0"/>
      <w:marTop w:val="0"/>
      <w:marBottom w:val="0"/>
      <w:divBdr>
        <w:top w:val="none" w:sz="0" w:space="0" w:color="auto"/>
        <w:left w:val="none" w:sz="0" w:space="0" w:color="auto"/>
        <w:bottom w:val="none" w:sz="0" w:space="0" w:color="auto"/>
        <w:right w:val="none" w:sz="0" w:space="0" w:color="auto"/>
      </w:divBdr>
    </w:div>
    <w:div w:id="338583921">
      <w:bodyDiv w:val="1"/>
      <w:marLeft w:val="0"/>
      <w:marRight w:val="0"/>
      <w:marTop w:val="0"/>
      <w:marBottom w:val="0"/>
      <w:divBdr>
        <w:top w:val="none" w:sz="0" w:space="0" w:color="auto"/>
        <w:left w:val="none" w:sz="0" w:space="0" w:color="auto"/>
        <w:bottom w:val="none" w:sz="0" w:space="0" w:color="auto"/>
        <w:right w:val="none" w:sz="0" w:space="0" w:color="auto"/>
      </w:divBdr>
    </w:div>
    <w:div w:id="430319929">
      <w:bodyDiv w:val="1"/>
      <w:marLeft w:val="0"/>
      <w:marRight w:val="0"/>
      <w:marTop w:val="0"/>
      <w:marBottom w:val="0"/>
      <w:divBdr>
        <w:top w:val="none" w:sz="0" w:space="0" w:color="auto"/>
        <w:left w:val="none" w:sz="0" w:space="0" w:color="auto"/>
        <w:bottom w:val="none" w:sz="0" w:space="0" w:color="auto"/>
        <w:right w:val="none" w:sz="0" w:space="0" w:color="auto"/>
      </w:divBdr>
    </w:div>
    <w:div w:id="431046404">
      <w:bodyDiv w:val="1"/>
      <w:marLeft w:val="0"/>
      <w:marRight w:val="0"/>
      <w:marTop w:val="0"/>
      <w:marBottom w:val="0"/>
      <w:divBdr>
        <w:top w:val="none" w:sz="0" w:space="0" w:color="auto"/>
        <w:left w:val="none" w:sz="0" w:space="0" w:color="auto"/>
        <w:bottom w:val="none" w:sz="0" w:space="0" w:color="auto"/>
        <w:right w:val="none" w:sz="0" w:space="0" w:color="auto"/>
      </w:divBdr>
      <w:divsChild>
        <w:div w:id="1625575616">
          <w:marLeft w:val="0"/>
          <w:marRight w:val="0"/>
          <w:marTop w:val="0"/>
          <w:marBottom w:val="0"/>
          <w:divBdr>
            <w:top w:val="none" w:sz="0" w:space="0" w:color="auto"/>
            <w:left w:val="none" w:sz="0" w:space="0" w:color="auto"/>
            <w:bottom w:val="none" w:sz="0" w:space="0" w:color="auto"/>
            <w:right w:val="none" w:sz="0" w:space="0" w:color="auto"/>
          </w:divBdr>
        </w:div>
        <w:div w:id="2128041191">
          <w:marLeft w:val="0"/>
          <w:marRight w:val="0"/>
          <w:marTop w:val="0"/>
          <w:marBottom w:val="0"/>
          <w:divBdr>
            <w:top w:val="none" w:sz="0" w:space="0" w:color="auto"/>
            <w:left w:val="none" w:sz="0" w:space="0" w:color="auto"/>
            <w:bottom w:val="none" w:sz="0" w:space="0" w:color="auto"/>
            <w:right w:val="none" w:sz="0" w:space="0" w:color="auto"/>
          </w:divBdr>
        </w:div>
        <w:div w:id="1150057405">
          <w:marLeft w:val="0"/>
          <w:marRight w:val="0"/>
          <w:marTop w:val="0"/>
          <w:marBottom w:val="0"/>
          <w:divBdr>
            <w:top w:val="none" w:sz="0" w:space="0" w:color="auto"/>
            <w:left w:val="none" w:sz="0" w:space="0" w:color="auto"/>
            <w:bottom w:val="none" w:sz="0" w:space="0" w:color="auto"/>
            <w:right w:val="none" w:sz="0" w:space="0" w:color="auto"/>
          </w:divBdr>
        </w:div>
        <w:div w:id="1086652428">
          <w:marLeft w:val="0"/>
          <w:marRight w:val="0"/>
          <w:marTop w:val="0"/>
          <w:marBottom w:val="0"/>
          <w:divBdr>
            <w:top w:val="none" w:sz="0" w:space="0" w:color="auto"/>
            <w:left w:val="none" w:sz="0" w:space="0" w:color="auto"/>
            <w:bottom w:val="none" w:sz="0" w:space="0" w:color="auto"/>
            <w:right w:val="none" w:sz="0" w:space="0" w:color="auto"/>
          </w:divBdr>
        </w:div>
        <w:div w:id="1275669647">
          <w:marLeft w:val="0"/>
          <w:marRight w:val="0"/>
          <w:marTop w:val="0"/>
          <w:marBottom w:val="0"/>
          <w:divBdr>
            <w:top w:val="none" w:sz="0" w:space="0" w:color="auto"/>
            <w:left w:val="none" w:sz="0" w:space="0" w:color="auto"/>
            <w:bottom w:val="none" w:sz="0" w:space="0" w:color="auto"/>
            <w:right w:val="none" w:sz="0" w:space="0" w:color="auto"/>
          </w:divBdr>
        </w:div>
        <w:div w:id="79105314">
          <w:marLeft w:val="0"/>
          <w:marRight w:val="0"/>
          <w:marTop w:val="0"/>
          <w:marBottom w:val="0"/>
          <w:divBdr>
            <w:top w:val="none" w:sz="0" w:space="0" w:color="auto"/>
            <w:left w:val="none" w:sz="0" w:space="0" w:color="auto"/>
            <w:bottom w:val="none" w:sz="0" w:space="0" w:color="auto"/>
            <w:right w:val="none" w:sz="0" w:space="0" w:color="auto"/>
          </w:divBdr>
        </w:div>
        <w:div w:id="1621523021">
          <w:marLeft w:val="0"/>
          <w:marRight w:val="0"/>
          <w:marTop w:val="0"/>
          <w:marBottom w:val="0"/>
          <w:divBdr>
            <w:top w:val="none" w:sz="0" w:space="0" w:color="auto"/>
            <w:left w:val="none" w:sz="0" w:space="0" w:color="auto"/>
            <w:bottom w:val="none" w:sz="0" w:space="0" w:color="auto"/>
            <w:right w:val="none" w:sz="0" w:space="0" w:color="auto"/>
          </w:divBdr>
        </w:div>
        <w:div w:id="84615497">
          <w:marLeft w:val="0"/>
          <w:marRight w:val="0"/>
          <w:marTop w:val="0"/>
          <w:marBottom w:val="0"/>
          <w:divBdr>
            <w:top w:val="none" w:sz="0" w:space="0" w:color="auto"/>
            <w:left w:val="none" w:sz="0" w:space="0" w:color="auto"/>
            <w:bottom w:val="none" w:sz="0" w:space="0" w:color="auto"/>
            <w:right w:val="none" w:sz="0" w:space="0" w:color="auto"/>
          </w:divBdr>
        </w:div>
        <w:div w:id="2101443519">
          <w:marLeft w:val="0"/>
          <w:marRight w:val="0"/>
          <w:marTop w:val="0"/>
          <w:marBottom w:val="0"/>
          <w:divBdr>
            <w:top w:val="none" w:sz="0" w:space="0" w:color="auto"/>
            <w:left w:val="none" w:sz="0" w:space="0" w:color="auto"/>
            <w:bottom w:val="none" w:sz="0" w:space="0" w:color="auto"/>
            <w:right w:val="none" w:sz="0" w:space="0" w:color="auto"/>
          </w:divBdr>
        </w:div>
        <w:div w:id="1983269076">
          <w:marLeft w:val="0"/>
          <w:marRight w:val="0"/>
          <w:marTop w:val="0"/>
          <w:marBottom w:val="0"/>
          <w:divBdr>
            <w:top w:val="none" w:sz="0" w:space="0" w:color="auto"/>
            <w:left w:val="none" w:sz="0" w:space="0" w:color="auto"/>
            <w:bottom w:val="none" w:sz="0" w:space="0" w:color="auto"/>
            <w:right w:val="none" w:sz="0" w:space="0" w:color="auto"/>
          </w:divBdr>
        </w:div>
        <w:div w:id="27071229">
          <w:marLeft w:val="0"/>
          <w:marRight w:val="0"/>
          <w:marTop w:val="0"/>
          <w:marBottom w:val="0"/>
          <w:divBdr>
            <w:top w:val="none" w:sz="0" w:space="0" w:color="auto"/>
            <w:left w:val="none" w:sz="0" w:space="0" w:color="auto"/>
            <w:bottom w:val="none" w:sz="0" w:space="0" w:color="auto"/>
            <w:right w:val="none" w:sz="0" w:space="0" w:color="auto"/>
          </w:divBdr>
        </w:div>
        <w:div w:id="129828551">
          <w:marLeft w:val="0"/>
          <w:marRight w:val="0"/>
          <w:marTop w:val="0"/>
          <w:marBottom w:val="0"/>
          <w:divBdr>
            <w:top w:val="none" w:sz="0" w:space="0" w:color="auto"/>
            <w:left w:val="none" w:sz="0" w:space="0" w:color="auto"/>
            <w:bottom w:val="none" w:sz="0" w:space="0" w:color="auto"/>
            <w:right w:val="none" w:sz="0" w:space="0" w:color="auto"/>
          </w:divBdr>
        </w:div>
        <w:div w:id="388117018">
          <w:marLeft w:val="0"/>
          <w:marRight w:val="0"/>
          <w:marTop w:val="0"/>
          <w:marBottom w:val="0"/>
          <w:divBdr>
            <w:top w:val="none" w:sz="0" w:space="0" w:color="auto"/>
            <w:left w:val="none" w:sz="0" w:space="0" w:color="auto"/>
            <w:bottom w:val="none" w:sz="0" w:space="0" w:color="auto"/>
            <w:right w:val="none" w:sz="0" w:space="0" w:color="auto"/>
          </w:divBdr>
        </w:div>
        <w:div w:id="675765026">
          <w:marLeft w:val="0"/>
          <w:marRight w:val="0"/>
          <w:marTop w:val="0"/>
          <w:marBottom w:val="0"/>
          <w:divBdr>
            <w:top w:val="none" w:sz="0" w:space="0" w:color="auto"/>
            <w:left w:val="none" w:sz="0" w:space="0" w:color="auto"/>
            <w:bottom w:val="none" w:sz="0" w:space="0" w:color="auto"/>
            <w:right w:val="none" w:sz="0" w:space="0" w:color="auto"/>
          </w:divBdr>
        </w:div>
        <w:div w:id="1518041836">
          <w:marLeft w:val="0"/>
          <w:marRight w:val="0"/>
          <w:marTop w:val="0"/>
          <w:marBottom w:val="0"/>
          <w:divBdr>
            <w:top w:val="none" w:sz="0" w:space="0" w:color="auto"/>
            <w:left w:val="none" w:sz="0" w:space="0" w:color="auto"/>
            <w:bottom w:val="none" w:sz="0" w:space="0" w:color="auto"/>
            <w:right w:val="none" w:sz="0" w:space="0" w:color="auto"/>
          </w:divBdr>
        </w:div>
        <w:div w:id="1606964175">
          <w:marLeft w:val="0"/>
          <w:marRight w:val="0"/>
          <w:marTop w:val="0"/>
          <w:marBottom w:val="0"/>
          <w:divBdr>
            <w:top w:val="none" w:sz="0" w:space="0" w:color="auto"/>
            <w:left w:val="none" w:sz="0" w:space="0" w:color="auto"/>
            <w:bottom w:val="none" w:sz="0" w:space="0" w:color="auto"/>
            <w:right w:val="none" w:sz="0" w:space="0" w:color="auto"/>
          </w:divBdr>
        </w:div>
        <w:div w:id="1445882555">
          <w:marLeft w:val="0"/>
          <w:marRight w:val="0"/>
          <w:marTop w:val="0"/>
          <w:marBottom w:val="0"/>
          <w:divBdr>
            <w:top w:val="none" w:sz="0" w:space="0" w:color="auto"/>
            <w:left w:val="none" w:sz="0" w:space="0" w:color="auto"/>
            <w:bottom w:val="none" w:sz="0" w:space="0" w:color="auto"/>
            <w:right w:val="none" w:sz="0" w:space="0" w:color="auto"/>
          </w:divBdr>
        </w:div>
        <w:div w:id="1044209960">
          <w:marLeft w:val="0"/>
          <w:marRight w:val="0"/>
          <w:marTop w:val="0"/>
          <w:marBottom w:val="0"/>
          <w:divBdr>
            <w:top w:val="none" w:sz="0" w:space="0" w:color="auto"/>
            <w:left w:val="none" w:sz="0" w:space="0" w:color="auto"/>
            <w:bottom w:val="none" w:sz="0" w:space="0" w:color="auto"/>
            <w:right w:val="none" w:sz="0" w:space="0" w:color="auto"/>
          </w:divBdr>
        </w:div>
        <w:div w:id="1910264918">
          <w:marLeft w:val="0"/>
          <w:marRight w:val="0"/>
          <w:marTop w:val="0"/>
          <w:marBottom w:val="0"/>
          <w:divBdr>
            <w:top w:val="none" w:sz="0" w:space="0" w:color="auto"/>
            <w:left w:val="none" w:sz="0" w:space="0" w:color="auto"/>
            <w:bottom w:val="none" w:sz="0" w:space="0" w:color="auto"/>
            <w:right w:val="none" w:sz="0" w:space="0" w:color="auto"/>
          </w:divBdr>
        </w:div>
        <w:div w:id="42826605">
          <w:marLeft w:val="0"/>
          <w:marRight w:val="0"/>
          <w:marTop w:val="0"/>
          <w:marBottom w:val="0"/>
          <w:divBdr>
            <w:top w:val="none" w:sz="0" w:space="0" w:color="auto"/>
            <w:left w:val="none" w:sz="0" w:space="0" w:color="auto"/>
            <w:bottom w:val="none" w:sz="0" w:space="0" w:color="auto"/>
            <w:right w:val="none" w:sz="0" w:space="0" w:color="auto"/>
          </w:divBdr>
        </w:div>
        <w:div w:id="830410926">
          <w:marLeft w:val="0"/>
          <w:marRight w:val="0"/>
          <w:marTop w:val="0"/>
          <w:marBottom w:val="0"/>
          <w:divBdr>
            <w:top w:val="none" w:sz="0" w:space="0" w:color="auto"/>
            <w:left w:val="none" w:sz="0" w:space="0" w:color="auto"/>
            <w:bottom w:val="none" w:sz="0" w:space="0" w:color="auto"/>
            <w:right w:val="none" w:sz="0" w:space="0" w:color="auto"/>
          </w:divBdr>
        </w:div>
        <w:div w:id="2065643816">
          <w:marLeft w:val="0"/>
          <w:marRight w:val="0"/>
          <w:marTop w:val="0"/>
          <w:marBottom w:val="0"/>
          <w:divBdr>
            <w:top w:val="none" w:sz="0" w:space="0" w:color="auto"/>
            <w:left w:val="none" w:sz="0" w:space="0" w:color="auto"/>
            <w:bottom w:val="none" w:sz="0" w:space="0" w:color="auto"/>
            <w:right w:val="none" w:sz="0" w:space="0" w:color="auto"/>
          </w:divBdr>
        </w:div>
        <w:div w:id="1071152030">
          <w:marLeft w:val="0"/>
          <w:marRight w:val="0"/>
          <w:marTop w:val="0"/>
          <w:marBottom w:val="0"/>
          <w:divBdr>
            <w:top w:val="none" w:sz="0" w:space="0" w:color="auto"/>
            <w:left w:val="none" w:sz="0" w:space="0" w:color="auto"/>
            <w:bottom w:val="none" w:sz="0" w:space="0" w:color="auto"/>
            <w:right w:val="none" w:sz="0" w:space="0" w:color="auto"/>
          </w:divBdr>
        </w:div>
        <w:div w:id="271015714">
          <w:marLeft w:val="0"/>
          <w:marRight w:val="0"/>
          <w:marTop w:val="0"/>
          <w:marBottom w:val="0"/>
          <w:divBdr>
            <w:top w:val="none" w:sz="0" w:space="0" w:color="auto"/>
            <w:left w:val="none" w:sz="0" w:space="0" w:color="auto"/>
            <w:bottom w:val="none" w:sz="0" w:space="0" w:color="auto"/>
            <w:right w:val="none" w:sz="0" w:space="0" w:color="auto"/>
          </w:divBdr>
        </w:div>
        <w:div w:id="1017538739">
          <w:marLeft w:val="0"/>
          <w:marRight w:val="0"/>
          <w:marTop w:val="0"/>
          <w:marBottom w:val="0"/>
          <w:divBdr>
            <w:top w:val="none" w:sz="0" w:space="0" w:color="auto"/>
            <w:left w:val="none" w:sz="0" w:space="0" w:color="auto"/>
            <w:bottom w:val="none" w:sz="0" w:space="0" w:color="auto"/>
            <w:right w:val="none" w:sz="0" w:space="0" w:color="auto"/>
          </w:divBdr>
        </w:div>
        <w:div w:id="1146124114">
          <w:marLeft w:val="0"/>
          <w:marRight w:val="0"/>
          <w:marTop w:val="0"/>
          <w:marBottom w:val="0"/>
          <w:divBdr>
            <w:top w:val="none" w:sz="0" w:space="0" w:color="auto"/>
            <w:left w:val="none" w:sz="0" w:space="0" w:color="auto"/>
            <w:bottom w:val="none" w:sz="0" w:space="0" w:color="auto"/>
            <w:right w:val="none" w:sz="0" w:space="0" w:color="auto"/>
          </w:divBdr>
        </w:div>
        <w:div w:id="545139258">
          <w:marLeft w:val="0"/>
          <w:marRight w:val="0"/>
          <w:marTop w:val="0"/>
          <w:marBottom w:val="0"/>
          <w:divBdr>
            <w:top w:val="none" w:sz="0" w:space="0" w:color="auto"/>
            <w:left w:val="none" w:sz="0" w:space="0" w:color="auto"/>
            <w:bottom w:val="none" w:sz="0" w:space="0" w:color="auto"/>
            <w:right w:val="none" w:sz="0" w:space="0" w:color="auto"/>
          </w:divBdr>
        </w:div>
        <w:div w:id="1994524623">
          <w:marLeft w:val="0"/>
          <w:marRight w:val="0"/>
          <w:marTop w:val="0"/>
          <w:marBottom w:val="0"/>
          <w:divBdr>
            <w:top w:val="none" w:sz="0" w:space="0" w:color="auto"/>
            <w:left w:val="none" w:sz="0" w:space="0" w:color="auto"/>
            <w:bottom w:val="none" w:sz="0" w:space="0" w:color="auto"/>
            <w:right w:val="none" w:sz="0" w:space="0" w:color="auto"/>
          </w:divBdr>
        </w:div>
        <w:div w:id="400565172">
          <w:marLeft w:val="0"/>
          <w:marRight w:val="0"/>
          <w:marTop w:val="0"/>
          <w:marBottom w:val="0"/>
          <w:divBdr>
            <w:top w:val="none" w:sz="0" w:space="0" w:color="auto"/>
            <w:left w:val="none" w:sz="0" w:space="0" w:color="auto"/>
            <w:bottom w:val="none" w:sz="0" w:space="0" w:color="auto"/>
            <w:right w:val="none" w:sz="0" w:space="0" w:color="auto"/>
          </w:divBdr>
        </w:div>
        <w:div w:id="1283271293">
          <w:marLeft w:val="0"/>
          <w:marRight w:val="0"/>
          <w:marTop w:val="0"/>
          <w:marBottom w:val="0"/>
          <w:divBdr>
            <w:top w:val="none" w:sz="0" w:space="0" w:color="auto"/>
            <w:left w:val="none" w:sz="0" w:space="0" w:color="auto"/>
            <w:bottom w:val="none" w:sz="0" w:space="0" w:color="auto"/>
            <w:right w:val="none" w:sz="0" w:space="0" w:color="auto"/>
          </w:divBdr>
        </w:div>
        <w:div w:id="426733282">
          <w:marLeft w:val="0"/>
          <w:marRight w:val="0"/>
          <w:marTop w:val="0"/>
          <w:marBottom w:val="0"/>
          <w:divBdr>
            <w:top w:val="none" w:sz="0" w:space="0" w:color="auto"/>
            <w:left w:val="none" w:sz="0" w:space="0" w:color="auto"/>
            <w:bottom w:val="none" w:sz="0" w:space="0" w:color="auto"/>
            <w:right w:val="none" w:sz="0" w:space="0" w:color="auto"/>
          </w:divBdr>
        </w:div>
        <w:div w:id="236942402">
          <w:marLeft w:val="0"/>
          <w:marRight w:val="0"/>
          <w:marTop w:val="0"/>
          <w:marBottom w:val="0"/>
          <w:divBdr>
            <w:top w:val="none" w:sz="0" w:space="0" w:color="auto"/>
            <w:left w:val="none" w:sz="0" w:space="0" w:color="auto"/>
            <w:bottom w:val="none" w:sz="0" w:space="0" w:color="auto"/>
            <w:right w:val="none" w:sz="0" w:space="0" w:color="auto"/>
          </w:divBdr>
        </w:div>
        <w:div w:id="957681216">
          <w:marLeft w:val="0"/>
          <w:marRight w:val="0"/>
          <w:marTop w:val="0"/>
          <w:marBottom w:val="0"/>
          <w:divBdr>
            <w:top w:val="none" w:sz="0" w:space="0" w:color="auto"/>
            <w:left w:val="none" w:sz="0" w:space="0" w:color="auto"/>
            <w:bottom w:val="none" w:sz="0" w:space="0" w:color="auto"/>
            <w:right w:val="none" w:sz="0" w:space="0" w:color="auto"/>
          </w:divBdr>
        </w:div>
        <w:div w:id="996417686">
          <w:marLeft w:val="0"/>
          <w:marRight w:val="0"/>
          <w:marTop w:val="0"/>
          <w:marBottom w:val="0"/>
          <w:divBdr>
            <w:top w:val="none" w:sz="0" w:space="0" w:color="auto"/>
            <w:left w:val="none" w:sz="0" w:space="0" w:color="auto"/>
            <w:bottom w:val="none" w:sz="0" w:space="0" w:color="auto"/>
            <w:right w:val="none" w:sz="0" w:space="0" w:color="auto"/>
          </w:divBdr>
        </w:div>
        <w:div w:id="559363966">
          <w:marLeft w:val="0"/>
          <w:marRight w:val="0"/>
          <w:marTop w:val="0"/>
          <w:marBottom w:val="0"/>
          <w:divBdr>
            <w:top w:val="none" w:sz="0" w:space="0" w:color="auto"/>
            <w:left w:val="none" w:sz="0" w:space="0" w:color="auto"/>
            <w:bottom w:val="none" w:sz="0" w:space="0" w:color="auto"/>
            <w:right w:val="none" w:sz="0" w:space="0" w:color="auto"/>
          </w:divBdr>
        </w:div>
        <w:div w:id="1915815225">
          <w:marLeft w:val="0"/>
          <w:marRight w:val="0"/>
          <w:marTop w:val="0"/>
          <w:marBottom w:val="0"/>
          <w:divBdr>
            <w:top w:val="none" w:sz="0" w:space="0" w:color="auto"/>
            <w:left w:val="none" w:sz="0" w:space="0" w:color="auto"/>
            <w:bottom w:val="none" w:sz="0" w:space="0" w:color="auto"/>
            <w:right w:val="none" w:sz="0" w:space="0" w:color="auto"/>
          </w:divBdr>
        </w:div>
        <w:div w:id="1868055993">
          <w:marLeft w:val="0"/>
          <w:marRight w:val="0"/>
          <w:marTop w:val="0"/>
          <w:marBottom w:val="0"/>
          <w:divBdr>
            <w:top w:val="none" w:sz="0" w:space="0" w:color="auto"/>
            <w:left w:val="none" w:sz="0" w:space="0" w:color="auto"/>
            <w:bottom w:val="none" w:sz="0" w:space="0" w:color="auto"/>
            <w:right w:val="none" w:sz="0" w:space="0" w:color="auto"/>
          </w:divBdr>
        </w:div>
        <w:div w:id="2030637776">
          <w:marLeft w:val="0"/>
          <w:marRight w:val="0"/>
          <w:marTop w:val="0"/>
          <w:marBottom w:val="0"/>
          <w:divBdr>
            <w:top w:val="none" w:sz="0" w:space="0" w:color="auto"/>
            <w:left w:val="none" w:sz="0" w:space="0" w:color="auto"/>
            <w:bottom w:val="none" w:sz="0" w:space="0" w:color="auto"/>
            <w:right w:val="none" w:sz="0" w:space="0" w:color="auto"/>
          </w:divBdr>
        </w:div>
        <w:div w:id="1051152130">
          <w:marLeft w:val="0"/>
          <w:marRight w:val="0"/>
          <w:marTop w:val="0"/>
          <w:marBottom w:val="0"/>
          <w:divBdr>
            <w:top w:val="none" w:sz="0" w:space="0" w:color="auto"/>
            <w:left w:val="none" w:sz="0" w:space="0" w:color="auto"/>
            <w:bottom w:val="none" w:sz="0" w:space="0" w:color="auto"/>
            <w:right w:val="none" w:sz="0" w:space="0" w:color="auto"/>
          </w:divBdr>
        </w:div>
      </w:divsChild>
    </w:div>
    <w:div w:id="675379622">
      <w:bodyDiv w:val="1"/>
      <w:marLeft w:val="0"/>
      <w:marRight w:val="0"/>
      <w:marTop w:val="0"/>
      <w:marBottom w:val="0"/>
      <w:divBdr>
        <w:top w:val="none" w:sz="0" w:space="0" w:color="auto"/>
        <w:left w:val="none" w:sz="0" w:space="0" w:color="auto"/>
        <w:bottom w:val="none" w:sz="0" w:space="0" w:color="auto"/>
        <w:right w:val="none" w:sz="0" w:space="0" w:color="auto"/>
      </w:divBdr>
    </w:div>
    <w:div w:id="843281963">
      <w:bodyDiv w:val="1"/>
      <w:marLeft w:val="0"/>
      <w:marRight w:val="0"/>
      <w:marTop w:val="0"/>
      <w:marBottom w:val="0"/>
      <w:divBdr>
        <w:top w:val="none" w:sz="0" w:space="0" w:color="auto"/>
        <w:left w:val="none" w:sz="0" w:space="0" w:color="auto"/>
        <w:bottom w:val="none" w:sz="0" w:space="0" w:color="auto"/>
        <w:right w:val="none" w:sz="0" w:space="0" w:color="auto"/>
      </w:divBdr>
    </w:div>
    <w:div w:id="971054714">
      <w:bodyDiv w:val="1"/>
      <w:marLeft w:val="0"/>
      <w:marRight w:val="0"/>
      <w:marTop w:val="0"/>
      <w:marBottom w:val="0"/>
      <w:divBdr>
        <w:top w:val="none" w:sz="0" w:space="0" w:color="auto"/>
        <w:left w:val="none" w:sz="0" w:space="0" w:color="auto"/>
        <w:bottom w:val="none" w:sz="0" w:space="0" w:color="auto"/>
        <w:right w:val="none" w:sz="0" w:space="0" w:color="auto"/>
      </w:divBdr>
    </w:div>
    <w:div w:id="1065840786">
      <w:bodyDiv w:val="1"/>
      <w:marLeft w:val="0"/>
      <w:marRight w:val="0"/>
      <w:marTop w:val="0"/>
      <w:marBottom w:val="0"/>
      <w:divBdr>
        <w:top w:val="none" w:sz="0" w:space="0" w:color="auto"/>
        <w:left w:val="none" w:sz="0" w:space="0" w:color="auto"/>
        <w:bottom w:val="none" w:sz="0" w:space="0" w:color="auto"/>
        <w:right w:val="none" w:sz="0" w:space="0" w:color="auto"/>
      </w:divBdr>
    </w:div>
    <w:div w:id="1079250217">
      <w:bodyDiv w:val="1"/>
      <w:marLeft w:val="0"/>
      <w:marRight w:val="0"/>
      <w:marTop w:val="0"/>
      <w:marBottom w:val="0"/>
      <w:divBdr>
        <w:top w:val="none" w:sz="0" w:space="0" w:color="auto"/>
        <w:left w:val="none" w:sz="0" w:space="0" w:color="auto"/>
        <w:bottom w:val="none" w:sz="0" w:space="0" w:color="auto"/>
        <w:right w:val="none" w:sz="0" w:space="0" w:color="auto"/>
      </w:divBdr>
      <w:divsChild>
        <w:div w:id="894320457">
          <w:marLeft w:val="0"/>
          <w:marRight w:val="0"/>
          <w:marTop w:val="0"/>
          <w:marBottom w:val="0"/>
          <w:divBdr>
            <w:top w:val="none" w:sz="0" w:space="0" w:color="auto"/>
            <w:left w:val="none" w:sz="0" w:space="0" w:color="auto"/>
            <w:bottom w:val="none" w:sz="0" w:space="0" w:color="auto"/>
            <w:right w:val="none" w:sz="0" w:space="0" w:color="auto"/>
          </w:divBdr>
        </w:div>
        <w:div w:id="1903825521">
          <w:marLeft w:val="0"/>
          <w:marRight w:val="0"/>
          <w:marTop w:val="0"/>
          <w:marBottom w:val="0"/>
          <w:divBdr>
            <w:top w:val="none" w:sz="0" w:space="0" w:color="auto"/>
            <w:left w:val="none" w:sz="0" w:space="0" w:color="auto"/>
            <w:bottom w:val="none" w:sz="0" w:space="0" w:color="auto"/>
            <w:right w:val="none" w:sz="0" w:space="0" w:color="auto"/>
          </w:divBdr>
        </w:div>
        <w:div w:id="1963076639">
          <w:marLeft w:val="0"/>
          <w:marRight w:val="0"/>
          <w:marTop w:val="0"/>
          <w:marBottom w:val="0"/>
          <w:divBdr>
            <w:top w:val="none" w:sz="0" w:space="0" w:color="auto"/>
            <w:left w:val="none" w:sz="0" w:space="0" w:color="auto"/>
            <w:bottom w:val="none" w:sz="0" w:space="0" w:color="auto"/>
            <w:right w:val="none" w:sz="0" w:space="0" w:color="auto"/>
          </w:divBdr>
        </w:div>
        <w:div w:id="693772418">
          <w:marLeft w:val="0"/>
          <w:marRight w:val="0"/>
          <w:marTop w:val="0"/>
          <w:marBottom w:val="0"/>
          <w:divBdr>
            <w:top w:val="none" w:sz="0" w:space="0" w:color="auto"/>
            <w:left w:val="none" w:sz="0" w:space="0" w:color="auto"/>
            <w:bottom w:val="none" w:sz="0" w:space="0" w:color="auto"/>
            <w:right w:val="none" w:sz="0" w:space="0" w:color="auto"/>
          </w:divBdr>
        </w:div>
        <w:div w:id="579296203">
          <w:marLeft w:val="0"/>
          <w:marRight w:val="0"/>
          <w:marTop w:val="0"/>
          <w:marBottom w:val="0"/>
          <w:divBdr>
            <w:top w:val="none" w:sz="0" w:space="0" w:color="auto"/>
            <w:left w:val="none" w:sz="0" w:space="0" w:color="auto"/>
            <w:bottom w:val="none" w:sz="0" w:space="0" w:color="auto"/>
            <w:right w:val="none" w:sz="0" w:space="0" w:color="auto"/>
          </w:divBdr>
        </w:div>
        <w:div w:id="706179224">
          <w:marLeft w:val="0"/>
          <w:marRight w:val="0"/>
          <w:marTop w:val="0"/>
          <w:marBottom w:val="0"/>
          <w:divBdr>
            <w:top w:val="none" w:sz="0" w:space="0" w:color="auto"/>
            <w:left w:val="none" w:sz="0" w:space="0" w:color="auto"/>
            <w:bottom w:val="none" w:sz="0" w:space="0" w:color="auto"/>
            <w:right w:val="none" w:sz="0" w:space="0" w:color="auto"/>
          </w:divBdr>
        </w:div>
        <w:div w:id="675889475">
          <w:marLeft w:val="0"/>
          <w:marRight w:val="0"/>
          <w:marTop w:val="0"/>
          <w:marBottom w:val="0"/>
          <w:divBdr>
            <w:top w:val="none" w:sz="0" w:space="0" w:color="auto"/>
            <w:left w:val="none" w:sz="0" w:space="0" w:color="auto"/>
            <w:bottom w:val="none" w:sz="0" w:space="0" w:color="auto"/>
            <w:right w:val="none" w:sz="0" w:space="0" w:color="auto"/>
          </w:divBdr>
        </w:div>
        <w:div w:id="855072614">
          <w:marLeft w:val="0"/>
          <w:marRight w:val="0"/>
          <w:marTop w:val="0"/>
          <w:marBottom w:val="0"/>
          <w:divBdr>
            <w:top w:val="none" w:sz="0" w:space="0" w:color="auto"/>
            <w:left w:val="none" w:sz="0" w:space="0" w:color="auto"/>
            <w:bottom w:val="none" w:sz="0" w:space="0" w:color="auto"/>
            <w:right w:val="none" w:sz="0" w:space="0" w:color="auto"/>
          </w:divBdr>
        </w:div>
        <w:div w:id="2003774655">
          <w:marLeft w:val="0"/>
          <w:marRight w:val="0"/>
          <w:marTop w:val="0"/>
          <w:marBottom w:val="0"/>
          <w:divBdr>
            <w:top w:val="none" w:sz="0" w:space="0" w:color="auto"/>
            <w:left w:val="none" w:sz="0" w:space="0" w:color="auto"/>
            <w:bottom w:val="none" w:sz="0" w:space="0" w:color="auto"/>
            <w:right w:val="none" w:sz="0" w:space="0" w:color="auto"/>
          </w:divBdr>
        </w:div>
        <w:div w:id="1055659098">
          <w:marLeft w:val="0"/>
          <w:marRight w:val="0"/>
          <w:marTop w:val="0"/>
          <w:marBottom w:val="0"/>
          <w:divBdr>
            <w:top w:val="none" w:sz="0" w:space="0" w:color="auto"/>
            <w:left w:val="none" w:sz="0" w:space="0" w:color="auto"/>
            <w:bottom w:val="none" w:sz="0" w:space="0" w:color="auto"/>
            <w:right w:val="none" w:sz="0" w:space="0" w:color="auto"/>
          </w:divBdr>
        </w:div>
        <w:div w:id="1558975330">
          <w:marLeft w:val="0"/>
          <w:marRight w:val="0"/>
          <w:marTop w:val="0"/>
          <w:marBottom w:val="0"/>
          <w:divBdr>
            <w:top w:val="none" w:sz="0" w:space="0" w:color="auto"/>
            <w:left w:val="none" w:sz="0" w:space="0" w:color="auto"/>
            <w:bottom w:val="none" w:sz="0" w:space="0" w:color="auto"/>
            <w:right w:val="none" w:sz="0" w:space="0" w:color="auto"/>
          </w:divBdr>
        </w:div>
        <w:div w:id="827747340">
          <w:marLeft w:val="0"/>
          <w:marRight w:val="0"/>
          <w:marTop w:val="0"/>
          <w:marBottom w:val="0"/>
          <w:divBdr>
            <w:top w:val="none" w:sz="0" w:space="0" w:color="auto"/>
            <w:left w:val="none" w:sz="0" w:space="0" w:color="auto"/>
            <w:bottom w:val="none" w:sz="0" w:space="0" w:color="auto"/>
            <w:right w:val="none" w:sz="0" w:space="0" w:color="auto"/>
          </w:divBdr>
        </w:div>
        <w:div w:id="1041175312">
          <w:marLeft w:val="0"/>
          <w:marRight w:val="0"/>
          <w:marTop w:val="0"/>
          <w:marBottom w:val="0"/>
          <w:divBdr>
            <w:top w:val="none" w:sz="0" w:space="0" w:color="auto"/>
            <w:left w:val="none" w:sz="0" w:space="0" w:color="auto"/>
            <w:bottom w:val="none" w:sz="0" w:space="0" w:color="auto"/>
            <w:right w:val="none" w:sz="0" w:space="0" w:color="auto"/>
          </w:divBdr>
        </w:div>
        <w:div w:id="1805731593">
          <w:marLeft w:val="0"/>
          <w:marRight w:val="0"/>
          <w:marTop w:val="0"/>
          <w:marBottom w:val="0"/>
          <w:divBdr>
            <w:top w:val="none" w:sz="0" w:space="0" w:color="auto"/>
            <w:left w:val="none" w:sz="0" w:space="0" w:color="auto"/>
            <w:bottom w:val="none" w:sz="0" w:space="0" w:color="auto"/>
            <w:right w:val="none" w:sz="0" w:space="0" w:color="auto"/>
          </w:divBdr>
        </w:div>
        <w:div w:id="1304578326">
          <w:marLeft w:val="0"/>
          <w:marRight w:val="0"/>
          <w:marTop w:val="0"/>
          <w:marBottom w:val="0"/>
          <w:divBdr>
            <w:top w:val="none" w:sz="0" w:space="0" w:color="auto"/>
            <w:left w:val="none" w:sz="0" w:space="0" w:color="auto"/>
            <w:bottom w:val="none" w:sz="0" w:space="0" w:color="auto"/>
            <w:right w:val="none" w:sz="0" w:space="0" w:color="auto"/>
          </w:divBdr>
        </w:div>
        <w:div w:id="1831484167">
          <w:marLeft w:val="0"/>
          <w:marRight w:val="0"/>
          <w:marTop w:val="0"/>
          <w:marBottom w:val="0"/>
          <w:divBdr>
            <w:top w:val="none" w:sz="0" w:space="0" w:color="auto"/>
            <w:left w:val="none" w:sz="0" w:space="0" w:color="auto"/>
            <w:bottom w:val="none" w:sz="0" w:space="0" w:color="auto"/>
            <w:right w:val="none" w:sz="0" w:space="0" w:color="auto"/>
          </w:divBdr>
        </w:div>
        <w:div w:id="99381011">
          <w:marLeft w:val="0"/>
          <w:marRight w:val="0"/>
          <w:marTop w:val="0"/>
          <w:marBottom w:val="0"/>
          <w:divBdr>
            <w:top w:val="none" w:sz="0" w:space="0" w:color="auto"/>
            <w:left w:val="none" w:sz="0" w:space="0" w:color="auto"/>
            <w:bottom w:val="none" w:sz="0" w:space="0" w:color="auto"/>
            <w:right w:val="none" w:sz="0" w:space="0" w:color="auto"/>
          </w:divBdr>
        </w:div>
        <w:div w:id="1179545521">
          <w:marLeft w:val="0"/>
          <w:marRight w:val="0"/>
          <w:marTop w:val="0"/>
          <w:marBottom w:val="0"/>
          <w:divBdr>
            <w:top w:val="none" w:sz="0" w:space="0" w:color="auto"/>
            <w:left w:val="none" w:sz="0" w:space="0" w:color="auto"/>
            <w:bottom w:val="none" w:sz="0" w:space="0" w:color="auto"/>
            <w:right w:val="none" w:sz="0" w:space="0" w:color="auto"/>
          </w:divBdr>
        </w:div>
        <w:div w:id="1910268089">
          <w:marLeft w:val="0"/>
          <w:marRight w:val="0"/>
          <w:marTop w:val="0"/>
          <w:marBottom w:val="0"/>
          <w:divBdr>
            <w:top w:val="none" w:sz="0" w:space="0" w:color="auto"/>
            <w:left w:val="none" w:sz="0" w:space="0" w:color="auto"/>
            <w:bottom w:val="none" w:sz="0" w:space="0" w:color="auto"/>
            <w:right w:val="none" w:sz="0" w:space="0" w:color="auto"/>
          </w:divBdr>
        </w:div>
        <w:div w:id="1043864354">
          <w:marLeft w:val="0"/>
          <w:marRight w:val="0"/>
          <w:marTop w:val="0"/>
          <w:marBottom w:val="0"/>
          <w:divBdr>
            <w:top w:val="none" w:sz="0" w:space="0" w:color="auto"/>
            <w:left w:val="none" w:sz="0" w:space="0" w:color="auto"/>
            <w:bottom w:val="none" w:sz="0" w:space="0" w:color="auto"/>
            <w:right w:val="none" w:sz="0" w:space="0" w:color="auto"/>
          </w:divBdr>
        </w:div>
        <w:div w:id="1767382554">
          <w:marLeft w:val="0"/>
          <w:marRight w:val="0"/>
          <w:marTop w:val="0"/>
          <w:marBottom w:val="0"/>
          <w:divBdr>
            <w:top w:val="none" w:sz="0" w:space="0" w:color="auto"/>
            <w:left w:val="none" w:sz="0" w:space="0" w:color="auto"/>
            <w:bottom w:val="none" w:sz="0" w:space="0" w:color="auto"/>
            <w:right w:val="none" w:sz="0" w:space="0" w:color="auto"/>
          </w:divBdr>
        </w:div>
        <w:div w:id="1429694466">
          <w:marLeft w:val="0"/>
          <w:marRight w:val="0"/>
          <w:marTop w:val="0"/>
          <w:marBottom w:val="0"/>
          <w:divBdr>
            <w:top w:val="none" w:sz="0" w:space="0" w:color="auto"/>
            <w:left w:val="none" w:sz="0" w:space="0" w:color="auto"/>
            <w:bottom w:val="none" w:sz="0" w:space="0" w:color="auto"/>
            <w:right w:val="none" w:sz="0" w:space="0" w:color="auto"/>
          </w:divBdr>
        </w:div>
        <w:div w:id="703484481">
          <w:marLeft w:val="0"/>
          <w:marRight w:val="0"/>
          <w:marTop w:val="0"/>
          <w:marBottom w:val="0"/>
          <w:divBdr>
            <w:top w:val="none" w:sz="0" w:space="0" w:color="auto"/>
            <w:left w:val="none" w:sz="0" w:space="0" w:color="auto"/>
            <w:bottom w:val="none" w:sz="0" w:space="0" w:color="auto"/>
            <w:right w:val="none" w:sz="0" w:space="0" w:color="auto"/>
          </w:divBdr>
        </w:div>
        <w:div w:id="510679333">
          <w:marLeft w:val="0"/>
          <w:marRight w:val="0"/>
          <w:marTop w:val="0"/>
          <w:marBottom w:val="0"/>
          <w:divBdr>
            <w:top w:val="none" w:sz="0" w:space="0" w:color="auto"/>
            <w:left w:val="none" w:sz="0" w:space="0" w:color="auto"/>
            <w:bottom w:val="none" w:sz="0" w:space="0" w:color="auto"/>
            <w:right w:val="none" w:sz="0" w:space="0" w:color="auto"/>
          </w:divBdr>
        </w:div>
        <w:div w:id="211842714">
          <w:marLeft w:val="0"/>
          <w:marRight w:val="0"/>
          <w:marTop w:val="0"/>
          <w:marBottom w:val="0"/>
          <w:divBdr>
            <w:top w:val="none" w:sz="0" w:space="0" w:color="auto"/>
            <w:left w:val="none" w:sz="0" w:space="0" w:color="auto"/>
            <w:bottom w:val="none" w:sz="0" w:space="0" w:color="auto"/>
            <w:right w:val="none" w:sz="0" w:space="0" w:color="auto"/>
          </w:divBdr>
        </w:div>
        <w:div w:id="799303889">
          <w:marLeft w:val="0"/>
          <w:marRight w:val="0"/>
          <w:marTop w:val="0"/>
          <w:marBottom w:val="0"/>
          <w:divBdr>
            <w:top w:val="none" w:sz="0" w:space="0" w:color="auto"/>
            <w:left w:val="none" w:sz="0" w:space="0" w:color="auto"/>
            <w:bottom w:val="none" w:sz="0" w:space="0" w:color="auto"/>
            <w:right w:val="none" w:sz="0" w:space="0" w:color="auto"/>
          </w:divBdr>
        </w:div>
        <w:div w:id="1209024178">
          <w:marLeft w:val="0"/>
          <w:marRight w:val="0"/>
          <w:marTop w:val="0"/>
          <w:marBottom w:val="0"/>
          <w:divBdr>
            <w:top w:val="none" w:sz="0" w:space="0" w:color="auto"/>
            <w:left w:val="none" w:sz="0" w:space="0" w:color="auto"/>
            <w:bottom w:val="none" w:sz="0" w:space="0" w:color="auto"/>
            <w:right w:val="none" w:sz="0" w:space="0" w:color="auto"/>
          </w:divBdr>
        </w:div>
        <w:div w:id="1331173616">
          <w:marLeft w:val="0"/>
          <w:marRight w:val="0"/>
          <w:marTop w:val="0"/>
          <w:marBottom w:val="0"/>
          <w:divBdr>
            <w:top w:val="none" w:sz="0" w:space="0" w:color="auto"/>
            <w:left w:val="none" w:sz="0" w:space="0" w:color="auto"/>
            <w:bottom w:val="none" w:sz="0" w:space="0" w:color="auto"/>
            <w:right w:val="none" w:sz="0" w:space="0" w:color="auto"/>
          </w:divBdr>
        </w:div>
        <w:div w:id="1269121697">
          <w:marLeft w:val="0"/>
          <w:marRight w:val="0"/>
          <w:marTop w:val="0"/>
          <w:marBottom w:val="0"/>
          <w:divBdr>
            <w:top w:val="none" w:sz="0" w:space="0" w:color="auto"/>
            <w:left w:val="none" w:sz="0" w:space="0" w:color="auto"/>
            <w:bottom w:val="none" w:sz="0" w:space="0" w:color="auto"/>
            <w:right w:val="none" w:sz="0" w:space="0" w:color="auto"/>
          </w:divBdr>
        </w:div>
      </w:divsChild>
    </w:div>
    <w:div w:id="1118909655">
      <w:bodyDiv w:val="1"/>
      <w:marLeft w:val="0"/>
      <w:marRight w:val="0"/>
      <w:marTop w:val="0"/>
      <w:marBottom w:val="0"/>
      <w:divBdr>
        <w:top w:val="none" w:sz="0" w:space="0" w:color="auto"/>
        <w:left w:val="none" w:sz="0" w:space="0" w:color="auto"/>
        <w:bottom w:val="none" w:sz="0" w:space="0" w:color="auto"/>
        <w:right w:val="none" w:sz="0" w:space="0" w:color="auto"/>
      </w:divBdr>
      <w:divsChild>
        <w:div w:id="705721262">
          <w:marLeft w:val="0"/>
          <w:marRight w:val="0"/>
          <w:marTop w:val="0"/>
          <w:marBottom w:val="0"/>
          <w:divBdr>
            <w:top w:val="none" w:sz="0" w:space="0" w:color="auto"/>
            <w:left w:val="none" w:sz="0" w:space="0" w:color="auto"/>
            <w:bottom w:val="none" w:sz="0" w:space="0" w:color="auto"/>
            <w:right w:val="none" w:sz="0" w:space="0" w:color="auto"/>
          </w:divBdr>
        </w:div>
        <w:div w:id="2003462298">
          <w:marLeft w:val="0"/>
          <w:marRight w:val="0"/>
          <w:marTop w:val="0"/>
          <w:marBottom w:val="0"/>
          <w:divBdr>
            <w:top w:val="none" w:sz="0" w:space="0" w:color="auto"/>
            <w:left w:val="none" w:sz="0" w:space="0" w:color="auto"/>
            <w:bottom w:val="none" w:sz="0" w:space="0" w:color="auto"/>
            <w:right w:val="none" w:sz="0" w:space="0" w:color="auto"/>
          </w:divBdr>
        </w:div>
        <w:div w:id="205144251">
          <w:marLeft w:val="0"/>
          <w:marRight w:val="0"/>
          <w:marTop w:val="0"/>
          <w:marBottom w:val="0"/>
          <w:divBdr>
            <w:top w:val="none" w:sz="0" w:space="0" w:color="auto"/>
            <w:left w:val="none" w:sz="0" w:space="0" w:color="auto"/>
            <w:bottom w:val="none" w:sz="0" w:space="0" w:color="auto"/>
            <w:right w:val="none" w:sz="0" w:space="0" w:color="auto"/>
          </w:divBdr>
        </w:div>
        <w:div w:id="1769352129">
          <w:marLeft w:val="0"/>
          <w:marRight w:val="0"/>
          <w:marTop w:val="0"/>
          <w:marBottom w:val="0"/>
          <w:divBdr>
            <w:top w:val="none" w:sz="0" w:space="0" w:color="auto"/>
            <w:left w:val="none" w:sz="0" w:space="0" w:color="auto"/>
            <w:bottom w:val="none" w:sz="0" w:space="0" w:color="auto"/>
            <w:right w:val="none" w:sz="0" w:space="0" w:color="auto"/>
          </w:divBdr>
        </w:div>
        <w:div w:id="457526697">
          <w:marLeft w:val="0"/>
          <w:marRight w:val="0"/>
          <w:marTop w:val="0"/>
          <w:marBottom w:val="0"/>
          <w:divBdr>
            <w:top w:val="none" w:sz="0" w:space="0" w:color="auto"/>
            <w:left w:val="none" w:sz="0" w:space="0" w:color="auto"/>
            <w:bottom w:val="none" w:sz="0" w:space="0" w:color="auto"/>
            <w:right w:val="none" w:sz="0" w:space="0" w:color="auto"/>
          </w:divBdr>
        </w:div>
        <w:div w:id="1638607633">
          <w:marLeft w:val="0"/>
          <w:marRight w:val="0"/>
          <w:marTop w:val="0"/>
          <w:marBottom w:val="0"/>
          <w:divBdr>
            <w:top w:val="none" w:sz="0" w:space="0" w:color="auto"/>
            <w:left w:val="none" w:sz="0" w:space="0" w:color="auto"/>
            <w:bottom w:val="none" w:sz="0" w:space="0" w:color="auto"/>
            <w:right w:val="none" w:sz="0" w:space="0" w:color="auto"/>
          </w:divBdr>
        </w:div>
        <w:div w:id="1062412359">
          <w:marLeft w:val="0"/>
          <w:marRight w:val="0"/>
          <w:marTop w:val="0"/>
          <w:marBottom w:val="0"/>
          <w:divBdr>
            <w:top w:val="none" w:sz="0" w:space="0" w:color="auto"/>
            <w:left w:val="none" w:sz="0" w:space="0" w:color="auto"/>
            <w:bottom w:val="none" w:sz="0" w:space="0" w:color="auto"/>
            <w:right w:val="none" w:sz="0" w:space="0" w:color="auto"/>
          </w:divBdr>
        </w:div>
        <w:div w:id="1394112222">
          <w:marLeft w:val="0"/>
          <w:marRight w:val="0"/>
          <w:marTop w:val="0"/>
          <w:marBottom w:val="0"/>
          <w:divBdr>
            <w:top w:val="none" w:sz="0" w:space="0" w:color="auto"/>
            <w:left w:val="none" w:sz="0" w:space="0" w:color="auto"/>
            <w:bottom w:val="none" w:sz="0" w:space="0" w:color="auto"/>
            <w:right w:val="none" w:sz="0" w:space="0" w:color="auto"/>
          </w:divBdr>
        </w:div>
        <w:div w:id="1287808352">
          <w:marLeft w:val="0"/>
          <w:marRight w:val="0"/>
          <w:marTop w:val="0"/>
          <w:marBottom w:val="0"/>
          <w:divBdr>
            <w:top w:val="none" w:sz="0" w:space="0" w:color="auto"/>
            <w:left w:val="none" w:sz="0" w:space="0" w:color="auto"/>
            <w:bottom w:val="none" w:sz="0" w:space="0" w:color="auto"/>
            <w:right w:val="none" w:sz="0" w:space="0" w:color="auto"/>
          </w:divBdr>
        </w:div>
        <w:div w:id="1204445215">
          <w:marLeft w:val="0"/>
          <w:marRight w:val="0"/>
          <w:marTop w:val="0"/>
          <w:marBottom w:val="0"/>
          <w:divBdr>
            <w:top w:val="none" w:sz="0" w:space="0" w:color="auto"/>
            <w:left w:val="none" w:sz="0" w:space="0" w:color="auto"/>
            <w:bottom w:val="none" w:sz="0" w:space="0" w:color="auto"/>
            <w:right w:val="none" w:sz="0" w:space="0" w:color="auto"/>
          </w:divBdr>
        </w:div>
        <w:div w:id="804158564">
          <w:marLeft w:val="0"/>
          <w:marRight w:val="0"/>
          <w:marTop w:val="0"/>
          <w:marBottom w:val="0"/>
          <w:divBdr>
            <w:top w:val="none" w:sz="0" w:space="0" w:color="auto"/>
            <w:left w:val="none" w:sz="0" w:space="0" w:color="auto"/>
            <w:bottom w:val="none" w:sz="0" w:space="0" w:color="auto"/>
            <w:right w:val="none" w:sz="0" w:space="0" w:color="auto"/>
          </w:divBdr>
        </w:div>
        <w:div w:id="815145569">
          <w:marLeft w:val="0"/>
          <w:marRight w:val="0"/>
          <w:marTop w:val="0"/>
          <w:marBottom w:val="0"/>
          <w:divBdr>
            <w:top w:val="none" w:sz="0" w:space="0" w:color="auto"/>
            <w:left w:val="none" w:sz="0" w:space="0" w:color="auto"/>
            <w:bottom w:val="none" w:sz="0" w:space="0" w:color="auto"/>
            <w:right w:val="none" w:sz="0" w:space="0" w:color="auto"/>
          </w:divBdr>
        </w:div>
        <w:div w:id="1701080132">
          <w:marLeft w:val="0"/>
          <w:marRight w:val="0"/>
          <w:marTop w:val="0"/>
          <w:marBottom w:val="0"/>
          <w:divBdr>
            <w:top w:val="none" w:sz="0" w:space="0" w:color="auto"/>
            <w:left w:val="none" w:sz="0" w:space="0" w:color="auto"/>
            <w:bottom w:val="none" w:sz="0" w:space="0" w:color="auto"/>
            <w:right w:val="none" w:sz="0" w:space="0" w:color="auto"/>
          </w:divBdr>
        </w:div>
        <w:div w:id="527378879">
          <w:marLeft w:val="0"/>
          <w:marRight w:val="0"/>
          <w:marTop w:val="0"/>
          <w:marBottom w:val="0"/>
          <w:divBdr>
            <w:top w:val="none" w:sz="0" w:space="0" w:color="auto"/>
            <w:left w:val="none" w:sz="0" w:space="0" w:color="auto"/>
            <w:bottom w:val="none" w:sz="0" w:space="0" w:color="auto"/>
            <w:right w:val="none" w:sz="0" w:space="0" w:color="auto"/>
          </w:divBdr>
        </w:div>
        <w:div w:id="297683259">
          <w:marLeft w:val="0"/>
          <w:marRight w:val="0"/>
          <w:marTop w:val="0"/>
          <w:marBottom w:val="0"/>
          <w:divBdr>
            <w:top w:val="none" w:sz="0" w:space="0" w:color="auto"/>
            <w:left w:val="none" w:sz="0" w:space="0" w:color="auto"/>
            <w:bottom w:val="none" w:sz="0" w:space="0" w:color="auto"/>
            <w:right w:val="none" w:sz="0" w:space="0" w:color="auto"/>
          </w:divBdr>
        </w:div>
        <w:div w:id="2140025000">
          <w:marLeft w:val="0"/>
          <w:marRight w:val="0"/>
          <w:marTop w:val="0"/>
          <w:marBottom w:val="0"/>
          <w:divBdr>
            <w:top w:val="none" w:sz="0" w:space="0" w:color="auto"/>
            <w:left w:val="none" w:sz="0" w:space="0" w:color="auto"/>
            <w:bottom w:val="none" w:sz="0" w:space="0" w:color="auto"/>
            <w:right w:val="none" w:sz="0" w:space="0" w:color="auto"/>
          </w:divBdr>
        </w:div>
        <w:div w:id="1034817494">
          <w:marLeft w:val="0"/>
          <w:marRight w:val="0"/>
          <w:marTop w:val="0"/>
          <w:marBottom w:val="0"/>
          <w:divBdr>
            <w:top w:val="none" w:sz="0" w:space="0" w:color="auto"/>
            <w:left w:val="none" w:sz="0" w:space="0" w:color="auto"/>
            <w:bottom w:val="none" w:sz="0" w:space="0" w:color="auto"/>
            <w:right w:val="none" w:sz="0" w:space="0" w:color="auto"/>
          </w:divBdr>
        </w:div>
        <w:div w:id="350768887">
          <w:marLeft w:val="0"/>
          <w:marRight w:val="0"/>
          <w:marTop w:val="0"/>
          <w:marBottom w:val="0"/>
          <w:divBdr>
            <w:top w:val="none" w:sz="0" w:space="0" w:color="auto"/>
            <w:left w:val="none" w:sz="0" w:space="0" w:color="auto"/>
            <w:bottom w:val="none" w:sz="0" w:space="0" w:color="auto"/>
            <w:right w:val="none" w:sz="0" w:space="0" w:color="auto"/>
          </w:divBdr>
        </w:div>
        <w:div w:id="1797523342">
          <w:marLeft w:val="0"/>
          <w:marRight w:val="0"/>
          <w:marTop w:val="0"/>
          <w:marBottom w:val="0"/>
          <w:divBdr>
            <w:top w:val="none" w:sz="0" w:space="0" w:color="auto"/>
            <w:left w:val="none" w:sz="0" w:space="0" w:color="auto"/>
            <w:bottom w:val="none" w:sz="0" w:space="0" w:color="auto"/>
            <w:right w:val="none" w:sz="0" w:space="0" w:color="auto"/>
          </w:divBdr>
        </w:div>
        <w:div w:id="1871839731">
          <w:marLeft w:val="0"/>
          <w:marRight w:val="0"/>
          <w:marTop w:val="0"/>
          <w:marBottom w:val="0"/>
          <w:divBdr>
            <w:top w:val="none" w:sz="0" w:space="0" w:color="auto"/>
            <w:left w:val="none" w:sz="0" w:space="0" w:color="auto"/>
            <w:bottom w:val="none" w:sz="0" w:space="0" w:color="auto"/>
            <w:right w:val="none" w:sz="0" w:space="0" w:color="auto"/>
          </w:divBdr>
        </w:div>
        <w:div w:id="1621952678">
          <w:marLeft w:val="0"/>
          <w:marRight w:val="0"/>
          <w:marTop w:val="0"/>
          <w:marBottom w:val="0"/>
          <w:divBdr>
            <w:top w:val="none" w:sz="0" w:space="0" w:color="auto"/>
            <w:left w:val="none" w:sz="0" w:space="0" w:color="auto"/>
            <w:bottom w:val="none" w:sz="0" w:space="0" w:color="auto"/>
            <w:right w:val="none" w:sz="0" w:space="0" w:color="auto"/>
          </w:divBdr>
        </w:div>
        <w:div w:id="1496610304">
          <w:marLeft w:val="0"/>
          <w:marRight w:val="0"/>
          <w:marTop w:val="0"/>
          <w:marBottom w:val="0"/>
          <w:divBdr>
            <w:top w:val="none" w:sz="0" w:space="0" w:color="auto"/>
            <w:left w:val="none" w:sz="0" w:space="0" w:color="auto"/>
            <w:bottom w:val="none" w:sz="0" w:space="0" w:color="auto"/>
            <w:right w:val="none" w:sz="0" w:space="0" w:color="auto"/>
          </w:divBdr>
        </w:div>
        <w:div w:id="329069331">
          <w:marLeft w:val="0"/>
          <w:marRight w:val="0"/>
          <w:marTop w:val="0"/>
          <w:marBottom w:val="0"/>
          <w:divBdr>
            <w:top w:val="none" w:sz="0" w:space="0" w:color="auto"/>
            <w:left w:val="none" w:sz="0" w:space="0" w:color="auto"/>
            <w:bottom w:val="none" w:sz="0" w:space="0" w:color="auto"/>
            <w:right w:val="none" w:sz="0" w:space="0" w:color="auto"/>
          </w:divBdr>
        </w:div>
        <w:div w:id="1793281068">
          <w:marLeft w:val="0"/>
          <w:marRight w:val="0"/>
          <w:marTop w:val="0"/>
          <w:marBottom w:val="0"/>
          <w:divBdr>
            <w:top w:val="none" w:sz="0" w:space="0" w:color="auto"/>
            <w:left w:val="none" w:sz="0" w:space="0" w:color="auto"/>
            <w:bottom w:val="none" w:sz="0" w:space="0" w:color="auto"/>
            <w:right w:val="none" w:sz="0" w:space="0" w:color="auto"/>
          </w:divBdr>
        </w:div>
        <w:div w:id="1221330449">
          <w:marLeft w:val="0"/>
          <w:marRight w:val="0"/>
          <w:marTop w:val="0"/>
          <w:marBottom w:val="0"/>
          <w:divBdr>
            <w:top w:val="none" w:sz="0" w:space="0" w:color="auto"/>
            <w:left w:val="none" w:sz="0" w:space="0" w:color="auto"/>
            <w:bottom w:val="none" w:sz="0" w:space="0" w:color="auto"/>
            <w:right w:val="none" w:sz="0" w:space="0" w:color="auto"/>
          </w:divBdr>
        </w:div>
        <w:div w:id="1157651520">
          <w:marLeft w:val="0"/>
          <w:marRight w:val="0"/>
          <w:marTop w:val="0"/>
          <w:marBottom w:val="0"/>
          <w:divBdr>
            <w:top w:val="none" w:sz="0" w:space="0" w:color="auto"/>
            <w:left w:val="none" w:sz="0" w:space="0" w:color="auto"/>
            <w:bottom w:val="none" w:sz="0" w:space="0" w:color="auto"/>
            <w:right w:val="none" w:sz="0" w:space="0" w:color="auto"/>
          </w:divBdr>
        </w:div>
        <w:div w:id="333850036">
          <w:marLeft w:val="0"/>
          <w:marRight w:val="0"/>
          <w:marTop w:val="0"/>
          <w:marBottom w:val="0"/>
          <w:divBdr>
            <w:top w:val="none" w:sz="0" w:space="0" w:color="auto"/>
            <w:left w:val="none" w:sz="0" w:space="0" w:color="auto"/>
            <w:bottom w:val="none" w:sz="0" w:space="0" w:color="auto"/>
            <w:right w:val="none" w:sz="0" w:space="0" w:color="auto"/>
          </w:divBdr>
        </w:div>
        <w:div w:id="222833806">
          <w:marLeft w:val="0"/>
          <w:marRight w:val="0"/>
          <w:marTop w:val="0"/>
          <w:marBottom w:val="0"/>
          <w:divBdr>
            <w:top w:val="none" w:sz="0" w:space="0" w:color="auto"/>
            <w:left w:val="none" w:sz="0" w:space="0" w:color="auto"/>
            <w:bottom w:val="none" w:sz="0" w:space="0" w:color="auto"/>
            <w:right w:val="none" w:sz="0" w:space="0" w:color="auto"/>
          </w:divBdr>
        </w:div>
        <w:div w:id="1519999694">
          <w:marLeft w:val="0"/>
          <w:marRight w:val="0"/>
          <w:marTop w:val="0"/>
          <w:marBottom w:val="0"/>
          <w:divBdr>
            <w:top w:val="none" w:sz="0" w:space="0" w:color="auto"/>
            <w:left w:val="none" w:sz="0" w:space="0" w:color="auto"/>
            <w:bottom w:val="none" w:sz="0" w:space="0" w:color="auto"/>
            <w:right w:val="none" w:sz="0" w:space="0" w:color="auto"/>
          </w:divBdr>
        </w:div>
      </w:divsChild>
    </w:div>
    <w:div w:id="1307857367">
      <w:bodyDiv w:val="1"/>
      <w:marLeft w:val="0"/>
      <w:marRight w:val="0"/>
      <w:marTop w:val="0"/>
      <w:marBottom w:val="0"/>
      <w:divBdr>
        <w:top w:val="none" w:sz="0" w:space="0" w:color="auto"/>
        <w:left w:val="none" w:sz="0" w:space="0" w:color="auto"/>
        <w:bottom w:val="none" w:sz="0" w:space="0" w:color="auto"/>
        <w:right w:val="none" w:sz="0" w:space="0" w:color="auto"/>
      </w:divBdr>
      <w:divsChild>
        <w:div w:id="750078764">
          <w:marLeft w:val="0"/>
          <w:marRight w:val="0"/>
          <w:marTop w:val="0"/>
          <w:marBottom w:val="0"/>
          <w:divBdr>
            <w:top w:val="none" w:sz="0" w:space="0" w:color="auto"/>
            <w:left w:val="none" w:sz="0" w:space="0" w:color="auto"/>
            <w:bottom w:val="none" w:sz="0" w:space="0" w:color="auto"/>
            <w:right w:val="none" w:sz="0" w:space="0" w:color="auto"/>
          </w:divBdr>
        </w:div>
        <w:div w:id="45179152">
          <w:marLeft w:val="0"/>
          <w:marRight w:val="0"/>
          <w:marTop w:val="0"/>
          <w:marBottom w:val="0"/>
          <w:divBdr>
            <w:top w:val="none" w:sz="0" w:space="0" w:color="auto"/>
            <w:left w:val="none" w:sz="0" w:space="0" w:color="auto"/>
            <w:bottom w:val="none" w:sz="0" w:space="0" w:color="auto"/>
            <w:right w:val="none" w:sz="0" w:space="0" w:color="auto"/>
          </w:divBdr>
        </w:div>
        <w:div w:id="1335106037">
          <w:marLeft w:val="0"/>
          <w:marRight w:val="0"/>
          <w:marTop w:val="0"/>
          <w:marBottom w:val="0"/>
          <w:divBdr>
            <w:top w:val="none" w:sz="0" w:space="0" w:color="auto"/>
            <w:left w:val="none" w:sz="0" w:space="0" w:color="auto"/>
            <w:bottom w:val="none" w:sz="0" w:space="0" w:color="auto"/>
            <w:right w:val="none" w:sz="0" w:space="0" w:color="auto"/>
          </w:divBdr>
        </w:div>
        <w:div w:id="1380057928">
          <w:marLeft w:val="0"/>
          <w:marRight w:val="0"/>
          <w:marTop w:val="0"/>
          <w:marBottom w:val="0"/>
          <w:divBdr>
            <w:top w:val="none" w:sz="0" w:space="0" w:color="auto"/>
            <w:left w:val="none" w:sz="0" w:space="0" w:color="auto"/>
            <w:bottom w:val="none" w:sz="0" w:space="0" w:color="auto"/>
            <w:right w:val="none" w:sz="0" w:space="0" w:color="auto"/>
          </w:divBdr>
        </w:div>
        <w:div w:id="1804538356">
          <w:marLeft w:val="0"/>
          <w:marRight w:val="0"/>
          <w:marTop w:val="0"/>
          <w:marBottom w:val="0"/>
          <w:divBdr>
            <w:top w:val="none" w:sz="0" w:space="0" w:color="auto"/>
            <w:left w:val="none" w:sz="0" w:space="0" w:color="auto"/>
            <w:bottom w:val="none" w:sz="0" w:space="0" w:color="auto"/>
            <w:right w:val="none" w:sz="0" w:space="0" w:color="auto"/>
          </w:divBdr>
        </w:div>
        <w:div w:id="1515195121">
          <w:marLeft w:val="0"/>
          <w:marRight w:val="0"/>
          <w:marTop w:val="0"/>
          <w:marBottom w:val="0"/>
          <w:divBdr>
            <w:top w:val="none" w:sz="0" w:space="0" w:color="auto"/>
            <w:left w:val="none" w:sz="0" w:space="0" w:color="auto"/>
            <w:bottom w:val="none" w:sz="0" w:space="0" w:color="auto"/>
            <w:right w:val="none" w:sz="0" w:space="0" w:color="auto"/>
          </w:divBdr>
        </w:div>
        <w:div w:id="1460879356">
          <w:marLeft w:val="0"/>
          <w:marRight w:val="0"/>
          <w:marTop w:val="0"/>
          <w:marBottom w:val="0"/>
          <w:divBdr>
            <w:top w:val="none" w:sz="0" w:space="0" w:color="auto"/>
            <w:left w:val="none" w:sz="0" w:space="0" w:color="auto"/>
            <w:bottom w:val="none" w:sz="0" w:space="0" w:color="auto"/>
            <w:right w:val="none" w:sz="0" w:space="0" w:color="auto"/>
          </w:divBdr>
        </w:div>
        <w:div w:id="1248928174">
          <w:marLeft w:val="0"/>
          <w:marRight w:val="0"/>
          <w:marTop w:val="0"/>
          <w:marBottom w:val="0"/>
          <w:divBdr>
            <w:top w:val="none" w:sz="0" w:space="0" w:color="auto"/>
            <w:left w:val="none" w:sz="0" w:space="0" w:color="auto"/>
            <w:bottom w:val="none" w:sz="0" w:space="0" w:color="auto"/>
            <w:right w:val="none" w:sz="0" w:space="0" w:color="auto"/>
          </w:divBdr>
        </w:div>
        <w:div w:id="435558289">
          <w:marLeft w:val="0"/>
          <w:marRight w:val="0"/>
          <w:marTop w:val="0"/>
          <w:marBottom w:val="0"/>
          <w:divBdr>
            <w:top w:val="none" w:sz="0" w:space="0" w:color="auto"/>
            <w:left w:val="none" w:sz="0" w:space="0" w:color="auto"/>
            <w:bottom w:val="none" w:sz="0" w:space="0" w:color="auto"/>
            <w:right w:val="none" w:sz="0" w:space="0" w:color="auto"/>
          </w:divBdr>
        </w:div>
        <w:div w:id="392435822">
          <w:marLeft w:val="0"/>
          <w:marRight w:val="0"/>
          <w:marTop w:val="0"/>
          <w:marBottom w:val="0"/>
          <w:divBdr>
            <w:top w:val="none" w:sz="0" w:space="0" w:color="auto"/>
            <w:left w:val="none" w:sz="0" w:space="0" w:color="auto"/>
            <w:bottom w:val="none" w:sz="0" w:space="0" w:color="auto"/>
            <w:right w:val="none" w:sz="0" w:space="0" w:color="auto"/>
          </w:divBdr>
        </w:div>
        <w:div w:id="814956539">
          <w:marLeft w:val="0"/>
          <w:marRight w:val="0"/>
          <w:marTop w:val="0"/>
          <w:marBottom w:val="0"/>
          <w:divBdr>
            <w:top w:val="none" w:sz="0" w:space="0" w:color="auto"/>
            <w:left w:val="none" w:sz="0" w:space="0" w:color="auto"/>
            <w:bottom w:val="none" w:sz="0" w:space="0" w:color="auto"/>
            <w:right w:val="none" w:sz="0" w:space="0" w:color="auto"/>
          </w:divBdr>
        </w:div>
        <w:div w:id="308942659">
          <w:marLeft w:val="0"/>
          <w:marRight w:val="0"/>
          <w:marTop w:val="0"/>
          <w:marBottom w:val="0"/>
          <w:divBdr>
            <w:top w:val="none" w:sz="0" w:space="0" w:color="auto"/>
            <w:left w:val="none" w:sz="0" w:space="0" w:color="auto"/>
            <w:bottom w:val="none" w:sz="0" w:space="0" w:color="auto"/>
            <w:right w:val="none" w:sz="0" w:space="0" w:color="auto"/>
          </w:divBdr>
        </w:div>
        <w:div w:id="1641613182">
          <w:marLeft w:val="0"/>
          <w:marRight w:val="0"/>
          <w:marTop w:val="0"/>
          <w:marBottom w:val="0"/>
          <w:divBdr>
            <w:top w:val="none" w:sz="0" w:space="0" w:color="auto"/>
            <w:left w:val="none" w:sz="0" w:space="0" w:color="auto"/>
            <w:bottom w:val="none" w:sz="0" w:space="0" w:color="auto"/>
            <w:right w:val="none" w:sz="0" w:space="0" w:color="auto"/>
          </w:divBdr>
        </w:div>
        <w:div w:id="133302690">
          <w:marLeft w:val="0"/>
          <w:marRight w:val="0"/>
          <w:marTop w:val="0"/>
          <w:marBottom w:val="0"/>
          <w:divBdr>
            <w:top w:val="none" w:sz="0" w:space="0" w:color="auto"/>
            <w:left w:val="none" w:sz="0" w:space="0" w:color="auto"/>
            <w:bottom w:val="none" w:sz="0" w:space="0" w:color="auto"/>
            <w:right w:val="none" w:sz="0" w:space="0" w:color="auto"/>
          </w:divBdr>
        </w:div>
        <w:div w:id="126435634">
          <w:marLeft w:val="0"/>
          <w:marRight w:val="0"/>
          <w:marTop w:val="0"/>
          <w:marBottom w:val="0"/>
          <w:divBdr>
            <w:top w:val="none" w:sz="0" w:space="0" w:color="auto"/>
            <w:left w:val="none" w:sz="0" w:space="0" w:color="auto"/>
            <w:bottom w:val="none" w:sz="0" w:space="0" w:color="auto"/>
            <w:right w:val="none" w:sz="0" w:space="0" w:color="auto"/>
          </w:divBdr>
        </w:div>
        <w:div w:id="738095386">
          <w:marLeft w:val="0"/>
          <w:marRight w:val="0"/>
          <w:marTop w:val="0"/>
          <w:marBottom w:val="0"/>
          <w:divBdr>
            <w:top w:val="none" w:sz="0" w:space="0" w:color="auto"/>
            <w:left w:val="none" w:sz="0" w:space="0" w:color="auto"/>
            <w:bottom w:val="none" w:sz="0" w:space="0" w:color="auto"/>
            <w:right w:val="none" w:sz="0" w:space="0" w:color="auto"/>
          </w:divBdr>
        </w:div>
        <w:div w:id="739909434">
          <w:marLeft w:val="0"/>
          <w:marRight w:val="0"/>
          <w:marTop w:val="0"/>
          <w:marBottom w:val="0"/>
          <w:divBdr>
            <w:top w:val="none" w:sz="0" w:space="0" w:color="auto"/>
            <w:left w:val="none" w:sz="0" w:space="0" w:color="auto"/>
            <w:bottom w:val="none" w:sz="0" w:space="0" w:color="auto"/>
            <w:right w:val="none" w:sz="0" w:space="0" w:color="auto"/>
          </w:divBdr>
        </w:div>
        <w:div w:id="13849562">
          <w:marLeft w:val="0"/>
          <w:marRight w:val="0"/>
          <w:marTop w:val="0"/>
          <w:marBottom w:val="0"/>
          <w:divBdr>
            <w:top w:val="none" w:sz="0" w:space="0" w:color="auto"/>
            <w:left w:val="none" w:sz="0" w:space="0" w:color="auto"/>
            <w:bottom w:val="none" w:sz="0" w:space="0" w:color="auto"/>
            <w:right w:val="none" w:sz="0" w:space="0" w:color="auto"/>
          </w:divBdr>
        </w:div>
        <w:div w:id="2125146153">
          <w:marLeft w:val="0"/>
          <w:marRight w:val="0"/>
          <w:marTop w:val="0"/>
          <w:marBottom w:val="0"/>
          <w:divBdr>
            <w:top w:val="none" w:sz="0" w:space="0" w:color="auto"/>
            <w:left w:val="none" w:sz="0" w:space="0" w:color="auto"/>
            <w:bottom w:val="none" w:sz="0" w:space="0" w:color="auto"/>
            <w:right w:val="none" w:sz="0" w:space="0" w:color="auto"/>
          </w:divBdr>
        </w:div>
        <w:div w:id="942804847">
          <w:marLeft w:val="0"/>
          <w:marRight w:val="0"/>
          <w:marTop w:val="0"/>
          <w:marBottom w:val="0"/>
          <w:divBdr>
            <w:top w:val="none" w:sz="0" w:space="0" w:color="auto"/>
            <w:left w:val="none" w:sz="0" w:space="0" w:color="auto"/>
            <w:bottom w:val="none" w:sz="0" w:space="0" w:color="auto"/>
            <w:right w:val="none" w:sz="0" w:space="0" w:color="auto"/>
          </w:divBdr>
        </w:div>
        <w:div w:id="789974291">
          <w:marLeft w:val="0"/>
          <w:marRight w:val="0"/>
          <w:marTop w:val="0"/>
          <w:marBottom w:val="0"/>
          <w:divBdr>
            <w:top w:val="none" w:sz="0" w:space="0" w:color="auto"/>
            <w:left w:val="none" w:sz="0" w:space="0" w:color="auto"/>
            <w:bottom w:val="none" w:sz="0" w:space="0" w:color="auto"/>
            <w:right w:val="none" w:sz="0" w:space="0" w:color="auto"/>
          </w:divBdr>
        </w:div>
        <w:div w:id="487139742">
          <w:marLeft w:val="0"/>
          <w:marRight w:val="0"/>
          <w:marTop w:val="0"/>
          <w:marBottom w:val="0"/>
          <w:divBdr>
            <w:top w:val="none" w:sz="0" w:space="0" w:color="auto"/>
            <w:left w:val="none" w:sz="0" w:space="0" w:color="auto"/>
            <w:bottom w:val="none" w:sz="0" w:space="0" w:color="auto"/>
            <w:right w:val="none" w:sz="0" w:space="0" w:color="auto"/>
          </w:divBdr>
        </w:div>
        <w:div w:id="795149579">
          <w:marLeft w:val="0"/>
          <w:marRight w:val="0"/>
          <w:marTop w:val="0"/>
          <w:marBottom w:val="0"/>
          <w:divBdr>
            <w:top w:val="none" w:sz="0" w:space="0" w:color="auto"/>
            <w:left w:val="none" w:sz="0" w:space="0" w:color="auto"/>
            <w:bottom w:val="none" w:sz="0" w:space="0" w:color="auto"/>
            <w:right w:val="none" w:sz="0" w:space="0" w:color="auto"/>
          </w:divBdr>
        </w:div>
        <w:div w:id="2105375579">
          <w:marLeft w:val="0"/>
          <w:marRight w:val="0"/>
          <w:marTop w:val="0"/>
          <w:marBottom w:val="0"/>
          <w:divBdr>
            <w:top w:val="none" w:sz="0" w:space="0" w:color="auto"/>
            <w:left w:val="none" w:sz="0" w:space="0" w:color="auto"/>
            <w:bottom w:val="none" w:sz="0" w:space="0" w:color="auto"/>
            <w:right w:val="none" w:sz="0" w:space="0" w:color="auto"/>
          </w:divBdr>
        </w:div>
        <w:div w:id="2043822368">
          <w:marLeft w:val="0"/>
          <w:marRight w:val="0"/>
          <w:marTop w:val="0"/>
          <w:marBottom w:val="0"/>
          <w:divBdr>
            <w:top w:val="none" w:sz="0" w:space="0" w:color="auto"/>
            <w:left w:val="none" w:sz="0" w:space="0" w:color="auto"/>
            <w:bottom w:val="none" w:sz="0" w:space="0" w:color="auto"/>
            <w:right w:val="none" w:sz="0" w:space="0" w:color="auto"/>
          </w:divBdr>
        </w:div>
        <w:div w:id="1996453931">
          <w:marLeft w:val="0"/>
          <w:marRight w:val="0"/>
          <w:marTop w:val="0"/>
          <w:marBottom w:val="0"/>
          <w:divBdr>
            <w:top w:val="none" w:sz="0" w:space="0" w:color="auto"/>
            <w:left w:val="none" w:sz="0" w:space="0" w:color="auto"/>
            <w:bottom w:val="none" w:sz="0" w:space="0" w:color="auto"/>
            <w:right w:val="none" w:sz="0" w:space="0" w:color="auto"/>
          </w:divBdr>
        </w:div>
        <w:div w:id="1215461020">
          <w:marLeft w:val="0"/>
          <w:marRight w:val="0"/>
          <w:marTop w:val="0"/>
          <w:marBottom w:val="0"/>
          <w:divBdr>
            <w:top w:val="none" w:sz="0" w:space="0" w:color="auto"/>
            <w:left w:val="none" w:sz="0" w:space="0" w:color="auto"/>
            <w:bottom w:val="none" w:sz="0" w:space="0" w:color="auto"/>
            <w:right w:val="none" w:sz="0" w:space="0" w:color="auto"/>
          </w:divBdr>
        </w:div>
        <w:div w:id="1564365558">
          <w:marLeft w:val="0"/>
          <w:marRight w:val="0"/>
          <w:marTop w:val="0"/>
          <w:marBottom w:val="0"/>
          <w:divBdr>
            <w:top w:val="none" w:sz="0" w:space="0" w:color="auto"/>
            <w:left w:val="none" w:sz="0" w:space="0" w:color="auto"/>
            <w:bottom w:val="none" w:sz="0" w:space="0" w:color="auto"/>
            <w:right w:val="none" w:sz="0" w:space="0" w:color="auto"/>
          </w:divBdr>
        </w:div>
        <w:div w:id="1422877471">
          <w:marLeft w:val="0"/>
          <w:marRight w:val="0"/>
          <w:marTop w:val="0"/>
          <w:marBottom w:val="0"/>
          <w:divBdr>
            <w:top w:val="none" w:sz="0" w:space="0" w:color="auto"/>
            <w:left w:val="none" w:sz="0" w:space="0" w:color="auto"/>
            <w:bottom w:val="none" w:sz="0" w:space="0" w:color="auto"/>
            <w:right w:val="none" w:sz="0" w:space="0" w:color="auto"/>
          </w:divBdr>
        </w:div>
        <w:div w:id="878591852">
          <w:marLeft w:val="0"/>
          <w:marRight w:val="0"/>
          <w:marTop w:val="0"/>
          <w:marBottom w:val="0"/>
          <w:divBdr>
            <w:top w:val="none" w:sz="0" w:space="0" w:color="auto"/>
            <w:left w:val="none" w:sz="0" w:space="0" w:color="auto"/>
            <w:bottom w:val="none" w:sz="0" w:space="0" w:color="auto"/>
            <w:right w:val="none" w:sz="0" w:space="0" w:color="auto"/>
          </w:divBdr>
        </w:div>
        <w:div w:id="752439202">
          <w:marLeft w:val="0"/>
          <w:marRight w:val="0"/>
          <w:marTop w:val="0"/>
          <w:marBottom w:val="0"/>
          <w:divBdr>
            <w:top w:val="none" w:sz="0" w:space="0" w:color="auto"/>
            <w:left w:val="none" w:sz="0" w:space="0" w:color="auto"/>
            <w:bottom w:val="none" w:sz="0" w:space="0" w:color="auto"/>
            <w:right w:val="none" w:sz="0" w:space="0" w:color="auto"/>
          </w:divBdr>
        </w:div>
        <w:div w:id="492917626">
          <w:marLeft w:val="0"/>
          <w:marRight w:val="0"/>
          <w:marTop w:val="0"/>
          <w:marBottom w:val="0"/>
          <w:divBdr>
            <w:top w:val="none" w:sz="0" w:space="0" w:color="auto"/>
            <w:left w:val="none" w:sz="0" w:space="0" w:color="auto"/>
            <w:bottom w:val="none" w:sz="0" w:space="0" w:color="auto"/>
            <w:right w:val="none" w:sz="0" w:space="0" w:color="auto"/>
          </w:divBdr>
        </w:div>
        <w:div w:id="83848444">
          <w:marLeft w:val="0"/>
          <w:marRight w:val="0"/>
          <w:marTop w:val="0"/>
          <w:marBottom w:val="0"/>
          <w:divBdr>
            <w:top w:val="none" w:sz="0" w:space="0" w:color="auto"/>
            <w:left w:val="none" w:sz="0" w:space="0" w:color="auto"/>
            <w:bottom w:val="none" w:sz="0" w:space="0" w:color="auto"/>
            <w:right w:val="none" w:sz="0" w:space="0" w:color="auto"/>
          </w:divBdr>
        </w:div>
        <w:div w:id="407265770">
          <w:marLeft w:val="0"/>
          <w:marRight w:val="0"/>
          <w:marTop w:val="0"/>
          <w:marBottom w:val="0"/>
          <w:divBdr>
            <w:top w:val="none" w:sz="0" w:space="0" w:color="auto"/>
            <w:left w:val="none" w:sz="0" w:space="0" w:color="auto"/>
            <w:bottom w:val="none" w:sz="0" w:space="0" w:color="auto"/>
            <w:right w:val="none" w:sz="0" w:space="0" w:color="auto"/>
          </w:divBdr>
        </w:div>
        <w:div w:id="46727437">
          <w:marLeft w:val="0"/>
          <w:marRight w:val="0"/>
          <w:marTop w:val="0"/>
          <w:marBottom w:val="0"/>
          <w:divBdr>
            <w:top w:val="none" w:sz="0" w:space="0" w:color="auto"/>
            <w:left w:val="none" w:sz="0" w:space="0" w:color="auto"/>
            <w:bottom w:val="none" w:sz="0" w:space="0" w:color="auto"/>
            <w:right w:val="none" w:sz="0" w:space="0" w:color="auto"/>
          </w:divBdr>
        </w:div>
      </w:divsChild>
    </w:div>
    <w:div w:id="1511287030">
      <w:bodyDiv w:val="1"/>
      <w:marLeft w:val="0"/>
      <w:marRight w:val="0"/>
      <w:marTop w:val="0"/>
      <w:marBottom w:val="0"/>
      <w:divBdr>
        <w:top w:val="none" w:sz="0" w:space="0" w:color="auto"/>
        <w:left w:val="none" w:sz="0" w:space="0" w:color="auto"/>
        <w:bottom w:val="none" w:sz="0" w:space="0" w:color="auto"/>
        <w:right w:val="none" w:sz="0" w:space="0" w:color="auto"/>
      </w:divBdr>
      <w:divsChild>
        <w:div w:id="1733655640">
          <w:marLeft w:val="0"/>
          <w:marRight w:val="0"/>
          <w:marTop w:val="0"/>
          <w:marBottom w:val="0"/>
          <w:divBdr>
            <w:top w:val="none" w:sz="0" w:space="0" w:color="auto"/>
            <w:left w:val="none" w:sz="0" w:space="0" w:color="auto"/>
            <w:bottom w:val="none" w:sz="0" w:space="0" w:color="auto"/>
            <w:right w:val="none" w:sz="0" w:space="0" w:color="auto"/>
          </w:divBdr>
        </w:div>
        <w:div w:id="2036493130">
          <w:marLeft w:val="0"/>
          <w:marRight w:val="0"/>
          <w:marTop w:val="0"/>
          <w:marBottom w:val="0"/>
          <w:divBdr>
            <w:top w:val="none" w:sz="0" w:space="0" w:color="auto"/>
            <w:left w:val="none" w:sz="0" w:space="0" w:color="auto"/>
            <w:bottom w:val="none" w:sz="0" w:space="0" w:color="auto"/>
            <w:right w:val="none" w:sz="0" w:space="0" w:color="auto"/>
          </w:divBdr>
        </w:div>
        <w:div w:id="569661640">
          <w:marLeft w:val="0"/>
          <w:marRight w:val="0"/>
          <w:marTop w:val="0"/>
          <w:marBottom w:val="0"/>
          <w:divBdr>
            <w:top w:val="none" w:sz="0" w:space="0" w:color="auto"/>
            <w:left w:val="none" w:sz="0" w:space="0" w:color="auto"/>
            <w:bottom w:val="none" w:sz="0" w:space="0" w:color="auto"/>
            <w:right w:val="none" w:sz="0" w:space="0" w:color="auto"/>
          </w:divBdr>
        </w:div>
        <w:div w:id="381681882">
          <w:marLeft w:val="0"/>
          <w:marRight w:val="0"/>
          <w:marTop w:val="0"/>
          <w:marBottom w:val="0"/>
          <w:divBdr>
            <w:top w:val="none" w:sz="0" w:space="0" w:color="auto"/>
            <w:left w:val="none" w:sz="0" w:space="0" w:color="auto"/>
            <w:bottom w:val="none" w:sz="0" w:space="0" w:color="auto"/>
            <w:right w:val="none" w:sz="0" w:space="0" w:color="auto"/>
          </w:divBdr>
        </w:div>
        <w:div w:id="1060859767">
          <w:marLeft w:val="0"/>
          <w:marRight w:val="0"/>
          <w:marTop w:val="0"/>
          <w:marBottom w:val="0"/>
          <w:divBdr>
            <w:top w:val="none" w:sz="0" w:space="0" w:color="auto"/>
            <w:left w:val="none" w:sz="0" w:space="0" w:color="auto"/>
            <w:bottom w:val="none" w:sz="0" w:space="0" w:color="auto"/>
            <w:right w:val="none" w:sz="0" w:space="0" w:color="auto"/>
          </w:divBdr>
        </w:div>
        <w:div w:id="1261715466">
          <w:marLeft w:val="0"/>
          <w:marRight w:val="0"/>
          <w:marTop w:val="0"/>
          <w:marBottom w:val="0"/>
          <w:divBdr>
            <w:top w:val="none" w:sz="0" w:space="0" w:color="auto"/>
            <w:left w:val="none" w:sz="0" w:space="0" w:color="auto"/>
            <w:bottom w:val="none" w:sz="0" w:space="0" w:color="auto"/>
            <w:right w:val="none" w:sz="0" w:space="0" w:color="auto"/>
          </w:divBdr>
        </w:div>
        <w:div w:id="1248227562">
          <w:marLeft w:val="0"/>
          <w:marRight w:val="0"/>
          <w:marTop w:val="0"/>
          <w:marBottom w:val="0"/>
          <w:divBdr>
            <w:top w:val="none" w:sz="0" w:space="0" w:color="auto"/>
            <w:left w:val="none" w:sz="0" w:space="0" w:color="auto"/>
            <w:bottom w:val="none" w:sz="0" w:space="0" w:color="auto"/>
            <w:right w:val="none" w:sz="0" w:space="0" w:color="auto"/>
          </w:divBdr>
        </w:div>
        <w:div w:id="1535654307">
          <w:marLeft w:val="0"/>
          <w:marRight w:val="0"/>
          <w:marTop w:val="0"/>
          <w:marBottom w:val="0"/>
          <w:divBdr>
            <w:top w:val="none" w:sz="0" w:space="0" w:color="auto"/>
            <w:left w:val="none" w:sz="0" w:space="0" w:color="auto"/>
            <w:bottom w:val="none" w:sz="0" w:space="0" w:color="auto"/>
            <w:right w:val="none" w:sz="0" w:space="0" w:color="auto"/>
          </w:divBdr>
        </w:div>
        <w:div w:id="976102986">
          <w:marLeft w:val="0"/>
          <w:marRight w:val="0"/>
          <w:marTop w:val="0"/>
          <w:marBottom w:val="0"/>
          <w:divBdr>
            <w:top w:val="none" w:sz="0" w:space="0" w:color="auto"/>
            <w:left w:val="none" w:sz="0" w:space="0" w:color="auto"/>
            <w:bottom w:val="none" w:sz="0" w:space="0" w:color="auto"/>
            <w:right w:val="none" w:sz="0" w:space="0" w:color="auto"/>
          </w:divBdr>
        </w:div>
        <w:div w:id="1728450027">
          <w:marLeft w:val="0"/>
          <w:marRight w:val="0"/>
          <w:marTop w:val="0"/>
          <w:marBottom w:val="0"/>
          <w:divBdr>
            <w:top w:val="none" w:sz="0" w:space="0" w:color="auto"/>
            <w:left w:val="none" w:sz="0" w:space="0" w:color="auto"/>
            <w:bottom w:val="none" w:sz="0" w:space="0" w:color="auto"/>
            <w:right w:val="none" w:sz="0" w:space="0" w:color="auto"/>
          </w:divBdr>
        </w:div>
        <w:div w:id="2110195207">
          <w:marLeft w:val="0"/>
          <w:marRight w:val="0"/>
          <w:marTop w:val="0"/>
          <w:marBottom w:val="0"/>
          <w:divBdr>
            <w:top w:val="none" w:sz="0" w:space="0" w:color="auto"/>
            <w:left w:val="none" w:sz="0" w:space="0" w:color="auto"/>
            <w:bottom w:val="none" w:sz="0" w:space="0" w:color="auto"/>
            <w:right w:val="none" w:sz="0" w:space="0" w:color="auto"/>
          </w:divBdr>
        </w:div>
        <w:div w:id="1432239681">
          <w:marLeft w:val="0"/>
          <w:marRight w:val="0"/>
          <w:marTop w:val="0"/>
          <w:marBottom w:val="0"/>
          <w:divBdr>
            <w:top w:val="none" w:sz="0" w:space="0" w:color="auto"/>
            <w:left w:val="none" w:sz="0" w:space="0" w:color="auto"/>
            <w:bottom w:val="none" w:sz="0" w:space="0" w:color="auto"/>
            <w:right w:val="none" w:sz="0" w:space="0" w:color="auto"/>
          </w:divBdr>
        </w:div>
        <w:div w:id="1580754907">
          <w:marLeft w:val="0"/>
          <w:marRight w:val="0"/>
          <w:marTop w:val="0"/>
          <w:marBottom w:val="0"/>
          <w:divBdr>
            <w:top w:val="none" w:sz="0" w:space="0" w:color="auto"/>
            <w:left w:val="none" w:sz="0" w:space="0" w:color="auto"/>
            <w:bottom w:val="none" w:sz="0" w:space="0" w:color="auto"/>
            <w:right w:val="none" w:sz="0" w:space="0" w:color="auto"/>
          </w:divBdr>
        </w:div>
        <w:div w:id="1718315768">
          <w:marLeft w:val="0"/>
          <w:marRight w:val="0"/>
          <w:marTop w:val="0"/>
          <w:marBottom w:val="0"/>
          <w:divBdr>
            <w:top w:val="none" w:sz="0" w:space="0" w:color="auto"/>
            <w:left w:val="none" w:sz="0" w:space="0" w:color="auto"/>
            <w:bottom w:val="none" w:sz="0" w:space="0" w:color="auto"/>
            <w:right w:val="none" w:sz="0" w:space="0" w:color="auto"/>
          </w:divBdr>
        </w:div>
        <w:div w:id="1546217875">
          <w:marLeft w:val="0"/>
          <w:marRight w:val="0"/>
          <w:marTop w:val="0"/>
          <w:marBottom w:val="0"/>
          <w:divBdr>
            <w:top w:val="none" w:sz="0" w:space="0" w:color="auto"/>
            <w:left w:val="none" w:sz="0" w:space="0" w:color="auto"/>
            <w:bottom w:val="none" w:sz="0" w:space="0" w:color="auto"/>
            <w:right w:val="none" w:sz="0" w:space="0" w:color="auto"/>
          </w:divBdr>
        </w:div>
      </w:divsChild>
    </w:div>
    <w:div w:id="1551915449">
      <w:bodyDiv w:val="1"/>
      <w:marLeft w:val="0"/>
      <w:marRight w:val="0"/>
      <w:marTop w:val="0"/>
      <w:marBottom w:val="0"/>
      <w:divBdr>
        <w:top w:val="none" w:sz="0" w:space="0" w:color="auto"/>
        <w:left w:val="none" w:sz="0" w:space="0" w:color="auto"/>
        <w:bottom w:val="none" w:sz="0" w:space="0" w:color="auto"/>
        <w:right w:val="none" w:sz="0" w:space="0" w:color="auto"/>
      </w:divBdr>
    </w:div>
    <w:div w:id="1779525592">
      <w:bodyDiv w:val="1"/>
      <w:marLeft w:val="0"/>
      <w:marRight w:val="0"/>
      <w:marTop w:val="0"/>
      <w:marBottom w:val="0"/>
      <w:divBdr>
        <w:top w:val="none" w:sz="0" w:space="0" w:color="auto"/>
        <w:left w:val="none" w:sz="0" w:space="0" w:color="auto"/>
        <w:bottom w:val="none" w:sz="0" w:space="0" w:color="auto"/>
        <w:right w:val="none" w:sz="0" w:space="0" w:color="auto"/>
      </w:divBdr>
    </w:div>
    <w:div w:id="1797336325">
      <w:bodyDiv w:val="1"/>
      <w:marLeft w:val="0"/>
      <w:marRight w:val="0"/>
      <w:marTop w:val="0"/>
      <w:marBottom w:val="0"/>
      <w:divBdr>
        <w:top w:val="none" w:sz="0" w:space="0" w:color="auto"/>
        <w:left w:val="none" w:sz="0" w:space="0" w:color="auto"/>
        <w:bottom w:val="none" w:sz="0" w:space="0" w:color="auto"/>
        <w:right w:val="none" w:sz="0" w:space="0" w:color="auto"/>
      </w:divBdr>
    </w:div>
    <w:div w:id="1827168746">
      <w:bodyDiv w:val="1"/>
      <w:marLeft w:val="0"/>
      <w:marRight w:val="0"/>
      <w:marTop w:val="0"/>
      <w:marBottom w:val="0"/>
      <w:divBdr>
        <w:top w:val="none" w:sz="0" w:space="0" w:color="auto"/>
        <w:left w:val="none" w:sz="0" w:space="0" w:color="auto"/>
        <w:bottom w:val="none" w:sz="0" w:space="0" w:color="auto"/>
        <w:right w:val="none" w:sz="0" w:space="0" w:color="auto"/>
      </w:divBdr>
    </w:div>
    <w:div w:id="1835099727">
      <w:bodyDiv w:val="1"/>
      <w:marLeft w:val="0"/>
      <w:marRight w:val="0"/>
      <w:marTop w:val="0"/>
      <w:marBottom w:val="0"/>
      <w:divBdr>
        <w:top w:val="none" w:sz="0" w:space="0" w:color="auto"/>
        <w:left w:val="none" w:sz="0" w:space="0" w:color="auto"/>
        <w:bottom w:val="none" w:sz="0" w:space="0" w:color="auto"/>
        <w:right w:val="none" w:sz="0" w:space="0" w:color="auto"/>
      </w:divBdr>
    </w:div>
    <w:div w:id="2040278074">
      <w:bodyDiv w:val="1"/>
      <w:marLeft w:val="0"/>
      <w:marRight w:val="0"/>
      <w:marTop w:val="0"/>
      <w:marBottom w:val="0"/>
      <w:divBdr>
        <w:top w:val="none" w:sz="0" w:space="0" w:color="auto"/>
        <w:left w:val="none" w:sz="0" w:space="0" w:color="auto"/>
        <w:bottom w:val="none" w:sz="0" w:space="0" w:color="auto"/>
        <w:right w:val="none" w:sz="0" w:space="0" w:color="auto"/>
      </w:divBdr>
      <w:divsChild>
        <w:div w:id="650673770">
          <w:marLeft w:val="0"/>
          <w:marRight w:val="0"/>
          <w:marTop w:val="0"/>
          <w:marBottom w:val="0"/>
          <w:divBdr>
            <w:top w:val="none" w:sz="0" w:space="0" w:color="auto"/>
            <w:left w:val="none" w:sz="0" w:space="0" w:color="auto"/>
            <w:bottom w:val="none" w:sz="0" w:space="0" w:color="auto"/>
            <w:right w:val="none" w:sz="0" w:space="0" w:color="auto"/>
          </w:divBdr>
        </w:div>
        <w:div w:id="1278949875">
          <w:marLeft w:val="0"/>
          <w:marRight w:val="0"/>
          <w:marTop w:val="0"/>
          <w:marBottom w:val="0"/>
          <w:divBdr>
            <w:top w:val="none" w:sz="0" w:space="0" w:color="auto"/>
            <w:left w:val="none" w:sz="0" w:space="0" w:color="auto"/>
            <w:bottom w:val="none" w:sz="0" w:space="0" w:color="auto"/>
            <w:right w:val="none" w:sz="0" w:space="0" w:color="auto"/>
          </w:divBdr>
        </w:div>
        <w:div w:id="864516758">
          <w:marLeft w:val="0"/>
          <w:marRight w:val="0"/>
          <w:marTop w:val="0"/>
          <w:marBottom w:val="0"/>
          <w:divBdr>
            <w:top w:val="none" w:sz="0" w:space="0" w:color="auto"/>
            <w:left w:val="none" w:sz="0" w:space="0" w:color="auto"/>
            <w:bottom w:val="none" w:sz="0" w:space="0" w:color="auto"/>
            <w:right w:val="none" w:sz="0" w:space="0" w:color="auto"/>
          </w:divBdr>
        </w:div>
        <w:div w:id="148790956">
          <w:marLeft w:val="0"/>
          <w:marRight w:val="0"/>
          <w:marTop w:val="0"/>
          <w:marBottom w:val="0"/>
          <w:divBdr>
            <w:top w:val="none" w:sz="0" w:space="0" w:color="auto"/>
            <w:left w:val="none" w:sz="0" w:space="0" w:color="auto"/>
            <w:bottom w:val="none" w:sz="0" w:space="0" w:color="auto"/>
            <w:right w:val="none" w:sz="0" w:space="0" w:color="auto"/>
          </w:divBdr>
        </w:div>
        <w:div w:id="440611310">
          <w:marLeft w:val="0"/>
          <w:marRight w:val="0"/>
          <w:marTop w:val="0"/>
          <w:marBottom w:val="0"/>
          <w:divBdr>
            <w:top w:val="none" w:sz="0" w:space="0" w:color="auto"/>
            <w:left w:val="none" w:sz="0" w:space="0" w:color="auto"/>
            <w:bottom w:val="none" w:sz="0" w:space="0" w:color="auto"/>
            <w:right w:val="none" w:sz="0" w:space="0" w:color="auto"/>
          </w:divBdr>
        </w:div>
        <w:div w:id="389302818">
          <w:marLeft w:val="0"/>
          <w:marRight w:val="0"/>
          <w:marTop w:val="0"/>
          <w:marBottom w:val="0"/>
          <w:divBdr>
            <w:top w:val="none" w:sz="0" w:space="0" w:color="auto"/>
            <w:left w:val="none" w:sz="0" w:space="0" w:color="auto"/>
            <w:bottom w:val="none" w:sz="0" w:space="0" w:color="auto"/>
            <w:right w:val="none" w:sz="0" w:space="0" w:color="auto"/>
          </w:divBdr>
        </w:div>
        <w:div w:id="458114003">
          <w:marLeft w:val="0"/>
          <w:marRight w:val="0"/>
          <w:marTop w:val="0"/>
          <w:marBottom w:val="0"/>
          <w:divBdr>
            <w:top w:val="none" w:sz="0" w:space="0" w:color="auto"/>
            <w:left w:val="none" w:sz="0" w:space="0" w:color="auto"/>
            <w:bottom w:val="none" w:sz="0" w:space="0" w:color="auto"/>
            <w:right w:val="none" w:sz="0" w:space="0" w:color="auto"/>
          </w:divBdr>
        </w:div>
        <w:div w:id="534192785">
          <w:marLeft w:val="0"/>
          <w:marRight w:val="0"/>
          <w:marTop w:val="0"/>
          <w:marBottom w:val="0"/>
          <w:divBdr>
            <w:top w:val="none" w:sz="0" w:space="0" w:color="auto"/>
            <w:left w:val="none" w:sz="0" w:space="0" w:color="auto"/>
            <w:bottom w:val="none" w:sz="0" w:space="0" w:color="auto"/>
            <w:right w:val="none" w:sz="0" w:space="0" w:color="auto"/>
          </w:divBdr>
        </w:div>
        <w:div w:id="927889323">
          <w:marLeft w:val="0"/>
          <w:marRight w:val="0"/>
          <w:marTop w:val="0"/>
          <w:marBottom w:val="0"/>
          <w:divBdr>
            <w:top w:val="none" w:sz="0" w:space="0" w:color="auto"/>
            <w:left w:val="none" w:sz="0" w:space="0" w:color="auto"/>
            <w:bottom w:val="none" w:sz="0" w:space="0" w:color="auto"/>
            <w:right w:val="none" w:sz="0" w:space="0" w:color="auto"/>
          </w:divBdr>
        </w:div>
      </w:divsChild>
    </w:div>
    <w:div w:id="2083982996">
      <w:bodyDiv w:val="1"/>
      <w:marLeft w:val="0"/>
      <w:marRight w:val="0"/>
      <w:marTop w:val="0"/>
      <w:marBottom w:val="0"/>
      <w:divBdr>
        <w:top w:val="none" w:sz="0" w:space="0" w:color="auto"/>
        <w:left w:val="none" w:sz="0" w:space="0" w:color="auto"/>
        <w:bottom w:val="none" w:sz="0" w:space="0" w:color="auto"/>
        <w:right w:val="none" w:sz="0" w:space="0" w:color="auto"/>
      </w:divBdr>
    </w:div>
    <w:div w:id="2122675626">
      <w:bodyDiv w:val="1"/>
      <w:marLeft w:val="0"/>
      <w:marRight w:val="0"/>
      <w:marTop w:val="0"/>
      <w:marBottom w:val="0"/>
      <w:divBdr>
        <w:top w:val="none" w:sz="0" w:space="0" w:color="auto"/>
        <w:left w:val="none" w:sz="0" w:space="0" w:color="auto"/>
        <w:bottom w:val="none" w:sz="0" w:space="0" w:color="auto"/>
        <w:right w:val="none" w:sz="0" w:space="0" w:color="auto"/>
      </w:divBdr>
      <w:divsChild>
        <w:div w:id="1432974534">
          <w:marLeft w:val="0"/>
          <w:marRight w:val="0"/>
          <w:marTop w:val="0"/>
          <w:marBottom w:val="120"/>
          <w:divBdr>
            <w:top w:val="none" w:sz="0" w:space="0" w:color="auto"/>
            <w:left w:val="none" w:sz="0" w:space="0" w:color="auto"/>
            <w:bottom w:val="none" w:sz="0" w:space="0" w:color="auto"/>
            <w:right w:val="none" w:sz="0" w:space="0" w:color="auto"/>
          </w:divBdr>
          <w:divsChild>
            <w:div w:id="302932184">
              <w:marLeft w:val="0"/>
              <w:marRight w:val="0"/>
              <w:marTop w:val="0"/>
              <w:marBottom w:val="0"/>
              <w:divBdr>
                <w:top w:val="none" w:sz="0" w:space="0" w:color="auto"/>
                <w:left w:val="none" w:sz="0" w:space="0" w:color="auto"/>
                <w:bottom w:val="none" w:sz="0" w:space="0" w:color="auto"/>
                <w:right w:val="none" w:sz="0" w:space="0" w:color="auto"/>
              </w:divBdr>
            </w:div>
            <w:div w:id="164122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41867">
      <w:bodyDiv w:val="1"/>
      <w:marLeft w:val="0"/>
      <w:marRight w:val="0"/>
      <w:marTop w:val="0"/>
      <w:marBottom w:val="0"/>
      <w:divBdr>
        <w:top w:val="none" w:sz="0" w:space="0" w:color="auto"/>
        <w:left w:val="none" w:sz="0" w:space="0" w:color="auto"/>
        <w:bottom w:val="none" w:sz="0" w:space="0" w:color="auto"/>
        <w:right w:val="none" w:sz="0" w:space="0" w:color="auto"/>
      </w:divBdr>
      <w:divsChild>
        <w:div w:id="1714501561">
          <w:marLeft w:val="0"/>
          <w:marRight w:val="0"/>
          <w:marTop w:val="0"/>
          <w:marBottom w:val="0"/>
          <w:divBdr>
            <w:top w:val="none" w:sz="0" w:space="0" w:color="auto"/>
            <w:left w:val="none" w:sz="0" w:space="0" w:color="auto"/>
            <w:bottom w:val="none" w:sz="0" w:space="0" w:color="auto"/>
            <w:right w:val="none" w:sz="0" w:space="0" w:color="auto"/>
          </w:divBdr>
        </w:div>
        <w:div w:id="1577477690">
          <w:marLeft w:val="0"/>
          <w:marRight w:val="0"/>
          <w:marTop w:val="0"/>
          <w:marBottom w:val="0"/>
          <w:divBdr>
            <w:top w:val="none" w:sz="0" w:space="0" w:color="auto"/>
            <w:left w:val="none" w:sz="0" w:space="0" w:color="auto"/>
            <w:bottom w:val="none" w:sz="0" w:space="0" w:color="auto"/>
            <w:right w:val="none" w:sz="0" w:space="0" w:color="auto"/>
          </w:divBdr>
        </w:div>
        <w:div w:id="1441993565">
          <w:marLeft w:val="0"/>
          <w:marRight w:val="0"/>
          <w:marTop w:val="0"/>
          <w:marBottom w:val="0"/>
          <w:divBdr>
            <w:top w:val="none" w:sz="0" w:space="0" w:color="auto"/>
            <w:left w:val="none" w:sz="0" w:space="0" w:color="auto"/>
            <w:bottom w:val="none" w:sz="0" w:space="0" w:color="auto"/>
            <w:right w:val="none" w:sz="0" w:space="0" w:color="auto"/>
          </w:divBdr>
        </w:div>
        <w:div w:id="1957834300">
          <w:marLeft w:val="0"/>
          <w:marRight w:val="0"/>
          <w:marTop w:val="0"/>
          <w:marBottom w:val="0"/>
          <w:divBdr>
            <w:top w:val="none" w:sz="0" w:space="0" w:color="auto"/>
            <w:left w:val="none" w:sz="0" w:space="0" w:color="auto"/>
            <w:bottom w:val="none" w:sz="0" w:space="0" w:color="auto"/>
            <w:right w:val="none" w:sz="0" w:space="0" w:color="auto"/>
          </w:divBdr>
        </w:div>
        <w:div w:id="1365599542">
          <w:marLeft w:val="0"/>
          <w:marRight w:val="0"/>
          <w:marTop w:val="0"/>
          <w:marBottom w:val="0"/>
          <w:divBdr>
            <w:top w:val="none" w:sz="0" w:space="0" w:color="auto"/>
            <w:left w:val="none" w:sz="0" w:space="0" w:color="auto"/>
            <w:bottom w:val="none" w:sz="0" w:space="0" w:color="auto"/>
            <w:right w:val="none" w:sz="0" w:space="0" w:color="auto"/>
          </w:divBdr>
        </w:div>
        <w:div w:id="1757903558">
          <w:marLeft w:val="0"/>
          <w:marRight w:val="0"/>
          <w:marTop w:val="0"/>
          <w:marBottom w:val="0"/>
          <w:divBdr>
            <w:top w:val="none" w:sz="0" w:space="0" w:color="auto"/>
            <w:left w:val="none" w:sz="0" w:space="0" w:color="auto"/>
            <w:bottom w:val="none" w:sz="0" w:space="0" w:color="auto"/>
            <w:right w:val="none" w:sz="0" w:space="0" w:color="auto"/>
          </w:divBdr>
        </w:div>
        <w:div w:id="507445677">
          <w:marLeft w:val="0"/>
          <w:marRight w:val="0"/>
          <w:marTop w:val="0"/>
          <w:marBottom w:val="0"/>
          <w:divBdr>
            <w:top w:val="none" w:sz="0" w:space="0" w:color="auto"/>
            <w:left w:val="none" w:sz="0" w:space="0" w:color="auto"/>
            <w:bottom w:val="none" w:sz="0" w:space="0" w:color="auto"/>
            <w:right w:val="none" w:sz="0" w:space="0" w:color="auto"/>
          </w:divBdr>
        </w:div>
        <w:div w:id="1218710113">
          <w:marLeft w:val="0"/>
          <w:marRight w:val="0"/>
          <w:marTop w:val="0"/>
          <w:marBottom w:val="0"/>
          <w:divBdr>
            <w:top w:val="none" w:sz="0" w:space="0" w:color="auto"/>
            <w:left w:val="none" w:sz="0" w:space="0" w:color="auto"/>
            <w:bottom w:val="none" w:sz="0" w:space="0" w:color="auto"/>
            <w:right w:val="none" w:sz="0" w:space="0" w:color="auto"/>
          </w:divBdr>
        </w:div>
        <w:div w:id="702831261">
          <w:marLeft w:val="0"/>
          <w:marRight w:val="0"/>
          <w:marTop w:val="0"/>
          <w:marBottom w:val="0"/>
          <w:divBdr>
            <w:top w:val="none" w:sz="0" w:space="0" w:color="auto"/>
            <w:left w:val="none" w:sz="0" w:space="0" w:color="auto"/>
            <w:bottom w:val="none" w:sz="0" w:space="0" w:color="auto"/>
            <w:right w:val="none" w:sz="0" w:space="0" w:color="auto"/>
          </w:divBdr>
        </w:div>
        <w:div w:id="1379281189">
          <w:marLeft w:val="0"/>
          <w:marRight w:val="0"/>
          <w:marTop w:val="0"/>
          <w:marBottom w:val="0"/>
          <w:divBdr>
            <w:top w:val="none" w:sz="0" w:space="0" w:color="auto"/>
            <w:left w:val="none" w:sz="0" w:space="0" w:color="auto"/>
            <w:bottom w:val="none" w:sz="0" w:space="0" w:color="auto"/>
            <w:right w:val="none" w:sz="0" w:space="0" w:color="auto"/>
          </w:divBdr>
        </w:div>
        <w:div w:id="1915239171">
          <w:marLeft w:val="0"/>
          <w:marRight w:val="0"/>
          <w:marTop w:val="0"/>
          <w:marBottom w:val="0"/>
          <w:divBdr>
            <w:top w:val="none" w:sz="0" w:space="0" w:color="auto"/>
            <w:left w:val="none" w:sz="0" w:space="0" w:color="auto"/>
            <w:bottom w:val="none" w:sz="0" w:space="0" w:color="auto"/>
            <w:right w:val="none" w:sz="0" w:space="0" w:color="auto"/>
          </w:divBdr>
        </w:div>
        <w:div w:id="2050955082">
          <w:marLeft w:val="0"/>
          <w:marRight w:val="0"/>
          <w:marTop w:val="0"/>
          <w:marBottom w:val="0"/>
          <w:divBdr>
            <w:top w:val="none" w:sz="0" w:space="0" w:color="auto"/>
            <w:left w:val="none" w:sz="0" w:space="0" w:color="auto"/>
            <w:bottom w:val="none" w:sz="0" w:space="0" w:color="auto"/>
            <w:right w:val="none" w:sz="0" w:space="0" w:color="auto"/>
          </w:divBdr>
        </w:div>
        <w:div w:id="2039504817">
          <w:marLeft w:val="0"/>
          <w:marRight w:val="0"/>
          <w:marTop w:val="0"/>
          <w:marBottom w:val="0"/>
          <w:divBdr>
            <w:top w:val="none" w:sz="0" w:space="0" w:color="auto"/>
            <w:left w:val="none" w:sz="0" w:space="0" w:color="auto"/>
            <w:bottom w:val="none" w:sz="0" w:space="0" w:color="auto"/>
            <w:right w:val="none" w:sz="0" w:space="0" w:color="auto"/>
          </w:divBdr>
        </w:div>
        <w:div w:id="709259206">
          <w:marLeft w:val="0"/>
          <w:marRight w:val="0"/>
          <w:marTop w:val="0"/>
          <w:marBottom w:val="0"/>
          <w:divBdr>
            <w:top w:val="none" w:sz="0" w:space="0" w:color="auto"/>
            <w:left w:val="none" w:sz="0" w:space="0" w:color="auto"/>
            <w:bottom w:val="none" w:sz="0" w:space="0" w:color="auto"/>
            <w:right w:val="none" w:sz="0" w:space="0" w:color="auto"/>
          </w:divBdr>
        </w:div>
        <w:div w:id="787234290">
          <w:marLeft w:val="0"/>
          <w:marRight w:val="0"/>
          <w:marTop w:val="0"/>
          <w:marBottom w:val="0"/>
          <w:divBdr>
            <w:top w:val="none" w:sz="0" w:space="0" w:color="auto"/>
            <w:left w:val="none" w:sz="0" w:space="0" w:color="auto"/>
            <w:bottom w:val="none" w:sz="0" w:space="0" w:color="auto"/>
            <w:right w:val="none" w:sz="0" w:space="0" w:color="auto"/>
          </w:divBdr>
        </w:div>
        <w:div w:id="210965563">
          <w:marLeft w:val="0"/>
          <w:marRight w:val="0"/>
          <w:marTop w:val="0"/>
          <w:marBottom w:val="0"/>
          <w:divBdr>
            <w:top w:val="none" w:sz="0" w:space="0" w:color="auto"/>
            <w:left w:val="none" w:sz="0" w:space="0" w:color="auto"/>
            <w:bottom w:val="none" w:sz="0" w:space="0" w:color="auto"/>
            <w:right w:val="none" w:sz="0" w:space="0" w:color="auto"/>
          </w:divBdr>
        </w:div>
        <w:div w:id="485246200">
          <w:marLeft w:val="0"/>
          <w:marRight w:val="0"/>
          <w:marTop w:val="0"/>
          <w:marBottom w:val="0"/>
          <w:divBdr>
            <w:top w:val="none" w:sz="0" w:space="0" w:color="auto"/>
            <w:left w:val="none" w:sz="0" w:space="0" w:color="auto"/>
            <w:bottom w:val="none" w:sz="0" w:space="0" w:color="auto"/>
            <w:right w:val="none" w:sz="0" w:space="0" w:color="auto"/>
          </w:divBdr>
        </w:div>
        <w:div w:id="15809026">
          <w:marLeft w:val="0"/>
          <w:marRight w:val="0"/>
          <w:marTop w:val="0"/>
          <w:marBottom w:val="0"/>
          <w:divBdr>
            <w:top w:val="none" w:sz="0" w:space="0" w:color="auto"/>
            <w:left w:val="none" w:sz="0" w:space="0" w:color="auto"/>
            <w:bottom w:val="none" w:sz="0" w:space="0" w:color="auto"/>
            <w:right w:val="none" w:sz="0" w:space="0" w:color="auto"/>
          </w:divBdr>
        </w:div>
        <w:div w:id="113063287">
          <w:marLeft w:val="0"/>
          <w:marRight w:val="0"/>
          <w:marTop w:val="0"/>
          <w:marBottom w:val="0"/>
          <w:divBdr>
            <w:top w:val="none" w:sz="0" w:space="0" w:color="auto"/>
            <w:left w:val="none" w:sz="0" w:space="0" w:color="auto"/>
            <w:bottom w:val="none" w:sz="0" w:space="0" w:color="auto"/>
            <w:right w:val="none" w:sz="0" w:space="0" w:color="auto"/>
          </w:divBdr>
        </w:div>
        <w:div w:id="1001472394">
          <w:marLeft w:val="0"/>
          <w:marRight w:val="0"/>
          <w:marTop w:val="0"/>
          <w:marBottom w:val="0"/>
          <w:divBdr>
            <w:top w:val="none" w:sz="0" w:space="0" w:color="auto"/>
            <w:left w:val="none" w:sz="0" w:space="0" w:color="auto"/>
            <w:bottom w:val="none" w:sz="0" w:space="0" w:color="auto"/>
            <w:right w:val="none" w:sz="0" w:space="0" w:color="auto"/>
          </w:divBdr>
        </w:div>
        <w:div w:id="1953901509">
          <w:marLeft w:val="0"/>
          <w:marRight w:val="0"/>
          <w:marTop w:val="0"/>
          <w:marBottom w:val="0"/>
          <w:divBdr>
            <w:top w:val="none" w:sz="0" w:space="0" w:color="auto"/>
            <w:left w:val="none" w:sz="0" w:space="0" w:color="auto"/>
            <w:bottom w:val="none" w:sz="0" w:space="0" w:color="auto"/>
            <w:right w:val="none" w:sz="0" w:space="0" w:color="auto"/>
          </w:divBdr>
        </w:div>
        <w:div w:id="949700113">
          <w:marLeft w:val="0"/>
          <w:marRight w:val="0"/>
          <w:marTop w:val="0"/>
          <w:marBottom w:val="0"/>
          <w:divBdr>
            <w:top w:val="none" w:sz="0" w:space="0" w:color="auto"/>
            <w:left w:val="none" w:sz="0" w:space="0" w:color="auto"/>
            <w:bottom w:val="none" w:sz="0" w:space="0" w:color="auto"/>
            <w:right w:val="none" w:sz="0" w:space="0" w:color="auto"/>
          </w:divBdr>
        </w:div>
        <w:div w:id="139158219">
          <w:marLeft w:val="0"/>
          <w:marRight w:val="0"/>
          <w:marTop w:val="0"/>
          <w:marBottom w:val="0"/>
          <w:divBdr>
            <w:top w:val="none" w:sz="0" w:space="0" w:color="auto"/>
            <w:left w:val="none" w:sz="0" w:space="0" w:color="auto"/>
            <w:bottom w:val="none" w:sz="0" w:space="0" w:color="auto"/>
            <w:right w:val="none" w:sz="0" w:space="0" w:color="auto"/>
          </w:divBdr>
        </w:div>
        <w:div w:id="924338788">
          <w:marLeft w:val="0"/>
          <w:marRight w:val="0"/>
          <w:marTop w:val="0"/>
          <w:marBottom w:val="0"/>
          <w:divBdr>
            <w:top w:val="none" w:sz="0" w:space="0" w:color="auto"/>
            <w:left w:val="none" w:sz="0" w:space="0" w:color="auto"/>
            <w:bottom w:val="none" w:sz="0" w:space="0" w:color="auto"/>
            <w:right w:val="none" w:sz="0" w:space="0" w:color="auto"/>
          </w:divBdr>
        </w:div>
        <w:div w:id="1964845807">
          <w:marLeft w:val="0"/>
          <w:marRight w:val="0"/>
          <w:marTop w:val="0"/>
          <w:marBottom w:val="0"/>
          <w:divBdr>
            <w:top w:val="none" w:sz="0" w:space="0" w:color="auto"/>
            <w:left w:val="none" w:sz="0" w:space="0" w:color="auto"/>
            <w:bottom w:val="none" w:sz="0" w:space="0" w:color="auto"/>
            <w:right w:val="none" w:sz="0" w:space="0" w:color="auto"/>
          </w:divBdr>
        </w:div>
        <w:div w:id="901260069">
          <w:marLeft w:val="0"/>
          <w:marRight w:val="0"/>
          <w:marTop w:val="0"/>
          <w:marBottom w:val="0"/>
          <w:divBdr>
            <w:top w:val="none" w:sz="0" w:space="0" w:color="auto"/>
            <w:left w:val="none" w:sz="0" w:space="0" w:color="auto"/>
            <w:bottom w:val="none" w:sz="0" w:space="0" w:color="auto"/>
            <w:right w:val="none" w:sz="0" w:space="0" w:color="auto"/>
          </w:divBdr>
        </w:div>
        <w:div w:id="1223253417">
          <w:marLeft w:val="0"/>
          <w:marRight w:val="0"/>
          <w:marTop w:val="0"/>
          <w:marBottom w:val="0"/>
          <w:divBdr>
            <w:top w:val="none" w:sz="0" w:space="0" w:color="auto"/>
            <w:left w:val="none" w:sz="0" w:space="0" w:color="auto"/>
            <w:bottom w:val="none" w:sz="0" w:space="0" w:color="auto"/>
            <w:right w:val="none" w:sz="0" w:space="0" w:color="auto"/>
          </w:divBdr>
        </w:div>
        <w:div w:id="1235353785">
          <w:marLeft w:val="0"/>
          <w:marRight w:val="0"/>
          <w:marTop w:val="0"/>
          <w:marBottom w:val="0"/>
          <w:divBdr>
            <w:top w:val="none" w:sz="0" w:space="0" w:color="auto"/>
            <w:left w:val="none" w:sz="0" w:space="0" w:color="auto"/>
            <w:bottom w:val="none" w:sz="0" w:space="0" w:color="auto"/>
            <w:right w:val="none" w:sz="0" w:space="0" w:color="auto"/>
          </w:divBdr>
        </w:div>
        <w:div w:id="1231429301">
          <w:marLeft w:val="0"/>
          <w:marRight w:val="0"/>
          <w:marTop w:val="0"/>
          <w:marBottom w:val="0"/>
          <w:divBdr>
            <w:top w:val="none" w:sz="0" w:space="0" w:color="auto"/>
            <w:left w:val="none" w:sz="0" w:space="0" w:color="auto"/>
            <w:bottom w:val="none" w:sz="0" w:space="0" w:color="auto"/>
            <w:right w:val="none" w:sz="0" w:space="0" w:color="auto"/>
          </w:divBdr>
        </w:div>
        <w:div w:id="369038756">
          <w:marLeft w:val="0"/>
          <w:marRight w:val="0"/>
          <w:marTop w:val="0"/>
          <w:marBottom w:val="0"/>
          <w:divBdr>
            <w:top w:val="none" w:sz="0" w:space="0" w:color="auto"/>
            <w:left w:val="none" w:sz="0" w:space="0" w:color="auto"/>
            <w:bottom w:val="none" w:sz="0" w:space="0" w:color="auto"/>
            <w:right w:val="none" w:sz="0" w:space="0" w:color="auto"/>
          </w:divBdr>
        </w:div>
        <w:div w:id="1171408095">
          <w:marLeft w:val="0"/>
          <w:marRight w:val="0"/>
          <w:marTop w:val="0"/>
          <w:marBottom w:val="0"/>
          <w:divBdr>
            <w:top w:val="none" w:sz="0" w:space="0" w:color="auto"/>
            <w:left w:val="none" w:sz="0" w:space="0" w:color="auto"/>
            <w:bottom w:val="none" w:sz="0" w:space="0" w:color="auto"/>
            <w:right w:val="none" w:sz="0" w:space="0" w:color="auto"/>
          </w:divBdr>
        </w:div>
        <w:div w:id="812255415">
          <w:marLeft w:val="0"/>
          <w:marRight w:val="0"/>
          <w:marTop w:val="0"/>
          <w:marBottom w:val="0"/>
          <w:divBdr>
            <w:top w:val="none" w:sz="0" w:space="0" w:color="auto"/>
            <w:left w:val="none" w:sz="0" w:space="0" w:color="auto"/>
            <w:bottom w:val="none" w:sz="0" w:space="0" w:color="auto"/>
            <w:right w:val="none" w:sz="0" w:space="0" w:color="auto"/>
          </w:divBdr>
        </w:div>
        <w:div w:id="1854757394">
          <w:marLeft w:val="0"/>
          <w:marRight w:val="0"/>
          <w:marTop w:val="0"/>
          <w:marBottom w:val="0"/>
          <w:divBdr>
            <w:top w:val="none" w:sz="0" w:space="0" w:color="auto"/>
            <w:left w:val="none" w:sz="0" w:space="0" w:color="auto"/>
            <w:bottom w:val="none" w:sz="0" w:space="0" w:color="auto"/>
            <w:right w:val="none" w:sz="0" w:space="0" w:color="auto"/>
          </w:divBdr>
        </w:div>
        <w:div w:id="103959561">
          <w:marLeft w:val="0"/>
          <w:marRight w:val="0"/>
          <w:marTop w:val="0"/>
          <w:marBottom w:val="0"/>
          <w:divBdr>
            <w:top w:val="none" w:sz="0" w:space="0" w:color="auto"/>
            <w:left w:val="none" w:sz="0" w:space="0" w:color="auto"/>
            <w:bottom w:val="none" w:sz="0" w:space="0" w:color="auto"/>
            <w:right w:val="none" w:sz="0" w:space="0" w:color="auto"/>
          </w:divBdr>
        </w:div>
        <w:div w:id="587740566">
          <w:marLeft w:val="0"/>
          <w:marRight w:val="0"/>
          <w:marTop w:val="0"/>
          <w:marBottom w:val="0"/>
          <w:divBdr>
            <w:top w:val="none" w:sz="0" w:space="0" w:color="auto"/>
            <w:left w:val="none" w:sz="0" w:space="0" w:color="auto"/>
            <w:bottom w:val="none" w:sz="0" w:space="0" w:color="auto"/>
            <w:right w:val="none" w:sz="0" w:space="0" w:color="auto"/>
          </w:divBdr>
        </w:div>
        <w:div w:id="1714111898">
          <w:marLeft w:val="0"/>
          <w:marRight w:val="0"/>
          <w:marTop w:val="0"/>
          <w:marBottom w:val="0"/>
          <w:divBdr>
            <w:top w:val="none" w:sz="0" w:space="0" w:color="auto"/>
            <w:left w:val="none" w:sz="0" w:space="0" w:color="auto"/>
            <w:bottom w:val="none" w:sz="0" w:space="0" w:color="auto"/>
            <w:right w:val="none" w:sz="0" w:space="0" w:color="auto"/>
          </w:divBdr>
        </w:div>
        <w:div w:id="1041590437">
          <w:marLeft w:val="0"/>
          <w:marRight w:val="0"/>
          <w:marTop w:val="0"/>
          <w:marBottom w:val="0"/>
          <w:divBdr>
            <w:top w:val="none" w:sz="0" w:space="0" w:color="auto"/>
            <w:left w:val="none" w:sz="0" w:space="0" w:color="auto"/>
            <w:bottom w:val="none" w:sz="0" w:space="0" w:color="auto"/>
            <w:right w:val="none" w:sz="0" w:space="0" w:color="auto"/>
          </w:divBdr>
        </w:div>
        <w:div w:id="372122803">
          <w:marLeft w:val="0"/>
          <w:marRight w:val="0"/>
          <w:marTop w:val="0"/>
          <w:marBottom w:val="0"/>
          <w:divBdr>
            <w:top w:val="none" w:sz="0" w:space="0" w:color="auto"/>
            <w:left w:val="none" w:sz="0" w:space="0" w:color="auto"/>
            <w:bottom w:val="none" w:sz="0" w:space="0" w:color="auto"/>
            <w:right w:val="none" w:sz="0" w:space="0" w:color="auto"/>
          </w:divBdr>
        </w:div>
        <w:div w:id="2019386414">
          <w:marLeft w:val="0"/>
          <w:marRight w:val="0"/>
          <w:marTop w:val="0"/>
          <w:marBottom w:val="0"/>
          <w:divBdr>
            <w:top w:val="none" w:sz="0" w:space="0" w:color="auto"/>
            <w:left w:val="none" w:sz="0" w:space="0" w:color="auto"/>
            <w:bottom w:val="none" w:sz="0" w:space="0" w:color="auto"/>
            <w:right w:val="none" w:sz="0" w:space="0" w:color="auto"/>
          </w:divBdr>
        </w:div>
        <w:div w:id="1870752468">
          <w:marLeft w:val="0"/>
          <w:marRight w:val="0"/>
          <w:marTop w:val="0"/>
          <w:marBottom w:val="0"/>
          <w:divBdr>
            <w:top w:val="none" w:sz="0" w:space="0" w:color="auto"/>
            <w:left w:val="none" w:sz="0" w:space="0" w:color="auto"/>
            <w:bottom w:val="none" w:sz="0" w:space="0" w:color="auto"/>
            <w:right w:val="none" w:sz="0" w:space="0" w:color="auto"/>
          </w:divBdr>
        </w:div>
        <w:div w:id="11539344">
          <w:marLeft w:val="0"/>
          <w:marRight w:val="0"/>
          <w:marTop w:val="0"/>
          <w:marBottom w:val="0"/>
          <w:divBdr>
            <w:top w:val="none" w:sz="0" w:space="0" w:color="auto"/>
            <w:left w:val="none" w:sz="0" w:space="0" w:color="auto"/>
            <w:bottom w:val="none" w:sz="0" w:space="0" w:color="auto"/>
            <w:right w:val="none" w:sz="0" w:space="0" w:color="auto"/>
          </w:divBdr>
        </w:div>
        <w:div w:id="330331402">
          <w:marLeft w:val="0"/>
          <w:marRight w:val="0"/>
          <w:marTop w:val="0"/>
          <w:marBottom w:val="0"/>
          <w:divBdr>
            <w:top w:val="none" w:sz="0" w:space="0" w:color="auto"/>
            <w:left w:val="none" w:sz="0" w:space="0" w:color="auto"/>
            <w:bottom w:val="none" w:sz="0" w:space="0" w:color="auto"/>
            <w:right w:val="none" w:sz="0" w:space="0" w:color="auto"/>
          </w:divBdr>
        </w:div>
        <w:div w:id="935789679">
          <w:marLeft w:val="0"/>
          <w:marRight w:val="0"/>
          <w:marTop w:val="0"/>
          <w:marBottom w:val="0"/>
          <w:divBdr>
            <w:top w:val="none" w:sz="0" w:space="0" w:color="auto"/>
            <w:left w:val="none" w:sz="0" w:space="0" w:color="auto"/>
            <w:bottom w:val="none" w:sz="0" w:space="0" w:color="auto"/>
            <w:right w:val="none" w:sz="0" w:space="0" w:color="auto"/>
          </w:divBdr>
        </w:div>
        <w:div w:id="460538197">
          <w:marLeft w:val="0"/>
          <w:marRight w:val="0"/>
          <w:marTop w:val="0"/>
          <w:marBottom w:val="0"/>
          <w:divBdr>
            <w:top w:val="none" w:sz="0" w:space="0" w:color="auto"/>
            <w:left w:val="none" w:sz="0" w:space="0" w:color="auto"/>
            <w:bottom w:val="none" w:sz="0" w:space="0" w:color="auto"/>
            <w:right w:val="none" w:sz="0" w:space="0" w:color="auto"/>
          </w:divBdr>
        </w:div>
        <w:div w:id="1808627508">
          <w:marLeft w:val="0"/>
          <w:marRight w:val="0"/>
          <w:marTop w:val="0"/>
          <w:marBottom w:val="0"/>
          <w:divBdr>
            <w:top w:val="none" w:sz="0" w:space="0" w:color="auto"/>
            <w:left w:val="none" w:sz="0" w:space="0" w:color="auto"/>
            <w:bottom w:val="none" w:sz="0" w:space="0" w:color="auto"/>
            <w:right w:val="none" w:sz="0" w:space="0" w:color="auto"/>
          </w:divBdr>
        </w:div>
        <w:div w:id="745033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pb.bg/tag/%d0%bf%d1%80%d0%be%d0%b1%d0%bb%d0%b5%d0%bc%d0%b8-%d0%bf%d1%80%d0%b8-%d1%80%d0%b0%d0%b1%d0%be%d1%82%d0%b0-%d1%81-%d0%b1%d0%b8%d0%be-%d1%80%d0%b5%d0%b3%d0%b8%d1%81%d1%82%d1%8a%d1%80%d0%b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rategy.bg/FileHandler.ashx?fileId=19724"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rategy.bg/FileHandler.ashx?fileId=1972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bpb.bg/tag/%d1%83%d0%ba%d0%b0%d0%b7%d0%b0%d0%bd%d0%b8%d1%8f-%d0%b2-%d0%bf%d0%be%d0%bc%d0%be%d1%89-%d0%bf%d1%80%d0%b8-%d1%80%d0%b0%d0%b1%d0%be%d1%82%d0%b0-%d1%81-%d0%b1%d0%b8%d0%be-%d1%80%d0%b5%d0%b3%d0%b8%d1%81/" TargetMode="External"/><Relationship Id="rId4" Type="http://schemas.openxmlformats.org/officeDocument/2006/relationships/settings" Target="settings.xml"/><Relationship Id="rId9" Type="http://schemas.openxmlformats.org/officeDocument/2006/relationships/hyperlink" Target="http://www.sbpb.bg/tag/%d1%83%d0%ba%d0%b0%d0%b7%d0%b0%d0%bd%d0%b8%d1%8f-%d0%b2-%d0%bf%d0%be%d0%bc%d0%be%d1%89-%d0%bf%d1%80%d0%b8-%d1%80%d0%b0%d0%b1%d0%be%d1%82%d0%b0-%d1%81-%d0%b1%d0%b8%d0%be-%d1%80%d0%b5%d0%b3%d0%b8%d1%81/"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1F3D9-37AC-49E3-A40C-ECEC0155A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8430</Words>
  <Characters>48057</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Справка за отразяване на постъпилите предложения от обществените консултации</vt:lpstr>
    </vt:vector>
  </TitlesOfParts>
  <LinksUpToDate>false</LinksUpToDate>
  <CharactersWithSpaces>56375</CharactersWithSpaces>
  <SharedDoc>false</SharedDoc>
  <HLinks>
    <vt:vector size="6" baseType="variant">
      <vt:variant>
        <vt:i4>6946915</vt:i4>
      </vt:variant>
      <vt:variant>
        <vt:i4>0</vt:i4>
      </vt:variant>
      <vt:variant>
        <vt:i4>0</vt:i4>
      </vt:variant>
      <vt:variant>
        <vt:i4>5</vt:i4>
      </vt:variant>
      <vt:variant>
        <vt:lpwstr>https://eur-lex.europa.eu/legal-content/AUTO/?uri=CELEX:32016R0679&amp;qid=1532525037562&amp;rid=1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 за отразяване на постъпилите предложения от обществените консултации</dc:title>
  <dc:creator/>
  <cp:lastModifiedBy/>
  <cp:revision>1</cp:revision>
  <dcterms:created xsi:type="dcterms:W3CDTF">2020-04-15T10:08:00Z</dcterms:created>
  <dcterms:modified xsi:type="dcterms:W3CDTF">2020-04-21T09:47:00Z</dcterms:modified>
</cp:coreProperties>
</file>