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E0" w:rsidRPr="00EF5AE0" w:rsidRDefault="00EF5AE0" w:rsidP="00EF5AE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F5AE0">
        <w:rPr>
          <w:rFonts w:ascii="Arial" w:hAnsi="Arial" w:cs="Arial"/>
          <w:b/>
        </w:rPr>
        <w:t>СТАРТИРА ПРИЕМ ПО ПРОЦЕДУРА ЧРЕЗ ПОДБОР НА ПРОЕКТИ BG14MFOP001-5.012 „ПЛАНОВЕ ЗА ПРОИЗВОДСТВО И ПРЕДЛАГАНЕ НА ПАЗАРА”, МЯРКА 5.1 „ПЛАНОВЕ ЗА ПРОИЗВОДСТВО И ПРЕДЛАГАНЕ НА ПАЗАРА”</w:t>
      </w:r>
    </w:p>
    <w:p w:rsidR="00EF5AE0" w:rsidRPr="00EF5AE0" w:rsidRDefault="00EF5AE0" w:rsidP="00EF5AE0">
      <w:pPr>
        <w:spacing w:before="120" w:after="120" w:line="240" w:lineRule="auto"/>
        <w:ind w:firstLine="720"/>
        <w:jc w:val="center"/>
        <w:rPr>
          <w:rFonts w:ascii="Arial" w:hAnsi="Arial" w:cs="Arial"/>
          <w:b/>
        </w:rPr>
      </w:pP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Управляващ орган на Програмата за морско дело и рибарство 2014 – 2020 (ПМДР) кани желаещите да представят проектни предложения по Приоритет на Съюза 5 „Насърчаване на предлагането на пазара и преработването”, като обявява процедура чрез подбор на проекти: BG14MFOP001-5.012 „Планове за производство и предлагане на пазара”.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Чрез процедура за подбор на проекти BG14MFOP001-5.012 „Планове за производство и предлагане на пазара”, мярка 5.1 „Планове за производство и предлагане на пазара” се цели постигане на специфичната цел 1 „Подобряване на пазарната организация за продуктите от риболов и аквакултури”.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Подпомагането по настоящата процедура e насочено към подпомагане на изготвянето и изпълнението на плановете за производство и предлагане на пазара на организации на производители и асоциации на организации на производители в съответствие с разпоредбите на член 28 от Регламент (ЕС) № 1379/2013 на Европейския парламент и на Съвета от 11 декември 2013 година относно общата организация на пазарите на продукти от риболов и аквакултури.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По настоящата мярка режимът на държавните/минимални помощи не е приложим.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Процедурата за безвъзмездна финансова помощ се реализира с финансовата подкрепа на Европейския съюз чрез Европейския фонд за морско дело и рибарство. Проектите следва да се изпълняват на територията на Република България.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Общият размер на безвъзмездната финансова помощ по процедурата е 123 329,84 лева.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Минималният размер на допустимата безвъзмездна финансова помощ - неприложим за настоящата процедура. Максималният размер на допустимата безвъзмездна финансова помощ - неприложим за настоящата процедура.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Безвъзмездната финансова помощ по тази мярка се предоставя в рамките на определения бюджет за нея в ПМДР 2014 - 2020 г. и е в размер от 75 до 100 на сто от общите допустими</w:t>
      </w:r>
      <w:r>
        <w:rPr>
          <w:rFonts w:ascii="Arial" w:hAnsi="Arial" w:cs="Arial"/>
        </w:rPr>
        <w:t xml:space="preserve"> разходи за дейности, от които </w:t>
      </w:r>
      <w:r w:rsidRPr="00EF5AE0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са </w:t>
      </w:r>
      <w:r w:rsidRPr="00EF5AE0">
        <w:rPr>
          <w:rFonts w:ascii="Arial" w:hAnsi="Arial" w:cs="Arial"/>
        </w:rPr>
        <w:t>съфинансиране от ЕФМДР и</w:t>
      </w:r>
      <w:r>
        <w:rPr>
          <w:rFonts w:ascii="Arial" w:hAnsi="Arial" w:cs="Arial"/>
        </w:rPr>
        <w:t xml:space="preserve"> </w:t>
      </w:r>
      <w:r w:rsidRPr="00EF5AE0">
        <w:rPr>
          <w:rFonts w:ascii="Arial" w:hAnsi="Arial" w:cs="Arial"/>
        </w:rPr>
        <w:t>25% съфинансиране от националния бюджет.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Максималният срок за изпълнение на проекта е 5 години, считано от датата на подписване на административния договор за предоставяне на безвъзмездна финансова помощ.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Допустими кандидати по мярката са признати със заповед на министъра на земеделието, храните и горите организации на производители и асоциации на организации на производители на продукти от риболов и/или на продукти от аквакултури и тяхното признаване да не е оттеглено.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Безвъзмездна финансова помощ по настоящата процедура се предоставя за следните дейности: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- по изготвяне на плановете за производство и предлагане на пазара;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- за изпълнение на програмата за производство за видовете, подлежащи на улов или отглеждане;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- за изпълнение на пазарна стратегия за осигуряване на съответствие с пазарните изисквания;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lastRenderedPageBreak/>
        <w:t>- за изпълнение на мерките за постигане на целите, определени в чл. 7 от Регламент (ЕС) № 1379/2013;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>- за изпълнение на специални мерки за регулиране на доставките на видове, за които има затруднения при предлагането на пазара през годината.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 xml:space="preserve">Подаването на проектното предложение по настоящата процедура 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5" w:history="1">
        <w:r w:rsidRPr="00EF5AE0">
          <w:rPr>
            <w:rStyle w:val="Hyperlink"/>
            <w:rFonts w:ascii="Arial" w:hAnsi="Arial" w:cs="Arial"/>
            <w:i/>
          </w:rPr>
          <w:t>https://eumis2020.government.bg/</w:t>
        </w:r>
      </w:hyperlink>
      <w:r w:rsidRPr="00EF5AE0">
        <w:rPr>
          <w:rFonts w:ascii="Arial" w:hAnsi="Arial" w:cs="Arial"/>
          <w:i/>
        </w:rPr>
        <w:t>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EF5AE0">
        <w:rPr>
          <w:rFonts w:ascii="Arial" w:hAnsi="Arial" w:cs="Arial"/>
        </w:rPr>
        <w:t xml:space="preserve">Кандидатите </w:t>
      </w:r>
      <w:r w:rsidRPr="00EF5AE0">
        <w:rPr>
          <w:rFonts w:ascii="Arial" w:hAnsi="Arial" w:cs="Arial"/>
          <w:b/>
        </w:rPr>
        <w:t>могат да задават допълнителни въпроси и да искат разяснения</w:t>
      </w:r>
      <w:r w:rsidRPr="00EF5AE0">
        <w:rPr>
          <w:rFonts w:ascii="Arial" w:hAnsi="Arial" w:cs="Arial"/>
        </w:rPr>
        <w:t xml:space="preserve"> във връзка с Условията за кандидатстване </w:t>
      </w:r>
      <w:r w:rsidRPr="00EF5AE0">
        <w:rPr>
          <w:rFonts w:ascii="Arial" w:hAnsi="Arial" w:cs="Arial"/>
          <w:b/>
        </w:rPr>
        <w:t>до 3 седмици преди крайния срок за подаване на проектни предложения, а именно до 17.00 ч. на 29.06.2020 г.</w:t>
      </w:r>
      <w:r w:rsidRPr="00EF5AE0">
        <w:rPr>
          <w:rFonts w:ascii="Arial" w:hAnsi="Arial" w:cs="Arial"/>
        </w:rPr>
        <w:t xml:space="preserve"> Допълнителни въпроси могат да се задават само по електронна поща:</w:t>
      </w:r>
      <w:r w:rsidRPr="00EF5AE0">
        <w:rPr>
          <w:rFonts w:ascii="Arial" w:hAnsi="Arial" w:cs="Arial"/>
          <w:i/>
        </w:rPr>
        <w:t xml:space="preserve"> </w:t>
      </w:r>
      <w:hyperlink r:id="rId6" w:history="1">
        <w:r w:rsidRPr="00EF5AE0">
          <w:rPr>
            <w:rStyle w:val="Hyperlink"/>
            <w:rFonts w:ascii="Arial" w:hAnsi="Arial" w:cs="Arial"/>
            <w:i/>
          </w:rPr>
          <w:t>pmdr@mzh.government.bg</w:t>
        </w:r>
      </w:hyperlink>
      <w:r w:rsidRPr="00EF5AE0">
        <w:rPr>
          <w:rFonts w:ascii="Arial" w:hAnsi="Arial" w:cs="Arial"/>
        </w:rPr>
        <w:t>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hAnsi="Arial" w:cs="Arial"/>
          <w:b/>
        </w:rPr>
      </w:pPr>
      <w:r w:rsidRPr="00EF5AE0">
        <w:rPr>
          <w:rFonts w:ascii="Arial" w:hAnsi="Arial" w:cs="Arial"/>
          <w:b/>
        </w:rPr>
        <w:t>Крайният срок за подаване на проектни предложения е 17,00 часа на 20.07.2020 г.</w:t>
      </w:r>
    </w:p>
    <w:p w:rsidR="00EF5AE0" w:rsidRPr="00EF5AE0" w:rsidRDefault="00EF5AE0" w:rsidP="00EF5AE0">
      <w:pPr>
        <w:spacing w:before="120" w:after="120" w:line="240" w:lineRule="auto"/>
        <w:ind w:firstLine="720"/>
        <w:jc w:val="both"/>
        <w:rPr>
          <w:rFonts w:ascii="Arial" w:eastAsia="Calibri" w:hAnsi="Arial" w:cs="Arial"/>
          <w:noProof w:val="0"/>
        </w:rPr>
      </w:pPr>
      <w:r w:rsidRPr="00EF5AE0">
        <w:rPr>
          <w:rFonts w:ascii="Arial" w:hAnsi="Arial" w:cs="Arial"/>
        </w:rPr>
        <w:t xml:space="preserve">Пълният пакет документи по процедурата: условията за кандидатстване, условията за изпълнение и приложенията към тях можете да намерите в Информационната система за управление и наблюдение на Структурните инструменти на ЕС в България (ИСУН 2020): </w:t>
      </w:r>
      <w:hyperlink r:id="rId7" w:history="1">
        <w:r w:rsidRPr="00EF5AE0">
          <w:rPr>
            <w:rStyle w:val="Hyperlink"/>
            <w:rFonts w:ascii="Arial" w:hAnsi="Arial" w:cs="Arial"/>
            <w:i/>
          </w:rPr>
          <w:t>https://eumis2020.government.bg</w:t>
        </w:r>
      </w:hyperlink>
      <w:r w:rsidRPr="00EF5AE0">
        <w:rPr>
          <w:rFonts w:ascii="Arial" w:hAnsi="Arial" w:cs="Arial"/>
        </w:rPr>
        <w:t xml:space="preserve"> и </w:t>
      </w:r>
      <w:r w:rsidRPr="00EF5AE0">
        <w:rPr>
          <w:rFonts w:ascii="Arial" w:eastAsia="Calibri" w:hAnsi="Arial" w:cs="Arial"/>
          <w:noProof w:val="0"/>
        </w:rPr>
        <w:t xml:space="preserve">Единния информационен портал за обща информация за управлението на Европейските структурни и инвестиционни фондове – </w:t>
      </w:r>
      <w:hyperlink r:id="rId8" w:history="1">
        <w:r w:rsidRPr="00EF5AE0">
          <w:rPr>
            <w:rFonts w:ascii="Arial" w:eastAsia="Calibri" w:hAnsi="Arial" w:cs="Arial"/>
            <w:i/>
            <w:noProof w:val="0"/>
            <w:color w:val="0000FF"/>
            <w:u w:val="single"/>
          </w:rPr>
          <w:t>www.eufunds.bg</w:t>
        </w:r>
      </w:hyperlink>
      <w:r w:rsidRPr="00EF5AE0">
        <w:rPr>
          <w:rFonts w:ascii="Arial" w:eastAsia="Calibri" w:hAnsi="Arial" w:cs="Arial"/>
          <w:b/>
          <w:i/>
          <w:noProof w:val="0"/>
        </w:rPr>
        <w:t>.</w:t>
      </w:r>
    </w:p>
    <w:p w:rsidR="00A23884" w:rsidRDefault="00A23884">
      <w:bookmarkStart w:id="0" w:name="_GoBack"/>
      <w:bookmarkEnd w:id="0"/>
    </w:p>
    <w:sectPr w:rsidR="00A23884" w:rsidSect="00EF5AE0">
      <w:pgSz w:w="12240" w:h="15840"/>
      <w:pgMar w:top="1260" w:right="108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D8"/>
    <w:rsid w:val="001D3E81"/>
    <w:rsid w:val="00780235"/>
    <w:rsid w:val="00A23884"/>
    <w:rsid w:val="00CA0BD8"/>
    <w:rsid w:val="00E92704"/>
    <w:rsid w:val="00E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A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1"/>
    <w:rPr>
      <w:rFonts w:ascii="Tahoma" w:hAnsi="Tahoma" w:cs="Tahoma"/>
      <w:noProof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A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1"/>
    <w:rPr>
      <w:rFonts w:ascii="Tahoma" w:hAnsi="Tahoma" w:cs="Tahoma"/>
      <w:noProof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mis2020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dr@mzh.government.bg" TargetMode="External"/><Relationship Id="rId5" Type="http://schemas.openxmlformats.org/officeDocument/2006/relationships/hyperlink" Target="https://eumis2020.government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Stoimen Yochev</dc:creator>
  <cp:lastModifiedBy>Press</cp:lastModifiedBy>
  <cp:revision>3</cp:revision>
  <dcterms:created xsi:type="dcterms:W3CDTF">2020-03-20T14:26:00Z</dcterms:created>
  <dcterms:modified xsi:type="dcterms:W3CDTF">2020-03-20T14:34:00Z</dcterms:modified>
</cp:coreProperties>
</file>