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D41FA0" w:rsidRDefault="004C3144" w:rsidP="00F3180D">
      <w:pPr>
        <w:pStyle w:val="Heading2"/>
        <w:spacing w:line="276" w:lineRule="auto"/>
        <w:jc w:val="left"/>
      </w:pPr>
    </w:p>
    <w:p w:rsidR="00467D35" w:rsidRDefault="00385767" w:rsidP="00385767">
      <w:pPr>
        <w:tabs>
          <w:tab w:val="left" w:pos="6036"/>
        </w:tabs>
        <w:overflowPunct/>
        <w:autoSpaceDE/>
        <w:autoSpaceDN/>
        <w:adjustRightInd/>
        <w:spacing w:before="120" w:line="276" w:lineRule="auto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</w:p>
    <w:p w:rsidR="00467D35" w:rsidRDefault="00467D35" w:rsidP="00F3180D">
      <w:pPr>
        <w:tabs>
          <w:tab w:val="center" w:pos="4153"/>
          <w:tab w:val="right" w:pos="8306"/>
        </w:tabs>
        <w:overflowPunct/>
        <w:autoSpaceDE/>
        <w:autoSpaceDN/>
        <w:adjustRightInd/>
        <w:spacing w:before="120" w:line="276" w:lineRule="auto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F3180D" w:rsidRDefault="00F3180D" w:rsidP="00F3180D">
      <w:pPr>
        <w:pStyle w:val="Heading1"/>
        <w:framePr w:w="0" w:hRule="auto" w:wrap="auto" w:vAnchor="margin" w:hAnchor="text" w:xAlign="left" w:yAlign="inline"/>
        <w:spacing w:line="276" w:lineRule="auto"/>
        <w:rPr>
          <w:rFonts w:ascii="Platinum Bg" w:hAnsi="Platinum Bg"/>
          <w:b w:val="0"/>
          <w:spacing w:val="40"/>
          <w:sz w:val="36"/>
          <w:szCs w:val="36"/>
        </w:rPr>
      </w:pPr>
    </w:p>
    <w:p w:rsidR="00467D35" w:rsidRPr="00467D35" w:rsidRDefault="00467D35" w:rsidP="00025871">
      <w:pPr>
        <w:pStyle w:val="Heading1"/>
        <w:framePr w:w="0" w:hRule="auto" w:wrap="auto" w:vAnchor="margin" w:hAnchor="text" w:xAlign="left" w:yAlign="inline"/>
        <w:spacing w:line="276" w:lineRule="auto"/>
        <w:rPr>
          <w:rFonts w:ascii="Platinum Bg" w:hAnsi="Platinum Bg"/>
          <w:b w:val="0"/>
          <w:spacing w:val="40"/>
          <w:sz w:val="36"/>
          <w:szCs w:val="36"/>
        </w:rPr>
      </w:pPr>
      <w:r w:rsidRPr="00467D35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813ECF" w:rsidRDefault="00467D35" w:rsidP="00025871">
      <w:pPr>
        <w:pStyle w:val="Heading1"/>
        <w:framePr w:w="0" w:hRule="auto" w:wrap="auto" w:vAnchor="margin" w:hAnchor="text" w:xAlign="left" w:yAlign="inline"/>
        <w:spacing w:line="276" w:lineRule="auto"/>
        <w:rPr>
          <w:rFonts w:ascii="Platinum Bg" w:hAnsi="Platinum Bg"/>
          <w:b w:val="0"/>
          <w:spacing w:val="40"/>
          <w:sz w:val="28"/>
          <w:szCs w:val="28"/>
        </w:rPr>
      </w:pPr>
      <w:r w:rsidRPr="00006F87">
        <w:rPr>
          <w:rFonts w:ascii="Platinum Bg" w:hAnsi="Platinum Bg"/>
          <w:b w:val="0"/>
          <w:spacing w:val="40"/>
          <w:sz w:val="28"/>
          <w:szCs w:val="28"/>
        </w:rPr>
        <w:t>Заместник-министър на земеделието</w:t>
      </w:r>
      <w:r w:rsidR="00006F87" w:rsidRPr="00006F87">
        <w:rPr>
          <w:rFonts w:ascii="Platinum Bg" w:hAnsi="Platinum Bg"/>
          <w:b w:val="0"/>
          <w:spacing w:val="40"/>
          <w:sz w:val="28"/>
          <w:szCs w:val="28"/>
        </w:rPr>
        <w:t>,</w:t>
      </w:r>
      <w:r w:rsidRPr="00006F87">
        <w:rPr>
          <w:rFonts w:ascii="Platinum Bg" w:hAnsi="Platinum Bg"/>
          <w:b w:val="0"/>
          <w:spacing w:val="40"/>
          <w:sz w:val="28"/>
          <w:szCs w:val="28"/>
        </w:rPr>
        <w:t xml:space="preserve"> храните</w:t>
      </w:r>
      <w:r w:rsidR="00006F87" w:rsidRPr="00006F87">
        <w:rPr>
          <w:rFonts w:ascii="Platinum Bg" w:hAnsi="Platinum Bg"/>
          <w:b w:val="0"/>
          <w:spacing w:val="40"/>
          <w:sz w:val="28"/>
          <w:szCs w:val="28"/>
        </w:rPr>
        <w:t xml:space="preserve"> и горите</w:t>
      </w:r>
    </w:p>
    <w:p w:rsidR="00F61C80" w:rsidRPr="00F61C80" w:rsidRDefault="00F61C80" w:rsidP="00025871">
      <w:pPr>
        <w:spacing w:line="276" w:lineRule="auto"/>
        <w:rPr>
          <w:lang w:val="bg-BG"/>
        </w:rPr>
      </w:pPr>
    </w:p>
    <w:p w:rsidR="00813ECF" w:rsidRPr="000C63BB" w:rsidRDefault="000C63BB" w:rsidP="00025871">
      <w:pPr>
        <w:tabs>
          <w:tab w:val="center" w:pos="4153"/>
          <w:tab w:val="right" w:pos="830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</w:pPr>
      <w:r w:rsidRPr="000C63BB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>93-1419</w:t>
      </w:r>
    </w:p>
    <w:p w:rsidR="003F4A29" w:rsidRPr="00882EF0" w:rsidRDefault="000C63BB" w:rsidP="00025871">
      <w:pPr>
        <w:tabs>
          <w:tab w:val="center" w:pos="4153"/>
          <w:tab w:val="right" w:pos="830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C63BB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>28.02.</w:t>
      </w:r>
      <w:r w:rsidR="00C768AD" w:rsidRPr="000C63BB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>20</w:t>
      </w:r>
      <w:r w:rsidR="00B75EE2" w:rsidRPr="000C63BB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>20</w:t>
      </w:r>
      <w:r w:rsidR="003F4A29" w:rsidRPr="000C63BB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 xml:space="preserve"> г</w:t>
      </w:r>
      <w:r w:rsidR="003F4A29" w:rsidRPr="00882EF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                                                                                     </w:t>
      </w:r>
    </w:p>
    <w:p w:rsidR="00813ECF" w:rsidRPr="00882EF0" w:rsidRDefault="00813ECF" w:rsidP="00025871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8058D" w:rsidRDefault="003F4A29" w:rsidP="0002587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882EF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  <w:t>ОДОБРЯВАМ:</w:t>
      </w:r>
      <w:r w:rsidR="00396E62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0C63BB" w:rsidRPr="000C63BB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/П/</w:t>
      </w:r>
    </w:p>
    <w:p w:rsidR="00EE0EBC" w:rsidRPr="005843E0" w:rsidRDefault="00426363" w:rsidP="0002587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Г-ЖА</w:t>
      </w:r>
      <w:r w:rsidR="00EE0EBC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ДЕСИСЛАВА ТАНЕВА</w:t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  <w:t>______________________________</w:t>
      </w:r>
    </w:p>
    <w:p w:rsidR="00EE0EBC" w:rsidRDefault="00396E62" w:rsidP="0002587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М</w:t>
      </w:r>
      <w:r w:rsidR="003F4A29" w:rsidRPr="00882EF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инистър на</w:t>
      </w:r>
      <w:r w:rsidR="00EE0EBC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 xml:space="preserve"> </w:t>
      </w:r>
      <w:r w:rsidR="003F4A29" w:rsidRPr="00882EF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земеделието</w:t>
      </w:r>
      <w:r w:rsidR="00006F87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,</w:t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МИНИСТЪР НА ЗЕМЕДЕЛИЕТО,</w:t>
      </w:r>
      <w:r w:rsidR="00006F87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 xml:space="preserve"> </w:t>
      </w:r>
    </w:p>
    <w:p w:rsidR="003F4A29" w:rsidRDefault="003F4A29" w:rsidP="0002587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</w:pPr>
      <w:r w:rsidRPr="00882EF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>храните</w:t>
      </w:r>
      <w:r w:rsidR="00006F87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 xml:space="preserve"> И ГОРИТЕ</w:t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</w:r>
      <w:r w:rsidR="005843E0">
        <w:rPr>
          <w:rFonts w:ascii="Times New Roman" w:hAnsi="Times New Roman"/>
          <w:b/>
          <w:caps/>
          <w:color w:val="000000"/>
          <w:sz w:val="24"/>
          <w:szCs w:val="24"/>
          <w:lang w:val="bg-BG" w:eastAsia="bg-BG"/>
        </w:rPr>
        <w:tab/>
        <w:t>ХРАНИТЕ И ГОРИТЕ</w:t>
      </w:r>
    </w:p>
    <w:p w:rsidR="00F3180D" w:rsidRDefault="00F3180D" w:rsidP="00B75EE2">
      <w:pPr>
        <w:pStyle w:val="Style4"/>
        <w:widowControl/>
        <w:spacing w:line="276" w:lineRule="auto"/>
        <w:jc w:val="both"/>
        <w:rPr>
          <w:rStyle w:val="FontStyle14"/>
          <w:rFonts w:ascii="Times New Roman" w:hAnsi="Times New Roman"/>
          <w:b/>
          <w:sz w:val="24"/>
          <w:szCs w:val="24"/>
          <w:u w:val="single"/>
        </w:rPr>
      </w:pPr>
    </w:p>
    <w:p w:rsidR="00F1341E" w:rsidRDefault="00F1341E" w:rsidP="00025871">
      <w:pPr>
        <w:pStyle w:val="Style4"/>
        <w:widowControl/>
        <w:spacing w:line="276" w:lineRule="auto"/>
        <w:ind w:left="1410" w:hanging="1410"/>
        <w:jc w:val="both"/>
        <w:rPr>
          <w:rStyle w:val="FontStyle14"/>
          <w:rFonts w:ascii="Times New Roman" w:hAnsi="Times New Roman"/>
          <w:b/>
          <w:sz w:val="24"/>
          <w:szCs w:val="24"/>
          <w:u w:val="single"/>
        </w:rPr>
      </w:pPr>
    </w:p>
    <w:p w:rsidR="004A4646" w:rsidRDefault="00C768AD" w:rsidP="00025871">
      <w:pPr>
        <w:pStyle w:val="Style4"/>
        <w:widowControl/>
        <w:tabs>
          <w:tab w:val="left" w:pos="1134"/>
        </w:tabs>
        <w:spacing w:line="276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590C44">
        <w:rPr>
          <w:rStyle w:val="FontStyle14"/>
          <w:rFonts w:ascii="Times New Roman" w:hAnsi="Times New Roman"/>
          <w:b/>
          <w:sz w:val="24"/>
          <w:szCs w:val="24"/>
        </w:rPr>
        <w:t>Относно:</w:t>
      </w:r>
      <w:r w:rsidRPr="00882EF0">
        <w:rPr>
          <w:rStyle w:val="FontStyle14"/>
          <w:rFonts w:ascii="Times New Roman" w:hAnsi="Times New Roman"/>
          <w:sz w:val="24"/>
          <w:szCs w:val="24"/>
        </w:rPr>
        <w:tab/>
      </w:r>
      <w:r w:rsidR="002843CC" w:rsidRPr="00A46468">
        <w:rPr>
          <w:rStyle w:val="FontStyle15"/>
          <w:rFonts w:ascii="Times New Roman" w:hAnsi="Times New Roman"/>
          <w:sz w:val="24"/>
          <w:szCs w:val="24"/>
        </w:rPr>
        <w:t>П</w:t>
      </w:r>
      <w:r w:rsidRPr="00A46468">
        <w:rPr>
          <w:rStyle w:val="FontStyle15"/>
          <w:rFonts w:ascii="Times New Roman" w:hAnsi="Times New Roman"/>
          <w:sz w:val="24"/>
          <w:szCs w:val="24"/>
        </w:rPr>
        <w:t xml:space="preserve">роект на </w:t>
      </w:r>
      <w:r w:rsidR="00154A6E" w:rsidRPr="00A46468">
        <w:rPr>
          <w:rStyle w:val="FontStyle15"/>
          <w:rFonts w:ascii="Times New Roman" w:hAnsi="Times New Roman"/>
          <w:sz w:val="24"/>
          <w:szCs w:val="24"/>
        </w:rPr>
        <w:t>З</w:t>
      </w:r>
      <w:r w:rsidRPr="00A46468">
        <w:rPr>
          <w:rStyle w:val="FontStyle15"/>
          <w:rFonts w:ascii="Times New Roman" w:hAnsi="Times New Roman"/>
          <w:sz w:val="24"/>
          <w:szCs w:val="24"/>
        </w:rPr>
        <w:t xml:space="preserve">аповед за </w:t>
      </w:r>
      <w:r w:rsidR="003C3C26">
        <w:rPr>
          <w:rStyle w:val="FontStyle15"/>
          <w:rFonts w:ascii="Times New Roman" w:hAnsi="Times New Roman"/>
          <w:sz w:val="24"/>
          <w:szCs w:val="24"/>
        </w:rPr>
        <w:t>з</w:t>
      </w:r>
      <w:r w:rsidR="00154A6E" w:rsidRPr="00A46468">
        <w:rPr>
          <w:rStyle w:val="FontStyle15"/>
          <w:rFonts w:ascii="Times New Roman" w:hAnsi="Times New Roman"/>
          <w:sz w:val="24"/>
          <w:szCs w:val="24"/>
        </w:rPr>
        <w:t>апочването на приема на заявления за подпомагане по мерките, финансирани от Програмата за развитие на селските райони за периода 2014 – 2020 г. (ПРСР 2014-2020 г.)</w:t>
      </w:r>
      <w:r w:rsidR="00031FAA">
        <w:rPr>
          <w:rStyle w:val="FontStyle15"/>
          <w:rFonts w:ascii="Times New Roman" w:hAnsi="Times New Roman"/>
          <w:sz w:val="24"/>
          <w:szCs w:val="24"/>
        </w:rPr>
        <w:t xml:space="preserve"> за кампания 20</w:t>
      </w:r>
      <w:r w:rsidR="00B75EE2">
        <w:rPr>
          <w:rStyle w:val="FontStyle15"/>
          <w:rFonts w:ascii="Times New Roman" w:hAnsi="Times New Roman"/>
          <w:sz w:val="24"/>
          <w:szCs w:val="24"/>
        </w:rPr>
        <w:t>20</w:t>
      </w:r>
    </w:p>
    <w:p w:rsidR="00750A4E" w:rsidRDefault="00B948FD" w:rsidP="00025871">
      <w:pPr>
        <w:pStyle w:val="Style4"/>
        <w:widowControl/>
        <w:tabs>
          <w:tab w:val="left" w:pos="1134"/>
        </w:tabs>
        <w:spacing w:line="276" w:lineRule="auto"/>
        <w:jc w:val="both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 </w:t>
      </w:r>
    </w:p>
    <w:p w:rsidR="00F1341E" w:rsidRDefault="00F1341E" w:rsidP="00025871">
      <w:pPr>
        <w:pStyle w:val="Style4"/>
        <w:widowControl/>
        <w:tabs>
          <w:tab w:val="left" w:pos="1134"/>
        </w:tabs>
        <w:spacing w:line="276" w:lineRule="auto"/>
        <w:jc w:val="both"/>
        <w:rPr>
          <w:rStyle w:val="FontStyle15"/>
          <w:rFonts w:ascii="Times New Roman" w:hAnsi="Times New Roman"/>
          <w:sz w:val="24"/>
          <w:szCs w:val="24"/>
        </w:rPr>
      </w:pPr>
    </w:p>
    <w:p w:rsidR="00750A4E" w:rsidRPr="00B948FD" w:rsidRDefault="00750A4E" w:rsidP="00025871">
      <w:pPr>
        <w:pStyle w:val="Style7"/>
        <w:widowControl/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spacing w:val="210"/>
          <w:sz w:val="28"/>
          <w:szCs w:val="28"/>
        </w:rPr>
      </w:pPr>
      <w:r w:rsidRPr="00B948FD">
        <w:rPr>
          <w:rStyle w:val="FontStyle15"/>
          <w:rFonts w:ascii="Times New Roman" w:hAnsi="Times New Roman"/>
          <w:b/>
          <w:sz w:val="28"/>
          <w:szCs w:val="28"/>
        </w:rPr>
        <w:t>ДОКЛАД</w:t>
      </w:r>
    </w:p>
    <w:p w:rsidR="00C768AD" w:rsidRPr="00F14C0C" w:rsidRDefault="00C768AD" w:rsidP="00025871">
      <w:pPr>
        <w:pStyle w:val="Style8"/>
        <w:widowControl/>
        <w:spacing w:line="276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14C0C">
        <w:rPr>
          <w:rStyle w:val="FontStyle11"/>
          <w:rFonts w:ascii="Times New Roman" w:hAnsi="Times New Roman" w:cs="Times New Roman"/>
          <w:sz w:val="24"/>
          <w:szCs w:val="24"/>
        </w:rPr>
        <w:t>от</w:t>
      </w:r>
    </w:p>
    <w:p w:rsidR="00C768AD" w:rsidRPr="00B948FD" w:rsidRDefault="00B948FD" w:rsidP="00025871">
      <w:pPr>
        <w:pStyle w:val="Style8"/>
        <w:widowControl/>
        <w:spacing w:after="240" w:line="276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д</w:t>
      </w:r>
      <w:r w:rsidR="00006F87">
        <w:rPr>
          <w:rStyle w:val="FontStyle11"/>
          <w:rFonts w:ascii="Times New Roman" w:hAnsi="Times New Roman" w:cs="Times New Roman"/>
          <w:sz w:val="24"/>
          <w:szCs w:val="24"/>
        </w:rPr>
        <w:t>-р Лозана Василева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, </w:t>
      </w:r>
      <w:r w:rsidRPr="00B948FD">
        <w:rPr>
          <w:rStyle w:val="FontStyle11"/>
          <w:rFonts w:ascii="Times New Roman" w:hAnsi="Times New Roman" w:cs="Times New Roman"/>
          <w:sz w:val="24"/>
          <w:szCs w:val="24"/>
        </w:rPr>
        <w:t>з</w:t>
      </w:r>
      <w:r w:rsidR="002843CC" w:rsidRPr="00B948FD">
        <w:rPr>
          <w:rStyle w:val="FontStyle11"/>
          <w:rFonts w:ascii="Times New Roman" w:hAnsi="Times New Roman" w:cs="Times New Roman"/>
          <w:sz w:val="24"/>
          <w:szCs w:val="24"/>
        </w:rPr>
        <w:t>аместник – министър на земеделието</w:t>
      </w:r>
      <w:r w:rsidR="00006F87" w:rsidRPr="00B948FD">
        <w:rPr>
          <w:rStyle w:val="FontStyle11"/>
          <w:rFonts w:ascii="Times New Roman" w:hAnsi="Times New Roman" w:cs="Times New Roman"/>
          <w:sz w:val="24"/>
          <w:szCs w:val="24"/>
        </w:rPr>
        <w:t>,</w:t>
      </w:r>
      <w:r w:rsidR="002843CC" w:rsidRPr="00B948FD">
        <w:rPr>
          <w:rStyle w:val="FontStyle11"/>
          <w:rFonts w:ascii="Times New Roman" w:hAnsi="Times New Roman" w:cs="Times New Roman"/>
          <w:sz w:val="24"/>
          <w:szCs w:val="24"/>
        </w:rPr>
        <w:t xml:space="preserve"> храните</w:t>
      </w:r>
      <w:r w:rsidR="00006F87" w:rsidRPr="00B948FD">
        <w:rPr>
          <w:rStyle w:val="FontStyle11"/>
          <w:rFonts w:ascii="Times New Roman" w:hAnsi="Times New Roman" w:cs="Times New Roman"/>
          <w:sz w:val="24"/>
          <w:szCs w:val="24"/>
        </w:rPr>
        <w:t xml:space="preserve"> и горите</w:t>
      </w:r>
    </w:p>
    <w:p w:rsidR="004A4646" w:rsidRPr="00882EF0" w:rsidRDefault="004A4646" w:rsidP="00025871">
      <w:pPr>
        <w:pStyle w:val="Style5"/>
        <w:widowControl/>
        <w:spacing w:line="276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768AD" w:rsidRDefault="00C768AD" w:rsidP="00025871">
      <w:pPr>
        <w:pStyle w:val="Style5"/>
        <w:widowControl/>
        <w:spacing w:before="144" w:line="276" w:lineRule="auto"/>
        <w:ind w:firstLine="71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882EF0">
        <w:rPr>
          <w:rStyle w:val="FontStyle11"/>
          <w:rFonts w:ascii="Times New Roman" w:hAnsi="Times New Roman" w:cs="Times New Roman"/>
          <w:sz w:val="24"/>
          <w:szCs w:val="24"/>
        </w:rPr>
        <w:t>УВАЖАЕМ</w:t>
      </w:r>
      <w:r w:rsidR="00426363">
        <w:rPr>
          <w:rStyle w:val="FontStyle11"/>
          <w:rFonts w:ascii="Times New Roman" w:hAnsi="Times New Roman" w:cs="Times New Roman"/>
          <w:sz w:val="24"/>
          <w:szCs w:val="24"/>
        </w:rPr>
        <w:t>А</w:t>
      </w:r>
      <w:r w:rsidRPr="00882EF0">
        <w:rPr>
          <w:rStyle w:val="FontStyle11"/>
          <w:rFonts w:ascii="Times New Roman" w:hAnsi="Times New Roman" w:cs="Times New Roman"/>
          <w:sz w:val="24"/>
          <w:szCs w:val="24"/>
        </w:rPr>
        <w:t xml:space="preserve"> ГОСПО</w:t>
      </w:r>
      <w:r w:rsidR="00426363">
        <w:rPr>
          <w:rStyle w:val="FontStyle11"/>
          <w:rFonts w:ascii="Times New Roman" w:hAnsi="Times New Roman" w:cs="Times New Roman"/>
          <w:sz w:val="24"/>
          <w:szCs w:val="24"/>
        </w:rPr>
        <w:t>ЖО</w:t>
      </w:r>
      <w:r w:rsidRPr="00882EF0">
        <w:rPr>
          <w:rStyle w:val="FontStyle11"/>
          <w:rFonts w:ascii="Times New Roman" w:hAnsi="Times New Roman" w:cs="Times New Roman"/>
          <w:sz w:val="24"/>
          <w:szCs w:val="24"/>
        </w:rPr>
        <w:t xml:space="preserve"> МИНИСТЪР,</w:t>
      </w:r>
    </w:p>
    <w:p w:rsidR="00A95931" w:rsidRDefault="00A95931" w:rsidP="00025871">
      <w:pPr>
        <w:pStyle w:val="Style6"/>
        <w:spacing w:line="276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FF50F8" w:rsidRDefault="00154A6E" w:rsidP="00025871">
      <w:pPr>
        <w:pStyle w:val="Style6"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>Съгласно разпоредб</w:t>
      </w:r>
      <w:r w:rsidR="00BD3100">
        <w:rPr>
          <w:rStyle w:val="FontStyle11"/>
          <w:rFonts w:ascii="Times New Roman" w:hAnsi="Times New Roman" w:cs="Times New Roman"/>
          <w:b w:val="0"/>
          <w:sz w:val="24"/>
          <w:szCs w:val="24"/>
        </w:rPr>
        <w:t>ата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на чл. </w:t>
      </w:r>
      <w:r w:rsidRPr="004833CF">
        <w:rPr>
          <w:rStyle w:val="FontStyle11"/>
          <w:rFonts w:ascii="Times New Roman" w:hAnsi="Times New Roman" w:cs="Times New Roman"/>
          <w:b w:val="0"/>
          <w:sz w:val="24"/>
          <w:szCs w:val="24"/>
        </w:rPr>
        <w:t>4</w:t>
      </w:r>
      <w:r w:rsidR="007B3B73" w:rsidRPr="004833CF">
        <w:rPr>
          <w:rStyle w:val="FontStyle11"/>
          <w:rFonts w:ascii="Times New Roman" w:hAnsi="Times New Roman" w:cs="Times New Roman"/>
          <w:b w:val="0"/>
          <w:sz w:val="24"/>
          <w:szCs w:val="24"/>
        </w:rPr>
        <w:t>,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ал.</w:t>
      </w:r>
      <w:r w:rsidR="00281C5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5 от Наредба № 5 от </w:t>
      </w:r>
      <w:r w:rsidR="00A4646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>2009 г. за условията и реда за подаване на заявления по схеми и мерки за директни плащания</w:t>
      </w:r>
      <w:r w:rsidR="00CC3FE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3FEC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(</w:t>
      </w:r>
      <w:r w:rsidR="00CC3FEC">
        <w:rPr>
          <w:rStyle w:val="FontStyle11"/>
          <w:rFonts w:ascii="Times New Roman" w:hAnsi="Times New Roman" w:cs="Times New Roman"/>
          <w:b w:val="0"/>
          <w:sz w:val="24"/>
          <w:szCs w:val="24"/>
        </w:rPr>
        <w:t>ДВ, бр. 22 от 2009 г.</w:t>
      </w:r>
      <w:r w:rsidR="00CC3FEC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)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>, започването на прием на заявления по мерките от ПРСР 2014-2020</w:t>
      </w:r>
      <w:r w:rsidR="00A4646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>г. се извършва след издаване на запо</w:t>
      </w:r>
      <w:r w:rsidR="003A5C8F">
        <w:rPr>
          <w:rStyle w:val="FontStyle11"/>
          <w:rFonts w:ascii="Times New Roman" w:hAnsi="Times New Roman" w:cs="Times New Roman"/>
          <w:b w:val="0"/>
          <w:sz w:val="24"/>
          <w:szCs w:val="24"/>
        </w:rPr>
        <w:t>вед от ми</w:t>
      </w:r>
      <w:r w:rsidR="005F227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нистъра на земеделието, 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>храните</w:t>
      </w:r>
      <w:r w:rsidR="005F227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227E" w:rsidRPr="003A5C8F">
        <w:rPr>
          <w:rStyle w:val="FontStyle11"/>
          <w:rFonts w:ascii="Times New Roman" w:hAnsi="Times New Roman" w:cs="Times New Roman"/>
          <w:b w:val="0"/>
          <w:sz w:val="24"/>
          <w:szCs w:val="24"/>
        </w:rPr>
        <w:t>и горите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230F1F" w:rsidRDefault="00230F1F" w:rsidP="00025871">
      <w:pPr>
        <w:pStyle w:val="Style6"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Разпоредбите на</w:t>
      </w:r>
      <w:r w:rsidR="00154A6E"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чл. 11 от Наредба № 7 </w:t>
      </w:r>
      <w:r w:rsidR="00A4646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от 2015 г. </w:t>
      </w:r>
      <w:r w:rsidR="00154A6E"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>за прилагане на мярка 10 „</w:t>
      </w:r>
      <w:proofErr w:type="spellStart"/>
      <w:r w:rsidR="00154A6E"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>Агроекология</w:t>
      </w:r>
      <w:proofErr w:type="spellEnd"/>
      <w:r w:rsidR="00154A6E"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климат“ от Програмата за развитие на селските райони за периода 2014 – 2020 г.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C3FEC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(</w:t>
      </w:r>
      <w:r w:rsidR="00CC3FEC">
        <w:rPr>
          <w:rStyle w:val="FontStyle11"/>
          <w:rFonts w:ascii="Times New Roman" w:hAnsi="Times New Roman" w:cs="Times New Roman"/>
          <w:b w:val="0"/>
          <w:sz w:val="24"/>
          <w:szCs w:val="24"/>
        </w:rPr>
        <w:t>ДВ, бр. 16 от 2015 г.</w:t>
      </w:r>
      <w:r w:rsidR="00CC3FEC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)</w:t>
      </w:r>
      <w:proofErr w:type="gramEnd"/>
      <w:r w:rsidR="00CC3FE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и на</w:t>
      </w:r>
      <w:r w:rsidR="00154A6E"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чл. 9 от Наредба № 4 от 2015 г. за прилагане на мярка 11 „Биологично </w:t>
      </w:r>
      <w:r w:rsidR="00FF50F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земеделие“ от </w:t>
      </w:r>
      <w:r w:rsidR="00467AAA"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Програмата за развитие на селските райони за периода 2014 – 2020 г. </w:t>
      </w:r>
      <w:proofErr w:type="gramStart"/>
      <w:r w:rsidR="00CC3FEC" w:rsidRPr="00CC3FEC">
        <w:rPr>
          <w:rFonts w:ascii="Times New Roman" w:hAnsi="Times New Roman"/>
          <w:bCs/>
          <w:lang w:val="en-US"/>
        </w:rPr>
        <w:t xml:space="preserve">(ДВ, </w:t>
      </w:r>
      <w:proofErr w:type="spellStart"/>
      <w:r w:rsidR="00CC3FEC" w:rsidRPr="00CC3FEC">
        <w:rPr>
          <w:rFonts w:ascii="Times New Roman" w:hAnsi="Times New Roman"/>
          <w:bCs/>
          <w:lang w:val="en-US"/>
        </w:rPr>
        <w:t>бр</w:t>
      </w:r>
      <w:proofErr w:type="spellEnd"/>
      <w:r w:rsidR="00CC3FEC" w:rsidRPr="00CC3FEC">
        <w:rPr>
          <w:rFonts w:ascii="Times New Roman" w:hAnsi="Times New Roman"/>
          <w:bCs/>
          <w:lang w:val="en-US"/>
        </w:rPr>
        <w:t xml:space="preserve">. 16 </w:t>
      </w:r>
      <w:proofErr w:type="spellStart"/>
      <w:r w:rsidR="00CC3FEC" w:rsidRPr="00CC3FEC">
        <w:rPr>
          <w:rFonts w:ascii="Times New Roman" w:hAnsi="Times New Roman"/>
          <w:bCs/>
          <w:lang w:val="en-US"/>
        </w:rPr>
        <w:t>от</w:t>
      </w:r>
      <w:proofErr w:type="spellEnd"/>
      <w:r w:rsidR="00CC3FEC" w:rsidRPr="00CC3FEC">
        <w:rPr>
          <w:rFonts w:ascii="Times New Roman" w:hAnsi="Times New Roman"/>
          <w:bCs/>
          <w:lang w:val="en-US"/>
        </w:rPr>
        <w:t xml:space="preserve"> 2015 г.)</w:t>
      </w:r>
      <w:proofErr w:type="gramEnd"/>
      <w:r w:rsidR="00CC3FEC" w:rsidRPr="00CC3FEC">
        <w:rPr>
          <w:rFonts w:ascii="Times New Roman" w:hAnsi="Times New Roman"/>
          <w:bCs/>
          <w:lang w:val="en-US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предвиждат</w:t>
      </w:r>
      <w:r w:rsidR="00467AAA"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плащанията да се предоставят в рамките на предвидените финансови средства по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съответните 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е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>рк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и</w:t>
      </w:r>
      <w:r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в ПРСР 2014 – 2020. </w:t>
      </w:r>
    </w:p>
    <w:p w:rsidR="008935CE" w:rsidRDefault="008935CE" w:rsidP="00025871">
      <w:pPr>
        <w:pStyle w:val="Style6"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8935C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Отчитайки изискването плащанията по мерките от ПРСР 2014-2020 г. да се предоставят в съответствие с принципите на добро финансово управление, публичност и прозрачност, Държавен фонд „Земеделие“ – Разплащателна агенция (ДФЗ-РА) предостави данни за наличните финансови средства по двете мерки. Съгласно предоставените от ДФЗ-РА данни относно изпълнението на бюджета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и по двете мерки</w:t>
      </w:r>
      <w:r w:rsidRPr="008935C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не е налице финансов </w:t>
      </w:r>
      <w:r w:rsidRPr="008935CE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ресурс за поемане на нови ангажименти.</w:t>
      </w:r>
    </w:p>
    <w:p w:rsidR="00756897" w:rsidRPr="007C4415" w:rsidRDefault="00FF50F8" w:rsidP="00025871">
      <w:pPr>
        <w:pStyle w:val="Style6"/>
        <w:spacing w:line="276" w:lineRule="auto"/>
        <w:ind w:firstLine="731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Данни</w:t>
      </w:r>
      <w:r w:rsidR="007B3B73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те</w:t>
      </w:r>
      <w:r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5FC6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за</w:t>
      </w:r>
      <w:r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мярка 10 „</w:t>
      </w:r>
      <w:proofErr w:type="spellStart"/>
      <w:r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Агроекология</w:t>
      </w:r>
      <w:proofErr w:type="spellEnd"/>
      <w:r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климат“ </w:t>
      </w:r>
      <w:r w:rsidR="00230F1F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показват неангажирани финансови средства</w:t>
      </w:r>
      <w:r w:rsidR="00BA5954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BA595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75FC6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размер</w:t>
      </w:r>
      <w:r w:rsidR="00BA5954">
        <w:rPr>
          <w:rStyle w:val="FontStyle11"/>
          <w:rFonts w:ascii="Times New Roman" w:hAnsi="Times New Roman" w:cs="Times New Roman"/>
          <w:b w:val="0"/>
          <w:sz w:val="24"/>
          <w:szCs w:val="24"/>
        </w:rPr>
        <w:t>, който</w:t>
      </w:r>
      <w:r w:rsidR="00975FC6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не </w:t>
      </w:r>
      <w:r w:rsidR="00BA5954">
        <w:rPr>
          <w:rStyle w:val="FontStyle11"/>
          <w:rFonts w:ascii="Times New Roman" w:hAnsi="Times New Roman" w:cs="Times New Roman"/>
          <w:b w:val="0"/>
          <w:sz w:val="24"/>
          <w:szCs w:val="24"/>
        </w:rPr>
        <w:t>е</w:t>
      </w:r>
      <w:r w:rsidR="00975FC6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достатъч</w:t>
      </w:r>
      <w:r w:rsidR="00F17A08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е</w:t>
      </w:r>
      <w:r w:rsidR="00975FC6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н за </w:t>
      </w:r>
      <w:r w:rsidR="00B43E4F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едновременно </w:t>
      </w:r>
      <w:r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удовлетворя</w:t>
      </w:r>
      <w:r w:rsidR="00975FC6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ване на </w:t>
      </w:r>
      <w:r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интерес</w:t>
      </w:r>
      <w:r w:rsidR="00B948FD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а</w:t>
      </w:r>
      <w:r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към </w:t>
      </w:r>
      <w:r w:rsidR="00900A8B">
        <w:rPr>
          <w:rStyle w:val="FontStyle11"/>
          <w:rFonts w:ascii="Times New Roman" w:hAnsi="Times New Roman" w:cs="Times New Roman"/>
          <w:b w:val="0"/>
          <w:sz w:val="24"/>
          <w:szCs w:val="24"/>
        </w:rPr>
        <w:t>всички</w:t>
      </w:r>
      <w:r w:rsidR="00756897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направления</w:t>
      </w:r>
      <w:r w:rsidR="00B948FD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от мярката. </w:t>
      </w:r>
      <w:r w:rsidR="00750A4E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 оглед на факта, че програмният период 2014-2020 е в края </w:t>
      </w:r>
      <w:r w:rsidR="00561641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на прилагането</w:t>
      </w:r>
      <w:r w:rsidR="00750A4E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, както и </w:t>
      </w:r>
      <w:r w:rsidR="00561641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съобразявайки </w:t>
      </w:r>
      <w:r w:rsidR="00355036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размера</w:t>
      </w:r>
      <w:r w:rsidR="00561641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750A4E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предвидените към момента средства от ЕЗФРСР за периода 2021-2027</w:t>
      </w:r>
      <w:r w:rsidR="00D41FA0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750A4E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40348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неяснотата относно разпределението на средствата по </w:t>
      </w:r>
      <w:r w:rsidR="00F84BE2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отделните мерки</w:t>
      </w:r>
      <w:r w:rsidR="00540348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50A4E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доброто финансово управление и рационалния подход за управление на средствата за следващите седем години </w:t>
      </w:r>
      <w:r w:rsidR="00561641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>изисква</w:t>
      </w:r>
      <w:r w:rsidR="00A97D06">
        <w:rPr>
          <w:rStyle w:val="FontStyle11"/>
          <w:rFonts w:ascii="Times New Roman" w:hAnsi="Times New Roman" w:cs="Times New Roman"/>
          <w:b w:val="0"/>
          <w:sz w:val="24"/>
          <w:szCs w:val="24"/>
        </w:rPr>
        <w:t>т</w:t>
      </w:r>
      <w:r w:rsidR="00561641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да не бъде натоварван допълнително финансов</w:t>
      </w:r>
      <w:r w:rsidR="00A97D06">
        <w:rPr>
          <w:rStyle w:val="FontStyle11"/>
          <w:rFonts w:ascii="Times New Roman" w:hAnsi="Times New Roman" w:cs="Times New Roman"/>
          <w:b w:val="0"/>
          <w:sz w:val="24"/>
          <w:szCs w:val="24"/>
        </w:rPr>
        <w:t>ият</w:t>
      </w:r>
      <w:r w:rsidR="00561641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ресурс за новия програмен период.</w:t>
      </w:r>
      <w:r w:rsidR="00D41FA0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02FF">
        <w:rPr>
          <w:rStyle w:val="FontStyle11"/>
          <w:rFonts w:ascii="Times New Roman" w:hAnsi="Times New Roman" w:cs="Times New Roman"/>
          <w:b w:val="0"/>
          <w:sz w:val="24"/>
          <w:szCs w:val="24"/>
        </w:rPr>
        <w:t>В тази връзка следва да се</w:t>
      </w:r>
      <w:r w:rsidR="00540348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отбележи и че към</w:t>
      </w:r>
      <w:r w:rsidR="00D41FA0" w:rsidRPr="0035503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настоящия момент европейската регламентация в областта на общата </w:t>
      </w:r>
      <w:r w:rsidR="00D41FA0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селскостопанска политика е в процес на изго</w:t>
      </w:r>
      <w:r w:rsidR="00A97D06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твяне и съгласуване с държавите </w:t>
      </w:r>
      <w:r w:rsidR="00D41FA0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членки.</w:t>
      </w:r>
      <w:r w:rsidR="00540348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5871" w:rsidRPr="007C4415" w:rsidRDefault="00590C44" w:rsidP="00025871">
      <w:pPr>
        <w:pStyle w:val="Style6"/>
        <w:spacing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 оглед гореизложеното </w:t>
      </w:r>
      <w:r w:rsidRPr="007C4415">
        <w:rPr>
          <w:rFonts w:ascii="Times New Roman" w:hAnsi="Times New Roman"/>
          <w:bCs/>
        </w:rPr>
        <w:t xml:space="preserve">и предвид предоставените данни от </w:t>
      </w:r>
      <w:r w:rsidR="00CC3FEC" w:rsidRPr="007C4415">
        <w:rPr>
          <w:rFonts w:ascii="Times New Roman" w:hAnsi="Times New Roman"/>
          <w:bCs/>
        </w:rPr>
        <w:t>ДФЗ</w:t>
      </w:r>
      <w:r w:rsidR="00CC3FEC" w:rsidRPr="007C4415">
        <w:rPr>
          <w:rFonts w:ascii="Times New Roman" w:hAnsi="Times New Roman"/>
          <w:bCs/>
          <w:lang w:val="en-US"/>
        </w:rPr>
        <w:t>-</w:t>
      </w:r>
      <w:r w:rsidR="00CC3FEC" w:rsidRPr="007C4415">
        <w:rPr>
          <w:rFonts w:ascii="Times New Roman" w:hAnsi="Times New Roman"/>
          <w:bCs/>
        </w:rPr>
        <w:t xml:space="preserve">РА </w:t>
      </w:r>
      <w:r w:rsidRPr="007C4415">
        <w:rPr>
          <w:rFonts w:ascii="Times New Roman" w:hAnsi="Times New Roman"/>
          <w:bCs/>
        </w:rPr>
        <w:t>за ограничени финансови средства по мярка 10 „</w:t>
      </w:r>
      <w:proofErr w:type="spellStart"/>
      <w:r w:rsidRPr="007C4415">
        <w:rPr>
          <w:rFonts w:ascii="Times New Roman" w:hAnsi="Times New Roman"/>
          <w:bCs/>
        </w:rPr>
        <w:t>Агроекология</w:t>
      </w:r>
      <w:proofErr w:type="spellEnd"/>
      <w:r w:rsidRPr="007C4415">
        <w:rPr>
          <w:rFonts w:ascii="Times New Roman" w:hAnsi="Times New Roman"/>
          <w:bCs/>
        </w:rPr>
        <w:t xml:space="preserve"> и климат“, както </w:t>
      </w:r>
      <w:r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и отчетения</w:t>
      </w:r>
      <w:r w:rsidR="00ED2C66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т</w:t>
      </w:r>
      <w:r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през изминалите години интерес по мярката</w:t>
      </w:r>
      <w:r w:rsidR="00A97D06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,</w:t>
      </w:r>
      <w:r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предлагам</w:t>
      </w:r>
      <w:r w:rsidR="00025871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пре</w:t>
      </w:r>
      <w:r w:rsidR="00BA5954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з кампания 2020 кандидатите, чий</w:t>
      </w:r>
      <w:r w:rsidR="00025871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то ангажимент е изтекъл през кампания 2019 да могат да удължат с една година ангажимента си. От тази възможност ще могат да се възползват кандидатите по следните направления: </w:t>
      </w:r>
    </w:p>
    <w:p w:rsidR="00025871" w:rsidRPr="007C4415" w:rsidRDefault="00FF2C80" w:rsidP="00FF2C80">
      <w:pPr>
        <w:pStyle w:val="Style6"/>
        <w:numPr>
          <w:ilvl w:val="0"/>
          <w:numId w:val="16"/>
        </w:numPr>
        <w:tabs>
          <w:tab w:val="left" w:pos="1276"/>
        </w:tabs>
        <w:spacing w:line="276" w:lineRule="auto"/>
        <w:ind w:left="0" w:firstLine="993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В</w:t>
      </w:r>
      <w:r w:rsidR="00025871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ъзстановяване и поддържане на постоянно затревени площи с висока природна стойност (ВПС);</w:t>
      </w:r>
    </w:p>
    <w:p w:rsidR="00FF2C80" w:rsidRPr="007C4415" w:rsidRDefault="00FF2C80" w:rsidP="00FF2C80">
      <w:pPr>
        <w:pStyle w:val="Style6"/>
        <w:numPr>
          <w:ilvl w:val="0"/>
          <w:numId w:val="16"/>
        </w:numPr>
        <w:tabs>
          <w:tab w:val="left" w:pos="1276"/>
        </w:tabs>
        <w:spacing w:line="276" w:lineRule="auto"/>
        <w:ind w:left="0" w:firstLine="993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К</w:t>
      </w:r>
      <w:r w:rsidR="00025871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онтрол на почвената ерозия – </w:t>
      </w:r>
      <w:r w:rsidR="008935CE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дейност „Затревяване на междуредията на лозята и трайните насаждения“;</w:t>
      </w:r>
    </w:p>
    <w:p w:rsidR="00025871" w:rsidRPr="007C4415" w:rsidRDefault="00FF2C80" w:rsidP="00FF2C80">
      <w:pPr>
        <w:pStyle w:val="Style6"/>
        <w:numPr>
          <w:ilvl w:val="0"/>
          <w:numId w:val="16"/>
        </w:numPr>
        <w:tabs>
          <w:tab w:val="left" w:pos="1276"/>
        </w:tabs>
        <w:spacing w:line="276" w:lineRule="auto"/>
        <w:ind w:left="0" w:firstLine="993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Т</w:t>
      </w:r>
      <w:r w:rsidR="00025871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радиционни практики за сезонна </w:t>
      </w:r>
      <w:proofErr w:type="spellStart"/>
      <w:r w:rsidR="00025871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паша</w:t>
      </w:r>
      <w:proofErr w:type="spellEnd"/>
      <w:r w:rsidR="00025871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025871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пасторализъм</w:t>
      </w:r>
      <w:proofErr w:type="spellEnd"/>
      <w:r w:rsidR="00025871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);</w:t>
      </w:r>
    </w:p>
    <w:p w:rsidR="00025871" w:rsidRPr="007C4415" w:rsidRDefault="00FF2C80" w:rsidP="00FF2C80">
      <w:pPr>
        <w:pStyle w:val="Style6"/>
        <w:numPr>
          <w:ilvl w:val="0"/>
          <w:numId w:val="16"/>
        </w:numPr>
        <w:tabs>
          <w:tab w:val="left" w:pos="1276"/>
        </w:tabs>
        <w:spacing w:line="276" w:lineRule="auto"/>
        <w:ind w:left="0" w:firstLine="993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О</w:t>
      </w:r>
      <w:r w:rsidR="00025871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пазване на застрашени от изчезване местни породи, важни за селското стопанство;</w:t>
      </w:r>
    </w:p>
    <w:p w:rsidR="00025871" w:rsidRPr="007C4415" w:rsidRDefault="00FF2C80" w:rsidP="00FF2C80">
      <w:pPr>
        <w:pStyle w:val="Style6"/>
        <w:numPr>
          <w:ilvl w:val="0"/>
          <w:numId w:val="16"/>
        </w:numPr>
        <w:tabs>
          <w:tab w:val="left" w:pos="1276"/>
        </w:tabs>
        <w:spacing w:line="276" w:lineRule="auto"/>
        <w:ind w:left="0" w:firstLine="109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О</w:t>
      </w:r>
      <w:r w:rsidR="00025871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пазване на застрашени от изчезване местни сортове, важни за селското стопанство;</w:t>
      </w:r>
    </w:p>
    <w:p w:rsidR="00FF2C80" w:rsidRPr="00025871" w:rsidRDefault="00175122" w:rsidP="00FF2C80">
      <w:pPr>
        <w:pStyle w:val="Style6"/>
        <w:tabs>
          <w:tab w:val="left" w:pos="1276"/>
        </w:tabs>
        <w:spacing w:line="276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="0063670A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К</w:t>
      </w:r>
      <w:r w:rsidR="00FF2C80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андидатите по мяр</w:t>
      </w:r>
      <w:r w:rsidR="008935CE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ка 10 „</w:t>
      </w:r>
      <w:proofErr w:type="spellStart"/>
      <w:r w:rsidR="008935CE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Агроекология</w:t>
      </w:r>
      <w:proofErr w:type="spellEnd"/>
      <w:r w:rsidR="008935CE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климат“, </w:t>
      </w:r>
      <w:r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включително тези, които се възползват от възможността да удължат ангажиментите си, </w:t>
      </w:r>
      <w:r w:rsidR="00FF2C80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ще </w:t>
      </w:r>
      <w:r w:rsidR="00156FDC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могат да</w:t>
      </w:r>
      <w:r w:rsidR="00FF2C80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го направят с размера на площи</w:t>
      </w:r>
      <w:r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те</w:t>
      </w:r>
      <w:r w:rsidR="00BA5954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,</w:t>
      </w:r>
      <w:r w:rsidR="00FF2C80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за които</w:t>
      </w:r>
      <w:r w:rsidR="00FF2C80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имат</w:t>
      </w:r>
      <w:r w:rsidR="00FF2C80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ангажимент по мярката. С цел да се гарантира разумното разходване на остатъка от финансовият ресурс по мярката, няма да се допуска разширяване на ангажиментите по смисъла на чл. 20, ал. 6</w:t>
      </w:r>
      <w:r w:rsidR="00BA5954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, 7 и 8 </w:t>
      </w:r>
      <w:r w:rsidR="00FF2C80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от Наредба № 7 от 2015 г. за прилагане на мярка 10 „</w:t>
      </w:r>
      <w:proofErr w:type="spellStart"/>
      <w:r w:rsidR="00FF2C80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Агроекология</w:t>
      </w:r>
      <w:proofErr w:type="spellEnd"/>
      <w:r w:rsidR="00FF2C80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климат“ от ПРСР 2014-2020 г.</w:t>
      </w:r>
    </w:p>
    <w:p w:rsidR="00426363" w:rsidRPr="00B524AA" w:rsidRDefault="00104D7E" w:rsidP="00426363">
      <w:pPr>
        <w:pStyle w:val="Style6"/>
        <w:spacing w:line="276" w:lineRule="auto"/>
        <w:rPr>
          <w:rFonts w:ascii="Times New Roman" w:hAnsi="Times New Roman"/>
          <w:bCs/>
        </w:rPr>
      </w:pPr>
      <w:r w:rsidRPr="00FF2C80">
        <w:rPr>
          <w:rFonts w:ascii="Times New Roman" w:hAnsi="Times New Roman"/>
          <w:bCs/>
        </w:rPr>
        <w:t>Съгласно предоставените от ДФЗ-РА данни относно изпълнението на бюджета на мярка 11 „Биологично земеделие“ не е налице финансов ресурс за поемане на нови ангажименти</w:t>
      </w:r>
      <w:r w:rsidR="00B75EE2">
        <w:rPr>
          <w:rFonts w:ascii="Times New Roman" w:hAnsi="Times New Roman"/>
          <w:bCs/>
        </w:rPr>
        <w:t xml:space="preserve"> и за разширяване на ангажиментите</w:t>
      </w:r>
      <w:r w:rsidRPr="00FF2C80">
        <w:rPr>
          <w:rFonts w:ascii="Times New Roman" w:hAnsi="Times New Roman"/>
          <w:bCs/>
        </w:rPr>
        <w:t>.</w:t>
      </w:r>
      <w:r w:rsidR="00426363">
        <w:rPr>
          <w:rFonts w:ascii="Times New Roman" w:hAnsi="Times New Roman"/>
          <w:bCs/>
        </w:rPr>
        <w:t xml:space="preserve"> В тази връзка на </w:t>
      </w:r>
      <w:r w:rsidR="00426363" w:rsidRPr="00426363">
        <w:rPr>
          <w:rFonts w:ascii="Times New Roman" w:hAnsi="Times New Roman"/>
          <w:bCs/>
        </w:rPr>
        <w:t>Европейската комисия</w:t>
      </w:r>
      <w:r w:rsidR="00426363">
        <w:rPr>
          <w:rFonts w:ascii="Times New Roman" w:hAnsi="Times New Roman"/>
          <w:bCs/>
        </w:rPr>
        <w:t xml:space="preserve"> беше изпратено</w:t>
      </w:r>
      <w:r w:rsidR="0063670A">
        <w:rPr>
          <w:rFonts w:ascii="Times New Roman" w:hAnsi="Times New Roman"/>
          <w:bCs/>
        </w:rPr>
        <w:t xml:space="preserve"> за одобрение изменение</w:t>
      </w:r>
      <w:r w:rsidR="00426363" w:rsidRPr="00426363">
        <w:rPr>
          <w:rFonts w:ascii="Times New Roman" w:hAnsi="Times New Roman"/>
          <w:bCs/>
        </w:rPr>
        <w:t xml:space="preserve"> </w:t>
      </w:r>
      <w:r w:rsidR="005619FC">
        <w:rPr>
          <w:rFonts w:ascii="Times New Roman" w:hAnsi="Times New Roman"/>
          <w:bCs/>
        </w:rPr>
        <w:t xml:space="preserve">в </w:t>
      </w:r>
      <w:r w:rsidR="00426363" w:rsidRPr="00426363">
        <w:rPr>
          <w:rFonts w:ascii="Times New Roman" w:hAnsi="Times New Roman"/>
          <w:bCs/>
        </w:rPr>
        <w:t>ПРСР 2014-2020 г.</w:t>
      </w:r>
      <w:r w:rsidR="00922165">
        <w:rPr>
          <w:rFonts w:ascii="Times New Roman" w:hAnsi="Times New Roman"/>
          <w:bCs/>
        </w:rPr>
        <w:t xml:space="preserve"> след гласуването му на Комитет по наблюдение.</w:t>
      </w:r>
      <w:r w:rsidR="00426363" w:rsidRPr="00426363">
        <w:rPr>
          <w:rFonts w:ascii="Times New Roman" w:hAnsi="Times New Roman"/>
          <w:bCs/>
        </w:rPr>
        <w:t xml:space="preserve"> </w:t>
      </w:r>
      <w:r w:rsidR="005619FC">
        <w:rPr>
          <w:rFonts w:ascii="Times New Roman" w:hAnsi="Times New Roman"/>
          <w:bCs/>
        </w:rPr>
        <w:t>В изпратеното изменение се предлага</w:t>
      </w:r>
      <w:r w:rsidR="00426363" w:rsidRPr="00426363">
        <w:rPr>
          <w:rFonts w:ascii="Times New Roman" w:hAnsi="Times New Roman"/>
          <w:bCs/>
        </w:rPr>
        <w:t xml:space="preserve"> прехвърляне на средства в размер от 40 млн. евро от резерва на ПРСР 2014-2020 г. към бюджета на мярка 11 „Биологично земеделие“ с цел осигуряване на финансов ресурс за прием </w:t>
      </w:r>
      <w:r w:rsidR="00B524AA">
        <w:rPr>
          <w:rFonts w:ascii="Times New Roman" w:hAnsi="Times New Roman"/>
          <w:bCs/>
        </w:rPr>
        <w:t>през кампания 2020 г.</w:t>
      </w:r>
    </w:p>
    <w:p w:rsidR="007C4415" w:rsidRDefault="007C4415" w:rsidP="00426363">
      <w:pPr>
        <w:pStyle w:val="Style6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Предвид продължаващите консултации с Европейската комисия и липсата на принципно одобрение на предложените промени на този етап н</w:t>
      </w:r>
      <w:r w:rsidR="00E044F3"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 xml:space="preserve"> може да се </w:t>
      </w:r>
      <w:r w:rsidR="005A4BE5">
        <w:rPr>
          <w:rFonts w:ascii="Times New Roman" w:hAnsi="Times New Roman"/>
          <w:bCs/>
        </w:rPr>
        <w:t>отвори прием по мярка 11 „Биологично земеделие“.</w:t>
      </w:r>
    </w:p>
    <w:p w:rsidR="00B55B8C" w:rsidRPr="00426363" w:rsidRDefault="00B55B8C" w:rsidP="00426363">
      <w:pPr>
        <w:pStyle w:val="Style6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След получаване на отговор от </w:t>
      </w:r>
      <w:r w:rsidR="004600D1">
        <w:rPr>
          <w:rFonts w:ascii="Times New Roman" w:hAnsi="Times New Roman"/>
          <w:bCs/>
        </w:rPr>
        <w:t>Европейската комисия</w:t>
      </w:r>
      <w:r>
        <w:rPr>
          <w:rFonts w:ascii="Times New Roman" w:hAnsi="Times New Roman"/>
          <w:bCs/>
        </w:rPr>
        <w:t xml:space="preserve"> по </w:t>
      </w:r>
      <w:r w:rsidR="00B524AA">
        <w:rPr>
          <w:rFonts w:ascii="Times New Roman" w:hAnsi="Times New Roman"/>
          <w:bCs/>
        </w:rPr>
        <w:t xml:space="preserve">предложените изменения </w:t>
      </w:r>
      <w:r w:rsidR="004600D1">
        <w:rPr>
          <w:rFonts w:ascii="Times New Roman" w:hAnsi="Times New Roman"/>
          <w:bCs/>
        </w:rPr>
        <w:t xml:space="preserve"> </w:t>
      </w:r>
      <w:r w:rsidR="00B524AA">
        <w:rPr>
          <w:rFonts w:ascii="Times New Roman" w:hAnsi="Times New Roman"/>
          <w:bCs/>
        </w:rPr>
        <w:lastRenderedPageBreak/>
        <w:t>в мярка 11 „Биологично земеделие“</w:t>
      </w:r>
      <w:r w:rsidR="004600D1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ще бъдат предприети </w:t>
      </w:r>
      <w:r w:rsidR="004600D1">
        <w:rPr>
          <w:rFonts w:ascii="Times New Roman" w:hAnsi="Times New Roman"/>
          <w:bCs/>
        </w:rPr>
        <w:t xml:space="preserve">своевременни </w:t>
      </w:r>
      <w:r>
        <w:rPr>
          <w:rFonts w:ascii="Times New Roman" w:hAnsi="Times New Roman"/>
          <w:bCs/>
        </w:rPr>
        <w:t>действия по изменение на заповедта</w:t>
      </w:r>
      <w:r w:rsidR="004600D1">
        <w:rPr>
          <w:rFonts w:ascii="Times New Roman" w:hAnsi="Times New Roman"/>
          <w:bCs/>
        </w:rPr>
        <w:t xml:space="preserve"> за прием</w:t>
      </w:r>
      <w:r w:rsidR="005A4BE5">
        <w:rPr>
          <w:rFonts w:ascii="Times New Roman" w:hAnsi="Times New Roman"/>
          <w:bCs/>
        </w:rPr>
        <w:t>, с която да се предостави възможност на земеделските стопани за участие по мярка</w:t>
      </w:r>
      <w:r w:rsidR="00B524AA">
        <w:rPr>
          <w:rFonts w:ascii="Times New Roman" w:hAnsi="Times New Roman"/>
          <w:bCs/>
        </w:rPr>
        <w:t>та.</w:t>
      </w:r>
    </w:p>
    <w:p w:rsidR="00561641" w:rsidRDefault="00E16544" w:rsidP="00025871">
      <w:pPr>
        <w:pStyle w:val="Style6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отношение на мярка </w:t>
      </w:r>
      <w:r w:rsidRPr="00E16544">
        <w:rPr>
          <w:rFonts w:ascii="Times New Roman" w:hAnsi="Times New Roman"/>
          <w:bCs/>
        </w:rPr>
        <w:t xml:space="preserve">12 „Плащания по Натура 2000 и Рамковата директива за водите“ и </w:t>
      </w:r>
      <w:r>
        <w:rPr>
          <w:rFonts w:ascii="Times New Roman" w:hAnsi="Times New Roman"/>
          <w:bCs/>
        </w:rPr>
        <w:t xml:space="preserve">мярка </w:t>
      </w:r>
      <w:r w:rsidRPr="00E16544">
        <w:rPr>
          <w:rFonts w:ascii="Times New Roman" w:hAnsi="Times New Roman"/>
          <w:bCs/>
        </w:rPr>
        <w:t>13 „Плащания за райони с природни или други специфични ог</w:t>
      </w:r>
      <w:r>
        <w:rPr>
          <w:rFonts w:ascii="Times New Roman" w:hAnsi="Times New Roman"/>
          <w:bCs/>
        </w:rPr>
        <w:t xml:space="preserve">раничения“ от ПРСР 2014-2020 г., предвид </w:t>
      </w:r>
      <w:r w:rsidRPr="00E16544">
        <w:rPr>
          <w:rFonts w:ascii="Times New Roman" w:hAnsi="Times New Roman"/>
          <w:bCs/>
        </w:rPr>
        <w:t xml:space="preserve">данните за изразходваните до този момент средства, </w:t>
      </w:r>
      <w:r w:rsidR="00F77195">
        <w:rPr>
          <w:rFonts w:ascii="Times New Roman" w:hAnsi="Times New Roman"/>
          <w:bCs/>
        </w:rPr>
        <w:t xml:space="preserve">в изпратеното за одобрение от ЕК изменение на ПРСР 2014-2020 г. се предлага прехвърляне на </w:t>
      </w:r>
      <w:r w:rsidR="00A97D06">
        <w:rPr>
          <w:rFonts w:ascii="Times New Roman" w:hAnsi="Times New Roman"/>
          <w:bCs/>
        </w:rPr>
        <w:t xml:space="preserve">финансов ресурс </w:t>
      </w:r>
      <w:r w:rsidR="00F77195">
        <w:rPr>
          <w:rFonts w:ascii="Times New Roman" w:hAnsi="Times New Roman"/>
          <w:bCs/>
        </w:rPr>
        <w:t xml:space="preserve">от нестартирали мерки </w:t>
      </w:r>
      <w:r w:rsidR="00A97D06">
        <w:rPr>
          <w:rFonts w:ascii="Times New Roman" w:hAnsi="Times New Roman"/>
          <w:bCs/>
        </w:rPr>
        <w:t xml:space="preserve">в размер на 8 750 000 евро </w:t>
      </w:r>
      <w:r w:rsidR="00F77195">
        <w:rPr>
          <w:rFonts w:ascii="Times New Roman" w:hAnsi="Times New Roman"/>
          <w:bCs/>
        </w:rPr>
        <w:t xml:space="preserve">към бюджета на мярка 13. В тази връзка </w:t>
      </w:r>
      <w:r w:rsidRPr="00E16544">
        <w:rPr>
          <w:rFonts w:ascii="Times New Roman" w:hAnsi="Times New Roman"/>
          <w:bCs/>
        </w:rPr>
        <w:t>предлагам прием</w:t>
      </w:r>
      <w:r w:rsidR="00A97D06">
        <w:rPr>
          <w:rFonts w:ascii="Times New Roman" w:hAnsi="Times New Roman"/>
          <w:bCs/>
        </w:rPr>
        <w:t>ът</w:t>
      </w:r>
      <w:r w:rsidRPr="00E16544">
        <w:rPr>
          <w:rFonts w:ascii="Times New Roman" w:hAnsi="Times New Roman"/>
          <w:bCs/>
        </w:rPr>
        <w:t xml:space="preserve"> на заявления за подпомагане по </w:t>
      </w:r>
      <w:r w:rsidR="00F77195">
        <w:rPr>
          <w:rFonts w:ascii="Times New Roman" w:hAnsi="Times New Roman"/>
          <w:bCs/>
        </w:rPr>
        <w:t>мярка 12 и мярка 13</w:t>
      </w:r>
      <w:r w:rsidRPr="00E16544">
        <w:rPr>
          <w:rFonts w:ascii="Times New Roman" w:hAnsi="Times New Roman"/>
          <w:bCs/>
        </w:rPr>
        <w:t xml:space="preserve"> да започне с началото на кампанията за директни плащания 20</w:t>
      </w:r>
      <w:r w:rsidR="00F24BA9">
        <w:rPr>
          <w:rFonts w:ascii="Times New Roman" w:hAnsi="Times New Roman"/>
          <w:bCs/>
        </w:rPr>
        <w:t>20</w:t>
      </w:r>
      <w:r w:rsidRPr="00E16544">
        <w:rPr>
          <w:rFonts w:ascii="Times New Roman" w:hAnsi="Times New Roman"/>
          <w:bCs/>
        </w:rPr>
        <w:t xml:space="preserve"> г.</w:t>
      </w:r>
    </w:p>
    <w:p w:rsidR="002051B5" w:rsidRDefault="00A32654" w:rsidP="00E7713B">
      <w:pPr>
        <w:pStyle w:val="Style6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съответствие с принципа за публичност и прозрачност е публикувано съобщение, проект на заповед на министъра на земеделието, храните и горите относно обявяване на прием на заявления за подпомагане по мерките, финансирани от ПРСР 2014-2020 г. и проект на доклад на заместник-министъра на земеделието, храните и горите с мотиви за издаването на заповедта. Предоставен е едномесечен срок за предложения и бележки</w:t>
      </w:r>
      <w:r w:rsidR="007A71B0">
        <w:rPr>
          <w:rFonts w:ascii="Times New Roman" w:hAnsi="Times New Roman"/>
          <w:bCs/>
        </w:rPr>
        <w:t xml:space="preserve"> </w:t>
      </w:r>
      <w:r w:rsidR="002051B5">
        <w:rPr>
          <w:rFonts w:ascii="Times New Roman" w:hAnsi="Times New Roman"/>
          <w:bCs/>
        </w:rPr>
        <w:t xml:space="preserve">на </w:t>
      </w:r>
      <w:proofErr w:type="spellStart"/>
      <w:r w:rsidR="007A71B0" w:rsidRPr="007A71B0">
        <w:rPr>
          <w:rFonts w:ascii="Times New Roman" w:hAnsi="Times New Roman"/>
          <w:bCs/>
          <w:lang w:val="en"/>
        </w:rPr>
        <w:t>заинтересованите</w:t>
      </w:r>
      <w:proofErr w:type="spellEnd"/>
      <w:r w:rsidR="007A71B0" w:rsidRPr="007A71B0">
        <w:rPr>
          <w:rFonts w:ascii="Times New Roman" w:hAnsi="Times New Roman"/>
          <w:bCs/>
          <w:lang w:val="en"/>
        </w:rPr>
        <w:t xml:space="preserve"> </w:t>
      </w:r>
      <w:proofErr w:type="spellStart"/>
      <w:r w:rsidR="007A71B0" w:rsidRPr="007A71B0">
        <w:rPr>
          <w:rFonts w:ascii="Times New Roman" w:hAnsi="Times New Roman"/>
          <w:bCs/>
          <w:lang w:val="en"/>
        </w:rPr>
        <w:t>граждани</w:t>
      </w:r>
      <w:proofErr w:type="spellEnd"/>
      <w:r w:rsidR="007A71B0" w:rsidRPr="007A71B0">
        <w:rPr>
          <w:rFonts w:ascii="Times New Roman" w:hAnsi="Times New Roman"/>
          <w:bCs/>
          <w:lang w:val="en"/>
        </w:rPr>
        <w:t xml:space="preserve"> и </w:t>
      </w:r>
      <w:proofErr w:type="spellStart"/>
      <w:r w:rsidR="007A71B0" w:rsidRPr="007A71B0">
        <w:rPr>
          <w:rFonts w:ascii="Times New Roman" w:hAnsi="Times New Roman"/>
          <w:bCs/>
          <w:lang w:val="en"/>
        </w:rPr>
        <w:t>техните</w:t>
      </w:r>
      <w:proofErr w:type="spellEnd"/>
      <w:r w:rsidR="007A71B0" w:rsidRPr="007A71B0">
        <w:rPr>
          <w:rFonts w:ascii="Times New Roman" w:hAnsi="Times New Roman"/>
          <w:bCs/>
          <w:lang w:val="en"/>
        </w:rPr>
        <w:t xml:space="preserve"> </w:t>
      </w:r>
      <w:proofErr w:type="spellStart"/>
      <w:r w:rsidR="007A71B0" w:rsidRPr="007A71B0">
        <w:rPr>
          <w:rFonts w:ascii="Times New Roman" w:hAnsi="Times New Roman"/>
          <w:bCs/>
          <w:lang w:val="en"/>
        </w:rPr>
        <w:t>организации</w:t>
      </w:r>
      <w:proofErr w:type="spellEnd"/>
      <w:r w:rsidR="007A71B0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="00EE1081">
        <w:rPr>
          <w:rFonts w:ascii="Times New Roman" w:hAnsi="Times New Roman"/>
          <w:bCs/>
        </w:rPr>
        <w:t xml:space="preserve">В периода на общественото обсъждане е постъпило становище с рег. индекс </w:t>
      </w:r>
      <w:r w:rsidR="00EE1081" w:rsidRPr="00154A6E">
        <w:rPr>
          <w:rStyle w:val="FontStyle11"/>
          <w:rFonts w:ascii="Times New Roman" w:hAnsi="Times New Roman" w:cs="Times New Roman"/>
          <w:b w:val="0"/>
          <w:sz w:val="24"/>
          <w:szCs w:val="24"/>
        </w:rPr>
        <w:t>№</w:t>
      </w:r>
      <w:r w:rsidR="00EE1081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15-60/24.02.2020 г. от Българска Асоциация </w:t>
      </w:r>
      <w:r w:rsidR="00EE1081">
        <w:rPr>
          <w:rFonts w:ascii="Times New Roman" w:hAnsi="Times New Roman"/>
          <w:bCs/>
        </w:rPr>
        <w:t>Б</w:t>
      </w:r>
      <w:r w:rsidR="00AF2082">
        <w:rPr>
          <w:rFonts w:ascii="Times New Roman" w:hAnsi="Times New Roman"/>
          <w:bCs/>
        </w:rPr>
        <w:t>иопродукти, като същото не е прието.</w:t>
      </w:r>
      <w:r w:rsidR="00EE1081">
        <w:rPr>
          <w:rFonts w:ascii="Times New Roman" w:hAnsi="Times New Roman"/>
          <w:bCs/>
        </w:rPr>
        <w:t xml:space="preserve"> </w:t>
      </w:r>
      <w:r w:rsidR="000430AE">
        <w:rPr>
          <w:rFonts w:ascii="Times New Roman" w:hAnsi="Times New Roman"/>
          <w:bCs/>
        </w:rPr>
        <w:t>Удължаването на ангажиментите не е задължително изискване.</w:t>
      </w:r>
      <w:r w:rsidR="004A40D0">
        <w:rPr>
          <w:rFonts w:ascii="Times New Roman" w:hAnsi="Times New Roman"/>
          <w:bCs/>
        </w:rPr>
        <w:t xml:space="preserve"> </w:t>
      </w:r>
      <w:r w:rsidR="00E7713B">
        <w:rPr>
          <w:rFonts w:ascii="Times New Roman" w:hAnsi="Times New Roman"/>
          <w:bCs/>
        </w:rPr>
        <w:t>Следва да се има предвид, че у</w:t>
      </w:r>
      <w:r w:rsidR="00E7713B">
        <w:rPr>
          <w:rStyle w:val="FontStyle11"/>
          <w:rFonts w:ascii="Times New Roman" w:hAnsi="Times New Roman" w:cs="Times New Roman"/>
          <w:b w:val="0"/>
          <w:sz w:val="24"/>
          <w:szCs w:val="24"/>
        </w:rPr>
        <w:t>дължаването е за целия ангажимент, а не за част от него</w:t>
      </w:r>
      <w:r w:rsidR="00E7713B">
        <w:rPr>
          <w:rFonts w:ascii="Times New Roman" w:hAnsi="Times New Roman"/>
          <w:bCs/>
        </w:rPr>
        <w:t xml:space="preserve">, като проследяването за спазен многогодишен ангажимент се извършва за направление, а не за дейност. </w:t>
      </w:r>
      <w:r w:rsidR="00E45A52">
        <w:rPr>
          <w:rFonts w:ascii="Times New Roman" w:hAnsi="Times New Roman"/>
          <w:bCs/>
        </w:rPr>
        <w:t>В тази връзка</w:t>
      </w:r>
      <w:r w:rsidR="004A40D0">
        <w:rPr>
          <w:rFonts w:ascii="Times New Roman" w:hAnsi="Times New Roman"/>
          <w:bCs/>
        </w:rPr>
        <w:t xml:space="preserve"> се предвижда възможност за </w:t>
      </w:r>
      <w:r w:rsidR="00AF2082">
        <w:rPr>
          <w:rFonts w:ascii="Times New Roman" w:hAnsi="Times New Roman"/>
          <w:bCs/>
        </w:rPr>
        <w:t>удължаване</w:t>
      </w:r>
      <w:r w:rsidR="000430AE">
        <w:rPr>
          <w:rFonts w:ascii="Times New Roman" w:hAnsi="Times New Roman"/>
          <w:bCs/>
        </w:rPr>
        <w:t xml:space="preserve"> само на дейност </w:t>
      </w:r>
      <w:r w:rsidR="000430AE" w:rsidRPr="007C4415">
        <w:rPr>
          <w:rStyle w:val="FontStyle11"/>
          <w:rFonts w:ascii="Times New Roman" w:hAnsi="Times New Roman" w:cs="Times New Roman"/>
          <w:b w:val="0"/>
          <w:sz w:val="24"/>
          <w:szCs w:val="24"/>
        </w:rPr>
        <w:t>„Затревяване на междуредията на лозята и трайните насаждения“</w:t>
      </w:r>
      <w:r w:rsidR="00E7713B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A4646">
        <w:rPr>
          <w:rFonts w:ascii="Times New Roman" w:hAnsi="Times New Roman"/>
          <w:bCs/>
        </w:rPr>
        <w:t xml:space="preserve">В </w:t>
      </w:r>
      <w:r w:rsidR="00DF41F4">
        <w:rPr>
          <w:rFonts w:ascii="Times New Roman" w:hAnsi="Times New Roman"/>
          <w:bCs/>
        </w:rPr>
        <w:t>приложената заповед</w:t>
      </w:r>
      <w:r w:rsidR="004A4646">
        <w:rPr>
          <w:rFonts w:ascii="Times New Roman" w:hAnsi="Times New Roman"/>
          <w:bCs/>
        </w:rPr>
        <w:t xml:space="preserve"> изрично е указано, че следва да се публикува на интернет-страницата на Министерство на земеделието, храните и горите и на </w:t>
      </w:r>
      <w:r w:rsidR="00DF41F4">
        <w:rPr>
          <w:rFonts w:ascii="Times New Roman" w:hAnsi="Times New Roman"/>
          <w:bCs/>
        </w:rPr>
        <w:t>Държавен фонд „Земеделие“ – Разплащателна агенция, за да се оповести съдържанието й на заинтересованите лица и техните организации</w:t>
      </w:r>
      <w:r w:rsidR="004A4646">
        <w:rPr>
          <w:rFonts w:ascii="Times New Roman" w:hAnsi="Times New Roman"/>
          <w:bCs/>
        </w:rPr>
        <w:t xml:space="preserve">. </w:t>
      </w:r>
    </w:p>
    <w:p w:rsidR="002051B5" w:rsidRDefault="002051B5" w:rsidP="00B75EE2">
      <w:pPr>
        <w:pStyle w:val="Style6"/>
        <w:spacing w:line="276" w:lineRule="auto"/>
        <w:ind w:firstLine="0"/>
        <w:rPr>
          <w:rFonts w:ascii="Times New Roman" w:hAnsi="Times New Roman"/>
          <w:bCs/>
        </w:rPr>
      </w:pPr>
    </w:p>
    <w:p w:rsidR="00561641" w:rsidRPr="002051B5" w:rsidRDefault="00561641" w:rsidP="00025871">
      <w:pPr>
        <w:pStyle w:val="Style6"/>
        <w:spacing w:line="276" w:lineRule="auto"/>
        <w:rPr>
          <w:rFonts w:ascii="Times New Roman" w:hAnsi="Times New Roman"/>
          <w:bCs/>
        </w:rPr>
      </w:pPr>
      <w:r w:rsidRPr="00561641">
        <w:rPr>
          <w:rFonts w:ascii="Times New Roman" w:hAnsi="Times New Roman"/>
          <w:b/>
          <w:bCs/>
        </w:rPr>
        <w:t>УВАЖАЕМ</w:t>
      </w:r>
      <w:r w:rsidR="00426363">
        <w:rPr>
          <w:rFonts w:ascii="Times New Roman" w:hAnsi="Times New Roman"/>
          <w:b/>
          <w:bCs/>
        </w:rPr>
        <w:t>А</w:t>
      </w:r>
      <w:r w:rsidRPr="00561641">
        <w:rPr>
          <w:rFonts w:ascii="Times New Roman" w:hAnsi="Times New Roman"/>
          <w:b/>
          <w:bCs/>
        </w:rPr>
        <w:t xml:space="preserve"> ГОСПО</w:t>
      </w:r>
      <w:r w:rsidR="00426363">
        <w:rPr>
          <w:rFonts w:ascii="Times New Roman" w:hAnsi="Times New Roman"/>
          <w:b/>
          <w:bCs/>
        </w:rPr>
        <w:t>ЖО</w:t>
      </w:r>
      <w:r w:rsidRPr="00561641">
        <w:rPr>
          <w:rFonts w:ascii="Times New Roman" w:hAnsi="Times New Roman"/>
          <w:b/>
          <w:bCs/>
        </w:rPr>
        <w:t xml:space="preserve"> МИНИСТЪР,</w:t>
      </w:r>
    </w:p>
    <w:p w:rsidR="00561641" w:rsidRPr="00561641" w:rsidRDefault="00561641" w:rsidP="00025871">
      <w:pPr>
        <w:pStyle w:val="Style6"/>
        <w:spacing w:before="240" w:line="276" w:lineRule="auto"/>
        <w:rPr>
          <w:rFonts w:ascii="Times New Roman" w:hAnsi="Times New Roman"/>
          <w:bCs/>
        </w:rPr>
      </w:pPr>
      <w:r w:rsidRPr="00561641">
        <w:rPr>
          <w:rFonts w:ascii="Times New Roman" w:hAnsi="Times New Roman"/>
          <w:bCs/>
        </w:rPr>
        <w:t xml:space="preserve">Във връзка с гореизложеното предлагам да одобрите проект на Заповед за започване на прием на заявления по мерките от ПРСР 2014 – 2020 г. за кампания 2019, подавани по реда на Наредба № 5 </w:t>
      </w:r>
      <w:r w:rsidR="007A38D0">
        <w:rPr>
          <w:rFonts w:ascii="Times New Roman" w:hAnsi="Times New Roman"/>
          <w:bCs/>
        </w:rPr>
        <w:t xml:space="preserve">от </w:t>
      </w:r>
      <w:r w:rsidRPr="00561641">
        <w:rPr>
          <w:rFonts w:ascii="Times New Roman" w:hAnsi="Times New Roman"/>
          <w:bCs/>
        </w:rPr>
        <w:t>2009 г. за условията и реда за подаване на заявления по схеми и мерки за директни плащания.</w:t>
      </w:r>
    </w:p>
    <w:p w:rsidR="00F61C80" w:rsidRDefault="00F61C80" w:rsidP="00025871">
      <w:pPr>
        <w:pStyle w:val="Style6"/>
        <w:spacing w:line="276" w:lineRule="auto"/>
        <w:rPr>
          <w:rFonts w:ascii="Times New Roman" w:hAnsi="Times New Roman"/>
          <w:b/>
          <w:bCs/>
        </w:rPr>
      </w:pPr>
    </w:p>
    <w:p w:rsidR="00813ECF" w:rsidRPr="00813ECF" w:rsidRDefault="004A4646" w:rsidP="00025871">
      <w:pPr>
        <w:pStyle w:val="Style6"/>
        <w:spacing w:line="276" w:lineRule="auto"/>
        <w:rPr>
          <w:rFonts w:ascii="Times New Roman" w:hAnsi="Times New Roman"/>
          <w:b/>
          <w:bCs/>
        </w:rPr>
      </w:pPr>
      <w:r w:rsidRPr="00813ECF">
        <w:rPr>
          <w:rFonts w:ascii="Times New Roman" w:hAnsi="Times New Roman"/>
          <w:b/>
          <w:bCs/>
        </w:rPr>
        <w:t>Приложени</w:t>
      </w:r>
      <w:r w:rsidR="00813ECF" w:rsidRPr="00813ECF">
        <w:rPr>
          <w:rFonts w:ascii="Times New Roman" w:hAnsi="Times New Roman"/>
          <w:b/>
          <w:bCs/>
        </w:rPr>
        <w:t>я</w:t>
      </w:r>
      <w:r w:rsidRPr="00813ECF">
        <w:rPr>
          <w:rFonts w:ascii="Times New Roman" w:hAnsi="Times New Roman"/>
          <w:b/>
          <w:bCs/>
        </w:rPr>
        <w:t xml:space="preserve">: </w:t>
      </w:r>
    </w:p>
    <w:p w:rsidR="00813ECF" w:rsidRDefault="004A4646" w:rsidP="00025871">
      <w:pPr>
        <w:pStyle w:val="Style6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Заповед;</w:t>
      </w:r>
    </w:p>
    <w:p w:rsidR="007971D3" w:rsidRPr="004A4646" w:rsidRDefault="00B75EE2" w:rsidP="00B75EE2">
      <w:pPr>
        <w:pStyle w:val="Style6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813ECF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Становище от Българска Асоциация Биопродукти</w:t>
      </w:r>
    </w:p>
    <w:p w:rsidR="00F303D0" w:rsidRDefault="00F303D0" w:rsidP="00561641">
      <w:pPr>
        <w:pStyle w:val="Style6"/>
        <w:ind w:firstLine="0"/>
        <w:rPr>
          <w:rFonts w:ascii="Times New Roman" w:hAnsi="Times New Roman"/>
          <w:b/>
          <w:bCs/>
        </w:rPr>
      </w:pPr>
    </w:p>
    <w:p w:rsidR="00561641" w:rsidRPr="00561641" w:rsidRDefault="00561641" w:rsidP="00561641">
      <w:pPr>
        <w:pStyle w:val="Style6"/>
        <w:ind w:firstLine="0"/>
        <w:rPr>
          <w:rFonts w:ascii="Times New Roman" w:hAnsi="Times New Roman"/>
          <w:b/>
          <w:bCs/>
        </w:rPr>
      </w:pPr>
      <w:r w:rsidRPr="00561641">
        <w:rPr>
          <w:rFonts w:ascii="Times New Roman" w:hAnsi="Times New Roman"/>
          <w:b/>
          <w:bCs/>
        </w:rPr>
        <w:t>С уважение,</w:t>
      </w:r>
      <w:r w:rsidR="00F303D0">
        <w:rPr>
          <w:rFonts w:ascii="Times New Roman" w:hAnsi="Times New Roman"/>
          <w:b/>
          <w:bCs/>
        </w:rPr>
        <w:t xml:space="preserve"> /П/</w:t>
      </w:r>
    </w:p>
    <w:p w:rsidR="00561641" w:rsidRPr="00561641" w:rsidRDefault="00561641" w:rsidP="00561641">
      <w:pPr>
        <w:pStyle w:val="Style6"/>
        <w:ind w:firstLine="0"/>
        <w:rPr>
          <w:rFonts w:ascii="Times New Roman" w:hAnsi="Times New Roman"/>
          <w:b/>
          <w:bCs/>
        </w:rPr>
      </w:pPr>
      <w:r w:rsidRPr="00561641">
        <w:rPr>
          <w:rFonts w:ascii="Times New Roman" w:hAnsi="Times New Roman"/>
          <w:b/>
          <w:bCs/>
        </w:rPr>
        <w:t>Д-Р ЛОЗАНА ВАСИЛЕВА</w:t>
      </w:r>
    </w:p>
    <w:p w:rsidR="00813ECF" w:rsidRDefault="00561641" w:rsidP="00350F36">
      <w:pPr>
        <w:pStyle w:val="Style6"/>
        <w:ind w:firstLine="0"/>
        <w:rPr>
          <w:rFonts w:ascii="Times New Roman" w:hAnsi="Times New Roman"/>
          <w:b/>
          <w:bCs/>
          <w:i/>
        </w:rPr>
      </w:pPr>
      <w:r w:rsidRPr="00561641">
        <w:rPr>
          <w:rFonts w:ascii="Times New Roman" w:hAnsi="Times New Roman"/>
          <w:b/>
          <w:bCs/>
          <w:i/>
        </w:rPr>
        <w:t>Заместник-министър</w:t>
      </w:r>
      <w:r w:rsidR="00813ECF">
        <w:rPr>
          <w:rFonts w:ascii="Times New Roman" w:hAnsi="Times New Roman"/>
          <w:b/>
          <w:bCs/>
          <w:i/>
        </w:rPr>
        <w:t xml:space="preserve"> на земеделието, </w:t>
      </w:r>
    </w:p>
    <w:p w:rsidR="00B948FD" w:rsidRDefault="00813ECF" w:rsidP="00350F36">
      <w:pPr>
        <w:pStyle w:val="Style6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/>
          <w:bCs/>
          <w:i/>
        </w:rPr>
        <w:t>храните и горите</w:t>
      </w:r>
    </w:p>
    <w:p w:rsidR="00B948FD" w:rsidRPr="00FC429D" w:rsidRDefault="00B948FD" w:rsidP="00FC429D">
      <w:pPr>
        <w:pStyle w:val="Style6"/>
        <w:spacing w:line="276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  <w:bookmarkStart w:id="0" w:name="_GoBack"/>
      <w:bookmarkEnd w:id="0"/>
    </w:p>
    <w:sectPr w:rsidR="00B948FD" w:rsidRPr="00FC429D" w:rsidSect="005F227E">
      <w:footerReference w:type="default" r:id="rId9"/>
      <w:headerReference w:type="first" r:id="rId10"/>
      <w:footerReference w:type="first" r:id="rId11"/>
      <w:pgSz w:w="11907" w:h="16840" w:code="9"/>
      <w:pgMar w:top="1276" w:right="1134" w:bottom="1276" w:left="1418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05" w:rsidRDefault="00B71405">
      <w:r>
        <w:separator/>
      </w:r>
    </w:p>
  </w:endnote>
  <w:endnote w:type="continuationSeparator" w:id="0">
    <w:p w:rsidR="00B71405" w:rsidRDefault="00B7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7E" w:rsidRPr="00ED1F18" w:rsidRDefault="005F227E">
    <w:pPr>
      <w:pStyle w:val="Foot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  <w:lang w:val="bg-BG"/>
      </w:rPr>
      <w:t xml:space="preserve">Стр. </w:t>
    </w:r>
    <w:r w:rsidRPr="00ED1F18">
      <w:rPr>
        <w:rFonts w:ascii="Times New Roman" w:hAnsi="Times New Roman"/>
        <w:sz w:val="16"/>
        <w:szCs w:val="16"/>
      </w:rPr>
      <w:t xml:space="preserve"> </w:t>
    </w:r>
    <w:r w:rsidRPr="00ED1F18">
      <w:rPr>
        <w:rFonts w:ascii="Times New Roman" w:hAnsi="Times New Roman"/>
        <w:b/>
        <w:bCs/>
        <w:sz w:val="16"/>
        <w:szCs w:val="16"/>
      </w:rPr>
      <w:fldChar w:fldCharType="begin"/>
    </w:r>
    <w:r w:rsidRPr="00ED1F18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Pr="00ED1F18">
      <w:rPr>
        <w:rFonts w:ascii="Times New Roman" w:hAnsi="Times New Roman"/>
        <w:b/>
        <w:bCs/>
        <w:sz w:val="16"/>
        <w:szCs w:val="16"/>
      </w:rPr>
      <w:fldChar w:fldCharType="separate"/>
    </w:r>
    <w:r w:rsidR="00FC429D">
      <w:rPr>
        <w:rFonts w:ascii="Times New Roman" w:hAnsi="Times New Roman"/>
        <w:b/>
        <w:bCs/>
        <w:noProof/>
        <w:sz w:val="16"/>
        <w:szCs w:val="16"/>
      </w:rPr>
      <w:t>3</w:t>
    </w:r>
    <w:r w:rsidRPr="00ED1F18">
      <w:rPr>
        <w:rFonts w:ascii="Times New Roman" w:hAnsi="Times New Roman"/>
        <w:b/>
        <w:bCs/>
        <w:sz w:val="16"/>
        <w:szCs w:val="16"/>
      </w:rPr>
      <w:fldChar w:fldCharType="end"/>
    </w:r>
    <w:r w:rsidRPr="00ED1F1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  <w:lang w:val="bg-BG"/>
      </w:rPr>
      <w:t xml:space="preserve">от </w:t>
    </w:r>
    <w:r w:rsidRPr="00ED1F18">
      <w:rPr>
        <w:rFonts w:ascii="Times New Roman" w:hAnsi="Times New Roman"/>
        <w:b/>
        <w:bCs/>
        <w:sz w:val="16"/>
        <w:szCs w:val="16"/>
      </w:rPr>
      <w:fldChar w:fldCharType="begin"/>
    </w:r>
    <w:r w:rsidRPr="00ED1F18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Pr="00ED1F18">
      <w:rPr>
        <w:rFonts w:ascii="Times New Roman" w:hAnsi="Times New Roman"/>
        <w:b/>
        <w:bCs/>
        <w:sz w:val="16"/>
        <w:szCs w:val="16"/>
      </w:rPr>
      <w:fldChar w:fldCharType="separate"/>
    </w:r>
    <w:r w:rsidR="00FC429D">
      <w:rPr>
        <w:rFonts w:ascii="Times New Roman" w:hAnsi="Times New Roman"/>
        <w:b/>
        <w:bCs/>
        <w:noProof/>
        <w:sz w:val="16"/>
        <w:szCs w:val="16"/>
      </w:rPr>
      <w:t>3</w:t>
    </w:r>
    <w:r w:rsidRPr="00ED1F18">
      <w:rPr>
        <w:rFonts w:ascii="Times New Roman" w:hAnsi="Times New Roman"/>
        <w:b/>
        <w:bCs/>
        <w:sz w:val="16"/>
        <w:szCs w:val="16"/>
      </w:rPr>
      <w:fldChar w:fldCharType="end"/>
    </w:r>
  </w:p>
  <w:p w:rsidR="005F227E" w:rsidRPr="00ED1F18" w:rsidRDefault="005F227E" w:rsidP="00ED1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CF" w:rsidRDefault="004833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429D">
      <w:rPr>
        <w:noProof/>
      </w:rPr>
      <w:t>1</w:t>
    </w:r>
    <w:r>
      <w:rPr>
        <w:noProof/>
      </w:rPr>
      <w:fldChar w:fldCharType="end"/>
    </w:r>
  </w:p>
  <w:p w:rsidR="005F227E" w:rsidRDefault="005F227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05" w:rsidRDefault="00B71405">
      <w:r>
        <w:separator/>
      </w:r>
    </w:p>
  </w:footnote>
  <w:footnote w:type="continuationSeparator" w:id="0">
    <w:p w:rsidR="00B71405" w:rsidRDefault="00B71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7E" w:rsidRDefault="005F227E" w:rsidP="005B69F7">
    <w:pPr>
      <w:pStyle w:val="Heading2"/>
      <w:rPr>
        <w:rStyle w:val="Emphasis"/>
        <w:sz w:val="2"/>
        <w:szCs w:val="2"/>
      </w:rPr>
    </w:pPr>
  </w:p>
  <w:p w:rsidR="005F227E" w:rsidRDefault="005F227E" w:rsidP="005B69F7">
    <w:pPr>
      <w:pStyle w:val="Heading2"/>
      <w:rPr>
        <w:rStyle w:val="Emphasis"/>
        <w:sz w:val="2"/>
        <w:szCs w:val="2"/>
      </w:rPr>
    </w:pPr>
  </w:p>
  <w:p w:rsidR="005F227E" w:rsidRPr="005B69F7" w:rsidRDefault="00B90925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2160905</wp:posOffset>
          </wp:positionH>
          <wp:positionV relativeFrom="paragraph">
            <wp:posOffset>-520065</wp:posOffset>
          </wp:positionV>
          <wp:extent cx="1343025" cy="1333500"/>
          <wp:effectExtent l="0" t="0" r="9525" b="0"/>
          <wp:wrapNone/>
          <wp:docPr id="4" name="Picture 4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709"/>
    <w:multiLevelType w:val="hybridMultilevel"/>
    <w:tmpl w:val="4E163710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>
    <w:nsid w:val="07877997"/>
    <w:multiLevelType w:val="hybridMultilevel"/>
    <w:tmpl w:val="3356C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9605C"/>
    <w:multiLevelType w:val="hybridMultilevel"/>
    <w:tmpl w:val="98C8D466"/>
    <w:lvl w:ilvl="0" w:tplc="B134AD66">
      <w:start w:val="4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B462F81"/>
    <w:multiLevelType w:val="hybridMultilevel"/>
    <w:tmpl w:val="1C10F664"/>
    <w:lvl w:ilvl="0" w:tplc="7B34F5CC">
      <w:start w:val="34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Verdana" w:eastAsia="Times New Roman" w:hAnsi="Verdana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3743AE"/>
    <w:multiLevelType w:val="hybridMultilevel"/>
    <w:tmpl w:val="675C89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DE2494"/>
    <w:multiLevelType w:val="hybridMultilevel"/>
    <w:tmpl w:val="B544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865B2"/>
    <w:multiLevelType w:val="hybridMultilevel"/>
    <w:tmpl w:val="766223A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228CB"/>
    <w:multiLevelType w:val="multilevel"/>
    <w:tmpl w:val="335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F19B4"/>
    <w:multiLevelType w:val="hybridMultilevel"/>
    <w:tmpl w:val="7B063358"/>
    <w:lvl w:ilvl="0" w:tplc="810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E75AF"/>
    <w:multiLevelType w:val="hybridMultilevel"/>
    <w:tmpl w:val="0A98B91E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A376ECC"/>
    <w:multiLevelType w:val="hybridMultilevel"/>
    <w:tmpl w:val="B63CA4C6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1">
    <w:nsid w:val="4D25424F"/>
    <w:multiLevelType w:val="hybridMultilevel"/>
    <w:tmpl w:val="1EE8F0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C37EF8"/>
    <w:multiLevelType w:val="hybridMultilevel"/>
    <w:tmpl w:val="A8E273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B3EAB"/>
    <w:multiLevelType w:val="hybridMultilevel"/>
    <w:tmpl w:val="1AE63318"/>
    <w:lvl w:ilvl="0" w:tplc="024A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EA469D"/>
    <w:multiLevelType w:val="hybridMultilevel"/>
    <w:tmpl w:val="CA8299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831169"/>
    <w:multiLevelType w:val="hybridMultilevel"/>
    <w:tmpl w:val="753AB3F2"/>
    <w:lvl w:ilvl="0" w:tplc="529E0970">
      <w:start w:val="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14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9"/>
  </w:num>
  <w:num w:numId="14">
    <w:abstractNumId w:val="5"/>
  </w:num>
  <w:num w:numId="15">
    <w:abstractNumId w:val="10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217"/>
    <w:rsid w:val="0000186A"/>
    <w:rsid w:val="0000353B"/>
    <w:rsid w:val="000056CA"/>
    <w:rsid w:val="00006F87"/>
    <w:rsid w:val="00021170"/>
    <w:rsid w:val="00025871"/>
    <w:rsid w:val="00031FAA"/>
    <w:rsid w:val="000430AE"/>
    <w:rsid w:val="00044A1A"/>
    <w:rsid w:val="00044B8B"/>
    <w:rsid w:val="00044BF8"/>
    <w:rsid w:val="0005562B"/>
    <w:rsid w:val="00060D3F"/>
    <w:rsid w:val="0006589E"/>
    <w:rsid w:val="00074951"/>
    <w:rsid w:val="00086030"/>
    <w:rsid w:val="00086D5C"/>
    <w:rsid w:val="00090CEE"/>
    <w:rsid w:val="00093746"/>
    <w:rsid w:val="00095621"/>
    <w:rsid w:val="00095EBC"/>
    <w:rsid w:val="000A076F"/>
    <w:rsid w:val="000A31F6"/>
    <w:rsid w:val="000A4BBA"/>
    <w:rsid w:val="000A4D3D"/>
    <w:rsid w:val="000A737D"/>
    <w:rsid w:val="000B02FF"/>
    <w:rsid w:val="000B105E"/>
    <w:rsid w:val="000B3833"/>
    <w:rsid w:val="000B4614"/>
    <w:rsid w:val="000C0402"/>
    <w:rsid w:val="000C0D58"/>
    <w:rsid w:val="000C33B3"/>
    <w:rsid w:val="000C63BB"/>
    <w:rsid w:val="000C666B"/>
    <w:rsid w:val="000C782B"/>
    <w:rsid w:val="000D1744"/>
    <w:rsid w:val="000D3748"/>
    <w:rsid w:val="000D4932"/>
    <w:rsid w:val="000D5E8E"/>
    <w:rsid w:val="000D64A3"/>
    <w:rsid w:val="000E1067"/>
    <w:rsid w:val="000E3480"/>
    <w:rsid w:val="000E740B"/>
    <w:rsid w:val="000E7AF0"/>
    <w:rsid w:val="000F273D"/>
    <w:rsid w:val="000F3489"/>
    <w:rsid w:val="000F3CE6"/>
    <w:rsid w:val="000F4AAB"/>
    <w:rsid w:val="00104D7E"/>
    <w:rsid w:val="00112558"/>
    <w:rsid w:val="00112E08"/>
    <w:rsid w:val="001146C0"/>
    <w:rsid w:val="00116244"/>
    <w:rsid w:val="00116B34"/>
    <w:rsid w:val="001177B2"/>
    <w:rsid w:val="00120E30"/>
    <w:rsid w:val="00140E64"/>
    <w:rsid w:val="00144E18"/>
    <w:rsid w:val="00146D3F"/>
    <w:rsid w:val="001520D4"/>
    <w:rsid w:val="001541DD"/>
    <w:rsid w:val="00154822"/>
    <w:rsid w:val="00154A6E"/>
    <w:rsid w:val="00156FDC"/>
    <w:rsid w:val="00157D1E"/>
    <w:rsid w:val="001668E9"/>
    <w:rsid w:val="0017331F"/>
    <w:rsid w:val="0017491F"/>
    <w:rsid w:val="00175122"/>
    <w:rsid w:val="0019096A"/>
    <w:rsid w:val="00194151"/>
    <w:rsid w:val="0019632F"/>
    <w:rsid w:val="00196C14"/>
    <w:rsid w:val="001A32D0"/>
    <w:rsid w:val="001A6529"/>
    <w:rsid w:val="001B406D"/>
    <w:rsid w:val="001B4497"/>
    <w:rsid w:val="001B4BA5"/>
    <w:rsid w:val="001B7079"/>
    <w:rsid w:val="001B7A7E"/>
    <w:rsid w:val="001C040C"/>
    <w:rsid w:val="001C056C"/>
    <w:rsid w:val="001C1364"/>
    <w:rsid w:val="001C1A53"/>
    <w:rsid w:val="001C1E38"/>
    <w:rsid w:val="001C3791"/>
    <w:rsid w:val="001C4749"/>
    <w:rsid w:val="001C540B"/>
    <w:rsid w:val="001C5AB4"/>
    <w:rsid w:val="001D7F78"/>
    <w:rsid w:val="001E6F93"/>
    <w:rsid w:val="001E73DB"/>
    <w:rsid w:val="001F32B7"/>
    <w:rsid w:val="001F606B"/>
    <w:rsid w:val="001F6C80"/>
    <w:rsid w:val="002051B5"/>
    <w:rsid w:val="0020653E"/>
    <w:rsid w:val="00211FF4"/>
    <w:rsid w:val="00212CDD"/>
    <w:rsid w:val="00213393"/>
    <w:rsid w:val="0021728D"/>
    <w:rsid w:val="002231E9"/>
    <w:rsid w:val="00224ECB"/>
    <w:rsid w:val="00230F1F"/>
    <w:rsid w:val="00232A2E"/>
    <w:rsid w:val="002373EA"/>
    <w:rsid w:val="00240C2F"/>
    <w:rsid w:val="00245FB1"/>
    <w:rsid w:val="00255CD9"/>
    <w:rsid w:val="00257219"/>
    <w:rsid w:val="00257477"/>
    <w:rsid w:val="00263775"/>
    <w:rsid w:val="00263B33"/>
    <w:rsid w:val="00266D04"/>
    <w:rsid w:val="00270CA7"/>
    <w:rsid w:val="00275C4E"/>
    <w:rsid w:val="002772EA"/>
    <w:rsid w:val="00281C51"/>
    <w:rsid w:val="00282FEE"/>
    <w:rsid w:val="002843CC"/>
    <w:rsid w:val="00292319"/>
    <w:rsid w:val="00295373"/>
    <w:rsid w:val="002961FE"/>
    <w:rsid w:val="00296403"/>
    <w:rsid w:val="002A1271"/>
    <w:rsid w:val="002A1C63"/>
    <w:rsid w:val="002A1FFC"/>
    <w:rsid w:val="002A3FBA"/>
    <w:rsid w:val="002A59E3"/>
    <w:rsid w:val="002C3EDF"/>
    <w:rsid w:val="002D0CEC"/>
    <w:rsid w:val="002D17A6"/>
    <w:rsid w:val="002D51DB"/>
    <w:rsid w:val="002D6FEC"/>
    <w:rsid w:val="002E1E1D"/>
    <w:rsid w:val="002E25EF"/>
    <w:rsid w:val="002E2C95"/>
    <w:rsid w:val="002E2D99"/>
    <w:rsid w:val="002E5394"/>
    <w:rsid w:val="002F4079"/>
    <w:rsid w:val="002F44E0"/>
    <w:rsid w:val="002F4846"/>
    <w:rsid w:val="002F770E"/>
    <w:rsid w:val="002F7E64"/>
    <w:rsid w:val="003011AA"/>
    <w:rsid w:val="003054AE"/>
    <w:rsid w:val="00305718"/>
    <w:rsid w:val="0031710A"/>
    <w:rsid w:val="00326837"/>
    <w:rsid w:val="003278B5"/>
    <w:rsid w:val="003304A2"/>
    <w:rsid w:val="00346863"/>
    <w:rsid w:val="00350F36"/>
    <w:rsid w:val="00351018"/>
    <w:rsid w:val="00351809"/>
    <w:rsid w:val="003538AA"/>
    <w:rsid w:val="00354D1D"/>
    <w:rsid w:val="00355036"/>
    <w:rsid w:val="0036100E"/>
    <w:rsid w:val="003620E5"/>
    <w:rsid w:val="0036272F"/>
    <w:rsid w:val="0036405A"/>
    <w:rsid w:val="00370C8F"/>
    <w:rsid w:val="003762A5"/>
    <w:rsid w:val="00376B05"/>
    <w:rsid w:val="00382150"/>
    <w:rsid w:val="00385767"/>
    <w:rsid w:val="00385F74"/>
    <w:rsid w:val="00386DBC"/>
    <w:rsid w:val="00392E70"/>
    <w:rsid w:val="00395032"/>
    <w:rsid w:val="00396E62"/>
    <w:rsid w:val="003A48F3"/>
    <w:rsid w:val="003A49DB"/>
    <w:rsid w:val="003A5C8F"/>
    <w:rsid w:val="003A651B"/>
    <w:rsid w:val="003A7123"/>
    <w:rsid w:val="003B0644"/>
    <w:rsid w:val="003B092A"/>
    <w:rsid w:val="003B4CF6"/>
    <w:rsid w:val="003C0545"/>
    <w:rsid w:val="003C346A"/>
    <w:rsid w:val="003C3C26"/>
    <w:rsid w:val="003C6B8C"/>
    <w:rsid w:val="003D2A83"/>
    <w:rsid w:val="003D540A"/>
    <w:rsid w:val="003E0A22"/>
    <w:rsid w:val="003E3E0A"/>
    <w:rsid w:val="003F282B"/>
    <w:rsid w:val="003F4A29"/>
    <w:rsid w:val="003F50A5"/>
    <w:rsid w:val="00400F33"/>
    <w:rsid w:val="0040353B"/>
    <w:rsid w:val="00407748"/>
    <w:rsid w:val="00411ED8"/>
    <w:rsid w:val="004134BA"/>
    <w:rsid w:val="00413685"/>
    <w:rsid w:val="00416521"/>
    <w:rsid w:val="00426363"/>
    <w:rsid w:val="0043578A"/>
    <w:rsid w:val="00441504"/>
    <w:rsid w:val="00445E87"/>
    <w:rsid w:val="00446795"/>
    <w:rsid w:val="004519CD"/>
    <w:rsid w:val="00455457"/>
    <w:rsid w:val="00456FAC"/>
    <w:rsid w:val="004600D1"/>
    <w:rsid w:val="00462BAF"/>
    <w:rsid w:val="00463865"/>
    <w:rsid w:val="00465547"/>
    <w:rsid w:val="00467AAA"/>
    <w:rsid w:val="00467D35"/>
    <w:rsid w:val="00483219"/>
    <w:rsid w:val="004833CF"/>
    <w:rsid w:val="00484BA7"/>
    <w:rsid w:val="00484BED"/>
    <w:rsid w:val="00485214"/>
    <w:rsid w:val="00486ADD"/>
    <w:rsid w:val="00490316"/>
    <w:rsid w:val="004979B2"/>
    <w:rsid w:val="004A40D0"/>
    <w:rsid w:val="004A4646"/>
    <w:rsid w:val="004A63EB"/>
    <w:rsid w:val="004B03EA"/>
    <w:rsid w:val="004B465C"/>
    <w:rsid w:val="004B5A71"/>
    <w:rsid w:val="004B7119"/>
    <w:rsid w:val="004C07E7"/>
    <w:rsid w:val="004C3144"/>
    <w:rsid w:val="004C4803"/>
    <w:rsid w:val="004C5A0B"/>
    <w:rsid w:val="004C79C9"/>
    <w:rsid w:val="004D32FA"/>
    <w:rsid w:val="004E20FB"/>
    <w:rsid w:val="004E21F8"/>
    <w:rsid w:val="004E29FA"/>
    <w:rsid w:val="004E5F3B"/>
    <w:rsid w:val="004F4D36"/>
    <w:rsid w:val="004F7578"/>
    <w:rsid w:val="004F765C"/>
    <w:rsid w:val="00502461"/>
    <w:rsid w:val="00504BFA"/>
    <w:rsid w:val="00504FFD"/>
    <w:rsid w:val="00513FDD"/>
    <w:rsid w:val="00520F3E"/>
    <w:rsid w:val="00521298"/>
    <w:rsid w:val="005217D6"/>
    <w:rsid w:val="0052233F"/>
    <w:rsid w:val="00535369"/>
    <w:rsid w:val="00540348"/>
    <w:rsid w:val="00552944"/>
    <w:rsid w:val="00556624"/>
    <w:rsid w:val="00561641"/>
    <w:rsid w:val="005619FC"/>
    <w:rsid w:val="0056204E"/>
    <w:rsid w:val="005633CA"/>
    <w:rsid w:val="005653E7"/>
    <w:rsid w:val="0057056E"/>
    <w:rsid w:val="005737C7"/>
    <w:rsid w:val="00575345"/>
    <w:rsid w:val="00580543"/>
    <w:rsid w:val="005811FE"/>
    <w:rsid w:val="005829CF"/>
    <w:rsid w:val="005843E0"/>
    <w:rsid w:val="0058514D"/>
    <w:rsid w:val="00585F52"/>
    <w:rsid w:val="00590C44"/>
    <w:rsid w:val="00593B1E"/>
    <w:rsid w:val="005A1D35"/>
    <w:rsid w:val="005A3718"/>
    <w:rsid w:val="005A3B17"/>
    <w:rsid w:val="005A4BE5"/>
    <w:rsid w:val="005A541D"/>
    <w:rsid w:val="005B69F7"/>
    <w:rsid w:val="005C15D2"/>
    <w:rsid w:val="005C4697"/>
    <w:rsid w:val="005D4905"/>
    <w:rsid w:val="005D7788"/>
    <w:rsid w:val="005E388D"/>
    <w:rsid w:val="005E54D4"/>
    <w:rsid w:val="005F227E"/>
    <w:rsid w:val="005F23E0"/>
    <w:rsid w:val="005F4887"/>
    <w:rsid w:val="006017BF"/>
    <w:rsid w:val="00602A0B"/>
    <w:rsid w:val="006039CB"/>
    <w:rsid w:val="00604520"/>
    <w:rsid w:val="0061320E"/>
    <w:rsid w:val="00622A8B"/>
    <w:rsid w:val="00624E67"/>
    <w:rsid w:val="006279BA"/>
    <w:rsid w:val="0063094C"/>
    <w:rsid w:val="00631689"/>
    <w:rsid w:val="00631EB4"/>
    <w:rsid w:val="006345B6"/>
    <w:rsid w:val="00635739"/>
    <w:rsid w:val="0063670A"/>
    <w:rsid w:val="00640C3B"/>
    <w:rsid w:val="00643CBB"/>
    <w:rsid w:val="00646702"/>
    <w:rsid w:val="0064752B"/>
    <w:rsid w:val="006503D7"/>
    <w:rsid w:val="00650E33"/>
    <w:rsid w:val="006521E9"/>
    <w:rsid w:val="00652691"/>
    <w:rsid w:val="0065440E"/>
    <w:rsid w:val="0065589C"/>
    <w:rsid w:val="00666BA9"/>
    <w:rsid w:val="006727B5"/>
    <w:rsid w:val="006744A2"/>
    <w:rsid w:val="00674719"/>
    <w:rsid w:val="0067566D"/>
    <w:rsid w:val="00677616"/>
    <w:rsid w:val="0068058D"/>
    <w:rsid w:val="006807F5"/>
    <w:rsid w:val="00687911"/>
    <w:rsid w:val="006954C6"/>
    <w:rsid w:val="006A0CC6"/>
    <w:rsid w:val="006A36AA"/>
    <w:rsid w:val="006A44BD"/>
    <w:rsid w:val="006A7D84"/>
    <w:rsid w:val="006A7F9A"/>
    <w:rsid w:val="006B0B9A"/>
    <w:rsid w:val="006B5D11"/>
    <w:rsid w:val="006B73DC"/>
    <w:rsid w:val="006C2302"/>
    <w:rsid w:val="006C3102"/>
    <w:rsid w:val="006C319B"/>
    <w:rsid w:val="006C56B1"/>
    <w:rsid w:val="006C759E"/>
    <w:rsid w:val="006D05A5"/>
    <w:rsid w:val="006D2594"/>
    <w:rsid w:val="006D32E8"/>
    <w:rsid w:val="006D4855"/>
    <w:rsid w:val="006D7E41"/>
    <w:rsid w:val="006E1608"/>
    <w:rsid w:val="006E289A"/>
    <w:rsid w:val="006E3BC4"/>
    <w:rsid w:val="006E784B"/>
    <w:rsid w:val="006F1EE7"/>
    <w:rsid w:val="006F4179"/>
    <w:rsid w:val="007015E3"/>
    <w:rsid w:val="00703053"/>
    <w:rsid w:val="00703091"/>
    <w:rsid w:val="007100BA"/>
    <w:rsid w:val="00715F77"/>
    <w:rsid w:val="00721117"/>
    <w:rsid w:val="007233DB"/>
    <w:rsid w:val="0072457B"/>
    <w:rsid w:val="00725CC5"/>
    <w:rsid w:val="007269A5"/>
    <w:rsid w:val="00726DF1"/>
    <w:rsid w:val="0073262D"/>
    <w:rsid w:val="00734180"/>
    <w:rsid w:val="00735898"/>
    <w:rsid w:val="00744853"/>
    <w:rsid w:val="00744947"/>
    <w:rsid w:val="0074501B"/>
    <w:rsid w:val="00746A57"/>
    <w:rsid w:val="00750A4E"/>
    <w:rsid w:val="007523EA"/>
    <w:rsid w:val="00756897"/>
    <w:rsid w:val="00761265"/>
    <w:rsid w:val="007657CA"/>
    <w:rsid w:val="007740A6"/>
    <w:rsid w:val="00782679"/>
    <w:rsid w:val="007867D7"/>
    <w:rsid w:val="00794BB8"/>
    <w:rsid w:val="0079641C"/>
    <w:rsid w:val="00796758"/>
    <w:rsid w:val="007971D3"/>
    <w:rsid w:val="007972C8"/>
    <w:rsid w:val="007A1D11"/>
    <w:rsid w:val="007A38D0"/>
    <w:rsid w:val="007A3C22"/>
    <w:rsid w:val="007A61FF"/>
    <w:rsid w:val="007A6290"/>
    <w:rsid w:val="007A71B0"/>
    <w:rsid w:val="007B0A24"/>
    <w:rsid w:val="007B3B73"/>
    <w:rsid w:val="007C1044"/>
    <w:rsid w:val="007C331D"/>
    <w:rsid w:val="007C39A8"/>
    <w:rsid w:val="007C4415"/>
    <w:rsid w:val="007D02F8"/>
    <w:rsid w:val="007D0607"/>
    <w:rsid w:val="007E1D35"/>
    <w:rsid w:val="007E2A9A"/>
    <w:rsid w:val="007E475A"/>
    <w:rsid w:val="007E7CB2"/>
    <w:rsid w:val="007E7EA0"/>
    <w:rsid w:val="007F2172"/>
    <w:rsid w:val="007F326F"/>
    <w:rsid w:val="007F4B71"/>
    <w:rsid w:val="007F5D2F"/>
    <w:rsid w:val="007F78E1"/>
    <w:rsid w:val="00806B6A"/>
    <w:rsid w:val="008137C8"/>
    <w:rsid w:val="00813ECF"/>
    <w:rsid w:val="008176FC"/>
    <w:rsid w:val="008217B2"/>
    <w:rsid w:val="00823070"/>
    <w:rsid w:val="00823669"/>
    <w:rsid w:val="008271B2"/>
    <w:rsid w:val="00831DB4"/>
    <w:rsid w:val="00835CE1"/>
    <w:rsid w:val="00836EAE"/>
    <w:rsid w:val="008372F2"/>
    <w:rsid w:val="008377C1"/>
    <w:rsid w:val="008403F6"/>
    <w:rsid w:val="00841361"/>
    <w:rsid w:val="008427AB"/>
    <w:rsid w:val="008437BF"/>
    <w:rsid w:val="00844C0F"/>
    <w:rsid w:val="00844F1B"/>
    <w:rsid w:val="008479B8"/>
    <w:rsid w:val="00852361"/>
    <w:rsid w:val="00852FC9"/>
    <w:rsid w:val="0085348A"/>
    <w:rsid w:val="00853657"/>
    <w:rsid w:val="008544E9"/>
    <w:rsid w:val="0085556A"/>
    <w:rsid w:val="008555A5"/>
    <w:rsid w:val="008578E6"/>
    <w:rsid w:val="0086196B"/>
    <w:rsid w:val="00871F24"/>
    <w:rsid w:val="00882EF0"/>
    <w:rsid w:val="008831C6"/>
    <w:rsid w:val="00891906"/>
    <w:rsid w:val="008935CE"/>
    <w:rsid w:val="00897C24"/>
    <w:rsid w:val="00897CEC"/>
    <w:rsid w:val="008A0F91"/>
    <w:rsid w:val="008A11CB"/>
    <w:rsid w:val="008B0206"/>
    <w:rsid w:val="008B0A41"/>
    <w:rsid w:val="008B0AA5"/>
    <w:rsid w:val="008B1300"/>
    <w:rsid w:val="008B702A"/>
    <w:rsid w:val="008C042B"/>
    <w:rsid w:val="008C61A9"/>
    <w:rsid w:val="008C6FEC"/>
    <w:rsid w:val="008C719B"/>
    <w:rsid w:val="008D23D0"/>
    <w:rsid w:val="008D4935"/>
    <w:rsid w:val="008D4AF9"/>
    <w:rsid w:val="008D651B"/>
    <w:rsid w:val="008D6DAE"/>
    <w:rsid w:val="008D7436"/>
    <w:rsid w:val="008E7E3B"/>
    <w:rsid w:val="008F0D67"/>
    <w:rsid w:val="008F1162"/>
    <w:rsid w:val="008F2BF0"/>
    <w:rsid w:val="00900A8B"/>
    <w:rsid w:val="00901EE3"/>
    <w:rsid w:val="0090425A"/>
    <w:rsid w:val="00907375"/>
    <w:rsid w:val="00915D69"/>
    <w:rsid w:val="00917AD2"/>
    <w:rsid w:val="0092107D"/>
    <w:rsid w:val="00922165"/>
    <w:rsid w:val="0092316D"/>
    <w:rsid w:val="00936425"/>
    <w:rsid w:val="00946A6C"/>
    <w:rsid w:val="00946D85"/>
    <w:rsid w:val="00957D5C"/>
    <w:rsid w:val="00964948"/>
    <w:rsid w:val="0097396D"/>
    <w:rsid w:val="00974546"/>
    <w:rsid w:val="009746EE"/>
    <w:rsid w:val="0097555F"/>
    <w:rsid w:val="00975FC6"/>
    <w:rsid w:val="00984792"/>
    <w:rsid w:val="009848A7"/>
    <w:rsid w:val="009871BF"/>
    <w:rsid w:val="00987265"/>
    <w:rsid w:val="009909BB"/>
    <w:rsid w:val="009A2143"/>
    <w:rsid w:val="009A49E5"/>
    <w:rsid w:val="009A4BB3"/>
    <w:rsid w:val="009A7DA2"/>
    <w:rsid w:val="009B190E"/>
    <w:rsid w:val="009B3467"/>
    <w:rsid w:val="009B409F"/>
    <w:rsid w:val="009B5EA3"/>
    <w:rsid w:val="009C0D1B"/>
    <w:rsid w:val="009C1EAF"/>
    <w:rsid w:val="009C2BCE"/>
    <w:rsid w:val="009C543C"/>
    <w:rsid w:val="009C5784"/>
    <w:rsid w:val="009C770B"/>
    <w:rsid w:val="009E67A4"/>
    <w:rsid w:val="009E7D8E"/>
    <w:rsid w:val="009F1A49"/>
    <w:rsid w:val="009F5677"/>
    <w:rsid w:val="009F7EDC"/>
    <w:rsid w:val="00A01D85"/>
    <w:rsid w:val="00A01FBF"/>
    <w:rsid w:val="00A04766"/>
    <w:rsid w:val="00A071C3"/>
    <w:rsid w:val="00A0747C"/>
    <w:rsid w:val="00A10E19"/>
    <w:rsid w:val="00A1174D"/>
    <w:rsid w:val="00A22221"/>
    <w:rsid w:val="00A246F4"/>
    <w:rsid w:val="00A24D2C"/>
    <w:rsid w:val="00A32654"/>
    <w:rsid w:val="00A42D18"/>
    <w:rsid w:val="00A46468"/>
    <w:rsid w:val="00A51B10"/>
    <w:rsid w:val="00A5224D"/>
    <w:rsid w:val="00A56353"/>
    <w:rsid w:val="00A62536"/>
    <w:rsid w:val="00A71A29"/>
    <w:rsid w:val="00A73E4B"/>
    <w:rsid w:val="00A749BB"/>
    <w:rsid w:val="00A77303"/>
    <w:rsid w:val="00A920DB"/>
    <w:rsid w:val="00A95931"/>
    <w:rsid w:val="00A95AE6"/>
    <w:rsid w:val="00A963AF"/>
    <w:rsid w:val="00A9713F"/>
    <w:rsid w:val="00A97D06"/>
    <w:rsid w:val="00AA60A9"/>
    <w:rsid w:val="00AA7C6D"/>
    <w:rsid w:val="00AB0346"/>
    <w:rsid w:val="00AB1E52"/>
    <w:rsid w:val="00AB69B0"/>
    <w:rsid w:val="00AC1004"/>
    <w:rsid w:val="00AD11CE"/>
    <w:rsid w:val="00AD13E8"/>
    <w:rsid w:val="00AD4805"/>
    <w:rsid w:val="00AE0B71"/>
    <w:rsid w:val="00AE6402"/>
    <w:rsid w:val="00AE6B28"/>
    <w:rsid w:val="00AF2082"/>
    <w:rsid w:val="00AF59D7"/>
    <w:rsid w:val="00AF6854"/>
    <w:rsid w:val="00AF6F1D"/>
    <w:rsid w:val="00B0117D"/>
    <w:rsid w:val="00B06C65"/>
    <w:rsid w:val="00B103F6"/>
    <w:rsid w:val="00B118F1"/>
    <w:rsid w:val="00B14C72"/>
    <w:rsid w:val="00B27CBF"/>
    <w:rsid w:val="00B30331"/>
    <w:rsid w:val="00B34E1E"/>
    <w:rsid w:val="00B37A3A"/>
    <w:rsid w:val="00B41FDC"/>
    <w:rsid w:val="00B43E4F"/>
    <w:rsid w:val="00B455B5"/>
    <w:rsid w:val="00B524AA"/>
    <w:rsid w:val="00B55B8C"/>
    <w:rsid w:val="00B57DC0"/>
    <w:rsid w:val="00B6005B"/>
    <w:rsid w:val="00B6083C"/>
    <w:rsid w:val="00B60DE7"/>
    <w:rsid w:val="00B6364C"/>
    <w:rsid w:val="00B71405"/>
    <w:rsid w:val="00B734B3"/>
    <w:rsid w:val="00B75EE2"/>
    <w:rsid w:val="00B83F9D"/>
    <w:rsid w:val="00B8536D"/>
    <w:rsid w:val="00B86636"/>
    <w:rsid w:val="00B90925"/>
    <w:rsid w:val="00B93C4A"/>
    <w:rsid w:val="00B948FD"/>
    <w:rsid w:val="00B952DB"/>
    <w:rsid w:val="00BA3B3C"/>
    <w:rsid w:val="00BA5954"/>
    <w:rsid w:val="00BB0E05"/>
    <w:rsid w:val="00BB7590"/>
    <w:rsid w:val="00BC5D61"/>
    <w:rsid w:val="00BC69FD"/>
    <w:rsid w:val="00BD0A67"/>
    <w:rsid w:val="00BD3100"/>
    <w:rsid w:val="00BE0C35"/>
    <w:rsid w:val="00BE3ECC"/>
    <w:rsid w:val="00BE4F5E"/>
    <w:rsid w:val="00BF4EC5"/>
    <w:rsid w:val="00BF729A"/>
    <w:rsid w:val="00BF734D"/>
    <w:rsid w:val="00BF7657"/>
    <w:rsid w:val="00C00904"/>
    <w:rsid w:val="00C02136"/>
    <w:rsid w:val="00C05D74"/>
    <w:rsid w:val="00C11AE9"/>
    <w:rsid w:val="00C145A0"/>
    <w:rsid w:val="00C20C77"/>
    <w:rsid w:val="00C2118A"/>
    <w:rsid w:val="00C259C7"/>
    <w:rsid w:val="00C27719"/>
    <w:rsid w:val="00C32EE5"/>
    <w:rsid w:val="00C35FE7"/>
    <w:rsid w:val="00C43308"/>
    <w:rsid w:val="00C43838"/>
    <w:rsid w:val="00C473A4"/>
    <w:rsid w:val="00C5010D"/>
    <w:rsid w:val="00C51B99"/>
    <w:rsid w:val="00C5327A"/>
    <w:rsid w:val="00C63DC8"/>
    <w:rsid w:val="00C74289"/>
    <w:rsid w:val="00C7448D"/>
    <w:rsid w:val="00C768AD"/>
    <w:rsid w:val="00C81227"/>
    <w:rsid w:val="00C85F2C"/>
    <w:rsid w:val="00C86ABE"/>
    <w:rsid w:val="00C90378"/>
    <w:rsid w:val="00C90A03"/>
    <w:rsid w:val="00C923AD"/>
    <w:rsid w:val="00C94981"/>
    <w:rsid w:val="00C97BF5"/>
    <w:rsid w:val="00CA17C5"/>
    <w:rsid w:val="00CA3258"/>
    <w:rsid w:val="00CA4A74"/>
    <w:rsid w:val="00CA7A14"/>
    <w:rsid w:val="00CB075C"/>
    <w:rsid w:val="00CB16D5"/>
    <w:rsid w:val="00CB7BBB"/>
    <w:rsid w:val="00CC0203"/>
    <w:rsid w:val="00CC3FEC"/>
    <w:rsid w:val="00CD1BB8"/>
    <w:rsid w:val="00CD3B50"/>
    <w:rsid w:val="00CE03DB"/>
    <w:rsid w:val="00CE174D"/>
    <w:rsid w:val="00CE62AD"/>
    <w:rsid w:val="00CE64AB"/>
    <w:rsid w:val="00CF537E"/>
    <w:rsid w:val="00CF6155"/>
    <w:rsid w:val="00CF78A8"/>
    <w:rsid w:val="00CF7C4F"/>
    <w:rsid w:val="00D01351"/>
    <w:rsid w:val="00D051FD"/>
    <w:rsid w:val="00D2364B"/>
    <w:rsid w:val="00D242AF"/>
    <w:rsid w:val="00D259F5"/>
    <w:rsid w:val="00D3265A"/>
    <w:rsid w:val="00D41DF4"/>
    <w:rsid w:val="00D41E52"/>
    <w:rsid w:val="00D41FA0"/>
    <w:rsid w:val="00D42EDF"/>
    <w:rsid w:val="00D4385B"/>
    <w:rsid w:val="00D43C7D"/>
    <w:rsid w:val="00D44075"/>
    <w:rsid w:val="00D44543"/>
    <w:rsid w:val="00D450FA"/>
    <w:rsid w:val="00D50C01"/>
    <w:rsid w:val="00D55B9E"/>
    <w:rsid w:val="00D61AE4"/>
    <w:rsid w:val="00D61F84"/>
    <w:rsid w:val="00D63B52"/>
    <w:rsid w:val="00D7472F"/>
    <w:rsid w:val="00D753D9"/>
    <w:rsid w:val="00D7768B"/>
    <w:rsid w:val="00D857DA"/>
    <w:rsid w:val="00D907A7"/>
    <w:rsid w:val="00D969A4"/>
    <w:rsid w:val="00D97FF7"/>
    <w:rsid w:val="00DA176C"/>
    <w:rsid w:val="00DA1EFF"/>
    <w:rsid w:val="00DA4430"/>
    <w:rsid w:val="00DB4427"/>
    <w:rsid w:val="00DB689F"/>
    <w:rsid w:val="00DC1A01"/>
    <w:rsid w:val="00DC2F73"/>
    <w:rsid w:val="00DC50F9"/>
    <w:rsid w:val="00DD06DB"/>
    <w:rsid w:val="00DD2C9E"/>
    <w:rsid w:val="00DD6545"/>
    <w:rsid w:val="00DE5A26"/>
    <w:rsid w:val="00DF313F"/>
    <w:rsid w:val="00DF357C"/>
    <w:rsid w:val="00DF41F4"/>
    <w:rsid w:val="00E044F3"/>
    <w:rsid w:val="00E04B36"/>
    <w:rsid w:val="00E07598"/>
    <w:rsid w:val="00E149BC"/>
    <w:rsid w:val="00E15549"/>
    <w:rsid w:val="00E16544"/>
    <w:rsid w:val="00E1771B"/>
    <w:rsid w:val="00E26E4C"/>
    <w:rsid w:val="00E27523"/>
    <w:rsid w:val="00E30810"/>
    <w:rsid w:val="00E31697"/>
    <w:rsid w:val="00E3530E"/>
    <w:rsid w:val="00E355D4"/>
    <w:rsid w:val="00E366B8"/>
    <w:rsid w:val="00E44B23"/>
    <w:rsid w:val="00E45A52"/>
    <w:rsid w:val="00E45FA2"/>
    <w:rsid w:val="00E51F7A"/>
    <w:rsid w:val="00E53230"/>
    <w:rsid w:val="00E70415"/>
    <w:rsid w:val="00E7713B"/>
    <w:rsid w:val="00E80E06"/>
    <w:rsid w:val="00E85839"/>
    <w:rsid w:val="00E85AFE"/>
    <w:rsid w:val="00E90D9D"/>
    <w:rsid w:val="00E91EA3"/>
    <w:rsid w:val="00E9485A"/>
    <w:rsid w:val="00EA2B3C"/>
    <w:rsid w:val="00EA3B1F"/>
    <w:rsid w:val="00EA3D47"/>
    <w:rsid w:val="00EA4DE8"/>
    <w:rsid w:val="00EB0AF6"/>
    <w:rsid w:val="00EB1110"/>
    <w:rsid w:val="00EB65EC"/>
    <w:rsid w:val="00EC1087"/>
    <w:rsid w:val="00EC211E"/>
    <w:rsid w:val="00EC3CBF"/>
    <w:rsid w:val="00EC66C9"/>
    <w:rsid w:val="00EC73B7"/>
    <w:rsid w:val="00ED1F18"/>
    <w:rsid w:val="00ED2C66"/>
    <w:rsid w:val="00EE0109"/>
    <w:rsid w:val="00EE0EBC"/>
    <w:rsid w:val="00EE1081"/>
    <w:rsid w:val="00EE50D7"/>
    <w:rsid w:val="00F03A88"/>
    <w:rsid w:val="00F11848"/>
    <w:rsid w:val="00F1341E"/>
    <w:rsid w:val="00F13683"/>
    <w:rsid w:val="00F14C0C"/>
    <w:rsid w:val="00F17A08"/>
    <w:rsid w:val="00F22E9F"/>
    <w:rsid w:val="00F23871"/>
    <w:rsid w:val="00F23D68"/>
    <w:rsid w:val="00F24BA9"/>
    <w:rsid w:val="00F25A62"/>
    <w:rsid w:val="00F303D0"/>
    <w:rsid w:val="00F30739"/>
    <w:rsid w:val="00F3180D"/>
    <w:rsid w:val="00F318B2"/>
    <w:rsid w:val="00F31DFA"/>
    <w:rsid w:val="00F32C38"/>
    <w:rsid w:val="00F40F7F"/>
    <w:rsid w:val="00F45FCD"/>
    <w:rsid w:val="00F4613E"/>
    <w:rsid w:val="00F472C9"/>
    <w:rsid w:val="00F542ED"/>
    <w:rsid w:val="00F57248"/>
    <w:rsid w:val="00F61C80"/>
    <w:rsid w:val="00F71E3F"/>
    <w:rsid w:val="00F72CF1"/>
    <w:rsid w:val="00F77195"/>
    <w:rsid w:val="00F815B7"/>
    <w:rsid w:val="00F8220A"/>
    <w:rsid w:val="00F84BE2"/>
    <w:rsid w:val="00F84C2F"/>
    <w:rsid w:val="00F866FC"/>
    <w:rsid w:val="00F91D96"/>
    <w:rsid w:val="00F96DF8"/>
    <w:rsid w:val="00F970CD"/>
    <w:rsid w:val="00FA4194"/>
    <w:rsid w:val="00FB5F7A"/>
    <w:rsid w:val="00FB624F"/>
    <w:rsid w:val="00FC35A2"/>
    <w:rsid w:val="00FC429D"/>
    <w:rsid w:val="00FC496B"/>
    <w:rsid w:val="00FC5766"/>
    <w:rsid w:val="00FD7CF4"/>
    <w:rsid w:val="00FE48A2"/>
    <w:rsid w:val="00FF1203"/>
    <w:rsid w:val="00FF2C80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paragraph" w:customStyle="1" w:styleId="CharCharCharCharCharCharChar">
    <w:name w:val="Знак Знак Знак Char Char Char Char Char Знак Char Знак Char Знак"/>
    <w:basedOn w:val="Normal"/>
    <w:rsid w:val="00B600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ED1F18"/>
    <w:rPr>
      <w:rFonts w:ascii="Arial" w:hAnsi="Arial"/>
      <w:lang w:val="en-US" w:eastAsia="en-US"/>
    </w:rPr>
  </w:style>
  <w:style w:type="character" w:customStyle="1" w:styleId="FontStyle15">
    <w:name w:val="Font Style15"/>
    <w:rsid w:val="00C768AD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"/>
    <w:rsid w:val="00C768AD"/>
    <w:pPr>
      <w:widowControl w:val="0"/>
      <w:overflowPunct/>
      <w:spacing w:line="418" w:lineRule="exact"/>
      <w:textAlignment w:val="auto"/>
    </w:pPr>
    <w:rPr>
      <w:sz w:val="24"/>
      <w:szCs w:val="24"/>
      <w:lang w:val="bg-BG" w:eastAsia="bg-BG"/>
    </w:rPr>
  </w:style>
  <w:style w:type="paragraph" w:customStyle="1" w:styleId="Style5">
    <w:name w:val="Style5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paragraph" w:customStyle="1" w:styleId="Style6">
    <w:name w:val="Style6"/>
    <w:basedOn w:val="Normal"/>
    <w:rsid w:val="00C768AD"/>
    <w:pPr>
      <w:widowControl w:val="0"/>
      <w:overflowPunct/>
      <w:spacing w:line="418" w:lineRule="exact"/>
      <w:ind w:firstLine="730"/>
      <w:jc w:val="both"/>
      <w:textAlignment w:val="auto"/>
    </w:pPr>
    <w:rPr>
      <w:sz w:val="24"/>
      <w:szCs w:val="24"/>
      <w:lang w:val="bg-BG" w:eastAsia="bg-BG"/>
    </w:rPr>
  </w:style>
  <w:style w:type="paragraph" w:customStyle="1" w:styleId="Style7">
    <w:name w:val="Style7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paragraph" w:customStyle="1" w:styleId="Style8">
    <w:name w:val="Style8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character" w:customStyle="1" w:styleId="FontStyle11">
    <w:name w:val="Font Style11"/>
    <w:rsid w:val="00C768AD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rsid w:val="00C768AD"/>
    <w:rPr>
      <w:rFonts w:ascii="Arial" w:hAnsi="Arial" w:cs="Arial"/>
      <w:sz w:val="20"/>
      <w:szCs w:val="20"/>
    </w:rPr>
  </w:style>
  <w:style w:type="paragraph" w:customStyle="1" w:styleId="m">
    <w:name w:val="m"/>
    <w:basedOn w:val="Normal"/>
    <w:rsid w:val="002953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doc-ti">
    <w:name w:val="doc-ti"/>
    <w:basedOn w:val="Normal"/>
    <w:rsid w:val="005F22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FF2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2C80"/>
  </w:style>
  <w:style w:type="character" w:customStyle="1" w:styleId="CommentTextChar">
    <w:name w:val="Comment Text Char"/>
    <w:link w:val="CommentText"/>
    <w:rsid w:val="00FF2C8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F2C80"/>
    <w:rPr>
      <w:b/>
      <w:bCs/>
    </w:rPr>
  </w:style>
  <w:style w:type="character" w:customStyle="1" w:styleId="CommentSubjectChar">
    <w:name w:val="Comment Subject Char"/>
    <w:link w:val="CommentSubject"/>
    <w:rsid w:val="00FF2C80"/>
    <w:rPr>
      <w:rFonts w:ascii="Arial" w:hAnsi="Arial"/>
      <w:b/>
      <w:bCs/>
    </w:rPr>
  </w:style>
  <w:style w:type="paragraph" w:styleId="ListParagraph">
    <w:name w:val="List Paragraph"/>
    <w:basedOn w:val="Normal"/>
    <w:uiPriority w:val="99"/>
    <w:qFormat/>
    <w:rsid w:val="00426363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paragraph" w:customStyle="1" w:styleId="CharCharCharCharCharCharChar">
    <w:name w:val="Знак Знак Знак Char Char Char Char Char Знак Char Знак Char Знак"/>
    <w:basedOn w:val="Normal"/>
    <w:rsid w:val="00B600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ED1F18"/>
    <w:rPr>
      <w:rFonts w:ascii="Arial" w:hAnsi="Arial"/>
      <w:lang w:val="en-US" w:eastAsia="en-US"/>
    </w:rPr>
  </w:style>
  <w:style w:type="character" w:customStyle="1" w:styleId="FontStyle15">
    <w:name w:val="Font Style15"/>
    <w:rsid w:val="00C768AD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"/>
    <w:rsid w:val="00C768AD"/>
    <w:pPr>
      <w:widowControl w:val="0"/>
      <w:overflowPunct/>
      <w:spacing w:line="418" w:lineRule="exact"/>
      <w:textAlignment w:val="auto"/>
    </w:pPr>
    <w:rPr>
      <w:sz w:val="24"/>
      <w:szCs w:val="24"/>
      <w:lang w:val="bg-BG" w:eastAsia="bg-BG"/>
    </w:rPr>
  </w:style>
  <w:style w:type="paragraph" w:customStyle="1" w:styleId="Style5">
    <w:name w:val="Style5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paragraph" w:customStyle="1" w:styleId="Style6">
    <w:name w:val="Style6"/>
    <w:basedOn w:val="Normal"/>
    <w:rsid w:val="00C768AD"/>
    <w:pPr>
      <w:widowControl w:val="0"/>
      <w:overflowPunct/>
      <w:spacing w:line="418" w:lineRule="exact"/>
      <w:ind w:firstLine="730"/>
      <w:jc w:val="both"/>
      <w:textAlignment w:val="auto"/>
    </w:pPr>
    <w:rPr>
      <w:sz w:val="24"/>
      <w:szCs w:val="24"/>
      <w:lang w:val="bg-BG" w:eastAsia="bg-BG"/>
    </w:rPr>
  </w:style>
  <w:style w:type="paragraph" w:customStyle="1" w:styleId="Style7">
    <w:name w:val="Style7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paragraph" w:customStyle="1" w:styleId="Style8">
    <w:name w:val="Style8"/>
    <w:basedOn w:val="Normal"/>
    <w:rsid w:val="00C768AD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character" w:customStyle="1" w:styleId="FontStyle11">
    <w:name w:val="Font Style11"/>
    <w:rsid w:val="00C768AD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rsid w:val="00C768AD"/>
    <w:rPr>
      <w:rFonts w:ascii="Arial" w:hAnsi="Arial" w:cs="Arial"/>
      <w:sz w:val="20"/>
      <w:szCs w:val="20"/>
    </w:rPr>
  </w:style>
  <w:style w:type="paragraph" w:customStyle="1" w:styleId="m">
    <w:name w:val="m"/>
    <w:basedOn w:val="Normal"/>
    <w:rsid w:val="002953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doc-ti">
    <w:name w:val="doc-ti"/>
    <w:basedOn w:val="Normal"/>
    <w:rsid w:val="005F22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FF2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2C80"/>
  </w:style>
  <w:style w:type="character" w:customStyle="1" w:styleId="CommentTextChar">
    <w:name w:val="Comment Text Char"/>
    <w:link w:val="CommentText"/>
    <w:rsid w:val="00FF2C8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F2C80"/>
    <w:rPr>
      <w:b/>
      <w:bCs/>
    </w:rPr>
  </w:style>
  <w:style w:type="character" w:customStyle="1" w:styleId="CommentSubjectChar">
    <w:name w:val="Comment Subject Char"/>
    <w:link w:val="CommentSubject"/>
    <w:rsid w:val="00FF2C80"/>
    <w:rPr>
      <w:rFonts w:ascii="Arial" w:hAnsi="Arial"/>
      <w:b/>
      <w:bCs/>
    </w:rPr>
  </w:style>
  <w:style w:type="paragraph" w:styleId="ListParagraph">
    <w:name w:val="List Paragraph"/>
    <w:basedOn w:val="Normal"/>
    <w:uiPriority w:val="99"/>
    <w:qFormat/>
    <w:rsid w:val="00426363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5673-1605-455E-805C-4E9D7D71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Desislava g. Georgieva</cp:lastModifiedBy>
  <cp:revision>6</cp:revision>
  <cp:lastPrinted>2020-02-27T12:12:00Z</cp:lastPrinted>
  <dcterms:created xsi:type="dcterms:W3CDTF">2020-02-27T12:13:00Z</dcterms:created>
  <dcterms:modified xsi:type="dcterms:W3CDTF">2020-02-28T13:06:00Z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