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5BD" w:rsidRPr="00CA65BD" w:rsidRDefault="006E0110" w:rsidP="00CA65BD">
      <w:pPr>
        <w:widowControl w:val="0"/>
        <w:overflowPunct/>
        <w:spacing w:line="360" w:lineRule="auto"/>
        <w:ind w:firstLine="720"/>
        <w:jc w:val="both"/>
        <w:textAlignment w:val="auto"/>
        <w:rPr>
          <w:rFonts w:ascii="Verdana" w:hAnsi="Verdana" w:cs="Verdana"/>
          <w:lang w:val="bg-BG" w:eastAsia="bg-BG"/>
        </w:rPr>
      </w:pPr>
      <w:r>
        <w:rPr>
          <w:rFonts w:ascii="Verdana" w:hAnsi="Verdana" w:cs="Verdana"/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2265045</wp:posOffset>
            </wp:positionH>
            <wp:positionV relativeFrom="paragraph">
              <wp:posOffset>-92710</wp:posOffset>
            </wp:positionV>
            <wp:extent cx="1189355" cy="1188085"/>
            <wp:effectExtent l="0" t="0" r="0" b="0"/>
            <wp:wrapNone/>
            <wp:docPr id="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355" cy="1188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65BD" w:rsidRPr="00CA65BD" w:rsidRDefault="00CA65BD" w:rsidP="00CA65BD">
      <w:pPr>
        <w:widowControl w:val="0"/>
        <w:overflowPunct/>
        <w:spacing w:line="360" w:lineRule="auto"/>
        <w:ind w:firstLine="720"/>
        <w:jc w:val="both"/>
        <w:textAlignment w:val="auto"/>
        <w:rPr>
          <w:rFonts w:ascii="Verdana" w:hAnsi="Verdana" w:cs="Verdana"/>
          <w:lang w:val="bg-BG" w:eastAsia="bg-BG"/>
        </w:rPr>
      </w:pPr>
    </w:p>
    <w:p w:rsidR="00CA65BD" w:rsidRPr="00CA65BD" w:rsidRDefault="00CA65BD" w:rsidP="00CA65BD">
      <w:pPr>
        <w:widowControl w:val="0"/>
        <w:overflowPunct/>
        <w:spacing w:line="360" w:lineRule="auto"/>
        <w:ind w:firstLine="720"/>
        <w:jc w:val="both"/>
        <w:textAlignment w:val="auto"/>
        <w:rPr>
          <w:rFonts w:ascii="Verdana" w:hAnsi="Verdana" w:cs="Verdana"/>
          <w:lang w:val="bg-BG" w:eastAsia="bg-BG"/>
        </w:rPr>
      </w:pPr>
    </w:p>
    <w:p w:rsidR="00CA65BD" w:rsidRPr="00CA65BD" w:rsidRDefault="00CA65BD" w:rsidP="00CA65BD">
      <w:pPr>
        <w:widowControl w:val="0"/>
        <w:overflowPunct/>
        <w:spacing w:line="360" w:lineRule="auto"/>
        <w:ind w:firstLine="720"/>
        <w:jc w:val="both"/>
        <w:textAlignment w:val="auto"/>
        <w:rPr>
          <w:rFonts w:ascii="Verdana" w:hAnsi="Verdana" w:cs="Verdana"/>
          <w:lang w:val="bg-BG" w:eastAsia="bg-BG"/>
        </w:rPr>
      </w:pPr>
    </w:p>
    <w:p w:rsidR="00CA65BD" w:rsidRPr="00CA65BD" w:rsidRDefault="00CA65BD" w:rsidP="00CA65BD">
      <w:pPr>
        <w:widowControl w:val="0"/>
        <w:overflowPunct/>
        <w:spacing w:line="360" w:lineRule="auto"/>
        <w:ind w:firstLine="720"/>
        <w:jc w:val="both"/>
        <w:textAlignment w:val="auto"/>
        <w:rPr>
          <w:rFonts w:ascii="Verdana" w:hAnsi="Verdana" w:cs="Verdana"/>
          <w:lang w:eastAsia="bg-BG"/>
        </w:rPr>
      </w:pPr>
    </w:p>
    <w:p w:rsidR="00CA65BD" w:rsidRPr="00CA65BD" w:rsidRDefault="00CA65BD" w:rsidP="00CA65BD">
      <w:pPr>
        <w:keepNext/>
        <w:overflowPunct/>
        <w:autoSpaceDE/>
        <w:autoSpaceDN/>
        <w:adjustRightInd/>
        <w:spacing w:before="120"/>
        <w:jc w:val="center"/>
        <w:textAlignment w:val="auto"/>
        <w:outlineLvl w:val="0"/>
        <w:rPr>
          <w:rFonts w:ascii="Platinum Bg" w:hAnsi="Platinum Bg" w:cs="Platinum Bg"/>
          <w:spacing w:val="40"/>
          <w:kern w:val="32"/>
          <w:sz w:val="36"/>
          <w:szCs w:val="36"/>
          <w:lang w:val="bg-BG" w:eastAsia="bg-BG"/>
        </w:rPr>
      </w:pPr>
      <w:r w:rsidRPr="00CA65BD">
        <w:rPr>
          <w:rFonts w:ascii="Platinum Bg" w:hAnsi="Platinum Bg" w:cs="Platinum Bg"/>
          <w:spacing w:val="40"/>
          <w:kern w:val="32"/>
          <w:sz w:val="36"/>
          <w:szCs w:val="36"/>
          <w:lang w:val="bg-BG" w:eastAsia="bg-BG"/>
        </w:rPr>
        <w:t>РЕПУБЛИКА БЪЛГАРИЯ</w:t>
      </w:r>
    </w:p>
    <w:p w:rsidR="00CA65BD" w:rsidRPr="00F74F24" w:rsidRDefault="00CA65BD" w:rsidP="00CA65BD">
      <w:pPr>
        <w:widowControl w:val="0"/>
        <w:pBdr>
          <w:bottom w:val="single" w:sz="4" w:space="1" w:color="auto"/>
        </w:pBdr>
        <w:overflowPunct/>
        <w:spacing w:line="360" w:lineRule="auto"/>
        <w:jc w:val="center"/>
        <w:textAlignment w:val="auto"/>
        <w:rPr>
          <w:rFonts w:ascii="Timok" w:hAnsi="Timok" w:cs="Timok"/>
          <w:spacing w:val="38"/>
          <w:sz w:val="32"/>
          <w:szCs w:val="32"/>
          <w:lang w:val="ru-RU" w:eastAsia="bg-BG"/>
        </w:rPr>
      </w:pPr>
      <w:r w:rsidRPr="00CA65BD">
        <w:rPr>
          <w:rFonts w:ascii="Platinum Bg" w:hAnsi="Platinum Bg" w:cs="Platinum Bg"/>
          <w:spacing w:val="30"/>
          <w:sz w:val="32"/>
          <w:szCs w:val="32"/>
          <w:lang w:val="bg-BG" w:eastAsia="bg-BG"/>
        </w:rPr>
        <w:t>Заместник-министър на земеделието, храните и гори</w:t>
      </w:r>
      <w:r w:rsidRPr="00CA65BD">
        <w:rPr>
          <w:rFonts w:ascii="Platinum Bg" w:hAnsi="Platinum Bg" w:cs="Platinum Bg"/>
          <w:spacing w:val="38"/>
          <w:sz w:val="32"/>
          <w:szCs w:val="32"/>
          <w:lang w:val="bg-BG" w:eastAsia="bg-BG"/>
        </w:rPr>
        <w:t>те</w:t>
      </w:r>
    </w:p>
    <w:p w:rsidR="00CA65BD" w:rsidRPr="00CA65BD" w:rsidRDefault="00CA65BD" w:rsidP="00F44A2D">
      <w:pPr>
        <w:tabs>
          <w:tab w:val="center" w:pos="4153"/>
          <w:tab w:val="right" w:pos="8306"/>
        </w:tabs>
        <w:overflowPunct/>
        <w:autoSpaceDE/>
        <w:autoSpaceDN/>
        <w:adjustRightInd/>
        <w:spacing w:line="360" w:lineRule="auto"/>
        <w:textAlignment w:val="auto"/>
        <w:rPr>
          <w:rFonts w:ascii="Verdana" w:hAnsi="Verdana" w:cs="Verdana"/>
          <w:lang w:val="bg-BG" w:eastAsia="bg-BG"/>
        </w:rPr>
      </w:pPr>
    </w:p>
    <w:p w:rsidR="00CA65BD" w:rsidRPr="00B42203" w:rsidRDefault="00B42203" w:rsidP="00F44A2D">
      <w:pPr>
        <w:tabs>
          <w:tab w:val="center" w:pos="4153"/>
          <w:tab w:val="right" w:pos="8306"/>
        </w:tabs>
        <w:overflowPunct/>
        <w:autoSpaceDE/>
        <w:autoSpaceDN/>
        <w:adjustRightInd/>
        <w:spacing w:line="360" w:lineRule="auto"/>
        <w:textAlignment w:val="auto"/>
        <w:rPr>
          <w:rFonts w:ascii="Verdana" w:hAnsi="Verdana" w:cs="Verdana"/>
          <w:lang w:eastAsia="bg-BG"/>
        </w:rPr>
      </w:pPr>
      <w:r>
        <w:rPr>
          <w:rFonts w:ascii="Verdana" w:hAnsi="Verdana" w:cs="Verdana"/>
          <w:lang w:val="bg-BG" w:eastAsia="bg-BG"/>
        </w:rPr>
        <w:t>……………………………</w:t>
      </w:r>
    </w:p>
    <w:p w:rsidR="00CA65BD" w:rsidRPr="00CA65BD" w:rsidRDefault="00B42203" w:rsidP="00F44A2D">
      <w:pPr>
        <w:tabs>
          <w:tab w:val="center" w:pos="4153"/>
          <w:tab w:val="right" w:pos="8306"/>
        </w:tabs>
        <w:overflowPunct/>
        <w:autoSpaceDE/>
        <w:autoSpaceDN/>
        <w:adjustRightInd/>
        <w:spacing w:line="360" w:lineRule="auto"/>
        <w:textAlignment w:val="auto"/>
        <w:rPr>
          <w:rFonts w:ascii="Verdana" w:hAnsi="Verdana" w:cs="Verdana"/>
          <w:lang w:val="bg-BG" w:eastAsia="bg-BG"/>
        </w:rPr>
      </w:pPr>
      <w:r>
        <w:rPr>
          <w:rFonts w:ascii="Verdana" w:hAnsi="Verdana" w:cs="Verdana"/>
          <w:lang w:val="bg-BG" w:eastAsia="bg-BG"/>
        </w:rPr>
        <w:t>……………</w:t>
      </w:r>
      <w:r w:rsidR="00CA65BD" w:rsidRPr="00CA65BD">
        <w:rPr>
          <w:rFonts w:ascii="Verdana" w:hAnsi="Verdana" w:cs="Verdana"/>
          <w:lang w:val="bg-BG" w:eastAsia="bg-BG"/>
        </w:rPr>
        <w:t>… 20…… г.</w:t>
      </w:r>
    </w:p>
    <w:p w:rsidR="00CA65BD" w:rsidRDefault="00CA65BD" w:rsidP="00F44A2D">
      <w:pPr>
        <w:widowControl w:val="0"/>
        <w:overflowPunct/>
        <w:spacing w:line="360" w:lineRule="auto"/>
        <w:textAlignment w:val="auto"/>
        <w:rPr>
          <w:rFonts w:ascii="Verdana" w:hAnsi="Verdana" w:cs="Verdana"/>
          <w:b/>
          <w:bCs/>
          <w:lang w:eastAsia="bg-BG"/>
        </w:rPr>
      </w:pPr>
    </w:p>
    <w:p w:rsidR="00CA65BD" w:rsidRPr="00CA65BD" w:rsidRDefault="00CA65BD" w:rsidP="00F44A2D">
      <w:pPr>
        <w:widowControl w:val="0"/>
        <w:overflowPunct/>
        <w:spacing w:line="360" w:lineRule="auto"/>
        <w:textAlignment w:val="auto"/>
        <w:rPr>
          <w:rFonts w:ascii="Verdana" w:hAnsi="Verdana" w:cs="Verdana"/>
          <w:b/>
          <w:bCs/>
          <w:lang w:eastAsia="bg-BG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4503"/>
        <w:gridCol w:w="4961"/>
      </w:tblGrid>
      <w:tr w:rsidR="00CA65BD" w:rsidRPr="00CA65BD" w:rsidTr="000C7290">
        <w:tc>
          <w:tcPr>
            <w:tcW w:w="4503" w:type="dxa"/>
            <w:shd w:val="clear" w:color="auto" w:fill="auto"/>
          </w:tcPr>
          <w:p w:rsidR="00CA65BD" w:rsidRPr="00CA65BD" w:rsidRDefault="00CA65BD" w:rsidP="00F44A2D">
            <w:pPr>
              <w:widowControl w:val="0"/>
              <w:overflowPunct/>
              <w:spacing w:line="360" w:lineRule="auto"/>
              <w:textAlignment w:val="auto"/>
              <w:rPr>
                <w:rFonts w:ascii="Verdana" w:hAnsi="Verdana" w:cs="Verdana"/>
                <w:b/>
                <w:bCs/>
                <w:lang w:val="bg-BG" w:eastAsia="bg-BG"/>
              </w:rPr>
            </w:pPr>
          </w:p>
          <w:p w:rsidR="00CA65BD" w:rsidRPr="00CA65BD" w:rsidRDefault="00CA65BD" w:rsidP="00F44A2D">
            <w:pPr>
              <w:widowControl w:val="0"/>
              <w:overflowPunct/>
              <w:spacing w:line="360" w:lineRule="auto"/>
              <w:textAlignment w:val="auto"/>
              <w:rPr>
                <w:rFonts w:ascii="Verdana" w:hAnsi="Verdana" w:cs="Verdana"/>
                <w:b/>
                <w:bCs/>
                <w:lang w:val="bg-BG" w:eastAsia="bg-BG"/>
              </w:rPr>
            </w:pPr>
            <w:r w:rsidRPr="00CA65BD">
              <w:rPr>
                <w:rFonts w:ascii="Verdana" w:hAnsi="Verdana" w:cs="Verdana"/>
                <w:b/>
                <w:bCs/>
                <w:lang w:val="bg-BG" w:eastAsia="bg-BG"/>
              </w:rPr>
              <w:t>ДО</w:t>
            </w:r>
          </w:p>
          <w:p w:rsidR="00CA65BD" w:rsidRPr="00CA65BD" w:rsidRDefault="00CA65BD" w:rsidP="00F44A2D">
            <w:pPr>
              <w:widowControl w:val="0"/>
              <w:overflowPunct/>
              <w:spacing w:line="360" w:lineRule="auto"/>
              <w:textAlignment w:val="auto"/>
              <w:rPr>
                <w:rFonts w:ascii="Verdana" w:hAnsi="Verdana" w:cs="Verdana"/>
                <w:b/>
                <w:bCs/>
                <w:lang w:val="bg-BG" w:eastAsia="bg-BG"/>
              </w:rPr>
            </w:pPr>
            <w:r w:rsidRPr="00CA65BD">
              <w:rPr>
                <w:rFonts w:ascii="Verdana" w:hAnsi="Verdana" w:cs="Verdana"/>
                <w:b/>
                <w:bCs/>
                <w:lang w:val="bg-BG" w:eastAsia="bg-BG"/>
              </w:rPr>
              <w:t>МИНИСТЪРА НА ЗЕМЕДЕЛИЕТО, ХРАНИТЕ И ГОРИТЕ</w:t>
            </w:r>
          </w:p>
          <w:p w:rsidR="00CA65BD" w:rsidRPr="00CA65BD" w:rsidRDefault="00CA65BD" w:rsidP="00F44A2D">
            <w:pPr>
              <w:widowControl w:val="0"/>
              <w:overflowPunct/>
              <w:spacing w:line="360" w:lineRule="auto"/>
              <w:textAlignment w:val="auto"/>
              <w:rPr>
                <w:rFonts w:ascii="Verdana" w:hAnsi="Verdana" w:cs="Verdana"/>
                <w:b/>
                <w:caps/>
                <w:lang w:val="bg-BG" w:eastAsia="bg-BG"/>
              </w:rPr>
            </w:pPr>
            <w:r w:rsidRPr="00CA65BD">
              <w:rPr>
                <w:rFonts w:ascii="Verdana" w:hAnsi="Verdana" w:cs="Verdana"/>
                <w:b/>
                <w:bCs/>
                <w:caps/>
                <w:szCs w:val="24"/>
                <w:lang w:val="bg-BG" w:eastAsia="bg-BG"/>
              </w:rPr>
              <w:t xml:space="preserve">г-жа </w:t>
            </w:r>
            <w:r w:rsidR="004B7318">
              <w:rPr>
                <w:rFonts w:ascii="Verdana" w:hAnsi="Verdana" w:cs="Verdana"/>
                <w:b/>
                <w:caps/>
                <w:szCs w:val="24"/>
                <w:lang w:val="bg-BG" w:eastAsia="bg-BG"/>
              </w:rPr>
              <w:t>десислава танева</w:t>
            </w:r>
          </w:p>
        </w:tc>
        <w:tc>
          <w:tcPr>
            <w:tcW w:w="4961" w:type="dxa"/>
            <w:shd w:val="clear" w:color="auto" w:fill="auto"/>
          </w:tcPr>
          <w:p w:rsidR="00CA65BD" w:rsidRPr="00CA65BD" w:rsidRDefault="00CA65BD" w:rsidP="00F44A2D">
            <w:pPr>
              <w:widowControl w:val="0"/>
              <w:overflowPunct/>
              <w:spacing w:line="360" w:lineRule="auto"/>
              <w:jc w:val="both"/>
              <w:textAlignment w:val="auto"/>
              <w:rPr>
                <w:rFonts w:ascii="Verdana" w:hAnsi="Verdana" w:cs="Verdana"/>
                <w:b/>
                <w:lang w:val="bg-BG" w:eastAsia="bg-BG"/>
              </w:rPr>
            </w:pPr>
            <w:r w:rsidRPr="00CA65BD">
              <w:rPr>
                <w:rFonts w:ascii="Verdana" w:hAnsi="Verdana" w:cs="Verdana"/>
                <w:b/>
                <w:lang w:val="bg-BG" w:eastAsia="bg-BG"/>
              </w:rPr>
              <w:t>ОДОБРИЛ,</w:t>
            </w:r>
          </w:p>
          <w:p w:rsidR="00CA65BD" w:rsidRPr="00CA65BD" w:rsidRDefault="00CA65BD" w:rsidP="00F44A2D">
            <w:pPr>
              <w:widowControl w:val="0"/>
              <w:overflowPunct/>
              <w:spacing w:line="360" w:lineRule="auto"/>
              <w:textAlignment w:val="auto"/>
              <w:rPr>
                <w:rFonts w:ascii="Verdana" w:hAnsi="Verdana" w:cs="Verdana"/>
                <w:b/>
                <w:bCs/>
                <w:lang w:val="bg-BG" w:eastAsia="bg-BG"/>
              </w:rPr>
            </w:pPr>
            <w:r w:rsidRPr="00CA65BD">
              <w:rPr>
                <w:rFonts w:ascii="Verdana" w:hAnsi="Verdana" w:cs="Verdana"/>
                <w:b/>
                <w:lang w:val="bg-BG" w:eastAsia="bg-BG"/>
              </w:rPr>
              <w:t xml:space="preserve">МИНИСТЪР </w:t>
            </w:r>
            <w:r w:rsidRPr="00CA65BD">
              <w:rPr>
                <w:rFonts w:ascii="Verdana" w:hAnsi="Verdana" w:cs="Verdana"/>
                <w:b/>
                <w:bCs/>
                <w:lang w:val="bg-BG" w:eastAsia="bg-BG"/>
              </w:rPr>
              <w:t xml:space="preserve">НА ЗЕМЕДЕЛИЕТО, </w:t>
            </w:r>
          </w:p>
          <w:p w:rsidR="00CA65BD" w:rsidRPr="00CA65BD" w:rsidRDefault="00CA65BD" w:rsidP="00F44A2D">
            <w:pPr>
              <w:widowControl w:val="0"/>
              <w:overflowPunct/>
              <w:spacing w:line="360" w:lineRule="auto"/>
              <w:textAlignment w:val="auto"/>
              <w:rPr>
                <w:rFonts w:ascii="Verdana" w:hAnsi="Verdana" w:cs="Verdana"/>
                <w:b/>
                <w:bCs/>
                <w:lang w:val="bg-BG" w:eastAsia="bg-BG"/>
              </w:rPr>
            </w:pPr>
            <w:r w:rsidRPr="00CA65BD">
              <w:rPr>
                <w:rFonts w:ascii="Verdana" w:hAnsi="Verdana" w:cs="Verdana"/>
                <w:b/>
                <w:bCs/>
                <w:lang w:val="bg-BG" w:eastAsia="bg-BG"/>
              </w:rPr>
              <w:t>ХРАНИТЕ И ГОРИТЕ:</w:t>
            </w:r>
          </w:p>
          <w:p w:rsidR="00CA65BD" w:rsidRPr="00CA65BD" w:rsidRDefault="004B7318" w:rsidP="00F44A2D">
            <w:pPr>
              <w:widowControl w:val="0"/>
              <w:overflowPunct/>
              <w:spacing w:line="360" w:lineRule="auto"/>
              <w:ind w:left="2124"/>
              <w:jc w:val="right"/>
              <w:textAlignment w:val="auto"/>
              <w:rPr>
                <w:rFonts w:ascii="Verdana" w:hAnsi="Verdana" w:cs="Verdana"/>
                <w:b/>
                <w:caps/>
                <w:lang w:val="bg-BG" w:eastAsia="bg-BG"/>
              </w:rPr>
            </w:pPr>
            <w:r w:rsidRPr="004B7318">
              <w:rPr>
                <w:rFonts w:ascii="Verdana" w:hAnsi="Verdana" w:cs="Verdana"/>
                <w:b/>
                <w:bCs/>
                <w:caps/>
                <w:lang w:val="bg-BG" w:eastAsia="bg-BG"/>
              </w:rPr>
              <w:t>ДЕСИСЛАВА ТАНЕВА</w:t>
            </w:r>
          </w:p>
          <w:p w:rsidR="00CA65BD" w:rsidRPr="00CA65BD" w:rsidRDefault="00CA65BD" w:rsidP="00F44A2D">
            <w:pPr>
              <w:widowControl w:val="0"/>
              <w:shd w:val="clear" w:color="auto" w:fill="FFFFFF"/>
              <w:tabs>
                <w:tab w:val="left" w:leader="dot" w:pos="3802"/>
              </w:tabs>
              <w:overflowPunct/>
              <w:spacing w:line="360" w:lineRule="auto"/>
              <w:textAlignment w:val="auto"/>
              <w:outlineLvl w:val="0"/>
              <w:rPr>
                <w:rFonts w:ascii="Verdana" w:hAnsi="Verdana" w:cs="Verdana"/>
                <w:b/>
                <w:lang w:val="bg-BG" w:eastAsia="bg-BG"/>
              </w:rPr>
            </w:pPr>
          </w:p>
        </w:tc>
      </w:tr>
    </w:tbl>
    <w:p w:rsidR="00CA65BD" w:rsidRDefault="00CA65BD" w:rsidP="00F44A2D">
      <w:pPr>
        <w:widowControl w:val="0"/>
        <w:overflowPunct/>
        <w:spacing w:line="360" w:lineRule="auto"/>
        <w:textAlignment w:val="auto"/>
        <w:rPr>
          <w:rFonts w:ascii="Verdana" w:hAnsi="Verdana" w:cs="Verdana"/>
          <w:b/>
          <w:bCs/>
          <w:lang w:val="bg-BG" w:eastAsia="bg-BG"/>
        </w:rPr>
      </w:pPr>
    </w:p>
    <w:p w:rsidR="004B7318" w:rsidRPr="00CA65BD" w:rsidRDefault="004B7318" w:rsidP="00F44A2D">
      <w:pPr>
        <w:widowControl w:val="0"/>
        <w:overflowPunct/>
        <w:spacing w:line="360" w:lineRule="auto"/>
        <w:textAlignment w:val="auto"/>
        <w:rPr>
          <w:rFonts w:ascii="Verdana" w:hAnsi="Verdana" w:cs="Verdana"/>
          <w:b/>
          <w:bCs/>
          <w:lang w:val="bg-BG" w:eastAsia="bg-BG"/>
        </w:rPr>
      </w:pPr>
    </w:p>
    <w:p w:rsidR="00CA65BD" w:rsidRPr="00CA65BD" w:rsidRDefault="00CA65BD" w:rsidP="00F44A2D">
      <w:pPr>
        <w:keepNext/>
        <w:overflowPunct/>
        <w:autoSpaceDE/>
        <w:autoSpaceDN/>
        <w:adjustRightInd/>
        <w:spacing w:line="360" w:lineRule="auto"/>
        <w:jc w:val="center"/>
        <w:textAlignment w:val="auto"/>
        <w:outlineLvl w:val="0"/>
        <w:rPr>
          <w:rFonts w:ascii="Verdana" w:hAnsi="Verdana" w:cs="Verdana"/>
          <w:b/>
          <w:bCs/>
          <w:spacing w:val="44"/>
          <w:kern w:val="32"/>
          <w:sz w:val="24"/>
          <w:szCs w:val="24"/>
          <w:lang w:val="bg-BG" w:eastAsia="bg-BG"/>
        </w:rPr>
      </w:pPr>
      <w:r w:rsidRPr="00CA65BD">
        <w:rPr>
          <w:rFonts w:ascii="Verdana" w:hAnsi="Verdana" w:cs="Verdana"/>
          <w:b/>
          <w:bCs/>
          <w:spacing w:val="44"/>
          <w:kern w:val="32"/>
          <w:sz w:val="24"/>
          <w:szCs w:val="24"/>
          <w:lang w:val="bg-BG" w:eastAsia="bg-BG"/>
        </w:rPr>
        <w:t>ДОКЛАД</w:t>
      </w:r>
    </w:p>
    <w:p w:rsidR="00CA65BD" w:rsidRPr="00CA65BD" w:rsidRDefault="00CA65BD" w:rsidP="00F44A2D">
      <w:pPr>
        <w:widowControl w:val="0"/>
        <w:overflowPunct/>
        <w:spacing w:line="360" w:lineRule="auto"/>
        <w:jc w:val="center"/>
        <w:textAlignment w:val="auto"/>
        <w:rPr>
          <w:rFonts w:ascii="Verdana" w:hAnsi="Verdana" w:cs="Verdana"/>
          <w:lang w:val="bg-BG" w:eastAsia="bg-BG"/>
        </w:rPr>
      </w:pPr>
      <w:r w:rsidRPr="00CA65BD">
        <w:rPr>
          <w:rFonts w:ascii="Verdana" w:hAnsi="Verdana" w:cs="Verdana"/>
          <w:lang w:val="bg-BG" w:eastAsia="bg-BG"/>
        </w:rPr>
        <w:t xml:space="preserve">от </w:t>
      </w:r>
      <w:r w:rsidRPr="00C20EA9">
        <w:rPr>
          <w:rFonts w:ascii="Verdana" w:hAnsi="Verdana"/>
          <w:lang w:val="bg-BG"/>
        </w:rPr>
        <w:t>доц. д-р Янко Иванов</w:t>
      </w:r>
      <w:r w:rsidRPr="00CA65BD">
        <w:rPr>
          <w:rFonts w:ascii="Verdana" w:hAnsi="Verdana" w:cs="Verdana"/>
          <w:lang w:val="bg-BG" w:eastAsia="bg-BG"/>
        </w:rPr>
        <w:t xml:space="preserve"> – заместник-министър на земеделието, храните и горите</w:t>
      </w:r>
    </w:p>
    <w:p w:rsidR="00CA65BD" w:rsidRPr="00F74F24" w:rsidRDefault="00CA65BD" w:rsidP="00F44A2D">
      <w:pPr>
        <w:spacing w:line="360" w:lineRule="auto"/>
        <w:jc w:val="center"/>
        <w:rPr>
          <w:rFonts w:ascii="Verdana" w:hAnsi="Verdana" w:cs="Verdana,Bold"/>
          <w:b/>
          <w:bCs/>
          <w:lang w:val="ru-RU" w:eastAsia="bg-BG"/>
        </w:rPr>
      </w:pPr>
    </w:p>
    <w:p w:rsidR="00F44A2D" w:rsidRDefault="00F44A2D" w:rsidP="00F44A2D">
      <w:pPr>
        <w:spacing w:line="360" w:lineRule="auto"/>
        <w:ind w:left="1106" w:hanging="1106"/>
        <w:jc w:val="both"/>
        <w:rPr>
          <w:rFonts w:ascii="Verdana" w:hAnsi="Verdana"/>
          <w:b/>
        </w:rPr>
      </w:pPr>
    </w:p>
    <w:p w:rsidR="003943D2" w:rsidRPr="00C20EA9" w:rsidRDefault="00600705" w:rsidP="00F44A2D">
      <w:pPr>
        <w:spacing w:line="360" w:lineRule="auto"/>
        <w:ind w:left="1106" w:hanging="1106"/>
        <w:jc w:val="both"/>
        <w:rPr>
          <w:rFonts w:ascii="Verdana" w:hAnsi="Verdana"/>
          <w:lang w:val="bg-BG"/>
        </w:rPr>
      </w:pPr>
      <w:r w:rsidRPr="00C454C6">
        <w:rPr>
          <w:rFonts w:ascii="Verdana" w:hAnsi="Verdana"/>
          <w:b/>
          <w:lang w:val="bg-BG"/>
        </w:rPr>
        <w:t>Относно:</w:t>
      </w:r>
      <w:r w:rsidRPr="00C454C6">
        <w:rPr>
          <w:rFonts w:ascii="Verdana" w:hAnsi="Verdana"/>
          <w:lang w:val="bg-BG"/>
        </w:rPr>
        <w:t xml:space="preserve"> Проект на </w:t>
      </w:r>
      <w:r w:rsidR="00C20EA9" w:rsidRPr="00C20EA9">
        <w:rPr>
          <w:rFonts w:ascii="Verdana" w:hAnsi="Verdana"/>
          <w:lang w:val="bg-BG"/>
        </w:rPr>
        <w:t>Наредба</w:t>
      </w:r>
      <w:r w:rsidR="00C20EA9" w:rsidRPr="00CA65BD">
        <w:rPr>
          <w:rFonts w:ascii="Verdana" w:hAnsi="Verdana"/>
          <w:lang w:val="ru-RU"/>
        </w:rPr>
        <w:t xml:space="preserve"> </w:t>
      </w:r>
      <w:r w:rsidR="00C20EA9" w:rsidRPr="00C20EA9">
        <w:rPr>
          <w:rFonts w:ascii="Verdana" w:hAnsi="Verdana"/>
          <w:lang w:val="bg-BG"/>
        </w:rPr>
        <w:t>за изменение и допълнение на Наредба № 4 от 2014 г. за специфичните изисквания към производството на суровини и храни от животински произход в кланични пунктове, тяхното транспортиране и пускане на пазара</w:t>
      </w:r>
    </w:p>
    <w:p w:rsidR="00C20EA9" w:rsidRPr="00432915" w:rsidRDefault="00C20EA9" w:rsidP="00F44A2D">
      <w:pPr>
        <w:spacing w:line="360" w:lineRule="auto"/>
        <w:rPr>
          <w:rFonts w:ascii="Verdana" w:hAnsi="Verdana"/>
          <w:b/>
          <w:lang w:val="ru-RU"/>
        </w:rPr>
      </w:pPr>
    </w:p>
    <w:p w:rsidR="00CA65BD" w:rsidRPr="00432915" w:rsidRDefault="00CA65BD" w:rsidP="00F44A2D">
      <w:pPr>
        <w:spacing w:line="360" w:lineRule="auto"/>
        <w:rPr>
          <w:rFonts w:ascii="Verdana" w:hAnsi="Verdana"/>
          <w:b/>
          <w:lang w:val="ru-RU"/>
        </w:rPr>
      </w:pPr>
    </w:p>
    <w:p w:rsidR="00600705" w:rsidRPr="00432915" w:rsidRDefault="00600705" w:rsidP="00F44A2D">
      <w:pPr>
        <w:spacing w:line="360" w:lineRule="auto"/>
        <w:rPr>
          <w:rFonts w:ascii="Verdana" w:hAnsi="Verdana"/>
          <w:b/>
          <w:lang w:val="ru-RU"/>
        </w:rPr>
      </w:pPr>
      <w:r w:rsidRPr="00C454C6">
        <w:rPr>
          <w:rFonts w:ascii="Verdana" w:hAnsi="Verdana"/>
          <w:b/>
          <w:lang w:val="bg-BG"/>
        </w:rPr>
        <w:t>УВАЖАЕМ</w:t>
      </w:r>
      <w:r w:rsidR="0045307B">
        <w:rPr>
          <w:rFonts w:ascii="Verdana" w:hAnsi="Verdana"/>
          <w:b/>
          <w:lang w:val="bg-BG"/>
        </w:rPr>
        <w:t>А ГОСПОЖО</w:t>
      </w:r>
      <w:r w:rsidRPr="00C454C6">
        <w:rPr>
          <w:rFonts w:ascii="Verdana" w:hAnsi="Verdana"/>
          <w:b/>
          <w:lang w:val="bg-BG"/>
        </w:rPr>
        <w:t xml:space="preserve"> МИНИСТЪР,</w:t>
      </w:r>
    </w:p>
    <w:p w:rsidR="00BA3861" w:rsidRPr="00807D1A" w:rsidRDefault="00CD5E1F" w:rsidP="00F44A2D">
      <w:pPr>
        <w:spacing w:line="360" w:lineRule="auto"/>
        <w:ind w:firstLine="709"/>
        <w:jc w:val="both"/>
        <w:rPr>
          <w:rFonts w:ascii="Verdana" w:hAnsi="Verdana"/>
          <w:lang w:val="bg-BG"/>
        </w:rPr>
      </w:pPr>
      <w:r w:rsidRPr="00CD5E1F">
        <w:rPr>
          <w:rFonts w:ascii="Verdana" w:hAnsi="Verdana"/>
          <w:lang w:val="bg-BG"/>
        </w:rPr>
        <w:t xml:space="preserve">На основание </w:t>
      </w:r>
      <w:r w:rsidR="00F608CD" w:rsidRPr="00F608CD">
        <w:rPr>
          <w:rFonts w:ascii="Verdana" w:hAnsi="Verdana"/>
          <w:lang w:val="bg-BG"/>
        </w:rPr>
        <w:t>чл. 59, ал. 2 от Закона за ветеринарномедицинската дейност</w:t>
      </w:r>
      <w:r w:rsidRPr="00CD5E1F">
        <w:rPr>
          <w:rFonts w:ascii="Verdana" w:hAnsi="Verdana"/>
          <w:lang w:val="bg-BG"/>
        </w:rPr>
        <w:t xml:space="preserve"> внасям за одобряване</w:t>
      </w:r>
      <w:r>
        <w:rPr>
          <w:rFonts w:ascii="Verdana" w:hAnsi="Verdana"/>
          <w:lang w:val="bg-BG"/>
        </w:rPr>
        <w:t xml:space="preserve"> </w:t>
      </w:r>
      <w:r w:rsidR="008C62B2" w:rsidRPr="00C454C6">
        <w:rPr>
          <w:rFonts w:ascii="Verdana" w:hAnsi="Verdana"/>
          <w:lang w:val="bg-BG"/>
        </w:rPr>
        <w:t xml:space="preserve">проект на </w:t>
      </w:r>
      <w:r w:rsidR="00BA3861" w:rsidRPr="00BA3861">
        <w:rPr>
          <w:rFonts w:ascii="Verdana" w:hAnsi="Verdana"/>
          <w:lang w:val="bg-BG"/>
        </w:rPr>
        <w:t>Наредба</w:t>
      </w:r>
      <w:r w:rsidR="00BA3861">
        <w:rPr>
          <w:rFonts w:ascii="Verdana" w:hAnsi="Verdana"/>
          <w:lang w:val="bg-BG"/>
        </w:rPr>
        <w:t xml:space="preserve"> </w:t>
      </w:r>
      <w:r w:rsidR="00BA3861" w:rsidRPr="00BA3861">
        <w:rPr>
          <w:rFonts w:ascii="Verdana" w:hAnsi="Verdana"/>
          <w:lang w:val="bg-BG"/>
        </w:rPr>
        <w:t xml:space="preserve">за изменение и допълнение на Наредба </w:t>
      </w:r>
      <w:r w:rsidR="00F74F24" w:rsidRPr="00F74F24">
        <w:rPr>
          <w:rFonts w:ascii="Verdana" w:hAnsi="Verdana"/>
          <w:lang w:val="ru-RU"/>
        </w:rPr>
        <w:t xml:space="preserve">  </w:t>
      </w:r>
      <w:r w:rsidR="00BA3861" w:rsidRPr="00BA3861">
        <w:rPr>
          <w:rFonts w:ascii="Verdana" w:hAnsi="Verdana"/>
          <w:lang w:val="bg-BG"/>
        </w:rPr>
        <w:t xml:space="preserve">№ 4 от 2014 г. за </w:t>
      </w:r>
      <w:r w:rsidR="00BA3861" w:rsidRPr="00807D1A">
        <w:rPr>
          <w:rFonts w:ascii="Verdana" w:hAnsi="Verdana"/>
          <w:lang w:val="bg-BG"/>
        </w:rPr>
        <w:t>специфичните изисквания към производството на суровини и храни от животински произход в кланични пунктове, тяхното транспортиране и пускане на пазара (</w:t>
      </w:r>
      <w:proofErr w:type="spellStart"/>
      <w:r w:rsidR="005A4678" w:rsidRPr="00807D1A">
        <w:rPr>
          <w:rFonts w:ascii="Verdana" w:hAnsi="Verdana"/>
          <w:lang w:val="bg-BG"/>
        </w:rPr>
        <w:t>о</w:t>
      </w:r>
      <w:r w:rsidR="00BA3861" w:rsidRPr="00807D1A">
        <w:rPr>
          <w:rFonts w:ascii="Verdana" w:hAnsi="Verdana"/>
          <w:lang w:val="bg-BG"/>
        </w:rPr>
        <w:t>бн</w:t>
      </w:r>
      <w:proofErr w:type="spellEnd"/>
      <w:r w:rsidR="00BA3861" w:rsidRPr="00807D1A">
        <w:rPr>
          <w:rFonts w:ascii="Verdana" w:hAnsi="Verdana"/>
          <w:lang w:val="bg-BG"/>
        </w:rPr>
        <w:t>.</w:t>
      </w:r>
      <w:r w:rsidR="0002306B" w:rsidRPr="00807D1A">
        <w:rPr>
          <w:rFonts w:ascii="Verdana" w:hAnsi="Verdana"/>
          <w:lang w:val="bg-BG"/>
        </w:rPr>
        <w:t>,</w:t>
      </w:r>
      <w:r w:rsidR="004A5133" w:rsidRPr="00807D1A">
        <w:rPr>
          <w:rFonts w:ascii="Verdana" w:hAnsi="Verdana"/>
          <w:lang w:val="bg-BG"/>
        </w:rPr>
        <w:t xml:space="preserve"> ДВ,</w:t>
      </w:r>
      <w:r w:rsidR="00BA3861" w:rsidRPr="00807D1A">
        <w:rPr>
          <w:rFonts w:ascii="Verdana" w:hAnsi="Verdana"/>
          <w:lang w:val="bg-BG"/>
        </w:rPr>
        <w:t xml:space="preserve"> бр.</w:t>
      </w:r>
      <w:r w:rsidR="00A57A9F" w:rsidRPr="00807D1A">
        <w:rPr>
          <w:rFonts w:ascii="Verdana" w:hAnsi="Verdana"/>
          <w:lang w:val="bg-BG"/>
        </w:rPr>
        <w:t xml:space="preserve"> </w:t>
      </w:r>
      <w:r w:rsidR="00BA3861" w:rsidRPr="00807D1A">
        <w:rPr>
          <w:rFonts w:ascii="Verdana" w:hAnsi="Verdana"/>
          <w:lang w:val="bg-BG"/>
        </w:rPr>
        <w:t>60 от 2014</w:t>
      </w:r>
      <w:r w:rsidR="009A0364" w:rsidRPr="00807D1A">
        <w:rPr>
          <w:rFonts w:ascii="Verdana" w:hAnsi="Verdana"/>
          <w:lang w:val="bg-BG"/>
        </w:rPr>
        <w:t xml:space="preserve"> </w:t>
      </w:r>
      <w:r w:rsidR="00BA3861" w:rsidRPr="00807D1A">
        <w:rPr>
          <w:rFonts w:ascii="Verdana" w:hAnsi="Verdana"/>
          <w:lang w:val="bg-BG"/>
        </w:rPr>
        <w:t>г.</w:t>
      </w:r>
      <w:r w:rsidR="004A5133" w:rsidRPr="00807D1A">
        <w:rPr>
          <w:rFonts w:ascii="Verdana" w:hAnsi="Verdana"/>
          <w:lang w:val="bg-BG"/>
        </w:rPr>
        <w:t>;</w:t>
      </w:r>
      <w:r w:rsidR="00A57A9F" w:rsidRPr="00807D1A">
        <w:rPr>
          <w:rFonts w:ascii="Verdana" w:hAnsi="Verdana"/>
          <w:lang w:val="bg-BG"/>
        </w:rPr>
        <w:t xml:space="preserve"> изм. и доп., бр. 46 от 2016 г.</w:t>
      </w:r>
      <w:r w:rsidR="00BA3861" w:rsidRPr="00807D1A">
        <w:rPr>
          <w:rFonts w:ascii="Verdana" w:hAnsi="Verdana"/>
          <w:lang w:val="bg-BG"/>
        </w:rPr>
        <w:t>).</w:t>
      </w:r>
    </w:p>
    <w:p w:rsidR="00C20EA9" w:rsidRPr="00C20EA9" w:rsidRDefault="00C20EA9" w:rsidP="00F44A2D">
      <w:pPr>
        <w:spacing w:line="360" w:lineRule="auto"/>
        <w:ind w:firstLine="709"/>
        <w:jc w:val="both"/>
        <w:rPr>
          <w:rFonts w:ascii="Verdana" w:hAnsi="Verdana"/>
          <w:lang w:val="bg-BG"/>
        </w:rPr>
      </w:pPr>
      <w:r w:rsidRPr="00807D1A">
        <w:rPr>
          <w:rFonts w:ascii="Verdana" w:hAnsi="Verdana"/>
          <w:lang w:val="bg-BG"/>
        </w:rPr>
        <w:t xml:space="preserve">Наредба № 4 от 2014 г. за специфичните изисквания към производството на суровини и храни от животински произход в кланични пунктове, тяхното транспортиране и пускане на пазара определя специфичните изисквания </w:t>
      </w:r>
      <w:r w:rsidRPr="00C20EA9">
        <w:rPr>
          <w:rFonts w:ascii="Verdana" w:hAnsi="Verdana"/>
          <w:lang w:val="bg-BG"/>
        </w:rPr>
        <w:t xml:space="preserve">към кланични пунктове, в които се извършва добив, транжиране и/или преработка на месо. Наредбата се прилага за едри и дребни преживни животни, птици (пилета </w:t>
      </w:r>
      <w:r w:rsidRPr="00C20EA9">
        <w:rPr>
          <w:rFonts w:ascii="Verdana" w:hAnsi="Verdana"/>
          <w:lang w:val="bg-BG"/>
        </w:rPr>
        <w:lastRenderedPageBreak/>
        <w:t xml:space="preserve">бройлери, водоплаващи, пуйки, </w:t>
      </w:r>
      <w:proofErr w:type="spellStart"/>
      <w:r w:rsidRPr="00C20EA9">
        <w:rPr>
          <w:rFonts w:ascii="Verdana" w:hAnsi="Verdana"/>
          <w:lang w:val="bg-BG"/>
        </w:rPr>
        <w:t>щраусовидни</w:t>
      </w:r>
      <w:proofErr w:type="spellEnd"/>
      <w:r w:rsidRPr="00C20EA9">
        <w:rPr>
          <w:rFonts w:ascii="Verdana" w:hAnsi="Verdana"/>
          <w:lang w:val="bg-BG"/>
        </w:rPr>
        <w:t xml:space="preserve"> и други видове птици), </w:t>
      </w:r>
      <w:proofErr w:type="spellStart"/>
      <w:r w:rsidRPr="00C20EA9">
        <w:rPr>
          <w:rFonts w:ascii="Verdana" w:hAnsi="Verdana"/>
          <w:lang w:val="bg-BG"/>
        </w:rPr>
        <w:t>лагоморфни</w:t>
      </w:r>
      <w:proofErr w:type="spellEnd"/>
      <w:r w:rsidRPr="00C20EA9">
        <w:rPr>
          <w:rFonts w:ascii="Verdana" w:hAnsi="Verdana"/>
          <w:lang w:val="bg-BG"/>
        </w:rPr>
        <w:t xml:space="preserve"> и за свине с изключение на породата източнобалканска свиня.</w:t>
      </w:r>
    </w:p>
    <w:p w:rsidR="00C20EA9" w:rsidRPr="00C20EA9" w:rsidRDefault="00C20EA9" w:rsidP="00F44A2D">
      <w:pPr>
        <w:spacing w:line="360" w:lineRule="auto"/>
        <w:ind w:firstLine="709"/>
        <w:jc w:val="both"/>
        <w:rPr>
          <w:rFonts w:ascii="Verdana" w:hAnsi="Verdana"/>
          <w:lang w:val="bg-BG"/>
        </w:rPr>
      </w:pPr>
      <w:r w:rsidRPr="00C20EA9">
        <w:rPr>
          <w:rFonts w:ascii="Verdana" w:hAnsi="Verdana"/>
          <w:lang w:val="bg-BG"/>
        </w:rPr>
        <w:t>Дава се възможност в</w:t>
      </w:r>
      <w:r w:rsidR="00886956">
        <w:rPr>
          <w:rFonts w:ascii="Verdana" w:hAnsi="Verdana"/>
          <w:lang w:val="bg-BG"/>
        </w:rPr>
        <w:t xml:space="preserve"> кланичния</w:t>
      </w:r>
      <w:r w:rsidR="008B4C67">
        <w:rPr>
          <w:rFonts w:ascii="Verdana" w:hAnsi="Verdana"/>
          <w:lang w:val="bg-BG"/>
        </w:rPr>
        <w:t xml:space="preserve"> </w:t>
      </w:r>
      <w:r w:rsidRPr="00C20EA9">
        <w:rPr>
          <w:rFonts w:ascii="Verdana" w:hAnsi="Verdana"/>
          <w:lang w:val="bg-BG"/>
        </w:rPr>
        <w:t>пункт да се колят животни, които са собственост на фермера или внесени от друг регистриран животновъден обект на същия фермер. В кланичните пунктове се колят само животни от един вид или комбинация от различни видове, като общият им брой не може да надхвърля броя животни, определен като „ограничен брой животни“.</w:t>
      </w:r>
    </w:p>
    <w:p w:rsidR="00C20EA9" w:rsidRPr="00C20EA9" w:rsidRDefault="00C20EA9" w:rsidP="00F44A2D">
      <w:pPr>
        <w:spacing w:line="360" w:lineRule="auto"/>
        <w:ind w:firstLine="709"/>
        <w:jc w:val="both"/>
        <w:rPr>
          <w:rFonts w:ascii="Verdana" w:hAnsi="Verdana"/>
          <w:lang w:val="bg-BG"/>
        </w:rPr>
      </w:pPr>
      <w:r w:rsidRPr="00C20EA9">
        <w:rPr>
          <w:rFonts w:ascii="Verdana" w:hAnsi="Verdana"/>
          <w:lang w:val="bg-BG"/>
        </w:rPr>
        <w:t>Предвидени са облекчени условия в кланичния пункт, като същият не е необходимо да разполага с отделно помещение за транжиране на месо, ако съответно клането и дейностите по обработка на труповете в кланичната зала се извършват в различно време от транжирането на месото, и се предприемат мерки за предотвратяване на замърсяването му.</w:t>
      </w:r>
    </w:p>
    <w:p w:rsidR="00C20EA9" w:rsidRPr="00807D1A" w:rsidRDefault="00C20EA9" w:rsidP="00F44A2D">
      <w:pPr>
        <w:spacing w:line="360" w:lineRule="auto"/>
        <w:ind w:firstLine="709"/>
        <w:jc w:val="both"/>
        <w:rPr>
          <w:rFonts w:ascii="Verdana" w:hAnsi="Verdana"/>
          <w:lang w:val="bg-BG"/>
        </w:rPr>
      </w:pPr>
      <w:r w:rsidRPr="00C20EA9">
        <w:rPr>
          <w:rFonts w:ascii="Verdana" w:hAnsi="Verdana"/>
          <w:lang w:val="bg-BG"/>
        </w:rPr>
        <w:t xml:space="preserve">В наредбата са регламентирани облекчени изисквания към </w:t>
      </w:r>
      <w:proofErr w:type="spellStart"/>
      <w:r w:rsidRPr="00C20EA9">
        <w:rPr>
          <w:rFonts w:ascii="Verdana" w:hAnsi="Verdana"/>
          <w:lang w:val="bg-BG"/>
        </w:rPr>
        <w:t>транжорни</w:t>
      </w:r>
      <w:proofErr w:type="spellEnd"/>
      <w:r w:rsidRPr="00C20EA9">
        <w:rPr>
          <w:rFonts w:ascii="Verdana" w:hAnsi="Verdana"/>
          <w:lang w:val="bg-BG"/>
        </w:rPr>
        <w:t xml:space="preserve">, разположени към кланични пунктове, като е предвидено в кланичния пункт да се </w:t>
      </w:r>
      <w:proofErr w:type="spellStart"/>
      <w:r w:rsidRPr="00C20EA9">
        <w:rPr>
          <w:rFonts w:ascii="Verdana" w:hAnsi="Verdana"/>
          <w:lang w:val="bg-BG"/>
        </w:rPr>
        <w:t>транжира</w:t>
      </w:r>
      <w:proofErr w:type="spellEnd"/>
      <w:r w:rsidRPr="00C20EA9">
        <w:rPr>
          <w:rFonts w:ascii="Verdana" w:hAnsi="Verdana"/>
          <w:lang w:val="bg-BG"/>
        </w:rPr>
        <w:t xml:space="preserve"> и/или </w:t>
      </w:r>
      <w:r w:rsidRPr="00807D1A">
        <w:rPr>
          <w:rFonts w:ascii="Verdana" w:hAnsi="Verdana"/>
          <w:lang w:val="bg-BG"/>
        </w:rPr>
        <w:t>преработва само месо, добито в него.</w:t>
      </w:r>
    </w:p>
    <w:p w:rsidR="002C091A" w:rsidRPr="004B007E" w:rsidRDefault="002C091A" w:rsidP="00F44A2D">
      <w:pPr>
        <w:spacing w:line="360" w:lineRule="auto"/>
        <w:ind w:firstLine="709"/>
        <w:jc w:val="both"/>
        <w:rPr>
          <w:rFonts w:ascii="Verdana" w:hAnsi="Verdana"/>
          <w:lang w:val="bg-BG"/>
        </w:rPr>
      </w:pPr>
      <w:r w:rsidRPr="00807D1A">
        <w:rPr>
          <w:rFonts w:ascii="Verdana" w:hAnsi="Verdana"/>
          <w:lang w:val="bg-BG"/>
        </w:rPr>
        <w:t>Прилагане</w:t>
      </w:r>
      <w:r w:rsidR="004465D7" w:rsidRPr="00807D1A">
        <w:rPr>
          <w:rFonts w:ascii="Verdana" w:hAnsi="Verdana"/>
          <w:lang w:val="bg-BG"/>
        </w:rPr>
        <w:t>то</w:t>
      </w:r>
      <w:r w:rsidRPr="00807D1A">
        <w:rPr>
          <w:rFonts w:ascii="Verdana" w:hAnsi="Verdana"/>
          <w:lang w:val="bg-BG"/>
        </w:rPr>
        <w:t xml:space="preserve"> на изискванията </w:t>
      </w:r>
      <w:r w:rsidRPr="002C091A">
        <w:rPr>
          <w:rFonts w:ascii="Verdana" w:hAnsi="Verdana"/>
          <w:lang w:val="bg-BG"/>
        </w:rPr>
        <w:t xml:space="preserve">на наредбата осигурява по-ниски финансови разходи по отношение на сграден фонд и оборудване, в сравнение с тези за спазване </w:t>
      </w:r>
      <w:r w:rsidR="008B4C67">
        <w:rPr>
          <w:rFonts w:ascii="Verdana" w:hAnsi="Verdana"/>
          <w:lang w:val="bg-BG"/>
        </w:rPr>
        <w:t>на всички изисквания</w:t>
      </w:r>
      <w:r w:rsidRPr="002C091A">
        <w:rPr>
          <w:rFonts w:ascii="Verdana" w:hAnsi="Verdana"/>
          <w:lang w:val="bg-BG"/>
        </w:rPr>
        <w:t xml:space="preserve"> на </w:t>
      </w:r>
      <w:r w:rsidR="008B4C67" w:rsidRPr="008B4C67">
        <w:rPr>
          <w:rFonts w:ascii="Verdana" w:hAnsi="Verdana"/>
          <w:lang w:val="bg-BG"/>
        </w:rPr>
        <w:t>Регламент (ЕО) № 853/2004 на Европейския парламент и на Съвета от 29 април 2004 година относно определяне на специфични хигиенни правила за</w:t>
      </w:r>
      <w:r w:rsidR="008B4C67">
        <w:rPr>
          <w:rFonts w:ascii="Verdana" w:hAnsi="Verdana"/>
          <w:lang w:val="bg-BG"/>
        </w:rPr>
        <w:t xml:space="preserve"> храните от животински произход</w:t>
      </w:r>
      <w:r w:rsidR="00886956">
        <w:rPr>
          <w:rFonts w:ascii="Verdana" w:hAnsi="Verdana"/>
          <w:lang w:val="bg-BG"/>
        </w:rPr>
        <w:t>. Така създадената правна норма</w:t>
      </w:r>
      <w:r w:rsidRPr="002C091A">
        <w:rPr>
          <w:rFonts w:ascii="Verdana" w:hAnsi="Verdana"/>
          <w:lang w:val="bg-BG"/>
        </w:rPr>
        <w:t xml:space="preserve"> води до засилване на конкуренцията и създава възможности за навлизане на нови бизнес оператори по хранителната верига, без значителни разходи и при гарантирана </w:t>
      </w:r>
      <w:proofErr w:type="spellStart"/>
      <w:r w:rsidRPr="002C091A">
        <w:rPr>
          <w:rFonts w:ascii="Verdana" w:hAnsi="Verdana"/>
          <w:lang w:val="bg-BG"/>
        </w:rPr>
        <w:t>проследимост</w:t>
      </w:r>
      <w:proofErr w:type="spellEnd"/>
      <w:r w:rsidRPr="002C091A">
        <w:rPr>
          <w:rFonts w:ascii="Verdana" w:hAnsi="Verdana"/>
          <w:lang w:val="bg-BG"/>
        </w:rPr>
        <w:t xml:space="preserve"> и безопасност на храните.</w:t>
      </w:r>
    </w:p>
    <w:p w:rsidR="004B007E" w:rsidRDefault="004B007E" w:rsidP="00F44A2D">
      <w:pPr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Проектът за изменение и допълнение на наредбата е изготвен </w:t>
      </w:r>
      <w:r w:rsidRPr="004B007E">
        <w:rPr>
          <w:rFonts w:ascii="Verdana" w:hAnsi="Verdana"/>
          <w:lang w:val="bg-BG"/>
        </w:rPr>
        <w:t xml:space="preserve">във връзка с усложнената </w:t>
      </w:r>
      <w:proofErr w:type="spellStart"/>
      <w:r w:rsidRPr="004B007E">
        <w:rPr>
          <w:rFonts w:ascii="Verdana" w:hAnsi="Verdana"/>
          <w:lang w:val="bg-BG"/>
        </w:rPr>
        <w:t>епизоотична</w:t>
      </w:r>
      <w:proofErr w:type="spellEnd"/>
      <w:r w:rsidRPr="004B007E">
        <w:rPr>
          <w:rFonts w:ascii="Verdana" w:hAnsi="Verdana"/>
          <w:lang w:val="bg-BG"/>
        </w:rPr>
        <w:t xml:space="preserve"> обстановка в страната</w:t>
      </w:r>
      <w:r w:rsidR="007F071F" w:rsidRPr="00CA65BD">
        <w:rPr>
          <w:rFonts w:ascii="Verdana" w:hAnsi="Verdana"/>
          <w:lang w:val="ru-RU"/>
        </w:rPr>
        <w:t>,</w:t>
      </w:r>
      <w:r w:rsidRPr="004B007E">
        <w:rPr>
          <w:rFonts w:ascii="Verdana" w:hAnsi="Verdana"/>
          <w:lang w:val="bg-BG"/>
        </w:rPr>
        <w:t xml:space="preserve"> по отношение на заболяването Африканска чума по свинете и затрудненото </w:t>
      </w:r>
      <w:r>
        <w:rPr>
          <w:rFonts w:ascii="Verdana" w:hAnsi="Verdana"/>
          <w:lang w:val="bg-BG"/>
        </w:rPr>
        <w:t xml:space="preserve">придвижване и </w:t>
      </w:r>
      <w:r w:rsidRPr="004B007E">
        <w:rPr>
          <w:rFonts w:ascii="Verdana" w:hAnsi="Verdana"/>
          <w:lang w:val="bg-BG"/>
        </w:rPr>
        <w:t>реализиране на свине</w:t>
      </w:r>
      <w:r w:rsidR="006E5BBB">
        <w:rPr>
          <w:rFonts w:ascii="Verdana" w:hAnsi="Verdana"/>
          <w:lang w:val="bg-BG"/>
        </w:rPr>
        <w:t>, в случаите</w:t>
      </w:r>
      <w:r w:rsidR="008B4C67">
        <w:rPr>
          <w:rFonts w:ascii="Verdana" w:hAnsi="Verdana"/>
          <w:lang w:val="bg-BG"/>
        </w:rPr>
        <w:t>,</w:t>
      </w:r>
      <w:r w:rsidR="006E5BBB">
        <w:rPr>
          <w:rFonts w:ascii="Verdana" w:hAnsi="Verdana"/>
          <w:lang w:val="bg-BG"/>
        </w:rPr>
        <w:t xml:space="preserve"> </w:t>
      </w:r>
      <w:r w:rsidR="008B4C67">
        <w:rPr>
          <w:rFonts w:ascii="Verdana" w:hAnsi="Verdana"/>
          <w:lang w:val="bg-BG"/>
        </w:rPr>
        <w:t>когато</w:t>
      </w:r>
      <w:r w:rsidR="00886956">
        <w:rPr>
          <w:rFonts w:ascii="Verdana" w:hAnsi="Verdana"/>
          <w:lang w:val="bg-BG"/>
        </w:rPr>
        <w:t xml:space="preserve"> животновъдните обекти попадат под зони на ограничения</w:t>
      </w:r>
      <w:r w:rsidRPr="004B007E">
        <w:rPr>
          <w:rFonts w:ascii="Verdana" w:hAnsi="Verdana"/>
          <w:lang w:val="bg-BG"/>
        </w:rPr>
        <w:t>.</w:t>
      </w:r>
    </w:p>
    <w:p w:rsidR="004B007E" w:rsidRPr="004B007E" w:rsidRDefault="008B4C67" w:rsidP="00F44A2D">
      <w:pPr>
        <w:spacing w:line="360" w:lineRule="auto"/>
        <w:ind w:firstLine="709"/>
        <w:jc w:val="both"/>
        <w:rPr>
          <w:rFonts w:ascii="Verdana" w:hAnsi="Verdana" w:cs="LiberationSerif"/>
          <w:lang w:val="bg-BG" w:eastAsia="bg-BG"/>
        </w:rPr>
      </w:pPr>
      <w:r>
        <w:rPr>
          <w:rFonts w:ascii="Verdana" w:hAnsi="Verdana"/>
          <w:lang w:val="bg-BG"/>
        </w:rPr>
        <w:t>С проекта</w:t>
      </w:r>
      <w:r w:rsidR="004B007E">
        <w:rPr>
          <w:rFonts w:ascii="Verdana" w:hAnsi="Verdana"/>
          <w:lang w:val="bg-BG"/>
        </w:rPr>
        <w:t xml:space="preserve"> </w:t>
      </w:r>
      <w:r w:rsidR="00350687">
        <w:rPr>
          <w:rFonts w:ascii="Verdana" w:hAnsi="Verdana"/>
          <w:lang w:val="bg-BG"/>
        </w:rPr>
        <w:t>изискването за клане в кланичния пункт на ограничен брой животни</w:t>
      </w:r>
      <w:r w:rsidR="004B007E" w:rsidRPr="004B007E">
        <w:rPr>
          <w:rFonts w:ascii="Verdana" w:hAnsi="Verdana" w:cs="LiberationSerif"/>
          <w:lang w:val="bg-BG" w:eastAsia="bg-BG"/>
        </w:rPr>
        <w:t xml:space="preserve"> не се прилага при поява на заразна болест при съответния вид животни</w:t>
      </w:r>
      <w:r>
        <w:rPr>
          <w:rFonts w:ascii="Verdana" w:hAnsi="Verdana" w:cs="LiberationSerif"/>
          <w:lang w:val="bg-BG" w:eastAsia="bg-BG"/>
        </w:rPr>
        <w:t xml:space="preserve">. </w:t>
      </w:r>
      <w:r w:rsidR="00350687">
        <w:rPr>
          <w:rFonts w:ascii="Verdana" w:hAnsi="Verdana" w:cs="LiberationSerif"/>
          <w:lang w:val="bg-BG" w:eastAsia="bg-BG"/>
        </w:rPr>
        <w:t xml:space="preserve">Тази разпоредба се прилага при </w:t>
      </w:r>
      <w:r w:rsidR="004B007E" w:rsidRPr="004B007E">
        <w:rPr>
          <w:rFonts w:ascii="Verdana" w:hAnsi="Verdana" w:cs="LiberationSerif"/>
          <w:lang w:val="bg-BG" w:eastAsia="bg-BG"/>
        </w:rPr>
        <w:t>следните условия:</w:t>
      </w:r>
    </w:p>
    <w:p w:rsidR="004B007E" w:rsidRPr="004B007E" w:rsidRDefault="004B007E" w:rsidP="00F44A2D">
      <w:pPr>
        <w:overflowPunct/>
        <w:spacing w:line="360" w:lineRule="auto"/>
        <w:ind w:firstLine="709"/>
        <w:jc w:val="both"/>
        <w:textAlignment w:val="auto"/>
        <w:rPr>
          <w:rFonts w:ascii="Verdana" w:hAnsi="Verdana" w:cs="LiberationSerif"/>
          <w:lang w:val="bg-BG" w:eastAsia="bg-BG"/>
        </w:rPr>
      </w:pPr>
      <w:r w:rsidRPr="004B007E">
        <w:rPr>
          <w:rFonts w:ascii="Verdana" w:hAnsi="Verdana" w:cs="LiberationSerif"/>
          <w:lang w:val="bg-BG" w:eastAsia="bg-BG"/>
        </w:rPr>
        <w:t xml:space="preserve">1. кланичните пунктове </w:t>
      </w:r>
      <w:r w:rsidR="00350687">
        <w:rPr>
          <w:rFonts w:ascii="Verdana" w:hAnsi="Verdana" w:cs="LiberationSerif"/>
          <w:lang w:val="bg-BG" w:eastAsia="bg-BG"/>
        </w:rPr>
        <w:t xml:space="preserve">да </w:t>
      </w:r>
      <w:r w:rsidRPr="004B007E">
        <w:rPr>
          <w:rFonts w:ascii="Verdana" w:hAnsi="Verdana" w:cs="LiberationSerif"/>
          <w:lang w:val="bg-BG" w:eastAsia="bg-BG"/>
        </w:rPr>
        <w:t>са разположени на територията на животновъден обект, който се намира в предпазните и надзорните зони за ограничаване разпространението на заразната болест;</w:t>
      </w:r>
    </w:p>
    <w:p w:rsidR="004B007E" w:rsidRPr="004B007E" w:rsidRDefault="004B007E" w:rsidP="00F44A2D">
      <w:pPr>
        <w:overflowPunct/>
        <w:spacing w:line="360" w:lineRule="auto"/>
        <w:ind w:firstLine="709"/>
        <w:jc w:val="both"/>
        <w:textAlignment w:val="auto"/>
        <w:rPr>
          <w:rFonts w:ascii="Verdana" w:hAnsi="Verdana" w:cs="LiberationSerif"/>
          <w:lang w:val="bg-BG" w:eastAsia="bg-BG"/>
        </w:rPr>
      </w:pPr>
      <w:r w:rsidRPr="004B007E">
        <w:rPr>
          <w:rFonts w:ascii="Verdana" w:hAnsi="Verdana" w:cs="LiberationSerif"/>
          <w:lang w:val="bg-BG" w:eastAsia="bg-BG"/>
        </w:rPr>
        <w:t xml:space="preserve">2. </w:t>
      </w:r>
      <w:r w:rsidR="007F071F" w:rsidRPr="007F071F">
        <w:rPr>
          <w:rFonts w:ascii="Verdana" w:hAnsi="Verdana" w:cs="LiberationSerif"/>
          <w:lang w:val="bg-BG" w:eastAsia="bg-BG"/>
        </w:rPr>
        <w:t xml:space="preserve">клането </w:t>
      </w:r>
      <w:r w:rsidR="007F071F">
        <w:rPr>
          <w:rFonts w:ascii="Verdana" w:hAnsi="Verdana" w:cs="LiberationSerif"/>
          <w:lang w:val="bg-BG" w:eastAsia="bg-BG"/>
        </w:rPr>
        <w:t xml:space="preserve">да </w:t>
      </w:r>
      <w:r w:rsidR="007F071F" w:rsidRPr="007F071F">
        <w:rPr>
          <w:rFonts w:ascii="Verdana" w:hAnsi="Verdana" w:cs="LiberationSerif"/>
          <w:lang w:val="bg-BG" w:eastAsia="bg-BG"/>
        </w:rPr>
        <w:t xml:space="preserve">се извършва при спазване </w:t>
      </w:r>
      <w:r w:rsidR="007F071F">
        <w:rPr>
          <w:rFonts w:ascii="Verdana" w:hAnsi="Verdana" w:cs="LiberationSerif"/>
          <w:lang w:val="bg-BG" w:eastAsia="bg-BG"/>
        </w:rPr>
        <w:t xml:space="preserve">на </w:t>
      </w:r>
      <w:r w:rsidR="007F071F" w:rsidRPr="007F071F">
        <w:rPr>
          <w:rFonts w:ascii="Verdana" w:hAnsi="Verdana" w:cs="LiberationSerif"/>
          <w:lang w:val="bg-BG" w:eastAsia="bg-BG"/>
        </w:rPr>
        <w:t>капацитета и на хигиенните изисквания</w:t>
      </w:r>
      <w:r w:rsidRPr="004B007E">
        <w:rPr>
          <w:rFonts w:ascii="Verdana" w:hAnsi="Verdana" w:cs="LiberationSerif"/>
          <w:lang w:val="bg-BG" w:eastAsia="bg-BG"/>
        </w:rPr>
        <w:t>, о</w:t>
      </w:r>
      <w:r w:rsidR="007F071F">
        <w:rPr>
          <w:rFonts w:ascii="Verdana" w:hAnsi="Verdana" w:cs="LiberationSerif"/>
          <w:lang w:val="bg-BG" w:eastAsia="bg-BG"/>
        </w:rPr>
        <w:t>пределени в наредбата.</w:t>
      </w:r>
    </w:p>
    <w:p w:rsidR="004B007E" w:rsidRDefault="007F071F" w:rsidP="00F44A2D">
      <w:pPr>
        <w:overflowPunct/>
        <w:spacing w:line="360" w:lineRule="auto"/>
        <w:ind w:firstLine="709"/>
        <w:jc w:val="both"/>
        <w:textAlignment w:val="auto"/>
        <w:rPr>
          <w:rFonts w:ascii="Verdana" w:hAnsi="Verdana" w:cs="LiberationSerif"/>
          <w:lang w:val="bg-BG" w:eastAsia="bg-BG"/>
        </w:rPr>
      </w:pPr>
      <w:r>
        <w:rPr>
          <w:rFonts w:ascii="Verdana" w:hAnsi="Verdana" w:cs="LiberationSerif"/>
          <w:lang w:val="bg-BG" w:eastAsia="bg-BG"/>
        </w:rPr>
        <w:t>Проектът</w:t>
      </w:r>
      <w:r w:rsidR="00350687">
        <w:rPr>
          <w:rFonts w:ascii="Verdana" w:hAnsi="Verdana" w:cs="LiberationSerif"/>
          <w:lang w:val="bg-BG" w:eastAsia="bg-BG"/>
        </w:rPr>
        <w:t xml:space="preserve"> регламентира изискването в</w:t>
      </w:r>
      <w:r w:rsidR="004B007E" w:rsidRPr="004B007E">
        <w:rPr>
          <w:rFonts w:ascii="Verdana" w:hAnsi="Verdana" w:cs="LiberationSerif"/>
          <w:lang w:val="bg-BG" w:eastAsia="bg-BG"/>
        </w:rPr>
        <w:t xml:space="preserve"> кланичните пунктове </w:t>
      </w:r>
      <w:r w:rsidR="00350687">
        <w:rPr>
          <w:rFonts w:ascii="Verdana" w:hAnsi="Verdana" w:cs="LiberationSerif"/>
          <w:lang w:val="bg-BG" w:eastAsia="bg-BG"/>
        </w:rPr>
        <w:t>да</w:t>
      </w:r>
      <w:r w:rsidR="004B007E" w:rsidRPr="004B007E">
        <w:rPr>
          <w:rFonts w:ascii="Verdana" w:hAnsi="Verdana" w:cs="LiberationSerif"/>
          <w:lang w:val="bg-BG" w:eastAsia="bg-BG"/>
        </w:rPr>
        <w:t xml:space="preserve"> се колят само здрави животни от животновъдния обект, на чиято територия е разположен кланичния пункт и на които в най-малко 7 дневен срок преди клането са извършени лабораторни изследвания в акредитирана лаборатория, за съответната заразна болест и резултатите са отрицателни.</w:t>
      </w:r>
    </w:p>
    <w:p w:rsidR="00350687" w:rsidRDefault="00350687" w:rsidP="00F44A2D">
      <w:pPr>
        <w:overflowPunct/>
        <w:spacing w:line="360" w:lineRule="auto"/>
        <w:ind w:firstLine="709"/>
        <w:jc w:val="both"/>
        <w:textAlignment w:val="auto"/>
        <w:rPr>
          <w:rFonts w:ascii="Verdana" w:hAnsi="Verdana" w:cs="LiberationSerif"/>
          <w:lang w:val="bg-BG" w:eastAsia="bg-BG"/>
        </w:rPr>
      </w:pPr>
      <w:r w:rsidRPr="00350687">
        <w:rPr>
          <w:rFonts w:ascii="Verdana" w:hAnsi="Verdana" w:cs="LiberationSerif"/>
          <w:lang w:val="bg-BG" w:eastAsia="bg-BG"/>
        </w:rPr>
        <w:lastRenderedPageBreak/>
        <w:t xml:space="preserve">Отпадането на ограничението в броя на животните, които могат да бъдат заклани в кланичния пункт при поява на заразна болест при съответния вид животни ще даде възможност при обявяване на заболяване, в обекта да се заколят всички животни в условия на </w:t>
      </w:r>
      <w:r w:rsidRPr="00807D1A">
        <w:rPr>
          <w:rFonts w:ascii="Verdana" w:hAnsi="Verdana" w:cs="LiberationSerif"/>
          <w:lang w:val="bg-BG" w:eastAsia="bg-BG"/>
        </w:rPr>
        <w:t xml:space="preserve">ограничено движение на живи животни </w:t>
      </w:r>
      <w:r w:rsidRPr="00350687">
        <w:rPr>
          <w:rFonts w:ascii="Verdana" w:hAnsi="Verdana" w:cs="LiberationSerif"/>
          <w:lang w:val="bg-BG" w:eastAsia="bg-BG"/>
        </w:rPr>
        <w:t>от и до животновъдния обект.</w:t>
      </w:r>
    </w:p>
    <w:p w:rsidR="00350687" w:rsidRPr="00350687" w:rsidRDefault="00350687" w:rsidP="00F44A2D">
      <w:pPr>
        <w:overflowPunct/>
        <w:spacing w:line="360" w:lineRule="auto"/>
        <w:ind w:firstLine="709"/>
        <w:jc w:val="both"/>
        <w:textAlignment w:val="auto"/>
        <w:rPr>
          <w:rFonts w:ascii="Verdana" w:hAnsi="Verdana" w:cs="LiberationSerif"/>
          <w:lang w:val="bg-BG" w:eastAsia="bg-BG"/>
        </w:rPr>
      </w:pPr>
      <w:r>
        <w:rPr>
          <w:rFonts w:ascii="Verdana" w:hAnsi="Verdana" w:cs="LiberationSerif"/>
          <w:lang w:val="bg-BG" w:eastAsia="bg-BG"/>
        </w:rPr>
        <w:t xml:space="preserve">С проекта се </w:t>
      </w:r>
      <w:r w:rsidRPr="00350687">
        <w:rPr>
          <w:rFonts w:ascii="Verdana" w:hAnsi="Verdana" w:cs="LiberationSerif"/>
          <w:lang w:val="bg-BG" w:eastAsia="bg-BG"/>
        </w:rPr>
        <w:t>увелич</w:t>
      </w:r>
      <w:r>
        <w:rPr>
          <w:rFonts w:ascii="Verdana" w:hAnsi="Verdana" w:cs="LiberationSerif"/>
          <w:lang w:val="bg-BG" w:eastAsia="bg-BG"/>
        </w:rPr>
        <w:t>ава</w:t>
      </w:r>
      <w:r w:rsidRPr="00350687">
        <w:rPr>
          <w:rFonts w:ascii="Verdana" w:hAnsi="Verdana" w:cs="LiberationSerif"/>
          <w:lang w:val="bg-BG" w:eastAsia="bg-BG"/>
        </w:rPr>
        <w:t xml:space="preserve"> броят животни, приравнен в единици, които могат да бъдат заклани в кланичния пункт, без да се превишават следните цифри</w:t>
      </w:r>
      <w:r>
        <w:rPr>
          <w:rFonts w:ascii="Verdana" w:hAnsi="Verdana" w:cs="LiberationSerif"/>
          <w:lang w:val="bg-BG" w:eastAsia="bg-BG"/>
        </w:rPr>
        <w:t>:</w:t>
      </w:r>
    </w:p>
    <w:p w:rsidR="00350687" w:rsidRPr="00350687" w:rsidRDefault="00350687" w:rsidP="00F44A2D">
      <w:pPr>
        <w:overflowPunct/>
        <w:spacing w:line="360" w:lineRule="auto"/>
        <w:ind w:firstLine="709"/>
        <w:jc w:val="both"/>
        <w:textAlignment w:val="auto"/>
        <w:rPr>
          <w:rFonts w:ascii="Verdana" w:hAnsi="Verdana" w:cs="LiberationSerif"/>
          <w:lang w:val="bg-BG" w:eastAsia="bg-BG"/>
        </w:rPr>
      </w:pPr>
      <w:r w:rsidRPr="00350687">
        <w:rPr>
          <w:rFonts w:ascii="Verdana" w:hAnsi="Verdana" w:cs="LiberationSerif"/>
          <w:lang w:val="bg-BG" w:eastAsia="bg-BG"/>
        </w:rPr>
        <w:t xml:space="preserve">- едри и дребни и преживни животни, свине и </w:t>
      </w:r>
      <w:proofErr w:type="spellStart"/>
      <w:r w:rsidRPr="00350687">
        <w:rPr>
          <w:rFonts w:ascii="Verdana" w:hAnsi="Verdana" w:cs="LiberationSerif"/>
          <w:lang w:val="bg-BG" w:eastAsia="bg-BG"/>
        </w:rPr>
        <w:t>щраусовидни</w:t>
      </w:r>
      <w:proofErr w:type="spellEnd"/>
      <w:r w:rsidRPr="00350687">
        <w:rPr>
          <w:rFonts w:ascii="Verdana" w:hAnsi="Verdana" w:cs="LiberationSerif"/>
          <w:lang w:val="bg-BG" w:eastAsia="bg-BG"/>
        </w:rPr>
        <w:t xml:space="preserve"> птици </w:t>
      </w:r>
      <w:r>
        <w:rPr>
          <w:rFonts w:ascii="Verdana" w:hAnsi="Verdana" w:cs="LiberationSerif"/>
          <w:lang w:val="bg-BG" w:eastAsia="bg-BG"/>
        </w:rPr>
        <w:t>–</w:t>
      </w:r>
      <w:r w:rsidRPr="00350687">
        <w:rPr>
          <w:rFonts w:ascii="Verdana" w:hAnsi="Verdana" w:cs="LiberationSerif"/>
          <w:lang w:val="bg-BG" w:eastAsia="bg-BG"/>
        </w:rPr>
        <w:t xml:space="preserve"> </w:t>
      </w:r>
      <w:r>
        <w:rPr>
          <w:rFonts w:ascii="Verdana" w:hAnsi="Verdana" w:cs="LiberationSerif"/>
          <w:lang w:val="bg-BG" w:eastAsia="bg-BG"/>
        </w:rPr>
        <w:t xml:space="preserve">от 480 на </w:t>
      </w:r>
      <w:r w:rsidRPr="00350687">
        <w:rPr>
          <w:rFonts w:ascii="Verdana" w:hAnsi="Verdana" w:cs="LiberationSerif"/>
          <w:lang w:val="bg-BG" w:eastAsia="bg-BG"/>
        </w:rPr>
        <w:t>960 единици годишно;</w:t>
      </w:r>
    </w:p>
    <w:p w:rsidR="00350687" w:rsidRPr="00350687" w:rsidRDefault="00350687" w:rsidP="00F44A2D">
      <w:pPr>
        <w:overflowPunct/>
        <w:spacing w:line="360" w:lineRule="auto"/>
        <w:ind w:firstLine="709"/>
        <w:jc w:val="both"/>
        <w:textAlignment w:val="auto"/>
        <w:rPr>
          <w:rFonts w:ascii="Verdana" w:hAnsi="Verdana" w:cs="LiberationSerif"/>
          <w:lang w:val="bg-BG" w:eastAsia="bg-BG"/>
        </w:rPr>
      </w:pPr>
      <w:r w:rsidRPr="00350687">
        <w:rPr>
          <w:rFonts w:ascii="Verdana" w:hAnsi="Verdana" w:cs="LiberationSerif"/>
          <w:lang w:val="bg-BG" w:eastAsia="bg-BG"/>
        </w:rPr>
        <w:t xml:space="preserve">- пилета бройлери, водоплаващи птици и пуйки, други видове птици (японски пъдпъдъци, токачки, фазани, яребици) и </w:t>
      </w:r>
      <w:proofErr w:type="spellStart"/>
      <w:r w:rsidRPr="00350687">
        <w:rPr>
          <w:rFonts w:ascii="Verdana" w:hAnsi="Verdana" w:cs="LiberationSerif"/>
          <w:lang w:val="bg-BG" w:eastAsia="bg-BG"/>
        </w:rPr>
        <w:t>лагоморфни</w:t>
      </w:r>
      <w:proofErr w:type="spellEnd"/>
      <w:r w:rsidRPr="00350687">
        <w:rPr>
          <w:rFonts w:ascii="Verdana" w:hAnsi="Verdana" w:cs="LiberationSerif"/>
          <w:lang w:val="bg-BG" w:eastAsia="bg-BG"/>
        </w:rPr>
        <w:t xml:space="preserve"> </w:t>
      </w:r>
      <w:r>
        <w:rPr>
          <w:rFonts w:ascii="Verdana" w:hAnsi="Verdana" w:cs="LiberationSerif"/>
          <w:lang w:val="bg-BG" w:eastAsia="bg-BG"/>
        </w:rPr>
        <w:t>–</w:t>
      </w:r>
      <w:r w:rsidRPr="00350687">
        <w:rPr>
          <w:rFonts w:ascii="Verdana" w:hAnsi="Verdana" w:cs="LiberationSerif"/>
          <w:lang w:val="bg-BG" w:eastAsia="bg-BG"/>
        </w:rPr>
        <w:t xml:space="preserve"> </w:t>
      </w:r>
      <w:r>
        <w:rPr>
          <w:rFonts w:ascii="Verdana" w:hAnsi="Verdana" w:cs="LiberationSerif"/>
          <w:lang w:val="bg-BG" w:eastAsia="bg-BG"/>
        </w:rPr>
        <w:t xml:space="preserve">от 1200 на </w:t>
      </w:r>
      <w:r w:rsidRPr="00350687">
        <w:rPr>
          <w:rFonts w:ascii="Verdana" w:hAnsi="Verdana" w:cs="LiberationSerif"/>
          <w:lang w:val="bg-BG" w:eastAsia="bg-BG"/>
        </w:rPr>
        <w:t>2400 единици годишно.</w:t>
      </w:r>
    </w:p>
    <w:p w:rsidR="007F071F" w:rsidRPr="007F071F" w:rsidRDefault="0017791E" w:rsidP="00F44A2D">
      <w:pPr>
        <w:overflowPunct/>
        <w:spacing w:line="360" w:lineRule="auto"/>
        <w:ind w:firstLine="709"/>
        <w:jc w:val="both"/>
        <w:textAlignment w:val="auto"/>
        <w:rPr>
          <w:lang w:val="bg-BG"/>
        </w:rPr>
      </w:pPr>
      <w:r>
        <w:rPr>
          <w:rFonts w:ascii="Verdana" w:hAnsi="Verdana" w:cs="LiberationSerif"/>
          <w:lang w:val="bg-BG" w:eastAsia="bg-BG"/>
        </w:rPr>
        <w:t>Увеличеният брой</w:t>
      </w:r>
      <w:r w:rsidR="00350687" w:rsidRPr="00350687">
        <w:rPr>
          <w:rFonts w:ascii="Verdana" w:hAnsi="Verdana" w:cs="LiberationSerif"/>
          <w:lang w:val="bg-BG" w:eastAsia="bg-BG"/>
        </w:rPr>
        <w:t xml:space="preserve"> животни, които могат да бъдат заклани в кланичния пункт ще подпомогне реализаци</w:t>
      </w:r>
      <w:r w:rsidR="008B4C67">
        <w:rPr>
          <w:rFonts w:ascii="Verdana" w:hAnsi="Verdana" w:cs="LiberationSerif"/>
          <w:lang w:val="bg-BG" w:eastAsia="bg-BG"/>
        </w:rPr>
        <w:t xml:space="preserve">ята на животните за клане </w:t>
      </w:r>
      <w:r w:rsidR="00431870">
        <w:rPr>
          <w:rFonts w:ascii="Verdana" w:hAnsi="Verdana" w:cs="LiberationSerif"/>
          <w:lang w:val="bg-BG" w:eastAsia="bg-BG"/>
        </w:rPr>
        <w:t xml:space="preserve">от </w:t>
      </w:r>
      <w:r w:rsidR="00350687" w:rsidRPr="00350687">
        <w:rPr>
          <w:rFonts w:ascii="Verdana" w:hAnsi="Verdana" w:cs="LiberationSerif"/>
          <w:lang w:val="bg-BG" w:eastAsia="bg-BG"/>
        </w:rPr>
        <w:t xml:space="preserve">животновъдните обекти, които разполагат с кланични пунктове, тъй като на годишна база те колят </w:t>
      </w:r>
      <w:r w:rsidR="00886956">
        <w:rPr>
          <w:rFonts w:ascii="Verdana" w:hAnsi="Verdana" w:cs="LiberationSerif"/>
          <w:lang w:val="bg-BG" w:eastAsia="bg-BG"/>
        </w:rPr>
        <w:t>по-малък брой</w:t>
      </w:r>
      <w:r w:rsidR="00350687" w:rsidRPr="00350687">
        <w:rPr>
          <w:rFonts w:ascii="Verdana" w:hAnsi="Verdana" w:cs="LiberationSerif"/>
          <w:lang w:val="bg-BG" w:eastAsia="bg-BG"/>
        </w:rPr>
        <w:t xml:space="preserve"> животни от общия брой насочени за клане. Собствениците на тези животновъдни обекти са принудени да продават живо</w:t>
      </w:r>
      <w:r w:rsidR="008B4C67">
        <w:rPr>
          <w:rFonts w:ascii="Verdana" w:hAnsi="Verdana" w:cs="LiberationSerif"/>
          <w:lang w:val="bg-BG" w:eastAsia="bg-BG"/>
        </w:rPr>
        <w:t>тните си на по-</w:t>
      </w:r>
      <w:r w:rsidR="00350687" w:rsidRPr="00350687">
        <w:rPr>
          <w:rFonts w:ascii="Verdana" w:hAnsi="Verdana" w:cs="LiberationSerif"/>
          <w:lang w:val="bg-BG" w:eastAsia="bg-BG"/>
        </w:rPr>
        <w:t>ниска изкупна цена за килограм.</w:t>
      </w:r>
    </w:p>
    <w:p w:rsidR="001608FF" w:rsidRDefault="00886956" w:rsidP="00F44A2D">
      <w:pPr>
        <w:overflowPunct/>
        <w:spacing w:line="360" w:lineRule="auto"/>
        <w:ind w:firstLine="709"/>
        <w:jc w:val="both"/>
        <w:textAlignment w:val="auto"/>
        <w:rPr>
          <w:rFonts w:ascii="Verdana" w:hAnsi="Verdana" w:cs="LiberationSerif"/>
          <w:lang w:val="bg-BG" w:eastAsia="bg-BG"/>
        </w:rPr>
      </w:pPr>
      <w:r>
        <w:rPr>
          <w:rFonts w:ascii="Verdana" w:hAnsi="Verdana" w:cs="LiberationSerif"/>
          <w:lang w:val="bg-BG" w:eastAsia="bg-BG"/>
        </w:rPr>
        <w:t>В проект</w:t>
      </w:r>
      <w:r w:rsidR="008B4C67">
        <w:rPr>
          <w:rFonts w:ascii="Verdana" w:hAnsi="Verdana" w:cs="LiberationSerif"/>
          <w:lang w:val="bg-BG" w:eastAsia="bg-BG"/>
        </w:rPr>
        <w:t>а</w:t>
      </w:r>
      <w:r>
        <w:rPr>
          <w:rFonts w:ascii="Verdana" w:hAnsi="Verdana" w:cs="LiberationSerif"/>
          <w:lang w:val="bg-BG" w:eastAsia="bg-BG"/>
        </w:rPr>
        <w:t xml:space="preserve"> на акт е предвидено </w:t>
      </w:r>
      <w:r w:rsidR="00271FE9">
        <w:rPr>
          <w:rFonts w:ascii="Verdana" w:hAnsi="Verdana" w:cs="LiberationSerif"/>
          <w:lang w:val="bg-BG" w:eastAsia="bg-BG"/>
        </w:rPr>
        <w:t xml:space="preserve">при </w:t>
      </w:r>
      <w:r>
        <w:rPr>
          <w:rFonts w:ascii="Verdana" w:hAnsi="Verdana" w:cs="LiberationSerif"/>
          <w:lang w:val="bg-BG" w:eastAsia="bg-BG"/>
        </w:rPr>
        <w:t>у</w:t>
      </w:r>
      <w:r w:rsidRPr="001608FF">
        <w:rPr>
          <w:rFonts w:ascii="Verdana" w:hAnsi="Verdana" w:cs="LiberationSerif"/>
          <w:lang w:val="bg-BG" w:eastAsia="bg-BG"/>
        </w:rPr>
        <w:t>величава</w:t>
      </w:r>
      <w:r>
        <w:rPr>
          <w:rFonts w:ascii="Verdana" w:hAnsi="Verdana" w:cs="LiberationSerif"/>
          <w:lang w:val="bg-BG" w:eastAsia="bg-BG"/>
        </w:rPr>
        <w:t xml:space="preserve">нето </w:t>
      </w:r>
      <w:r w:rsidR="001608FF">
        <w:rPr>
          <w:rFonts w:ascii="Verdana" w:hAnsi="Verdana" w:cs="LiberationSerif"/>
          <w:lang w:val="bg-BG" w:eastAsia="bg-BG"/>
        </w:rPr>
        <w:t>на</w:t>
      </w:r>
      <w:r w:rsidR="008B4C67">
        <w:rPr>
          <w:rFonts w:ascii="Verdana" w:hAnsi="Verdana" w:cs="LiberationSerif"/>
          <w:lang w:val="bg-BG" w:eastAsia="bg-BG"/>
        </w:rPr>
        <w:t xml:space="preserve"> броя</w:t>
      </w:r>
      <w:r w:rsidR="001608FF" w:rsidRPr="001608FF">
        <w:rPr>
          <w:rFonts w:ascii="Verdana" w:hAnsi="Verdana" w:cs="LiberationSerif"/>
          <w:lang w:val="bg-BG" w:eastAsia="bg-BG"/>
        </w:rPr>
        <w:t xml:space="preserve"> животни </w:t>
      </w:r>
      <w:r w:rsidR="001608FF">
        <w:rPr>
          <w:rFonts w:ascii="Verdana" w:hAnsi="Verdana" w:cs="LiberationSerif"/>
          <w:lang w:val="bg-BG" w:eastAsia="bg-BG"/>
        </w:rPr>
        <w:t xml:space="preserve">и </w:t>
      </w:r>
      <w:r w:rsidR="001608FF" w:rsidRPr="001608FF">
        <w:rPr>
          <w:rFonts w:ascii="Verdana" w:hAnsi="Verdana" w:cs="LiberationSerif"/>
          <w:lang w:val="bg-BG" w:eastAsia="bg-BG"/>
        </w:rPr>
        <w:t>отпадане</w:t>
      </w:r>
      <w:r w:rsidR="001608FF">
        <w:rPr>
          <w:rFonts w:ascii="Verdana" w:hAnsi="Verdana" w:cs="LiberationSerif"/>
          <w:lang w:val="bg-BG" w:eastAsia="bg-BG"/>
        </w:rPr>
        <w:t>то</w:t>
      </w:r>
      <w:r w:rsidR="001608FF" w:rsidRPr="001608FF">
        <w:rPr>
          <w:rFonts w:ascii="Verdana" w:hAnsi="Verdana" w:cs="LiberationSerif"/>
          <w:lang w:val="bg-BG" w:eastAsia="bg-BG"/>
        </w:rPr>
        <w:t xml:space="preserve"> на ограничението за брой заклани животни в кланичния пункт, клането на здрави животни от животновъдния обект, на чиято територия е разположен кланичния пункт</w:t>
      </w:r>
      <w:r w:rsidR="00271FE9">
        <w:rPr>
          <w:rFonts w:ascii="Verdana" w:hAnsi="Verdana" w:cs="LiberationSerif"/>
          <w:lang w:val="bg-BG" w:eastAsia="bg-BG"/>
        </w:rPr>
        <w:t>,</w:t>
      </w:r>
      <w:r w:rsidR="001608FF" w:rsidRPr="001608FF">
        <w:rPr>
          <w:rFonts w:ascii="Verdana" w:hAnsi="Verdana" w:cs="LiberationSerif"/>
          <w:lang w:val="bg-BG" w:eastAsia="bg-BG"/>
        </w:rPr>
        <w:t xml:space="preserve"> </w:t>
      </w:r>
      <w:r>
        <w:rPr>
          <w:rFonts w:ascii="Verdana" w:hAnsi="Verdana" w:cs="LiberationSerif"/>
          <w:lang w:val="bg-BG" w:eastAsia="bg-BG"/>
        </w:rPr>
        <w:t xml:space="preserve">да </w:t>
      </w:r>
      <w:r w:rsidR="001608FF" w:rsidRPr="001608FF">
        <w:rPr>
          <w:rFonts w:ascii="Verdana" w:hAnsi="Verdana" w:cs="LiberationSerif"/>
          <w:lang w:val="bg-BG" w:eastAsia="bg-BG"/>
        </w:rPr>
        <w:t xml:space="preserve">се извършва при спазване на всички хигиенни изисквания, определени в наредбата, така че да се гарантира хигиената на </w:t>
      </w:r>
      <w:r w:rsidR="001608FF">
        <w:rPr>
          <w:rFonts w:ascii="Verdana" w:hAnsi="Verdana" w:cs="LiberationSerif"/>
          <w:lang w:val="bg-BG" w:eastAsia="bg-BG"/>
        </w:rPr>
        <w:t>добив</w:t>
      </w:r>
      <w:r w:rsidR="001608FF" w:rsidRPr="001608FF">
        <w:rPr>
          <w:rFonts w:ascii="Verdana" w:hAnsi="Verdana" w:cs="LiberationSerif"/>
          <w:lang w:val="bg-BG" w:eastAsia="bg-BG"/>
        </w:rPr>
        <w:t xml:space="preserve"> и преработка на месото в съответствие с изискванията на Регламент (ЕО) № 852/2004 на Европейския парламент и на Съвета от 29 април 2004 г. относно хигиената на храните и Регламент (ЕО) № 853/2004 на Европейския парламент и на Съвета от 29 април 2004 година относно определяне на специфични хигиенни правила за храните от животински произход.</w:t>
      </w:r>
    </w:p>
    <w:p w:rsidR="004B007E" w:rsidRPr="004B007E" w:rsidRDefault="004B007E" w:rsidP="00F44A2D">
      <w:pPr>
        <w:overflowPunct/>
        <w:spacing w:line="360" w:lineRule="auto"/>
        <w:ind w:firstLine="709"/>
        <w:jc w:val="both"/>
        <w:textAlignment w:val="auto"/>
        <w:rPr>
          <w:rFonts w:ascii="Verdana" w:hAnsi="Verdana" w:cs="LiberationSerif"/>
          <w:lang w:val="bg-BG" w:eastAsia="bg-BG"/>
        </w:rPr>
      </w:pPr>
      <w:r w:rsidRPr="004B007E">
        <w:rPr>
          <w:rFonts w:ascii="Verdana" w:hAnsi="Verdana" w:cs="LiberationSerif"/>
          <w:lang w:val="bg-BG" w:eastAsia="bg-BG"/>
        </w:rPr>
        <w:t>Извършени са и някои правно-техническите редакции.</w:t>
      </w:r>
    </w:p>
    <w:p w:rsidR="00350687" w:rsidRDefault="00350687" w:rsidP="00F44A2D">
      <w:pPr>
        <w:overflowPunct/>
        <w:spacing w:line="360" w:lineRule="auto"/>
        <w:ind w:firstLine="709"/>
        <w:jc w:val="both"/>
        <w:textAlignment w:val="auto"/>
        <w:rPr>
          <w:rFonts w:ascii="Verdana" w:hAnsi="Verdana" w:cs="LiberationSerif"/>
          <w:lang w:val="bg-BG" w:eastAsia="bg-BG"/>
        </w:rPr>
      </w:pPr>
      <w:r w:rsidRPr="00350687">
        <w:rPr>
          <w:rFonts w:ascii="Verdana" w:hAnsi="Verdana" w:cs="LiberationSerif"/>
          <w:lang w:val="bg-BG" w:eastAsia="bg-BG"/>
        </w:rPr>
        <w:t>Проектът не съдържа разпоредби, транспониращи актове на Европейския съюз, поради което не е приложена таблица на съответствието с правото на Европейския съюз.</w:t>
      </w:r>
    </w:p>
    <w:p w:rsidR="00350687" w:rsidRPr="00807D1A" w:rsidRDefault="004F443E" w:rsidP="00F44A2D">
      <w:pPr>
        <w:overflowPunct/>
        <w:spacing w:line="360" w:lineRule="auto"/>
        <w:ind w:firstLine="709"/>
        <w:jc w:val="both"/>
        <w:textAlignment w:val="auto"/>
        <w:rPr>
          <w:rFonts w:ascii="Verdana" w:hAnsi="Verdana" w:cs="LiberationSerif"/>
          <w:lang w:val="bg-BG" w:eastAsia="bg-BG"/>
        </w:rPr>
      </w:pPr>
      <w:r w:rsidRPr="00807D1A">
        <w:rPr>
          <w:rFonts w:ascii="Verdana" w:hAnsi="Verdana" w:cs="LiberationSerif"/>
          <w:lang w:val="bg-BG" w:eastAsia="bg-BG"/>
        </w:rPr>
        <w:t>За приемането на проекта на акт не са необходими допълнителни разходи/</w:t>
      </w:r>
      <w:proofErr w:type="spellStart"/>
      <w:r w:rsidRPr="00807D1A">
        <w:rPr>
          <w:rFonts w:ascii="Verdana" w:hAnsi="Verdana" w:cs="LiberationSerif"/>
          <w:lang w:val="bg-BG" w:eastAsia="bg-BG"/>
        </w:rPr>
        <w:t>трасфери</w:t>
      </w:r>
      <w:proofErr w:type="spellEnd"/>
      <w:r w:rsidRPr="00807D1A">
        <w:rPr>
          <w:rFonts w:ascii="Verdana" w:hAnsi="Verdana" w:cs="LiberationSerif"/>
          <w:lang w:val="bg-BG" w:eastAsia="bg-BG"/>
        </w:rPr>
        <w:t>/други плащания по бюджета на Министерството на земеделието, храните и горите. Предложеният проект не води до въз</w:t>
      </w:r>
      <w:r w:rsidR="00860A70" w:rsidRPr="00807D1A">
        <w:rPr>
          <w:rFonts w:ascii="Verdana" w:hAnsi="Verdana" w:cs="LiberationSerif"/>
          <w:lang w:val="bg-BG" w:eastAsia="bg-BG"/>
        </w:rPr>
        <w:t xml:space="preserve">действие върху държавния бюджет и </w:t>
      </w:r>
      <w:r w:rsidR="00350687" w:rsidRPr="00807D1A">
        <w:rPr>
          <w:rFonts w:ascii="Verdana" w:hAnsi="Verdana" w:cs="LiberationSerif"/>
          <w:lang w:val="bg-BG" w:eastAsia="bg-BG"/>
        </w:rPr>
        <w:t>върху адресатите на наредбата.</w:t>
      </w:r>
    </w:p>
    <w:p w:rsidR="0079075C" w:rsidRPr="00807D1A" w:rsidRDefault="0079075C" w:rsidP="00F44A2D">
      <w:pPr>
        <w:spacing w:line="360" w:lineRule="auto"/>
        <w:ind w:firstLine="720"/>
        <w:jc w:val="both"/>
        <w:rPr>
          <w:rFonts w:ascii="Verdana" w:hAnsi="Verdana"/>
          <w:lang w:val="bg-BG" w:eastAsia="bg-BG"/>
        </w:rPr>
      </w:pPr>
      <w:r w:rsidRPr="00807D1A">
        <w:rPr>
          <w:rFonts w:ascii="Verdana" w:hAnsi="Verdana"/>
          <w:lang w:val="bg-BG"/>
        </w:rPr>
        <w:t>На основание чл. 26, ал. 3 и 4 от Закона за нормативните актове проектът на доклад (мотиви) и проектът на наредба са публикувани за обществена консултация на интернет страницата на Министерството на земеделието, храните и горите и на Портала за обществени консултации със срок за предложения и становища 30 дни.</w:t>
      </w:r>
    </w:p>
    <w:p w:rsidR="0079075C" w:rsidRPr="00807D1A" w:rsidRDefault="0079075C" w:rsidP="00F44A2D">
      <w:pPr>
        <w:spacing w:line="360" w:lineRule="auto"/>
        <w:ind w:firstLine="720"/>
        <w:jc w:val="both"/>
        <w:rPr>
          <w:rFonts w:ascii="Verdana" w:hAnsi="Verdana"/>
          <w:lang w:val="bg-BG" w:eastAsia="bg-BG"/>
        </w:rPr>
      </w:pPr>
      <w:r w:rsidRPr="00807D1A">
        <w:rPr>
          <w:rFonts w:ascii="Verdana" w:hAnsi="Verdana"/>
          <w:lang w:val="bg-BG" w:eastAsia="bg-BG"/>
        </w:rPr>
        <w:lastRenderedPageBreak/>
        <w:t>Съгласно чл. 26, ал. 5 от Закона за нормативните актове справката за постъпилите становища и предложения, заедно с обосновка за неприетите предложения е публикувана на интернет страницата на Министерството на земеделието, храните и горите и на Портала за обществени консултации.</w:t>
      </w:r>
    </w:p>
    <w:p w:rsidR="0079075C" w:rsidRPr="00807D1A" w:rsidRDefault="0079075C" w:rsidP="00F44A2D">
      <w:pPr>
        <w:spacing w:line="360" w:lineRule="auto"/>
        <w:ind w:firstLine="720"/>
        <w:jc w:val="both"/>
        <w:rPr>
          <w:rFonts w:ascii="Verdana" w:hAnsi="Verdana" w:cs="Verdana"/>
          <w:lang w:val="bg-BG" w:eastAsia="bg-BG"/>
        </w:rPr>
      </w:pPr>
      <w:r w:rsidRPr="00807D1A">
        <w:rPr>
          <w:rFonts w:ascii="Verdana" w:hAnsi="Verdana" w:cs="Verdana"/>
          <w:lang w:val="bg-BG" w:eastAsia="bg-BG"/>
        </w:rPr>
        <w:t>Проектът е съгласуван в съответствие с разпоредбите на Правилата за изготвяне и съгласуване на проекти на актове в системата на Министерството на земеделието, храните и горите. Направените целесъобразни бележки и предложения са приети и отразени в приложения проект.</w:t>
      </w:r>
    </w:p>
    <w:p w:rsidR="004465D7" w:rsidRPr="00807D1A" w:rsidRDefault="004465D7" w:rsidP="00F44A2D">
      <w:pPr>
        <w:spacing w:line="360" w:lineRule="auto"/>
        <w:ind w:firstLine="720"/>
        <w:jc w:val="both"/>
        <w:rPr>
          <w:rFonts w:ascii="Verdana" w:hAnsi="Verdana" w:cs="Verdana"/>
          <w:lang w:val="bg-BG" w:eastAsia="bg-BG"/>
        </w:rPr>
      </w:pPr>
    </w:p>
    <w:p w:rsidR="009A51DB" w:rsidRPr="00807D1A" w:rsidRDefault="009A51DB" w:rsidP="00F44A2D">
      <w:pPr>
        <w:spacing w:after="120" w:line="360" w:lineRule="auto"/>
        <w:jc w:val="both"/>
        <w:rPr>
          <w:rFonts w:ascii="Verdana" w:hAnsi="Verdana"/>
          <w:b/>
          <w:lang w:val="ru-RU"/>
        </w:rPr>
      </w:pPr>
      <w:r w:rsidRPr="00807D1A">
        <w:rPr>
          <w:rFonts w:ascii="Verdana" w:hAnsi="Verdana"/>
          <w:b/>
          <w:lang w:val="bg-BG"/>
        </w:rPr>
        <w:t>УВАЖАЕМА ГОСПОЖО МИНИСТЪР,</w:t>
      </w:r>
    </w:p>
    <w:p w:rsidR="0084309B" w:rsidRPr="000D05B9" w:rsidRDefault="007821F1" w:rsidP="00F44A2D">
      <w:pPr>
        <w:overflowPunct/>
        <w:spacing w:line="360" w:lineRule="auto"/>
        <w:ind w:firstLine="709"/>
        <w:jc w:val="both"/>
        <w:textAlignment w:val="auto"/>
        <w:rPr>
          <w:rFonts w:ascii="Verdana" w:hAnsi="Verdana" w:cs="LiberationSerif"/>
          <w:lang w:val="bg-BG" w:eastAsia="bg-BG"/>
        </w:rPr>
      </w:pPr>
      <w:r w:rsidRPr="000D05B9">
        <w:rPr>
          <w:rFonts w:ascii="Verdana" w:hAnsi="Verdana" w:cs="LiberationSerif"/>
          <w:lang w:val="bg-BG" w:eastAsia="bg-BG"/>
        </w:rPr>
        <w:t xml:space="preserve">Във връзка с гореизложеното и на основание </w:t>
      </w:r>
      <w:r w:rsidR="00A76D30" w:rsidRPr="000D05B9">
        <w:rPr>
          <w:rFonts w:ascii="Verdana" w:hAnsi="Verdana" w:cs="LiberationSerif"/>
          <w:lang w:val="bg-BG" w:eastAsia="bg-BG"/>
        </w:rPr>
        <w:t>чл. 59, ал. 2 от Закона за ветеринарномедицинската дейност</w:t>
      </w:r>
      <w:r w:rsidR="0075734F" w:rsidRPr="000D05B9">
        <w:rPr>
          <w:rFonts w:ascii="Verdana" w:hAnsi="Verdana" w:cs="LiberationSerif"/>
          <w:lang w:val="bg-BG" w:eastAsia="bg-BG"/>
        </w:rPr>
        <w:t>,</w:t>
      </w:r>
      <w:r w:rsidRPr="000D05B9">
        <w:rPr>
          <w:rFonts w:ascii="Verdana" w:hAnsi="Verdana" w:cs="LiberationSerif"/>
          <w:lang w:val="bg-BG" w:eastAsia="bg-BG"/>
        </w:rPr>
        <w:t xml:space="preserve"> предлагам да одобрите предложения проект на </w:t>
      </w:r>
      <w:r w:rsidR="00600705" w:rsidRPr="000D05B9">
        <w:rPr>
          <w:rFonts w:ascii="Verdana" w:hAnsi="Verdana" w:cs="LiberationSerif"/>
          <w:lang w:val="bg-BG" w:eastAsia="bg-BG"/>
        </w:rPr>
        <w:t xml:space="preserve">Наредба за изменение и допълнение на </w:t>
      </w:r>
      <w:r w:rsidR="00A76D30" w:rsidRPr="000D05B9">
        <w:rPr>
          <w:rFonts w:ascii="Verdana" w:hAnsi="Verdana" w:cs="LiberationSerif"/>
          <w:lang w:val="bg-BG" w:eastAsia="bg-BG"/>
        </w:rPr>
        <w:t>Наредба № 4 от 2014 г. за специфичните изисквания към производството на суровини и храни от животински произход в кланични пунктове, тяхното транспортиране и пускане на пазара.</w:t>
      </w:r>
    </w:p>
    <w:p w:rsidR="000D05B9" w:rsidRPr="0002306B" w:rsidRDefault="000D05B9" w:rsidP="00F44A2D">
      <w:pPr>
        <w:overflowPunct/>
        <w:spacing w:line="360" w:lineRule="auto"/>
        <w:ind w:firstLine="851"/>
        <w:jc w:val="both"/>
        <w:textAlignment w:val="auto"/>
        <w:rPr>
          <w:rFonts w:ascii="Verdana" w:hAnsi="Verdana" w:cs="Verdana"/>
          <w:lang w:val="ru-RU" w:eastAsia="bg-BG"/>
        </w:rPr>
      </w:pPr>
    </w:p>
    <w:tbl>
      <w:tblPr>
        <w:tblW w:w="8620" w:type="dxa"/>
        <w:tblInd w:w="668" w:type="dxa"/>
        <w:tblLook w:val="01E0" w:firstRow="1" w:lastRow="1" w:firstColumn="1" w:lastColumn="1" w:noHBand="0" w:noVBand="0"/>
      </w:tblPr>
      <w:tblGrid>
        <w:gridCol w:w="1781"/>
        <w:gridCol w:w="6839"/>
      </w:tblGrid>
      <w:tr w:rsidR="000D05B9" w:rsidRPr="000D05B9" w:rsidTr="000D05B9">
        <w:tc>
          <w:tcPr>
            <w:tcW w:w="1781" w:type="dxa"/>
            <w:shd w:val="clear" w:color="auto" w:fill="auto"/>
          </w:tcPr>
          <w:p w:rsidR="000D05B9" w:rsidRPr="000D05B9" w:rsidRDefault="000D05B9" w:rsidP="00F44A2D">
            <w:pPr>
              <w:spacing w:line="360" w:lineRule="auto"/>
              <w:jc w:val="both"/>
              <w:rPr>
                <w:rFonts w:ascii="Verdana" w:hAnsi="Verdana" w:cs="Verdana"/>
                <w:b/>
                <w:bCs/>
                <w:lang w:eastAsia="bg-BG"/>
              </w:rPr>
            </w:pPr>
            <w:proofErr w:type="spellStart"/>
            <w:r w:rsidRPr="000D05B9">
              <w:rPr>
                <w:rFonts w:ascii="Verdana" w:hAnsi="Verdana" w:cs="Verdana"/>
                <w:b/>
                <w:bCs/>
                <w:lang w:val="bg-BG" w:eastAsia="bg-BG"/>
              </w:rPr>
              <w:t>Приложениe</w:t>
            </w:r>
            <w:proofErr w:type="spellEnd"/>
            <w:r w:rsidRPr="000D05B9">
              <w:rPr>
                <w:rFonts w:ascii="Verdana" w:hAnsi="Verdana" w:cs="Verdana"/>
                <w:b/>
                <w:bCs/>
                <w:lang w:val="bg-BG" w:eastAsia="bg-BG"/>
              </w:rPr>
              <w:t>:</w:t>
            </w:r>
          </w:p>
        </w:tc>
        <w:tc>
          <w:tcPr>
            <w:tcW w:w="6839" w:type="dxa"/>
            <w:shd w:val="clear" w:color="auto" w:fill="auto"/>
          </w:tcPr>
          <w:p w:rsidR="000D05B9" w:rsidRPr="000D05B9" w:rsidRDefault="000D05B9" w:rsidP="00F44A2D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Verdana" w:hAnsi="Verdana" w:cs="Verdana"/>
                <w:lang w:val="bg-BG" w:eastAsia="bg-BG"/>
              </w:rPr>
            </w:pPr>
            <w:r>
              <w:rPr>
                <w:rFonts w:ascii="Verdana" w:hAnsi="Verdana" w:cs="Verdana"/>
                <w:lang w:val="bg-BG" w:eastAsia="bg-BG"/>
              </w:rPr>
              <w:t xml:space="preserve">Проект на </w:t>
            </w:r>
            <w:r w:rsidRPr="000D05B9">
              <w:rPr>
                <w:rFonts w:ascii="Verdana" w:hAnsi="Verdana" w:cs="Verdana"/>
                <w:lang w:val="bg-BG" w:eastAsia="bg-BG"/>
              </w:rPr>
              <w:t>Наредба;</w:t>
            </w:r>
          </w:p>
          <w:p w:rsidR="000D05B9" w:rsidRPr="000D05B9" w:rsidRDefault="000D05B9" w:rsidP="00F44A2D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Verdana" w:hAnsi="Verdana" w:cs="Verdana"/>
                <w:lang w:val="bg-BG" w:eastAsia="bg-BG"/>
              </w:rPr>
            </w:pPr>
            <w:r w:rsidRPr="000D05B9">
              <w:rPr>
                <w:rFonts w:ascii="Verdana" w:hAnsi="Verdana" w:cs="Verdana"/>
                <w:lang w:val="bg-BG" w:eastAsia="bg-BG"/>
              </w:rPr>
              <w:t>Справка за отразяване на постъпилите становища;</w:t>
            </w:r>
          </w:p>
          <w:p w:rsidR="000D05B9" w:rsidRPr="000D05B9" w:rsidRDefault="000D05B9" w:rsidP="00F44A2D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Verdana" w:hAnsi="Verdana" w:cs="Verdana"/>
                <w:lang w:val="bg-BG" w:eastAsia="bg-BG"/>
              </w:rPr>
            </w:pPr>
            <w:r w:rsidRPr="000D05B9">
              <w:rPr>
                <w:rFonts w:ascii="Verdana" w:hAnsi="Verdana" w:cs="Verdana"/>
                <w:lang w:val="bg-BG" w:eastAsia="bg-BG"/>
              </w:rPr>
              <w:t>Справка за отразяване на постъпилите предложения от обществената консултация;</w:t>
            </w:r>
          </w:p>
          <w:p w:rsidR="000D05B9" w:rsidRPr="000D05B9" w:rsidRDefault="000D05B9" w:rsidP="00F44A2D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Verdana" w:hAnsi="Verdana" w:cs="Verdana"/>
                <w:lang w:val="bg-BG" w:eastAsia="bg-BG"/>
              </w:rPr>
            </w:pPr>
            <w:r w:rsidRPr="000D05B9">
              <w:rPr>
                <w:rFonts w:ascii="Verdana" w:hAnsi="Verdana" w:cs="Verdana"/>
                <w:lang w:val="bg-BG" w:eastAsia="bg-BG"/>
              </w:rPr>
              <w:t>Постъпили становища</w:t>
            </w:r>
            <w:r>
              <w:rPr>
                <w:rFonts w:ascii="Verdana" w:hAnsi="Verdana" w:cs="Verdana"/>
                <w:lang w:eastAsia="bg-BG"/>
              </w:rPr>
              <w:t>.</w:t>
            </w:r>
          </w:p>
        </w:tc>
      </w:tr>
    </w:tbl>
    <w:p w:rsidR="00432915" w:rsidRDefault="00432915" w:rsidP="00F44A2D">
      <w:pPr>
        <w:spacing w:line="360" w:lineRule="auto"/>
        <w:jc w:val="both"/>
        <w:rPr>
          <w:rFonts w:ascii="Verdana" w:hAnsi="Verdana" w:cs="Verdana"/>
          <w:lang w:eastAsia="bg-BG"/>
        </w:rPr>
      </w:pPr>
    </w:p>
    <w:p w:rsidR="00432915" w:rsidRDefault="00432915" w:rsidP="00F44A2D">
      <w:pPr>
        <w:spacing w:line="360" w:lineRule="auto"/>
        <w:jc w:val="both"/>
        <w:rPr>
          <w:rFonts w:ascii="Verdana" w:hAnsi="Verdana" w:cs="Verdana"/>
          <w:lang w:eastAsia="bg-BG"/>
        </w:rPr>
      </w:pPr>
    </w:p>
    <w:p w:rsidR="000D05B9" w:rsidRPr="000D05B9" w:rsidRDefault="000D05B9" w:rsidP="00F44A2D">
      <w:pPr>
        <w:widowControl w:val="0"/>
        <w:overflowPunct/>
        <w:spacing w:line="360" w:lineRule="auto"/>
        <w:jc w:val="both"/>
        <w:textAlignment w:val="auto"/>
        <w:rPr>
          <w:rFonts w:ascii="Verdana" w:hAnsi="Verdana" w:cs="Verdana"/>
          <w:lang w:val="bg-BG" w:eastAsia="bg-BG"/>
        </w:rPr>
      </w:pPr>
      <w:r w:rsidRPr="000D05B9">
        <w:rPr>
          <w:rFonts w:ascii="Verdana" w:hAnsi="Verdana" w:cs="Verdana"/>
          <w:lang w:val="bg-BG" w:eastAsia="bg-BG"/>
        </w:rPr>
        <w:t>С уважение,</w:t>
      </w:r>
    </w:p>
    <w:p w:rsidR="000D05B9" w:rsidRDefault="000D05B9" w:rsidP="00F44A2D">
      <w:pPr>
        <w:widowControl w:val="0"/>
        <w:overflowPunct/>
        <w:spacing w:line="360" w:lineRule="auto"/>
        <w:jc w:val="both"/>
        <w:textAlignment w:val="auto"/>
        <w:rPr>
          <w:rFonts w:ascii="Verdana" w:hAnsi="Verdana" w:cs="Verdana"/>
          <w:lang w:val="bg-BG" w:eastAsia="bg-BG"/>
        </w:rPr>
      </w:pPr>
    </w:p>
    <w:p w:rsidR="00730C47" w:rsidRPr="000D05B9" w:rsidRDefault="00730C47" w:rsidP="00F44A2D">
      <w:pPr>
        <w:widowControl w:val="0"/>
        <w:overflowPunct/>
        <w:spacing w:line="360" w:lineRule="auto"/>
        <w:jc w:val="both"/>
        <w:textAlignment w:val="auto"/>
        <w:rPr>
          <w:rFonts w:ascii="Verdana" w:hAnsi="Verdana" w:cs="Verdana"/>
          <w:lang w:val="bg-BG" w:eastAsia="bg-BG"/>
        </w:rPr>
      </w:pPr>
    </w:p>
    <w:p w:rsidR="000D05B9" w:rsidRPr="000D05B9" w:rsidRDefault="000D05B9" w:rsidP="00F44A2D">
      <w:pPr>
        <w:widowControl w:val="0"/>
        <w:overflowPunct/>
        <w:spacing w:line="360" w:lineRule="auto"/>
        <w:jc w:val="both"/>
        <w:textAlignment w:val="auto"/>
        <w:rPr>
          <w:rFonts w:ascii="Verdana" w:hAnsi="Verdana" w:cs="Verdana"/>
          <w:lang w:val="bg-BG" w:eastAsia="bg-BG"/>
        </w:rPr>
      </w:pPr>
    </w:p>
    <w:p w:rsidR="000D05B9" w:rsidRPr="000D05B9" w:rsidRDefault="000D05B9" w:rsidP="00F44A2D">
      <w:pPr>
        <w:widowControl w:val="0"/>
        <w:overflowPunct/>
        <w:spacing w:line="360" w:lineRule="auto"/>
        <w:textAlignment w:val="auto"/>
        <w:rPr>
          <w:rFonts w:ascii="Verdana" w:hAnsi="Verdana" w:cs="Verdana"/>
          <w:b/>
          <w:bCs/>
          <w:caps/>
          <w:lang w:val="bg-BG" w:eastAsia="bg-BG"/>
        </w:rPr>
      </w:pPr>
      <w:r>
        <w:rPr>
          <w:rFonts w:ascii="Verdana" w:hAnsi="Verdana"/>
          <w:b/>
          <w:lang w:val="bg-BG"/>
        </w:rPr>
        <w:t>ДОЦ. Д-Р ЯНКО ИВАНОВ</w:t>
      </w:r>
    </w:p>
    <w:p w:rsidR="000D05B9" w:rsidRPr="000D05B9" w:rsidRDefault="000D05B9" w:rsidP="00F44A2D">
      <w:pPr>
        <w:overflowPunct/>
        <w:autoSpaceDE/>
        <w:autoSpaceDN/>
        <w:adjustRightInd/>
        <w:spacing w:line="360" w:lineRule="auto"/>
        <w:textAlignment w:val="auto"/>
        <w:rPr>
          <w:rFonts w:ascii="Verdana" w:hAnsi="Verdana" w:cs="Verdana"/>
          <w:i/>
          <w:caps/>
          <w:lang w:val="bg-BG"/>
        </w:rPr>
      </w:pPr>
      <w:r w:rsidRPr="000D05B9">
        <w:rPr>
          <w:rFonts w:ascii="Verdana" w:hAnsi="Verdana" w:cs="Verdana"/>
          <w:i/>
          <w:lang w:val="bg-BG"/>
        </w:rPr>
        <w:t>Заместник-министър</w:t>
      </w:r>
      <w:r w:rsidR="00730C47">
        <w:rPr>
          <w:rFonts w:ascii="Verdana" w:hAnsi="Verdana" w:cs="Verdana"/>
          <w:i/>
          <w:lang w:val="bg-BG"/>
        </w:rPr>
        <w:t xml:space="preserve"> </w:t>
      </w:r>
      <w:r w:rsidR="00730C47">
        <w:rPr>
          <w:rFonts w:ascii="Verdana" w:hAnsi="Verdana"/>
          <w:i/>
          <w:lang w:val="bg-BG"/>
        </w:rPr>
        <w:t xml:space="preserve">на земеделието, </w:t>
      </w:r>
      <w:r w:rsidR="00730C47" w:rsidRPr="00B168A6">
        <w:rPr>
          <w:rFonts w:ascii="Verdana" w:hAnsi="Verdana"/>
          <w:i/>
          <w:lang w:val="bg-BG"/>
        </w:rPr>
        <w:t>храните</w:t>
      </w:r>
      <w:r w:rsidR="00730C47">
        <w:rPr>
          <w:rFonts w:ascii="Verdana" w:hAnsi="Verdana"/>
          <w:i/>
          <w:lang w:val="bg-BG"/>
        </w:rPr>
        <w:t xml:space="preserve"> и горите</w:t>
      </w:r>
    </w:p>
    <w:p w:rsidR="000D05B9" w:rsidRPr="00F74F24" w:rsidRDefault="000D05B9" w:rsidP="000D05B9">
      <w:pPr>
        <w:widowControl w:val="0"/>
        <w:overflowPunct/>
        <w:textAlignment w:val="auto"/>
        <w:rPr>
          <w:rFonts w:ascii="Verdana" w:hAnsi="Verdana" w:cs="Verdana"/>
          <w:lang w:val="ru-RU" w:eastAsia="bg-BG"/>
        </w:rPr>
      </w:pPr>
    </w:p>
    <w:p w:rsidR="00740FCD" w:rsidRPr="00F74F24" w:rsidRDefault="00740FCD" w:rsidP="000D05B9">
      <w:pPr>
        <w:widowControl w:val="0"/>
        <w:overflowPunct/>
        <w:textAlignment w:val="auto"/>
        <w:rPr>
          <w:rFonts w:ascii="Verdana" w:hAnsi="Verdana" w:cs="Verdana"/>
          <w:lang w:val="ru-RU" w:eastAsia="bg-BG"/>
        </w:rPr>
      </w:pPr>
      <w:bookmarkStart w:id="0" w:name="_GoBack"/>
      <w:bookmarkEnd w:id="0"/>
    </w:p>
    <w:sectPr w:rsidR="00740FCD" w:rsidRPr="00F74F24" w:rsidSect="00CA65BD">
      <w:footerReference w:type="even" r:id="rId9"/>
      <w:footerReference w:type="default" r:id="rId10"/>
      <w:pgSz w:w="11907" w:h="16840" w:code="9"/>
      <w:pgMar w:top="1134" w:right="1134" w:bottom="567" w:left="170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6E9" w:rsidRDefault="00F136E9">
      <w:r>
        <w:separator/>
      </w:r>
    </w:p>
  </w:endnote>
  <w:endnote w:type="continuationSeparator" w:id="0">
    <w:p w:rsidR="00F136E9" w:rsidRDefault="00F13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latinum Bg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imok">
    <w:altName w:val="Vrind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Liberation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05B" w:rsidRDefault="0001705B" w:rsidP="00DA646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1705B" w:rsidRDefault="0001705B" w:rsidP="00DA646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05B" w:rsidRPr="00432915" w:rsidRDefault="0001705B" w:rsidP="00DA6465">
    <w:pPr>
      <w:pStyle w:val="Footer"/>
      <w:framePr w:wrap="around" w:vAnchor="text" w:hAnchor="margin" w:xAlign="right" w:y="1"/>
      <w:rPr>
        <w:rStyle w:val="PageNumber"/>
        <w:rFonts w:ascii="Verdana" w:hAnsi="Verdana"/>
      </w:rPr>
    </w:pPr>
    <w:r w:rsidRPr="00432915">
      <w:rPr>
        <w:rStyle w:val="PageNumber"/>
        <w:rFonts w:ascii="Verdana" w:hAnsi="Verdana"/>
      </w:rPr>
      <w:fldChar w:fldCharType="begin"/>
    </w:r>
    <w:r w:rsidRPr="00432915">
      <w:rPr>
        <w:rStyle w:val="PageNumber"/>
        <w:rFonts w:ascii="Verdana" w:hAnsi="Verdana"/>
      </w:rPr>
      <w:instrText xml:space="preserve">PAGE  </w:instrText>
    </w:r>
    <w:r w:rsidRPr="00432915">
      <w:rPr>
        <w:rStyle w:val="PageNumber"/>
        <w:rFonts w:ascii="Verdana" w:hAnsi="Verdana"/>
      </w:rPr>
      <w:fldChar w:fldCharType="separate"/>
    </w:r>
    <w:r w:rsidR="00C31B15">
      <w:rPr>
        <w:rStyle w:val="PageNumber"/>
        <w:rFonts w:ascii="Verdana" w:hAnsi="Verdana"/>
        <w:noProof/>
      </w:rPr>
      <w:t>4</w:t>
    </w:r>
    <w:r w:rsidRPr="00432915">
      <w:rPr>
        <w:rStyle w:val="PageNumber"/>
        <w:rFonts w:ascii="Verdana" w:hAnsi="Verdana"/>
      </w:rPr>
      <w:fldChar w:fldCharType="end"/>
    </w:r>
  </w:p>
  <w:p w:rsidR="0001705B" w:rsidRPr="00E061C1" w:rsidRDefault="0001705B" w:rsidP="005D33F6">
    <w:pPr>
      <w:pStyle w:val="Footer"/>
      <w:tabs>
        <w:tab w:val="left" w:pos="7230"/>
        <w:tab w:val="left" w:pos="7655"/>
      </w:tabs>
      <w:spacing w:line="216" w:lineRule="auto"/>
      <w:ind w:left="-851" w:right="360"/>
      <w:jc w:val="center"/>
      <w:rPr>
        <w:rFonts w:ascii="Verdana" w:hAnsi="Verdana"/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6E9" w:rsidRDefault="00F136E9">
      <w:r>
        <w:separator/>
      </w:r>
    </w:p>
  </w:footnote>
  <w:footnote w:type="continuationSeparator" w:id="0">
    <w:p w:rsidR="00F136E9" w:rsidRDefault="00F136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54C9A"/>
    <w:multiLevelType w:val="multilevel"/>
    <w:tmpl w:val="948423AE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1">
    <w:nsid w:val="581743A7"/>
    <w:multiLevelType w:val="hybridMultilevel"/>
    <w:tmpl w:val="20641B04"/>
    <w:lvl w:ilvl="0" w:tplc="EB1E8A5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FEC7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C2B0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34490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476976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B01B6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14D5B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4CBBC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949FA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8861D37"/>
    <w:multiLevelType w:val="hybridMultilevel"/>
    <w:tmpl w:val="DD848B44"/>
    <w:lvl w:ilvl="0" w:tplc="2BAA7EE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F0C5D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CE991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28F5F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8850A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122A95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AA851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76071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4CBB6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729"/>
    <w:rsid w:val="000025E0"/>
    <w:rsid w:val="000029B2"/>
    <w:rsid w:val="00003F7A"/>
    <w:rsid w:val="00004EE2"/>
    <w:rsid w:val="0001705B"/>
    <w:rsid w:val="0002306B"/>
    <w:rsid w:val="000239E6"/>
    <w:rsid w:val="000266F6"/>
    <w:rsid w:val="0004185B"/>
    <w:rsid w:val="00046B85"/>
    <w:rsid w:val="000567E1"/>
    <w:rsid w:val="000670BA"/>
    <w:rsid w:val="000671A2"/>
    <w:rsid w:val="00091E09"/>
    <w:rsid w:val="000A7EEF"/>
    <w:rsid w:val="000B390D"/>
    <w:rsid w:val="000C34CF"/>
    <w:rsid w:val="000C6581"/>
    <w:rsid w:val="000C7290"/>
    <w:rsid w:val="000D05B9"/>
    <w:rsid w:val="000D12F8"/>
    <w:rsid w:val="000D50BC"/>
    <w:rsid w:val="000E19DD"/>
    <w:rsid w:val="000F1AC6"/>
    <w:rsid w:val="000F4462"/>
    <w:rsid w:val="00101174"/>
    <w:rsid w:val="001034CE"/>
    <w:rsid w:val="00120DDC"/>
    <w:rsid w:val="00145D7B"/>
    <w:rsid w:val="00157186"/>
    <w:rsid w:val="0015780C"/>
    <w:rsid w:val="001608FF"/>
    <w:rsid w:val="00161209"/>
    <w:rsid w:val="00172D44"/>
    <w:rsid w:val="0017791E"/>
    <w:rsid w:val="0018212F"/>
    <w:rsid w:val="0018549B"/>
    <w:rsid w:val="001A18DF"/>
    <w:rsid w:val="001A6F94"/>
    <w:rsid w:val="001D7C8A"/>
    <w:rsid w:val="001F2177"/>
    <w:rsid w:val="001F6D56"/>
    <w:rsid w:val="002006A7"/>
    <w:rsid w:val="00202837"/>
    <w:rsid w:val="002128B6"/>
    <w:rsid w:val="00222D0D"/>
    <w:rsid w:val="002367F3"/>
    <w:rsid w:val="00245CCA"/>
    <w:rsid w:val="00247C10"/>
    <w:rsid w:val="00251854"/>
    <w:rsid w:val="00254949"/>
    <w:rsid w:val="00261CF3"/>
    <w:rsid w:val="00271FE9"/>
    <w:rsid w:val="002852E9"/>
    <w:rsid w:val="002A3824"/>
    <w:rsid w:val="002C091A"/>
    <w:rsid w:val="002C5266"/>
    <w:rsid w:val="002C62C2"/>
    <w:rsid w:val="002D0C50"/>
    <w:rsid w:val="002D74A2"/>
    <w:rsid w:val="002E10E5"/>
    <w:rsid w:val="002E449E"/>
    <w:rsid w:val="002F0856"/>
    <w:rsid w:val="002F3BCD"/>
    <w:rsid w:val="003059FA"/>
    <w:rsid w:val="003259FA"/>
    <w:rsid w:val="003368A0"/>
    <w:rsid w:val="00340176"/>
    <w:rsid w:val="0034044F"/>
    <w:rsid w:val="00350687"/>
    <w:rsid w:val="00360861"/>
    <w:rsid w:val="003631F2"/>
    <w:rsid w:val="003654B8"/>
    <w:rsid w:val="0036776F"/>
    <w:rsid w:val="003826B7"/>
    <w:rsid w:val="00394014"/>
    <w:rsid w:val="003943D2"/>
    <w:rsid w:val="003A162B"/>
    <w:rsid w:val="003B24AA"/>
    <w:rsid w:val="003C3D9F"/>
    <w:rsid w:val="003D1C00"/>
    <w:rsid w:val="003D7D82"/>
    <w:rsid w:val="003E09DB"/>
    <w:rsid w:val="003E7DD9"/>
    <w:rsid w:val="0040572E"/>
    <w:rsid w:val="00407C13"/>
    <w:rsid w:val="00414C3A"/>
    <w:rsid w:val="00417FE4"/>
    <w:rsid w:val="00431870"/>
    <w:rsid w:val="00432915"/>
    <w:rsid w:val="00440C93"/>
    <w:rsid w:val="00440ECB"/>
    <w:rsid w:val="00443605"/>
    <w:rsid w:val="004465D7"/>
    <w:rsid w:val="0045307B"/>
    <w:rsid w:val="004645B5"/>
    <w:rsid w:val="00464CCC"/>
    <w:rsid w:val="00464FDF"/>
    <w:rsid w:val="004662B4"/>
    <w:rsid w:val="00472B03"/>
    <w:rsid w:val="004A1C53"/>
    <w:rsid w:val="004A4CB8"/>
    <w:rsid w:val="004A5133"/>
    <w:rsid w:val="004B007E"/>
    <w:rsid w:val="004B46C8"/>
    <w:rsid w:val="004B7318"/>
    <w:rsid w:val="004D0C4E"/>
    <w:rsid w:val="004E0096"/>
    <w:rsid w:val="004F443E"/>
    <w:rsid w:val="004F559A"/>
    <w:rsid w:val="00521301"/>
    <w:rsid w:val="00521FDF"/>
    <w:rsid w:val="00525602"/>
    <w:rsid w:val="00525AAE"/>
    <w:rsid w:val="00540321"/>
    <w:rsid w:val="0054170B"/>
    <w:rsid w:val="00542B5F"/>
    <w:rsid w:val="00547CBE"/>
    <w:rsid w:val="005508C2"/>
    <w:rsid w:val="0056265D"/>
    <w:rsid w:val="005641CB"/>
    <w:rsid w:val="00566BBD"/>
    <w:rsid w:val="00575BCA"/>
    <w:rsid w:val="005855DE"/>
    <w:rsid w:val="00585DB9"/>
    <w:rsid w:val="00587CAC"/>
    <w:rsid w:val="005A4678"/>
    <w:rsid w:val="005B17CA"/>
    <w:rsid w:val="005C20CE"/>
    <w:rsid w:val="005C3E47"/>
    <w:rsid w:val="005D05F5"/>
    <w:rsid w:val="005D26B9"/>
    <w:rsid w:val="005D33F6"/>
    <w:rsid w:val="005D728D"/>
    <w:rsid w:val="005E3FB2"/>
    <w:rsid w:val="005F03BF"/>
    <w:rsid w:val="005F3209"/>
    <w:rsid w:val="00600705"/>
    <w:rsid w:val="00605BB7"/>
    <w:rsid w:val="00607CF8"/>
    <w:rsid w:val="0061085F"/>
    <w:rsid w:val="00613405"/>
    <w:rsid w:val="0062552F"/>
    <w:rsid w:val="0064658E"/>
    <w:rsid w:val="00665404"/>
    <w:rsid w:val="006707DC"/>
    <w:rsid w:val="006745A4"/>
    <w:rsid w:val="006779C3"/>
    <w:rsid w:val="00680A38"/>
    <w:rsid w:val="00683B43"/>
    <w:rsid w:val="0069112D"/>
    <w:rsid w:val="0069529B"/>
    <w:rsid w:val="006A0760"/>
    <w:rsid w:val="006B0E06"/>
    <w:rsid w:val="006B4C3E"/>
    <w:rsid w:val="006B665B"/>
    <w:rsid w:val="006C730F"/>
    <w:rsid w:val="006D0657"/>
    <w:rsid w:val="006D0CE7"/>
    <w:rsid w:val="006E0110"/>
    <w:rsid w:val="006E4242"/>
    <w:rsid w:val="006E5BBB"/>
    <w:rsid w:val="006F2BF0"/>
    <w:rsid w:val="00711175"/>
    <w:rsid w:val="00721EDC"/>
    <w:rsid w:val="00723635"/>
    <w:rsid w:val="00723961"/>
    <w:rsid w:val="00730C47"/>
    <w:rsid w:val="007343D3"/>
    <w:rsid w:val="00740FCD"/>
    <w:rsid w:val="0074331B"/>
    <w:rsid w:val="00744E58"/>
    <w:rsid w:val="00746120"/>
    <w:rsid w:val="00747428"/>
    <w:rsid w:val="007478A4"/>
    <w:rsid w:val="00752B31"/>
    <w:rsid w:val="00755581"/>
    <w:rsid w:val="0075734F"/>
    <w:rsid w:val="0076041C"/>
    <w:rsid w:val="007707C3"/>
    <w:rsid w:val="007821F1"/>
    <w:rsid w:val="007859B3"/>
    <w:rsid w:val="0079075C"/>
    <w:rsid w:val="007A63D9"/>
    <w:rsid w:val="007B2DAB"/>
    <w:rsid w:val="007C0102"/>
    <w:rsid w:val="007C2389"/>
    <w:rsid w:val="007C5ADC"/>
    <w:rsid w:val="007C7695"/>
    <w:rsid w:val="007D69B1"/>
    <w:rsid w:val="007D7D79"/>
    <w:rsid w:val="007E77FA"/>
    <w:rsid w:val="007F0170"/>
    <w:rsid w:val="007F071F"/>
    <w:rsid w:val="00807D1A"/>
    <w:rsid w:val="008162BD"/>
    <w:rsid w:val="00826EA0"/>
    <w:rsid w:val="0084309B"/>
    <w:rsid w:val="008437A2"/>
    <w:rsid w:val="00853A51"/>
    <w:rsid w:val="00856354"/>
    <w:rsid w:val="00860A70"/>
    <w:rsid w:val="008778DE"/>
    <w:rsid w:val="00885359"/>
    <w:rsid w:val="00886956"/>
    <w:rsid w:val="008B4C67"/>
    <w:rsid w:val="008B4FE4"/>
    <w:rsid w:val="008B6286"/>
    <w:rsid w:val="008C62B2"/>
    <w:rsid w:val="008D33AB"/>
    <w:rsid w:val="008D4C25"/>
    <w:rsid w:val="008D6FF7"/>
    <w:rsid w:val="008E1E75"/>
    <w:rsid w:val="008F2E30"/>
    <w:rsid w:val="008F671C"/>
    <w:rsid w:val="009073DF"/>
    <w:rsid w:val="0091445D"/>
    <w:rsid w:val="009703A5"/>
    <w:rsid w:val="009736DC"/>
    <w:rsid w:val="00977AFC"/>
    <w:rsid w:val="00983BEB"/>
    <w:rsid w:val="00984562"/>
    <w:rsid w:val="00993355"/>
    <w:rsid w:val="0099553F"/>
    <w:rsid w:val="00996C89"/>
    <w:rsid w:val="009A01BB"/>
    <w:rsid w:val="009A0364"/>
    <w:rsid w:val="009A51DB"/>
    <w:rsid w:val="009A7152"/>
    <w:rsid w:val="009C4874"/>
    <w:rsid w:val="009D12D9"/>
    <w:rsid w:val="009E3B2E"/>
    <w:rsid w:val="009E6925"/>
    <w:rsid w:val="009F5697"/>
    <w:rsid w:val="009F57E7"/>
    <w:rsid w:val="00A03E9D"/>
    <w:rsid w:val="00A3788C"/>
    <w:rsid w:val="00A419A2"/>
    <w:rsid w:val="00A4782A"/>
    <w:rsid w:val="00A55B37"/>
    <w:rsid w:val="00A5779C"/>
    <w:rsid w:val="00A57A9F"/>
    <w:rsid w:val="00A621A5"/>
    <w:rsid w:val="00A76D30"/>
    <w:rsid w:val="00A8153E"/>
    <w:rsid w:val="00A818FD"/>
    <w:rsid w:val="00A84DFF"/>
    <w:rsid w:val="00A87A6A"/>
    <w:rsid w:val="00A91520"/>
    <w:rsid w:val="00AA3CF4"/>
    <w:rsid w:val="00AB1856"/>
    <w:rsid w:val="00AC68DD"/>
    <w:rsid w:val="00AD0729"/>
    <w:rsid w:val="00AD1CBF"/>
    <w:rsid w:val="00AE45FC"/>
    <w:rsid w:val="00AF206F"/>
    <w:rsid w:val="00B03C32"/>
    <w:rsid w:val="00B168A6"/>
    <w:rsid w:val="00B17DE3"/>
    <w:rsid w:val="00B42203"/>
    <w:rsid w:val="00B450EA"/>
    <w:rsid w:val="00B65201"/>
    <w:rsid w:val="00B76138"/>
    <w:rsid w:val="00B76B55"/>
    <w:rsid w:val="00B91E6E"/>
    <w:rsid w:val="00B9301F"/>
    <w:rsid w:val="00BA27D7"/>
    <w:rsid w:val="00BA3861"/>
    <w:rsid w:val="00BB3874"/>
    <w:rsid w:val="00BD3BF7"/>
    <w:rsid w:val="00BE0DEE"/>
    <w:rsid w:val="00BF0DD1"/>
    <w:rsid w:val="00BF1BE3"/>
    <w:rsid w:val="00C00004"/>
    <w:rsid w:val="00C03276"/>
    <w:rsid w:val="00C121CE"/>
    <w:rsid w:val="00C13472"/>
    <w:rsid w:val="00C16CD3"/>
    <w:rsid w:val="00C20D92"/>
    <w:rsid w:val="00C20EA9"/>
    <w:rsid w:val="00C31B15"/>
    <w:rsid w:val="00C369D8"/>
    <w:rsid w:val="00C40B2E"/>
    <w:rsid w:val="00C454C6"/>
    <w:rsid w:val="00C52275"/>
    <w:rsid w:val="00C63397"/>
    <w:rsid w:val="00C6423F"/>
    <w:rsid w:val="00C82A17"/>
    <w:rsid w:val="00C83731"/>
    <w:rsid w:val="00C847FB"/>
    <w:rsid w:val="00C9121F"/>
    <w:rsid w:val="00C91556"/>
    <w:rsid w:val="00C915A1"/>
    <w:rsid w:val="00C94500"/>
    <w:rsid w:val="00CA65BD"/>
    <w:rsid w:val="00CB229D"/>
    <w:rsid w:val="00CC4F29"/>
    <w:rsid w:val="00CD5E1F"/>
    <w:rsid w:val="00CE1E79"/>
    <w:rsid w:val="00CE44E2"/>
    <w:rsid w:val="00CE5504"/>
    <w:rsid w:val="00CE75E2"/>
    <w:rsid w:val="00CF1F3B"/>
    <w:rsid w:val="00D00DCB"/>
    <w:rsid w:val="00D22566"/>
    <w:rsid w:val="00D32400"/>
    <w:rsid w:val="00D33DB1"/>
    <w:rsid w:val="00D7312B"/>
    <w:rsid w:val="00D80E6C"/>
    <w:rsid w:val="00DA04A8"/>
    <w:rsid w:val="00DA4880"/>
    <w:rsid w:val="00DA6465"/>
    <w:rsid w:val="00DC4803"/>
    <w:rsid w:val="00DC6810"/>
    <w:rsid w:val="00DD29C0"/>
    <w:rsid w:val="00DD7A5D"/>
    <w:rsid w:val="00DE705B"/>
    <w:rsid w:val="00DF1996"/>
    <w:rsid w:val="00DF52BF"/>
    <w:rsid w:val="00DF633B"/>
    <w:rsid w:val="00E06076"/>
    <w:rsid w:val="00E07405"/>
    <w:rsid w:val="00E133BE"/>
    <w:rsid w:val="00E30DE4"/>
    <w:rsid w:val="00E3592A"/>
    <w:rsid w:val="00E412C7"/>
    <w:rsid w:val="00E42439"/>
    <w:rsid w:val="00E434CC"/>
    <w:rsid w:val="00E47393"/>
    <w:rsid w:val="00E563B9"/>
    <w:rsid w:val="00E61ECF"/>
    <w:rsid w:val="00E7429A"/>
    <w:rsid w:val="00E75B90"/>
    <w:rsid w:val="00E7727F"/>
    <w:rsid w:val="00E80D7D"/>
    <w:rsid w:val="00EA01E5"/>
    <w:rsid w:val="00EA4A0C"/>
    <w:rsid w:val="00EA51C3"/>
    <w:rsid w:val="00EA6EF3"/>
    <w:rsid w:val="00EB46BB"/>
    <w:rsid w:val="00EC16DB"/>
    <w:rsid w:val="00EE42E6"/>
    <w:rsid w:val="00EE6B0F"/>
    <w:rsid w:val="00EF158D"/>
    <w:rsid w:val="00F136E9"/>
    <w:rsid w:val="00F21CA1"/>
    <w:rsid w:val="00F2476E"/>
    <w:rsid w:val="00F35BDD"/>
    <w:rsid w:val="00F42882"/>
    <w:rsid w:val="00F44A2D"/>
    <w:rsid w:val="00F46E1B"/>
    <w:rsid w:val="00F47286"/>
    <w:rsid w:val="00F47689"/>
    <w:rsid w:val="00F47DBE"/>
    <w:rsid w:val="00F54B75"/>
    <w:rsid w:val="00F5756A"/>
    <w:rsid w:val="00F608CD"/>
    <w:rsid w:val="00F636CE"/>
    <w:rsid w:val="00F74F24"/>
    <w:rsid w:val="00F852C0"/>
    <w:rsid w:val="00F90B81"/>
    <w:rsid w:val="00F95517"/>
    <w:rsid w:val="00FA05D8"/>
    <w:rsid w:val="00FA56CE"/>
    <w:rsid w:val="00FC0D6C"/>
    <w:rsid w:val="00FD33A2"/>
    <w:rsid w:val="00FE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D0729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</w:rPr>
  </w:style>
  <w:style w:type="paragraph" w:styleId="Heading1">
    <w:name w:val="heading 1"/>
    <w:basedOn w:val="Normal"/>
    <w:next w:val="Normal"/>
    <w:qFormat/>
    <w:rsid w:val="00AD0729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4">
    <w:name w:val="heading 4"/>
    <w:basedOn w:val="Normal"/>
    <w:next w:val="Normal"/>
    <w:qFormat/>
    <w:rsid w:val="002D74A2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D0729"/>
    <w:pPr>
      <w:tabs>
        <w:tab w:val="center" w:pos="4320"/>
        <w:tab w:val="right" w:pos="8640"/>
      </w:tabs>
    </w:pPr>
  </w:style>
  <w:style w:type="paragraph" w:customStyle="1" w:styleId="CharChar">
    <w:name w:val="Char Char Знак Знак Знак"/>
    <w:basedOn w:val="Normal"/>
    <w:rsid w:val="00AD0729"/>
    <w:pPr>
      <w:overflowPunct/>
      <w:autoSpaceDE/>
      <w:autoSpaceDN/>
      <w:adjustRightInd/>
      <w:textAlignment w:val="auto"/>
    </w:pPr>
    <w:rPr>
      <w:rFonts w:ascii="Times New Roman" w:eastAsia="SimSun" w:hAnsi="Times New Roman"/>
      <w:sz w:val="24"/>
      <w:szCs w:val="24"/>
      <w:lang w:val="pl-PL" w:eastAsia="pl-PL"/>
    </w:rPr>
  </w:style>
  <w:style w:type="character" w:styleId="PageNumber">
    <w:name w:val="page number"/>
    <w:basedOn w:val="DefaultParagraphFont"/>
    <w:rsid w:val="00AD0729"/>
  </w:style>
  <w:style w:type="paragraph" w:customStyle="1" w:styleId="CharCharChar">
    <w:name w:val="Char Char Char"/>
    <w:basedOn w:val="Normal"/>
    <w:rsid w:val="00AD0729"/>
    <w:pPr>
      <w:tabs>
        <w:tab w:val="left" w:pos="709"/>
      </w:tabs>
      <w:overflowPunct/>
      <w:autoSpaceDE/>
      <w:autoSpaceDN/>
      <w:adjustRightInd/>
      <w:textAlignment w:val="auto"/>
    </w:pPr>
    <w:rPr>
      <w:rFonts w:ascii="Arial Narrow" w:hAnsi="Arial Narrow"/>
      <w:b/>
      <w:sz w:val="26"/>
      <w:szCs w:val="24"/>
      <w:lang w:val="pl-PL" w:eastAsia="pl-PL"/>
    </w:rPr>
  </w:style>
  <w:style w:type="paragraph" w:styleId="Header">
    <w:name w:val="header"/>
    <w:basedOn w:val="Normal"/>
    <w:rsid w:val="00993355"/>
    <w:pPr>
      <w:tabs>
        <w:tab w:val="center" w:pos="4536"/>
        <w:tab w:val="right" w:pos="9072"/>
      </w:tabs>
    </w:pPr>
  </w:style>
  <w:style w:type="paragraph" w:customStyle="1" w:styleId="CharCharCharCharCharChar">
    <w:name w:val="Char Char Знак Знак Char Char Char Знак Знак Char"/>
    <w:basedOn w:val="Normal"/>
    <w:rsid w:val="00E434C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a">
    <w:name w:val="Знак Знак"/>
    <w:basedOn w:val="Normal"/>
    <w:rsid w:val="008F671C"/>
    <w:pPr>
      <w:overflowPunct/>
      <w:autoSpaceDE/>
      <w:autoSpaceDN/>
      <w:adjustRightInd/>
      <w:textAlignment w:val="auto"/>
    </w:pPr>
    <w:rPr>
      <w:rFonts w:ascii="Times New Roman" w:eastAsia="SimSun" w:hAnsi="Times New Roman"/>
      <w:sz w:val="24"/>
      <w:szCs w:val="24"/>
      <w:lang w:val="pl-PL" w:eastAsia="pl-PL"/>
    </w:rPr>
  </w:style>
  <w:style w:type="paragraph" w:styleId="NormalWeb">
    <w:name w:val="Normal (Web)"/>
    <w:basedOn w:val="Normal"/>
    <w:rsid w:val="003940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scnt">
    <w:name w:val="scnt"/>
    <w:basedOn w:val="DefaultParagraphFont"/>
    <w:rsid w:val="00394014"/>
  </w:style>
  <w:style w:type="paragraph" w:customStyle="1" w:styleId="1">
    <w:name w:val="Знак Знак1"/>
    <w:basedOn w:val="Normal"/>
    <w:rsid w:val="006B665B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BalloonText">
    <w:name w:val="Balloon Text"/>
    <w:basedOn w:val="Normal"/>
    <w:semiHidden/>
    <w:rsid w:val="00BD3BF7"/>
    <w:rPr>
      <w:rFonts w:ascii="Tahoma" w:hAnsi="Tahoma" w:cs="Tahoma"/>
      <w:sz w:val="16"/>
      <w:szCs w:val="16"/>
    </w:rPr>
  </w:style>
  <w:style w:type="paragraph" w:customStyle="1" w:styleId="Char1">
    <w:name w:val="Char1 Знак Знак Знак"/>
    <w:basedOn w:val="Normal"/>
    <w:rsid w:val="007C238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BodyText2">
    <w:name w:val="Body Text 2"/>
    <w:basedOn w:val="Normal"/>
    <w:rsid w:val="00600705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28"/>
      <w:lang w:val="bg-BG" w:eastAsia="bg-BG"/>
    </w:rPr>
  </w:style>
  <w:style w:type="character" w:styleId="CommentReference">
    <w:name w:val="annotation reference"/>
    <w:rsid w:val="00886956"/>
    <w:rPr>
      <w:sz w:val="16"/>
      <w:szCs w:val="16"/>
    </w:rPr>
  </w:style>
  <w:style w:type="paragraph" w:styleId="CommentText">
    <w:name w:val="annotation text"/>
    <w:basedOn w:val="Normal"/>
    <w:link w:val="CommentTextChar"/>
    <w:rsid w:val="00886956"/>
  </w:style>
  <w:style w:type="character" w:customStyle="1" w:styleId="CommentTextChar">
    <w:name w:val="Comment Text Char"/>
    <w:link w:val="CommentText"/>
    <w:rsid w:val="00886956"/>
    <w:rPr>
      <w:rFonts w:ascii="Arial" w:eastAsia="Times New Roman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86956"/>
    <w:rPr>
      <w:b/>
      <w:bCs/>
    </w:rPr>
  </w:style>
  <w:style w:type="character" w:customStyle="1" w:styleId="CommentSubjectChar">
    <w:name w:val="Comment Subject Char"/>
    <w:link w:val="CommentSubject"/>
    <w:rsid w:val="00886956"/>
    <w:rPr>
      <w:rFonts w:ascii="Arial" w:eastAsia="Times New Roman" w:hAnsi="Arial"/>
      <w:b/>
      <w:bCs/>
      <w:lang w:val="en-US" w:eastAsia="en-US"/>
    </w:rPr>
  </w:style>
  <w:style w:type="paragraph" w:styleId="BodyText">
    <w:name w:val="Body Text"/>
    <w:basedOn w:val="Normal"/>
    <w:link w:val="BodyTextChar"/>
    <w:rsid w:val="000D05B9"/>
    <w:pPr>
      <w:spacing w:after="120"/>
    </w:pPr>
  </w:style>
  <w:style w:type="character" w:customStyle="1" w:styleId="BodyTextChar">
    <w:name w:val="Body Text Char"/>
    <w:link w:val="BodyText"/>
    <w:rsid w:val="000D05B9"/>
    <w:rPr>
      <w:rFonts w:ascii="Arial" w:eastAsia="Times New Roman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D0729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</w:rPr>
  </w:style>
  <w:style w:type="paragraph" w:styleId="Heading1">
    <w:name w:val="heading 1"/>
    <w:basedOn w:val="Normal"/>
    <w:next w:val="Normal"/>
    <w:qFormat/>
    <w:rsid w:val="00AD0729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4">
    <w:name w:val="heading 4"/>
    <w:basedOn w:val="Normal"/>
    <w:next w:val="Normal"/>
    <w:qFormat/>
    <w:rsid w:val="002D74A2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D0729"/>
    <w:pPr>
      <w:tabs>
        <w:tab w:val="center" w:pos="4320"/>
        <w:tab w:val="right" w:pos="8640"/>
      </w:tabs>
    </w:pPr>
  </w:style>
  <w:style w:type="paragraph" w:customStyle="1" w:styleId="CharChar">
    <w:name w:val="Char Char Знак Знак Знак"/>
    <w:basedOn w:val="Normal"/>
    <w:rsid w:val="00AD0729"/>
    <w:pPr>
      <w:overflowPunct/>
      <w:autoSpaceDE/>
      <w:autoSpaceDN/>
      <w:adjustRightInd/>
      <w:textAlignment w:val="auto"/>
    </w:pPr>
    <w:rPr>
      <w:rFonts w:ascii="Times New Roman" w:eastAsia="SimSun" w:hAnsi="Times New Roman"/>
      <w:sz w:val="24"/>
      <w:szCs w:val="24"/>
      <w:lang w:val="pl-PL" w:eastAsia="pl-PL"/>
    </w:rPr>
  </w:style>
  <w:style w:type="character" w:styleId="PageNumber">
    <w:name w:val="page number"/>
    <w:basedOn w:val="DefaultParagraphFont"/>
    <w:rsid w:val="00AD0729"/>
  </w:style>
  <w:style w:type="paragraph" w:customStyle="1" w:styleId="CharCharChar">
    <w:name w:val="Char Char Char"/>
    <w:basedOn w:val="Normal"/>
    <w:rsid w:val="00AD0729"/>
    <w:pPr>
      <w:tabs>
        <w:tab w:val="left" w:pos="709"/>
      </w:tabs>
      <w:overflowPunct/>
      <w:autoSpaceDE/>
      <w:autoSpaceDN/>
      <w:adjustRightInd/>
      <w:textAlignment w:val="auto"/>
    </w:pPr>
    <w:rPr>
      <w:rFonts w:ascii="Arial Narrow" w:hAnsi="Arial Narrow"/>
      <w:b/>
      <w:sz w:val="26"/>
      <w:szCs w:val="24"/>
      <w:lang w:val="pl-PL" w:eastAsia="pl-PL"/>
    </w:rPr>
  </w:style>
  <w:style w:type="paragraph" w:styleId="Header">
    <w:name w:val="header"/>
    <w:basedOn w:val="Normal"/>
    <w:rsid w:val="00993355"/>
    <w:pPr>
      <w:tabs>
        <w:tab w:val="center" w:pos="4536"/>
        <w:tab w:val="right" w:pos="9072"/>
      </w:tabs>
    </w:pPr>
  </w:style>
  <w:style w:type="paragraph" w:customStyle="1" w:styleId="CharCharCharCharCharChar">
    <w:name w:val="Char Char Знак Знак Char Char Char Знак Знак Char"/>
    <w:basedOn w:val="Normal"/>
    <w:rsid w:val="00E434C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a">
    <w:name w:val="Знак Знак"/>
    <w:basedOn w:val="Normal"/>
    <w:rsid w:val="008F671C"/>
    <w:pPr>
      <w:overflowPunct/>
      <w:autoSpaceDE/>
      <w:autoSpaceDN/>
      <w:adjustRightInd/>
      <w:textAlignment w:val="auto"/>
    </w:pPr>
    <w:rPr>
      <w:rFonts w:ascii="Times New Roman" w:eastAsia="SimSun" w:hAnsi="Times New Roman"/>
      <w:sz w:val="24"/>
      <w:szCs w:val="24"/>
      <w:lang w:val="pl-PL" w:eastAsia="pl-PL"/>
    </w:rPr>
  </w:style>
  <w:style w:type="paragraph" w:styleId="NormalWeb">
    <w:name w:val="Normal (Web)"/>
    <w:basedOn w:val="Normal"/>
    <w:rsid w:val="003940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scnt">
    <w:name w:val="scnt"/>
    <w:basedOn w:val="DefaultParagraphFont"/>
    <w:rsid w:val="00394014"/>
  </w:style>
  <w:style w:type="paragraph" w:customStyle="1" w:styleId="1">
    <w:name w:val="Знак Знак1"/>
    <w:basedOn w:val="Normal"/>
    <w:rsid w:val="006B665B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BalloonText">
    <w:name w:val="Balloon Text"/>
    <w:basedOn w:val="Normal"/>
    <w:semiHidden/>
    <w:rsid w:val="00BD3BF7"/>
    <w:rPr>
      <w:rFonts w:ascii="Tahoma" w:hAnsi="Tahoma" w:cs="Tahoma"/>
      <w:sz w:val="16"/>
      <w:szCs w:val="16"/>
    </w:rPr>
  </w:style>
  <w:style w:type="paragraph" w:customStyle="1" w:styleId="Char1">
    <w:name w:val="Char1 Знак Знак Знак"/>
    <w:basedOn w:val="Normal"/>
    <w:rsid w:val="007C238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BodyText2">
    <w:name w:val="Body Text 2"/>
    <w:basedOn w:val="Normal"/>
    <w:rsid w:val="00600705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28"/>
      <w:lang w:val="bg-BG" w:eastAsia="bg-BG"/>
    </w:rPr>
  </w:style>
  <w:style w:type="character" w:styleId="CommentReference">
    <w:name w:val="annotation reference"/>
    <w:rsid w:val="00886956"/>
    <w:rPr>
      <w:sz w:val="16"/>
      <w:szCs w:val="16"/>
    </w:rPr>
  </w:style>
  <w:style w:type="paragraph" w:styleId="CommentText">
    <w:name w:val="annotation text"/>
    <w:basedOn w:val="Normal"/>
    <w:link w:val="CommentTextChar"/>
    <w:rsid w:val="00886956"/>
  </w:style>
  <w:style w:type="character" w:customStyle="1" w:styleId="CommentTextChar">
    <w:name w:val="Comment Text Char"/>
    <w:link w:val="CommentText"/>
    <w:rsid w:val="00886956"/>
    <w:rPr>
      <w:rFonts w:ascii="Arial" w:eastAsia="Times New Roman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86956"/>
    <w:rPr>
      <w:b/>
      <w:bCs/>
    </w:rPr>
  </w:style>
  <w:style w:type="character" w:customStyle="1" w:styleId="CommentSubjectChar">
    <w:name w:val="Comment Subject Char"/>
    <w:link w:val="CommentSubject"/>
    <w:rsid w:val="00886956"/>
    <w:rPr>
      <w:rFonts w:ascii="Arial" w:eastAsia="Times New Roman" w:hAnsi="Arial"/>
      <w:b/>
      <w:bCs/>
      <w:lang w:val="en-US" w:eastAsia="en-US"/>
    </w:rPr>
  </w:style>
  <w:style w:type="paragraph" w:styleId="BodyText">
    <w:name w:val="Body Text"/>
    <w:basedOn w:val="Normal"/>
    <w:link w:val="BodyTextChar"/>
    <w:rsid w:val="000D05B9"/>
    <w:pPr>
      <w:spacing w:after="120"/>
    </w:pPr>
  </w:style>
  <w:style w:type="character" w:customStyle="1" w:styleId="BodyTextChar">
    <w:name w:val="Body Text Char"/>
    <w:link w:val="BodyText"/>
    <w:rsid w:val="000D05B9"/>
    <w:rPr>
      <w:rFonts w:ascii="Arial" w:eastAsia="Times New Roman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9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01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6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1170</Words>
  <Characters>6674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Изх</vt:lpstr>
    </vt:vector>
  </TitlesOfParts>
  <Company>mzh</Company>
  <LinksUpToDate>false</LinksUpToDate>
  <CharactersWithSpaces>7829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Изх</dc:title>
  <dc:creator>mvasileva</dc:creator>
  <cp:lastModifiedBy>Aleksandar Angelov</cp:lastModifiedBy>
  <cp:revision>6</cp:revision>
  <cp:lastPrinted>2020-01-16T12:42:00Z</cp:lastPrinted>
  <dcterms:created xsi:type="dcterms:W3CDTF">2020-02-13T14:02:00Z</dcterms:created>
  <dcterms:modified xsi:type="dcterms:W3CDTF">2020-02-14T12:43:00Z</dcterms:modified>
</cp:coreProperties>
</file>