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F6D" w:rsidRDefault="00353F6D">
      <w:pPr>
        <w:spacing w:line="360" w:lineRule="auto"/>
        <w:rPr>
          <w:rFonts w:ascii="Verdana" w:hAnsi="Verdana"/>
          <w:b/>
          <w:lang w:val="bg-BG"/>
        </w:rPr>
      </w:pPr>
    </w:p>
    <w:p w:rsidR="00353F6D" w:rsidRPr="009B7962" w:rsidRDefault="00353F6D">
      <w:pPr>
        <w:spacing w:line="360" w:lineRule="auto"/>
        <w:rPr>
          <w:rFonts w:ascii="Verdana" w:hAnsi="Verdana"/>
          <w:b/>
        </w:rPr>
      </w:pPr>
    </w:p>
    <w:p w:rsidR="00353F6D" w:rsidRDefault="001C537C">
      <w:pPr>
        <w:spacing w:line="360" w:lineRule="auto"/>
        <w:rPr>
          <w:rFonts w:ascii="Verdana" w:hAnsi="Verdana"/>
          <w:b/>
          <w:lang w:val="bg-BG"/>
        </w:rPr>
      </w:pPr>
      <w:r>
        <w:rPr>
          <w:rFonts w:ascii="Verdana" w:hAnsi="Verdana"/>
          <w:b/>
          <w:lang w:val="bg-BG"/>
        </w:rPr>
        <w:t>ДО</w:t>
      </w:r>
    </w:p>
    <w:p w:rsidR="00353F6D" w:rsidRDefault="001C537C">
      <w:pPr>
        <w:spacing w:line="360" w:lineRule="auto"/>
        <w:jc w:val="both"/>
        <w:outlineLvl w:val="0"/>
        <w:rPr>
          <w:rFonts w:ascii="Verdana" w:hAnsi="Verdana"/>
          <w:b/>
          <w:lang w:val="bg-BG"/>
        </w:rPr>
      </w:pPr>
      <w:r>
        <w:rPr>
          <w:rFonts w:ascii="Verdana" w:hAnsi="Verdana"/>
          <w:b/>
          <w:lang w:val="bg-BG"/>
        </w:rPr>
        <w:t>МИНИСТЕРСКИЯ СЪВЕТ</w:t>
      </w:r>
    </w:p>
    <w:p w:rsidR="00353F6D" w:rsidRDefault="001C537C">
      <w:pPr>
        <w:spacing w:line="360" w:lineRule="auto"/>
        <w:jc w:val="both"/>
        <w:outlineLvl w:val="0"/>
        <w:rPr>
          <w:rFonts w:ascii="Verdana" w:hAnsi="Verdana"/>
          <w:b/>
          <w:lang w:val="bg-BG"/>
        </w:rPr>
      </w:pPr>
      <w:r>
        <w:rPr>
          <w:rFonts w:ascii="Verdana" w:hAnsi="Verdana"/>
          <w:b/>
          <w:lang w:val="bg-BG"/>
        </w:rPr>
        <w:t>НА РЕПУБЛИКА БЪЛГАРИЯ</w:t>
      </w:r>
    </w:p>
    <w:p w:rsidR="00353F6D" w:rsidRDefault="00353F6D" w:rsidP="008D5D84">
      <w:pPr>
        <w:spacing w:line="360" w:lineRule="auto"/>
        <w:jc w:val="center"/>
        <w:rPr>
          <w:rFonts w:ascii="Verdana" w:hAnsi="Verdana"/>
          <w:b/>
          <w:spacing w:val="60"/>
          <w:lang w:val="bg-BG"/>
        </w:rPr>
      </w:pPr>
    </w:p>
    <w:p w:rsidR="00353F6D" w:rsidRDefault="00353F6D" w:rsidP="008D5D84">
      <w:pPr>
        <w:spacing w:line="360" w:lineRule="auto"/>
        <w:jc w:val="center"/>
        <w:rPr>
          <w:rFonts w:ascii="Verdana" w:hAnsi="Verdana"/>
          <w:b/>
          <w:spacing w:val="60"/>
          <w:lang w:val="bg-BG"/>
        </w:rPr>
      </w:pPr>
    </w:p>
    <w:p w:rsidR="00353F6D" w:rsidRDefault="001C537C">
      <w:pPr>
        <w:spacing w:line="360" w:lineRule="auto"/>
        <w:jc w:val="center"/>
        <w:rPr>
          <w:rFonts w:ascii="Verdana" w:hAnsi="Verdana"/>
          <w:b/>
          <w:spacing w:val="60"/>
          <w:sz w:val="24"/>
          <w:szCs w:val="24"/>
          <w:lang w:val="bg-BG"/>
        </w:rPr>
      </w:pPr>
      <w:r>
        <w:rPr>
          <w:rFonts w:ascii="Verdana" w:hAnsi="Verdana"/>
          <w:b/>
          <w:spacing w:val="60"/>
          <w:sz w:val="24"/>
          <w:szCs w:val="24"/>
          <w:lang w:val="bg-BG"/>
        </w:rPr>
        <w:t>ДОКЛАД</w:t>
      </w:r>
    </w:p>
    <w:p w:rsidR="00353F6D" w:rsidRPr="009C0900" w:rsidRDefault="009B7962" w:rsidP="00721F12">
      <w:pPr>
        <w:spacing w:line="360" w:lineRule="auto"/>
        <w:jc w:val="center"/>
        <w:rPr>
          <w:rFonts w:ascii="Verdana" w:hAnsi="Verdana"/>
          <w:b/>
          <w:lang w:val="bg-BG"/>
        </w:rPr>
      </w:pPr>
      <w:r w:rsidRPr="009B7962">
        <w:rPr>
          <w:rFonts w:ascii="Verdana" w:hAnsi="Verdana"/>
          <w:lang w:val="bg-BG"/>
        </w:rPr>
        <w:t>от</w:t>
      </w:r>
      <w:r w:rsidR="001C537C">
        <w:rPr>
          <w:rFonts w:ascii="Verdana" w:hAnsi="Verdana"/>
          <w:b/>
          <w:lang w:val="bg-BG"/>
        </w:rPr>
        <w:t xml:space="preserve"> ДЕСИСЛАВА ТАНЕВА</w:t>
      </w:r>
      <w:r w:rsidR="001C537C" w:rsidRPr="00721F12">
        <w:rPr>
          <w:rFonts w:ascii="Verdana" w:hAnsi="Verdana"/>
          <w:lang w:val="bg-BG"/>
        </w:rPr>
        <w:t xml:space="preserve"> –</w:t>
      </w:r>
      <w:r w:rsidR="001C537C">
        <w:rPr>
          <w:rFonts w:ascii="Verdana" w:hAnsi="Verdana"/>
          <w:b/>
          <w:lang w:val="bg-BG"/>
        </w:rPr>
        <w:t xml:space="preserve"> </w:t>
      </w:r>
      <w:r w:rsidRPr="009B7962">
        <w:rPr>
          <w:rFonts w:ascii="Verdana" w:hAnsi="Verdana"/>
          <w:lang w:val="bg-BG"/>
        </w:rPr>
        <w:t>министър на земеделието, храните и горите</w:t>
      </w:r>
    </w:p>
    <w:p w:rsidR="00353F6D" w:rsidRPr="009C0900" w:rsidRDefault="00353F6D" w:rsidP="00721F12">
      <w:pPr>
        <w:spacing w:line="360" w:lineRule="auto"/>
        <w:jc w:val="center"/>
        <w:rPr>
          <w:rFonts w:ascii="Verdana" w:hAnsi="Verdana"/>
          <w:b/>
          <w:spacing w:val="60"/>
        </w:rPr>
      </w:pPr>
    </w:p>
    <w:p w:rsidR="00353F6D" w:rsidRDefault="001C537C">
      <w:pPr>
        <w:spacing w:line="360" w:lineRule="auto"/>
        <w:ind w:left="1134" w:hanging="1134"/>
        <w:jc w:val="both"/>
        <w:rPr>
          <w:rFonts w:ascii="Verdana" w:hAnsi="Verdana"/>
          <w:lang w:val="bg-BG"/>
        </w:rPr>
      </w:pPr>
      <w:r>
        <w:rPr>
          <w:rFonts w:ascii="Verdana" w:hAnsi="Verdana"/>
          <w:b/>
          <w:lang w:val="bg-BG"/>
        </w:rPr>
        <w:t>Относно:</w:t>
      </w:r>
      <w:r>
        <w:rPr>
          <w:rFonts w:ascii="Verdana" w:hAnsi="Verdana"/>
          <w:lang w:val="bg-BG"/>
        </w:rPr>
        <w:t xml:space="preserve"> Проект на Постановление на Министерския съвет за приемане на Наредба за условията и реда за разходване на средствата за покриване на разходите, свързани с епизоотичните рискове</w:t>
      </w:r>
    </w:p>
    <w:p w:rsidR="00353F6D" w:rsidRDefault="00353F6D" w:rsidP="00721F12">
      <w:pPr>
        <w:spacing w:line="360" w:lineRule="auto"/>
        <w:jc w:val="both"/>
        <w:outlineLvl w:val="0"/>
        <w:rPr>
          <w:rFonts w:ascii="Verdana" w:hAnsi="Verdana"/>
          <w:b/>
          <w:lang w:val="bg-BG"/>
        </w:rPr>
      </w:pPr>
    </w:p>
    <w:p w:rsidR="00353F6D" w:rsidRPr="00721F12" w:rsidRDefault="00353F6D" w:rsidP="00721F12">
      <w:pPr>
        <w:spacing w:line="360" w:lineRule="auto"/>
        <w:jc w:val="both"/>
        <w:outlineLvl w:val="0"/>
        <w:rPr>
          <w:rFonts w:ascii="Verdana" w:hAnsi="Verdana"/>
          <w:b/>
          <w:lang w:val="ru-RU"/>
        </w:rPr>
      </w:pPr>
    </w:p>
    <w:p w:rsidR="008D5D84" w:rsidRPr="00721F12" w:rsidRDefault="008D5D84" w:rsidP="00721F12">
      <w:pPr>
        <w:spacing w:line="360" w:lineRule="auto"/>
        <w:jc w:val="both"/>
        <w:outlineLvl w:val="0"/>
        <w:rPr>
          <w:rFonts w:ascii="Verdana" w:hAnsi="Verdana"/>
          <w:b/>
          <w:lang w:val="ru-RU"/>
        </w:rPr>
      </w:pPr>
    </w:p>
    <w:p w:rsidR="00353F6D" w:rsidRDefault="001C537C">
      <w:pPr>
        <w:spacing w:line="360" w:lineRule="auto"/>
        <w:rPr>
          <w:rFonts w:ascii="Verdana" w:hAnsi="Verdana"/>
          <w:b/>
          <w:lang w:val="bg-BG"/>
        </w:rPr>
      </w:pPr>
      <w:r>
        <w:rPr>
          <w:rFonts w:ascii="Verdana" w:hAnsi="Verdana"/>
          <w:b/>
          <w:lang w:val="bg-BG"/>
        </w:rPr>
        <w:t>УВАЖАЕМИ ГОСПОДИН МИНИСТЪР-ПРЕДСЕДАТЕЛ,</w:t>
      </w:r>
    </w:p>
    <w:p w:rsidR="00353F6D" w:rsidRDefault="001C537C">
      <w:pPr>
        <w:spacing w:after="120" w:line="360" w:lineRule="auto"/>
        <w:rPr>
          <w:rFonts w:ascii="Verdana" w:hAnsi="Verdana"/>
          <w:b/>
          <w:lang w:val="bg-BG"/>
        </w:rPr>
      </w:pPr>
      <w:r>
        <w:rPr>
          <w:rFonts w:ascii="Verdana" w:hAnsi="Verdana"/>
          <w:b/>
          <w:lang w:val="bg-BG"/>
        </w:rPr>
        <w:t>УВАЖАЕМИ ГОСПОЖИ И ГОСПОДА МИНИСТРИ,</w:t>
      </w:r>
    </w:p>
    <w:p w:rsidR="00353F6D" w:rsidRDefault="001C537C" w:rsidP="008D5D84">
      <w:pPr>
        <w:spacing w:line="360" w:lineRule="auto"/>
        <w:ind w:firstLine="709"/>
        <w:jc w:val="both"/>
        <w:rPr>
          <w:rFonts w:ascii="Verdana" w:hAnsi="Verdana"/>
          <w:b/>
          <w:lang w:val="bg-BG"/>
        </w:rPr>
      </w:pPr>
      <w:r>
        <w:rPr>
          <w:rFonts w:ascii="Verdana" w:hAnsi="Verdana" w:cs="Verdana"/>
          <w:lang w:val="bg-BG" w:eastAsia="zh-CN"/>
        </w:rPr>
        <w:t xml:space="preserve">На основание чл. 31, ал. 2 от Устройствения правилник на Министерския съвет и на неговата администрация, внасям за разглеждане от Министерския съвет проект на Постановление за приемане на Наредба за условията и реда за разходване на средствата за покриване на разходите, свързани с епизоотичните рискове. </w:t>
      </w:r>
    </w:p>
    <w:p w:rsidR="00353F6D" w:rsidRDefault="001C537C" w:rsidP="008D5D84">
      <w:pPr>
        <w:overflowPunct/>
        <w:autoSpaceDE/>
        <w:autoSpaceDN/>
        <w:adjustRightInd/>
        <w:spacing w:line="360" w:lineRule="auto"/>
        <w:ind w:firstLine="709"/>
        <w:jc w:val="both"/>
        <w:textAlignment w:val="auto"/>
        <w:rPr>
          <w:rFonts w:ascii="Verdana" w:hAnsi="Verdana"/>
          <w:lang w:val="bg-BG"/>
        </w:rPr>
      </w:pPr>
      <w:r>
        <w:rPr>
          <w:rFonts w:ascii="Verdana" w:hAnsi="Verdana"/>
          <w:lang w:val="bg-BG"/>
        </w:rPr>
        <w:t xml:space="preserve">Географското разположение на Република България създава условия и високо ниво на риск от проникване на територията на страната на особено опасни заразни заболявания по животните, посочени в Заповед на министъра на земеделието, храните и горите. Една от мерките за ограничаване и ликвидиране на тези опасни заразни заболявания е унищожаването на заразените и контактни животни, за което законът предвижда обезщетяване на собствениците, претърпели загуби в резултат на такива заболявания. </w:t>
      </w:r>
      <w:r>
        <w:rPr>
          <w:rFonts w:ascii="Verdana" w:hAnsi="Verdana" w:cs="Verdana"/>
          <w:lang w:val="bg-BG" w:eastAsia="zh-CN"/>
        </w:rPr>
        <w:t xml:space="preserve">Член 109, ал. 2, т. 1 от Закона за ветеринарномедицинската дейност предвижда издаване на подзаконов нормативен акт от Министерския съвет, който да регламентира реда за обезщетяване, посочен в Глава шеста „Контрол на здравеопазването на животните“, Раздел III „Ред за обезщетяване“ от Закона за ветеринарномединската дейност ЗВД (чл. 140 – 148). </w:t>
      </w:r>
    </w:p>
    <w:p w:rsidR="00353F6D" w:rsidRDefault="001C537C" w:rsidP="008D5D84">
      <w:pPr>
        <w:overflowPunct/>
        <w:autoSpaceDE/>
        <w:autoSpaceDN/>
        <w:adjustRightInd/>
        <w:spacing w:line="360" w:lineRule="auto"/>
        <w:ind w:firstLine="709"/>
        <w:jc w:val="both"/>
        <w:textAlignment w:val="auto"/>
        <w:rPr>
          <w:rFonts w:ascii="Verdana" w:hAnsi="Verdana" w:cs="Verdana"/>
          <w:lang w:val="bg-BG" w:eastAsia="zh-CN"/>
        </w:rPr>
      </w:pPr>
      <w:r>
        <w:rPr>
          <w:rFonts w:ascii="Verdana" w:hAnsi="Verdana" w:cs="Verdana"/>
          <w:lang w:val="bg-BG" w:eastAsia="zh-CN"/>
        </w:rPr>
        <w:lastRenderedPageBreak/>
        <w:t xml:space="preserve">Предложението за отмяна на действащата Наредба за условията и реда за разходване на средствата за покриване на разходите, свързани с </w:t>
      </w:r>
      <w:proofErr w:type="spellStart"/>
      <w:r>
        <w:rPr>
          <w:rFonts w:ascii="Verdana" w:hAnsi="Verdana" w:cs="Verdana"/>
          <w:lang w:val="bg-BG" w:eastAsia="zh-CN"/>
        </w:rPr>
        <w:t>епизоотичните</w:t>
      </w:r>
      <w:proofErr w:type="spellEnd"/>
      <w:r>
        <w:rPr>
          <w:rFonts w:ascii="Verdana" w:hAnsi="Verdana" w:cs="Verdana"/>
          <w:lang w:val="bg-BG" w:eastAsia="zh-CN"/>
        </w:rPr>
        <w:t xml:space="preserve"> рискове, приета с Постановление № 181 на Министерския съвет от 21.07.2006 г., </w:t>
      </w:r>
      <w:proofErr w:type="spellStart"/>
      <w:r>
        <w:rPr>
          <w:rFonts w:ascii="Verdana" w:hAnsi="Verdana" w:cs="Verdana"/>
          <w:lang w:val="bg-BG" w:eastAsia="zh-CN"/>
        </w:rPr>
        <w:t>обн</w:t>
      </w:r>
      <w:proofErr w:type="spellEnd"/>
      <w:r>
        <w:rPr>
          <w:rFonts w:ascii="Verdana" w:hAnsi="Verdana" w:cs="Verdana"/>
          <w:lang w:val="bg-BG" w:eastAsia="zh-CN"/>
        </w:rPr>
        <w:t xml:space="preserve">., ДВ, бр. 62 от 2006 г. и за приемане на нова наредба се основава на промените, направени в Закона за ветеринарномедицинската дейност, които не са намерили отражение до момента в действащата наредба. </w:t>
      </w:r>
      <w:bookmarkStart w:id="0" w:name="to_paragraph_id34610308"/>
      <w:bookmarkEnd w:id="0"/>
      <w:r>
        <w:rPr>
          <w:rFonts w:ascii="Verdana" w:hAnsi="Verdana" w:cs="Verdana"/>
          <w:lang w:val="bg-BG" w:eastAsia="zh-CN"/>
        </w:rPr>
        <w:t>Тези изменения налагат от една страна прецизиране на текстове с оглед синхронизирането им с действащия закон (ред за обезщетяване, процедурата по изготвяне на документи за обезщетение), а от друга страна се налага създаването на изцяло нова уредба по отношение условията и реда за налагане на коефициент на редукция. Същевременно с това част от разпоредбите на действащата наредба са загубили актуалност и следва да отпаднат при създаването на нова наредба.</w:t>
      </w:r>
    </w:p>
    <w:p w:rsidR="00353F6D" w:rsidRDefault="001C537C" w:rsidP="008D5D84">
      <w:pPr>
        <w:spacing w:line="360" w:lineRule="auto"/>
        <w:ind w:firstLine="709"/>
        <w:jc w:val="both"/>
        <w:rPr>
          <w:rFonts w:ascii="Verdana" w:hAnsi="Verdana" w:cs="Verdana"/>
          <w:lang w:val="bg-BG" w:eastAsia="bg-BG"/>
        </w:rPr>
      </w:pPr>
      <w:r>
        <w:rPr>
          <w:rFonts w:ascii="Verdana" w:hAnsi="Verdana" w:cs="Verdana"/>
          <w:lang w:val="bg-BG" w:eastAsia="zh-CN"/>
        </w:rPr>
        <w:t xml:space="preserve">С приемането на нова Наредба за условията и реда за разходване на средствата за покриване на разходите, свързани с епизоотичните рискове се цели осигуряване на съответствие между Закона за ветеринарномедицинската дейност и подзаконовия нормативен акт, съобразяване с Указанията на Европейската комисия към държавите членки (SANCO/11385/2014 Rev6), публикувани на сайта на Комисията, за изплащане на компенсации при прилагане на спешни ветеринарни мерки, допустими за компенсация са само животни, умрели след датата на съмнение за възникване на заболяване в съответният животновъден обект, а не всички умрели животни, диагностицирани от определените болести, създаване на единен подход по отношение реда и начина за определяне на цените за изплащане на обезщетения за принудително убити, унищожени животни и животни, умрели </w:t>
      </w:r>
      <w:r>
        <w:rPr>
          <w:rFonts w:ascii="Verdana" w:hAnsi="Verdana" w:cs="Verdana"/>
          <w:lang w:val="bg-BG" w:eastAsia="bg-BG"/>
        </w:rPr>
        <w:t>след датата на обявяване от Българската агенция по безопасност на храните на съмнение за възникване на болест по чл. 47, ал. 1 от Закона за ветеринарномедицинската дейност.</w:t>
      </w:r>
    </w:p>
    <w:p w:rsidR="00353F6D" w:rsidRDefault="001C537C" w:rsidP="008D5D84">
      <w:pPr>
        <w:overflowPunct/>
        <w:autoSpaceDE/>
        <w:autoSpaceDN/>
        <w:adjustRightInd/>
        <w:spacing w:line="360" w:lineRule="auto"/>
        <w:ind w:firstLine="709"/>
        <w:jc w:val="both"/>
        <w:textAlignment w:val="auto"/>
        <w:rPr>
          <w:rFonts w:ascii="Verdana" w:hAnsi="Verdana" w:cs="Verdana"/>
          <w:lang w:val="bg-BG" w:eastAsia="zh-CN"/>
        </w:rPr>
      </w:pPr>
      <w:r>
        <w:rPr>
          <w:rFonts w:ascii="Verdana" w:hAnsi="Verdana" w:cs="Verdana"/>
          <w:lang w:val="bg-BG" w:eastAsia="zh-CN"/>
        </w:rPr>
        <w:t xml:space="preserve">При неспазване на определени правила от страна на собствениците и ползвателите на животновъдни обекти се въвежда коефициент на редукция върху размера на обезщетението, като целта е въвеждане на принципа на споделената отговорност за здравето на животните. В проекта са определени конкретните случаи, при които ще се налага коефициент на редукция върху размера на обезщетенията, както и редът и условията за налагането му и въвеждане на изискване за определяне на максимален размер на обезщетението. Ще се приложи ефективно разходване на бюджетните средства, предвидени за обезщетяване на собствениците или ползвателите на животновъдни обекти, в които животните са принудително умъртвени, унищожени или са умрели след датата на обявяване от Българската агенция по безопасност на храните на съмнение за възникване на болест. </w:t>
      </w:r>
    </w:p>
    <w:p w:rsidR="00353F6D" w:rsidRPr="008D5D84" w:rsidRDefault="001C537C" w:rsidP="008D5D84">
      <w:pPr>
        <w:overflowPunct/>
        <w:autoSpaceDE/>
        <w:autoSpaceDN/>
        <w:adjustRightInd/>
        <w:spacing w:line="360" w:lineRule="auto"/>
        <w:ind w:firstLine="709"/>
        <w:jc w:val="both"/>
        <w:textAlignment w:val="auto"/>
        <w:rPr>
          <w:rFonts w:ascii="Verdana" w:hAnsi="Verdana" w:cs="Verdana"/>
          <w:lang w:val="bg-BG" w:eastAsia="zh-CN"/>
        </w:rPr>
      </w:pPr>
      <w:r>
        <w:rPr>
          <w:rFonts w:ascii="Verdana" w:hAnsi="Verdana" w:cs="Verdana"/>
          <w:lang w:val="bg-BG" w:eastAsia="zh-CN"/>
        </w:rPr>
        <w:t xml:space="preserve">Многобройните промени, които е необходимо да се направят, обуславят изготвянето на нова Наредба за условията и реда за разходване на средствата за покриване на разходите, свързани с </w:t>
      </w:r>
      <w:proofErr w:type="spellStart"/>
      <w:r>
        <w:rPr>
          <w:rFonts w:ascii="Verdana" w:hAnsi="Verdana" w:cs="Verdana"/>
          <w:lang w:val="bg-BG" w:eastAsia="zh-CN"/>
        </w:rPr>
        <w:t>епизоотичните</w:t>
      </w:r>
      <w:proofErr w:type="spellEnd"/>
      <w:r>
        <w:rPr>
          <w:rFonts w:ascii="Verdana" w:hAnsi="Verdana" w:cs="Verdana"/>
          <w:lang w:val="bg-BG" w:eastAsia="zh-CN"/>
        </w:rPr>
        <w:t xml:space="preserve"> рискове.</w:t>
      </w:r>
    </w:p>
    <w:p w:rsidR="00353F6D" w:rsidRDefault="001C537C" w:rsidP="008D5D84">
      <w:pPr>
        <w:spacing w:line="360" w:lineRule="auto"/>
        <w:ind w:firstLine="709"/>
        <w:jc w:val="both"/>
        <w:rPr>
          <w:rFonts w:ascii="Verdana" w:hAnsi="Verdana"/>
          <w:lang w:val="bg-BG"/>
        </w:rPr>
      </w:pPr>
      <w:r>
        <w:rPr>
          <w:rFonts w:ascii="Verdana" w:eastAsia="Calibri" w:hAnsi="Verdana"/>
          <w:bCs/>
          <w:lang w:val="bg-BG"/>
        </w:rPr>
        <w:lastRenderedPageBreak/>
        <w:t xml:space="preserve">Необходимите средства за покриване на разходите за обезщетяване на собствениците на </w:t>
      </w:r>
      <w:r>
        <w:rPr>
          <w:rFonts w:ascii="Verdana" w:hAnsi="Verdana"/>
          <w:lang w:val="bg-BG"/>
        </w:rPr>
        <w:t xml:space="preserve">принудително убити, унищожени животни или животни, умрели след датата на обявяване от Българската агенция по безопасност на храните на съмнение за възникване на болест по чл. 47, ал. 1 от Закона за ветеринарномедицинската дейност </w:t>
      </w:r>
      <w:r>
        <w:rPr>
          <w:rFonts w:ascii="Verdana" w:eastAsia="Calibri" w:hAnsi="Verdana"/>
          <w:bCs/>
          <w:lang w:val="bg-BG"/>
        </w:rPr>
        <w:t>и за зародишни продукти, суровини и храни от животински произход, странични животински продукти и продукти, получени от тях, фуражни суровини, фуражни добавки и комбинирани фуражи не могат да бъдат прогнозирани с точност, поради непредвидимостта на заразните заболявания и степента на икономически загуби при ликвидирането им.</w:t>
      </w:r>
    </w:p>
    <w:p w:rsidR="00353F6D" w:rsidRDefault="001C537C" w:rsidP="008D5D84">
      <w:pPr>
        <w:autoSpaceDE/>
        <w:autoSpaceDN/>
        <w:adjustRightInd/>
        <w:spacing w:line="360" w:lineRule="auto"/>
        <w:ind w:firstLine="709"/>
        <w:jc w:val="both"/>
        <w:rPr>
          <w:rFonts w:ascii="Verdana" w:eastAsia="Calibri" w:hAnsi="Verdana"/>
          <w:bCs/>
          <w:lang w:val="bg-BG"/>
        </w:rPr>
      </w:pPr>
      <w:r>
        <w:rPr>
          <w:rFonts w:ascii="Verdana" w:eastAsia="Calibri" w:hAnsi="Verdana"/>
          <w:bCs/>
          <w:lang w:val="bg-BG"/>
        </w:rPr>
        <w:t xml:space="preserve">В проекта на Наредба за условията и реда за разходване на средствата за обезщетяване на собствениците на принудително убити животни при </w:t>
      </w:r>
      <w:proofErr w:type="spellStart"/>
      <w:r>
        <w:rPr>
          <w:rFonts w:ascii="Verdana" w:eastAsia="Calibri" w:hAnsi="Verdana"/>
          <w:bCs/>
          <w:lang w:val="bg-BG"/>
        </w:rPr>
        <w:t>епизоотични</w:t>
      </w:r>
      <w:proofErr w:type="spellEnd"/>
      <w:r>
        <w:rPr>
          <w:rFonts w:ascii="Verdana" w:eastAsia="Calibri" w:hAnsi="Verdana"/>
          <w:bCs/>
          <w:lang w:val="bg-BG"/>
        </w:rPr>
        <w:t xml:space="preserve"> рискове е предвидена възможност за целево осигуряване на допълнителни средства от държавния бюджет.</w:t>
      </w:r>
    </w:p>
    <w:p w:rsidR="00353F6D" w:rsidRDefault="001C537C" w:rsidP="008D5D84">
      <w:pPr>
        <w:spacing w:line="360" w:lineRule="auto"/>
        <w:ind w:firstLine="709"/>
        <w:jc w:val="both"/>
        <w:rPr>
          <w:rFonts w:ascii="Verdana" w:hAnsi="Verdana" w:cs="Verdana"/>
          <w:lang w:val="bg-BG"/>
        </w:rPr>
      </w:pPr>
      <w:r>
        <w:rPr>
          <w:rFonts w:ascii="Verdana" w:hAnsi="Verdana" w:cs="Verdana"/>
          <w:lang w:val="bg-BG"/>
        </w:rPr>
        <w:t xml:space="preserve">Предложеният проект на акт не води до въздействие върху държавния бюджет, поради което е приложена финансова обосновка съгласно чл. 35, ал. 1, т. 4, буква „б“ от Устройствения правилник на Министерския съвет и на неговата администрация. Не са необходими допълнителни разходи, трансфери или други плащания по бюджета на Министерството на земеделието, храните и горите за 2020 г. Проекта на акт не води до изменения в целевите стойности на показателите за изпълнение, в т.ч. ключовите индикатори. </w:t>
      </w:r>
    </w:p>
    <w:p w:rsidR="00353F6D" w:rsidRDefault="001C537C" w:rsidP="008D5D84">
      <w:pPr>
        <w:overflowPunct/>
        <w:spacing w:line="360" w:lineRule="auto"/>
        <w:ind w:firstLine="709"/>
        <w:jc w:val="both"/>
        <w:textAlignment w:val="auto"/>
        <w:rPr>
          <w:rFonts w:ascii="Verdana" w:hAnsi="Verdana" w:cs="Verdana"/>
          <w:lang w:val="bg-BG" w:eastAsia="zh-CN"/>
        </w:rPr>
      </w:pPr>
      <w:r>
        <w:rPr>
          <w:rFonts w:ascii="Verdana" w:hAnsi="Verdana" w:cs="Verdana"/>
          <w:lang w:val="bg-BG" w:eastAsia="zh-CN"/>
        </w:rPr>
        <w:t xml:space="preserve">Съгласно чл. 26, ал. 3 и 4 от Закона за нормативните актове проектът на постановление, докладът към него, частичната предварителната оценка на въздействието и становището на дирекция „Модернизация на администрацията“ в администрацията на Министерския съвет са публикувани на интернет страницата на Министерството на земеделието, храните и горите и на Портала за обществени консултации със срок за предложения и становища 30 дни. </w:t>
      </w:r>
    </w:p>
    <w:p w:rsidR="00353F6D" w:rsidRDefault="001C537C" w:rsidP="008D5D84">
      <w:pPr>
        <w:overflowPunct/>
        <w:autoSpaceDE/>
        <w:autoSpaceDN/>
        <w:adjustRightInd/>
        <w:spacing w:line="360" w:lineRule="auto"/>
        <w:ind w:firstLine="709"/>
        <w:jc w:val="both"/>
        <w:textAlignment w:val="auto"/>
        <w:rPr>
          <w:rFonts w:ascii="Verdana" w:hAnsi="Verdana" w:cs="Verdana"/>
          <w:lang w:val="bg-BG"/>
        </w:rPr>
      </w:pPr>
      <w:r>
        <w:rPr>
          <w:rFonts w:ascii="Verdana" w:hAnsi="Verdana" w:cs="Verdana"/>
          <w:lang w:val="bg-BG"/>
        </w:rPr>
        <w:t xml:space="preserve">В съответствие с чл. 26, ал. 5 от Закона за нормативните актове справката за постъпилите предложения заедно с обосновка за неприетите предложения в резултат на проведената обществена консултация е публикувана на интернет страницата на Министерството на земеделието, храните и горите и на Портала за обществени консултации. </w:t>
      </w:r>
    </w:p>
    <w:p w:rsidR="00353F6D" w:rsidRDefault="001C537C" w:rsidP="008D5D84">
      <w:pPr>
        <w:spacing w:line="360" w:lineRule="auto"/>
        <w:ind w:firstLine="709"/>
        <w:jc w:val="both"/>
        <w:rPr>
          <w:rFonts w:ascii="Verdana" w:hAnsi="Verdana"/>
          <w:lang w:val="bg-BG"/>
        </w:rPr>
      </w:pPr>
      <w:r>
        <w:rPr>
          <w:rFonts w:ascii="Verdana" w:hAnsi="Verdana"/>
          <w:lang w:val="bg-BG"/>
        </w:rPr>
        <w:t>С проекта не се транспонират актове на институции на Европейския съюз, поради което не е изготвена и приложена таблица за съответствието с правото на Европейския съюз.</w:t>
      </w:r>
    </w:p>
    <w:p w:rsidR="00353F6D" w:rsidRDefault="001C537C" w:rsidP="008D5D84">
      <w:pPr>
        <w:overflowPunct/>
        <w:autoSpaceDE/>
        <w:autoSpaceDN/>
        <w:adjustRightInd/>
        <w:spacing w:line="360" w:lineRule="auto"/>
        <w:ind w:firstLine="709"/>
        <w:jc w:val="both"/>
        <w:textAlignment w:val="auto"/>
        <w:rPr>
          <w:rFonts w:ascii="Verdana" w:hAnsi="Verdana" w:cs="Verdana"/>
          <w:lang w:val="bg-BG"/>
        </w:rPr>
      </w:pPr>
      <w:r>
        <w:rPr>
          <w:rFonts w:ascii="Verdana" w:hAnsi="Verdana" w:cs="Verdana"/>
          <w:lang w:val="bg-BG"/>
        </w:rPr>
        <w:t xml:space="preserve">Проектът на Постановление на Министерския съвет за приемане на Наредба за условията и реда за разходване на средствата за покриване на разходите, свързани с </w:t>
      </w:r>
      <w:proofErr w:type="spellStart"/>
      <w:r>
        <w:rPr>
          <w:rFonts w:ascii="Verdana" w:hAnsi="Verdana" w:cs="Verdana"/>
          <w:lang w:val="bg-BG"/>
        </w:rPr>
        <w:t>епизоотичните</w:t>
      </w:r>
      <w:proofErr w:type="spellEnd"/>
      <w:r>
        <w:rPr>
          <w:rFonts w:ascii="Verdana" w:hAnsi="Verdana" w:cs="Verdana"/>
          <w:lang w:val="bg-BG"/>
        </w:rPr>
        <w:t xml:space="preserve"> рискове е съгласуван в съответствие с разпоредбите на чл. 32 от </w:t>
      </w:r>
      <w:proofErr w:type="spellStart"/>
      <w:r>
        <w:rPr>
          <w:rFonts w:ascii="Verdana" w:hAnsi="Verdana" w:cs="Verdana"/>
          <w:lang w:val="bg-BG"/>
        </w:rPr>
        <w:t>Устройствения</w:t>
      </w:r>
      <w:proofErr w:type="spellEnd"/>
      <w:r>
        <w:rPr>
          <w:rFonts w:ascii="Verdana" w:hAnsi="Verdana" w:cs="Verdana"/>
          <w:lang w:val="bg-BG"/>
        </w:rPr>
        <w:t xml:space="preserve"> правилник на Министерския съвет и на неговата администрация. Направените целесъобразни бележки и предложения са отразени.</w:t>
      </w:r>
    </w:p>
    <w:p w:rsidR="00353F6D" w:rsidRPr="009C0900" w:rsidRDefault="00763508" w:rsidP="00763508">
      <w:pPr>
        <w:overflowPunct/>
        <w:autoSpaceDE/>
        <w:autoSpaceDN/>
        <w:adjustRightInd/>
        <w:textAlignment w:val="auto"/>
        <w:rPr>
          <w:rFonts w:ascii="Verdana" w:hAnsi="Verdana"/>
          <w:b/>
        </w:rPr>
      </w:pPr>
      <w:r>
        <w:rPr>
          <w:rFonts w:ascii="Verdana" w:hAnsi="Verdana"/>
          <w:b/>
        </w:rPr>
        <w:br w:type="page"/>
      </w:r>
    </w:p>
    <w:p w:rsidR="00353F6D" w:rsidRDefault="001C537C">
      <w:pPr>
        <w:spacing w:line="360" w:lineRule="auto"/>
        <w:rPr>
          <w:rFonts w:ascii="Verdana" w:hAnsi="Verdana"/>
          <w:b/>
          <w:lang w:val="bg-BG"/>
        </w:rPr>
      </w:pPr>
      <w:r>
        <w:rPr>
          <w:rFonts w:ascii="Verdana" w:hAnsi="Verdana"/>
          <w:b/>
          <w:lang w:val="bg-BG"/>
        </w:rPr>
        <w:lastRenderedPageBreak/>
        <w:t>УВАЖАЕМИ ГОСПОДИН МИНИСТЪР-ПРЕДСЕДАТЕЛ,</w:t>
      </w:r>
    </w:p>
    <w:p w:rsidR="00353F6D" w:rsidRDefault="001C537C">
      <w:pPr>
        <w:spacing w:after="120" w:line="360" w:lineRule="auto"/>
        <w:rPr>
          <w:rFonts w:ascii="Verdana" w:hAnsi="Verdana"/>
          <w:b/>
          <w:lang w:val="bg-BG"/>
        </w:rPr>
      </w:pPr>
      <w:r>
        <w:rPr>
          <w:rFonts w:ascii="Verdana" w:hAnsi="Verdana"/>
          <w:b/>
          <w:lang w:val="bg-BG"/>
        </w:rPr>
        <w:t>УВАЖАЕМИ ГОСПОЖИ И ГОСПОДА МИНИСТРИ,</w:t>
      </w:r>
    </w:p>
    <w:p w:rsidR="00353F6D" w:rsidRPr="008D5D84" w:rsidRDefault="001C537C">
      <w:pPr>
        <w:widowControl w:val="0"/>
        <w:overflowPunct/>
        <w:spacing w:line="360" w:lineRule="auto"/>
        <w:ind w:firstLine="720"/>
        <w:jc w:val="both"/>
        <w:textAlignment w:val="auto"/>
        <w:rPr>
          <w:rFonts w:ascii="Verdana" w:hAnsi="Verdana" w:cs="Verdana"/>
          <w:strike/>
          <w:lang w:val="ru-RU" w:eastAsia="zh-CN"/>
        </w:rPr>
      </w:pPr>
      <w:r>
        <w:rPr>
          <w:rFonts w:ascii="Verdana" w:hAnsi="Verdana" w:cs="Verdana"/>
          <w:lang w:val="bg-BG" w:eastAsia="zh-CN"/>
        </w:rPr>
        <w:t xml:space="preserve">Във връзка с гореизложеното и на основание чл. 109 от Закона за ветеринарномедицинската дейност и чл. 8, ал. 2 от Устройствения правилник на Министерският съвет и на неговата администрация предлагам Министерския съвет да приеме приложения проект на Постановление. </w:t>
      </w:r>
    </w:p>
    <w:p w:rsidR="00353F6D" w:rsidRDefault="00353F6D">
      <w:pPr>
        <w:widowControl w:val="0"/>
        <w:spacing w:line="360" w:lineRule="auto"/>
        <w:rPr>
          <w:rFonts w:ascii="Verdana" w:hAnsi="Verdana" w:cs="Verdana"/>
          <w:szCs w:val="24"/>
          <w:lang w:val="bg-BG" w:eastAsia="bg-BG"/>
        </w:rPr>
      </w:pPr>
    </w:p>
    <w:tbl>
      <w:tblPr>
        <w:tblW w:w="8512" w:type="dxa"/>
        <w:tblInd w:w="668" w:type="dxa"/>
        <w:tblLook w:val="01E0" w:firstRow="1" w:lastRow="1" w:firstColumn="1" w:lastColumn="1" w:noHBand="0" w:noVBand="0"/>
      </w:tblPr>
      <w:tblGrid>
        <w:gridCol w:w="1781"/>
        <w:gridCol w:w="6731"/>
      </w:tblGrid>
      <w:tr w:rsidR="00353F6D" w:rsidRPr="009C0900" w:rsidTr="00690A39">
        <w:tc>
          <w:tcPr>
            <w:tcW w:w="1781" w:type="dxa"/>
          </w:tcPr>
          <w:p w:rsidR="00353F6D" w:rsidRDefault="001C537C">
            <w:pPr>
              <w:spacing w:line="360" w:lineRule="auto"/>
              <w:rPr>
                <w:rFonts w:ascii="Verdana" w:hAnsi="Verdana"/>
                <w:b/>
                <w:bCs/>
                <w:lang w:val="bg-BG"/>
              </w:rPr>
            </w:pPr>
            <w:proofErr w:type="spellStart"/>
            <w:r>
              <w:rPr>
                <w:rFonts w:ascii="Verdana" w:hAnsi="Verdana"/>
                <w:b/>
                <w:bCs/>
                <w:lang w:val="bg-BG"/>
              </w:rPr>
              <w:t>Приложениe</w:t>
            </w:r>
            <w:proofErr w:type="spellEnd"/>
            <w:r>
              <w:rPr>
                <w:rFonts w:ascii="Verdana" w:hAnsi="Verdana"/>
                <w:b/>
                <w:bCs/>
                <w:lang w:val="bg-BG"/>
              </w:rPr>
              <w:t xml:space="preserve">: </w:t>
            </w:r>
          </w:p>
        </w:tc>
        <w:tc>
          <w:tcPr>
            <w:tcW w:w="6731" w:type="dxa"/>
          </w:tcPr>
          <w:p w:rsidR="00353F6D" w:rsidRDefault="001C537C">
            <w:pPr>
              <w:pStyle w:val="ListParagraph"/>
              <w:numPr>
                <w:ilvl w:val="0"/>
                <w:numId w:val="33"/>
              </w:numPr>
              <w:overflowPunct/>
              <w:autoSpaceDE/>
              <w:autoSpaceDN/>
              <w:adjustRightInd/>
              <w:spacing w:line="360" w:lineRule="auto"/>
              <w:jc w:val="both"/>
              <w:textAlignment w:val="auto"/>
              <w:rPr>
                <w:rFonts w:ascii="Verdana" w:hAnsi="Verdana"/>
                <w:lang w:val="bg-BG"/>
              </w:rPr>
            </w:pPr>
            <w:r>
              <w:rPr>
                <w:rFonts w:ascii="Verdana" w:hAnsi="Verdana"/>
                <w:lang w:val="bg-BG"/>
              </w:rPr>
              <w:t xml:space="preserve">Проект на Постановление; </w:t>
            </w:r>
          </w:p>
          <w:p w:rsidR="00353F6D" w:rsidRDefault="001C537C">
            <w:pPr>
              <w:pStyle w:val="ListParagraph"/>
              <w:numPr>
                <w:ilvl w:val="0"/>
                <w:numId w:val="33"/>
              </w:numPr>
              <w:overflowPunct/>
              <w:autoSpaceDE/>
              <w:autoSpaceDN/>
              <w:adjustRightInd/>
              <w:spacing w:line="360" w:lineRule="auto"/>
              <w:jc w:val="both"/>
              <w:textAlignment w:val="auto"/>
              <w:rPr>
                <w:rFonts w:ascii="Verdana" w:hAnsi="Verdana"/>
                <w:lang w:val="bg-BG"/>
              </w:rPr>
            </w:pPr>
            <w:r>
              <w:rPr>
                <w:rFonts w:ascii="Verdana" w:hAnsi="Verdana"/>
                <w:lang w:val="bg-BG"/>
              </w:rPr>
              <w:t xml:space="preserve">Проект на Наредба; </w:t>
            </w:r>
          </w:p>
          <w:p w:rsidR="00353F6D" w:rsidRDefault="001C537C">
            <w:pPr>
              <w:pStyle w:val="ListParagraph"/>
              <w:numPr>
                <w:ilvl w:val="0"/>
                <w:numId w:val="33"/>
              </w:numPr>
              <w:overflowPunct/>
              <w:autoSpaceDE/>
              <w:autoSpaceDN/>
              <w:adjustRightInd/>
              <w:spacing w:line="360" w:lineRule="auto"/>
              <w:jc w:val="both"/>
              <w:textAlignment w:val="auto"/>
              <w:rPr>
                <w:rFonts w:ascii="Verdana" w:hAnsi="Verdana"/>
                <w:lang w:val="bg-BG"/>
              </w:rPr>
            </w:pPr>
            <w:r>
              <w:rPr>
                <w:rFonts w:ascii="Verdana" w:hAnsi="Verdana"/>
                <w:lang w:val="bg-BG"/>
              </w:rPr>
              <w:t>Финансова обосновка;</w:t>
            </w:r>
          </w:p>
          <w:p w:rsidR="00353F6D" w:rsidRDefault="001C537C">
            <w:pPr>
              <w:pStyle w:val="ListParagraph"/>
              <w:numPr>
                <w:ilvl w:val="0"/>
                <w:numId w:val="33"/>
              </w:numPr>
              <w:overflowPunct/>
              <w:autoSpaceDE/>
              <w:autoSpaceDN/>
              <w:adjustRightInd/>
              <w:spacing w:line="360" w:lineRule="auto"/>
              <w:jc w:val="both"/>
              <w:textAlignment w:val="auto"/>
              <w:rPr>
                <w:rFonts w:ascii="Verdana" w:hAnsi="Verdana"/>
                <w:lang w:val="bg-BG"/>
              </w:rPr>
            </w:pPr>
            <w:r>
              <w:rPr>
                <w:rFonts w:ascii="Verdana" w:hAnsi="Verdana"/>
                <w:lang w:val="bg-BG"/>
              </w:rPr>
              <w:t xml:space="preserve">Частична предварителна оценка на въздействието; </w:t>
            </w:r>
          </w:p>
          <w:p w:rsidR="00353F6D" w:rsidRDefault="001C537C">
            <w:pPr>
              <w:pStyle w:val="ListParagraph"/>
              <w:numPr>
                <w:ilvl w:val="0"/>
                <w:numId w:val="33"/>
              </w:numPr>
              <w:overflowPunct/>
              <w:autoSpaceDE/>
              <w:autoSpaceDN/>
              <w:adjustRightInd/>
              <w:spacing w:line="360" w:lineRule="auto"/>
              <w:jc w:val="both"/>
              <w:textAlignment w:val="auto"/>
              <w:rPr>
                <w:rFonts w:ascii="Verdana" w:hAnsi="Verdana"/>
                <w:lang w:val="bg-BG"/>
              </w:rPr>
            </w:pPr>
            <w:r>
              <w:rPr>
                <w:rFonts w:ascii="Verdana" w:hAnsi="Verdana"/>
                <w:lang w:val="bg-BG"/>
              </w:rPr>
              <w:t>Становище на дирекция „Модернизация на администрацията“</w:t>
            </w:r>
            <w:r w:rsidR="00690A39">
              <w:rPr>
                <w:rFonts w:ascii="Verdana" w:hAnsi="Verdana"/>
                <w:lang w:val="bg-BG"/>
              </w:rPr>
              <w:t xml:space="preserve"> на Министерския съвет</w:t>
            </w:r>
            <w:r>
              <w:rPr>
                <w:rFonts w:ascii="Verdana" w:hAnsi="Verdana"/>
                <w:lang w:val="bg-BG"/>
              </w:rPr>
              <w:t>;</w:t>
            </w:r>
          </w:p>
          <w:p w:rsidR="00353F6D" w:rsidRDefault="001C537C">
            <w:pPr>
              <w:pStyle w:val="ListParagraph"/>
              <w:numPr>
                <w:ilvl w:val="0"/>
                <w:numId w:val="33"/>
              </w:numPr>
              <w:overflowPunct/>
              <w:autoSpaceDE/>
              <w:autoSpaceDN/>
              <w:adjustRightInd/>
              <w:spacing w:line="360" w:lineRule="auto"/>
              <w:jc w:val="both"/>
              <w:textAlignment w:val="auto"/>
              <w:rPr>
                <w:rFonts w:ascii="Verdana" w:hAnsi="Verdana"/>
                <w:lang w:val="bg-BG"/>
              </w:rPr>
            </w:pPr>
            <w:r>
              <w:rPr>
                <w:rFonts w:ascii="Verdana" w:hAnsi="Verdana"/>
                <w:lang w:val="bg-BG"/>
              </w:rPr>
              <w:t>Справка за отразяване на постъпилите по реда на чл. 32 – 34 от УПМСНА становища;</w:t>
            </w:r>
          </w:p>
          <w:p w:rsidR="00353F6D" w:rsidRDefault="001C537C">
            <w:pPr>
              <w:pStyle w:val="ListParagraph"/>
              <w:numPr>
                <w:ilvl w:val="0"/>
                <w:numId w:val="33"/>
              </w:numPr>
              <w:overflowPunct/>
              <w:autoSpaceDE/>
              <w:autoSpaceDN/>
              <w:adjustRightInd/>
              <w:spacing w:line="360" w:lineRule="auto"/>
              <w:jc w:val="both"/>
              <w:textAlignment w:val="auto"/>
              <w:rPr>
                <w:rFonts w:ascii="Verdana" w:hAnsi="Verdana"/>
                <w:lang w:val="bg-BG"/>
              </w:rPr>
            </w:pPr>
            <w:r>
              <w:rPr>
                <w:rFonts w:ascii="Verdana" w:hAnsi="Verdana"/>
                <w:lang w:val="bg-BG"/>
              </w:rPr>
              <w:t xml:space="preserve">Справка за отразяване на постъпилите предложения от обществената консултация на проекта; </w:t>
            </w:r>
          </w:p>
          <w:p w:rsidR="00353F6D" w:rsidRDefault="001C537C">
            <w:pPr>
              <w:pStyle w:val="ListParagraph"/>
              <w:numPr>
                <w:ilvl w:val="0"/>
                <w:numId w:val="33"/>
              </w:numPr>
              <w:overflowPunct/>
              <w:autoSpaceDE/>
              <w:autoSpaceDN/>
              <w:adjustRightInd/>
              <w:spacing w:line="360" w:lineRule="auto"/>
              <w:jc w:val="both"/>
              <w:textAlignment w:val="auto"/>
              <w:rPr>
                <w:rFonts w:ascii="Verdana" w:hAnsi="Verdana"/>
                <w:lang w:val="bg-BG"/>
              </w:rPr>
            </w:pPr>
            <w:r>
              <w:rPr>
                <w:rFonts w:ascii="Verdana" w:hAnsi="Verdana"/>
                <w:lang w:val="bg-BG"/>
              </w:rPr>
              <w:t>Постъпилите становища;</w:t>
            </w:r>
          </w:p>
          <w:p w:rsidR="00353F6D" w:rsidRDefault="001C537C">
            <w:pPr>
              <w:pStyle w:val="ListParagraph"/>
              <w:numPr>
                <w:ilvl w:val="0"/>
                <w:numId w:val="33"/>
              </w:numPr>
              <w:overflowPunct/>
              <w:autoSpaceDE/>
              <w:autoSpaceDN/>
              <w:adjustRightInd/>
              <w:spacing w:line="360" w:lineRule="auto"/>
              <w:jc w:val="both"/>
              <w:textAlignment w:val="auto"/>
              <w:rPr>
                <w:rFonts w:ascii="Verdana" w:hAnsi="Verdana"/>
                <w:lang w:val="bg-BG"/>
              </w:rPr>
            </w:pPr>
            <w:r>
              <w:rPr>
                <w:rFonts w:ascii="Verdana" w:hAnsi="Verdana"/>
                <w:lang w:val="bg-BG"/>
              </w:rPr>
              <w:t>Проект на съобщение за средствата за масово осведомяване.</w:t>
            </w:r>
          </w:p>
        </w:tc>
      </w:tr>
    </w:tbl>
    <w:p w:rsidR="00353F6D" w:rsidRDefault="00353F6D">
      <w:pPr>
        <w:widowControl w:val="0"/>
        <w:overflowPunct/>
        <w:spacing w:line="360" w:lineRule="auto"/>
        <w:textAlignment w:val="auto"/>
        <w:rPr>
          <w:rFonts w:ascii="Verdana" w:hAnsi="Verdana" w:cs="Verdana"/>
          <w:szCs w:val="24"/>
          <w:lang w:val="bg-BG" w:eastAsia="bg-BG"/>
        </w:rPr>
      </w:pPr>
    </w:p>
    <w:p w:rsidR="00353F6D" w:rsidRDefault="00353F6D">
      <w:pPr>
        <w:widowControl w:val="0"/>
        <w:overflowPunct/>
        <w:spacing w:line="360" w:lineRule="auto"/>
        <w:textAlignment w:val="auto"/>
        <w:rPr>
          <w:rFonts w:ascii="Verdana" w:hAnsi="Verdana" w:cs="Verdana"/>
          <w:szCs w:val="24"/>
          <w:lang w:val="bg-BG" w:eastAsia="bg-BG"/>
        </w:rPr>
      </w:pPr>
    </w:p>
    <w:p w:rsidR="00353F6D" w:rsidRDefault="00353F6D">
      <w:pPr>
        <w:widowControl w:val="0"/>
        <w:overflowPunct/>
        <w:spacing w:line="360" w:lineRule="auto"/>
        <w:textAlignment w:val="auto"/>
        <w:rPr>
          <w:rFonts w:ascii="Verdana" w:hAnsi="Verdana" w:cs="Verdana"/>
          <w:szCs w:val="24"/>
          <w:lang w:val="bg-BG" w:eastAsia="bg-BG"/>
        </w:rPr>
      </w:pPr>
    </w:p>
    <w:p w:rsidR="00353F6D" w:rsidRDefault="001C537C">
      <w:pPr>
        <w:spacing w:line="360" w:lineRule="auto"/>
        <w:jc w:val="both"/>
        <w:rPr>
          <w:rFonts w:ascii="Verdana" w:eastAsia="PMingLiU" w:hAnsi="Verdana" w:cs="Verdana"/>
          <w:b/>
          <w:bCs/>
          <w:lang w:val="bg-BG"/>
        </w:rPr>
      </w:pPr>
      <w:r>
        <w:rPr>
          <w:rFonts w:ascii="Verdana" w:eastAsia="PMingLiU" w:hAnsi="Verdana" w:cs="Verdana"/>
          <w:b/>
          <w:bCs/>
          <w:lang w:val="bg-BG"/>
        </w:rPr>
        <w:t>ДЕСИСЛАВА ТАНЕВА</w:t>
      </w:r>
    </w:p>
    <w:p w:rsidR="00353F6D" w:rsidRDefault="001C537C">
      <w:pPr>
        <w:tabs>
          <w:tab w:val="left" w:pos="0"/>
        </w:tabs>
        <w:spacing w:line="360" w:lineRule="auto"/>
        <w:jc w:val="both"/>
        <w:outlineLvl w:val="0"/>
        <w:rPr>
          <w:rFonts w:ascii="Verdana" w:eastAsia="PMingLiU" w:hAnsi="Verdana" w:cs="Verdana"/>
          <w:i/>
          <w:iCs/>
          <w:lang w:val="bg-BG"/>
        </w:rPr>
      </w:pPr>
      <w:r>
        <w:rPr>
          <w:rFonts w:ascii="Verdana" w:eastAsia="PMingLiU" w:hAnsi="Verdana" w:cs="Verdana"/>
          <w:i/>
          <w:iCs/>
          <w:lang w:val="bg-BG"/>
        </w:rPr>
        <w:t>Министър на земеделието, храните и горите</w:t>
      </w:r>
    </w:p>
    <w:p w:rsidR="00353F6D" w:rsidRPr="00690A39" w:rsidRDefault="00353F6D">
      <w:pPr>
        <w:tabs>
          <w:tab w:val="left" w:pos="0"/>
        </w:tabs>
        <w:spacing w:line="360" w:lineRule="auto"/>
        <w:jc w:val="both"/>
        <w:outlineLvl w:val="0"/>
        <w:rPr>
          <w:rFonts w:ascii="Verdana" w:eastAsia="PMingLiU" w:hAnsi="Verdana" w:cs="Verdana"/>
          <w:iCs/>
          <w:sz w:val="18"/>
          <w:szCs w:val="18"/>
          <w:lang w:val="ru-RU"/>
        </w:rPr>
      </w:pPr>
      <w:bookmarkStart w:id="1" w:name="_GoBack"/>
      <w:bookmarkEnd w:id="1"/>
    </w:p>
    <w:sectPr w:rsidR="00353F6D" w:rsidRPr="00690A39" w:rsidSect="004B620D">
      <w:footerReference w:type="even" r:id="rId9"/>
      <w:footerReference w:type="default" r:id="rId10"/>
      <w:headerReference w:type="first" r:id="rId11"/>
      <w:pgSz w:w="11907" w:h="16840" w:code="9"/>
      <w:pgMar w:top="1134" w:right="1134" w:bottom="567" w:left="1701"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004" w:rsidRDefault="00A94004">
      <w:r>
        <w:separator/>
      </w:r>
    </w:p>
  </w:endnote>
  <w:endnote w:type="continuationSeparator" w:id="0">
    <w:p w:rsidR="00A94004" w:rsidRDefault="00A94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altName w:val="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Platinum Bg">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F6D" w:rsidRDefault="001C53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53F6D" w:rsidRDefault="00353F6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F6D" w:rsidRDefault="001C537C">
    <w:pPr>
      <w:pStyle w:val="Footer"/>
      <w:jc w:val="right"/>
      <w:rPr>
        <w:rFonts w:ascii="Verdana" w:hAnsi="Verdana"/>
        <w:sz w:val="16"/>
        <w:szCs w:val="16"/>
        <w:lang w:val="bg-BG"/>
      </w:rPr>
    </w:pPr>
    <w:r>
      <w:rPr>
        <w:rFonts w:ascii="Verdana" w:hAnsi="Verdana"/>
        <w:sz w:val="16"/>
        <w:szCs w:val="16"/>
      </w:rPr>
      <w:fldChar w:fldCharType="begin"/>
    </w:r>
    <w:r>
      <w:rPr>
        <w:rFonts w:ascii="Verdana" w:hAnsi="Verdana"/>
        <w:sz w:val="16"/>
        <w:szCs w:val="16"/>
      </w:rPr>
      <w:instrText xml:space="preserve"> PAGE   \* MERGEFORMAT </w:instrText>
    </w:r>
    <w:r>
      <w:rPr>
        <w:rFonts w:ascii="Verdana" w:hAnsi="Verdana"/>
        <w:sz w:val="16"/>
        <w:szCs w:val="16"/>
      </w:rPr>
      <w:fldChar w:fldCharType="separate"/>
    </w:r>
    <w:r w:rsidR="00E3601F">
      <w:rPr>
        <w:rFonts w:ascii="Verdana" w:hAnsi="Verdana"/>
        <w:noProof/>
        <w:sz w:val="16"/>
        <w:szCs w:val="16"/>
      </w:rPr>
      <w:t>4</w:t>
    </w:r>
    <w:r>
      <w:rPr>
        <w:rFonts w:ascii="Verdana" w:hAnsi="Verdana"/>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004" w:rsidRDefault="00A94004">
      <w:r>
        <w:separator/>
      </w:r>
    </w:p>
  </w:footnote>
  <w:footnote w:type="continuationSeparator" w:id="0">
    <w:p w:rsidR="00A94004" w:rsidRDefault="00A940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F6D" w:rsidRDefault="001C537C">
    <w:pPr>
      <w:pStyle w:val="Heading1"/>
      <w:framePr w:w="0" w:hRule="auto" w:wrap="auto" w:vAnchor="margin" w:hAnchor="text" w:xAlign="left" w:yAlign="inline"/>
      <w:rPr>
        <w:rFonts w:ascii="Platinum Bg" w:hAnsi="Platinum Bg"/>
        <w:spacing w:val="40"/>
        <w:sz w:val="22"/>
      </w:rPr>
    </w:pPr>
    <w:r>
      <w:rPr>
        <w:noProof/>
      </w:rPr>
      <w:drawing>
        <wp:anchor distT="0" distB="0" distL="114300" distR="114300" simplePos="0" relativeHeight="251658240" behindDoc="1" locked="0" layoutInCell="1" allowOverlap="1" wp14:anchorId="273E3AFB" wp14:editId="196983DB">
          <wp:simplePos x="0" y="0"/>
          <wp:positionH relativeFrom="column">
            <wp:posOffset>2205355</wp:posOffset>
          </wp:positionH>
          <wp:positionV relativeFrom="paragraph">
            <wp:posOffset>107474</wp:posOffset>
          </wp:positionV>
          <wp:extent cx="1223645" cy="1214755"/>
          <wp:effectExtent l="0" t="0" r="0" b="444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645" cy="1214755"/>
                  </a:xfrm>
                  <a:prstGeom prst="rect">
                    <a:avLst/>
                  </a:prstGeom>
                  <a:noFill/>
                </pic:spPr>
              </pic:pic>
            </a:graphicData>
          </a:graphic>
        </wp:anchor>
      </w:drawing>
    </w:r>
  </w:p>
  <w:p w:rsidR="00353F6D" w:rsidRDefault="00353F6D">
    <w:pPr>
      <w:pStyle w:val="Heading1"/>
      <w:framePr w:w="0" w:hRule="auto" w:wrap="auto" w:vAnchor="margin" w:hAnchor="text" w:xAlign="left" w:yAlign="inline"/>
      <w:rPr>
        <w:rFonts w:ascii="Platinum Bg" w:hAnsi="Platinum Bg"/>
        <w:spacing w:val="40"/>
        <w:sz w:val="40"/>
        <w:szCs w:val="40"/>
      </w:rPr>
    </w:pPr>
  </w:p>
  <w:p w:rsidR="00353F6D" w:rsidRDefault="00353F6D">
    <w:pPr>
      <w:pStyle w:val="Heading1"/>
      <w:framePr w:w="0" w:hRule="auto" w:wrap="auto" w:vAnchor="margin" w:hAnchor="text" w:xAlign="left" w:yAlign="inline"/>
      <w:rPr>
        <w:rFonts w:ascii="Platinum Bg" w:hAnsi="Platinum Bg"/>
        <w:spacing w:val="40"/>
        <w:sz w:val="40"/>
        <w:szCs w:val="40"/>
      </w:rPr>
    </w:pPr>
  </w:p>
  <w:p w:rsidR="00353F6D" w:rsidRDefault="00353F6D">
    <w:pPr>
      <w:pStyle w:val="Heading1"/>
      <w:framePr w:w="0" w:hRule="auto" w:wrap="auto" w:vAnchor="margin" w:hAnchor="text" w:xAlign="left" w:yAlign="inline"/>
      <w:rPr>
        <w:rFonts w:ascii="Platinum Bg" w:hAnsi="Platinum Bg"/>
        <w:spacing w:val="40"/>
        <w:sz w:val="40"/>
        <w:szCs w:val="40"/>
      </w:rPr>
    </w:pPr>
  </w:p>
  <w:p w:rsidR="00353F6D" w:rsidRDefault="00353F6D">
    <w:pPr>
      <w:pStyle w:val="Heading1"/>
      <w:framePr w:w="0" w:hRule="auto" w:wrap="auto" w:vAnchor="margin" w:hAnchor="text" w:xAlign="left" w:yAlign="inline"/>
      <w:rPr>
        <w:rFonts w:ascii="Platinum Bg" w:hAnsi="Platinum Bg"/>
        <w:b w:val="0"/>
        <w:spacing w:val="40"/>
        <w:sz w:val="36"/>
        <w:szCs w:val="36"/>
      </w:rPr>
    </w:pPr>
  </w:p>
  <w:p w:rsidR="00353F6D" w:rsidRDefault="00353F6D">
    <w:pPr>
      <w:pStyle w:val="Heading1"/>
      <w:framePr w:w="0" w:hRule="auto" w:wrap="auto" w:vAnchor="margin" w:hAnchor="text" w:xAlign="left" w:yAlign="inline"/>
      <w:rPr>
        <w:rFonts w:ascii="Platinum Bg" w:hAnsi="Platinum Bg"/>
        <w:b w:val="0"/>
        <w:spacing w:val="40"/>
        <w:sz w:val="36"/>
        <w:szCs w:val="36"/>
        <w:lang w:val="bg-BG"/>
      </w:rPr>
    </w:pPr>
  </w:p>
  <w:p w:rsidR="000541C7" w:rsidRPr="00721F12" w:rsidRDefault="000541C7" w:rsidP="000541C7">
    <w:pPr>
      <w:keepNext/>
      <w:overflowPunct/>
      <w:autoSpaceDE/>
      <w:autoSpaceDN/>
      <w:adjustRightInd/>
      <w:jc w:val="center"/>
      <w:textAlignment w:val="auto"/>
      <w:outlineLvl w:val="0"/>
      <w:rPr>
        <w:rFonts w:ascii="Verdana" w:hAnsi="Verdana" w:cs="Verdana"/>
        <w:color w:val="000000" w:themeColor="text1"/>
        <w:spacing w:val="40"/>
        <w:kern w:val="32"/>
        <w:sz w:val="36"/>
        <w:szCs w:val="36"/>
        <w:lang w:val="bg-BG" w:eastAsia="bg-BG"/>
      </w:rPr>
    </w:pPr>
    <w:r w:rsidRPr="00721F12">
      <w:rPr>
        <w:rFonts w:ascii="Verdana" w:hAnsi="Verdana" w:cs="Verdana"/>
        <w:color w:val="000000" w:themeColor="text1"/>
        <w:spacing w:val="40"/>
        <w:kern w:val="32"/>
        <w:sz w:val="36"/>
        <w:szCs w:val="36"/>
        <w:lang w:val="bg-BG" w:eastAsia="bg-BG"/>
      </w:rPr>
      <w:t>РЕПУБЛИКА БЪЛГАРИЯ</w:t>
    </w:r>
  </w:p>
  <w:p w:rsidR="00353F6D" w:rsidRPr="00721F12" w:rsidRDefault="000541C7" w:rsidP="000541C7">
    <w:pPr>
      <w:pStyle w:val="Heading1"/>
      <w:framePr w:w="0" w:hRule="auto" w:wrap="auto" w:vAnchor="margin" w:hAnchor="text" w:xAlign="left" w:yAlign="inline"/>
      <w:pBdr>
        <w:bottom w:val="single" w:sz="4" w:space="1" w:color="auto"/>
      </w:pBdr>
      <w:rPr>
        <w:color w:val="000000" w:themeColor="text1"/>
        <w:lang w:val="ru-RU"/>
      </w:rPr>
    </w:pPr>
    <w:r w:rsidRPr="00721F12">
      <w:rPr>
        <w:rFonts w:ascii="Verdana" w:hAnsi="Verdana" w:cs="Verdana"/>
        <w:b w:val="0"/>
        <w:color w:val="000000" w:themeColor="text1"/>
        <w:spacing w:val="40"/>
        <w:kern w:val="0"/>
        <w:sz w:val="30"/>
        <w:szCs w:val="30"/>
        <w:lang w:val="bg-BG" w:eastAsia="bg-BG"/>
      </w:rPr>
      <w:t>Министър на земеделието, храните и горите</w:t>
    </w:r>
    <w:r w:rsidRPr="00721F12">
      <w:rPr>
        <w:noProof/>
        <w:color w:val="000000" w:themeColor="text1"/>
        <w:lang w:val="ru-RU"/>
      </w:rPr>
      <w:t xml:space="preserve"> </w:t>
    </w:r>
    <w:r w:rsidR="001C537C" w:rsidRPr="00721F12">
      <w:rPr>
        <w:noProof/>
        <w:color w:val="000000" w:themeColor="text1"/>
      </w:rPr>
      <mc:AlternateContent>
        <mc:Choice Requires="wps">
          <w:drawing>
            <wp:anchor distT="4294967295" distB="4294967295" distL="114300" distR="114300" simplePos="0" relativeHeight="251657216" behindDoc="0" locked="0" layoutInCell="0" allowOverlap="1" wp14:anchorId="7FF425C5" wp14:editId="545A0621">
              <wp:simplePos x="0" y="0"/>
              <wp:positionH relativeFrom="column">
                <wp:posOffset>-226695</wp:posOffset>
              </wp:positionH>
              <wp:positionV relativeFrom="paragraph">
                <wp:posOffset>9744074</wp:posOffset>
              </wp:positionV>
              <wp:extent cx="7589520" cy="0"/>
              <wp:effectExtent l="0" t="0" r="1143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VFU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" o:allowincell="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43778"/>
    <w:multiLevelType w:val="multilevel"/>
    <w:tmpl w:val="9AAE6FA0"/>
    <w:lvl w:ilvl="0">
      <w:start w:val="268"/>
      <w:numFmt w:val="bullet"/>
      <w:suff w:val="space"/>
      <w:lvlText w:val="-"/>
      <w:lvlJc w:val="left"/>
      <w:pPr>
        <w:ind w:left="170" w:firstLine="0"/>
      </w:pPr>
      <w:rPr>
        <w:rFonts w:ascii="Verdana" w:hAnsi="Verdana"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nsid w:val="0BCD5EFD"/>
    <w:multiLevelType w:val="hybridMultilevel"/>
    <w:tmpl w:val="28940D26"/>
    <w:lvl w:ilvl="0" w:tplc="380690F2">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D2E53FA"/>
    <w:multiLevelType w:val="hybridMultilevel"/>
    <w:tmpl w:val="520E5522"/>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nsid w:val="115D610D"/>
    <w:multiLevelType w:val="hybridMultilevel"/>
    <w:tmpl w:val="F98293BE"/>
    <w:lvl w:ilvl="0" w:tplc="BA4C6CE4">
      <w:start w:val="1"/>
      <w:numFmt w:val="upperRoman"/>
      <w:lvlText w:val="%1."/>
      <w:lvlJc w:val="left"/>
      <w:pPr>
        <w:ind w:left="927" w:hanging="720"/>
      </w:pPr>
      <w:rPr>
        <w:rFonts w:hint="default"/>
      </w:rPr>
    </w:lvl>
    <w:lvl w:ilvl="1" w:tplc="04020019" w:tentative="1">
      <w:start w:val="1"/>
      <w:numFmt w:val="lowerLetter"/>
      <w:lvlText w:val="%2."/>
      <w:lvlJc w:val="left"/>
      <w:pPr>
        <w:ind w:left="1287" w:hanging="360"/>
      </w:pPr>
    </w:lvl>
    <w:lvl w:ilvl="2" w:tplc="0402001B" w:tentative="1">
      <w:start w:val="1"/>
      <w:numFmt w:val="lowerRoman"/>
      <w:lvlText w:val="%3."/>
      <w:lvlJc w:val="right"/>
      <w:pPr>
        <w:ind w:left="2007" w:hanging="180"/>
      </w:pPr>
    </w:lvl>
    <w:lvl w:ilvl="3" w:tplc="0402000F" w:tentative="1">
      <w:start w:val="1"/>
      <w:numFmt w:val="decimal"/>
      <w:lvlText w:val="%4."/>
      <w:lvlJc w:val="left"/>
      <w:pPr>
        <w:ind w:left="2727" w:hanging="360"/>
      </w:pPr>
    </w:lvl>
    <w:lvl w:ilvl="4" w:tplc="04020019" w:tentative="1">
      <w:start w:val="1"/>
      <w:numFmt w:val="lowerLetter"/>
      <w:lvlText w:val="%5."/>
      <w:lvlJc w:val="left"/>
      <w:pPr>
        <w:ind w:left="3447" w:hanging="360"/>
      </w:pPr>
    </w:lvl>
    <w:lvl w:ilvl="5" w:tplc="0402001B" w:tentative="1">
      <w:start w:val="1"/>
      <w:numFmt w:val="lowerRoman"/>
      <w:lvlText w:val="%6."/>
      <w:lvlJc w:val="right"/>
      <w:pPr>
        <w:ind w:left="4167" w:hanging="180"/>
      </w:pPr>
    </w:lvl>
    <w:lvl w:ilvl="6" w:tplc="0402000F" w:tentative="1">
      <w:start w:val="1"/>
      <w:numFmt w:val="decimal"/>
      <w:lvlText w:val="%7."/>
      <w:lvlJc w:val="left"/>
      <w:pPr>
        <w:ind w:left="4887" w:hanging="360"/>
      </w:pPr>
    </w:lvl>
    <w:lvl w:ilvl="7" w:tplc="04020019" w:tentative="1">
      <w:start w:val="1"/>
      <w:numFmt w:val="lowerLetter"/>
      <w:lvlText w:val="%8."/>
      <w:lvlJc w:val="left"/>
      <w:pPr>
        <w:ind w:left="5607" w:hanging="360"/>
      </w:pPr>
    </w:lvl>
    <w:lvl w:ilvl="8" w:tplc="0402001B" w:tentative="1">
      <w:start w:val="1"/>
      <w:numFmt w:val="lowerRoman"/>
      <w:lvlText w:val="%9."/>
      <w:lvlJc w:val="right"/>
      <w:pPr>
        <w:ind w:left="6327" w:hanging="180"/>
      </w:pPr>
    </w:lvl>
  </w:abstractNum>
  <w:abstractNum w:abstractNumId="4">
    <w:nsid w:val="13526059"/>
    <w:multiLevelType w:val="hybridMultilevel"/>
    <w:tmpl w:val="9D7625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9C604E4"/>
    <w:multiLevelType w:val="hybridMultilevel"/>
    <w:tmpl w:val="38D0D526"/>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1C07705A"/>
    <w:multiLevelType w:val="hybridMultilevel"/>
    <w:tmpl w:val="E74A8390"/>
    <w:lvl w:ilvl="0" w:tplc="569AC13E">
      <w:numFmt w:val="bullet"/>
      <w:lvlText w:val="-"/>
      <w:lvlJc w:val="left"/>
      <w:pPr>
        <w:ind w:left="1429" w:hanging="360"/>
      </w:pPr>
      <w:rPr>
        <w:rFonts w:ascii="Verdana" w:eastAsia="Calibri" w:hAnsi="Verdana"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1D8C370F"/>
    <w:multiLevelType w:val="hybridMultilevel"/>
    <w:tmpl w:val="DB1AFB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1EB71CE6"/>
    <w:multiLevelType w:val="hybridMultilevel"/>
    <w:tmpl w:val="0918235A"/>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9">
    <w:nsid w:val="219348DC"/>
    <w:multiLevelType w:val="hybridMultilevel"/>
    <w:tmpl w:val="FE68999A"/>
    <w:lvl w:ilvl="0" w:tplc="AFE2FEA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0">
    <w:nsid w:val="34AF6043"/>
    <w:multiLevelType w:val="hybridMultilevel"/>
    <w:tmpl w:val="8B083A3E"/>
    <w:lvl w:ilvl="0" w:tplc="A1560F34">
      <w:start w:val="1"/>
      <w:numFmt w:val="upperRoman"/>
      <w:lvlText w:val="%1."/>
      <w:lvlJc w:val="left"/>
      <w:pPr>
        <w:ind w:left="927" w:hanging="720"/>
      </w:pPr>
      <w:rPr>
        <w:rFonts w:hint="default"/>
      </w:rPr>
    </w:lvl>
    <w:lvl w:ilvl="1" w:tplc="04020019" w:tentative="1">
      <w:start w:val="1"/>
      <w:numFmt w:val="lowerLetter"/>
      <w:lvlText w:val="%2."/>
      <w:lvlJc w:val="left"/>
      <w:pPr>
        <w:ind w:left="1287" w:hanging="360"/>
      </w:pPr>
    </w:lvl>
    <w:lvl w:ilvl="2" w:tplc="0402001B" w:tentative="1">
      <w:start w:val="1"/>
      <w:numFmt w:val="lowerRoman"/>
      <w:lvlText w:val="%3."/>
      <w:lvlJc w:val="right"/>
      <w:pPr>
        <w:ind w:left="2007" w:hanging="180"/>
      </w:pPr>
    </w:lvl>
    <w:lvl w:ilvl="3" w:tplc="0402000F" w:tentative="1">
      <w:start w:val="1"/>
      <w:numFmt w:val="decimal"/>
      <w:lvlText w:val="%4."/>
      <w:lvlJc w:val="left"/>
      <w:pPr>
        <w:ind w:left="2727" w:hanging="360"/>
      </w:pPr>
    </w:lvl>
    <w:lvl w:ilvl="4" w:tplc="04020019" w:tentative="1">
      <w:start w:val="1"/>
      <w:numFmt w:val="lowerLetter"/>
      <w:lvlText w:val="%5."/>
      <w:lvlJc w:val="left"/>
      <w:pPr>
        <w:ind w:left="3447" w:hanging="360"/>
      </w:pPr>
    </w:lvl>
    <w:lvl w:ilvl="5" w:tplc="0402001B" w:tentative="1">
      <w:start w:val="1"/>
      <w:numFmt w:val="lowerRoman"/>
      <w:lvlText w:val="%6."/>
      <w:lvlJc w:val="right"/>
      <w:pPr>
        <w:ind w:left="4167" w:hanging="180"/>
      </w:pPr>
    </w:lvl>
    <w:lvl w:ilvl="6" w:tplc="0402000F" w:tentative="1">
      <w:start w:val="1"/>
      <w:numFmt w:val="decimal"/>
      <w:lvlText w:val="%7."/>
      <w:lvlJc w:val="left"/>
      <w:pPr>
        <w:ind w:left="4887" w:hanging="360"/>
      </w:pPr>
    </w:lvl>
    <w:lvl w:ilvl="7" w:tplc="04020019" w:tentative="1">
      <w:start w:val="1"/>
      <w:numFmt w:val="lowerLetter"/>
      <w:lvlText w:val="%8."/>
      <w:lvlJc w:val="left"/>
      <w:pPr>
        <w:ind w:left="5607" w:hanging="360"/>
      </w:pPr>
    </w:lvl>
    <w:lvl w:ilvl="8" w:tplc="0402001B" w:tentative="1">
      <w:start w:val="1"/>
      <w:numFmt w:val="lowerRoman"/>
      <w:lvlText w:val="%9."/>
      <w:lvlJc w:val="right"/>
      <w:pPr>
        <w:ind w:left="6327" w:hanging="180"/>
      </w:pPr>
    </w:lvl>
  </w:abstractNum>
  <w:abstractNum w:abstractNumId="11">
    <w:nsid w:val="34CF3453"/>
    <w:multiLevelType w:val="hybridMultilevel"/>
    <w:tmpl w:val="E4BEEDBC"/>
    <w:lvl w:ilvl="0" w:tplc="4412E842">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358156F1"/>
    <w:multiLevelType w:val="hybridMultilevel"/>
    <w:tmpl w:val="405C9048"/>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3">
    <w:nsid w:val="394F5667"/>
    <w:multiLevelType w:val="hybridMultilevel"/>
    <w:tmpl w:val="B10C91D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3ED10AA7"/>
    <w:multiLevelType w:val="hybridMultilevel"/>
    <w:tmpl w:val="DC8EF442"/>
    <w:lvl w:ilvl="0" w:tplc="F5A45B44">
      <w:start w:val="1"/>
      <w:numFmt w:val="decimal"/>
      <w:lvlText w:val="%1."/>
      <w:lvlJc w:val="left"/>
      <w:pPr>
        <w:ind w:left="1140" w:hanging="390"/>
      </w:pPr>
      <w:rPr>
        <w:rFonts w:hint="default"/>
        <w:b/>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5">
    <w:nsid w:val="41EA5D6D"/>
    <w:multiLevelType w:val="hybridMultilevel"/>
    <w:tmpl w:val="F654C040"/>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6">
    <w:nsid w:val="437D442F"/>
    <w:multiLevelType w:val="hybridMultilevel"/>
    <w:tmpl w:val="69F6621C"/>
    <w:lvl w:ilvl="0" w:tplc="0DE2F06E">
      <w:start w:val="1"/>
      <w:numFmt w:val="upperRoman"/>
      <w:lvlText w:val="%1."/>
      <w:lvlJc w:val="left"/>
      <w:pPr>
        <w:ind w:left="1789" w:hanging="108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7">
    <w:nsid w:val="460B45F6"/>
    <w:multiLevelType w:val="hybridMultilevel"/>
    <w:tmpl w:val="5D666B6C"/>
    <w:lvl w:ilvl="0" w:tplc="669CF6FA">
      <w:start w:val="1"/>
      <w:numFmt w:val="decimal"/>
      <w:lvlText w:val="%1."/>
      <w:lvlJc w:val="left"/>
      <w:pPr>
        <w:ind w:left="1818" w:hanging="111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8">
    <w:nsid w:val="4AD81551"/>
    <w:multiLevelType w:val="hybridMultilevel"/>
    <w:tmpl w:val="4FD4E300"/>
    <w:lvl w:ilvl="0" w:tplc="388241E4">
      <w:start w:val="1"/>
      <w:numFmt w:val="upperRoman"/>
      <w:lvlText w:val="%1."/>
      <w:lvlJc w:val="left"/>
      <w:pPr>
        <w:ind w:left="1287" w:hanging="72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9">
    <w:nsid w:val="4D673EEE"/>
    <w:multiLevelType w:val="hybridMultilevel"/>
    <w:tmpl w:val="325AFE42"/>
    <w:lvl w:ilvl="0" w:tplc="D82A789E">
      <w:start w:val="2"/>
      <w:numFmt w:val="bullet"/>
      <w:lvlText w:val="-"/>
      <w:lvlJc w:val="left"/>
      <w:pPr>
        <w:tabs>
          <w:tab w:val="num" w:pos="1428"/>
        </w:tabs>
        <w:ind w:left="708" w:firstLine="360"/>
      </w:pPr>
      <w:rPr>
        <w:rFonts w:ascii="Verdana" w:eastAsia="Times New Roman" w:hAnsi="Verdana" w:hint="default"/>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20">
    <w:nsid w:val="5BE17F70"/>
    <w:multiLevelType w:val="multilevel"/>
    <w:tmpl w:val="F3A6E5CE"/>
    <w:lvl w:ilvl="0">
      <w:start w:val="1"/>
      <w:numFmt w:val="bullet"/>
      <w:suff w:val="space"/>
      <w:lvlText w:val=""/>
      <w:lvlJc w:val="left"/>
      <w:pPr>
        <w:ind w:left="0" w:firstLine="851"/>
      </w:pPr>
      <w:rPr>
        <w:rFonts w:ascii="Symbol" w:hAnsi="Symbol" w:hint="default"/>
      </w:rPr>
    </w:lvl>
    <w:lvl w:ilvl="1">
      <w:start w:val="1"/>
      <w:numFmt w:val="bullet"/>
      <w:lvlText w:val="o"/>
      <w:lvlJc w:val="left"/>
      <w:pPr>
        <w:ind w:left="1515" w:hanging="360"/>
      </w:pPr>
      <w:rPr>
        <w:rFonts w:ascii="Courier New" w:hAnsi="Courier New" w:cs="Courier New" w:hint="default"/>
      </w:rPr>
    </w:lvl>
    <w:lvl w:ilvl="2">
      <w:start w:val="1"/>
      <w:numFmt w:val="bullet"/>
      <w:lvlText w:val=""/>
      <w:lvlJc w:val="left"/>
      <w:pPr>
        <w:ind w:left="2235" w:hanging="360"/>
      </w:pPr>
      <w:rPr>
        <w:rFonts w:ascii="Wingdings" w:hAnsi="Wingdings" w:hint="default"/>
      </w:rPr>
    </w:lvl>
    <w:lvl w:ilvl="3">
      <w:start w:val="1"/>
      <w:numFmt w:val="bullet"/>
      <w:lvlText w:val=""/>
      <w:lvlJc w:val="left"/>
      <w:pPr>
        <w:ind w:left="2955" w:hanging="360"/>
      </w:pPr>
      <w:rPr>
        <w:rFonts w:ascii="Symbol" w:hAnsi="Symbol" w:hint="default"/>
      </w:rPr>
    </w:lvl>
    <w:lvl w:ilvl="4">
      <w:start w:val="1"/>
      <w:numFmt w:val="bullet"/>
      <w:lvlText w:val="o"/>
      <w:lvlJc w:val="left"/>
      <w:pPr>
        <w:ind w:left="3675" w:hanging="360"/>
      </w:pPr>
      <w:rPr>
        <w:rFonts w:ascii="Courier New" w:hAnsi="Courier New" w:cs="Courier New" w:hint="default"/>
      </w:rPr>
    </w:lvl>
    <w:lvl w:ilvl="5">
      <w:start w:val="1"/>
      <w:numFmt w:val="bullet"/>
      <w:lvlText w:val=""/>
      <w:lvlJc w:val="left"/>
      <w:pPr>
        <w:ind w:left="4395" w:hanging="360"/>
      </w:pPr>
      <w:rPr>
        <w:rFonts w:ascii="Wingdings" w:hAnsi="Wingdings" w:hint="default"/>
      </w:rPr>
    </w:lvl>
    <w:lvl w:ilvl="6">
      <w:start w:val="1"/>
      <w:numFmt w:val="bullet"/>
      <w:lvlText w:val=""/>
      <w:lvlJc w:val="left"/>
      <w:pPr>
        <w:ind w:left="5115" w:hanging="360"/>
      </w:pPr>
      <w:rPr>
        <w:rFonts w:ascii="Symbol" w:hAnsi="Symbol" w:hint="default"/>
      </w:rPr>
    </w:lvl>
    <w:lvl w:ilvl="7">
      <w:start w:val="1"/>
      <w:numFmt w:val="bullet"/>
      <w:lvlText w:val="o"/>
      <w:lvlJc w:val="left"/>
      <w:pPr>
        <w:ind w:left="5835" w:hanging="360"/>
      </w:pPr>
      <w:rPr>
        <w:rFonts w:ascii="Courier New" w:hAnsi="Courier New" w:cs="Courier New" w:hint="default"/>
      </w:rPr>
    </w:lvl>
    <w:lvl w:ilvl="8">
      <w:start w:val="1"/>
      <w:numFmt w:val="bullet"/>
      <w:lvlText w:val=""/>
      <w:lvlJc w:val="left"/>
      <w:pPr>
        <w:ind w:left="6555" w:hanging="360"/>
      </w:pPr>
      <w:rPr>
        <w:rFonts w:ascii="Wingdings" w:hAnsi="Wingdings" w:hint="default"/>
      </w:rPr>
    </w:lvl>
  </w:abstractNum>
  <w:abstractNum w:abstractNumId="21">
    <w:nsid w:val="5C980A77"/>
    <w:multiLevelType w:val="multilevel"/>
    <w:tmpl w:val="97AAFFA4"/>
    <w:lvl w:ilvl="0">
      <w:start w:val="1"/>
      <w:numFmt w:val="decimal"/>
      <w:suff w:val="space"/>
      <w:lvlText w:val="%1."/>
      <w:lvlJc w:val="right"/>
      <w:pPr>
        <w:ind w:left="340" w:firstLine="0"/>
      </w:pPr>
      <w:rPr>
        <w:rFonts w:hint="default"/>
      </w:rPr>
    </w:lvl>
    <w:lvl w:ilvl="1">
      <w:start w:val="1"/>
      <w:numFmt w:val="lowerLetter"/>
      <w:lvlText w:val="%2."/>
      <w:lvlJc w:val="left"/>
      <w:pPr>
        <w:ind w:left="2517" w:hanging="360"/>
      </w:pPr>
      <w:rPr>
        <w:rFonts w:hint="default"/>
      </w:rPr>
    </w:lvl>
    <w:lvl w:ilvl="2">
      <w:start w:val="1"/>
      <w:numFmt w:val="lowerRoman"/>
      <w:lvlText w:val="%3."/>
      <w:lvlJc w:val="right"/>
      <w:pPr>
        <w:ind w:left="3237" w:hanging="180"/>
      </w:pPr>
      <w:rPr>
        <w:rFonts w:hint="default"/>
      </w:rPr>
    </w:lvl>
    <w:lvl w:ilvl="3">
      <w:start w:val="1"/>
      <w:numFmt w:val="decimal"/>
      <w:lvlText w:val="%4."/>
      <w:lvlJc w:val="left"/>
      <w:pPr>
        <w:ind w:left="3957" w:hanging="360"/>
      </w:pPr>
      <w:rPr>
        <w:rFonts w:hint="default"/>
      </w:rPr>
    </w:lvl>
    <w:lvl w:ilvl="4">
      <w:start w:val="1"/>
      <w:numFmt w:val="lowerLetter"/>
      <w:lvlText w:val="%5."/>
      <w:lvlJc w:val="left"/>
      <w:pPr>
        <w:ind w:left="4677" w:hanging="360"/>
      </w:pPr>
      <w:rPr>
        <w:rFonts w:hint="default"/>
      </w:rPr>
    </w:lvl>
    <w:lvl w:ilvl="5">
      <w:start w:val="1"/>
      <w:numFmt w:val="lowerRoman"/>
      <w:lvlText w:val="%6."/>
      <w:lvlJc w:val="right"/>
      <w:pPr>
        <w:ind w:left="5397" w:hanging="180"/>
      </w:pPr>
      <w:rPr>
        <w:rFonts w:hint="default"/>
      </w:rPr>
    </w:lvl>
    <w:lvl w:ilvl="6">
      <w:start w:val="1"/>
      <w:numFmt w:val="decimal"/>
      <w:lvlText w:val="%7."/>
      <w:lvlJc w:val="left"/>
      <w:pPr>
        <w:ind w:left="6117" w:hanging="360"/>
      </w:pPr>
      <w:rPr>
        <w:rFonts w:hint="default"/>
      </w:rPr>
    </w:lvl>
    <w:lvl w:ilvl="7">
      <w:start w:val="1"/>
      <w:numFmt w:val="lowerLetter"/>
      <w:lvlText w:val="%8."/>
      <w:lvlJc w:val="left"/>
      <w:pPr>
        <w:ind w:left="6837" w:hanging="360"/>
      </w:pPr>
      <w:rPr>
        <w:rFonts w:hint="default"/>
      </w:rPr>
    </w:lvl>
    <w:lvl w:ilvl="8">
      <w:start w:val="1"/>
      <w:numFmt w:val="lowerRoman"/>
      <w:lvlText w:val="%9."/>
      <w:lvlJc w:val="right"/>
      <w:pPr>
        <w:ind w:left="7557" w:hanging="180"/>
      </w:pPr>
      <w:rPr>
        <w:rFonts w:hint="default"/>
      </w:rPr>
    </w:lvl>
  </w:abstractNum>
  <w:abstractNum w:abstractNumId="22">
    <w:nsid w:val="616E76E7"/>
    <w:multiLevelType w:val="multilevel"/>
    <w:tmpl w:val="1C1A5D1E"/>
    <w:lvl w:ilvl="0">
      <w:start w:val="1"/>
      <w:numFmt w:val="decimal"/>
      <w:suff w:val="space"/>
      <w:lvlText w:val="%1."/>
      <w:lvlJc w:val="right"/>
      <w:pPr>
        <w:ind w:left="284" w:firstLine="0"/>
      </w:pPr>
      <w:rPr>
        <w:rFonts w:cs="Times New Roman" w:hint="default"/>
      </w:rPr>
    </w:lvl>
    <w:lvl w:ilvl="1">
      <w:start w:val="1"/>
      <w:numFmt w:val="decimal"/>
      <w:lvlText w:val="%1.%2."/>
      <w:lvlJc w:val="right"/>
      <w:pPr>
        <w:tabs>
          <w:tab w:val="num" w:pos="964"/>
        </w:tabs>
        <w:ind w:left="0"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3">
    <w:nsid w:val="623D7B66"/>
    <w:multiLevelType w:val="hybridMultilevel"/>
    <w:tmpl w:val="E6CA4F9A"/>
    <w:lvl w:ilvl="0" w:tplc="BE9846C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626D3A9C"/>
    <w:multiLevelType w:val="hybridMultilevel"/>
    <w:tmpl w:val="581474AE"/>
    <w:lvl w:ilvl="0" w:tplc="0402000F">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5">
    <w:nsid w:val="62F05412"/>
    <w:multiLevelType w:val="hybridMultilevel"/>
    <w:tmpl w:val="FC90A33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701B117F"/>
    <w:multiLevelType w:val="hybridMultilevel"/>
    <w:tmpl w:val="D528097A"/>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7">
    <w:nsid w:val="703868DD"/>
    <w:multiLevelType w:val="hybridMultilevel"/>
    <w:tmpl w:val="86BEA408"/>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8">
    <w:nsid w:val="76365300"/>
    <w:multiLevelType w:val="hybridMultilevel"/>
    <w:tmpl w:val="AB00AE5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9">
    <w:nsid w:val="78C15304"/>
    <w:multiLevelType w:val="hybridMultilevel"/>
    <w:tmpl w:val="FBD24344"/>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30">
    <w:nsid w:val="78DF550F"/>
    <w:multiLevelType w:val="multilevel"/>
    <w:tmpl w:val="86B6846E"/>
    <w:lvl w:ilvl="0">
      <w:start w:val="1"/>
      <w:numFmt w:val="decimal"/>
      <w:lvlText w:val="%1."/>
      <w:lvlJc w:val="right"/>
      <w:pPr>
        <w:tabs>
          <w:tab w:val="num" w:pos="284"/>
        </w:tabs>
        <w:ind w:left="284" w:hanging="5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nsid w:val="7A445FB8"/>
    <w:multiLevelType w:val="hybridMultilevel"/>
    <w:tmpl w:val="C2FCEA12"/>
    <w:lvl w:ilvl="0" w:tplc="0BA881AE">
      <w:start w:val="1"/>
      <w:numFmt w:val="bullet"/>
      <w:lvlText w:val="-"/>
      <w:lvlJc w:val="left"/>
      <w:pPr>
        <w:ind w:left="1287" w:hanging="360"/>
      </w:pPr>
      <w:rPr>
        <w:rFonts w:ascii="Calibri" w:eastAsia="Calibr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nsid w:val="7AA27D53"/>
    <w:multiLevelType w:val="hybridMultilevel"/>
    <w:tmpl w:val="A7CCA992"/>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30"/>
  </w:num>
  <w:num w:numId="4">
    <w:abstractNumId w:val="22"/>
  </w:num>
  <w:num w:numId="5">
    <w:abstractNumId w:val="23"/>
  </w:num>
  <w:num w:numId="6">
    <w:abstractNumId w:val="12"/>
  </w:num>
  <w:num w:numId="7">
    <w:abstractNumId w:val="26"/>
  </w:num>
  <w:num w:numId="8">
    <w:abstractNumId w:val="32"/>
  </w:num>
  <w:num w:numId="9">
    <w:abstractNumId w:val="28"/>
  </w:num>
  <w:num w:numId="10">
    <w:abstractNumId w:val="27"/>
  </w:num>
  <w:num w:numId="11">
    <w:abstractNumId w:val="17"/>
  </w:num>
  <w:num w:numId="12">
    <w:abstractNumId w:val="2"/>
  </w:num>
  <w:num w:numId="13">
    <w:abstractNumId w:val="8"/>
  </w:num>
  <w:num w:numId="14">
    <w:abstractNumId w:val="29"/>
  </w:num>
  <w:num w:numId="15">
    <w:abstractNumId w:val="15"/>
  </w:num>
  <w:num w:numId="16">
    <w:abstractNumId w:val="10"/>
  </w:num>
  <w:num w:numId="17">
    <w:abstractNumId w:val="18"/>
  </w:num>
  <w:num w:numId="18">
    <w:abstractNumId w:val="3"/>
  </w:num>
  <w:num w:numId="19">
    <w:abstractNumId w:val="25"/>
  </w:num>
  <w:num w:numId="20">
    <w:abstractNumId w:val="0"/>
  </w:num>
  <w:num w:numId="21">
    <w:abstractNumId w:val="20"/>
  </w:num>
  <w:num w:numId="22">
    <w:abstractNumId w:val="7"/>
  </w:num>
  <w:num w:numId="23">
    <w:abstractNumId w:val="5"/>
  </w:num>
  <w:num w:numId="24">
    <w:abstractNumId w:val="31"/>
  </w:num>
  <w:num w:numId="25">
    <w:abstractNumId w:val="6"/>
  </w:num>
  <w:num w:numId="26">
    <w:abstractNumId w:val="9"/>
  </w:num>
  <w:num w:numId="27">
    <w:abstractNumId w:val="16"/>
  </w:num>
  <w:num w:numId="28">
    <w:abstractNumId w:val="1"/>
  </w:num>
  <w:num w:numId="29">
    <w:abstractNumId w:val="11"/>
  </w:num>
  <w:num w:numId="30">
    <w:abstractNumId w:val="4"/>
  </w:num>
  <w:num w:numId="31">
    <w:abstractNumId w:val="13"/>
  </w:num>
  <w:num w:numId="32">
    <w:abstractNumId w:val="24"/>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F6D"/>
    <w:rsid w:val="000541C7"/>
    <w:rsid w:val="00107DB1"/>
    <w:rsid w:val="001C537C"/>
    <w:rsid w:val="00353F6D"/>
    <w:rsid w:val="003B52D6"/>
    <w:rsid w:val="004B620D"/>
    <w:rsid w:val="00690A39"/>
    <w:rsid w:val="00721F12"/>
    <w:rsid w:val="00763508"/>
    <w:rsid w:val="008D5D84"/>
    <w:rsid w:val="009B7962"/>
    <w:rsid w:val="009C0900"/>
    <w:rsid w:val="00A94004"/>
    <w:rsid w:val="00A94335"/>
    <w:rsid w:val="00E3601F"/>
    <w:rsid w:val="00F52522"/>
  </w:rsids>
  <m:mathPr>
    <m:mathFont m:val="Cambria Math"/>
    <m:brkBin m:val="before"/>
    <m:brkBinSub m:val="--"/>
    <m:smallFrac/>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link w:val="Heading1Char"/>
    <w:uiPriority w:val="99"/>
    <w:qFormat/>
    <w:pPr>
      <w:keepNext/>
      <w:framePr w:w="6313" w:h="429" w:wrap="auto" w:vAnchor="page" w:hAnchor="page" w:x="2305" w:y="2161"/>
      <w:spacing w:line="360" w:lineRule="exact"/>
      <w:jc w:val="center"/>
      <w:outlineLvl w:val="0"/>
    </w:pPr>
    <w:rPr>
      <w:rFonts w:ascii="Cambria" w:hAnsi="Cambria"/>
      <w:b/>
      <w:kern w:val="32"/>
      <w:sz w:val="32"/>
    </w:rPr>
  </w:style>
  <w:style w:type="paragraph" w:styleId="Heading2">
    <w:name w:val="heading 2"/>
    <w:basedOn w:val="Normal"/>
    <w:next w:val="Normal"/>
    <w:link w:val="Heading2Char"/>
    <w:uiPriority w:val="99"/>
    <w:qFormat/>
    <w:pPr>
      <w:keepNext/>
      <w:jc w:val="right"/>
      <w:outlineLvl w:val="1"/>
    </w:pPr>
    <w:rPr>
      <w:rFonts w:ascii="Cambria" w:hAnsi="Cambria"/>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kern w:val="32"/>
      <w:sz w:val="32"/>
      <w:lang w:val="en-US" w:eastAsia="en-US"/>
    </w:rPr>
  </w:style>
  <w:style w:type="character" w:customStyle="1" w:styleId="Heading2Char">
    <w:name w:val="Heading 2 Char"/>
    <w:link w:val="Heading2"/>
    <w:uiPriority w:val="99"/>
    <w:semiHidden/>
    <w:locked/>
    <w:rPr>
      <w:rFonts w:ascii="Cambria" w:hAnsi="Cambria" w:cs="Times New Roman"/>
      <w:b/>
      <w:i/>
      <w:sz w:val="28"/>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ascii="Arial" w:hAnsi="Arial" w:cs="Times New Roman"/>
      <w:lang w:val="en-US" w:eastAsia="en-US"/>
    </w:rPr>
  </w:style>
  <w:style w:type="paragraph" w:customStyle="1" w:styleId="a">
    <w:name w:val="Знак Знак"/>
    <w:basedOn w:val="Normal"/>
    <w:uiPriority w:val="99"/>
    <w:pPr>
      <w:overflowPunct/>
      <w:autoSpaceDE/>
      <w:autoSpaceDN/>
      <w:adjustRightInd/>
      <w:textAlignment w:val="auto"/>
    </w:pPr>
    <w:rPr>
      <w:rFonts w:ascii="Times New Roman" w:hAnsi="Times New Roman"/>
      <w:sz w:val="24"/>
      <w:szCs w:val="24"/>
      <w:lang w:val="pl-PL" w:eastAsia="pl-PL"/>
    </w:rPr>
  </w:style>
  <w:style w:type="paragraph" w:customStyle="1" w:styleId="ManualNumPar1">
    <w:name w:val="Manual NumPar 1"/>
    <w:basedOn w:val="Normal"/>
    <w:next w:val="Normal"/>
    <w:uiPriority w:val="99"/>
    <w:pPr>
      <w:overflowPunct/>
      <w:autoSpaceDE/>
      <w:autoSpaceDN/>
      <w:adjustRightInd/>
      <w:spacing w:before="120" w:after="120"/>
      <w:ind w:left="850" w:hanging="850"/>
      <w:jc w:val="both"/>
      <w:textAlignment w:val="auto"/>
    </w:pPr>
    <w:rPr>
      <w:rFonts w:ascii="Times New Roman" w:hAnsi="Times New Roman"/>
      <w:sz w:val="24"/>
      <w:szCs w:val="24"/>
      <w:lang w:val="bg-BG" w:eastAsia="bg-BG"/>
    </w:rPr>
  </w:style>
  <w:style w:type="paragraph" w:customStyle="1" w:styleId="CharCharCharChar">
    <w:name w:val="Char Char Char Char"/>
    <w:basedOn w:val="Normal"/>
    <w:uiPriority w:val="99"/>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CharChar">
    <w:name w:val="Знак Char Char Знак Знак Char Char Знак Знак Char Char Char Char Char Знак"/>
    <w:basedOn w:val="Normal"/>
    <w:uiPriority w:val="99"/>
    <w:pPr>
      <w:overflowPunct/>
      <w:autoSpaceDE/>
      <w:autoSpaceDN/>
      <w:adjustRightInd/>
      <w:textAlignment w:val="auto"/>
    </w:pPr>
    <w:rPr>
      <w:rFonts w:ascii="Times New Roman" w:hAnsi="Times New Roman"/>
      <w:sz w:val="24"/>
      <w:szCs w:val="24"/>
      <w:lang w:val="pl-PL" w:eastAsia="pl-PL"/>
    </w:rPr>
  </w:style>
  <w:style w:type="paragraph" w:customStyle="1" w:styleId="Text1">
    <w:name w:val="Text 1"/>
    <w:basedOn w:val="Normal"/>
    <w:link w:val="Text1Char"/>
    <w:uiPriority w:val="99"/>
    <w:pPr>
      <w:overflowPunct/>
      <w:autoSpaceDE/>
      <w:autoSpaceDN/>
      <w:adjustRightInd/>
      <w:spacing w:after="240"/>
      <w:ind w:left="482"/>
      <w:jc w:val="both"/>
      <w:textAlignment w:val="auto"/>
    </w:pPr>
    <w:rPr>
      <w:rFonts w:ascii="Times New Roman" w:hAnsi="Times New Roman"/>
      <w:sz w:val="24"/>
      <w:lang w:val="bg-BG"/>
    </w:rPr>
  </w:style>
  <w:style w:type="character" w:customStyle="1" w:styleId="Text1Char">
    <w:name w:val="Text 1 Char"/>
    <w:link w:val="Text1"/>
    <w:uiPriority w:val="99"/>
    <w:locked/>
    <w:rPr>
      <w:sz w:val="24"/>
      <w:lang w:val="bg-BG" w:eastAsia="en-US"/>
    </w:rPr>
  </w:style>
  <w:style w:type="paragraph" w:customStyle="1" w:styleId="Default">
    <w:name w:val="Default"/>
    <w:pPr>
      <w:autoSpaceDE w:val="0"/>
      <w:autoSpaceDN w:val="0"/>
      <w:adjustRightInd w:val="0"/>
    </w:pPr>
    <w:rPr>
      <w:color w:val="000000"/>
      <w:sz w:val="24"/>
      <w:szCs w:val="24"/>
    </w:rPr>
  </w:style>
  <w:style w:type="paragraph" w:customStyle="1" w:styleId="2">
    <w:name w:val="Знак Знак2"/>
    <w:basedOn w:val="Normal"/>
    <w:uiPriority w:val="99"/>
    <w:pPr>
      <w:tabs>
        <w:tab w:val="left" w:pos="709"/>
      </w:tabs>
      <w:overflowPunct/>
      <w:autoSpaceDE/>
      <w:autoSpaceDN/>
      <w:adjustRightInd/>
      <w:textAlignment w:val="auto"/>
    </w:pPr>
    <w:rPr>
      <w:rFonts w:ascii="Tahoma" w:hAnsi="Tahoma"/>
      <w:sz w:val="24"/>
      <w:szCs w:val="24"/>
      <w:lang w:val="pl-PL" w:eastAsia="pl-PL"/>
    </w:rPr>
  </w:style>
  <w:style w:type="character" w:customStyle="1" w:styleId="newdocreference2">
    <w:name w:val="newdocreference2"/>
    <w:uiPriority w:val="99"/>
    <w:rPr>
      <w:color w:val="0000FF"/>
      <w:u w:val="single"/>
    </w:rPr>
  </w:style>
  <w:style w:type="paragraph" w:styleId="BodyText2">
    <w:name w:val="Body Text 2"/>
    <w:basedOn w:val="Normal"/>
    <w:link w:val="BodyText2Char1"/>
    <w:uiPriority w:val="99"/>
    <w:pPr>
      <w:widowControl w:val="0"/>
      <w:overflowPunct/>
      <w:spacing w:after="120" w:line="480" w:lineRule="auto"/>
      <w:textAlignment w:val="auto"/>
    </w:pPr>
    <w:rPr>
      <w:rFonts w:ascii="Verdana" w:hAnsi="Verdana"/>
      <w:sz w:val="24"/>
      <w:lang w:val="bg-BG" w:eastAsia="bg-BG"/>
    </w:rPr>
  </w:style>
  <w:style w:type="character" w:customStyle="1" w:styleId="BodyText2Char">
    <w:name w:val="Body Text 2 Char"/>
    <w:uiPriority w:val="99"/>
    <w:semiHidden/>
    <w:locked/>
    <w:rPr>
      <w:rFonts w:ascii="Arial" w:hAnsi="Arial" w:cs="Times New Roman"/>
      <w:sz w:val="20"/>
      <w:lang w:val="en-US" w:eastAsia="en-US"/>
    </w:rPr>
  </w:style>
  <w:style w:type="character" w:customStyle="1" w:styleId="BodyText2Char1">
    <w:name w:val="Body Text 2 Char1"/>
    <w:link w:val="BodyText2"/>
    <w:uiPriority w:val="99"/>
    <w:semiHidden/>
    <w:locked/>
    <w:rPr>
      <w:rFonts w:ascii="Verdana" w:hAnsi="Verdana"/>
      <w:sz w:val="24"/>
      <w:lang w:val="bg-BG" w:eastAsia="bg-BG"/>
    </w:r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locked/>
    <w:rPr>
      <w:rFonts w:ascii="Arial" w:hAnsi="Arial" w:cs="Times New Roman"/>
      <w:sz w:val="20"/>
      <w:lang w:val="en-US" w:eastAsia="en-US"/>
    </w:rPr>
  </w:style>
  <w:style w:type="paragraph" w:customStyle="1" w:styleId="title5">
    <w:name w:val="title5"/>
    <w:basedOn w:val="Normal"/>
    <w:uiPriority w:val="99"/>
    <w:pPr>
      <w:overflowPunct/>
      <w:autoSpaceDE/>
      <w:autoSpaceDN/>
      <w:adjustRightInd/>
      <w:spacing w:before="100" w:beforeAutospacing="1" w:after="100" w:afterAutospacing="1"/>
      <w:jc w:val="center"/>
      <w:textAlignment w:val="center"/>
    </w:pPr>
    <w:rPr>
      <w:rFonts w:ascii="Times New Roman" w:hAnsi="Times New Roman"/>
      <w:b/>
      <w:bCs/>
      <w:sz w:val="26"/>
      <w:szCs w:val="26"/>
      <w:lang w:val="bg-BG" w:eastAsia="bg-BG"/>
    </w:rPr>
  </w:style>
  <w:style w:type="paragraph" w:styleId="BalloonText">
    <w:name w:val="Balloon Text"/>
    <w:basedOn w:val="Normal"/>
    <w:link w:val="BalloonTextChar"/>
    <w:uiPriority w:val="99"/>
    <w:semiHidden/>
    <w:rPr>
      <w:rFonts w:ascii="Times New Roman" w:hAnsi="Times New Roman"/>
      <w:sz w:val="2"/>
    </w:rPr>
  </w:style>
  <w:style w:type="character" w:customStyle="1" w:styleId="BalloonTextChar">
    <w:name w:val="Balloon Text Char"/>
    <w:link w:val="BalloonText"/>
    <w:uiPriority w:val="99"/>
    <w:semiHidden/>
    <w:locked/>
    <w:rPr>
      <w:rFonts w:cs="Times New Roman"/>
      <w:sz w:val="2"/>
      <w:lang w:val="en-US" w:eastAsia="en-US"/>
    </w:rPr>
  </w:style>
  <w:style w:type="character" w:customStyle="1" w:styleId="samedocreference1">
    <w:name w:val="samedocreference1"/>
    <w:uiPriority w:val="99"/>
    <w:rPr>
      <w:color w:val="8B0000"/>
      <w:u w:val="single"/>
    </w:rPr>
  </w:style>
  <w:style w:type="paragraph" w:styleId="Header">
    <w:name w:val="header"/>
    <w:aliases w:val="Header Char2,Header Char1 Char1,Header Char Char Char1,Header Char1 Char Char Char,Header Char Char Char Char Char,Header Char Char1,Header Char1 Char Char1,Header Char Char Char Char1"/>
    <w:basedOn w:val="Normal"/>
    <w:link w:val="HeaderChar"/>
    <w:uiPriority w:val="99"/>
    <w:pPr>
      <w:tabs>
        <w:tab w:val="center" w:pos="4703"/>
        <w:tab w:val="right" w:pos="9406"/>
      </w:tabs>
    </w:pPr>
  </w:style>
  <w:style w:type="character" w:customStyle="1" w:styleId="HeaderChar">
    <w:name w:val="Header Char"/>
    <w:aliases w:val="Header Char2 Char,Header Char1 Char1 Char,Header Char Char Char1 Char,Header Char1 Char Char Char Char,Header Char Char Char Char Char Char,Header Char Char1 Char,Header Char1 Char Char1 Char,Header Char Char Char Char1 Char"/>
    <w:link w:val="Header"/>
    <w:uiPriority w:val="99"/>
    <w:semiHidden/>
    <w:locked/>
    <w:rPr>
      <w:rFonts w:ascii="Arial" w:hAnsi="Arial" w:cs="Times New Roman"/>
      <w:sz w:val="20"/>
      <w:lang w:val="en-US" w:eastAsia="en-US"/>
    </w:rPr>
  </w:style>
  <w:style w:type="character" w:customStyle="1" w:styleId="historyitem">
    <w:name w:val="historyitem"/>
    <w:uiPriority w:val="99"/>
  </w:style>
  <w:style w:type="character" w:customStyle="1" w:styleId="historyitemselected1">
    <w:name w:val="historyitemselected1"/>
    <w:uiPriority w:val="99"/>
    <w:rPr>
      <w:b/>
      <w:color w:val="0086C6"/>
    </w:rPr>
  </w:style>
  <w:style w:type="character" w:styleId="Hyperlink">
    <w:name w:val="Hyperlink"/>
    <w:uiPriority w:val="99"/>
    <w:rPr>
      <w:rFonts w:ascii="Times New Roman" w:hAnsi="Times New Roman" w:cs="Times New Roman"/>
      <w:color w:val="0000FF"/>
      <w:u w:val="single"/>
    </w:rPr>
  </w:style>
  <w:style w:type="character" w:customStyle="1" w:styleId="HeaderChar21">
    <w:name w:val="Header Char2 Знак1"/>
    <w:aliases w:val="Header Char1 Char1 Знак1,Header Char Char Char1 Знак1,Header Char1 Char Char Char Знак1,Header Char Char Char Char Char Знак1,Header Char Char1 Знак1,Header Char1 Char Char1 Знак1,Header Char Char Char Char1 Знак Знак1"/>
    <w:uiPriority w:val="99"/>
    <w:locked/>
    <w:rPr>
      <w:rFonts w:ascii="Arial" w:hAnsi="Arial" w:cs="Arial"/>
      <w:lang w:val="en-US" w:eastAsia="en-US" w:bidi="ar-SA"/>
    </w:rPr>
  </w:style>
  <w:style w:type="character" w:styleId="PageNumber">
    <w:name w:val="page number"/>
    <w:uiPriority w:val="99"/>
    <w:rPr>
      <w:rFonts w:cs="Times New Roman"/>
    </w:rPr>
  </w:style>
  <w:style w:type="paragraph" w:styleId="ListParagraph">
    <w:name w:val="List Paragraph"/>
    <w:basedOn w:val="Normal"/>
    <w:uiPriority w:val="99"/>
    <w:qFormat/>
    <w:pPr>
      <w:ind w:left="720"/>
      <w:contextualSpacing/>
    </w:pPr>
    <w:rPr>
      <w:rFonts w:ascii="Times New Roman" w:hAnsi="Times New Roman"/>
      <w:lang w:val="en-GB"/>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rFonts w:ascii="Arial" w:hAnsi="Arial"/>
      <w:lang w:val="en-US" w:eastAsia="en-US"/>
    </w:rPr>
  </w:style>
  <w:style w:type="table" w:customStyle="1" w:styleId="TableGrid2">
    <w:name w:val="Table Grid2"/>
    <w:basedOn w:val="TableNormal"/>
    <w:next w:val="TableGrid"/>
    <w:uiPriority w:val="5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
    <w:name w:val="m"/>
    <w:basedOn w:val="Normal"/>
    <w:pPr>
      <w:overflowPunct/>
      <w:autoSpaceDE/>
      <w:autoSpaceDN/>
      <w:adjustRightInd/>
      <w:ind w:firstLine="990"/>
      <w:jc w:val="both"/>
      <w:textAlignment w:val="auto"/>
    </w:pPr>
    <w:rPr>
      <w:rFonts w:ascii="Times New Roman" w:hAnsi="Times New Roman"/>
      <w:color w:val="000000"/>
      <w:sz w:val="24"/>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link w:val="Heading1Char"/>
    <w:uiPriority w:val="99"/>
    <w:qFormat/>
    <w:pPr>
      <w:keepNext/>
      <w:framePr w:w="6313" w:h="429" w:wrap="auto" w:vAnchor="page" w:hAnchor="page" w:x="2305" w:y="2161"/>
      <w:spacing w:line="360" w:lineRule="exact"/>
      <w:jc w:val="center"/>
      <w:outlineLvl w:val="0"/>
    </w:pPr>
    <w:rPr>
      <w:rFonts w:ascii="Cambria" w:hAnsi="Cambria"/>
      <w:b/>
      <w:kern w:val="32"/>
      <w:sz w:val="32"/>
    </w:rPr>
  </w:style>
  <w:style w:type="paragraph" w:styleId="Heading2">
    <w:name w:val="heading 2"/>
    <w:basedOn w:val="Normal"/>
    <w:next w:val="Normal"/>
    <w:link w:val="Heading2Char"/>
    <w:uiPriority w:val="99"/>
    <w:qFormat/>
    <w:pPr>
      <w:keepNext/>
      <w:jc w:val="right"/>
      <w:outlineLvl w:val="1"/>
    </w:pPr>
    <w:rPr>
      <w:rFonts w:ascii="Cambria" w:hAnsi="Cambria"/>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kern w:val="32"/>
      <w:sz w:val="32"/>
      <w:lang w:val="en-US" w:eastAsia="en-US"/>
    </w:rPr>
  </w:style>
  <w:style w:type="character" w:customStyle="1" w:styleId="Heading2Char">
    <w:name w:val="Heading 2 Char"/>
    <w:link w:val="Heading2"/>
    <w:uiPriority w:val="99"/>
    <w:semiHidden/>
    <w:locked/>
    <w:rPr>
      <w:rFonts w:ascii="Cambria" w:hAnsi="Cambria" w:cs="Times New Roman"/>
      <w:b/>
      <w:i/>
      <w:sz w:val="28"/>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ascii="Arial" w:hAnsi="Arial" w:cs="Times New Roman"/>
      <w:lang w:val="en-US" w:eastAsia="en-US"/>
    </w:rPr>
  </w:style>
  <w:style w:type="paragraph" w:customStyle="1" w:styleId="a">
    <w:name w:val="Знак Знак"/>
    <w:basedOn w:val="Normal"/>
    <w:uiPriority w:val="99"/>
    <w:pPr>
      <w:overflowPunct/>
      <w:autoSpaceDE/>
      <w:autoSpaceDN/>
      <w:adjustRightInd/>
      <w:textAlignment w:val="auto"/>
    </w:pPr>
    <w:rPr>
      <w:rFonts w:ascii="Times New Roman" w:hAnsi="Times New Roman"/>
      <w:sz w:val="24"/>
      <w:szCs w:val="24"/>
      <w:lang w:val="pl-PL" w:eastAsia="pl-PL"/>
    </w:rPr>
  </w:style>
  <w:style w:type="paragraph" w:customStyle="1" w:styleId="ManualNumPar1">
    <w:name w:val="Manual NumPar 1"/>
    <w:basedOn w:val="Normal"/>
    <w:next w:val="Normal"/>
    <w:uiPriority w:val="99"/>
    <w:pPr>
      <w:overflowPunct/>
      <w:autoSpaceDE/>
      <w:autoSpaceDN/>
      <w:adjustRightInd/>
      <w:spacing w:before="120" w:after="120"/>
      <w:ind w:left="850" w:hanging="850"/>
      <w:jc w:val="both"/>
      <w:textAlignment w:val="auto"/>
    </w:pPr>
    <w:rPr>
      <w:rFonts w:ascii="Times New Roman" w:hAnsi="Times New Roman"/>
      <w:sz w:val="24"/>
      <w:szCs w:val="24"/>
      <w:lang w:val="bg-BG" w:eastAsia="bg-BG"/>
    </w:rPr>
  </w:style>
  <w:style w:type="paragraph" w:customStyle="1" w:styleId="CharCharCharChar">
    <w:name w:val="Char Char Char Char"/>
    <w:basedOn w:val="Normal"/>
    <w:uiPriority w:val="99"/>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CharChar">
    <w:name w:val="Знак Char Char Знак Знак Char Char Знак Знак Char Char Char Char Char Знак"/>
    <w:basedOn w:val="Normal"/>
    <w:uiPriority w:val="99"/>
    <w:pPr>
      <w:overflowPunct/>
      <w:autoSpaceDE/>
      <w:autoSpaceDN/>
      <w:adjustRightInd/>
      <w:textAlignment w:val="auto"/>
    </w:pPr>
    <w:rPr>
      <w:rFonts w:ascii="Times New Roman" w:hAnsi="Times New Roman"/>
      <w:sz w:val="24"/>
      <w:szCs w:val="24"/>
      <w:lang w:val="pl-PL" w:eastAsia="pl-PL"/>
    </w:rPr>
  </w:style>
  <w:style w:type="paragraph" w:customStyle="1" w:styleId="Text1">
    <w:name w:val="Text 1"/>
    <w:basedOn w:val="Normal"/>
    <w:link w:val="Text1Char"/>
    <w:uiPriority w:val="99"/>
    <w:pPr>
      <w:overflowPunct/>
      <w:autoSpaceDE/>
      <w:autoSpaceDN/>
      <w:adjustRightInd/>
      <w:spacing w:after="240"/>
      <w:ind w:left="482"/>
      <w:jc w:val="both"/>
      <w:textAlignment w:val="auto"/>
    </w:pPr>
    <w:rPr>
      <w:rFonts w:ascii="Times New Roman" w:hAnsi="Times New Roman"/>
      <w:sz w:val="24"/>
      <w:lang w:val="bg-BG"/>
    </w:rPr>
  </w:style>
  <w:style w:type="character" w:customStyle="1" w:styleId="Text1Char">
    <w:name w:val="Text 1 Char"/>
    <w:link w:val="Text1"/>
    <w:uiPriority w:val="99"/>
    <w:locked/>
    <w:rPr>
      <w:sz w:val="24"/>
      <w:lang w:val="bg-BG" w:eastAsia="en-US"/>
    </w:rPr>
  </w:style>
  <w:style w:type="paragraph" w:customStyle="1" w:styleId="Default">
    <w:name w:val="Default"/>
    <w:pPr>
      <w:autoSpaceDE w:val="0"/>
      <w:autoSpaceDN w:val="0"/>
      <w:adjustRightInd w:val="0"/>
    </w:pPr>
    <w:rPr>
      <w:color w:val="000000"/>
      <w:sz w:val="24"/>
      <w:szCs w:val="24"/>
    </w:rPr>
  </w:style>
  <w:style w:type="paragraph" w:customStyle="1" w:styleId="2">
    <w:name w:val="Знак Знак2"/>
    <w:basedOn w:val="Normal"/>
    <w:uiPriority w:val="99"/>
    <w:pPr>
      <w:tabs>
        <w:tab w:val="left" w:pos="709"/>
      </w:tabs>
      <w:overflowPunct/>
      <w:autoSpaceDE/>
      <w:autoSpaceDN/>
      <w:adjustRightInd/>
      <w:textAlignment w:val="auto"/>
    </w:pPr>
    <w:rPr>
      <w:rFonts w:ascii="Tahoma" w:hAnsi="Tahoma"/>
      <w:sz w:val="24"/>
      <w:szCs w:val="24"/>
      <w:lang w:val="pl-PL" w:eastAsia="pl-PL"/>
    </w:rPr>
  </w:style>
  <w:style w:type="character" w:customStyle="1" w:styleId="newdocreference2">
    <w:name w:val="newdocreference2"/>
    <w:uiPriority w:val="99"/>
    <w:rPr>
      <w:color w:val="0000FF"/>
      <w:u w:val="single"/>
    </w:rPr>
  </w:style>
  <w:style w:type="paragraph" w:styleId="BodyText2">
    <w:name w:val="Body Text 2"/>
    <w:basedOn w:val="Normal"/>
    <w:link w:val="BodyText2Char1"/>
    <w:uiPriority w:val="99"/>
    <w:pPr>
      <w:widowControl w:val="0"/>
      <w:overflowPunct/>
      <w:spacing w:after="120" w:line="480" w:lineRule="auto"/>
      <w:textAlignment w:val="auto"/>
    </w:pPr>
    <w:rPr>
      <w:rFonts w:ascii="Verdana" w:hAnsi="Verdana"/>
      <w:sz w:val="24"/>
      <w:lang w:val="bg-BG" w:eastAsia="bg-BG"/>
    </w:rPr>
  </w:style>
  <w:style w:type="character" w:customStyle="1" w:styleId="BodyText2Char">
    <w:name w:val="Body Text 2 Char"/>
    <w:uiPriority w:val="99"/>
    <w:semiHidden/>
    <w:locked/>
    <w:rPr>
      <w:rFonts w:ascii="Arial" w:hAnsi="Arial" w:cs="Times New Roman"/>
      <w:sz w:val="20"/>
      <w:lang w:val="en-US" w:eastAsia="en-US"/>
    </w:rPr>
  </w:style>
  <w:style w:type="character" w:customStyle="1" w:styleId="BodyText2Char1">
    <w:name w:val="Body Text 2 Char1"/>
    <w:link w:val="BodyText2"/>
    <w:uiPriority w:val="99"/>
    <w:semiHidden/>
    <w:locked/>
    <w:rPr>
      <w:rFonts w:ascii="Verdana" w:hAnsi="Verdana"/>
      <w:sz w:val="24"/>
      <w:lang w:val="bg-BG" w:eastAsia="bg-BG"/>
    </w:r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locked/>
    <w:rPr>
      <w:rFonts w:ascii="Arial" w:hAnsi="Arial" w:cs="Times New Roman"/>
      <w:sz w:val="20"/>
      <w:lang w:val="en-US" w:eastAsia="en-US"/>
    </w:rPr>
  </w:style>
  <w:style w:type="paragraph" w:customStyle="1" w:styleId="title5">
    <w:name w:val="title5"/>
    <w:basedOn w:val="Normal"/>
    <w:uiPriority w:val="99"/>
    <w:pPr>
      <w:overflowPunct/>
      <w:autoSpaceDE/>
      <w:autoSpaceDN/>
      <w:adjustRightInd/>
      <w:spacing w:before="100" w:beforeAutospacing="1" w:after="100" w:afterAutospacing="1"/>
      <w:jc w:val="center"/>
      <w:textAlignment w:val="center"/>
    </w:pPr>
    <w:rPr>
      <w:rFonts w:ascii="Times New Roman" w:hAnsi="Times New Roman"/>
      <w:b/>
      <w:bCs/>
      <w:sz w:val="26"/>
      <w:szCs w:val="26"/>
      <w:lang w:val="bg-BG" w:eastAsia="bg-BG"/>
    </w:rPr>
  </w:style>
  <w:style w:type="paragraph" w:styleId="BalloonText">
    <w:name w:val="Balloon Text"/>
    <w:basedOn w:val="Normal"/>
    <w:link w:val="BalloonTextChar"/>
    <w:uiPriority w:val="99"/>
    <w:semiHidden/>
    <w:rPr>
      <w:rFonts w:ascii="Times New Roman" w:hAnsi="Times New Roman"/>
      <w:sz w:val="2"/>
    </w:rPr>
  </w:style>
  <w:style w:type="character" w:customStyle="1" w:styleId="BalloonTextChar">
    <w:name w:val="Balloon Text Char"/>
    <w:link w:val="BalloonText"/>
    <w:uiPriority w:val="99"/>
    <w:semiHidden/>
    <w:locked/>
    <w:rPr>
      <w:rFonts w:cs="Times New Roman"/>
      <w:sz w:val="2"/>
      <w:lang w:val="en-US" w:eastAsia="en-US"/>
    </w:rPr>
  </w:style>
  <w:style w:type="character" w:customStyle="1" w:styleId="samedocreference1">
    <w:name w:val="samedocreference1"/>
    <w:uiPriority w:val="99"/>
    <w:rPr>
      <w:color w:val="8B0000"/>
      <w:u w:val="single"/>
    </w:rPr>
  </w:style>
  <w:style w:type="paragraph" w:styleId="Header">
    <w:name w:val="header"/>
    <w:aliases w:val="Header Char2,Header Char1 Char1,Header Char Char Char1,Header Char1 Char Char Char,Header Char Char Char Char Char,Header Char Char1,Header Char1 Char Char1,Header Char Char Char Char1"/>
    <w:basedOn w:val="Normal"/>
    <w:link w:val="HeaderChar"/>
    <w:uiPriority w:val="99"/>
    <w:pPr>
      <w:tabs>
        <w:tab w:val="center" w:pos="4703"/>
        <w:tab w:val="right" w:pos="9406"/>
      </w:tabs>
    </w:pPr>
  </w:style>
  <w:style w:type="character" w:customStyle="1" w:styleId="HeaderChar">
    <w:name w:val="Header Char"/>
    <w:aliases w:val="Header Char2 Char,Header Char1 Char1 Char,Header Char Char Char1 Char,Header Char1 Char Char Char Char,Header Char Char Char Char Char Char,Header Char Char1 Char,Header Char1 Char Char1 Char,Header Char Char Char Char1 Char"/>
    <w:link w:val="Header"/>
    <w:uiPriority w:val="99"/>
    <w:semiHidden/>
    <w:locked/>
    <w:rPr>
      <w:rFonts w:ascii="Arial" w:hAnsi="Arial" w:cs="Times New Roman"/>
      <w:sz w:val="20"/>
      <w:lang w:val="en-US" w:eastAsia="en-US"/>
    </w:rPr>
  </w:style>
  <w:style w:type="character" w:customStyle="1" w:styleId="historyitem">
    <w:name w:val="historyitem"/>
    <w:uiPriority w:val="99"/>
  </w:style>
  <w:style w:type="character" w:customStyle="1" w:styleId="historyitemselected1">
    <w:name w:val="historyitemselected1"/>
    <w:uiPriority w:val="99"/>
    <w:rPr>
      <w:b/>
      <w:color w:val="0086C6"/>
    </w:rPr>
  </w:style>
  <w:style w:type="character" w:styleId="Hyperlink">
    <w:name w:val="Hyperlink"/>
    <w:uiPriority w:val="99"/>
    <w:rPr>
      <w:rFonts w:ascii="Times New Roman" w:hAnsi="Times New Roman" w:cs="Times New Roman"/>
      <w:color w:val="0000FF"/>
      <w:u w:val="single"/>
    </w:rPr>
  </w:style>
  <w:style w:type="character" w:customStyle="1" w:styleId="HeaderChar21">
    <w:name w:val="Header Char2 Знак1"/>
    <w:aliases w:val="Header Char1 Char1 Знак1,Header Char Char Char1 Знак1,Header Char1 Char Char Char Знак1,Header Char Char Char Char Char Знак1,Header Char Char1 Знак1,Header Char1 Char Char1 Знак1,Header Char Char Char Char1 Знак Знак1"/>
    <w:uiPriority w:val="99"/>
    <w:locked/>
    <w:rPr>
      <w:rFonts w:ascii="Arial" w:hAnsi="Arial" w:cs="Arial"/>
      <w:lang w:val="en-US" w:eastAsia="en-US" w:bidi="ar-SA"/>
    </w:rPr>
  </w:style>
  <w:style w:type="character" w:styleId="PageNumber">
    <w:name w:val="page number"/>
    <w:uiPriority w:val="99"/>
    <w:rPr>
      <w:rFonts w:cs="Times New Roman"/>
    </w:rPr>
  </w:style>
  <w:style w:type="paragraph" w:styleId="ListParagraph">
    <w:name w:val="List Paragraph"/>
    <w:basedOn w:val="Normal"/>
    <w:uiPriority w:val="99"/>
    <w:qFormat/>
    <w:pPr>
      <w:ind w:left="720"/>
      <w:contextualSpacing/>
    </w:pPr>
    <w:rPr>
      <w:rFonts w:ascii="Times New Roman" w:hAnsi="Times New Roman"/>
      <w:lang w:val="en-GB"/>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rFonts w:ascii="Arial" w:hAnsi="Arial"/>
      <w:lang w:val="en-US" w:eastAsia="en-US"/>
    </w:rPr>
  </w:style>
  <w:style w:type="table" w:customStyle="1" w:styleId="TableGrid2">
    <w:name w:val="Table Grid2"/>
    <w:basedOn w:val="TableNormal"/>
    <w:next w:val="TableGrid"/>
    <w:uiPriority w:val="5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
    <w:name w:val="m"/>
    <w:basedOn w:val="Normal"/>
    <w:pPr>
      <w:overflowPunct/>
      <w:autoSpaceDE/>
      <w:autoSpaceDN/>
      <w:adjustRightInd/>
      <w:ind w:firstLine="990"/>
      <w:jc w:val="both"/>
      <w:textAlignment w:val="auto"/>
    </w:pPr>
    <w:rPr>
      <w:rFonts w:ascii="Times New Roman" w:hAnsi="Times New Roman"/>
      <w:color w:val="000000"/>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96545">
      <w:bodyDiv w:val="1"/>
      <w:marLeft w:val="0"/>
      <w:marRight w:val="0"/>
      <w:marTop w:val="0"/>
      <w:marBottom w:val="0"/>
      <w:divBdr>
        <w:top w:val="none" w:sz="0" w:space="0" w:color="auto"/>
        <w:left w:val="none" w:sz="0" w:space="0" w:color="auto"/>
        <w:bottom w:val="none" w:sz="0" w:space="0" w:color="auto"/>
        <w:right w:val="none" w:sz="0" w:space="0" w:color="auto"/>
      </w:divBdr>
    </w:div>
    <w:div w:id="343820663">
      <w:bodyDiv w:val="1"/>
      <w:marLeft w:val="0"/>
      <w:marRight w:val="0"/>
      <w:marTop w:val="0"/>
      <w:marBottom w:val="0"/>
      <w:divBdr>
        <w:top w:val="none" w:sz="0" w:space="0" w:color="auto"/>
        <w:left w:val="none" w:sz="0" w:space="0" w:color="auto"/>
        <w:bottom w:val="none" w:sz="0" w:space="0" w:color="auto"/>
        <w:right w:val="none" w:sz="0" w:space="0" w:color="auto"/>
      </w:divBdr>
    </w:div>
    <w:div w:id="602955246">
      <w:bodyDiv w:val="1"/>
      <w:marLeft w:val="0"/>
      <w:marRight w:val="0"/>
      <w:marTop w:val="0"/>
      <w:marBottom w:val="0"/>
      <w:divBdr>
        <w:top w:val="none" w:sz="0" w:space="0" w:color="auto"/>
        <w:left w:val="none" w:sz="0" w:space="0" w:color="auto"/>
        <w:bottom w:val="none" w:sz="0" w:space="0" w:color="auto"/>
        <w:right w:val="none" w:sz="0" w:space="0" w:color="auto"/>
      </w:divBdr>
    </w:div>
    <w:div w:id="644967196">
      <w:bodyDiv w:val="1"/>
      <w:marLeft w:val="0"/>
      <w:marRight w:val="0"/>
      <w:marTop w:val="0"/>
      <w:marBottom w:val="0"/>
      <w:divBdr>
        <w:top w:val="none" w:sz="0" w:space="0" w:color="auto"/>
        <w:left w:val="none" w:sz="0" w:space="0" w:color="auto"/>
        <w:bottom w:val="none" w:sz="0" w:space="0" w:color="auto"/>
        <w:right w:val="none" w:sz="0" w:space="0" w:color="auto"/>
      </w:divBdr>
    </w:div>
    <w:div w:id="674457798">
      <w:bodyDiv w:val="1"/>
      <w:marLeft w:val="0"/>
      <w:marRight w:val="0"/>
      <w:marTop w:val="0"/>
      <w:marBottom w:val="0"/>
      <w:divBdr>
        <w:top w:val="none" w:sz="0" w:space="0" w:color="auto"/>
        <w:left w:val="none" w:sz="0" w:space="0" w:color="auto"/>
        <w:bottom w:val="none" w:sz="0" w:space="0" w:color="auto"/>
        <w:right w:val="none" w:sz="0" w:space="0" w:color="auto"/>
      </w:divBdr>
    </w:div>
    <w:div w:id="1166434607">
      <w:bodyDiv w:val="1"/>
      <w:marLeft w:val="0"/>
      <w:marRight w:val="0"/>
      <w:marTop w:val="0"/>
      <w:marBottom w:val="0"/>
      <w:divBdr>
        <w:top w:val="none" w:sz="0" w:space="0" w:color="auto"/>
        <w:left w:val="none" w:sz="0" w:space="0" w:color="auto"/>
        <w:bottom w:val="none" w:sz="0" w:space="0" w:color="auto"/>
        <w:right w:val="none" w:sz="0" w:space="0" w:color="auto"/>
      </w:divBdr>
    </w:div>
    <w:div w:id="1191526833">
      <w:bodyDiv w:val="1"/>
      <w:marLeft w:val="0"/>
      <w:marRight w:val="0"/>
      <w:marTop w:val="0"/>
      <w:marBottom w:val="0"/>
      <w:divBdr>
        <w:top w:val="none" w:sz="0" w:space="0" w:color="auto"/>
        <w:left w:val="none" w:sz="0" w:space="0" w:color="auto"/>
        <w:bottom w:val="none" w:sz="0" w:space="0" w:color="auto"/>
        <w:right w:val="none" w:sz="0" w:space="0" w:color="auto"/>
      </w:divBdr>
    </w:div>
    <w:div w:id="1794519742">
      <w:marLeft w:val="0"/>
      <w:marRight w:val="0"/>
      <w:marTop w:val="0"/>
      <w:marBottom w:val="0"/>
      <w:divBdr>
        <w:top w:val="none" w:sz="0" w:space="0" w:color="auto"/>
        <w:left w:val="none" w:sz="0" w:space="0" w:color="auto"/>
        <w:bottom w:val="none" w:sz="0" w:space="0" w:color="auto"/>
        <w:right w:val="none" w:sz="0" w:space="0" w:color="auto"/>
      </w:divBdr>
    </w:div>
    <w:div w:id="1794519743">
      <w:marLeft w:val="0"/>
      <w:marRight w:val="0"/>
      <w:marTop w:val="0"/>
      <w:marBottom w:val="0"/>
      <w:divBdr>
        <w:top w:val="none" w:sz="0" w:space="0" w:color="auto"/>
        <w:left w:val="none" w:sz="0" w:space="0" w:color="auto"/>
        <w:bottom w:val="none" w:sz="0" w:space="0" w:color="auto"/>
        <w:right w:val="none" w:sz="0" w:space="0" w:color="auto"/>
      </w:divBdr>
    </w:div>
    <w:div w:id="1794519744">
      <w:marLeft w:val="0"/>
      <w:marRight w:val="0"/>
      <w:marTop w:val="0"/>
      <w:marBottom w:val="0"/>
      <w:divBdr>
        <w:top w:val="none" w:sz="0" w:space="0" w:color="auto"/>
        <w:left w:val="none" w:sz="0" w:space="0" w:color="auto"/>
        <w:bottom w:val="none" w:sz="0" w:space="0" w:color="auto"/>
        <w:right w:val="none" w:sz="0" w:space="0" w:color="auto"/>
      </w:divBdr>
    </w:div>
    <w:div w:id="1794519745">
      <w:marLeft w:val="0"/>
      <w:marRight w:val="0"/>
      <w:marTop w:val="0"/>
      <w:marBottom w:val="0"/>
      <w:divBdr>
        <w:top w:val="none" w:sz="0" w:space="0" w:color="auto"/>
        <w:left w:val="none" w:sz="0" w:space="0" w:color="auto"/>
        <w:bottom w:val="none" w:sz="0" w:space="0" w:color="auto"/>
        <w:right w:val="none" w:sz="0" w:space="0" w:color="auto"/>
      </w:divBdr>
    </w:div>
    <w:div w:id="1794519747">
      <w:marLeft w:val="0"/>
      <w:marRight w:val="0"/>
      <w:marTop w:val="0"/>
      <w:marBottom w:val="0"/>
      <w:divBdr>
        <w:top w:val="none" w:sz="0" w:space="0" w:color="auto"/>
        <w:left w:val="none" w:sz="0" w:space="0" w:color="auto"/>
        <w:bottom w:val="none" w:sz="0" w:space="0" w:color="auto"/>
        <w:right w:val="none" w:sz="0" w:space="0" w:color="auto"/>
      </w:divBdr>
      <w:divsChild>
        <w:div w:id="1794519746">
          <w:marLeft w:val="0"/>
          <w:marRight w:val="0"/>
          <w:marTop w:val="0"/>
          <w:marBottom w:val="0"/>
          <w:divBdr>
            <w:top w:val="none" w:sz="0" w:space="0" w:color="auto"/>
            <w:left w:val="none" w:sz="0" w:space="0" w:color="auto"/>
            <w:bottom w:val="none" w:sz="0" w:space="0" w:color="auto"/>
            <w:right w:val="none" w:sz="0" w:space="0" w:color="auto"/>
          </w:divBdr>
        </w:div>
        <w:div w:id="1794519748">
          <w:marLeft w:val="0"/>
          <w:marRight w:val="0"/>
          <w:marTop w:val="225"/>
          <w:marBottom w:val="0"/>
          <w:divBdr>
            <w:top w:val="none" w:sz="0" w:space="0" w:color="auto"/>
            <w:left w:val="none" w:sz="0" w:space="0" w:color="auto"/>
            <w:bottom w:val="none" w:sz="0" w:space="0" w:color="auto"/>
            <w:right w:val="none" w:sz="0" w:space="0" w:color="auto"/>
          </w:divBdr>
        </w:div>
      </w:divsChild>
    </w:div>
    <w:div w:id="1794519749">
      <w:marLeft w:val="0"/>
      <w:marRight w:val="0"/>
      <w:marTop w:val="0"/>
      <w:marBottom w:val="0"/>
      <w:divBdr>
        <w:top w:val="none" w:sz="0" w:space="0" w:color="auto"/>
        <w:left w:val="none" w:sz="0" w:space="0" w:color="auto"/>
        <w:bottom w:val="none" w:sz="0" w:space="0" w:color="auto"/>
        <w:right w:val="none" w:sz="0" w:space="0" w:color="auto"/>
      </w:divBdr>
    </w:div>
    <w:div w:id="1794519750">
      <w:marLeft w:val="0"/>
      <w:marRight w:val="0"/>
      <w:marTop w:val="0"/>
      <w:marBottom w:val="0"/>
      <w:divBdr>
        <w:top w:val="none" w:sz="0" w:space="0" w:color="auto"/>
        <w:left w:val="none" w:sz="0" w:space="0" w:color="auto"/>
        <w:bottom w:val="none" w:sz="0" w:space="0" w:color="auto"/>
        <w:right w:val="none" w:sz="0" w:space="0" w:color="auto"/>
      </w:divBdr>
    </w:div>
    <w:div w:id="1794519751">
      <w:marLeft w:val="0"/>
      <w:marRight w:val="0"/>
      <w:marTop w:val="0"/>
      <w:marBottom w:val="0"/>
      <w:divBdr>
        <w:top w:val="none" w:sz="0" w:space="0" w:color="auto"/>
        <w:left w:val="none" w:sz="0" w:space="0" w:color="auto"/>
        <w:bottom w:val="none" w:sz="0" w:space="0" w:color="auto"/>
        <w:right w:val="none" w:sz="0" w:space="0" w:color="auto"/>
      </w:divBdr>
    </w:div>
    <w:div w:id="1794519752">
      <w:marLeft w:val="0"/>
      <w:marRight w:val="0"/>
      <w:marTop w:val="0"/>
      <w:marBottom w:val="0"/>
      <w:divBdr>
        <w:top w:val="none" w:sz="0" w:space="0" w:color="auto"/>
        <w:left w:val="none" w:sz="0" w:space="0" w:color="auto"/>
        <w:bottom w:val="none" w:sz="0" w:space="0" w:color="auto"/>
        <w:right w:val="none" w:sz="0" w:space="0" w:color="auto"/>
      </w:divBdr>
    </w:div>
    <w:div w:id="1794519753">
      <w:marLeft w:val="0"/>
      <w:marRight w:val="0"/>
      <w:marTop w:val="0"/>
      <w:marBottom w:val="0"/>
      <w:divBdr>
        <w:top w:val="none" w:sz="0" w:space="0" w:color="auto"/>
        <w:left w:val="none" w:sz="0" w:space="0" w:color="auto"/>
        <w:bottom w:val="none" w:sz="0" w:space="0" w:color="auto"/>
        <w:right w:val="none" w:sz="0" w:space="0" w:color="auto"/>
      </w:divBdr>
    </w:div>
    <w:div w:id="1794519754">
      <w:marLeft w:val="0"/>
      <w:marRight w:val="0"/>
      <w:marTop w:val="0"/>
      <w:marBottom w:val="0"/>
      <w:divBdr>
        <w:top w:val="none" w:sz="0" w:space="0" w:color="auto"/>
        <w:left w:val="none" w:sz="0" w:space="0" w:color="auto"/>
        <w:bottom w:val="none" w:sz="0" w:space="0" w:color="auto"/>
        <w:right w:val="none" w:sz="0" w:space="0" w:color="auto"/>
      </w:divBdr>
    </w:div>
    <w:div w:id="1794519755">
      <w:marLeft w:val="0"/>
      <w:marRight w:val="0"/>
      <w:marTop w:val="0"/>
      <w:marBottom w:val="0"/>
      <w:divBdr>
        <w:top w:val="none" w:sz="0" w:space="0" w:color="auto"/>
        <w:left w:val="none" w:sz="0" w:space="0" w:color="auto"/>
        <w:bottom w:val="none" w:sz="0" w:space="0" w:color="auto"/>
        <w:right w:val="none" w:sz="0" w:space="0" w:color="auto"/>
      </w:divBdr>
    </w:div>
    <w:div w:id="1794519756">
      <w:marLeft w:val="0"/>
      <w:marRight w:val="0"/>
      <w:marTop w:val="0"/>
      <w:marBottom w:val="0"/>
      <w:divBdr>
        <w:top w:val="none" w:sz="0" w:space="0" w:color="auto"/>
        <w:left w:val="none" w:sz="0" w:space="0" w:color="auto"/>
        <w:bottom w:val="none" w:sz="0" w:space="0" w:color="auto"/>
        <w:right w:val="none" w:sz="0" w:space="0" w:color="auto"/>
      </w:divBdr>
    </w:div>
    <w:div w:id="1794519757">
      <w:marLeft w:val="0"/>
      <w:marRight w:val="0"/>
      <w:marTop w:val="0"/>
      <w:marBottom w:val="0"/>
      <w:divBdr>
        <w:top w:val="none" w:sz="0" w:space="0" w:color="auto"/>
        <w:left w:val="none" w:sz="0" w:space="0" w:color="auto"/>
        <w:bottom w:val="none" w:sz="0" w:space="0" w:color="auto"/>
        <w:right w:val="none" w:sz="0" w:space="0" w:color="auto"/>
      </w:divBdr>
    </w:div>
    <w:div w:id="1794519758">
      <w:marLeft w:val="0"/>
      <w:marRight w:val="0"/>
      <w:marTop w:val="0"/>
      <w:marBottom w:val="0"/>
      <w:divBdr>
        <w:top w:val="none" w:sz="0" w:space="0" w:color="auto"/>
        <w:left w:val="none" w:sz="0" w:space="0" w:color="auto"/>
        <w:bottom w:val="none" w:sz="0" w:space="0" w:color="auto"/>
        <w:right w:val="none" w:sz="0" w:space="0" w:color="auto"/>
      </w:divBdr>
    </w:div>
    <w:div w:id="1856578457">
      <w:bodyDiv w:val="1"/>
      <w:marLeft w:val="0"/>
      <w:marRight w:val="0"/>
      <w:marTop w:val="0"/>
      <w:marBottom w:val="0"/>
      <w:divBdr>
        <w:top w:val="none" w:sz="0" w:space="0" w:color="auto"/>
        <w:left w:val="none" w:sz="0" w:space="0" w:color="auto"/>
        <w:bottom w:val="none" w:sz="0" w:space="0" w:color="auto"/>
        <w:right w:val="none" w:sz="0" w:space="0" w:color="auto"/>
      </w:divBdr>
    </w:div>
    <w:div w:id="2106992904">
      <w:bodyDiv w:val="1"/>
      <w:marLeft w:val="0"/>
      <w:marRight w:val="0"/>
      <w:marTop w:val="0"/>
      <w:marBottom w:val="0"/>
      <w:divBdr>
        <w:top w:val="none" w:sz="0" w:space="0" w:color="auto"/>
        <w:left w:val="none" w:sz="0" w:space="0" w:color="auto"/>
        <w:bottom w:val="none" w:sz="0" w:space="0" w:color="auto"/>
        <w:right w:val="none" w:sz="0" w:space="0" w:color="auto"/>
      </w:divBdr>
      <w:divsChild>
        <w:div w:id="99873358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6D50B-0C9A-4D38-99AE-826533C61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Pages>
  <Words>1191</Words>
  <Characters>6793</Characters>
  <Application>Microsoft Office Word</Application>
  <DocSecurity>0</DocSecurity>
  <Lines>56</Lines>
  <Paragraphs>15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mzg</Company>
  <LinksUpToDate>false</LinksUpToDate>
  <CharactersWithSpaces>7969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mzg</dc:creator>
  <cp:lastModifiedBy>Aleksandar Angelov</cp:lastModifiedBy>
  <cp:revision>50</cp:revision>
  <cp:lastPrinted>2020-01-22T15:56:00Z</cp:lastPrinted>
  <dcterms:created xsi:type="dcterms:W3CDTF">2020-01-22T15:35:00Z</dcterms:created>
  <dcterms:modified xsi:type="dcterms:W3CDTF">2020-02-14T14:54:00Z</dcterms:modified>
</cp:coreProperties>
</file>