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7F" w:rsidRPr="00FE657F" w:rsidRDefault="00FE657F" w:rsidP="005179AD">
      <w:pPr>
        <w:tabs>
          <w:tab w:val="left" w:pos="4177"/>
        </w:tabs>
        <w:jc w:val="both"/>
        <w:rPr>
          <w:rFonts w:ascii="Arial" w:hAnsi="Arial" w:cs="Arial"/>
          <w:sz w:val="20"/>
          <w:lang w:val="bg-BG"/>
        </w:rPr>
      </w:pPr>
    </w:p>
    <w:p w:rsidR="006961F0" w:rsidRPr="00F12C83" w:rsidRDefault="006961F0" w:rsidP="006961F0">
      <w:pPr>
        <w:tabs>
          <w:tab w:val="left" w:pos="4177"/>
        </w:tabs>
        <w:jc w:val="both"/>
        <w:rPr>
          <w:rFonts w:ascii="Arial" w:hAnsi="Arial" w:cs="Arial"/>
          <w:b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2B379D" w:rsidTr="00DF42CC">
        <w:tc>
          <w:tcPr>
            <w:tcW w:w="9900" w:type="dxa"/>
            <w:shd w:val="clear" w:color="auto" w:fill="C0C0C0"/>
            <w:hideMark/>
          </w:tcPr>
          <w:p w:rsidR="00403CB9" w:rsidRPr="00F12C83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  <w:lang w:val="bg-BG"/>
              </w:rPr>
            </w:pPr>
            <w:r w:rsidRPr="00F12C83">
              <w:rPr>
                <w:rFonts w:ascii="Arial" w:hAnsi="Arial" w:cs="Arial"/>
                <w:b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F12C83" w:rsidRDefault="00403CB9" w:rsidP="00DF42CC">
            <w:pPr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B90317" w:rsidRPr="00F12C83" w:rsidRDefault="00B90317" w:rsidP="00C00F88">
      <w:pPr>
        <w:jc w:val="both"/>
        <w:rPr>
          <w:rFonts w:ascii="Arial" w:hAnsi="Arial" w:cs="Arial"/>
          <w:b/>
          <w:sz w:val="20"/>
          <w:lang w:val="bg-BG"/>
        </w:rPr>
      </w:pPr>
    </w:p>
    <w:p w:rsidR="00782D3D" w:rsidRPr="002C21A3" w:rsidRDefault="00D25C9A" w:rsidP="0001496E">
      <w:pPr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color w:val="222222"/>
          <w:sz w:val="20"/>
          <w:lang w:val="ru-RU" w:eastAsia="bg-BG"/>
        </w:rPr>
        <w:t>2</w:t>
      </w:r>
      <w:r w:rsidR="00F12C83" w:rsidRPr="002B379D">
        <w:rPr>
          <w:rFonts w:ascii="Arial" w:hAnsi="Arial" w:cs="Arial"/>
          <w:b/>
          <w:color w:val="222222"/>
          <w:sz w:val="20"/>
          <w:lang w:val="ru-RU" w:eastAsia="bg-BG"/>
        </w:rPr>
        <w:t>.</w:t>
      </w:r>
      <w:r w:rsidR="004A4C92" w:rsidRPr="004A4C92">
        <w:rPr>
          <w:rFonts w:ascii="Arial" w:hAnsi="Arial" w:cs="Arial"/>
          <w:b/>
          <w:sz w:val="20"/>
          <w:lang w:val="bg-BG"/>
        </w:rPr>
        <w:t xml:space="preserve"> </w:t>
      </w:r>
      <w:r w:rsidR="002C21A3">
        <w:rPr>
          <w:rFonts w:ascii="Arial" w:hAnsi="Arial" w:cs="Arial"/>
          <w:b/>
          <w:sz w:val="20"/>
          <w:lang w:val="bg-BG"/>
        </w:rPr>
        <w:t xml:space="preserve">Новият европейски закон за климата се очаква да бъде представен на 26 февруари, а Стратегията за биоразнообразие 2030 е планирана за 31 март. </w:t>
      </w:r>
      <w:r w:rsidR="002C21A3">
        <w:rPr>
          <w:rFonts w:ascii="Arial" w:hAnsi="Arial" w:cs="Arial"/>
          <w:sz w:val="20"/>
          <w:lang w:val="bg-BG"/>
        </w:rPr>
        <w:t xml:space="preserve">Първите две инициативи на ЕК за отговор на климатичната и екологична криза и прилагането на Европейският зелен пакт са предвидени за представяне една след друга в рамките на един месец. Според предварителната програма на Колежа на комисарите, предложението за закон за климата, който цели да включи целите на ЕС за климатична неутралност до 2050 г. в един закон се очаква на 26 февруари. Според същата програма, Стратегията за биоразнообразието на ЕС до 2030 г. е планирана за 31 март 2020 г. </w:t>
      </w:r>
    </w:p>
    <w:p w:rsidR="009E45D3" w:rsidRDefault="009E45D3" w:rsidP="0001496E">
      <w:pPr>
        <w:jc w:val="both"/>
        <w:rPr>
          <w:rFonts w:ascii="Arial" w:hAnsi="Arial" w:cs="Arial"/>
          <w:b/>
          <w:sz w:val="20"/>
          <w:lang w:val="bg-BG"/>
        </w:rPr>
      </w:pPr>
    </w:p>
    <w:p w:rsidR="00782D3D" w:rsidRDefault="00D25C9A" w:rsidP="0001496E">
      <w:pPr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sz w:val="20"/>
          <w:lang w:val="bg-BG"/>
        </w:rPr>
        <w:t>3</w:t>
      </w:r>
      <w:r w:rsidR="0052706F">
        <w:rPr>
          <w:rFonts w:ascii="Arial" w:hAnsi="Arial" w:cs="Arial"/>
          <w:b/>
          <w:sz w:val="20"/>
          <w:lang w:val="bg-BG"/>
        </w:rPr>
        <w:t>.</w:t>
      </w:r>
      <w:r w:rsidR="009E45D3">
        <w:rPr>
          <w:rFonts w:ascii="Arial" w:hAnsi="Arial" w:cs="Arial"/>
          <w:b/>
          <w:sz w:val="20"/>
          <w:lang w:val="bg-BG"/>
        </w:rPr>
        <w:t xml:space="preserve"> Европа следва да използва повече предимствата на дигитализацията, ако иска да постигне целите на Зеления пакт. </w:t>
      </w:r>
      <w:r w:rsidR="009E45D3">
        <w:rPr>
          <w:rFonts w:ascii="Arial" w:hAnsi="Arial" w:cs="Arial"/>
          <w:sz w:val="20"/>
          <w:lang w:val="bg-BG"/>
        </w:rPr>
        <w:t>Това се твърди в проект на Комюнике, озаглавено „Към европейско дигитално общество“, което се очаква да излезе на 19 февруари. Дигиталната трансформация има потенциала да стане ключа към постигането на целите на Зеления пакт</w:t>
      </w:r>
      <w:r>
        <w:rPr>
          <w:rFonts w:ascii="Arial" w:hAnsi="Arial" w:cs="Arial"/>
          <w:sz w:val="20"/>
          <w:lang w:val="bg-BG"/>
        </w:rPr>
        <w:t xml:space="preserve">. Според документа Зеленият пакт се нуждае от дигитализацията, за да се постигне амбицията по отношение на </w:t>
      </w:r>
      <w:proofErr w:type="spellStart"/>
      <w:r>
        <w:rPr>
          <w:rFonts w:ascii="Arial" w:hAnsi="Arial" w:cs="Arial"/>
          <w:sz w:val="20"/>
          <w:lang w:val="bg-BG"/>
        </w:rPr>
        <w:t>декарбонизацията</w:t>
      </w:r>
      <w:proofErr w:type="spellEnd"/>
      <w:r>
        <w:rPr>
          <w:rFonts w:ascii="Arial" w:hAnsi="Arial" w:cs="Arial"/>
          <w:sz w:val="20"/>
          <w:lang w:val="bg-BG"/>
        </w:rPr>
        <w:t xml:space="preserve"> на всички сектори. Комисията отбелязва, че в земеделието прилагането на технологиите е довело до появата на прецизно земеделие, където фермерите използват сензори, автоматизирани трактори или </w:t>
      </w:r>
      <w:proofErr w:type="spellStart"/>
      <w:r>
        <w:rPr>
          <w:rFonts w:ascii="Arial" w:hAnsi="Arial" w:cs="Arial"/>
          <w:sz w:val="20"/>
          <w:lang w:val="bg-BG"/>
        </w:rPr>
        <w:t>дронове</w:t>
      </w:r>
      <w:proofErr w:type="spellEnd"/>
      <w:r>
        <w:rPr>
          <w:rFonts w:ascii="Arial" w:hAnsi="Arial" w:cs="Arial"/>
          <w:sz w:val="20"/>
          <w:lang w:val="bg-BG"/>
        </w:rPr>
        <w:t>, за да произвеждат повече храна като използват по-малко пестициди, торове, горива и вода.</w:t>
      </w:r>
    </w:p>
    <w:p w:rsidR="0066444F" w:rsidRDefault="0066444F" w:rsidP="0001496E">
      <w:pPr>
        <w:jc w:val="both"/>
        <w:rPr>
          <w:rFonts w:ascii="Arial" w:hAnsi="Arial" w:cs="Arial"/>
          <w:sz w:val="20"/>
          <w:lang w:val="en-US"/>
        </w:rPr>
      </w:pPr>
    </w:p>
    <w:p w:rsidR="0066444F" w:rsidRDefault="0066444F" w:rsidP="0001496E">
      <w:pPr>
        <w:jc w:val="both"/>
        <w:rPr>
          <w:rFonts w:ascii="Arial" w:hAnsi="Arial" w:cs="Arial"/>
          <w:noProof/>
          <w:sz w:val="20"/>
          <w:lang w:val="bg-BG"/>
        </w:rPr>
      </w:pPr>
      <w:r w:rsidRPr="0066444F">
        <w:rPr>
          <w:rFonts w:ascii="Arial" w:hAnsi="Arial" w:cs="Arial"/>
          <w:b/>
          <w:noProof/>
          <w:sz w:val="20"/>
          <w:lang w:val="bg-BG"/>
        </w:rPr>
        <w:t>4. На заседанието на РГ „Хоризонтални земеделски въпроси</w:t>
      </w:r>
      <w:r w:rsidR="00D6359C">
        <w:rPr>
          <w:rFonts w:ascii="Arial" w:hAnsi="Arial" w:cs="Arial"/>
          <w:b/>
          <w:noProof/>
          <w:sz w:val="20"/>
          <w:lang w:val="bg-BG"/>
        </w:rPr>
        <w:t>“ (</w:t>
      </w:r>
      <w:r w:rsidRPr="0066444F">
        <w:rPr>
          <w:rFonts w:ascii="Arial" w:hAnsi="Arial" w:cs="Arial"/>
          <w:b/>
          <w:noProof/>
          <w:sz w:val="20"/>
          <w:lang w:val="bg-BG"/>
        </w:rPr>
        <w:t xml:space="preserve">Реформа на </w:t>
      </w:r>
      <w:r w:rsidR="00D6359C">
        <w:rPr>
          <w:rFonts w:ascii="Arial" w:hAnsi="Arial" w:cs="Arial"/>
          <w:b/>
          <w:noProof/>
          <w:sz w:val="20"/>
          <w:lang w:val="bg-BG"/>
        </w:rPr>
        <w:t>ОСП)</w:t>
      </w:r>
      <w:r>
        <w:rPr>
          <w:rFonts w:ascii="Arial" w:hAnsi="Arial" w:cs="Arial"/>
          <w:b/>
          <w:noProof/>
          <w:sz w:val="20"/>
          <w:lang w:val="bg-BG"/>
        </w:rPr>
        <w:t>, проведе</w:t>
      </w:r>
      <w:r w:rsidR="00D6359C">
        <w:rPr>
          <w:rFonts w:ascii="Arial" w:hAnsi="Arial" w:cs="Arial"/>
          <w:b/>
          <w:noProof/>
          <w:sz w:val="20"/>
          <w:lang w:val="bg-BG"/>
        </w:rPr>
        <w:t>но</w:t>
      </w:r>
      <w:r>
        <w:rPr>
          <w:rFonts w:ascii="Arial" w:hAnsi="Arial" w:cs="Arial"/>
          <w:b/>
          <w:noProof/>
          <w:sz w:val="20"/>
          <w:lang w:val="bg-BG"/>
        </w:rPr>
        <w:t xml:space="preserve"> на 6-7 февруари 2020 г.</w:t>
      </w:r>
      <w:r w:rsidRPr="0066444F">
        <w:rPr>
          <w:rFonts w:ascii="Arial" w:hAnsi="Arial" w:cs="Arial"/>
          <w:b/>
          <w:noProof/>
          <w:sz w:val="20"/>
          <w:lang w:val="bg-BG"/>
        </w:rPr>
        <w:t xml:space="preserve"> </w:t>
      </w:r>
      <w:r w:rsidR="00D6359C">
        <w:rPr>
          <w:rFonts w:ascii="Arial" w:hAnsi="Arial" w:cs="Arial"/>
          <w:b/>
          <w:noProof/>
          <w:sz w:val="20"/>
          <w:lang w:val="bg-BG"/>
        </w:rPr>
        <w:t xml:space="preserve">в Брюксел, Хърватското председателство </w:t>
      </w:r>
      <w:r w:rsidR="00E35D6F">
        <w:rPr>
          <w:rFonts w:ascii="Arial" w:hAnsi="Arial" w:cs="Arial"/>
          <w:b/>
          <w:noProof/>
          <w:sz w:val="20"/>
          <w:lang w:val="bg-BG"/>
        </w:rPr>
        <w:t>предложи за ди</w:t>
      </w:r>
      <w:r w:rsidR="00D6359C">
        <w:rPr>
          <w:rFonts w:ascii="Arial" w:hAnsi="Arial" w:cs="Arial"/>
          <w:b/>
          <w:noProof/>
          <w:sz w:val="20"/>
          <w:lang w:val="bg-BG"/>
        </w:rPr>
        <w:t>с</w:t>
      </w:r>
      <w:r w:rsidR="00E35D6F">
        <w:rPr>
          <w:rFonts w:ascii="Arial" w:hAnsi="Arial" w:cs="Arial"/>
          <w:b/>
          <w:noProof/>
          <w:sz w:val="20"/>
          <w:lang w:val="bg-BG"/>
        </w:rPr>
        <w:t>к</w:t>
      </w:r>
      <w:r w:rsidR="00D6359C">
        <w:rPr>
          <w:rFonts w:ascii="Arial" w:hAnsi="Arial" w:cs="Arial"/>
          <w:b/>
          <w:noProof/>
          <w:sz w:val="20"/>
          <w:lang w:val="bg-BG"/>
        </w:rPr>
        <w:t>укия някои изменения в проекта на регламент за стратегическите планове в частта за годишните доклади за качество на изпълнението,</w:t>
      </w:r>
      <w:r w:rsidRPr="0066444F">
        <w:rPr>
          <w:rFonts w:ascii="Arial" w:hAnsi="Arial" w:cs="Arial"/>
          <w:b/>
          <w:noProof/>
          <w:sz w:val="20"/>
          <w:lang w:val="bg-BG"/>
        </w:rPr>
        <w:t xml:space="preserve"> </w:t>
      </w:r>
      <w:r w:rsidR="00D6359C">
        <w:rPr>
          <w:rFonts w:ascii="Arial" w:hAnsi="Arial" w:cs="Arial"/>
          <w:b/>
          <w:noProof/>
          <w:sz w:val="20"/>
          <w:lang w:val="bg-BG"/>
        </w:rPr>
        <w:t>индикаторите</w:t>
      </w:r>
      <w:r w:rsidR="00E35D6F">
        <w:rPr>
          <w:rFonts w:ascii="Arial" w:hAnsi="Arial" w:cs="Arial"/>
          <w:b/>
          <w:noProof/>
          <w:sz w:val="20"/>
          <w:lang w:val="bg-BG"/>
        </w:rPr>
        <w:t>, както</w:t>
      </w:r>
      <w:r w:rsidR="00D6359C">
        <w:rPr>
          <w:rFonts w:ascii="Arial" w:hAnsi="Arial" w:cs="Arial"/>
          <w:b/>
          <w:noProof/>
          <w:sz w:val="20"/>
          <w:lang w:val="bg-BG"/>
        </w:rPr>
        <w:t xml:space="preserve"> и някои изменения в проекта на хоризонтален регламент относно системата за контрол и санкции във връзка с условността. </w:t>
      </w:r>
      <w:r w:rsidR="00D6359C" w:rsidRPr="00A05E58">
        <w:rPr>
          <w:rFonts w:ascii="Arial" w:hAnsi="Arial" w:cs="Arial"/>
          <w:noProof/>
          <w:color w:val="000000"/>
          <w:sz w:val="20"/>
          <w:lang w:val="bg-BG"/>
        </w:rPr>
        <w:t xml:space="preserve">Повечето изменения в </w:t>
      </w:r>
      <w:r w:rsidR="00D6359C">
        <w:rPr>
          <w:rFonts w:ascii="Arial" w:hAnsi="Arial" w:cs="Arial"/>
          <w:noProof/>
          <w:color w:val="000000"/>
          <w:sz w:val="20"/>
          <w:lang w:val="bg-BG"/>
        </w:rPr>
        <w:t>двата документа</w:t>
      </w:r>
      <w:r w:rsidR="00D6359C" w:rsidRPr="00A05E58">
        <w:rPr>
          <w:rFonts w:ascii="Arial" w:hAnsi="Arial" w:cs="Arial"/>
          <w:noProof/>
          <w:color w:val="000000"/>
          <w:sz w:val="20"/>
          <w:lang w:val="bg-BG"/>
        </w:rPr>
        <w:t xml:space="preserve"> са технически и редакционни, отразяващи бележки и предложения, дадени от </w:t>
      </w:r>
      <w:r w:rsidR="006A7391">
        <w:rPr>
          <w:rFonts w:ascii="Arial" w:hAnsi="Arial" w:cs="Arial"/>
          <w:noProof/>
          <w:color w:val="000000"/>
          <w:sz w:val="20"/>
          <w:lang w:val="bg-BG"/>
        </w:rPr>
        <w:t>делегациите</w:t>
      </w:r>
      <w:r w:rsidR="00D6359C" w:rsidRPr="00A05E58">
        <w:rPr>
          <w:rFonts w:ascii="Arial" w:hAnsi="Arial" w:cs="Arial"/>
          <w:noProof/>
          <w:color w:val="000000"/>
          <w:sz w:val="20"/>
          <w:lang w:val="bg-BG"/>
        </w:rPr>
        <w:t xml:space="preserve">. </w:t>
      </w:r>
      <w:r w:rsidR="00E35D6F">
        <w:rPr>
          <w:rFonts w:ascii="Arial" w:hAnsi="Arial" w:cs="Arial"/>
          <w:noProof/>
          <w:color w:val="000000"/>
          <w:sz w:val="20"/>
          <w:lang w:val="bg-BG"/>
        </w:rPr>
        <w:t>Във връзка с желанието на държавите членки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да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гарантират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доброто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изпълнение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на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новия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35D6F" w:rsidRPr="00E35D6F">
        <w:rPr>
          <w:rFonts w:ascii="Arial" w:hAnsi="Arial" w:cs="Arial" w:hint="eastAsia"/>
          <w:noProof/>
          <w:color w:val="000000"/>
          <w:sz w:val="20"/>
          <w:lang w:val="bg-BG"/>
        </w:rPr>
        <w:t>модел</w:t>
      </w:r>
      <w:r w:rsidR="00E35D6F" w:rsidRPr="00E35D6F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6A7391">
        <w:rPr>
          <w:rFonts w:ascii="Arial" w:hAnsi="Arial" w:cs="Arial"/>
          <w:noProof/>
          <w:color w:val="000000"/>
          <w:sz w:val="20"/>
          <w:lang w:val="bg-BG"/>
        </w:rPr>
        <w:t xml:space="preserve">на прилагане са </w:t>
      </w:r>
      <w:r w:rsidR="00D6359C" w:rsidRPr="00A05E58">
        <w:rPr>
          <w:rFonts w:ascii="Arial" w:hAnsi="Arial" w:cs="Arial"/>
          <w:noProof/>
          <w:color w:val="000000"/>
          <w:sz w:val="20"/>
          <w:lang w:val="bg-BG"/>
        </w:rPr>
        <w:t>направени някои допълнителни предложения</w:t>
      </w:r>
      <w:r w:rsidR="00E35D6F">
        <w:rPr>
          <w:rFonts w:ascii="Arial" w:hAnsi="Arial" w:cs="Arial"/>
          <w:noProof/>
          <w:color w:val="000000"/>
          <w:sz w:val="20"/>
          <w:lang w:val="bg-BG"/>
        </w:rPr>
        <w:t xml:space="preserve"> от хърватското председателство</w:t>
      </w:r>
      <w:r w:rsidR="00D6359C" w:rsidRPr="00A05E58">
        <w:rPr>
          <w:rFonts w:ascii="Arial" w:hAnsi="Arial" w:cs="Arial"/>
          <w:noProof/>
          <w:color w:val="000000"/>
          <w:sz w:val="20"/>
          <w:lang w:val="bg-BG"/>
        </w:rPr>
        <w:t xml:space="preserve">, </w:t>
      </w:r>
      <w:r w:rsidRPr="00D6359C">
        <w:rPr>
          <w:rFonts w:ascii="Arial" w:hAnsi="Arial" w:cs="Arial"/>
          <w:noProof/>
          <w:sz w:val="20"/>
          <w:lang w:val="bg-BG"/>
        </w:rPr>
        <w:t>свързани с мерките извън ИСАК за площи и животни</w:t>
      </w:r>
      <w:r w:rsidR="00EA5878">
        <w:rPr>
          <w:rFonts w:ascii="Arial" w:hAnsi="Arial" w:cs="Arial"/>
          <w:noProof/>
          <w:sz w:val="20"/>
          <w:lang w:val="bg-BG"/>
        </w:rPr>
        <w:t>, които дават гъвкавост на държавите членки</w:t>
      </w:r>
      <w:r w:rsidR="00E35D6F">
        <w:rPr>
          <w:rFonts w:ascii="Arial" w:hAnsi="Arial" w:cs="Arial"/>
          <w:noProof/>
          <w:sz w:val="20"/>
          <w:lang w:val="bg-BG"/>
        </w:rPr>
        <w:t>.</w:t>
      </w:r>
      <w:r w:rsidR="00EA5878">
        <w:rPr>
          <w:rFonts w:ascii="Arial" w:hAnsi="Arial" w:cs="Arial"/>
          <w:noProof/>
          <w:sz w:val="20"/>
          <w:lang w:val="bg-BG"/>
        </w:rPr>
        <w:t xml:space="preserve"> Проведена е </w:t>
      </w:r>
      <w:r w:rsidR="00CF0DEA">
        <w:rPr>
          <w:rFonts w:ascii="Arial" w:hAnsi="Arial" w:cs="Arial"/>
          <w:noProof/>
          <w:sz w:val="20"/>
          <w:lang w:val="bg-BG"/>
        </w:rPr>
        <w:t xml:space="preserve">техническа </w:t>
      </w:r>
      <w:r w:rsidR="00EA5878">
        <w:rPr>
          <w:rFonts w:ascii="Arial" w:hAnsi="Arial" w:cs="Arial"/>
          <w:noProof/>
          <w:sz w:val="20"/>
          <w:lang w:val="bg-BG"/>
        </w:rPr>
        <w:t xml:space="preserve">дискусия по индикаторите, във връзка с </w:t>
      </w:r>
      <w:r w:rsidRPr="0066444F">
        <w:rPr>
          <w:rFonts w:ascii="Arial" w:hAnsi="Arial" w:cs="Arial"/>
          <w:noProof/>
          <w:sz w:val="20"/>
          <w:lang w:val="bg-BG"/>
        </w:rPr>
        <w:t>презентация, изготвена от няколко държави-членки</w:t>
      </w:r>
      <w:r w:rsidR="00CF0DEA">
        <w:rPr>
          <w:rFonts w:ascii="Arial" w:hAnsi="Arial" w:cs="Arial"/>
          <w:noProof/>
          <w:sz w:val="20"/>
          <w:lang w:val="bg-BG"/>
        </w:rPr>
        <w:t>, които предл</w:t>
      </w:r>
      <w:r w:rsidR="006A7391">
        <w:rPr>
          <w:rFonts w:ascii="Arial" w:hAnsi="Arial" w:cs="Arial"/>
          <w:noProof/>
          <w:sz w:val="20"/>
          <w:lang w:val="bg-BG"/>
        </w:rPr>
        <w:t>агат</w:t>
      </w:r>
      <w:r w:rsidR="00CF0DEA">
        <w:rPr>
          <w:rFonts w:ascii="Arial" w:hAnsi="Arial" w:cs="Arial"/>
          <w:noProof/>
          <w:sz w:val="20"/>
          <w:lang w:val="bg-BG"/>
        </w:rPr>
        <w:t xml:space="preserve"> </w:t>
      </w:r>
      <w:r w:rsidRPr="0066444F">
        <w:rPr>
          <w:rFonts w:ascii="Arial" w:hAnsi="Arial" w:cs="Arial"/>
          <w:noProof/>
          <w:sz w:val="20"/>
          <w:lang w:val="bg-BG"/>
        </w:rPr>
        <w:t>промяна</w:t>
      </w:r>
      <w:r w:rsidR="00CF0DEA">
        <w:rPr>
          <w:rFonts w:ascii="Arial" w:hAnsi="Arial" w:cs="Arial"/>
          <w:noProof/>
          <w:sz w:val="20"/>
          <w:lang w:val="bg-BG"/>
        </w:rPr>
        <w:t xml:space="preserve"> и опростяване</w:t>
      </w:r>
      <w:r w:rsidR="006A7391">
        <w:rPr>
          <w:rFonts w:ascii="Arial" w:hAnsi="Arial" w:cs="Arial"/>
          <w:noProof/>
          <w:sz w:val="20"/>
          <w:lang w:val="bg-BG"/>
        </w:rPr>
        <w:t>,</w:t>
      </w:r>
      <w:r w:rsidR="00CF0DEA">
        <w:rPr>
          <w:rFonts w:ascii="Arial" w:hAnsi="Arial" w:cs="Arial"/>
          <w:noProof/>
          <w:sz w:val="20"/>
          <w:lang w:val="bg-BG"/>
        </w:rPr>
        <w:t xml:space="preserve"> с цел премахване на неяснотите и по-лесно проследяване  на</w:t>
      </w:r>
      <w:r w:rsidRPr="0066444F">
        <w:rPr>
          <w:rFonts w:ascii="Arial" w:hAnsi="Arial" w:cs="Arial"/>
          <w:noProof/>
          <w:sz w:val="20"/>
          <w:lang w:val="bg-BG"/>
        </w:rPr>
        <w:t xml:space="preserve"> напредъка към конкретните цели, към които се отнасят</w:t>
      </w:r>
      <w:r w:rsidR="00CF0DEA">
        <w:rPr>
          <w:rFonts w:ascii="Arial" w:hAnsi="Arial" w:cs="Arial"/>
          <w:noProof/>
          <w:sz w:val="20"/>
          <w:lang w:val="bg-BG"/>
        </w:rPr>
        <w:t xml:space="preserve">. </w:t>
      </w:r>
      <w:r w:rsidRPr="0066444F">
        <w:rPr>
          <w:rFonts w:ascii="Arial" w:hAnsi="Arial" w:cs="Arial"/>
          <w:noProof/>
          <w:sz w:val="20"/>
          <w:lang w:val="bg-BG"/>
        </w:rPr>
        <w:t xml:space="preserve">Обсъдени </w:t>
      </w:r>
      <w:r w:rsidR="006A7391">
        <w:rPr>
          <w:rFonts w:ascii="Arial" w:hAnsi="Arial" w:cs="Arial"/>
          <w:noProof/>
          <w:sz w:val="20"/>
          <w:lang w:val="bg-BG"/>
        </w:rPr>
        <w:t>са</w:t>
      </w:r>
      <w:r w:rsidRPr="0066444F">
        <w:rPr>
          <w:rFonts w:ascii="Arial" w:hAnsi="Arial" w:cs="Arial"/>
          <w:noProof/>
          <w:sz w:val="20"/>
          <w:lang w:val="bg-BG"/>
        </w:rPr>
        <w:t xml:space="preserve"> някои разпоредби на </w:t>
      </w:r>
      <w:r w:rsidR="00CF0DEA">
        <w:rPr>
          <w:rFonts w:ascii="Arial" w:hAnsi="Arial" w:cs="Arial"/>
          <w:noProof/>
          <w:sz w:val="20"/>
          <w:lang w:val="bg-BG"/>
        </w:rPr>
        <w:t>х</w:t>
      </w:r>
      <w:r w:rsidRPr="0066444F">
        <w:rPr>
          <w:rFonts w:ascii="Arial" w:hAnsi="Arial" w:cs="Arial"/>
          <w:noProof/>
          <w:sz w:val="20"/>
          <w:lang w:val="bg-BG"/>
        </w:rPr>
        <w:t xml:space="preserve">оризонталния регламент </w:t>
      </w:r>
      <w:r w:rsidR="00CF0DEA">
        <w:rPr>
          <w:rFonts w:ascii="Arial" w:hAnsi="Arial" w:cs="Arial"/>
          <w:noProof/>
          <w:sz w:val="20"/>
          <w:lang w:val="bg-BG"/>
        </w:rPr>
        <w:t xml:space="preserve">относно системите за контрол и санкции във връзка с условността по отношение на малките земеделски стопани. </w:t>
      </w:r>
      <w:r w:rsidRPr="0066444F">
        <w:rPr>
          <w:rFonts w:ascii="Arial" w:hAnsi="Arial" w:cs="Arial"/>
          <w:noProof/>
          <w:sz w:val="20"/>
          <w:lang w:val="bg-BG"/>
        </w:rPr>
        <w:t xml:space="preserve">Някои държави-членки, сред които България, потвърдиха мнението си малките земеделски стопани да бъдат изключени от контрола по условността. По-голямата част от делегациите </w:t>
      </w:r>
      <w:r w:rsidR="00CF0DEA">
        <w:rPr>
          <w:rFonts w:ascii="Arial" w:hAnsi="Arial" w:cs="Arial"/>
          <w:noProof/>
          <w:sz w:val="20"/>
          <w:lang w:val="bg-BG"/>
        </w:rPr>
        <w:t>заявиха, че не трябва да има изключения и системите трябва да се прилагат еднакво към всички</w:t>
      </w:r>
      <w:r w:rsidRPr="0066444F">
        <w:rPr>
          <w:rFonts w:ascii="Arial" w:hAnsi="Arial" w:cs="Arial"/>
          <w:noProof/>
          <w:sz w:val="20"/>
          <w:lang w:val="bg-BG"/>
        </w:rPr>
        <w:t xml:space="preserve">. </w:t>
      </w:r>
      <w:r w:rsidR="00CF0DEA">
        <w:rPr>
          <w:rFonts w:ascii="Arial" w:hAnsi="Arial" w:cs="Arial"/>
          <w:noProof/>
          <w:sz w:val="20"/>
          <w:lang w:val="bg-BG"/>
        </w:rPr>
        <w:t>Вторият ден п</w:t>
      </w:r>
      <w:r w:rsidRPr="0066444F">
        <w:rPr>
          <w:rFonts w:ascii="Arial" w:hAnsi="Arial" w:cs="Arial"/>
          <w:noProof/>
          <w:sz w:val="20"/>
          <w:lang w:val="bg-BG"/>
        </w:rPr>
        <w:t xml:space="preserve">родължи </w:t>
      </w:r>
      <w:r w:rsidR="00CF0DEA">
        <w:rPr>
          <w:rFonts w:ascii="Arial" w:hAnsi="Arial" w:cs="Arial"/>
          <w:noProof/>
          <w:sz w:val="20"/>
          <w:lang w:val="bg-BG"/>
        </w:rPr>
        <w:t xml:space="preserve">с </w:t>
      </w:r>
      <w:r w:rsidRPr="0066444F">
        <w:rPr>
          <w:rFonts w:ascii="Arial" w:hAnsi="Arial" w:cs="Arial"/>
          <w:noProof/>
          <w:sz w:val="20"/>
          <w:lang w:val="bg-BG"/>
        </w:rPr>
        <w:t>техническа дискусия по</w:t>
      </w:r>
      <w:r w:rsidR="00CF0DEA">
        <w:rPr>
          <w:rFonts w:ascii="Arial" w:hAnsi="Arial" w:cs="Arial"/>
          <w:noProof/>
          <w:sz w:val="20"/>
          <w:lang w:val="bg-BG"/>
        </w:rPr>
        <w:t xml:space="preserve"> предложението за преходен</w:t>
      </w:r>
      <w:r w:rsidRPr="0066444F">
        <w:rPr>
          <w:rFonts w:ascii="Arial" w:hAnsi="Arial" w:cs="Arial"/>
          <w:noProof/>
          <w:sz w:val="20"/>
          <w:lang w:val="bg-BG"/>
        </w:rPr>
        <w:t xml:space="preserve"> регламент. България, подкрепена от Полша, Унгария, Чехия и Румъния заяви отново позицията си за продължаване на преходната национална помощ.</w:t>
      </w:r>
    </w:p>
    <w:p w:rsidR="006A7391" w:rsidRDefault="006A7391" w:rsidP="0001496E">
      <w:pPr>
        <w:jc w:val="both"/>
        <w:rPr>
          <w:rFonts w:ascii="Arial" w:hAnsi="Arial" w:cs="Arial"/>
          <w:noProof/>
          <w:sz w:val="20"/>
          <w:lang w:val="bg-BG"/>
        </w:rPr>
      </w:pPr>
    </w:p>
    <w:p w:rsidR="00F12C83" w:rsidRPr="00713942" w:rsidRDefault="00F12C83" w:rsidP="00F12C83">
      <w:pPr>
        <w:jc w:val="both"/>
        <w:rPr>
          <w:rStyle w:val="longtext"/>
        </w:rPr>
      </w:pPr>
      <w:bookmarkStart w:id="0" w:name="_GoBack"/>
      <w:bookmarkEnd w:id="0"/>
    </w:p>
    <w:p w:rsidR="0001496E" w:rsidRDefault="0001496E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sectPr w:rsidR="0001496E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DD" w:rsidRDefault="00E170DD">
      <w:r>
        <w:separator/>
      </w:r>
    </w:p>
  </w:endnote>
  <w:endnote w:type="continuationSeparator" w:id="0">
    <w:p w:rsidR="00E170DD" w:rsidRDefault="00E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170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170DD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9E2293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618E1" w:rsidRPr="004B3CB3" w:rsidRDefault="00E170DD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DD" w:rsidRDefault="00E170DD">
      <w:r>
        <w:separator/>
      </w:r>
    </w:p>
  </w:footnote>
  <w:footnote w:type="continuationSeparator" w:id="0">
    <w:p w:rsidR="00E170DD" w:rsidRDefault="00E1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5DE0CFD4" wp14:editId="1491E3FE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E170DD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170DD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40</w:t>
    </w:r>
    <w:r w:rsidR="000B7B54">
      <w:rPr>
        <w:rFonts w:ascii="Arial" w:hAnsi="Arial"/>
        <w:b/>
        <w:bCs/>
        <w:color w:val="800080"/>
        <w:sz w:val="20"/>
        <w:lang w:val="en-US"/>
      </w:rPr>
      <w:t>6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0B7B54">
      <w:rPr>
        <w:rFonts w:ascii="Arial" w:hAnsi="Arial"/>
        <w:b/>
        <w:bCs/>
        <w:color w:val="800080"/>
        <w:sz w:val="20"/>
        <w:lang w:val="en-US"/>
      </w:rPr>
      <w:t>10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02</w:t>
    </w:r>
    <w:r>
      <w:rPr>
        <w:rFonts w:ascii="Arial" w:hAnsi="Arial"/>
        <w:b/>
        <w:bCs/>
        <w:color w:val="800080"/>
        <w:sz w:val="20"/>
        <w:lang w:val="bg-BG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96E"/>
    <w:rsid w:val="0002497A"/>
    <w:rsid w:val="00024DB1"/>
    <w:rsid w:val="00032EDB"/>
    <w:rsid w:val="00046BB0"/>
    <w:rsid w:val="00046D50"/>
    <w:rsid w:val="00050832"/>
    <w:rsid w:val="000678FD"/>
    <w:rsid w:val="00081DAE"/>
    <w:rsid w:val="00091CD4"/>
    <w:rsid w:val="000A31F0"/>
    <w:rsid w:val="000B2026"/>
    <w:rsid w:val="000B7B54"/>
    <w:rsid w:val="001164FC"/>
    <w:rsid w:val="00131A6D"/>
    <w:rsid w:val="00134872"/>
    <w:rsid w:val="0013606E"/>
    <w:rsid w:val="0014608C"/>
    <w:rsid w:val="001639CC"/>
    <w:rsid w:val="00173E25"/>
    <w:rsid w:val="00180441"/>
    <w:rsid w:val="00186654"/>
    <w:rsid w:val="00193EEE"/>
    <w:rsid w:val="001A6A7A"/>
    <w:rsid w:val="001B5399"/>
    <w:rsid w:val="001E1EAA"/>
    <w:rsid w:val="001E4C01"/>
    <w:rsid w:val="001F2EC7"/>
    <w:rsid w:val="002118F6"/>
    <w:rsid w:val="002163C0"/>
    <w:rsid w:val="00221CDF"/>
    <w:rsid w:val="0024546F"/>
    <w:rsid w:val="002521C1"/>
    <w:rsid w:val="002610A9"/>
    <w:rsid w:val="00274F4E"/>
    <w:rsid w:val="00285183"/>
    <w:rsid w:val="002918DE"/>
    <w:rsid w:val="0029220D"/>
    <w:rsid w:val="002A5150"/>
    <w:rsid w:val="002A6A4C"/>
    <w:rsid w:val="002B379D"/>
    <w:rsid w:val="002B44DA"/>
    <w:rsid w:val="002C21A3"/>
    <w:rsid w:val="002C512F"/>
    <w:rsid w:val="002C6EFE"/>
    <w:rsid w:val="002D1A87"/>
    <w:rsid w:val="002D25F9"/>
    <w:rsid w:val="002D4BE9"/>
    <w:rsid w:val="002F1104"/>
    <w:rsid w:val="002F6211"/>
    <w:rsid w:val="002F7E40"/>
    <w:rsid w:val="00300FA3"/>
    <w:rsid w:val="00304D05"/>
    <w:rsid w:val="00312DA6"/>
    <w:rsid w:val="00313FBA"/>
    <w:rsid w:val="00320AF0"/>
    <w:rsid w:val="00353ACF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4968"/>
    <w:rsid w:val="003E118D"/>
    <w:rsid w:val="003E5CB2"/>
    <w:rsid w:val="00403CB9"/>
    <w:rsid w:val="004133A8"/>
    <w:rsid w:val="00422311"/>
    <w:rsid w:val="0044148C"/>
    <w:rsid w:val="00446398"/>
    <w:rsid w:val="0046415A"/>
    <w:rsid w:val="004923C1"/>
    <w:rsid w:val="00496775"/>
    <w:rsid w:val="004A4C92"/>
    <w:rsid w:val="004F5E4F"/>
    <w:rsid w:val="00502A0A"/>
    <w:rsid w:val="005179AD"/>
    <w:rsid w:val="005247A5"/>
    <w:rsid w:val="0052706F"/>
    <w:rsid w:val="00530C09"/>
    <w:rsid w:val="00537A32"/>
    <w:rsid w:val="00563064"/>
    <w:rsid w:val="00594324"/>
    <w:rsid w:val="005A0184"/>
    <w:rsid w:val="005B4574"/>
    <w:rsid w:val="005C1BB7"/>
    <w:rsid w:val="00623765"/>
    <w:rsid w:val="00627881"/>
    <w:rsid w:val="006367A9"/>
    <w:rsid w:val="0066444F"/>
    <w:rsid w:val="00682667"/>
    <w:rsid w:val="006961F0"/>
    <w:rsid w:val="006A094F"/>
    <w:rsid w:val="006A7391"/>
    <w:rsid w:val="006A739D"/>
    <w:rsid w:val="006C196D"/>
    <w:rsid w:val="006E7A46"/>
    <w:rsid w:val="0070200F"/>
    <w:rsid w:val="00705B40"/>
    <w:rsid w:val="00713942"/>
    <w:rsid w:val="00726AB6"/>
    <w:rsid w:val="00734448"/>
    <w:rsid w:val="00750FB4"/>
    <w:rsid w:val="007712FE"/>
    <w:rsid w:val="00782D3D"/>
    <w:rsid w:val="007846E5"/>
    <w:rsid w:val="007A388B"/>
    <w:rsid w:val="007A70E6"/>
    <w:rsid w:val="007B03F2"/>
    <w:rsid w:val="007B0CB0"/>
    <w:rsid w:val="007D7438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36F2"/>
    <w:rsid w:val="008933AB"/>
    <w:rsid w:val="008A1360"/>
    <w:rsid w:val="008B2118"/>
    <w:rsid w:val="008D2FF4"/>
    <w:rsid w:val="008E0F81"/>
    <w:rsid w:val="008F7ECC"/>
    <w:rsid w:val="00910462"/>
    <w:rsid w:val="00934FA6"/>
    <w:rsid w:val="009355BA"/>
    <w:rsid w:val="00956512"/>
    <w:rsid w:val="009704A2"/>
    <w:rsid w:val="00977CA7"/>
    <w:rsid w:val="0099695D"/>
    <w:rsid w:val="009A2752"/>
    <w:rsid w:val="009A5D09"/>
    <w:rsid w:val="009B1FAD"/>
    <w:rsid w:val="009D0924"/>
    <w:rsid w:val="009D6F1E"/>
    <w:rsid w:val="009E2293"/>
    <w:rsid w:val="009E45D3"/>
    <w:rsid w:val="009F4E95"/>
    <w:rsid w:val="009F7022"/>
    <w:rsid w:val="00A1170C"/>
    <w:rsid w:val="00A447C0"/>
    <w:rsid w:val="00A56825"/>
    <w:rsid w:val="00A673EB"/>
    <w:rsid w:val="00A77EC5"/>
    <w:rsid w:val="00AB1841"/>
    <w:rsid w:val="00AB2303"/>
    <w:rsid w:val="00AC73DE"/>
    <w:rsid w:val="00AE0D25"/>
    <w:rsid w:val="00AE14FF"/>
    <w:rsid w:val="00AE2FF4"/>
    <w:rsid w:val="00B16835"/>
    <w:rsid w:val="00B200ED"/>
    <w:rsid w:val="00B34793"/>
    <w:rsid w:val="00B36E39"/>
    <w:rsid w:val="00B539A9"/>
    <w:rsid w:val="00B64F87"/>
    <w:rsid w:val="00B73DA3"/>
    <w:rsid w:val="00B8112B"/>
    <w:rsid w:val="00B853D4"/>
    <w:rsid w:val="00B90317"/>
    <w:rsid w:val="00B93F21"/>
    <w:rsid w:val="00BC35B8"/>
    <w:rsid w:val="00BC70E2"/>
    <w:rsid w:val="00BE55CA"/>
    <w:rsid w:val="00BF118B"/>
    <w:rsid w:val="00BF28EC"/>
    <w:rsid w:val="00C00F88"/>
    <w:rsid w:val="00C05E95"/>
    <w:rsid w:val="00C20809"/>
    <w:rsid w:val="00C3643A"/>
    <w:rsid w:val="00C37B23"/>
    <w:rsid w:val="00C574EE"/>
    <w:rsid w:val="00C60D17"/>
    <w:rsid w:val="00C6312D"/>
    <w:rsid w:val="00C718EB"/>
    <w:rsid w:val="00C7577F"/>
    <w:rsid w:val="00CA35A8"/>
    <w:rsid w:val="00CA7960"/>
    <w:rsid w:val="00CB196D"/>
    <w:rsid w:val="00CB2886"/>
    <w:rsid w:val="00CC7CF0"/>
    <w:rsid w:val="00CE5E69"/>
    <w:rsid w:val="00CF0DEA"/>
    <w:rsid w:val="00D100BD"/>
    <w:rsid w:val="00D1195A"/>
    <w:rsid w:val="00D167B1"/>
    <w:rsid w:val="00D25C9A"/>
    <w:rsid w:val="00D3159B"/>
    <w:rsid w:val="00D32B06"/>
    <w:rsid w:val="00D43BBD"/>
    <w:rsid w:val="00D61B59"/>
    <w:rsid w:val="00D6359C"/>
    <w:rsid w:val="00D80D84"/>
    <w:rsid w:val="00D8519B"/>
    <w:rsid w:val="00D86732"/>
    <w:rsid w:val="00DA4860"/>
    <w:rsid w:val="00DC5A8E"/>
    <w:rsid w:val="00DF7E91"/>
    <w:rsid w:val="00E02B6A"/>
    <w:rsid w:val="00E170DD"/>
    <w:rsid w:val="00E17E07"/>
    <w:rsid w:val="00E2125A"/>
    <w:rsid w:val="00E23670"/>
    <w:rsid w:val="00E24FA2"/>
    <w:rsid w:val="00E256E7"/>
    <w:rsid w:val="00E35D6F"/>
    <w:rsid w:val="00E44DF1"/>
    <w:rsid w:val="00E47639"/>
    <w:rsid w:val="00E6099A"/>
    <w:rsid w:val="00E60B1D"/>
    <w:rsid w:val="00EA4B29"/>
    <w:rsid w:val="00EA4B99"/>
    <w:rsid w:val="00EA5878"/>
    <w:rsid w:val="00EB0F17"/>
    <w:rsid w:val="00EB783C"/>
    <w:rsid w:val="00EC0DDC"/>
    <w:rsid w:val="00EC4213"/>
    <w:rsid w:val="00EE1065"/>
    <w:rsid w:val="00EE38E7"/>
    <w:rsid w:val="00EE7B1B"/>
    <w:rsid w:val="00F0360F"/>
    <w:rsid w:val="00F12C83"/>
    <w:rsid w:val="00F23EFD"/>
    <w:rsid w:val="00F40970"/>
    <w:rsid w:val="00F4416D"/>
    <w:rsid w:val="00F531AD"/>
    <w:rsid w:val="00F6008B"/>
    <w:rsid w:val="00F70B6C"/>
    <w:rsid w:val="00F72B07"/>
    <w:rsid w:val="00F73C4B"/>
    <w:rsid w:val="00FD4196"/>
    <w:rsid w:val="00FE14C1"/>
    <w:rsid w:val="00FE657F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11A8-37AE-4A11-B853-D0C2489F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11</cp:revision>
  <dcterms:created xsi:type="dcterms:W3CDTF">2020-02-07T07:51:00Z</dcterms:created>
  <dcterms:modified xsi:type="dcterms:W3CDTF">2020-02-10T11:12:00Z</dcterms:modified>
</cp:coreProperties>
</file>