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7982"/>
        <w:gridCol w:w="1280"/>
      </w:tblGrid>
      <w:tr w:rsidR="00923653" w:rsidRPr="00923653" w:rsidTr="00923653">
        <w:trPr>
          <w:trHeight w:val="315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bg-BG"/>
              </w:rPr>
              <w:t>Бюджет на Министерството на земеделието, храните и горите за 2020 г.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№</w:t>
            </w:r>
          </w:p>
        </w:tc>
        <w:tc>
          <w:tcPr>
            <w:tcW w:w="7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Показатели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(хил. лв.)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I.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ПРИХОДИ, ПОМОЩИ И ДАРЕНИЯ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149 386,00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Неданъчни приходи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149 386,00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  <w:proofErr w:type="spellStart"/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  <w:proofErr w:type="spellEnd"/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Държавни такси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72 000,00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Приходи и доходи от собственост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62 386,00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Глоби, санкции и наказателни лихви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2 000,00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1.4.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Други приходи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13 000,00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II.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203 620,90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 xml:space="preserve">Текущи разходи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197 863,90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в т.ч.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  <w:proofErr w:type="spellStart"/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  <w:proofErr w:type="spellEnd"/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128 106,80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Субсидии и други текущи трансфери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19 000,00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1.2.1.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Субсидии и други текущи трансфери за нефинансови предприятия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19 000,00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 xml:space="preserve">Капиталови разходи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5 757,00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2.1.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Придобиване на дълготрайни активи и основен ремонт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5 757,00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III.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БЮДЖЕТНИ ВЗАИМООТНОШЕНИЯ (ТРАНСФЕРИ) – (+/-)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54 234,90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Бюджетно взаимоотношение с централния бюджет (+/-)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93 770,50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Бюджетни взаимоотношения с други бюджетни организации (+/-)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-27 985,70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2.1.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Предоставени трансфери (-)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-27 985,70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2.1.</w:t>
            </w:r>
            <w:proofErr w:type="spellStart"/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  <w:proofErr w:type="spellEnd"/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– за Селскостопанската академия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-27 985,70</w:t>
            </w:r>
          </w:p>
        </w:tc>
      </w:tr>
      <w:tr w:rsidR="00923653" w:rsidRPr="00923653" w:rsidTr="00923653">
        <w:trPr>
          <w:trHeight w:val="6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Трансфери между бюджети и сметки за средствата от Европейския съюз (+/-)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-11 549,90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3.1.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Предоставени трансфери (-)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-11 549,90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IV.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БЮДЖЕТНО САЛДО (І-ІІ+ІІІ)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V.</w:t>
            </w:r>
          </w:p>
        </w:tc>
        <w:tc>
          <w:tcPr>
            <w:tcW w:w="7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ОПЕРАЦИИ В ЧАСТТА НА ФИНАНСИРАНЕТО – НЕТО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23653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1F6EE2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Pr="00F84E56" w:rsidRDefault="00923653" w:rsidP="0092365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lastRenderedPageBreak/>
        <w:t>Р</w:t>
      </w:r>
      <w:r w:rsidRPr="00F84E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азпределение на разходите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>по бюджета на Министерството на земеделието, храните и горите</w:t>
      </w:r>
      <w:r w:rsidRPr="00F84E56"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по области на политики и бюджетни програми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за 20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bg-BG"/>
        </w:rPr>
        <w:t>20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bg-BG"/>
        </w:rPr>
        <w:t xml:space="preserve"> г.</w:t>
      </w:r>
    </w:p>
    <w:p w:rsidR="00923653" w:rsidRDefault="00923653">
      <w:pPr>
        <w:rPr>
          <w:lang w:val="en-US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024"/>
        <w:gridCol w:w="1704"/>
      </w:tblGrid>
      <w:tr w:rsidR="00923653" w:rsidRPr="00923653" w:rsidTr="009236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областта на политика/бюджетната програма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Сума</w:t>
            </w:r>
          </w:p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(хил. лв.)</w:t>
            </w:r>
          </w:p>
        </w:tc>
      </w:tr>
      <w:tr w:rsidR="00923653" w:rsidRPr="00923653" w:rsidTr="009236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</w:tr>
      <w:tr w:rsidR="00923653" w:rsidRPr="00923653" w:rsidTr="009236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151 401,8</w:t>
            </w:r>
          </w:p>
        </w:tc>
      </w:tr>
      <w:tr w:rsidR="00923653" w:rsidRPr="00923653" w:rsidTr="009236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аквакултурите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5 848,9</w:t>
            </w:r>
          </w:p>
        </w:tc>
      </w:tr>
      <w:tr w:rsidR="00923653" w:rsidRPr="00923653" w:rsidTr="009236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28 264,3</w:t>
            </w:r>
          </w:p>
        </w:tc>
      </w:tr>
      <w:tr w:rsidR="00923653" w:rsidRPr="00923653" w:rsidTr="009236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Бюджетна програма "Администрация"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18 105,9</w:t>
            </w:r>
          </w:p>
        </w:tc>
      </w:tr>
      <w:tr w:rsidR="00923653" w:rsidRPr="00923653" w:rsidTr="0092365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203 620,9</w:t>
            </w:r>
          </w:p>
        </w:tc>
      </w:tr>
    </w:tbl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tbl>
      <w:tblPr>
        <w:tblW w:w="10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6780"/>
        <w:gridCol w:w="1280"/>
      </w:tblGrid>
      <w:tr w:rsidR="00923653" w:rsidRPr="00923653" w:rsidTr="00923653">
        <w:trPr>
          <w:trHeight w:val="735"/>
          <w:jc w:val="center"/>
        </w:trPr>
        <w:tc>
          <w:tcPr>
            <w:tcW w:w="10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Разходи по области на политики/функционални области и бюджетни програми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съгласно РМС № 520 от 2019 г.</w:t>
            </w:r>
          </w:p>
        </w:tc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Наименование на областта на политика / функционалната област / бюджетната програма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525"/>
          <w:jc w:val="center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2200.01.00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Политика в областта на земеделието и селските райони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151 401 800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„Земеделски земи“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42 944 600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„Природни ресурси в селските райони“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57 200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„Растениевъдство“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17 455 000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„Хидромелиорации“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20 932 000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„Животновъдство“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2 861 900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„Организация на пазарите и държавни помощи“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2 570 000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, анализи и прогнози“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1 131 200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2200.01.09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„Съвети и консултации“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1 125 600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„Земеделска техника“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777 600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„Безопасност по хранителната верига“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60 701 000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2200.01.12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„Подобряване на живота в селските райони“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845 700 </w:t>
            </w:r>
          </w:p>
        </w:tc>
      </w:tr>
      <w:tr w:rsidR="00923653" w:rsidRPr="00923653" w:rsidTr="00923653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2200.02.00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Политика в областта на рибарството и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аквакултурите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5 848 900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2200.02.01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Бюджетна програма „Рибарство и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5 848 900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2200.03.00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Политика в областта на съхраняването и увеличаването на горите и дивеча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28 264 300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2200.03.01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„Специализирани дейности в горските територии“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23 264 300 </w:t>
            </w:r>
          </w:p>
        </w:tc>
      </w:tr>
      <w:tr w:rsidR="00923653" w:rsidRPr="00923653" w:rsidTr="00923653">
        <w:trPr>
          <w:trHeight w:val="52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2200.03.02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Бюджетна програма „Планиране, опазване от посегателства, пожари и лесозащита“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2200.04.00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„Администрация“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18 105 900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203 620 900 </w:t>
            </w:r>
          </w:p>
        </w:tc>
      </w:tr>
    </w:tbl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tbl>
      <w:tblPr>
        <w:tblW w:w="8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1280"/>
      </w:tblGrid>
      <w:tr w:rsidR="00923653" w:rsidRPr="00923653" w:rsidTr="00923653">
        <w:trPr>
          <w:trHeight w:val="30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РАЗПРЕДЕЛЕНИЕ НА</w:t>
            </w:r>
          </w:p>
        </w:tc>
      </w:tr>
      <w:tr w:rsidR="00923653" w:rsidRPr="00923653" w:rsidTr="00923653">
        <w:trPr>
          <w:trHeight w:val="63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ВЕДОМСТВЕНИТЕ И АДМИНИСТРИРАНИТЕ РАЗХОДИ ПО БЮДЖЕТА НА МИНИСТЕРСТВОТО НА ЗЕМЕДЕЛИЕТО, ХРАНИТЕ И ГОРИТЕ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ПО БЮДЖЕТНИ ПРОГРАМИ ЗА 2020 г.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2200.01.01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 „Земеделски земи“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42 572 200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30 494 700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8 859 500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3 218 000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372 400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Организация по прехрана и земеделие на Обединените нации (FAO)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372 400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42 944 600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2200.01.02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„Природни ресурси в селските райони“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57 200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57 200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57 200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„Растениевъдство“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17 376 600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13 865 800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3 510 800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78 400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Разходи за членски внос  в Международната асоциация на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семетестващите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лаборатории (ISTA)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11 000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Разходи за членски внос  в Организацията за икономическо   сътрудничество и развитие (OECD)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14 100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 в Службата на Общността за сортовете растения (CPVO)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4 700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 в Международна организация по лозата и виното (OIV)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48 600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17 455 000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„Хидромелиорации“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1 932 000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132 000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1 800 000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19 000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Субсидии за извършване на обществена услуга за защита от вредното въздействие на водите, възложена на „Напоителни системи“ ЕАД (§43-00)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19 000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20 932 000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„Животновъдство“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2 849 900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2 129 900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720 000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12 000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Международен комитет за контрол на животните (ICAR)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10 000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Европейски регионален координационен център за животински генетични ресурси (ERFP)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2 861 900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„Организация на пазарите и държавни помощи“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2 570 000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lastRenderedPageBreak/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1 633 000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587 000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350 000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2 570 000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2200.01.07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Агростатистика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, анализи и прогнози“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1 131 200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675 200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456 000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1 131 200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2200.01.09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„Съвети и консултации“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1 125 600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985 600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140 000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1 125 600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2200.01.10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„Земеделска техника“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777 600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457 600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320 000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777 600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2200.01.11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Бюджетна програма „Безопасност по хранителната верига“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55 479 300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44 227 300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10 852 000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400 000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5 221 700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76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Програма за профилактика, надзор, контрол и ликвидиране на болести по животните и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зоонози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съгласно чл. 118 от Закона за ветеринарномедицинската дейност (§10-00)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1 800 000 </w:t>
            </w:r>
          </w:p>
        </w:tc>
      </w:tr>
      <w:tr w:rsidR="00923653" w:rsidRPr="00923653" w:rsidTr="00923653">
        <w:trPr>
          <w:trHeight w:val="76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Администрирана издръжка съгласно чл. 275 от Закона за ветеринарномедицинската дейност (отстраняване и унищожаване на мъртви животни) (§10-00)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2 200 000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Средствата за покриване на разходите, свързани с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епизоотични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рискове съгласно чл. 108 от Закона за ветеринарномедицинската дейност (§10-00)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1 000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23653" w:rsidRPr="00923653" w:rsidTr="00923653">
        <w:trPr>
          <w:trHeight w:val="43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Стипендии за редовни докторанти по Закона за висшето образование (§40-00)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10 800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членски внос в Европейска и средиземноморска организация по растителна защита (EPPO и EUPHRESCO)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88 600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членски внос в Световна организация за здравеопазване на животните (OIE)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84 400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членски внос в Организация по прехрана и земеделие на Обединените нации (FAO) 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22 400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Разходи за членски внос Федерация на ветеринарните лекари в Европа (FVE)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15 500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60 701 000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2200.01.12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„Подобряване на живота в селските райони“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845 700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320 700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525 000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845 700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2200.02.01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Бюджетна програма „Рибарство и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аквакултури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5 817 700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4 311 700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1 506 000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31 200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Разходи за членски внос  в Генерална комисия по рибарство (GFCM)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31 200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5 848 900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2200.03.01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„Специализирани дейности в горските територии“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23 253 000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18 486 000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4 767 000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11 300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54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 в Организацията за икономическо   сътрудничество и развитие (OECD)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4 300 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Разходи за членски внос в Международен съвет по лова и опазване на дивеча (§46-00)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7 000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23 264 300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2200.03.02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„Планиране, опазване от посегателства, пожари и лесозащита“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5 000 </w:t>
            </w:r>
            <w:proofErr w:type="spellStart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000</w:t>
            </w:r>
            <w:proofErr w:type="spellEnd"/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Класификационен код на програмата: 2200.04.00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Бюджетна програма „Администрация“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(наименование)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18 105 900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10 330 100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5 986 800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1 789 000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18 105 900 </w:t>
            </w:r>
          </w:p>
        </w:tc>
      </w:tr>
      <w:tr w:rsidR="00923653" w:rsidRPr="00923653" w:rsidTr="00923653">
        <w:trPr>
          <w:trHeight w:val="495"/>
          <w:jc w:val="center"/>
        </w:trPr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51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 разходи по бюджетните програми на Министерството на земеделието, храните и горите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(наименование на бюджетната организация)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Разходи по програмата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Сума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(в лева)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I. Общо ведомствени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178 893 900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  <w:t>от тях за: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Персонал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128 106 800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Издръжка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45 030 100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Капиталови разходи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5 757 000 </w:t>
            </w:r>
          </w:p>
        </w:tc>
      </w:tr>
      <w:tr w:rsidR="00923653" w:rsidRPr="00923653" w:rsidTr="00923653">
        <w:trPr>
          <w:trHeight w:val="300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II. Администрирани разходни параграфи по бюджета - общо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24 727 000 </w:t>
            </w:r>
          </w:p>
        </w:tc>
      </w:tr>
      <w:tr w:rsidR="00923653" w:rsidRPr="00923653" w:rsidTr="00923653">
        <w:trPr>
          <w:trHeight w:val="315"/>
          <w:jc w:val="center"/>
        </w:trPr>
        <w:tc>
          <w:tcPr>
            <w:tcW w:w="6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ІІІ. Общо разходи (I+II)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653" w:rsidRPr="00923653" w:rsidRDefault="00923653" w:rsidP="00923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23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203 620 900 </w:t>
            </w:r>
          </w:p>
        </w:tc>
      </w:tr>
    </w:tbl>
    <w:p w:rsidR="00923653" w:rsidRDefault="00923653">
      <w:pPr>
        <w:rPr>
          <w:lang w:val="en-US"/>
        </w:rPr>
      </w:pPr>
    </w:p>
    <w:p w:rsidR="00923653" w:rsidRDefault="00923653">
      <w:pPr>
        <w:rPr>
          <w:lang w:val="en-US"/>
        </w:rPr>
      </w:pPr>
    </w:p>
    <w:p w:rsidR="00923653" w:rsidRPr="00923653" w:rsidRDefault="00923653">
      <w:pPr>
        <w:rPr>
          <w:lang w:val="en-US"/>
        </w:rPr>
      </w:pPr>
    </w:p>
    <w:sectPr w:rsidR="00923653" w:rsidRPr="0092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3"/>
    <w:rsid w:val="00070D6E"/>
    <w:rsid w:val="0025634B"/>
    <w:rsid w:val="005F2568"/>
    <w:rsid w:val="006774D3"/>
    <w:rsid w:val="00681BA0"/>
    <w:rsid w:val="0072063E"/>
    <w:rsid w:val="00730C4B"/>
    <w:rsid w:val="008526BD"/>
    <w:rsid w:val="008533A6"/>
    <w:rsid w:val="00853984"/>
    <w:rsid w:val="00923653"/>
    <w:rsid w:val="009552A2"/>
    <w:rsid w:val="00C63195"/>
    <w:rsid w:val="00CA2FBC"/>
    <w:rsid w:val="00D05BA4"/>
    <w:rsid w:val="00DE0067"/>
    <w:rsid w:val="00E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4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13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Stoyanova</dc:creator>
  <cp:lastModifiedBy>Desislava Stoyanova</cp:lastModifiedBy>
  <cp:revision>1</cp:revision>
  <dcterms:created xsi:type="dcterms:W3CDTF">2020-01-07T11:43:00Z</dcterms:created>
  <dcterms:modified xsi:type="dcterms:W3CDTF">2020-01-07T11:50:00Z</dcterms:modified>
</cp:coreProperties>
</file>