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AB" w:rsidRDefault="004A65AB" w:rsidP="004A65A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5CE0">
        <w:rPr>
          <w:rFonts w:ascii="Calibri" w:hAnsi="Calibri"/>
          <w:noProof/>
        </w:rPr>
        <w:drawing>
          <wp:inline distT="0" distB="0" distL="0" distR="0" wp14:anchorId="33BE60F1" wp14:editId="2999D093">
            <wp:extent cx="1701579" cy="1171676"/>
            <wp:effectExtent l="0" t="0" r="0" b="0"/>
            <wp:docPr id="1" name="Picture 1" descr="PRSR-14-20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SR-14-20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79" cy="11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CE354C6" wp14:editId="0837DA58">
            <wp:extent cx="1455089" cy="104162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54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010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10">
        <w:rPr>
          <w:rFonts w:ascii="Times New Roman" w:hAnsi="Times New Roman" w:cs="Times New Roman"/>
          <w:b/>
          <w:sz w:val="24"/>
          <w:szCs w:val="24"/>
        </w:rPr>
        <w:t>СЪСТАВ</w:t>
      </w:r>
    </w:p>
    <w:p w:rsidR="00254010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10">
        <w:rPr>
          <w:rFonts w:ascii="Times New Roman" w:hAnsi="Times New Roman" w:cs="Times New Roman"/>
          <w:b/>
          <w:sz w:val="24"/>
          <w:szCs w:val="24"/>
        </w:rPr>
        <w:t>НА КОМИТЕТА ЗА НАБЛЮДЕНИЕ НА</w:t>
      </w:r>
    </w:p>
    <w:p w:rsidR="00767A91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4010">
        <w:rPr>
          <w:rFonts w:ascii="Times New Roman" w:hAnsi="Times New Roman" w:cs="Times New Roman"/>
          <w:b/>
          <w:sz w:val="24"/>
          <w:szCs w:val="24"/>
          <w:lang w:val="bg-BG"/>
        </w:rPr>
        <w:t>ПРОГРАМАТА ЗА РАЗВИТИЕ НА СЕЛСКИТЕ РАЙОНИ</w:t>
      </w:r>
      <w:r w:rsidR="00991A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2014-2020 г. </w:t>
      </w:r>
    </w:p>
    <w:p w:rsidR="00991AE8" w:rsidRDefault="007A1E49" w:rsidP="00386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КЪМ МЕСЕЦ ОКТОМВРИ</w:t>
      </w:r>
      <w:r w:rsidR="00E43AA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2019</w:t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254010" w:rsidRPr="0025401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3863CF" w:rsidRDefault="003863CF" w:rsidP="00386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1AE8" w:rsidRPr="002316F2" w:rsidRDefault="00991AE8" w:rsidP="00936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ПРЕДСЕДАТЕЛ: </w:t>
      </w:r>
      <w:r w:rsidR="004A65AB" w:rsidRPr="002316F2">
        <w:rPr>
          <w:rFonts w:ascii="Times New Roman" w:hAnsi="Times New Roman" w:cs="Times New Roman"/>
          <w:b/>
          <w:sz w:val="24"/>
          <w:szCs w:val="24"/>
          <w:lang w:val="bg-BG"/>
        </w:rPr>
        <w:t>д-р Лозана Василева – заместник-</w:t>
      </w: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министър на земеделието храните и горите</w:t>
      </w:r>
      <w:r w:rsidR="002060F1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ръководител на Управляващия орган на Програмата за развитие на селските райони (2014-2020).</w:t>
      </w:r>
    </w:p>
    <w:p w:rsidR="00991AE8" w:rsidRPr="002316F2" w:rsidRDefault="00991AE8" w:rsidP="00936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ЧЛЕНОВЕ С ПРАВО НА ГЛАС:</w:t>
      </w:r>
    </w:p>
    <w:p w:rsidR="00DF1DCC" w:rsidRPr="00DF1DCC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="00DF1DCC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Елена Иванова </w:t>
      </w:r>
      <w:r w:rsidR="00DF1DCC" w:rsidRPr="002316F2">
        <w:rPr>
          <w:rFonts w:ascii="Times New Roman" w:hAnsi="Times New Roman" w:cs="Times New Roman"/>
          <w:sz w:val="24"/>
          <w:szCs w:val="24"/>
          <w:lang w:val="bg-BG"/>
        </w:rPr>
        <w:t>– титуляр – и.д. директор на дирекция „Развитие на селските       райони“, МЗХГ.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1.1.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ab/>
        <w:t>Антон Аспарухов – началник на отдел „Програмиране, планиране, наблюдение и техническа помощ“,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1.2. Милен Кръстев – държавен експерт в отдел „Частни мерки“,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1.3. Стефан Спасов – началник на отдел „Водено от общ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ностите местно развитие“, МЗХГ.</w:t>
      </w:r>
    </w:p>
    <w:p w:rsidR="00DF1DCC" w:rsidRPr="00DF1DCC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="007A1E49">
        <w:rPr>
          <w:rFonts w:ascii="Times New Roman" w:hAnsi="Times New Roman" w:cs="Times New Roman"/>
          <w:b/>
          <w:sz w:val="24"/>
          <w:szCs w:val="24"/>
          <w:lang w:val="bg-BG"/>
        </w:rPr>
        <w:t>Васил Грудев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– титуляр – изпълнителен директор на Държавен фонд „Земеделие“ ДФЗ-РА.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>2.1. Калоян Кост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 xml:space="preserve">адинов – </w:t>
      </w:r>
      <w:r w:rsidRPr="002316F2">
        <w:rPr>
          <w:rFonts w:ascii="Times New Roman" w:hAnsi="Times New Roman" w:cs="Times New Roman"/>
          <w:sz w:val="24"/>
          <w:szCs w:val="24"/>
          <w:lang w:val="bg-BG"/>
        </w:rPr>
        <w:t>директор на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 xml:space="preserve"> дирекция „Договориране по прилагане на мерките за развитие на селските райони“</w:t>
      </w:r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ДФЗ-РА;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lastRenderedPageBreak/>
        <w:t>2.2. Албена Пиналска – директор на дирекция „Оторизация на</w:t>
      </w:r>
      <w:r w:rsidR="00600D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плащанията по мерките за развити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е на селските райони“, ДДФЗ-РА.</w:t>
      </w:r>
    </w:p>
    <w:p w:rsidR="00DF1DCC" w:rsidRPr="00DF1DCC" w:rsidRDefault="00682767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</w:t>
      </w:r>
      <w:r w:rsidR="00DF1DCC" w:rsidRPr="00DF1D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Стоян Котов 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>– титуляр – директор на дирекция „Морско дело и рибарство“, МЗХГ.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>3.1. Антоанета Хюбнер – държавен експерт в дирекция „Морско дело и рибарство“,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3.2. Красим</w:t>
      </w:r>
      <w:r w:rsidR="00C17701">
        <w:rPr>
          <w:rFonts w:ascii="Times New Roman" w:hAnsi="Times New Roman" w:cs="Times New Roman"/>
          <w:sz w:val="24"/>
          <w:szCs w:val="24"/>
          <w:lang w:val="bg-BG"/>
        </w:rPr>
        <w:t>ира Данкова – главен експерт в д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ирекция „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Морско дело и рибарство“, МЗХГ.</w:t>
      </w:r>
    </w:p>
    <w:p w:rsidR="00850492" w:rsidRPr="00850492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4. </w:t>
      </w:r>
      <w:r w:rsidR="00850492" w:rsidRPr="008504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Зорница Русинова </w:t>
      </w:r>
      <w:r w:rsidR="00850492" w:rsidRPr="00850492">
        <w:rPr>
          <w:rFonts w:ascii="Times New Roman" w:hAnsi="Times New Roman" w:cs="Times New Roman"/>
          <w:sz w:val="24"/>
          <w:szCs w:val="24"/>
          <w:lang w:val="bg-BG"/>
        </w:rPr>
        <w:t>– титуляр –  заместник-министър на труда и социалната политика и ръководител на Управляващия орган на Оперативна програма „Развитие на човешките ресурси“, Министерство на труда и социалната политика (МТСП).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>4.1. Наталия Ефремова –  зам.главен директор на главна дирекция „Европейски фондове, международни програми и проекти“ (ГД ЕФМПП),  МТСП;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 xml:space="preserve">4.2. Ташка Габровска – държавен експерт в отдел „Програмиране и договаряне” в ГД ЕФМПП, 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МТСП.</w:t>
      </w:r>
    </w:p>
    <w:p w:rsidR="00991AE8" w:rsidRPr="00644854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5. Деница Николова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титуляр – заместник-министър на регионалното развитие и благоустройството и ръководител на Управляващ орган на Оперативна програма „Региони в растеж“ 2014-2020, Министерство на регионалното развитие (МРРБ).</w:t>
      </w:r>
    </w:p>
    <w:p w:rsidR="00991AE8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Заместници: 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5.1. Евелина Стоянова-Тодорова – държавен експерт в главна дирекция „Стратегическо планиране и програми за регионално развитие“, МРРБ;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5.2. Цветелина Атанасова – началник на отдел „Стратегическо планиране и договаряне“, главна дирекция „Стратегическо планиране и програми за регионално развитие“, МРРБ;</w:t>
      </w:r>
    </w:p>
    <w:p w:rsidR="007A1E49" w:rsidRPr="00644854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5.3. Ивайло Стоянов – началник на сектор „Стратегическо планиране и програмиране“, главна дирекция „Стратегическо планиране и програми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регионално развитие“, МРРБ.</w:t>
      </w:r>
    </w:p>
    <w:p w:rsidR="007A1E49" w:rsidRPr="007A1E49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6. </w:t>
      </w:r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Кирил </w:t>
      </w:r>
      <w:proofErr w:type="spellStart"/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>Гератлиев</w:t>
      </w:r>
      <w:proofErr w:type="spellEnd"/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="007A1E49"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титуляр – изпълнителен директор  на ИА ОПНОИР и ръководител на УО на ОП НОИР. 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6.1. Иван Попов – заместник изпълнителен директор на ИА ОП НОИР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6.2. Веселина </w:t>
      </w: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Будинарска-Тюфекчиева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 – държавен експерт в дирекция „Програмиране, наблюдение и оценка“, ИА ОПНОИР 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6.3 Стилян Апостолов – началник на отдел „Финансова верификация“, Главна дире</w:t>
      </w:r>
      <w:r>
        <w:rPr>
          <w:rFonts w:ascii="Times New Roman" w:hAnsi="Times New Roman" w:cs="Times New Roman"/>
          <w:sz w:val="24"/>
          <w:szCs w:val="24"/>
          <w:lang w:val="bg-BG"/>
        </w:rPr>
        <w:t>кция „Верификация“, ИА ОП НОИР.</w:t>
      </w:r>
    </w:p>
    <w:p w:rsidR="007A1E49" w:rsidRPr="007A1E49" w:rsidRDefault="00682767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7. </w:t>
      </w:r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Смилена Костова – </w:t>
      </w:r>
      <w:r w:rsidR="007A1E49" w:rsidRPr="007A1E49">
        <w:rPr>
          <w:rFonts w:ascii="Times New Roman" w:hAnsi="Times New Roman" w:cs="Times New Roman"/>
          <w:sz w:val="24"/>
          <w:szCs w:val="24"/>
          <w:lang w:val="bg-BG"/>
        </w:rPr>
        <w:t>титуляр – и.д. главен директор на главна дирекция „Европейски фондове за конкурентоспособност“, Министерство на икономиката (МИ).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7.1. </w:t>
      </w:r>
      <w:r w:rsidRPr="006C3969">
        <w:rPr>
          <w:rFonts w:ascii="Times New Roman" w:hAnsi="Times New Roman" w:cs="Times New Roman"/>
          <w:sz w:val="24"/>
          <w:szCs w:val="24"/>
          <w:lang w:val="bg-BG"/>
        </w:rPr>
        <w:t>Илияна Илиева</w:t>
      </w:r>
      <w:r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A1E49">
        <w:rPr>
          <w:rFonts w:ascii="Times New Roman" w:hAnsi="Times New Roman" w:cs="Times New Roman"/>
          <w:sz w:val="24"/>
          <w:szCs w:val="24"/>
          <w:lang w:val="bg-BG"/>
        </w:rPr>
        <w:t>– заместник главен директор на Главна дирекция „Европейски фондове за конкурентоспособност“, МИ;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7.2. Велина Попова – държавен експерт в  отдел „Програмиране и договаряне“ в Главна дирекция „Европейски фондове за конкурентоспособност“, МИ;</w:t>
      </w:r>
    </w:p>
    <w:p w:rsidR="00850492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7.3 Десислава Михалкова-Станимирова – главен експерт в отдел „Програмиране и договаряне“, Главна дирекция „Европейски фондове за конкурентоспособност“, МИ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57C73" w:rsidRPr="00644854" w:rsidRDefault="00557C73" w:rsidP="00936B7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8. инж. Галина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на програми и проекти“ и ръководител на Управляващ орган на Оперативна програма „Транспорт и транспортна инфраструктура“, Министерство на транспорта, информационните технологии и съобщенията (МТИТС).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8.1. инж. Николай Дечев – началник на отдел „Мониторинг, информация и комуникация“ в дирекция „Координация на програми и проекти”, МТИТС;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8.2. Десислава Николова – държавен експерт „Мониторинг, информация и комуникация”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„Координаци</w:t>
      </w:r>
      <w:r w:rsidR="007A1E49">
        <w:rPr>
          <w:rFonts w:ascii="Times New Roman" w:eastAsia="Times New Roman" w:hAnsi="Times New Roman" w:cs="Times New Roman"/>
          <w:lang w:val="bg-BG" w:eastAsia="bg-BG"/>
        </w:rPr>
        <w:t>я на програми и проекти”, МТИТС.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9. Емил Фархи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държавен експерт в отдел „Мониторинг и верификация“ в дирекция „Добро управление”, Министерски съвет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9.1. Стефан  Пеев – главен експерт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отдел „Мониторинг и верификация“ в дирекция „Добро управление”, МС.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10.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Валерия Калчева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 главен директор на главна дирекция „Оперативна програма „Околна среда“, Министерство на околната среда и водите (МОСВ).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>10.1. Далила Факирова – главен експерт в отдел „Програмиране и планиране“, ГД Оперативна програма „Околна среда“, МОСВ;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10.2. Атанаска Колева – държавен експерт в отдел „Програмиране и планиране“, ГД Оперативна</w:t>
      </w:r>
      <w:r w:rsidR="007A1E49">
        <w:rPr>
          <w:rFonts w:ascii="Times New Roman" w:eastAsia="Times New Roman" w:hAnsi="Times New Roman" w:cs="Times New Roman"/>
          <w:lang w:val="bg-BG" w:eastAsia="bg-BG"/>
        </w:rPr>
        <w:t xml:space="preserve"> програма „Околна среда“, МОСВ.</w:t>
      </w:r>
    </w:p>
    <w:p w:rsidR="007A1E49" w:rsidRPr="007A1E49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11.</w:t>
      </w:r>
      <w:r w:rsidR="007A1E49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b/>
          <w:lang w:val="bg-BG" w:eastAsia="bg-BG"/>
        </w:rPr>
        <w:t xml:space="preserve">Доц. д-р Баки Хюсеинов </w:t>
      </w:r>
      <w:r w:rsidR="007A1E49" w:rsidRPr="007A1E49">
        <w:rPr>
          <w:rFonts w:ascii="Times New Roman" w:eastAsia="Times New Roman" w:hAnsi="Times New Roman" w:cs="Times New Roman"/>
          <w:lang w:val="bg-BG" w:eastAsia="bg-BG"/>
        </w:rPr>
        <w:t>– титуляр –  заместник-председател на Комисия за защита от дискриминация (КЗД).</w:t>
      </w:r>
    </w:p>
    <w:p w:rsidR="007A1E49" w:rsidRPr="007A1E49" w:rsidRDefault="007A1E4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A1E49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7A1E49" w:rsidRPr="007A1E49" w:rsidRDefault="006C396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11</w:t>
      </w:r>
      <w:r w:rsidR="007A1E49" w:rsidRPr="007A1E49">
        <w:rPr>
          <w:rFonts w:ascii="Times New Roman" w:eastAsia="Times New Roman" w:hAnsi="Times New Roman" w:cs="Times New Roman"/>
          <w:lang w:val="bg-BG" w:eastAsia="bg-BG"/>
        </w:rPr>
        <w:t>.1. Йоана Йорданова – младши експерт в отдел „Специализирано произв</w:t>
      </w:r>
      <w:r w:rsidR="007A1E49">
        <w:rPr>
          <w:rFonts w:ascii="Times New Roman" w:eastAsia="Times New Roman" w:hAnsi="Times New Roman" w:cs="Times New Roman"/>
          <w:lang w:val="bg-BG" w:eastAsia="bg-BG"/>
        </w:rPr>
        <w:t>одство“ при дирекция СПАП, КЗД.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12. Мариета Немска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в дирекция „Икономическа и социална политика”,  Министерски съвет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Заместници: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12.1. Лора Каменова – държавен експерт в дирекция „Икономическа и социална политика”, МС;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12.2. Теодора Влаевска – държавен експерт в дирекция „Икономическа и социална политика”,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13. Петя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по въпросите на ЕС”, 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13.1. Богдана Стоянова – старши експерт в дирекция „Координация по въпросите на ЕС”, МС;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13.2. Цветелина Хинкова – главен експерт в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дирекция „Координация по въпросите на ЕС”,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14. Ангел Сираков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началник на сектор „Политики и програми за устойчив растеж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“</w:t>
      </w:r>
      <w:r w:rsidRPr="00644854">
        <w:rPr>
          <w:rFonts w:ascii="Times New Roman" w:eastAsia="Times New Roman" w:hAnsi="Times New Roman" w:cs="Times New Roman"/>
          <w:lang w:val="bg-BG" w:eastAsia="bg-BG"/>
        </w:rPr>
        <w:t>, отдел „Наблюдение и анализ“ в дирекция „Централно координационно звено“,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14.1. Соня Микова – държавен експерт в отдел „Наблюдение и анализ” в дирекция „Централно координационно звено“, МС;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14.2. Николай Йонов – държавен експерт в отдел „Наблюдение и анализ“ в дирекция „Цент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рално координационно звено“,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15. Весела Данева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реален сектор”, Министерство на финансите (МФ).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15.1. Мария Веселинова – началник на отдел „Публично финансиране на реалния сектор и държавни помощи в чувствителни отрасли” в дирекция „Държавни помощи и реален сектор”, МФ;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15.2. Паолина Киркова – главен експерт в дирекция „Държавни помощи и реален сектор”, МФ;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15.3. Валери Вулев – държавен експерт в  дирекция „Държавни помощи и реален сектор”, МФ.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16. </w:t>
      </w:r>
      <w:r w:rsidR="008A2466" w:rsidRPr="008A2466">
        <w:rPr>
          <w:rFonts w:ascii="Times New Roman" w:eastAsia="Times New Roman" w:hAnsi="Times New Roman" w:cs="Times New Roman"/>
          <w:b/>
          <w:lang w:val="bg-BG" w:eastAsia="bg-BG"/>
        </w:rPr>
        <w:t xml:space="preserve">Методи Методиев – 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>титуляр –  директор на дирекция „Икономическа и финансова  политика“ , Министерство на финансите  (МФ).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16.1. Яна Маринова-Петрова – държавен експерт в отдел „Национални стратегии и програми за развитие“, МФ;</w:t>
      </w:r>
    </w:p>
    <w:p w:rsidR="00557C73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16.2. Невена </w:t>
      </w: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Гамизова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„Бюджет на ЕС“, МФ.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17. Росица Иванова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секретар на Националния съвет за сътрудничество по етническите и интеграционните въпроси (НССЕИВ).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17.1. Даниела Николова</w:t>
      </w:r>
      <w:r w:rsidRPr="002316F2">
        <w:rPr>
          <w:rFonts w:ascii="Times New Roman" w:eastAsia="Times New Roman" w:hAnsi="Times New Roman" w:cs="Times New Roman"/>
          <w:lang w:val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НССЕИВ;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17.2. Ахавни Топакбашян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18. Гиргина Николова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„Сметки и цени в селското и горското стопанство” в дирекция „Макроикономическа статистика“, Национален статистически институт (НСИ).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18.1. Мария Йорданова – държавен експерт в отдел „Сметки и цени в селското и горското стопанство“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„Макроикономическа статистика“, НСИ;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18.2. Зорница Иванова – държавен експерт в отдел „Сметки и цени в селското и горското стопанство”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 „Макро икономическа статистика“, НСИ.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19. </w:t>
      </w:r>
      <w:r w:rsidRPr="00644854">
        <w:rPr>
          <w:rFonts w:ascii="Times New Roman" w:eastAsia="Times New Roman" w:hAnsi="Times New Roman" w:cs="Times New Roman"/>
          <w:b/>
          <w:lang w:val="bg-BG"/>
        </w:rPr>
        <w:t xml:space="preserve"> Жени Начева 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– заместник-министър,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Министерство на здравеопазването (МЗ).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19.1. </w:t>
      </w:r>
      <w:r w:rsidR="008A2466" w:rsidRPr="008A2466">
        <w:rPr>
          <w:rFonts w:ascii="Times New Roman" w:eastAsia="Times New Roman" w:hAnsi="Times New Roman" w:cs="Times New Roman"/>
          <w:lang w:val="bg-BG"/>
        </w:rPr>
        <w:t xml:space="preserve">Ивайло </w:t>
      </w:r>
      <w:proofErr w:type="spellStart"/>
      <w:r w:rsidR="008A2466" w:rsidRPr="008A2466">
        <w:rPr>
          <w:rFonts w:ascii="Times New Roman" w:eastAsia="Times New Roman" w:hAnsi="Times New Roman" w:cs="Times New Roman"/>
          <w:lang w:val="bg-BG"/>
        </w:rPr>
        <w:t>Манджуков</w:t>
      </w:r>
      <w:proofErr w:type="spellEnd"/>
      <w:r w:rsidR="008A2466" w:rsidRPr="008A2466">
        <w:rPr>
          <w:rFonts w:ascii="Times New Roman" w:eastAsia="Times New Roman" w:hAnsi="Times New Roman" w:cs="Times New Roman"/>
          <w:lang w:val="bg-BG"/>
        </w:rPr>
        <w:t xml:space="preserve"> – държавен инспектор, МЗ.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20.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</w:t>
      </w:r>
      <w:r w:rsidR="008A2466" w:rsidRPr="008A2466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Пламен Панов 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– титуляр – главен експерт в отдел „Европейски програми и проекти“, дирекция „Международно сътрудничество, европейски програми и регионални дейности“, Министерство на културата (МК).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8A2466">
        <w:rPr>
          <w:rFonts w:ascii="Times New Roman" w:eastAsia="Times New Roman" w:hAnsi="Times New Roman" w:cs="Times New Roman"/>
          <w:bCs/>
          <w:lang w:val="bg-BG" w:eastAsia="bg-BG"/>
        </w:rPr>
        <w:t>Заместник:</w:t>
      </w:r>
    </w:p>
    <w:p w:rsidR="00557C73" w:rsidRPr="00644854" w:rsidRDefault="006C396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>
        <w:rPr>
          <w:rFonts w:ascii="Times New Roman" w:eastAsia="Times New Roman" w:hAnsi="Times New Roman" w:cs="Times New Roman"/>
          <w:bCs/>
          <w:lang w:val="bg-BG" w:eastAsia="bg-BG"/>
        </w:rPr>
        <w:t>20.1. Десислава Димова -  главен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 експерт в отдел „Регионални дейности“, дирекция „Международно сътрудничество, европейски програми и регионални дейности“.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 xml:space="preserve">21.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Д-р инж. Любчо Тричков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главен експерт, дирекция „Наука и международна дейност“, Изпълнителна агенция по горите (ИАГ).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21.1. Инж. Николай Василев – главен експерт, дирекция „Наука и международна дейност“, ИАГ;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21.2. Инж. Росен Райчев – началник на отдел „Недържавни гори и контрол върху дейностите в горите“, дирекция „Го</w:t>
      </w:r>
      <w:r w:rsidR="00B93014">
        <w:rPr>
          <w:rFonts w:ascii="Times New Roman" w:eastAsia="Times New Roman" w:hAnsi="Times New Roman" w:cs="Times New Roman"/>
          <w:lang w:val="bg-BG" w:eastAsia="bg-BG"/>
        </w:rPr>
        <w:t>ри и лесовъдски дейности“, ИАГ.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22.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>Д-р Милена Гьонова –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 xml:space="preserve"> титуляр – началник на отдел „Идентификация на животните и ветеринарномедицинските дейности“, дирекция „Здравеопазване и хуманно отношение към животните и контрол на фуражите“ (ЗХОЖКФ), Българска агенция по безопасност на храните (БАБХ).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22.1. Д-р Иванка Кузманова – главен експерт в отдел „Здравеопазване на животните“, дирекция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ЗХОЖКФ, БАБХ;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22.2. Д-р Георги Демерджиев – главен експерт в отдел „Идентификация на животните и ветеринарномедицинските дейности“,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="00B93014">
        <w:rPr>
          <w:rFonts w:ascii="Times New Roman" w:eastAsia="Times New Roman" w:hAnsi="Times New Roman" w:cs="Times New Roman"/>
          <w:lang w:val="bg-BG" w:eastAsia="bg-BG"/>
        </w:rPr>
        <w:t>дирекция ЗХОЖКФ, БАБХ.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b/>
          <w:lang w:val="bg-BG" w:eastAsia="bg-BG"/>
        </w:rPr>
        <w:t>23.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Недялко Славов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Смолян, Регионален съвет за развитие на Южен централен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23.1. Никола Белишки – кмет на община Панагюрище, Регионален съвет за развитие на Южен централен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23.2. Атанас Калчев – кмет на община Кричим, Регионален съвет за развитие на Южен централен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23.3. Петър Паунов – кмет на община Батак, Регионален съвет за развитие на Южен централен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24. Димитър Иванов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Ямбол, Регионален съвет за развитие на Югоизточен район.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24.1. Вълчо Чолаков – областен управител на област Бургас, Регионален съвет за развитие на Югоизточен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25. Бисер Михайлов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Благоевград, Регионален съвет за развитие на Югозападен район. 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25.1. Илиан Тодоров – областен управител на Софийска област, Регионален съвет за развитие на Югозападен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25.2. Виктор Янев – областен управител на област Кюстендил,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Югозападен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25.3. Пламен Алексиев – кмет на община Радомир, Регионален съвет за развитие на Югозападен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26. Генчо Генчев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кмет на община Свищов, Регионален съвет за развитие на Северен централен район.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26.1. инж. Божидар Борисов – кмет на община Две могили, Регионален съвет за развитие на Северен централен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26.2. Димитър Славов – кмет на община Бяла,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Регионален съвет за развитие на Северен централен район.   </w:t>
      </w:r>
    </w:p>
    <w:p w:rsidR="00557C73" w:rsidRPr="00644854" w:rsidRDefault="0085671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27. Милена Недева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кмет на община Каспичан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Североизточен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Заместници: </w:t>
      </w:r>
    </w:p>
    <w:p w:rsidR="0085671D" w:rsidRPr="00644854" w:rsidRDefault="0085671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27.1. Д-р Димитър Димитров – кмет на община Ветрино, Регионален съвет за развитие на Североизточен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27.</w:t>
      </w:r>
      <w:r w:rsidR="0085671D" w:rsidRPr="00644854">
        <w:rPr>
          <w:rFonts w:ascii="Times New Roman" w:eastAsia="Times New Roman" w:hAnsi="Times New Roman" w:cs="Times New Roman"/>
          <w:lang w:val="bg-BG" w:eastAsia="bg-BG"/>
        </w:rPr>
        <w:t>2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. Мариан Жечев – кмет на община Шабла, Регионален съвет за 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развитие на Североизточен район.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28.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850492"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Мирослав Петров </w:t>
      </w:r>
      <w:r w:rsidR="00850492" w:rsidRPr="002316F2">
        <w:rPr>
          <w:rFonts w:ascii="Times New Roman" w:eastAsia="Times New Roman" w:hAnsi="Times New Roman" w:cs="Times New Roman"/>
          <w:lang w:val="bg-BG" w:eastAsia="bg-BG"/>
        </w:rPr>
        <w:t>– титуляр – областен управител на област Плевен, Регионален съвет за развитие на Северозападен район.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28.1. Ваня Събчева – областен управител на област Ловеч,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Северозападен район;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28.2. Цветелина Александрова – кмет на община Георги Дамяново, Регионален съвет за развитие на Северозападен район;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28.3. Иво Цветков – кмет на община Бяла Слатина, Регионален съвет за развитие на Северозападен район.“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29. Красимир Джонев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кмет на община Летница, Национално сдружение на общините в Република България (НСОРБ).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29.1. Илиян Янчев – кмет на община Малко Търново, НСОРБ;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29.2. Арбен Мименов – кмет на община Сатовча, НСОРБ;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29.3. Симеон Петков – експерт в НСОРБ.</w:t>
      </w:r>
    </w:p>
    <w:p w:rsidR="00557C73" w:rsidRPr="002316F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30. Тодор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Управителния съвет на Българска търговско-промишлена </w:t>
      </w:r>
      <w:r w:rsidRPr="002316F2">
        <w:rPr>
          <w:rFonts w:ascii="Times New Roman" w:eastAsia="Times New Roman" w:hAnsi="Times New Roman" w:cs="Times New Roman"/>
          <w:lang w:val="bg-BG" w:eastAsia="bg-BG"/>
        </w:rPr>
        <w:t>палата.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31. Явор Гечев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Националния съвет на Асоциация на индустриалния капитал в България</w:t>
      </w:r>
      <w:r w:rsidRPr="002316F2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2316F2">
        <w:rPr>
          <w:rFonts w:ascii="Times New Roman" w:eastAsia="Times New Roman" w:hAnsi="Times New Roman" w:cs="Times New Roman"/>
          <w:lang w:val="bg-BG" w:eastAsia="bg-BG"/>
        </w:rPr>
        <w:t>АИКБ).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31.1. Тодор Бозвелиев – експерт в АИКБ;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31.2. Динко Янев – експерт в АИКБ;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31.3. Добрин Иванов – изпълнителен директор на АИКБ.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32. Венцислав Върбанов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титуляр – председател на Асоциацията на земеделските производители в България, член на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Конфедерацията на работодателите и индустриалците в България (КРИБ).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32.1. Павлина Ангелова – експерт на КРИБ.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33. Светла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Федерация на независимите синдикати от Земеделието, Конфедерация на независимите синдикати в България (КНСБ).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33.1. Славчо Петров – председател на Федерацията на независимите синдикални организации от хранителната промишленост, КНСБ;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33.2. Красимир Пащрапански – председател на Синдикат бира, храни, напитки,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КНСБ;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33.3. Диана Найденова – главен експерт в КНСБ.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34. инж. Иоанис Партениотис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вицепрезидент на КТ „ПОДКРЕПА“.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34.1. Анелия Гълъбова – председател на национална федерация „Земеделие и горско стопанство“ на КТ „ПОДКРЕПА“;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34.2. Петя Методиева – КТ „ПОДКРЕПА“;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34.3. Борил Панайотов –  КТ „ПОДКРЕПА“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869DB">
        <w:rPr>
          <w:rFonts w:ascii="Times New Roman" w:eastAsia="Times New Roman" w:hAnsi="Times New Roman" w:cs="Times New Roman"/>
          <w:b/>
          <w:lang w:val="bg-BG" w:eastAsia="bg-BG"/>
        </w:rPr>
        <w:t>35</w:t>
      </w:r>
      <w:r w:rsidRPr="002316F2">
        <w:rPr>
          <w:rFonts w:ascii="Times New Roman" w:eastAsia="Times New Roman" w:hAnsi="Times New Roman" w:cs="Times New Roman"/>
          <w:b/>
          <w:lang w:val="bg-BG" w:eastAsia="bg-BG"/>
        </w:rPr>
        <w:t>. Силвия Тодорова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„Индустриално развитие“, Българска стопанска камара (БСК).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35.1. Росен Сиркьов – директор „Работодателски системи”, БСК.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36.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Георги Георгиев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– титуляр – Национален алианс за социална отговорност.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36.1. Елка Тодорова – Национално сдружение на работодателите на хората с увреждания;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2. Адриана Стоименова – изпълнителен директор на Център за психологически изследвания;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36.3. Красимир Кънев – председател на Българска асоциация "Диабет".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>37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8A2466" w:rsidRPr="00F869DB">
        <w:rPr>
          <w:rFonts w:ascii="Times New Roman" w:eastAsia="Times New Roman" w:hAnsi="Times New Roman" w:cs="Times New Roman"/>
          <w:b/>
          <w:lang w:val="bg-BG" w:eastAsia="bg-BG"/>
        </w:rPr>
        <w:t>Проф. д-р инж. Мартин Банов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Селскостопанска академия.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37.1. Проф. д.с.н. Димитър </w:t>
      </w: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Греков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 – Аграрен университет Пловдив – Съвет на ректорите на висшите училища в България; </w:t>
      </w:r>
    </w:p>
    <w:p w:rsidR="00557C73" w:rsidRPr="00644854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37.2. Акад. Атанас Атанасов – Българска академия на науките, управител на „Съвместен </w:t>
      </w: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геномен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 център“.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38. Георги Йотов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„Сдружение за социална подкрепа и развитие и бизнес реализация на личността – Диона”.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38.1. д-р Даниел Йорданов – Сдружение „Организация за научно практическо развитие на студентите” (ОНПРС);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38.2. Людмил Живков – Сдружение „Организация за научно практическо развитие на студентите” (ОНПРС).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39. Калин Минев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на Агенция за развитие на човешките ресурси (АРЧР).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39.1. Катя Горанова – АРЧР;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39.2. Христина Каспарян – АРЧР.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40. </w:t>
      </w:r>
      <w:r w:rsidR="008A2466" w:rsidRPr="008A2466">
        <w:rPr>
          <w:rFonts w:ascii="Times New Roman" w:eastAsia="Times New Roman" w:hAnsi="Times New Roman" w:cs="Times New Roman"/>
          <w:b/>
          <w:lang w:val="bg-BG" w:eastAsia="bg-BG"/>
        </w:rPr>
        <w:t xml:space="preserve">Ирина Матеева – 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>титуляр – Българско дружество за защита на птиците;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40.1. Иван </w:t>
      </w: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Главчовски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 – Сдружение „Коалиция за устойчиво развитие“;</w:t>
      </w:r>
    </w:p>
    <w:p w:rsidR="00557C73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40.2. Лора </w:t>
      </w: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Жебрил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 – Сдружение „ВВФ – Световен фонд за дивата природа, Дунавско карпатска програма-България“.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41. Димитър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асоциация на младите фермери в България (НАМФБ).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41.1. Ирена  Христова – НАМФБ;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41.2. Георги Василев – НАМФБ.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42. Пламен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Асоциация за развъждане на породата Ил Дьо Франс.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lang w:val="bg-BG" w:eastAsia="bg-BG"/>
        </w:rPr>
        <w:tab/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42.1. Евгения Ачкаканова-Димитрова –  Асоциация за разв</w:t>
      </w:r>
      <w:r w:rsidR="004A65AB" w:rsidRPr="002316F2">
        <w:rPr>
          <w:rFonts w:ascii="Times New Roman" w:eastAsia="Times New Roman" w:hAnsi="Times New Roman" w:cs="Times New Roman"/>
          <w:lang w:val="bg-BG" w:eastAsia="bg-BG"/>
        </w:rPr>
        <w:t>ъждане на породата Ил Дьо Франс.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43. Петко Симеонов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УС на Национална браншова организация „Български пчеларски съюз“ (НБО-БПС).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43.1. Ганчо Ганев – председател на УС на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НБО–БПС.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44. </w:t>
      </w:r>
      <w:r w:rsidRPr="00130E54">
        <w:rPr>
          <w:rFonts w:ascii="Times New Roman" w:eastAsia="Times New Roman" w:hAnsi="Times New Roman" w:cs="Times New Roman"/>
          <w:b/>
          <w:lang w:val="bg-BG" w:eastAsia="bg-BG"/>
        </w:rPr>
        <w:t>Станка Тачева-Йоргова</w:t>
      </w:r>
      <w:r w:rsidR="00130E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титуляр –  председател на Управителния съвет на  Бизнесцентър/Бизнес инкубатор Нова Загора.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Заместници:</w:t>
      </w:r>
    </w:p>
    <w:p w:rsidR="00557C73" w:rsidRPr="00644854" w:rsidRDefault="00F1535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44.1.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Илияна Пекова – титуляр – член на Управителния съвет на Българска асоциация на малките и средни предприятия;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/>
        </w:rPr>
        <w:t xml:space="preserve">44.2. Георги Томов – член на Контролния съвет на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Бизнесцентър/Бизнес инкубатор Нова Загора;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44.3. Леончия Велкова – член на Управителния съвет на Българска асоциация на малките и средни предприятия.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45. Станчо Ставрев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сдружение „Местна инициативна група „Тунджа”.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45.1. Ивелина Гецова – сдружение „Местна инициативна група „Лясковец-Стражица”;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45.2. Мария Гиева – сдружение „Местна инициативна група „Раковски”;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45.3. Ива Таралежкова – сдружение „Деветашко плато”.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46. Румен Андреев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титуляр –  Асоциация на индустриалното свиневъдство в България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46.1. Д-р Добрин Папазов – Асоциация на свиневъдите в България;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47.</w:t>
      </w:r>
      <w:r w:rsidRPr="00644854">
        <w:rPr>
          <w:rFonts w:ascii="Times New Roman" w:eastAsia="Times New Roman" w:hAnsi="Times New Roman" w:cs="Times New Roman"/>
          <w:b/>
          <w:lang w:val="bg-BG"/>
        </w:rPr>
        <w:t xml:space="preserve"> доц. д-р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Йорданка Илиева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заместник-председател на Българска национална асоциация за развитие на биволовъдството – Шумен.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47.1. проф. д.с.н. Цонка Пеева – председател на Българска национална асоциация за развитие на биволовъдството – Шумен.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48. </w:t>
      </w:r>
      <w:r w:rsidRPr="002316F2">
        <w:rPr>
          <w:rFonts w:ascii="Times New Roman" w:eastAsia="MS Mincho" w:hAnsi="Times New Roman" w:cs="Times New Roman"/>
          <w:b/>
          <w:lang w:val="bg-BG" w:eastAsia="bg-BG"/>
        </w:rPr>
        <w:t>инж. Тихомир Томанов</w:t>
      </w:r>
      <w:r w:rsidRPr="002316F2">
        <w:rPr>
          <w:rFonts w:ascii="Times New Roman" w:eastAsia="MS Mincho" w:hAnsi="Times New Roman" w:cs="Times New Roman"/>
          <w:lang w:val="bg-BG" w:eastAsia="bg-BG"/>
        </w:rPr>
        <w:t xml:space="preserve"> – титуляр – изпълнителен директор на Асоциация общински гори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644854">
        <w:rPr>
          <w:rFonts w:ascii="Times New Roman" w:eastAsia="MS Mincho" w:hAnsi="Times New Roman" w:cs="Times New Roman"/>
          <w:lang w:val="bg-BG" w:eastAsia="bg-BG"/>
        </w:rPr>
        <w:t>АОГ).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48.1. Пенчо Чанев – кмет на община Златарица и член на АОГ.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49. Албена Симеонова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 на Фондация за околна среда и земеделие.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49.1. Симеон Илиев – член на Управителния съвет на Българска асоциация на агенции за регионално развитие и бизнес центрове;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49.2. Пепо Петров – член на Управителния съвет на Фондация за околна среда и земеделие;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49.3. Национална асоциация на животновъдите и земеделците Струма 2012.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MS Mincho" w:hAnsi="Times New Roman" w:cs="Times New Roman"/>
          <w:b/>
          <w:lang w:val="bg-BG" w:eastAsia="ja-JP"/>
        </w:rPr>
        <w:t>50.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Диана Атанасова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„Агростатистика” в </w:t>
      </w:r>
      <w:hyperlink r:id="rId10" w:history="1">
        <w:r w:rsidRPr="00644854">
          <w:rPr>
            <w:rFonts w:ascii="Times New Roman" w:eastAsia="Times New Roman" w:hAnsi="Times New Roman" w:cs="Times New Roman"/>
            <w:bCs/>
            <w:lang w:val="bg-BG" w:eastAsia="bg-BG"/>
          </w:rPr>
          <w:t>Главна дирекция „Земеделие и регионална политика”</w:t>
        </w:r>
      </w:hyperlink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(ГДЗРП),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50.1. Радомира Брусева – държавен експерт в отдел „Агростатистика“, ГДЗРП, МЗХГ.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51.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Силвия Василева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„Животновъдство“, МЗХГ.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51.2. Мариета Нейкова – и.д. началник на отдел „Животновъдство, генетични ресурси и производство“, дирекция „Животновъдство“, МЗХГ;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51.2 Д-р Деница Динчева – началник на отдел „Технологии в животновъдството“, дирекция „Животновъдство“, МЗХГ.“</w:t>
      </w:r>
    </w:p>
    <w:p w:rsidR="00850492" w:rsidRPr="00850492" w:rsidRDefault="00E43AA7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52.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Слави Кралев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„Растениевъдство и биологично производство“, МЗХГ.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52.1. Диана Босашка – главен експерт в отдел  „Биологично производство“, дирекция „Растениевъдство и биологично производство“, МЗХГ.“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53. Ивайло Симеонов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„Обща политика в областта на хидромелиорациите и рибарството“, МЗХГ.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53.1. Руслан Кенаров – държавен експерт в дирекция „Обща политика в областта на хидромелиорациите и рибарството“, МЗХГ;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53.2. Надежда Богданова – държавен експерт в дирекция „Обща политика в областта на хидромелиорациите и рибарството“, МЗХГ.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54. Дора Ненова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регулации”,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54.1. Румен Яначков – началник на отдел „Държавни помощи” в дирекция „Държавни помощи и регулации”,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55. Емилия Манолова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директор на дирекция „Анализ и стратегическо планиране”,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55.1. Мариана Маринова – началник на отдел „Стратегии и анализ на политики” в дирекция „Анализ и стратегическо планиране”, МЗХГ;</w:t>
      </w:r>
    </w:p>
    <w:p w:rsidR="00557C73" w:rsidRPr="00644854" w:rsidRDefault="00642B55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55.2</w:t>
      </w:r>
      <w:r w:rsidR="00F65759">
        <w:rPr>
          <w:rFonts w:ascii="Times New Roman" w:eastAsia="Times New Roman" w:hAnsi="Times New Roman" w:cs="Times New Roman"/>
          <w:lang w:val="bg-BG" w:eastAsia="bg-BG"/>
        </w:rPr>
        <w:t>. Дес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ислава Василева – началник на отдел „Икономически и пазарни анализи” в дирекция „Анализ и стратегическо планиране”, МЗХГ.</w:t>
      </w:r>
    </w:p>
    <w:p w:rsidR="00850492" w:rsidRPr="00850492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56.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Снежана Благоева –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титуляр – директор на дирекция „Директни плащания и идентификация на земеделски парцели“, МЗХГ.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31CBE">
        <w:rPr>
          <w:rFonts w:ascii="Times New Roman" w:eastAsia="Times New Roman" w:hAnsi="Times New Roman" w:cs="Times New Roman"/>
          <w:lang w:val="bg-BG" w:eastAsia="bg-BG"/>
        </w:rPr>
        <w:t>56.1. Мария Стефанова – началник на отдел „Директни плащания“ в дирекция „Директни плащания и идентификаци</w:t>
      </w:r>
      <w:r w:rsidR="00B93014">
        <w:rPr>
          <w:rFonts w:ascii="Times New Roman" w:eastAsia="Times New Roman" w:hAnsi="Times New Roman" w:cs="Times New Roman"/>
          <w:lang w:val="bg-BG" w:eastAsia="bg-BG"/>
        </w:rPr>
        <w:t>я на земеделски парцели“, МЗХГ.</w:t>
      </w:r>
    </w:p>
    <w:p w:rsidR="00850492" w:rsidRPr="00850492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57.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Ирина Лазарова 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 „Пазарни мерки и организации на производители“, МЗХГ.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Заместници: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57.1. Весела Цветкова – началник на отдел „Пазарни мерки“, дирекция  „Пазарни мерки и организации на производители“, МЗХГ;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57.2. Елена Александрова-Георгиева – началник на отдел „Организации на производители и промоции“, дирекция  „Пазарни мерки и орган</w:t>
      </w:r>
      <w:r w:rsidR="00B93014">
        <w:rPr>
          <w:rFonts w:ascii="Times New Roman" w:eastAsia="Times New Roman" w:hAnsi="Times New Roman" w:cs="Times New Roman"/>
          <w:lang w:val="bg-BG" w:eastAsia="bg-BG"/>
        </w:rPr>
        <w:t>изации на производители“, МЗХГ.</w:t>
      </w:r>
    </w:p>
    <w:p w:rsidR="00557C73" w:rsidRPr="00644854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58. Младен Младенов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Национална служба за съвети в земеделието (НССЗ).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58.1 Димитър Ванев – главен директор на Главна дирекция „Съвети в земеделието и аналитична лаборатория”, НССЗ;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58.2. Иванка Тодорова – главен секретар на НССЗ;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58.3. Петя Куманова – заместник главен директор на Главна дирекция „Съвети в земеделието и аналитична лаборатория”, НССЗ.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59. Милка Нанова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 директор на дирекция „Програми и проекти в туризма“, Министерство на туризма (МТ).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59.1. Катя Първанова  – главен експерт в дирекция „Програми и проекти в туризма“, МТ.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60. Николай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– 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съветник по въпросите на  селското стопанство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,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Съюз за стопанска инициатива (ССИ).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61.1 Милен Каменов – експерт по въпросите на селското стопанство, ССИ.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61. Росица Карамфилова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„Стратегии и програми за околна среда“ (СПОС), дирекция „Политики по околна среда“ (ПОС), Министерство на околната среда и водите (МОСВ).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61.1. Ива Андонова – младши експерт в отдел СПОС в дирекция ПОС, МОСВ;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61.2. Радослава Грозева – младши експерт в отдел СПОС  в дирекция ПОС, МОСВ.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62. Чавдар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главен експерт в отдел „Комуникационна инфраструктура и широколентов достъп“, дирекция „Комуникационна и информационна инфраструктура, Държавна агенция „Електронно управление“ (ДАЕУ).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62.1. Гергана Колешанска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директор на дирекция „Политики за е-управление“, ДАЕУ;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62.2. Деница Голева – държавен експерт в отдел „Политики и методики“ в дирекция „Политики за е-управление“, ДАЕУ;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62.3. Петър Михайлов – държавен експерт в отдел „Анализи“, дирекция „Политики за е-управление“, ДАЕУ.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63. Кристина Цветанска –</w:t>
      </w:r>
      <w:r w:rsidR="0085671D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BA7868" w:rsidRPr="008115FD">
        <w:rPr>
          <w:rFonts w:ascii="Times New Roman" w:eastAsia="Times New Roman" w:hAnsi="Times New Roman" w:cs="Times New Roman"/>
          <w:lang w:val="bg-BG" w:eastAsia="bg-BG"/>
        </w:rPr>
        <w:t>титуляр –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председател на УС на Българска асоциация на консултантите по европейски програми (БАКЕП)</w:t>
      </w:r>
      <w:r w:rsidR="00B93014">
        <w:rPr>
          <w:rFonts w:ascii="Times New Roman" w:eastAsia="Times New Roman" w:hAnsi="Times New Roman" w:cs="Times New Roman"/>
          <w:lang w:val="bg-BG" w:eastAsia="bg-BG"/>
        </w:rPr>
        <w:t>.</w:t>
      </w:r>
      <w:bookmarkStart w:id="0" w:name="_GoBack"/>
      <w:bookmarkEnd w:id="0"/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63.1. Емил Дърев – член на УС на БАКЕП;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63.2. Албена Ненова – член на ОС на Регионална енергийна агенция-Пазарджик“ (РЕАП);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63.3. Георги Симеонов – член н</w:t>
      </w:r>
      <w:r w:rsidR="00B93014">
        <w:rPr>
          <w:rFonts w:ascii="Times New Roman" w:eastAsia="Times New Roman" w:hAnsi="Times New Roman" w:cs="Times New Roman"/>
          <w:lang w:val="bg-BG" w:eastAsia="bg-BG"/>
        </w:rPr>
        <w:t>а ОС на РЕАП.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BA786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НАБЛЮДАТЕЛИ С ПРАВО НА СЪВЕЩАТЕЛЕН ГЛАС: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1. Василка Костадинова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„Сертификация и финансово управление на ЕФРР, дирекция „Национален фонд“, МФ.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2. Десислава Кръстева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„Стратегически документи и сътрудничество“, дирекция „Законодателство и методология“, АОП.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Заместник: </w:t>
      </w:r>
    </w:p>
    <w:p w:rsidR="00557C73" w:rsidRPr="008115FD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4532C">
        <w:rPr>
          <w:rFonts w:ascii="Times New Roman" w:eastAsia="Times New Roman" w:hAnsi="Times New Roman" w:cs="Times New Roman"/>
          <w:lang w:val="bg-BG" w:eastAsia="bg-BG"/>
        </w:rPr>
        <w:t xml:space="preserve">2.1. Марияна Маньовска – старши експерт в отдел „Стратегически документи и сътрудничество“, </w:t>
      </w:r>
      <w:r w:rsidRPr="008115FD">
        <w:rPr>
          <w:rFonts w:ascii="Times New Roman" w:eastAsia="Times New Roman" w:hAnsi="Times New Roman" w:cs="Times New Roman"/>
          <w:lang w:val="bg-BG" w:eastAsia="bg-BG"/>
        </w:rPr>
        <w:t>дирекция „Закон</w:t>
      </w:r>
      <w:r w:rsidR="00A952C3" w:rsidRPr="008115FD">
        <w:rPr>
          <w:rFonts w:ascii="Times New Roman" w:eastAsia="Times New Roman" w:hAnsi="Times New Roman" w:cs="Times New Roman"/>
          <w:lang w:val="bg-BG" w:eastAsia="bg-BG"/>
        </w:rPr>
        <w:t>одателство и методология“, АОП.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3. Силвия Георгиева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 – титуляр  – директор на дирекция  „ Наблюдение, координация и контрол на дейността на Разплащателната агенция”,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3.1. Нели Москова – старши експерт в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дирекция  „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Наблюдение, координация и контрол на дейността на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Разплащателната агенция”, МЗХГ.</w:t>
      </w:r>
    </w:p>
    <w:p w:rsidR="008A2466" w:rsidRPr="008A2466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869DB">
        <w:rPr>
          <w:rFonts w:ascii="Times New Roman" w:eastAsia="Times New Roman" w:hAnsi="Times New Roman" w:cs="Times New Roman"/>
          <w:b/>
          <w:lang w:val="bg-BG" w:eastAsia="bg-BG"/>
        </w:rPr>
        <w:t xml:space="preserve">4. </w:t>
      </w:r>
      <w:r w:rsidR="008A2466" w:rsidRPr="00F869DB">
        <w:rPr>
          <w:rFonts w:ascii="Times New Roman" w:eastAsia="Times New Roman" w:hAnsi="Times New Roman" w:cs="Times New Roman"/>
          <w:b/>
          <w:lang w:val="bg-BG" w:eastAsia="bg-BG"/>
        </w:rPr>
        <w:t>Мартин Драганов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и член на УС на Асоциацията на земеделските производители в България (АЗПБ);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4.1. Теодора Георгиева </w:t>
      </w:r>
      <w:r>
        <w:rPr>
          <w:rFonts w:ascii="Times New Roman" w:eastAsia="Times New Roman" w:hAnsi="Times New Roman" w:cs="Times New Roman"/>
          <w:lang w:val="bg-BG" w:eastAsia="bg-BG"/>
        </w:rPr>
        <w:t>– главен секретар на АЗПБ.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Ангел Вукодинов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- член на КС, Национална асоциация на зърнопроизводителите (НАЗ).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5.1. Наталия Шукадарова – изпълнителен директор, НАЗ.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 Кръстанов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УС на Българска асоциация на производителите на оранжерийна продукция (БАПОП).</w:t>
      </w:r>
    </w:p>
    <w:p w:rsidR="00557C73" w:rsidRPr="00644854" w:rsidRDefault="007D6CF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6.1. Красимир</w:t>
      </w:r>
      <w:r w:rsidR="00B93014">
        <w:rPr>
          <w:rFonts w:ascii="Times New Roman" w:eastAsia="Times New Roman" w:hAnsi="Times New Roman" w:cs="Times New Roman"/>
          <w:lang w:val="bg-BG" w:eastAsia="bg-BG"/>
        </w:rPr>
        <w:t xml:space="preserve"> Кичуков – член на УС на БАПОП.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Радослав Радев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лозаро-винарска камара (НЛВК).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7.1. Рада Виденова – главен секретар на НЛВК.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Златко Златев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Национален съюз на пазарите на производителите (НСПП).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8.1. Кръстина Галова – член на НСПП.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9.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проф. Митко Лалев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 председател на Продуктов борд за яйца, птиче и заешко месо.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9.1. проф. Димитър Белоречков – председател на Съюза на птицевъдите.</w:t>
      </w:r>
    </w:p>
    <w:p w:rsidR="00A952C3" w:rsidRPr="008115FD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10.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инж. Марияна Чолакова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Сдружение на производителите на растителни масла и маслопродукти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11.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д-р Светла Чамова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Асоциация на месопреработвателите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11.1. д-р Диляна Попова – главен експерт в Асоциация на месопреработвателите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. инж. Димитър Зоров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УС на Асоциация на млекопреработвателите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12.1. Симеон Присадашки – зам. председател на УС на Асоциация на млекопреработвателите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13.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Савина Влахова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Съюз на българските мелничари (СБМ).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14.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инж. Антоанета Божинова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Съюз на преработвателите на плодове и зеленчуци (СППЗ).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Веселина Зумпалова-Ралчева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Управителен съвет на Българска асоциация „Биопродукти” (БАБ).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16.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Стоилко Апостолов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управител на Фондация за биологично земеделие „Биоселена“.</w:t>
      </w:r>
    </w:p>
    <w:p w:rsidR="00557C73" w:rsidRPr="00644854" w:rsidRDefault="007D6CF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16.1 Тенчо Христов – ръков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одител на консултантска служба.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Елеонора Негулова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– председател на УС на Национално сдружение на малкия и среден бизнес (НСМСБ).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17.1. Цветка Петрелийска  – (НСМСБ).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Владислав Михайлов</w:t>
      </w:r>
      <w:r w:rsidR="009E2EB0" w:rsidRPr="00644854"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титуляр – сдружение „Национална асоциация на млекопреработвателите”.</w:t>
      </w:r>
    </w:p>
    <w:p w:rsidR="00850492" w:rsidRPr="00850492" w:rsidRDefault="009E2EB0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19.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Лъчезар Спасов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изпълнителен директор на Изпълнителна агенция Сертификационен одит на средствата от европейските земеделски фондове“ (ИА СОСЕЗФ).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19.1. Бисер Радков – директор на дирекция „Одитни дейности по Европейските земеделски фондове“,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ИА СОСЕЗФ;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19.2. Гергана Ангелова – държавен одитор, ИА</w:t>
      </w:r>
      <w:r w:rsidRPr="00850492">
        <w:rPr>
          <w:rFonts w:ascii="Times New Roman" w:eastAsia="Times New Roman" w:hAnsi="Times New Roman" w:cs="Times New Roman"/>
          <w:lang w:eastAsia="bg-BG"/>
        </w:rPr>
        <w:t xml:space="preserve"> </w:t>
      </w:r>
      <w:r w:rsidR="008115FD">
        <w:rPr>
          <w:rFonts w:ascii="Times New Roman" w:eastAsia="Times New Roman" w:hAnsi="Times New Roman" w:cs="Times New Roman"/>
          <w:lang w:val="bg-BG" w:eastAsia="bg-BG"/>
        </w:rPr>
        <w:t>СОСЕЗФ.</w:t>
      </w:r>
    </w:p>
    <w:p w:rsidR="00873AAD" w:rsidRDefault="00873AA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73AAD" w:rsidRPr="00644854" w:rsidRDefault="00873AA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Съгласно заповед № РД 09-488/23.06.2017 г., изменена и допълнена със зап</w:t>
      </w:r>
      <w:r w:rsidR="00761C5E">
        <w:rPr>
          <w:rFonts w:ascii="Times New Roman" w:eastAsia="Times New Roman" w:hAnsi="Times New Roman" w:cs="Times New Roman"/>
          <w:lang w:val="bg-BG" w:eastAsia="bg-BG"/>
        </w:rPr>
        <w:t>овед № РД 09-169/20.02.2018 г. ,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със заповед №  РД 09-803/28.08.2018 г.</w:t>
      </w:r>
      <w:r w:rsidR="00936B7A">
        <w:rPr>
          <w:rFonts w:ascii="Times New Roman" w:eastAsia="Times New Roman" w:hAnsi="Times New Roman" w:cs="Times New Roman"/>
          <w:lang w:val="bg-BG" w:eastAsia="bg-BG"/>
        </w:rPr>
        <w:t xml:space="preserve"> ,</w:t>
      </w:r>
      <w:r w:rsidR="00761C5E">
        <w:rPr>
          <w:rFonts w:ascii="Times New Roman" w:eastAsia="Times New Roman" w:hAnsi="Times New Roman" w:cs="Times New Roman"/>
          <w:lang w:val="bg-BG" w:eastAsia="bg-BG"/>
        </w:rPr>
        <w:t xml:space="preserve"> със заповед № РД 09-565/</w:t>
      </w:r>
      <w:r w:rsidR="00C555E9">
        <w:rPr>
          <w:rFonts w:ascii="Times New Roman" w:eastAsia="Times New Roman" w:hAnsi="Times New Roman" w:cs="Times New Roman"/>
          <w:lang w:val="bg-BG" w:eastAsia="bg-BG"/>
        </w:rPr>
        <w:t xml:space="preserve">12.06.2019 г. </w:t>
      </w:r>
      <w:r w:rsidR="00936B7A">
        <w:rPr>
          <w:rFonts w:ascii="Times New Roman" w:eastAsia="Times New Roman" w:hAnsi="Times New Roman" w:cs="Times New Roman"/>
          <w:lang w:val="bg-BG" w:eastAsia="bg-BG"/>
        </w:rPr>
        <w:t xml:space="preserve">и със заповед № РД 09-906/26.09 </w:t>
      </w:r>
      <w:r>
        <w:rPr>
          <w:rFonts w:ascii="Times New Roman" w:eastAsia="Times New Roman" w:hAnsi="Times New Roman" w:cs="Times New Roman"/>
          <w:lang w:val="bg-BG" w:eastAsia="bg-BG"/>
        </w:rPr>
        <w:t>на Министъра на земеделието, храните и горите.</w:t>
      </w:r>
    </w:p>
    <w:sectPr w:rsidR="00873AAD" w:rsidRPr="00644854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AA" w:rsidRDefault="00E81CAA" w:rsidP="008275A3">
      <w:pPr>
        <w:spacing w:after="0" w:line="240" w:lineRule="auto"/>
      </w:pPr>
      <w:r>
        <w:separator/>
      </w:r>
    </w:p>
  </w:endnote>
  <w:endnote w:type="continuationSeparator" w:id="0">
    <w:p w:rsidR="00E81CAA" w:rsidRDefault="00E81CAA" w:rsidP="0082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752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854" w:rsidRDefault="006448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1A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44854" w:rsidRDefault="00644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AA" w:rsidRDefault="00E81CAA" w:rsidP="008275A3">
      <w:pPr>
        <w:spacing w:after="0" w:line="240" w:lineRule="auto"/>
      </w:pPr>
      <w:r>
        <w:separator/>
      </w:r>
    </w:p>
  </w:footnote>
  <w:footnote w:type="continuationSeparator" w:id="0">
    <w:p w:rsidR="00E81CAA" w:rsidRDefault="00E81CAA" w:rsidP="00827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10"/>
    <w:rsid w:val="00023AA0"/>
    <w:rsid w:val="00056332"/>
    <w:rsid w:val="0006541D"/>
    <w:rsid w:val="00080460"/>
    <w:rsid w:val="00082403"/>
    <w:rsid w:val="0009429A"/>
    <w:rsid w:val="000C69C5"/>
    <w:rsid w:val="000F0DA3"/>
    <w:rsid w:val="0011265F"/>
    <w:rsid w:val="00130E54"/>
    <w:rsid w:val="001D71DA"/>
    <w:rsid w:val="002060F1"/>
    <w:rsid w:val="002316F2"/>
    <w:rsid w:val="00254010"/>
    <w:rsid w:val="002850AA"/>
    <w:rsid w:val="002D50BC"/>
    <w:rsid w:val="003078E4"/>
    <w:rsid w:val="00351434"/>
    <w:rsid w:val="003863CF"/>
    <w:rsid w:val="003F79EA"/>
    <w:rsid w:val="0049644F"/>
    <w:rsid w:val="004A65AB"/>
    <w:rsid w:val="00517DC8"/>
    <w:rsid w:val="00557C73"/>
    <w:rsid w:val="005D629C"/>
    <w:rsid w:val="00600D8F"/>
    <w:rsid w:val="00642B55"/>
    <w:rsid w:val="00644854"/>
    <w:rsid w:val="00682767"/>
    <w:rsid w:val="00683332"/>
    <w:rsid w:val="006C3969"/>
    <w:rsid w:val="006D21A5"/>
    <w:rsid w:val="00730DF5"/>
    <w:rsid w:val="007377E5"/>
    <w:rsid w:val="0074532C"/>
    <w:rsid w:val="00761C5E"/>
    <w:rsid w:val="00767A91"/>
    <w:rsid w:val="007A1E49"/>
    <w:rsid w:val="007A3D36"/>
    <w:rsid w:val="007D6CF6"/>
    <w:rsid w:val="008115FD"/>
    <w:rsid w:val="008275A3"/>
    <w:rsid w:val="00850492"/>
    <w:rsid w:val="0085671D"/>
    <w:rsid w:val="00864ED9"/>
    <w:rsid w:val="00870FD6"/>
    <w:rsid w:val="00873AAD"/>
    <w:rsid w:val="008A2466"/>
    <w:rsid w:val="008C5663"/>
    <w:rsid w:val="009071DA"/>
    <w:rsid w:val="00936B7A"/>
    <w:rsid w:val="00975C73"/>
    <w:rsid w:val="00991AE8"/>
    <w:rsid w:val="009A1EFA"/>
    <w:rsid w:val="009A5450"/>
    <w:rsid w:val="009E0C41"/>
    <w:rsid w:val="009E2EB0"/>
    <w:rsid w:val="009F1D3B"/>
    <w:rsid w:val="00A505B9"/>
    <w:rsid w:val="00A72B2C"/>
    <w:rsid w:val="00A952C3"/>
    <w:rsid w:val="00AD116B"/>
    <w:rsid w:val="00B25A22"/>
    <w:rsid w:val="00B275B9"/>
    <w:rsid w:val="00B31B50"/>
    <w:rsid w:val="00B92989"/>
    <w:rsid w:val="00B93014"/>
    <w:rsid w:val="00BA7868"/>
    <w:rsid w:val="00C17701"/>
    <w:rsid w:val="00C506DB"/>
    <w:rsid w:val="00C51CD4"/>
    <w:rsid w:val="00C54445"/>
    <w:rsid w:val="00C555E9"/>
    <w:rsid w:val="00C94BF3"/>
    <w:rsid w:val="00CC7FB4"/>
    <w:rsid w:val="00CD49F1"/>
    <w:rsid w:val="00D055A8"/>
    <w:rsid w:val="00DA19B1"/>
    <w:rsid w:val="00DF1DCC"/>
    <w:rsid w:val="00DF675C"/>
    <w:rsid w:val="00E43AA7"/>
    <w:rsid w:val="00E618A5"/>
    <w:rsid w:val="00E81CAA"/>
    <w:rsid w:val="00E900D8"/>
    <w:rsid w:val="00EC5082"/>
    <w:rsid w:val="00EF63C6"/>
    <w:rsid w:val="00F15351"/>
    <w:rsid w:val="00F3149A"/>
    <w:rsid w:val="00F31CBE"/>
    <w:rsid w:val="00F377DC"/>
    <w:rsid w:val="00F65759"/>
    <w:rsid w:val="00F869DB"/>
    <w:rsid w:val="00FB7D26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3"/>
  </w:style>
  <w:style w:type="paragraph" w:styleId="Footer">
    <w:name w:val="footer"/>
    <w:basedOn w:val="Normal"/>
    <w:link w:val="Foot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3"/>
  </w:style>
  <w:style w:type="paragraph" w:styleId="Footer">
    <w:name w:val="footer"/>
    <w:basedOn w:val="Normal"/>
    <w:link w:val="Foot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MZH/bg/Structure/GDZGP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9753-6835-48F8-B43C-6A204589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Snezhana Grigorova</cp:lastModifiedBy>
  <cp:revision>6</cp:revision>
  <cp:lastPrinted>2019-06-10T10:11:00Z</cp:lastPrinted>
  <dcterms:created xsi:type="dcterms:W3CDTF">2019-10-24T12:12:00Z</dcterms:created>
  <dcterms:modified xsi:type="dcterms:W3CDTF">2019-10-25T08:41:00Z</dcterms:modified>
</cp:coreProperties>
</file>