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A09A" w14:textId="77777777" w:rsidR="00F34E1A" w:rsidRPr="00E20323" w:rsidRDefault="00F34E1A">
      <w:pPr>
        <w:rPr>
          <w:rFonts w:asciiTheme="minorHAnsi" w:hAnsiTheme="minorHAnsi"/>
          <w:lang w:val="en-US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5057"/>
      </w:tblGrid>
      <w:tr w:rsidR="003B1F9E" w:rsidRPr="004352D0" w14:paraId="1147D3AB" w14:textId="77777777" w:rsidTr="00F34E1A">
        <w:tc>
          <w:tcPr>
            <w:tcW w:w="9464" w:type="dxa"/>
            <w:gridSpan w:val="2"/>
            <w:shd w:val="clear" w:color="auto" w:fill="D9D9D9"/>
          </w:tcPr>
          <w:p w14:paraId="04C20266" w14:textId="77777777" w:rsidR="003B1F9E" w:rsidRPr="000954DC" w:rsidRDefault="003B1F9E" w:rsidP="00681CD6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Формуляр за частична предварителна оценка на въздействието*</w:t>
            </w:r>
          </w:p>
          <w:p w14:paraId="21E2B509" w14:textId="77777777" w:rsidR="003B1F9E" w:rsidRPr="000954DC" w:rsidRDefault="003B1F9E" w:rsidP="00F34E1A">
            <w:pPr>
              <w:spacing w:after="120"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3B1F9E" w:rsidRPr="004352D0" w14:paraId="524B3859" w14:textId="77777777" w:rsidTr="00F34E1A">
        <w:tc>
          <w:tcPr>
            <w:tcW w:w="4407" w:type="dxa"/>
            <w:shd w:val="clear" w:color="auto" w:fill="auto"/>
          </w:tcPr>
          <w:p w14:paraId="1B56442F" w14:textId="77777777" w:rsidR="00A52D85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Институция: </w:t>
            </w:r>
          </w:p>
          <w:p w14:paraId="0B8FFFD8" w14:textId="57828488" w:rsidR="003B1F9E" w:rsidRPr="000954DC" w:rsidRDefault="003B1F9E" w:rsidP="00F34E1A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5057" w:type="dxa"/>
            <w:shd w:val="clear" w:color="auto" w:fill="auto"/>
          </w:tcPr>
          <w:p w14:paraId="2E56C834" w14:textId="4877C360" w:rsidR="003B1F9E" w:rsidRPr="000954DC" w:rsidRDefault="003B1F9E" w:rsidP="004352D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Нормативен акт: Проект на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постановление на Министерския съвет за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изменение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и допълнение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на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Устройствения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правилник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на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Изпълнителната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агенция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по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горите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,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приет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с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остановление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№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173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на Министерския съвет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от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2011 </w:t>
            </w:r>
            <w:r w:rsidRPr="00A95B33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>. (</w:t>
            </w:r>
            <w:proofErr w:type="spellStart"/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обн</w:t>
            </w:r>
            <w:proofErr w:type="spellEnd"/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ДВ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бр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 49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от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2011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4352D0">
              <w:rPr>
                <w:rFonts w:ascii="Times New Roman" w:hAnsi="Times New Roman"/>
                <w:b/>
                <w:szCs w:val="24"/>
                <w:lang w:val="bg-BG"/>
              </w:rPr>
              <w:t>;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изм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бр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 48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от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2012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бр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 91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от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2013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изм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и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доп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бр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 29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от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2015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.,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бр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. 32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и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71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от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 xml:space="preserve"> 2016 </w:t>
            </w:r>
            <w:r w:rsidRPr="00130CB6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436676">
              <w:rPr>
                <w:rFonts w:ascii="Times New Roman" w:hAnsi="Times New Roman"/>
                <w:b/>
                <w:szCs w:val="24"/>
                <w:lang w:val="bg-BG"/>
              </w:rPr>
              <w:t xml:space="preserve">, бр. 94 от 2017 г.,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бр. 2 от 2018 г.</w:t>
            </w:r>
            <w:r w:rsidR="00436676">
              <w:rPr>
                <w:rFonts w:ascii="Times New Roman" w:hAnsi="Times New Roman"/>
                <w:b/>
                <w:szCs w:val="24"/>
                <w:lang w:val="bg-BG"/>
              </w:rPr>
              <w:t xml:space="preserve"> и бр. 66 от 2018 г.</w:t>
            </w:r>
            <w:r w:rsidRPr="00130CB6">
              <w:rPr>
                <w:rFonts w:ascii="Times New Roman" w:hAnsi="Times New Roman"/>
                <w:b/>
                <w:szCs w:val="24"/>
                <w:lang w:val="bg-BG"/>
              </w:rPr>
              <w:t>)</w:t>
            </w:r>
          </w:p>
        </w:tc>
      </w:tr>
      <w:tr w:rsidR="003B1F9E" w:rsidRPr="000954DC" w14:paraId="46A39C1A" w14:textId="77777777" w:rsidTr="00F34E1A">
        <w:tc>
          <w:tcPr>
            <w:tcW w:w="4407" w:type="dxa"/>
            <w:shd w:val="clear" w:color="auto" w:fill="auto"/>
          </w:tcPr>
          <w:p w14:paraId="2ABD96C9" w14:textId="6A4A52DB" w:rsidR="003B1F9E" w:rsidRPr="00BC3F3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>За включване в оперативната програма на Мин</w:t>
            </w:r>
            <w:r w:rsidR="00F7432C">
              <w:rPr>
                <w:rFonts w:ascii="Times New Roman" w:hAnsi="Times New Roman"/>
                <w:b/>
                <w:szCs w:val="24"/>
                <w:lang w:val="bg-BG"/>
              </w:rPr>
              <w:t>истерския съвет за периода: 01.07.</w:t>
            </w:r>
            <w:r w:rsidR="008D1481">
              <w:rPr>
                <w:rFonts w:ascii="Times New Roman" w:hAnsi="Times New Roman"/>
                <w:b/>
                <w:szCs w:val="24"/>
                <w:lang w:val="bg-BG"/>
              </w:rPr>
              <w:t>2019</w:t>
            </w:r>
            <w:r w:rsidR="00F34E1A">
              <w:rPr>
                <w:rFonts w:ascii="Times New Roman" w:hAnsi="Times New Roman"/>
                <w:b/>
                <w:szCs w:val="24"/>
                <w:lang w:val="bg-BG"/>
              </w:rPr>
              <w:t xml:space="preserve"> – </w:t>
            </w:r>
            <w:r w:rsidR="00F7432C">
              <w:rPr>
                <w:rFonts w:ascii="Times New Roman" w:hAnsi="Times New Roman"/>
                <w:b/>
                <w:szCs w:val="24"/>
                <w:lang w:val="bg-BG"/>
              </w:rPr>
              <w:t>31.12.</w:t>
            </w:r>
            <w:r w:rsidR="008D1481">
              <w:rPr>
                <w:rFonts w:ascii="Times New Roman" w:hAnsi="Times New Roman"/>
                <w:b/>
                <w:szCs w:val="24"/>
                <w:lang w:val="bg-BG"/>
              </w:rPr>
              <w:t>2019</w:t>
            </w: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</w:tc>
        <w:tc>
          <w:tcPr>
            <w:tcW w:w="5057" w:type="dxa"/>
            <w:shd w:val="clear" w:color="auto" w:fill="auto"/>
            <w:vAlign w:val="bottom"/>
          </w:tcPr>
          <w:p w14:paraId="464E5870" w14:textId="689565B0" w:rsidR="003B1F9E" w:rsidRPr="00CA20AA" w:rsidRDefault="002F1030" w:rsidP="00915775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Дата: 20</w:t>
            </w:r>
            <w:r w:rsidR="00F7432C">
              <w:rPr>
                <w:rFonts w:ascii="Times New Roman" w:hAnsi="Times New Roman"/>
                <w:b/>
                <w:szCs w:val="24"/>
                <w:lang w:val="bg-BG"/>
              </w:rPr>
              <w:t>.0</w:t>
            </w:r>
            <w:r w:rsidR="00915775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F7432C">
              <w:rPr>
                <w:rFonts w:ascii="Times New Roman" w:hAnsi="Times New Roman"/>
                <w:b/>
                <w:szCs w:val="24"/>
                <w:lang w:val="bg-BG"/>
              </w:rPr>
              <w:t xml:space="preserve">. </w:t>
            </w:r>
            <w:r w:rsidR="00436676" w:rsidRPr="00997A4E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2019</w:t>
            </w:r>
            <w:r w:rsidR="003B1F9E" w:rsidRPr="00997A4E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3B1F9E" w:rsidRPr="00997A4E">
              <w:rPr>
                <w:rFonts w:ascii="Times New Roman" w:hAnsi="Times New Roman"/>
                <w:b/>
                <w:color w:val="000000" w:themeColor="text1"/>
                <w:szCs w:val="24"/>
                <w:lang w:val="bg-BG"/>
              </w:rPr>
              <w:t>г.</w:t>
            </w:r>
          </w:p>
        </w:tc>
      </w:tr>
      <w:tr w:rsidR="003B1F9E" w:rsidRPr="000954DC" w14:paraId="7EA04C7E" w14:textId="77777777" w:rsidTr="00F34E1A">
        <w:tc>
          <w:tcPr>
            <w:tcW w:w="4407" w:type="dxa"/>
            <w:shd w:val="clear" w:color="auto" w:fill="auto"/>
          </w:tcPr>
          <w:p w14:paraId="200BB661" w14:textId="77777777" w:rsidR="00A52D85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>Конт</w:t>
            </w:r>
            <w:r w:rsidR="00A52D85">
              <w:rPr>
                <w:rFonts w:ascii="Times New Roman" w:hAnsi="Times New Roman"/>
                <w:b/>
                <w:szCs w:val="24"/>
                <w:lang w:val="bg-BG"/>
              </w:rPr>
              <w:t xml:space="preserve">акт за въпроси: </w:t>
            </w:r>
          </w:p>
          <w:p w14:paraId="0B191821" w14:textId="711F9743" w:rsidR="003B1F9E" w:rsidRDefault="00942E68" w:rsidP="004352D0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Фатме Демирова – началник </w:t>
            </w:r>
            <w:r w:rsidR="004352D0">
              <w:rPr>
                <w:rFonts w:ascii="Times New Roman" w:hAnsi="Times New Roman"/>
                <w:b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отдел </w:t>
            </w:r>
            <w:r w:rsidR="004352D0" w:rsidRPr="00F51AEB">
              <w:rPr>
                <w:rFonts w:ascii="Times New Roman" w:hAnsi="Times New Roman"/>
                <w:b/>
                <w:szCs w:val="24"/>
                <w:lang w:val="bg-BG"/>
              </w:rPr>
              <w:t xml:space="preserve">„Нормативни дейности“ </w:t>
            </w:r>
            <w:r w:rsidRPr="00F51AEB">
              <w:rPr>
                <w:rFonts w:ascii="Times New Roman" w:hAnsi="Times New Roman"/>
                <w:b/>
                <w:szCs w:val="24"/>
                <w:lang w:val="bg-BG"/>
              </w:rPr>
              <w:t>в И</w:t>
            </w:r>
            <w:r w:rsidR="004352D0" w:rsidRPr="00F51AEB">
              <w:rPr>
                <w:rFonts w:ascii="Times New Roman" w:hAnsi="Times New Roman"/>
                <w:b/>
                <w:szCs w:val="24"/>
                <w:lang w:val="bg-BG"/>
              </w:rPr>
              <w:t>зпълнителна агенция по горите</w:t>
            </w:r>
            <w:r w:rsidR="00436676" w:rsidRPr="00F51AEB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0DA85C01" w14:textId="55D0C356" w:rsidR="00F34E1A" w:rsidRPr="00BC3F3C" w:rsidRDefault="00F34E1A" w:rsidP="00681CD6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5057" w:type="dxa"/>
            <w:shd w:val="clear" w:color="auto" w:fill="auto"/>
          </w:tcPr>
          <w:p w14:paraId="0EDE3B94" w14:textId="4528D009" w:rsidR="003B1F9E" w:rsidRPr="00241156" w:rsidRDefault="00F7432C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02/985 11 515</w:t>
            </w:r>
          </w:p>
        </w:tc>
      </w:tr>
      <w:tr w:rsidR="003B1F9E" w:rsidRPr="004352D0" w14:paraId="75720B66" w14:textId="77777777" w:rsidTr="00F34E1A">
        <w:tc>
          <w:tcPr>
            <w:tcW w:w="9464" w:type="dxa"/>
            <w:gridSpan w:val="2"/>
            <w:shd w:val="clear" w:color="auto" w:fill="auto"/>
          </w:tcPr>
          <w:p w14:paraId="66A372A9" w14:textId="77777777" w:rsidR="003B1F9E" w:rsidRPr="00BC3F3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 xml:space="preserve">1. Дефиниране на проблема: </w:t>
            </w:r>
          </w:p>
          <w:p w14:paraId="2772A506" w14:textId="77777777" w:rsidR="003B1F9E" w:rsidRDefault="003B1F9E" w:rsidP="00582687">
            <w:pPr>
              <w:numPr>
                <w:ilvl w:val="1"/>
                <w:numId w:val="1"/>
              </w:numPr>
              <w:spacing w:line="360" w:lineRule="auto"/>
              <w:ind w:left="11" w:firstLine="131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C3F3C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14:paraId="743192AB" w14:textId="108C8AB4" w:rsidR="00AC3E68" w:rsidRDefault="008247D9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егашната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37A3D">
              <w:rPr>
                <w:rFonts w:ascii="Times New Roman" w:hAnsi="Times New Roman"/>
                <w:szCs w:val="24"/>
                <w:lang w:val="bg-BG"/>
              </w:rPr>
              <w:t xml:space="preserve">структурна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организация</w:t>
            </w:r>
            <w:r w:rsidR="00337A3D">
              <w:rPr>
                <w:rFonts w:ascii="Times New Roman" w:hAnsi="Times New Roman"/>
                <w:szCs w:val="24"/>
                <w:lang w:val="bg-BG"/>
              </w:rPr>
              <w:t xml:space="preserve"> на Изпълнителна агенция по горите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ефективна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37A3D">
              <w:rPr>
                <w:rFonts w:ascii="Times New Roman" w:hAnsi="Times New Roman"/>
                <w:szCs w:val="24"/>
                <w:lang w:val="bg-BG"/>
              </w:rPr>
              <w:t xml:space="preserve">като в същото време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съществува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дублиране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247D9">
              <w:rPr>
                <w:rFonts w:ascii="Times New Roman" w:hAnsi="Times New Roman" w:hint="eastAsia"/>
                <w:szCs w:val="24"/>
                <w:lang w:val="bg-BG"/>
              </w:rPr>
              <w:t>функции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37A3D">
              <w:rPr>
                <w:rFonts w:ascii="Times New Roman" w:hAnsi="Times New Roman" w:hint="eastAsia"/>
                <w:szCs w:val="24"/>
                <w:lang w:val="bg-BG"/>
              </w:rPr>
              <w:t>в отделните дирекции.</w:t>
            </w:r>
            <w:r w:rsidRPr="00824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Предлагаме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351B6">
              <w:rPr>
                <w:rFonts w:ascii="Times New Roman" w:hAnsi="Times New Roman" w:hint="eastAsia"/>
                <w:szCs w:val="24"/>
                <w:lang w:val="bg-BG"/>
              </w:rPr>
              <w:t>постигне</w:t>
            </w:r>
            <w:r w:rsidR="00E351B6">
              <w:rPr>
                <w:rFonts w:ascii="Times New Roman" w:hAnsi="Times New Roman"/>
                <w:szCs w:val="24"/>
                <w:lang w:val="bg-BG"/>
              </w:rPr>
              <w:t xml:space="preserve"> оптимизация на работата, чрез обединяване на дирекции и преразпределяне на функции, съответно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вътрешни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промени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числеността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дирекциите</w:t>
            </w:r>
            <w:r w:rsidR="00CF3A5D">
              <w:rPr>
                <w:rFonts w:ascii="Times New Roman" w:hAnsi="Times New Roman"/>
                <w:szCs w:val="24"/>
                <w:lang w:val="bg-BG"/>
              </w:rPr>
              <w:t>, без да се промен</w:t>
            </w:r>
            <w:r w:rsidR="00E351B6">
              <w:rPr>
                <w:rFonts w:ascii="Times New Roman" w:hAnsi="Times New Roman"/>
                <w:szCs w:val="24"/>
                <w:lang w:val="bg-BG"/>
              </w:rPr>
              <w:t>я общата численост на агенцията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8556FD">
              <w:rPr>
                <w:rFonts w:ascii="Times New Roman" w:hAnsi="Times New Roman"/>
                <w:szCs w:val="24"/>
                <w:lang w:val="bg-BG"/>
              </w:rPr>
              <w:t>Практиката от предходни години показва, че по-ефек</w:t>
            </w:r>
            <w:r w:rsidR="00DC107C">
              <w:rPr>
                <w:rFonts w:ascii="Times New Roman" w:hAnsi="Times New Roman"/>
                <w:szCs w:val="24"/>
                <w:lang w:val="bg-BG"/>
              </w:rPr>
              <w:t xml:space="preserve">тивен контрол може да се 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>осъществява</w:t>
            </w:r>
            <w:r w:rsidR="008556FD">
              <w:rPr>
                <w:rFonts w:ascii="Times New Roman" w:hAnsi="Times New Roman"/>
                <w:szCs w:val="24"/>
                <w:lang w:val="bg-BG"/>
              </w:rPr>
              <w:t xml:space="preserve"> при обединяване на дирекциите 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>„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Ловно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стопанство“</w:t>
            </w:r>
            <w:r w:rsidR="00DC107C">
              <w:rPr>
                <w:rFonts w:ascii="Times New Roman" w:hAnsi="Times New Roman"/>
                <w:szCs w:val="24"/>
                <w:lang w:val="bg-BG"/>
              </w:rPr>
              <w:t>, тъй като това ще допринесе за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своевременното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82687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необходимите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теренни</w:t>
            </w:r>
            <w:r w:rsidR="00AC3E68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C3E68" w:rsidRPr="00AC3E68">
              <w:rPr>
                <w:rFonts w:ascii="Times New Roman" w:hAnsi="Times New Roman" w:hint="eastAsia"/>
                <w:szCs w:val="24"/>
                <w:lang w:val="bg-BG"/>
              </w:rPr>
              <w:t>проверки</w:t>
            </w:r>
            <w:r w:rsidR="008556FD">
              <w:rPr>
                <w:rFonts w:ascii="Times New Roman" w:hAnsi="Times New Roman"/>
                <w:szCs w:val="24"/>
                <w:lang w:val="bg-BG"/>
              </w:rPr>
              <w:t xml:space="preserve"> и в двете основни направления</w:t>
            </w:r>
            <w:r w:rsidR="00F7432C">
              <w:rPr>
                <w:rFonts w:ascii="Times New Roman" w:hAnsi="Times New Roman"/>
                <w:szCs w:val="24"/>
                <w:lang w:val="bg-BG"/>
              </w:rPr>
              <w:t xml:space="preserve"> в дейността на ИАГ.</w:t>
            </w:r>
          </w:p>
          <w:p w14:paraId="2CD4B2DE" w14:textId="24DC60A4" w:rsidR="00EA53FD" w:rsidRPr="00B55620" w:rsidRDefault="00337A3D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>„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Инвентаризация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планиране“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>
              <w:rPr>
                <w:rFonts w:ascii="Times New Roman" w:hAnsi="Times New Roman" w:hint="eastAsia"/>
                <w:szCs w:val="24"/>
                <w:lang w:val="bg-BG"/>
              </w:rPr>
              <w:t xml:space="preserve">е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11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щатни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бройки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настоящия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момент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реално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заети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="00F8630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8630E" w:rsidRPr="00ED226A">
              <w:rPr>
                <w:rFonts w:ascii="Times New Roman" w:hAnsi="Times New Roman"/>
                <w:szCs w:val="24"/>
                <w:lang w:val="bg-BG"/>
              </w:rPr>
              <w:t>6</w:t>
            </w:r>
            <w:r w:rsidR="00CF3A5D">
              <w:rPr>
                <w:rFonts w:ascii="Times New Roman" w:hAnsi="Times New Roman"/>
                <w:szCs w:val="24"/>
                <w:lang w:val="bg-BG"/>
              </w:rPr>
              <w:t>. Посоченото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оказва</w:t>
            </w:r>
            <w:r w:rsidRPr="00F34E1A">
              <w:rPr>
                <w:rFonts w:ascii="Times New Roman" w:hAnsi="Times New Roman" w:hint="eastAsia"/>
                <w:szCs w:val="24"/>
                <w:lang w:val="bg-BG"/>
              </w:rPr>
              <w:t xml:space="preserve"> </w:t>
            </w:r>
            <w:r w:rsidR="00EA53FD">
              <w:rPr>
                <w:rFonts w:ascii="Times New Roman" w:hAnsi="Times New Roman"/>
                <w:szCs w:val="24"/>
                <w:lang w:val="bg-BG"/>
              </w:rPr>
              <w:t xml:space="preserve">негативно </w:t>
            </w:r>
            <w:r w:rsidR="00CF3A5D">
              <w:rPr>
                <w:rFonts w:ascii="Times New Roman" w:hAnsi="Times New Roman" w:hint="eastAsia"/>
                <w:szCs w:val="24"/>
                <w:lang w:val="bg-BG"/>
              </w:rPr>
              <w:t>въздействие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изпълнението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на дирекцията</w:t>
            </w:r>
            <w:r w:rsid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съгласно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действащия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устройствен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правилник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поради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предлагаме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същите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включени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Промени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EA53FD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A53FD" w:rsidRPr="00EA53FD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="00582687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901454">
              <w:rPr>
                <w:rFonts w:ascii="Times New Roman" w:hAnsi="Times New Roman"/>
                <w:szCs w:val="24"/>
                <w:lang w:val="bg-BG"/>
              </w:rPr>
              <w:t>като същата се преименува на дирекция „Горски територии“,</w:t>
            </w:r>
            <w:r w:rsidR="00582687">
              <w:rPr>
                <w:rFonts w:ascii="Times New Roman" w:hAnsi="Times New Roman"/>
                <w:szCs w:val="24"/>
                <w:lang w:val="bg-BG"/>
              </w:rPr>
              <w:t xml:space="preserve">а дирекция </w:t>
            </w:r>
            <w:r w:rsidR="00582687" w:rsidRPr="00EA53FD">
              <w:rPr>
                <w:rFonts w:ascii="Times New Roman" w:hAnsi="Times New Roman"/>
                <w:szCs w:val="24"/>
                <w:lang w:val="bg-BG"/>
              </w:rPr>
              <w:t>„</w:t>
            </w:r>
            <w:r w:rsidR="00582687" w:rsidRPr="00EA53FD">
              <w:rPr>
                <w:rFonts w:ascii="Times New Roman" w:hAnsi="Times New Roman" w:hint="eastAsia"/>
                <w:szCs w:val="24"/>
                <w:lang w:val="bg-BG"/>
              </w:rPr>
              <w:t>Инвентаризация</w:t>
            </w:r>
            <w:r w:rsidR="00582687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82687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582687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82687" w:rsidRPr="00EA53FD">
              <w:rPr>
                <w:rFonts w:ascii="Times New Roman" w:hAnsi="Times New Roman" w:hint="eastAsia"/>
                <w:szCs w:val="24"/>
                <w:lang w:val="bg-BG"/>
              </w:rPr>
              <w:t>планиране“</w:t>
            </w:r>
            <w:r w:rsidR="00582687">
              <w:rPr>
                <w:rFonts w:ascii="Times New Roman" w:hAnsi="Times New Roman"/>
                <w:szCs w:val="24"/>
                <w:lang w:val="bg-BG"/>
              </w:rPr>
              <w:t xml:space="preserve"> да бъде закрита</w:t>
            </w:r>
            <w:r w:rsidR="00EA53FD" w:rsidRPr="00B55620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14:paraId="046958AE" w14:textId="275AA2CF" w:rsidR="008556FD" w:rsidRPr="00F7432C" w:rsidRDefault="00DC107C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Предвижда се д</w:t>
            </w:r>
            <w:r w:rsidR="008556FD" w:rsidRPr="00F7432C">
              <w:rPr>
                <w:rFonts w:ascii="Times New Roman" w:hAnsi="Times New Roman"/>
                <w:szCs w:val="24"/>
                <w:lang w:val="bg-BG"/>
              </w:rPr>
              <w:t xml:space="preserve">ирекция „Наука </w:t>
            </w:r>
            <w:r w:rsidR="00482CE2" w:rsidRPr="00F7432C">
              <w:rPr>
                <w:rFonts w:ascii="Times New Roman" w:hAnsi="Times New Roman"/>
                <w:szCs w:val="24"/>
                <w:lang w:val="bg-BG"/>
              </w:rPr>
              <w:t>и международни дейности“ да се закрие</w:t>
            </w:r>
            <w:r w:rsidR="008556FD" w:rsidRPr="00F7432C">
              <w:rPr>
                <w:rFonts w:ascii="Times New Roman" w:hAnsi="Times New Roman"/>
                <w:szCs w:val="24"/>
                <w:lang w:val="bg-BG"/>
              </w:rPr>
              <w:t>, като функциите й се поема</w:t>
            </w:r>
            <w:r>
              <w:rPr>
                <w:rFonts w:ascii="Times New Roman" w:hAnsi="Times New Roman"/>
                <w:szCs w:val="24"/>
                <w:lang w:val="bg-BG"/>
              </w:rPr>
              <w:t>т от д</w:t>
            </w:r>
            <w:r w:rsidR="00EE51AF" w:rsidRPr="00F7432C">
              <w:rPr>
                <w:rFonts w:ascii="Times New Roman" w:hAnsi="Times New Roman"/>
                <w:szCs w:val="24"/>
                <w:lang w:val="bg-BG"/>
              </w:rPr>
              <w:t>ирекция „Гори и лесовъдски дейности</w:t>
            </w:r>
            <w:r w:rsidR="008556FD" w:rsidRPr="00F7432C">
              <w:rPr>
                <w:rFonts w:ascii="Times New Roman" w:hAnsi="Times New Roman"/>
                <w:szCs w:val="24"/>
                <w:lang w:val="bg-BG"/>
              </w:rPr>
              <w:t>“</w:t>
            </w:r>
            <w:r>
              <w:rPr>
                <w:rFonts w:ascii="Times New Roman" w:hAnsi="Times New Roman"/>
                <w:szCs w:val="24"/>
                <w:lang w:val="bg-BG"/>
              </w:rPr>
              <w:t>, която ще се преименува на д</w:t>
            </w:r>
            <w:r w:rsidR="00EE51AF" w:rsidRPr="00F7432C">
              <w:rPr>
                <w:rFonts w:ascii="Times New Roman" w:hAnsi="Times New Roman"/>
                <w:szCs w:val="24"/>
                <w:lang w:val="bg-BG"/>
              </w:rPr>
              <w:t>ирекция „Горско стопанство“</w:t>
            </w:r>
            <w:r w:rsidR="00D531F5" w:rsidRPr="00F7432C">
              <w:rPr>
                <w:rFonts w:ascii="Times New Roman" w:hAnsi="Times New Roman"/>
                <w:szCs w:val="24"/>
                <w:lang w:val="bg-BG"/>
              </w:rPr>
              <w:t>.</w:t>
            </w:r>
            <w:r w:rsidR="00482CE2" w:rsidRPr="00F7432C">
              <w:rPr>
                <w:rFonts w:ascii="Times New Roman" w:hAnsi="Times New Roman"/>
                <w:szCs w:val="24"/>
                <w:lang w:val="bg-BG"/>
              </w:rPr>
              <w:t xml:space="preserve"> Научните разработки са основно с практическа насоченост и така ще се постигне ангажиране на всички експерти с работа в различните сфери на стопанисване, планиране, защита на горските територии и други дейности предвидени в Закона за горите.</w:t>
            </w:r>
          </w:p>
          <w:p w14:paraId="76DEB527" w14:textId="6790A2A4" w:rsidR="00337A3D" w:rsidRDefault="00EA53FD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82687">
              <w:rPr>
                <w:rFonts w:ascii="Times New Roman" w:hAnsi="Times New Roman" w:hint="eastAsia"/>
                <w:szCs w:val="24"/>
                <w:lang w:val="bg-BG"/>
              </w:rPr>
              <w:t>обща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предвижда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преструктуриране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две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трите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741D3A">
              <w:rPr>
                <w:rFonts w:ascii="Times New Roman" w:hAnsi="Times New Roman"/>
                <w:szCs w:val="24"/>
                <w:lang w:val="bg-BG"/>
              </w:rPr>
              <w:t>„</w:t>
            </w:r>
            <w:r w:rsidRPr="00741D3A">
              <w:rPr>
                <w:rFonts w:ascii="Times New Roman" w:hAnsi="Times New Roman" w:hint="eastAsia"/>
                <w:szCs w:val="24"/>
                <w:lang w:val="bg-BG"/>
              </w:rPr>
              <w:t>Административно</w:t>
            </w:r>
            <w:r w:rsidRPr="00741D3A">
              <w:rPr>
                <w:rFonts w:ascii="Times New Roman" w:hAnsi="Times New Roman"/>
                <w:szCs w:val="24"/>
                <w:lang w:val="bg-BG"/>
              </w:rPr>
              <w:t>-</w:t>
            </w:r>
            <w:r w:rsidR="00553958" w:rsidRPr="00741D3A">
              <w:rPr>
                <w:rFonts w:ascii="Times New Roman" w:hAnsi="Times New Roman" w:hint="eastAsia"/>
                <w:szCs w:val="24"/>
                <w:lang w:val="bg-BG"/>
              </w:rPr>
              <w:t>правно</w:t>
            </w:r>
            <w:r w:rsidRPr="00741D3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53958" w:rsidRPr="00741D3A">
              <w:rPr>
                <w:rFonts w:ascii="Times New Roman" w:hAnsi="Times New Roman" w:hint="eastAsia"/>
                <w:szCs w:val="24"/>
                <w:lang w:val="bg-BG"/>
              </w:rPr>
              <w:t>обслужване</w:t>
            </w:r>
            <w:r w:rsidRPr="00741D3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741D3A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741D3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741D3A">
              <w:rPr>
                <w:rFonts w:ascii="Times New Roman" w:hAnsi="Times New Roman" w:hint="eastAsia"/>
                <w:szCs w:val="24"/>
                <w:lang w:val="bg-BG"/>
              </w:rPr>
              <w:t>човешки</w:t>
            </w:r>
            <w:r w:rsidRPr="00741D3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ресурси“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става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EE51AF">
              <w:rPr>
                <w:rFonts w:ascii="Times New Roman" w:hAnsi="Times New Roman" w:hint="eastAsia"/>
                <w:szCs w:val="24"/>
                <w:lang w:val="bg-BG"/>
              </w:rPr>
              <w:t>Правно-административни дейности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“</w:t>
            </w:r>
            <w:r w:rsidR="00DC107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>като</w:t>
            </w:r>
            <w:r w:rsidR="008556FD">
              <w:rPr>
                <w:rFonts w:ascii="Times New Roman" w:hAnsi="Times New Roman"/>
                <w:szCs w:val="24"/>
                <w:lang w:val="bg-BG"/>
              </w:rPr>
              <w:t xml:space="preserve"> поема и функциите 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Информационно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обслужване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връзки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обществеността“</w:t>
            </w:r>
            <w:r w:rsidR="00DC107C">
              <w:rPr>
                <w:rFonts w:ascii="Times New Roman" w:hAnsi="Times New Roman"/>
                <w:szCs w:val="24"/>
                <w:lang w:val="bg-BG"/>
              </w:rPr>
              <w:t>, която ще бъде закрита</w:t>
            </w:r>
            <w:r w:rsidR="00DC107C" w:rsidRPr="00DC107C">
              <w:rPr>
                <w:rFonts w:ascii="Times New Roman" w:hAnsi="Times New Roman"/>
                <w:color w:val="FF0000"/>
                <w:szCs w:val="24"/>
                <w:lang w:val="bg-BG"/>
              </w:rPr>
              <w:t>.</w:t>
            </w:r>
            <w:r w:rsidR="00DC107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>Ф</w:t>
            </w:r>
            <w:r w:rsidR="008556FD">
              <w:rPr>
                <w:rFonts w:ascii="Times New Roman" w:hAnsi="Times New Roman"/>
                <w:szCs w:val="24"/>
                <w:lang w:val="bg-BG"/>
              </w:rPr>
              <w:t xml:space="preserve">ункциите по възлагане на обществени поръчки и сключване на договори за вещни права се прехвърлят 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от 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Административно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>-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правно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обслужване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човешки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C107C" w:rsidRPr="00B55620">
              <w:rPr>
                <w:rFonts w:ascii="Times New Roman" w:hAnsi="Times New Roman" w:hint="eastAsia"/>
                <w:szCs w:val="24"/>
                <w:lang w:val="bg-BG"/>
              </w:rPr>
              <w:t>ресурси“</w:t>
            </w:r>
            <w:r w:rsidR="00DC107C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556FD">
              <w:rPr>
                <w:rFonts w:ascii="Times New Roman" w:hAnsi="Times New Roman"/>
                <w:szCs w:val="24"/>
                <w:lang w:val="bg-BG"/>
              </w:rPr>
              <w:t>към дирекция „Финансово-стопански дейности“</w:t>
            </w:r>
            <w:r w:rsidR="00DC107C">
              <w:rPr>
                <w:rFonts w:ascii="Times New Roman" w:hAnsi="Times New Roman"/>
                <w:szCs w:val="24"/>
                <w:lang w:val="bg-BG"/>
              </w:rPr>
              <w:t>, която ще се преименува на д</w:t>
            </w:r>
            <w:r w:rsidR="00EE51AF">
              <w:rPr>
                <w:rFonts w:ascii="Times New Roman" w:hAnsi="Times New Roman"/>
                <w:szCs w:val="24"/>
                <w:lang w:val="bg-BG"/>
              </w:rPr>
              <w:t>ирекция „Финанси и управление на собствеността“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14:paraId="58D89672" w14:textId="32BC54E8" w:rsidR="003B1F9E" w:rsidRPr="00337A3D" w:rsidRDefault="00337A3D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37A3D">
              <w:rPr>
                <w:rFonts w:ascii="Times New Roman" w:hAnsi="Times New Roman" w:hint="eastAsia"/>
                <w:szCs w:val="24"/>
                <w:lang w:val="bg-BG"/>
              </w:rPr>
              <w:t>П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роектът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включва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37A3D">
              <w:rPr>
                <w:rFonts w:ascii="Times New Roman" w:hAnsi="Times New Roman" w:hint="eastAsia"/>
                <w:szCs w:val="24"/>
                <w:lang w:val="bg-BG"/>
              </w:rPr>
              <w:t xml:space="preserve">и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предвиждане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още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една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щатна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бройка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длъжността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заместник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изпълнителен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директор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мотиви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ефективен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изпълнението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възложените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задачи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разпределени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административни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преписки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служителите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специализирана</w:t>
            </w:r>
            <w:r w:rsidR="00DC107C" w:rsidRPr="004352D0">
              <w:rPr>
                <w:rFonts w:ascii="Times New Roman" w:hAnsi="Times New Roman" w:hint="eastAsia"/>
                <w:szCs w:val="24"/>
                <w:lang w:val="bg-BG"/>
              </w:rPr>
              <w:t>та</w:t>
            </w:r>
            <w:r w:rsidR="008F40E5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F40E5" w:rsidRPr="00337A3D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="008F40E5" w:rsidRPr="00337A3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14:paraId="0810883B" w14:textId="77777777" w:rsidR="003B1F9E" w:rsidRDefault="00B86204" w:rsidP="00681CD6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hyperlink r:id="rId9" w:history="1"/>
            <w:r w:rsidR="003B1F9E" w:rsidRPr="00BC3F3C">
              <w:rPr>
                <w:rFonts w:ascii="Times New Roman" w:hAnsi="Times New Roman"/>
                <w:i/>
                <w:szCs w:val="24"/>
                <w:lang w:val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D46F9B9" w14:textId="274FE6BA" w:rsidR="00C772B5" w:rsidRPr="00F7432C" w:rsidRDefault="00EA53FD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Липсата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достатъчно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служители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дирекциите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Ловно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стопанство“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които да осъществяват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непосредствения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дейностите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извършвани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горските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9112C" w:rsidRPr="00F7432C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proofErr w:type="spellStart"/>
            <w:r w:rsidR="0029112C" w:rsidRPr="00F7432C">
              <w:rPr>
                <w:rFonts w:ascii="Times New Roman" w:hAnsi="Times New Roman"/>
                <w:szCs w:val="24"/>
                <w:lang w:val="bg-BG"/>
              </w:rPr>
              <w:t>ловно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>стопанските</w:t>
            </w:r>
            <w:proofErr w:type="spellEnd"/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дейности, 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>води до недостатъчно ефективно изпълнение на вменените функц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>ионални задължения на двете дирекции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. Към настоящия момент 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>общата численост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посочените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д</w:t>
            </w:r>
            <w:r w:rsidRPr="00F7432C">
              <w:rPr>
                <w:rFonts w:ascii="Times New Roman" w:hAnsi="Times New Roman" w:hint="eastAsia"/>
                <w:szCs w:val="24"/>
                <w:lang w:val="bg-BG"/>
              </w:rPr>
              <w:t>ирекции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9112C" w:rsidRPr="00F7432C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27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60632" w:rsidRPr="00B55620">
              <w:rPr>
                <w:rFonts w:ascii="Times New Roman" w:hAnsi="Times New Roman"/>
                <w:szCs w:val="24"/>
                <w:lang w:val="bg-BG"/>
              </w:rPr>
              <w:t>като</w:t>
            </w:r>
            <w:r w:rsidR="00A6063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82CE2" w:rsidRPr="00F7432C">
              <w:rPr>
                <w:rFonts w:ascii="Times New Roman" w:hAnsi="Times New Roman" w:hint="eastAsia"/>
                <w:szCs w:val="24"/>
                <w:lang w:val="bg-BG"/>
              </w:rPr>
              <w:t>при обединяването им</w:t>
            </w:r>
            <w:r w:rsid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82CE2" w:rsidRPr="00F7432C">
              <w:rPr>
                <w:rFonts w:ascii="Times New Roman" w:hAnsi="Times New Roman" w:hint="eastAsia"/>
                <w:szCs w:val="24"/>
                <w:lang w:val="bg-BG"/>
              </w:rPr>
              <w:t xml:space="preserve">всички експерти </w:t>
            </w:r>
            <w:r w:rsidR="00A60632" w:rsidRPr="004352D0">
              <w:rPr>
                <w:rFonts w:ascii="Times New Roman" w:hAnsi="Times New Roman" w:hint="eastAsia"/>
                <w:szCs w:val="24"/>
                <w:lang w:val="bg-BG"/>
              </w:rPr>
              <w:t>ще осъществяват прав</w:t>
            </w:r>
            <w:r w:rsidR="00B55620" w:rsidRPr="004352D0">
              <w:rPr>
                <w:rFonts w:ascii="Times New Roman" w:hAnsi="Times New Roman" w:hint="eastAsia"/>
                <w:szCs w:val="24"/>
                <w:lang w:val="bg-BG"/>
              </w:rPr>
              <w:t>омощията на контролиращия орган</w:t>
            </w:r>
            <w:r w:rsidR="00482CE2" w:rsidRPr="00F7432C">
              <w:rPr>
                <w:rFonts w:ascii="Times New Roman" w:hAnsi="Times New Roman" w:hint="eastAsia"/>
                <w:szCs w:val="24"/>
                <w:lang w:val="bg-BG"/>
              </w:rPr>
              <w:t xml:space="preserve"> едновр</w:t>
            </w:r>
            <w:r w:rsidR="00A60632">
              <w:rPr>
                <w:rFonts w:ascii="Times New Roman" w:hAnsi="Times New Roman" w:hint="eastAsia"/>
                <w:szCs w:val="24"/>
                <w:lang w:val="bg-BG"/>
              </w:rPr>
              <w:t xml:space="preserve">еменно в двете направления, </w:t>
            </w:r>
            <w:r w:rsidR="00A60632" w:rsidRPr="00B55620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очакваните резултати </w:t>
            </w:r>
            <w:r w:rsidR="00482CE2" w:rsidRPr="00F7432C">
              <w:rPr>
                <w:rFonts w:ascii="Times New Roman" w:hAnsi="Times New Roman"/>
                <w:szCs w:val="24"/>
                <w:lang w:val="bg-BG"/>
              </w:rPr>
              <w:t xml:space="preserve">са 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за 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lastRenderedPageBreak/>
              <w:t>п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о</w:t>
            </w:r>
            <w:r w:rsidR="001D0AAE" w:rsidRPr="00F7432C">
              <w:rPr>
                <w:rFonts w:ascii="Times New Roman" w:hAnsi="Times New Roman"/>
                <w:szCs w:val="24"/>
                <w:lang w:val="bg-BG"/>
              </w:rPr>
              <w:t>-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ефективен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спазването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установения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законен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ред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стопанисване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ползване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B1F9E" w:rsidRPr="00F7432C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и </w:t>
            </w:r>
            <w:r w:rsidR="00194915" w:rsidRPr="00B55620">
              <w:rPr>
                <w:rFonts w:ascii="Times New Roman" w:hAnsi="Times New Roman"/>
                <w:szCs w:val="24"/>
                <w:lang w:val="bg-BG"/>
              </w:rPr>
              <w:t xml:space="preserve">извършването на </w:t>
            </w:r>
            <w:proofErr w:type="spellStart"/>
            <w:r w:rsidRPr="00F7432C">
              <w:rPr>
                <w:rFonts w:ascii="Times New Roman" w:hAnsi="Times New Roman"/>
                <w:szCs w:val="24"/>
                <w:lang w:val="bg-BG"/>
              </w:rPr>
              <w:t>ловностопанските</w:t>
            </w:r>
            <w:proofErr w:type="spellEnd"/>
            <w:r w:rsidRPr="00F7432C">
              <w:rPr>
                <w:rFonts w:ascii="Times New Roman" w:hAnsi="Times New Roman"/>
                <w:szCs w:val="24"/>
                <w:lang w:val="bg-BG"/>
              </w:rPr>
              <w:t xml:space="preserve"> дейности</w:t>
            </w:r>
            <w:r w:rsidR="003B1F9E" w:rsidRPr="00F7432C">
              <w:rPr>
                <w:rFonts w:ascii="Times New Roman" w:hAnsi="Times New Roman"/>
                <w:szCs w:val="24"/>
                <w:lang w:val="bg-BG"/>
              </w:rPr>
              <w:t>.</w:t>
            </w:r>
            <w:r w:rsidR="00C772B5" w:rsidRPr="00F743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5CBF57D8" w14:textId="6A7B00A5" w:rsidR="00F34E1A" w:rsidRDefault="00C772B5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Cs w:val="24"/>
                <w:lang w:val="bg-BG"/>
              </w:rPr>
              <w:t>Д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ирекция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Инвентаризация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планиране“</w:t>
            </w:r>
            <w:r w:rsidR="00761E46">
              <w:rPr>
                <w:rFonts w:ascii="Times New Roman" w:hAnsi="Times New Roman"/>
                <w:szCs w:val="24"/>
                <w:lang w:val="bg-BG"/>
              </w:rPr>
              <w:t xml:space="preserve"> е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специализираната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61E46">
              <w:rPr>
                <w:rFonts w:ascii="Times New Roman" w:hAnsi="Times New Roman" w:hint="eastAsia"/>
                <w:szCs w:val="24"/>
                <w:lang w:val="bg-BG"/>
              </w:rPr>
              <w:t>ИАГ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11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щатни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бройки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настоящия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момент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реално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заети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D226A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="00005B84">
              <w:rPr>
                <w:rFonts w:ascii="Times New Roman" w:hAnsi="Times New Roman"/>
                <w:szCs w:val="24"/>
                <w:lang w:val="bg-BG"/>
              </w:rPr>
              <w:t xml:space="preserve"> 6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Горното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оказва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C60C4">
              <w:rPr>
                <w:rFonts w:ascii="Times New Roman" w:hAnsi="Times New Roman"/>
                <w:szCs w:val="24"/>
                <w:lang w:val="bg-BG"/>
              </w:rPr>
              <w:t xml:space="preserve">негативно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влияние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изпълнението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дирекц</w:t>
            </w:r>
            <w:r w:rsidRPr="00B55620">
              <w:rPr>
                <w:rFonts w:ascii="Times New Roman" w:hAnsi="Times New Roman" w:hint="eastAsia"/>
                <w:szCs w:val="24"/>
                <w:lang w:val="bg-BG"/>
              </w:rPr>
              <w:t>ия</w:t>
            </w:r>
            <w:r w:rsidR="00761E46" w:rsidRPr="004352D0">
              <w:rPr>
                <w:rFonts w:ascii="Times New Roman" w:hAnsi="Times New Roman" w:hint="eastAsia"/>
                <w:szCs w:val="24"/>
                <w:lang w:val="bg-BG"/>
              </w:rPr>
              <w:t>та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посочени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действащия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устройствен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правилник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поради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предлагаме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същите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включени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Промени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72B5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Pr="00C772B5">
              <w:rPr>
                <w:rFonts w:ascii="Times New Roman" w:hAnsi="Times New Roman"/>
                <w:szCs w:val="24"/>
                <w:lang w:val="bg-BG"/>
              </w:rPr>
              <w:t>.</w:t>
            </w:r>
            <w:r w:rsidR="0029112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7F578C04" w14:textId="0EC95D5E" w:rsidR="007D7A02" w:rsidRPr="00BC60C4" w:rsidRDefault="007D7A02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Разделянето на администрацията на много звена води до утежняване на процеса по разглеждане и </w:t>
            </w:r>
            <w:r w:rsidR="00761E46">
              <w:rPr>
                <w:rFonts w:ascii="Times New Roman" w:hAnsi="Times New Roman"/>
                <w:szCs w:val="24"/>
                <w:lang w:val="bg-BG"/>
              </w:rPr>
              <w:t xml:space="preserve">приключване </w:t>
            </w:r>
            <w:r w:rsidR="00761E46" w:rsidRPr="00B55620">
              <w:rPr>
                <w:rFonts w:ascii="Times New Roman" w:hAnsi="Times New Roman"/>
                <w:szCs w:val="24"/>
                <w:lang w:val="bg-BG"/>
              </w:rPr>
              <w:t>на постъпилите заявления и образуваните преписки</w:t>
            </w:r>
            <w:r w:rsidR="00761E4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с оглед необходимостта от различни експертни мнения по един казус. Това от своя страна</w:t>
            </w:r>
            <w:r w:rsidR="00761E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61E46" w:rsidRPr="00B55620">
              <w:rPr>
                <w:rFonts w:ascii="Times New Roman" w:hAnsi="Times New Roman"/>
                <w:szCs w:val="24"/>
                <w:lang w:val="bg-BG"/>
              </w:rPr>
              <w:t>създава риск от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 xml:space="preserve"> забавяне на произнасянето на административния орган. Обединяването на </w:t>
            </w:r>
            <w:r>
              <w:rPr>
                <w:rFonts w:ascii="Times New Roman" w:hAnsi="Times New Roman"/>
                <w:szCs w:val="24"/>
                <w:lang w:val="bg-BG"/>
              </w:rPr>
              <w:t>дирекции и преразпределяне на функции</w:t>
            </w:r>
            <w:r w:rsidR="00761E46">
              <w:rPr>
                <w:rFonts w:ascii="Times New Roman" w:hAnsi="Times New Roman"/>
                <w:szCs w:val="24"/>
                <w:lang w:val="bg-BG"/>
              </w:rPr>
              <w:t>те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ще даде възможност въпросите да се решават в рамките на една дирекция и да се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 xml:space="preserve">предлага </w:t>
            </w:r>
            <w:r w:rsidR="00C70270" w:rsidRPr="00B55620">
              <w:rPr>
                <w:rFonts w:ascii="Times New Roman" w:hAnsi="Times New Roman"/>
                <w:szCs w:val="24"/>
                <w:lang w:val="bg-BG"/>
              </w:rPr>
              <w:t xml:space="preserve">без забавяне </w:t>
            </w:r>
            <w:r>
              <w:rPr>
                <w:rFonts w:ascii="Times New Roman" w:hAnsi="Times New Roman"/>
                <w:szCs w:val="24"/>
                <w:lang w:val="bg-BG"/>
              </w:rPr>
              <w:t>подходящо решение.</w:t>
            </w:r>
          </w:p>
          <w:p w14:paraId="0FBDEEF2" w14:textId="77777777" w:rsidR="003B1F9E" w:rsidRPr="006216C1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16C1">
              <w:rPr>
                <w:rFonts w:ascii="Times New Roman" w:hAnsi="Times New Roman"/>
                <w:szCs w:val="24"/>
                <w:lang w:val="bg-BG"/>
              </w:rPr>
              <w:t>Посочените проблеми не могат да бъдат решени в рамките на съществуващата нормативна уредба.</w:t>
            </w:r>
          </w:p>
          <w:p w14:paraId="0484647A" w14:textId="77777777" w:rsidR="003B1F9E" w:rsidRPr="00BC3F3C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i/>
                <w:szCs w:val="24"/>
                <w:lang w:val="bg-BG"/>
              </w:rPr>
              <w:t xml:space="preserve">1.3. Посочете дали са извършени последващи оценки на нормативния акт, или анализи за изпълнението на политиката и какви са резултатите от тях? </w:t>
            </w:r>
          </w:p>
          <w:p w14:paraId="660F5663" w14:textId="77777777" w:rsidR="003B1F9E" w:rsidRPr="00BC3F3C" w:rsidRDefault="003B1F9E" w:rsidP="00F34E1A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szCs w:val="24"/>
                <w:lang w:val="bg-BG"/>
              </w:rPr>
              <w:t>Не са извършени последващи оценки на нормативния акт.</w:t>
            </w:r>
          </w:p>
        </w:tc>
      </w:tr>
      <w:tr w:rsidR="003B1F9E" w:rsidRPr="004352D0" w14:paraId="78F028ED" w14:textId="77777777" w:rsidTr="00F34E1A">
        <w:tc>
          <w:tcPr>
            <w:tcW w:w="9464" w:type="dxa"/>
            <w:gridSpan w:val="2"/>
            <w:shd w:val="clear" w:color="auto" w:fill="auto"/>
          </w:tcPr>
          <w:p w14:paraId="332C366D" w14:textId="77777777" w:rsidR="003B1F9E" w:rsidRPr="008661F6" w:rsidRDefault="003B1F9E" w:rsidP="00F34E1A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Цели:</w:t>
            </w:r>
          </w:p>
          <w:p w14:paraId="4230BC81" w14:textId="26421A03" w:rsidR="003B1F9E" w:rsidRPr="00B55620" w:rsidRDefault="001D0AAE" w:rsidP="00681C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По-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>ефективен контрол по с</w:t>
            </w:r>
            <w:r w:rsidR="00C70270">
              <w:rPr>
                <w:rFonts w:ascii="Times New Roman" w:hAnsi="Times New Roman"/>
                <w:szCs w:val="24"/>
                <w:lang w:val="bg-BG"/>
              </w:rPr>
              <w:t xml:space="preserve">пазването на установения </w:t>
            </w:r>
            <w:r w:rsidR="00C70270" w:rsidRPr="00B55620">
              <w:rPr>
                <w:rFonts w:ascii="Times New Roman" w:hAnsi="Times New Roman"/>
                <w:szCs w:val="24"/>
                <w:lang w:val="bg-BG"/>
              </w:rPr>
              <w:t>законов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 xml:space="preserve"> ред за стопанисване, ползване и опазване на горските </w:t>
            </w:r>
            <w:r w:rsidR="003B1F9E" w:rsidRPr="00B55620">
              <w:rPr>
                <w:rFonts w:ascii="Times New Roman" w:hAnsi="Times New Roman"/>
                <w:szCs w:val="24"/>
                <w:lang w:val="bg-BG"/>
              </w:rPr>
              <w:t>територии</w:t>
            </w:r>
            <w:r w:rsidR="00C70270" w:rsidRPr="00B55620">
              <w:rPr>
                <w:rFonts w:ascii="Times New Roman" w:hAnsi="Times New Roman"/>
                <w:szCs w:val="24"/>
                <w:lang w:val="bg-BG"/>
              </w:rPr>
              <w:t xml:space="preserve"> и дивеча</w:t>
            </w:r>
            <w:r w:rsidR="003B1F9E" w:rsidRPr="00B55620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62BC7096" w14:textId="56F09836" w:rsidR="001D0AAE" w:rsidRDefault="001D0AAE" w:rsidP="001D0A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По-ефектив</w:t>
            </w:r>
            <w:r w:rsidR="007D7A02">
              <w:rPr>
                <w:rFonts w:ascii="Times New Roman" w:hAnsi="Times New Roman"/>
                <w:szCs w:val="24"/>
                <w:lang w:val="bg-BG"/>
              </w:rPr>
              <w:t>на организация на работния процес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14:paraId="234714A8" w14:textId="14D4775F" w:rsidR="003B1F9E" w:rsidRPr="00F34E1A" w:rsidRDefault="00077821" w:rsidP="00F34E1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Оптимизиране на структурата на Изпълнителната агенция по горите.</w:t>
            </w:r>
          </w:p>
        </w:tc>
      </w:tr>
      <w:tr w:rsidR="003B1F9E" w:rsidRPr="004352D0" w14:paraId="71AA777D" w14:textId="77777777" w:rsidTr="00F34E1A">
        <w:tc>
          <w:tcPr>
            <w:tcW w:w="9464" w:type="dxa"/>
            <w:gridSpan w:val="2"/>
            <w:shd w:val="clear" w:color="auto" w:fill="auto"/>
          </w:tcPr>
          <w:p w14:paraId="305EF945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3. Идентифициране на заинтересованите страни: </w:t>
            </w:r>
          </w:p>
          <w:p w14:paraId="468D9891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Изпълнителна агенция по горите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4122DDF9" w14:textId="77777777" w:rsidR="003B1F9E" w:rsidRPr="000954DC" w:rsidRDefault="003B1F9E" w:rsidP="00F34E1A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Регионалните дирекции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по горите</w:t>
            </w:r>
            <w:r w:rsidR="00BA0099">
              <w:rPr>
                <w:rFonts w:ascii="Times New Roman" w:hAnsi="Times New Roman"/>
                <w:szCs w:val="24"/>
                <w:lang w:val="bg-BG"/>
              </w:rPr>
              <w:t xml:space="preserve"> – 16 бр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</w:tc>
      </w:tr>
      <w:tr w:rsidR="003B1F9E" w:rsidRPr="004352D0" w14:paraId="3D03149A" w14:textId="77777777" w:rsidTr="00F34E1A">
        <w:tc>
          <w:tcPr>
            <w:tcW w:w="9464" w:type="dxa"/>
            <w:gridSpan w:val="2"/>
            <w:shd w:val="clear" w:color="auto" w:fill="auto"/>
          </w:tcPr>
          <w:p w14:paraId="33B6F50A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4. Варианти на действие: </w:t>
            </w:r>
          </w:p>
          <w:p w14:paraId="0CE35993" w14:textId="77777777" w:rsidR="003B1F9E" w:rsidRPr="00F34E1A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действие”</w:t>
            </w:r>
          </w:p>
          <w:p w14:paraId="001BF432" w14:textId="40D2D386" w:rsidR="00B61F23" w:rsidRPr="006217D7" w:rsidRDefault="003B1F9E" w:rsidP="00B61F23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 xml:space="preserve">Няма да се повиши ефективността на работния процес и няма да се укрепи административния капацитет на </w:t>
            </w:r>
            <w:r>
              <w:rPr>
                <w:rFonts w:ascii="Times New Roman" w:hAnsi="Times New Roman"/>
                <w:szCs w:val="24"/>
                <w:lang w:val="bg-BG"/>
              </w:rPr>
              <w:t>Изпълнителна агенция по</w:t>
            </w:r>
            <w:r w:rsidRPr="00E52726">
              <w:rPr>
                <w:rFonts w:ascii="Times New Roman" w:hAnsi="Times New Roman"/>
                <w:szCs w:val="24"/>
                <w:lang w:val="bg-BG"/>
              </w:rPr>
              <w:t xml:space="preserve"> горите.</w:t>
            </w:r>
            <w:r w:rsidR="000778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опазването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обхваща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действията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предотвратяване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установяване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нарушения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="007411C1">
              <w:rPr>
                <w:rFonts w:ascii="Times New Roman" w:hAnsi="Times New Roman"/>
                <w:szCs w:val="24"/>
                <w:lang w:val="bg-BG"/>
              </w:rPr>
              <w:t>, които са вменени 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служители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назначени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държавните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предприятия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. 163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ЗГ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държавните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стопанства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държавните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ловни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стопанства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държавна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собственост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),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учебно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опитните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стопанства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предоставени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>),</w:t>
            </w:r>
            <w:r w:rsidR="007411C1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общините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34E1A">
              <w:rPr>
                <w:rFonts w:ascii="Times New Roman" w:hAnsi="Times New Roman"/>
                <w:szCs w:val="24"/>
                <w:lang w:val="bg-BG"/>
              </w:rPr>
              <w:t xml:space="preserve">–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собственици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тяхна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собственост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),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411C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наети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физически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юридически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собственици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7411C1">
              <w:rPr>
                <w:rFonts w:ascii="Times New Roman" w:hAnsi="Times New Roman" w:hint="eastAsia"/>
                <w:szCs w:val="24"/>
                <w:lang w:val="bg-BG"/>
              </w:rPr>
              <w:t>Н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Изпълнителната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нейните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структури</w:t>
            </w:r>
            <w:r w:rsidR="007411C1">
              <w:rPr>
                <w:rFonts w:ascii="Times New Roman" w:hAnsi="Times New Roman"/>
                <w:szCs w:val="24"/>
                <w:lang w:val="bg-BG"/>
              </w:rPr>
              <w:t xml:space="preserve">, съгласно </w:t>
            </w:r>
            <w:r w:rsidR="007411C1" w:rsidRPr="00AC3E68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="007411C1" w:rsidRPr="00AC3E68">
              <w:rPr>
                <w:rFonts w:ascii="Times New Roman" w:hAnsi="Times New Roman"/>
                <w:szCs w:val="24"/>
                <w:lang w:val="bg-BG"/>
              </w:rPr>
              <w:t xml:space="preserve">. 196 </w:t>
            </w:r>
            <w:r w:rsidR="007411C1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7411C1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411C1" w:rsidRPr="00AC3E68">
              <w:rPr>
                <w:rFonts w:ascii="Times New Roman" w:hAnsi="Times New Roman" w:hint="eastAsia"/>
                <w:szCs w:val="24"/>
                <w:lang w:val="bg-BG"/>
              </w:rPr>
              <w:t>сл</w:t>
            </w:r>
            <w:r w:rsidR="007411C1" w:rsidRPr="00AC3E68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7411C1" w:rsidRPr="00AC3E68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7411C1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411C1">
              <w:rPr>
                <w:rFonts w:ascii="Times New Roman" w:hAnsi="Times New Roman" w:hint="eastAsia"/>
                <w:szCs w:val="24"/>
                <w:lang w:val="bg-BG"/>
              </w:rPr>
              <w:t>ЗГ</w:t>
            </w:r>
            <w:r w:rsidR="007411C1">
              <w:rPr>
                <w:rFonts w:ascii="Times New Roman" w:hAnsi="Times New Roman"/>
                <w:szCs w:val="24"/>
                <w:lang w:val="bg-BG"/>
              </w:rPr>
              <w:t>, са вменени всички</w:t>
            </w:r>
            <w:r w:rsidR="007411C1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контролни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функции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прилагането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дейности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411C1">
              <w:rPr>
                <w:rFonts w:ascii="Times New Roman" w:hAnsi="Times New Roman" w:hint="eastAsia"/>
                <w:szCs w:val="24"/>
                <w:lang w:val="bg-BG"/>
              </w:rPr>
              <w:t>без значение на собствеността им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практика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дейностите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извършват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55620" w:rsidRPr="00B55620">
              <w:rPr>
                <w:rFonts w:ascii="Times New Roman" w:hAnsi="Times New Roman"/>
                <w:szCs w:val="24"/>
                <w:lang w:val="bg-BG"/>
              </w:rPr>
              <w:t>посочените</w:t>
            </w:r>
            <w:r w:rsidR="00B61F23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>-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контролът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дейностите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ловностопанските</w:t>
            </w:r>
            <w:proofErr w:type="spellEnd"/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дейности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осъществява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служители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агенцията</w:t>
            </w:r>
            <w:r w:rsidR="00B61F23">
              <w:rPr>
                <w:rFonts w:ascii="Times New Roman" w:hAnsi="Times New Roman"/>
                <w:szCs w:val="24"/>
                <w:lang w:val="bg-BG"/>
              </w:rPr>
              <w:t xml:space="preserve"> в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дирекциите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Ловно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AC3E68">
              <w:rPr>
                <w:rFonts w:ascii="Times New Roman" w:hAnsi="Times New Roman" w:hint="eastAsia"/>
                <w:szCs w:val="24"/>
                <w:lang w:val="bg-BG"/>
              </w:rPr>
              <w:t>стопанство“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>
              <w:rPr>
                <w:rFonts w:ascii="Times New Roman" w:hAnsi="Times New Roman"/>
                <w:szCs w:val="24"/>
                <w:lang w:val="bg-BG"/>
              </w:rPr>
              <w:t>които са общо 27 щатни бройки</w:t>
            </w:r>
            <w:r w:rsidR="00C70270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C70270" w:rsidRPr="00B55620">
              <w:rPr>
                <w:rFonts w:ascii="Times New Roman" w:hAnsi="Times New Roman"/>
                <w:szCs w:val="24"/>
                <w:lang w:val="bg-BG"/>
              </w:rPr>
              <w:t>както и от експертите и</w:t>
            </w:r>
            <w:r w:rsidR="007411C1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70270">
              <w:rPr>
                <w:rFonts w:ascii="Times New Roman" w:hAnsi="Times New Roman"/>
                <w:szCs w:val="24"/>
                <w:lang w:val="bg-BG"/>
              </w:rPr>
              <w:t xml:space="preserve">горските инспектори </w:t>
            </w:r>
            <w:r w:rsidR="00C70270" w:rsidRPr="00B55620">
              <w:rPr>
                <w:rFonts w:ascii="Times New Roman" w:hAnsi="Times New Roman"/>
                <w:szCs w:val="24"/>
                <w:lang w:val="bg-BG"/>
              </w:rPr>
              <w:t>в</w:t>
            </w:r>
            <w:r w:rsidR="006217D7" w:rsidRPr="00C70270">
              <w:rPr>
                <w:rFonts w:ascii="Times New Roman" w:hAnsi="Times New Roman"/>
                <w:color w:val="FF0000"/>
                <w:szCs w:val="24"/>
                <w:lang w:val="bg-BG"/>
              </w:rPr>
              <w:t xml:space="preserve"> 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>регионалните дирекции по горите</w:t>
            </w:r>
            <w:r w:rsidR="00B61F23" w:rsidRPr="00AC3E68">
              <w:rPr>
                <w:rFonts w:ascii="Times New Roman" w:hAnsi="Times New Roman"/>
                <w:szCs w:val="24"/>
                <w:lang w:val="bg-BG"/>
              </w:rPr>
              <w:t>.</w:t>
            </w:r>
            <w:r w:rsidR="00B61F23" w:rsidRPr="00F34E1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 xml:space="preserve">Недостатъчният брой служители от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дирекциите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Ловно</w:t>
            </w:r>
            <w:r w:rsidR="006217D7"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 w:rsidRPr="00AC3E68">
              <w:rPr>
                <w:rFonts w:ascii="Times New Roman" w:hAnsi="Times New Roman" w:hint="eastAsia"/>
                <w:szCs w:val="24"/>
                <w:lang w:val="bg-BG"/>
              </w:rPr>
              <w:t>стопанство“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 xml:space="preserve">, оказва негативно влияние върху изпълнението на правомощията, свързани с непосредствения контрол върху горскостопанските и </w:t>
            </w:r>
            <w:proofErr w:type="spellStart"/>
            <w:r w:rsidR="006217D7">
              <w:rPr>
                <w:rFonts w:ascii="Times New Roman" w:hAnsi="Times New Roman"/>
                <w:szCs w:val="24"/>
                <w:lang w:val="bg-BG"/>
              </w:rPr>
              <w:t>ловностопанските</w:t>
            </w:r>
            <w:proofErr w:type="spellEnd"/>
            <w:r w:rsidR="006217D7">
              <w:rPr>
                <w:rFonts w:ascii="Times New Roman" w:hAnsi="Times New Roman"/>
                <w:szCs w:val="24"/>
                <w:lang w:val="bg-BG"/>
              </w:rPr>
              <w:t xml:space="preserve"> дейности</w:t>
            </w:r>
            <w:r w:rsidR="004E73D6">
              <w:rPr>
                <w:rFonts w:ascii="Times New Roman" w:hAnsi="Times New Roman"/>
                <w:szCs w:val="24"/>
                <w:lang w:val="bg-BG"/>
              </w:rPr>
              <w:t xml:space="preserve"> в горските територии.</w:t>
            </w:r>
          </w:p>
          <w:p w14:paraId="51951361" w14:textId="2F042F8E" w:rsidR="00B61F23" w:rsidRDefault="00B61F23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Постановление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163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Министерския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съвет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6.08.2018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допълнение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Устройствения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правилник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горите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бр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. 66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10.08.2018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.)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създадена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Инвентаризация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планиране“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24A2E">
              <w:rPr>
                <w:rFonts w:ascii="Times New Roman" w:hAnsi="Times New Roman"/>
                <w:szCs w:val="24"/>
                <w:lang w:val="bg-BG"/>
              </w:rPr>
              <w:t xml:space="preserve">като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специализираната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агенцията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мотиви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свързани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подпомагането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изпълнителния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директор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определяне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националните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приоритети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областта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инвентаризацията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планирането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изготвянето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стратегии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програми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свързани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дървесните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недървесни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ресурси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страната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;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разработването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контрола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изпълнението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областните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планове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развитие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територии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др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 xml:space="preserve">е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E73D6">
              <w:rPr>
                <w:rFonts w:ascii="Times New Roman" w:hAnsi="Times New Roman"/>
                <w:szCs w:val="24"/>
                <w:lang w:val="bg-BG"/>
              </w:rPr>
              <w:t xml:space="preserve">предвидени 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11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щатни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бройки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настоящия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момент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реално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заети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D226A">
              <w:rPr>
                <w:rFonts w:ascii="Times New Roman" w:hAnsi="Times New Roman"/>
                <w:szCs w:val="24"/>
                <w:lang w:val="bg-BG"/>
              </w:rPr>
              <w:t>6</w:t>
            </w:r>
            <w:r w:rsidR="00850D9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Горното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оказва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негативно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влияние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изпълнението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>
              <w:rPr>
                <w:rFonts w:ascii="Times New Roman" w:hAnsi="Times New Roman"/>
                <w:szCs w:val="24"/>
                <w:lang w:val="bg-BG"/>
              </w:rPr>
              <w:t>, възложени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Инвентаризация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планиране“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посочени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действащия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устройствен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правилник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>.</w:t>
            </w:r>
            <w:r w:rsidR="00B55620">
              <w:rPr>
                <w:rFonts w:ascii="Times New Roman" w:hAnsi="Times New Roman"/>
                <w:szCs w:val="24"/>
                <w:lang w:val="bg-BG"/>
              </w:rPr>
              <w:t xml:space="preserve"> При вариант бездействие,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констатираните проблеми ще продължават и дори ще се задълбочат.</w:t>
            </w:r>
          </w:p>
          <w:p w14:paraId="24C502FD" w14:textId="091F89CB" w:rsidR="001317A7" w:rsidRPr="004352D0" w:rsidRDefault="00C70270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На д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>ирекци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я „Гори и лесовъдски дейности“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>към</w:t>
            </w:r>
            <w:r w:rsidR="00B55620">
              <w:rPr>
                <w:rFonts w:ascii="Times New Roman" w:hAnsi="Times New Roman"/>
                <w:szCs w:val="24"/>
                <w:lang w:val="bg-BG"/>
              </w:rPr>
              <w:t xml:space="preserve"> момента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 са възложени функциите по контрол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>съгласно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глави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 IV, </w:t>
            </w:r>
            <w:r w:rsidR="001317A7">
              <w:rPr>
                <w:rFonts w:ascii="Times New Roman" w:hAnsi="Times New Roman"/>
                <w:szCs w:val="24"/>
              </w:rPr>
              <w:t>VI</w:t>
            </w:r>
            <w:r w:rsidR="001317A7" w:rsidRPr="004352D0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317A7">
              <w:rPr>
                <w:rFonts w:ascii="Times New Roman" w:hAnsi="Times New Roman"/>
                <w:szCs w:val="24"/>
              </w:rPr>
              <w:t>XI</w:t>
            </w:r>
            <w:r w:rsidR="001317A7" w:rsidRPr="004352D0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317A7">
              <w:rPr>
                <w:rFonts w:ascii="Times New Roman" w:hAnsi="Times New Roman"/>
                <w:szCs w:val="24"/>
              </w:rPr>
              <w:t>XII</w:t>
            </w:r>
            <w:r w:rsidR="001317A7" w:rsidRPr="004352D0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317A7">
              <w:rPr>
                <w:rFonts w:ascii="Times New Roman" w:hAnsi="Times New Roman"/>
                <w:szCs w:val="24"/>
              </w:rPr>
              <w:t>XIII</w:t>
            </w:r>
            <w:r w:rsidR="001317A7" w:rsidRPr="004352D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>и др. от Закона за горите</w:t>
            </w:r>
            <w:r>
              <w:rPr>
                <w:rFonts w:ascii="Times New Roman" w:hAnsi="Times New Roman"/>
                <w:szCs w:val="24"/>
                <w:lang w:val="bg-BG"/>
              </w:rPr>
              <w:t>,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 като именно в стопанисването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 защитата на горите се налага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>ползването на</w:t>
            </w:r>
            <w:r w:rsidR="001317A7" w:rsidRPr="00B5562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1317A7">
              <w:rPr>
                <w:rFonts w:ascii="Times New Roman" w:hAnsi="Times New Roman"/>
                <w:szCs w:val="24"/>
                <w:lang w:val="bg-BG"/>
              </w:rPr>
              <w:t>практичеки</w:t>
            </w:r>
            <w:proofErr w:type="spellEnd"/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>научни методи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>както</w:t>
            </w:r>
            <w:r w:rsidR="001317A7" w:rsidRPr="00B55620">
              <w:rPr>
                <w:rFonts w:ascii="Times New Roman" w:hAnsi="Times New Roman"/>
                <w:szCs w:val="24"/>
                <w:lang w:val="bg-BG"/>
              </w:rPr>
              <w:t xml:space="preserve"> и 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>разработването на нови такива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В случай, че 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>дирекции</w:t>
            </w:r>
            <w:r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 „Гори и лесовъдски дейности“ и „Наука и международна дейност“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не се обединят, 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t xml:space="preserve">няма да се постигне подобряване на работата в двете направления. В сегашното положение </w:t>
            </w:r>
            <w:r w:rsidR="001317A7">
              <w:rPr>
                <w:rFonts w:ascii="Times New Roman" w:hAnsi="Times New Roman"/>
                <w:szCs w:val="24"/>
                <w:lang w:val="bg-BG"/>
              </w:rPr>
              <w:lastRenderedPageBreak/>
              <w:t>експертите се разделят и се насочват тясно в определена област и не се ползва пълният им капацитет.</w:t>
            </w:r>
          </w:p>
          <w:p w14:paraId="5F154043" w14:textId="472FF18C" w:rsidR="003B1F9E" w:rsidRPr="00F34E1A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„Приемане на проект на </w:t>
            </w:r>
            <w:r w:rsidR="00901454">
              <w:rPr>
                <w:rFonts w:ascii="Times New Roman" w:hAnsi="Times New Roman"/>
                <w:b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остановление на Министерския съвет за изменение и допълнение на Устройствения правилник на Изпълнителна агенция по горите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”</w:t>
            </w:r>
          </w:p>
          <w:p w14:paraId="4D4F23E1" w14:textId="2C935052" w:rsidR="003B1F9E" w:rsidRPr="00F34E1A" w:rsidRDefault="003B1F9E" w:rsidP="00681C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color w:val="FF0000"/>
                <w:sz w:val="20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Ще се повиши ефе</w:t>
            </w:r>
            <w:r w:rsidR="00BC66EA">
              <w:rPr>
                <w:rFonts w:ascii="Times New Roman" w:hAnsi="Times New Roman"/>
                <w:szCs w:val="24"/>
                <w:lang w:val="bg-BG"/>
              </w:rPr>
              <w:t>ктивността на работния процес 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52726">
              <w:rPr>
                <w:rFonts w:ascii="Times New Roman" w:hAnsi="Times New Roman"/>
                <w:szCs w:val="24"/>
                <w:lang w:val="bg-BG"/>
              </w:rPr>
              <w:t>ще се укреп</w:t>
            </w:r>
            <w:r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E52726">
              <w:rPr>
                <w:rFonts w:ascii="Times New Roman" w:hAnsi="Times New Roman"/>
                <w:szCs w:val="24"/>
                <w:lang w:val="bg-BG"/>
              </w:rPr>
              <w:t xml:space="preserve"> административния капацитет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на Изпълнителна агенция по </w:t>
            </w:r>
            <w:r w:rsidRPr="00E52726">
              <w:rPr>
                <w:rFonts w:ascii="Times New Roman" w:hAnsi="Times New Roman"/>
                <w:szCs w:val="24"/>
                <w:lang w:val="bg-BG"/>
              </w:rPr>
              <w:t>горите.</w:t>
            </w:r>
          </w:p>
          <w:p w14:paraId="70204AE6" w14:textId="4B7E1064" w:rsidR="003B1F9E" w:rsidRDefault="003B1F9E" w:rsidP="00C167AF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Приемането на </w:t>
            </w:r>
            <w:r w:rsidRPr="008A03EE">
              <w:rPr>
                <w:rFonts w:ascii="Times New Roman" w:hAnsi="Times New Roman"/>
                <w:szCs w:val="24"/>
                <w:lang w:val="bg-BG"/>
              </w:rPr>
              <w:t>проект</w:t>
            </w:r>
            <w:r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8A03EE">
              <w:rPr>
                <w:rFonts w:ascii="Times New Roman" w:hAnsi="Times New Roman"/>
                <w:szCs w:val="24"/>
                <w:lang w:val="bg-BG"/>
              </w:rPr>
              <w:t xml:space="preserve"> на </w:t>
            </w:r>
            <w:r w:rsidR="00C167AF">
              <w:rPr>
                <w:rFonts w:ascii="Times New Roman" w:hAnsi="Times New Roman"/>
                <w:szCs w:val="24"/>
                <w:lang w:val="bg-BG"/>
              </w:rPr>
              <w:t>П</w:t>
            </w:r>
            <w:r w:rsidRPr="008A03EE">
              <w:rPr>
                <w:rFonts w:ascii="Times New Roman" w:hAnsi="Times New Roman"/>
                <w:szCs w:val="24"/>
                <w:lang w:val="bg-BG"/>
              </w:rPr>
              <w:t>остановление на Министерския съвет за изменение и допълнение на Устройствения правилник на Изпълнителна агенция по горите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ще съответства на вменените </w:t>
            </w:r>
            <w:r w:rsidR="00BC66EA" w:rsidRPr="00B55620">
              <w:rPr>
                <w:rFonts w:ascii="Times New Roman" w:hAnsi="Times New Roman"/>
                <w:szCs w:val="24"/>
                <w:lang w:val="bg-BG"/>
              </w:rPr>
              <w:t xml:space="preserve">контролни правомощия и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функционални задължения на агенцията и ще доведе до подобряване на цялостната й дейност.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21E6436E" w14:textId="6BE3F1EC" w:rsidR="00B61F23" w:rsidRDefault="00B61F23" w:rsidP="00C167AF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предлаганата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Pr="00F34E1A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 xml:space="preserve">за </w:t>
            </w:r>
            <w:r w:rsidR="002A329E">
              <w:rPr>
                <w:rFonts w:ascii="Times New Roman" w:hAnsi="Times New Roman"/>
                <w:szCs w:val="24"/>
                <w:lang w:val="bg-BG"/>
              </w:rPr>
              <w:t>обединяване на дирекции и преразпределяне н</w:t>
            </w:r>
            <w:r w:rsidR="00EE51AF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2A329E">
              <w:rPr>
                <w:rFonts w:ascii="Times New Roman" w:hAnsi="Times New Roman"/>
                <w:szCs w:val="24"/>
                <w:lang w:val="bg-BG"/>
              </w:rPr>
              <w:t xml:space="preserve"> функции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постигне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оптимизиране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организационната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структура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работния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55620">
              <w:rPr>
                <w:rFonts w:ascii="Times New Roman" w:hAnsi="Times New Roman" w:hint="eastAsia"/>
                <w:szCs w:val="24"/>
                <w:lang w:val="bg-BG"/>
              </w:rPr>
              <w:t>процес</w:t>
            </w:r>
            <w:r w:rsidR="00D945B6" w:rsidRPr="00B55620">
              <w:rPr>
                <w:rFonts w:ascii="Times New Roman" w:hAnsi="Times New Roman"/>
                <w:szCs w:val="24"/>
                <w:lang w:val="bg-BG"/>
              </w:rPr>
              <w:t xml:space="preserve"> в ИАГ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прецизиране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функциите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служителите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D945B6" w:rsidRPr="00B55620">
              <w:rPr>
                <w:rFonts w:ascii="Times New Roman" w:hAnsi="Times New Roman"/>
                <w:szCs w:val="24"/>
                <w:lang w:val="bg-BG"/>
              </w:rPr>
              <w:t>разпределени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AC3E6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945B6" w:rsidRPr="00B55620">
              <w:rPr>
                <w:rFonts w:ascii="Times New Roman" w:hAnsi="Times New Roman"/>
                <w:szCs w:val="24"/>
                <w:lang w:val="bg-BG"/>
              </w:rPr>
              <w:t xml:space="preserve">отделните </w:t>
            </w:r>
            <w:r w:rsidRPr="00AC3E68">
              <w:rPr>
                <w:rFonts w:ascii="Times New Roman" w:hAnsi="Times New Roman" w:hint="eastAsia"/>
                <w:szCs w:val="24"/>
                <w:lang w:val="bg-BG"/>
              </w:rPr>
              <w:t>дирекции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945B6" w:rsidRPr="00B55620">
              <w:rPr>
                <w:rFonts w:ascii="Times New Roman" w:hAnsi="Times New Roman"/>
                <w:szCs w:val="24"/>
                <w:lang w:val="bg-BG"/>
              </w:rPr>
              <w:t>като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няма да се промени общата численост на ИАГ.</w:t>
            </w:r>
          </w:p>
          <w:p w14:paraId="19B59FC4" w14:textId="6E710FCD" w:rsidR="00B61F23" w:rsidRDefault="00B61F23" w:rsidP="00B61F23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34E1A">
              <w:rPr>
                <w:rFonts w:ascii="Times New Roman" w:hAnsi="Times New Roman" w:hint="eastAsia"/>
                <w:szCs w:val="24"/>
                <w:lang w:val="bg-BG"/>
              </w:rPr>
              <w:t xml:space="preserve">Със закриването на дирекция </w:t>
            </w:r>
            <w:r w:rsidRPr="00F34E1A">
              <w:rPr>
                <w:rFonts w:ascii="Times New Roman" w:hAnsi="Times New Roman"/>
                <w:szCs w:val="24"/>
                <w:lang w:val="bg-BG"/>
              </w:rPr>
              <w:t>“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Инвентаризация и планиране“ 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 xml:space="preserve">и включването на нейните правомощия към тези на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Промени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експертизата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служителите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34E1A">
              <w:rPr>
                <w:rFonts w:ascii="Times New Roman" w:hAnsi="Times New Roman" w:hint="eastAsia"/>
                <w:szCs w:val="24"/>
                <w:lang w:val="bg-BG"/>
              </w:rPr>
              <w:t xml:space="preserve">последната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ползвана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осъществяване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функциите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инвентаризация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планиране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настоящия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момент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едноименната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може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осигури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необходимия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административен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A53FD">
              <w:rPr>
                <w:rFonts w:ascii="Times New Roman" w:hAnsi="Times New Roman" w:hint="eastAsia"/>
                <w:szCs w:val="24"/>
                <w:lang w:val="bg-BG"/>
              </w:rPr>
              <w:t>капацитет</w:t>
            </w:r>
            <w:r w:rsidRPr="00EA53FD">
              <w:rPr>
                <w:rFonts w:ascii="Times New Roman" w:hAnsi="Times New Roman"/>
                <w:szCs w:val="24"/>
                <w:lang w:val="bg-BG"/>
              </w:rPr>
              <w:t>.</w:t>
            </w:r>
            <w:r w:rsidR="00324A2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4AC595C1" w14:textId="3C801594" w:rsidR="00F7432C" w:rsidRPr="00B55620" w:rsidRDefault="00F7432C" w:rsidP="00B61F23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обединяването на дирекциите „Контрол върху опазването на горските територии“ и „Ловно стопанство“ ще се осигу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 xml:space="preserve">рят повече експерти </w:t>
            </w:r>
            <w:r w:rsidR="00D945B6" w:rsidRPr="00B55620">
              <w:rPr>
                <w:rFonts w:ascii="Times New Roman" w:hAnsi="Times New Roman"/>
                <w:szCs w:val="24"/>
                <w:lang w:val="bg-BG"/>
              </w:rPr>
              <w:t>с контролни функции и в двете направления</w:t>
            </w:r>
            <w:r w:rsidR="00B55620">
              <w:rPr>
                <w:rFonts w:ascii="Times New Roman" w:hAnsi="Times New Roman"/>
                <w:szCs w:val="24"/>
                <w:lang w:val="bg-BG"/>
              </w:rPr>
              <w:t>, без</w:t>
            </w:r>
            <w:r w:rsidRPr="00B55620">
              <w:rPr>
                <w:rFonts w:ascii="Times New Roman" w:hAnsi="Times New Roman"/>
                <w:szCs w:val="24"/>
                <w:lang w:val="bg-BG"/>
              </w:rPr>
              <w:t xml:space="preserve"> да се завишава щатната численост.</w:t>
            </w:r>
          </w:p>
          <w:p w14:paraId="67BEDCA5" w14:textId="13F6A7A7" w:rsidR="00B61F23" w:rsidRDefault="00005B84" w:rsidP="00B61F23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С 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>п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реструктуриране</w:t>
            </w:r>
            <w:r w:rsidR="006217D7" w:rsidRPr="00F34E1A">
              <w:rPr>
                <w:rFonts w:ascii="Times New Roman" w:hAnsi="Times New Roman" w:hint="eastAsia"/>
                <w:szCs w:val="24"/>
                <w:lang w:val="bg-BG"/>
              </w:rPr>
              <w:t>то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трите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дирекции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 xml:space="preserve"> в обща</w:t>
            </w:r>
            <w:r w:rsidR="00EE51AF">
              <w:rPr>
                <w:rFonts w:ascii="Times New Roman" w:hAnsi="Times New Roman"/>
                <w:szCs w:val="24"/>
                <w:lang w:val="bg-BG"/>
              </w:rPr>
              <w:t>та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 xml:space="preserve"> администрация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736D1D">
              <w:rPr>
                <w:rFonts w:ascii="Times New Roman" w:hAnsi="Times New Roman"/>
                <w:szCs w:val="24"/>
                <w:lang w:val="bg-BG"/>
              </w:rPr>
              <w:t>„</w:t>
            </w:r>
            <w:proofErr w:type="spellStart"/>
            <w:r w:rsidR="00B61F23" w:rsidRPr="00736D1D">
              <w:rPr>
                <w:rFonts w:ascii="Times New Roman" w:hAnsi="Times New Roman" w:hint="eastAsia"/>
                <w:szCs w:val="24"/>
                <w:lang w:val="bg-BG"/>
              </w:rPr>
              <w:t>Административно</w:t>
            </w:r>
            <w:r w:rsidR="00B61F23" w:rsidRPr="00736D1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553958" w:rsidRPr="00736D1D">
              <w:rPr>
                <w:rFonts w:ascii="Times New Roman" w:hAnsi="Times New Roman" w:hint="eastAsia"/>
                <w:szCs w:val="24"/>
                <w:lang w:val="bg-BG"/>
              </w:rPr>
              <w:t>правнo</w:t>
            </w:r>
            <w:proofErr w:type="spellEnd"/>
            <w:r w:rsidR="00553958" w:rsidRPr="00736D1D">
              <w:rPr>
                <w:rFonts w:ascii="Times New Roman" w:hAnsi="Times New Roman" w:hint="eastAsia"/>
                <w:szCs w:val="24"/>
                <w:lang w:val="bg-BG"/>
              </w:rPr>
              <w:t xml:space="preserve"> </w:t>
            </w:r>
            <w:r w:rsidR="00553958" w:rsidRPr="00736D1D">
              <w:rPr>
                <w:rFonts w:ascii="Times New Roman" w:hAnsi="Times New Roman"/>
                <w:szCs w:val="24"/>
                <w:lang w:val="bg-BG"/>
              </w:rPr>
              <w:t>обслужване</w:t>
            </w:r>
            <w:r w:rsidR="00B61F23" w:rsidRPr="00736D1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човешки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ресурси“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става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EE51AF">
              <w:rPr>
                <w:rFonts w:ascii="Times New Roman" w:hAnsi="Times New Roman" w:hint="eastAsia"/>
                <w:szCs w:val="24"/>
                <w:lang w:val="bg-BG"/>
              </w:rPr>
              <w:t>Правно</w:t>
            </w:r>
            <w:r w:rsidR="002A329E">
              <w:rPr>
                <w:rFonts w:ascii="Times New Roman" w:hAnsi="Times New Roman" w:hint="eastAsia"/>
                <w:szCs w:val="24"/>
                <w:lang w:val="bg-BG"/>
              </w:rPr>
              <w:t>-административни дейности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“</w:t>
            </w:r>
            <w:r w:rsidR="00901454">
              <w:rPr>
                <w:rFonts w:ascii="Times New Roman" w:hAnsi="Times New Roman"/>
                <w:szCs w:val="24"/>
                <w:lang w:val="bg-BG"/>
              </w:rPr>
              <w:t xml:space="preserve"> и поема и функциите на</w:t>
            </w:r>
            <w:r w:rsidR="00D71C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>дирекция „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Информационно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обслужване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връзки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71C96">
              <w:rPr>
                <w:rFonts w:ascii="Times New Roman" w:hAnsi="Times New Roman" w:hint="eastAsia"/>
                <w:szCs w:val="24"/>
                <w:lang w:val="bg-BG"/>
              </w:rPr>
              <w:t>обществеността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>“,</w:t>
            </w:r>
            <w:r w:rsidR="003C23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217D7">
              <w:rPr>
                <w:rFonts w:ascii="Times New Roman" w:hAnsi="Times New Roman"/>
                <w:szCs w:val="24"/>
                <w:lang w:val="bg-BG"/>
              </w:rPr>
              <w:t>ще се постигне по-голяма ефективност и прецизиране на функциите на служителите от съответните дирекции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Прехвърлянето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свързани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3C2309" w:rsidRPr="004352D0">
              <w:rPr>
                <w:rFonts w:ascii="Times New Roman" w:hAnsi="Times New Roman" w:hint="eastAsia"/>
                <w:szCs w:val="24"/>
                <w:lang w:val="bg-BG"/>
              </w:rPr>
              <w:t>ъс сключване на договори за вещни права и организ</w:t>
            </w:r>
            <w:r w:rsidR="00D945B6" w:rsidRPr="004352D0">
              <w:rPr>
                <w:rFonts w:ascii="Times New Roman" w:hAnsi="Times New Roman" w:hint="eastAsia"/>
                <w:szCs w:val="24"/>
                <w:lang w:val="bg-BG"/>
              </w:rPr>
              <w:t>иране на обществени поръчки на дирекция</w:t>
            </w:r>
            <w:r w:rsidR="00D945B6" w:rsidRPr="004352D0">
              <w:rPr>
                <w:rFonts w:ascii="Times New Roman" w:hAnsi="Times New Roman"/>
                <w:szCs w:val="24"/>
                <w:lang w:val="bg-BG"/>
              </w:rPr>
              <w:t xml:space="preserve"> “</w:t>
            </w:r>
            <w:r w:rsidR="00EE51AF">
              <w:rPr>
                <w:rFonts w:ascii="Times New Roman" w:hAnsi="Times New Roman"/>
                <w:szCs w:val="24"/>
                <w:lang w:val="bg-BG"/>
              </w:rPr>
              <w:t>Финанси и управление на собствеността</w:t>
            </w:r>
            <w:r w:rsidR="003C2309">
              <w:rPr>
                <w:rFonts w:ascii="Times New Roman" w:hAnsi="Times New Roman"/>
                <w:szCs w:val="24"/>
                <w:lang w:val="bg-BG"/>
              </w:rPr>
              <w:t xml:space="preserve">“ </w:t>
            </w:r>
            <w:r w:rsidR="00324A2E">
              <w:rPr>
                <w:rFonts w:ascii="Times New Roman" w:hAnsi="Times New Roman"/>
                <w:szCs w:val="24"/>
                <w:lang w:val="bg-BG"/>
              </w:rPr>
              <w:t xml:space="preserve">ще доведе до по-ефективното им </w:t>
            </w:r>
            <w:r w:rsidR="003C2309">
              <w:rPr>
                <w:rFonts w:ascii="Times New Roman" w:hAnsi="Times New Roman"/>
                <w:szCs w:val="24"/>
                <w:lang w:val="bg-BG"/>
              </w:rPr>
              <w:t xml:space="preserve">и по-бързо </w:t>
            </w:r>
            <w:r w:rsidR="00324A2E">
              <w:rPr>
                <w:rFonts w:ascii="Times New Roman" w:hAnsi="Times New Roman"/>
                <w:szCs w:val="24"/>
                <w:lang w:val="bg-BG"/>
              </w:rPr>
              <w:t>изпълнение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Предложеното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обхвата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дирекциите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общата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обуславя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промяната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щатната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численост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рамките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общата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разпоредбите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="003C2309">
              <w:rPr>
                <w:rFonts w:ascii="Times New Roman" w:hAnsi="Times New Roman"/>
                <w:szCs w:val="24"/>
                <w:lang w:val="bg-BG"/>
              </w:rPr>
              <w:t>. 14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="003C2309">
              <w:rPr>
                <w:rFonts w:ascii="Times New Roman" w:hAnsi="Times New Roman"/>
                <w:szCs w:val="24"/>
                <w:lang w:val="bg-BG"/>
              </w:rPr>
              <w:t>. 15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Устройствения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правилник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уреждащи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конкретните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D945B6" w:rsidRPr="00B55620">
              <w:rPr>
                <w:rFonts w:ascii="Times New Roman" w:hAnsi="Times New Roman"/>
                <w:szCs w:val="24"/>
                <w:lang w:val="bg-BG"/>
              </w:rPr>
              <w:t>им</w:t>
            </w:r>
            <w:r w:rsidR="00B61F23" w:rsidRPr="00D945B6">
              <w:rPr>
                <w:rFonts w:ascii="Times New Roman" w:hAnsi="Times New Roman"/>
                <w:color w:val="FF0000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правомощия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EA53FD">
              <w:rPr>
                <w:rFonts w:ascii="Times New Roman" w:hAnsi="Times New Roman" w:hint="eastAsia"/>
                <w:szCs w:val="24"/>
                <w:lang w:val="bg-BG"/>
              </w:rPr>
              <w:t>задължения</w:t>
            </w:r>
            <w:r w:rsidR="00B61F23" w:rsidRPr="00EA53F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455DDD64" w14:textId="54DE6402" w:rsidR="00B61F23" w:rsidRPr="006217D7" w:rsidRDefault="006217D7" w:rsidP="00F34E1A">
            <w:pPr>
              <w:spacing w:after="120" w:line="360" w:lineRule="auto"/>
              <w:jc w:val="both"/>
              <w:rPr>
                <w:rFonts w:ascii="Times New Roman" w:hAnsi="Times New Roman"/>
                <w:color w:val="FF0000"/>
                <w:szCs w:val="24"/>
                <w:lang w:val="bg-BG"/>
              </w:rPr>
            </w:pPr>
            <w:r w:rsidRPr="00CF3A5D">
              <w:rPr>
                <w:rFonts w:ascii="Times New Roman" w:hAnsi="Times New Roman" w:hint="eastAsia"/>
                <w:szCs w:val="24"/>
                <w:lang w:val="bg-BG"/>
              </w:rPr>
              <w:t>П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редвиждане</w:t>
            </w:r>
            <w:r w:rsidRPr="00F34E1A">
              <w:rPr>
                <w:rFonts w:ascii="Times New Roman" w:hAnsi="Times New Roman" w:hint="eastAsia"/>
                <w:szCs w:val="24"/>
                <w:lang w:val="bg-BG"/>
              </w:rPr>
              <w:t>то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още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една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щатна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бройка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длъжността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заместник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изпълнителен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директор</w:t>
            </w:r>
            <w:r w:rsidRPr="00CF3A5D">
              <w:rPr>
                <w:rFonts w:ascii="Times New Roman" w:hAnsi="Times New Roman"/>
                <w:szCs w:val="24"/>
                <w:lang w:val="bg-BG"/>
              </w:rPr>
              <w:t xml:space="preserve"> ще осигури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ефективен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изпълнението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възложените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задачи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разпределени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административни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преписки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служителите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специализирана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администрация</w:t>
            </w:r>
            <w:r w:rsidRPr="00CF3A5D">
              <w:rPr>
                <w:rFonts w:ascii="Times New Roman" w:hAnsi="Times New Roman"/>
                <w:szCs w:val="24"/>
                <w:lang w:val="bg-BG"/>
              </w:rPr>
              <w:t xml:space="preserve"> на ИАГ, като д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вамата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заместник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изпълнителни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директори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имат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01454">
              <w:rPr>
                <w:rFonts w:ascii="Times New Roman" w:hAnsi="Times New Roman" w:hint="eastAsia"/>
                <w:szCs w:val="24"/>
                <w:lang w:val="bg-BG"/>
              </w:rPr>
              <w:t>различни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ресор</w:t>
            </w:r>
            <w:r w:rsidR="00901454" w:rsidRPr="004352D0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CF3A5D">
              <w:rPr>
                <w:rFonts w:ascii="Times New Roman" w:hAnsi="Times New Roman"/>
                <w:szCs w:val="24"/>
                <w:lang w:val="bg-BG"/>
              </w:rPr>
              <w:t xml:space="preserve"> и ще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отговарят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точното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своевременно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осъществяване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правомощията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F3A5D">
              <w:rPr>
                <w:rFonts w:ascii="Times New Roman" w:hAnsi="Times New Roman" w:hint="eastAsia"/>
                <w:szCs w:val="24"/>
                <w:lang w:val="bg-BG"/>
              </w:rPr>
              <w:t>изпълнителния директор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съответните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сектори.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целта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>,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необходимата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бройка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осигурена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променена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числеността</w:t>
            </w:r>
            <w:r w:rsidR="00B61F23" w:rsidRPr="00CF3A5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61F23" w:rsidRPr="00CF3A5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 xml:space="preserve"> д</w:t>
            </w:r>
            <w:r w:rsidR="00F7432C">
              <w:rPr>
                <w:rFonts w:ascii="Times New Roman" w:hAnsi="Times New Roman"/>
                <w:szCs w:val="24"/>
                <w:lang w:val="bg-BG"/>
              </w:rPr>
              <w:t>ирекция „Горско стопанство“.</w:t>
            </w:r>
          </w:p>
        </w:tc>
      </w:tr>
      <w:tr w:rsidR="003B1F9E" w:rsidRPr="004352D0" w14:paraId="0A1BA92B" w14:textId="77777777" w:rsidTr="00F34E1A">
        <w:tc>
          <w:tcPr>
            <w:tcW w:w="9464" w:type="dxa"/>
            <w:gridSpan w:val="2"/>
            <w:shd w:val="clear" w:color="auto" w:fill="auto"/>
          </w:tcPr>
          <w:p w14:paraId="3A3A3887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5. Негативни въздействия: </w:t>
            </w:r>
          </w:p>
          <w:p w14:paraId="6697720D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действие”</w:t>
            </w:r>
          </w:p>
          <w:p w14:paraId="5AFF42D9" w14:textId="77777777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1. Изпълнителна агенция по горите</w:t>
            </w:r>
          </w:p>
          <w:p w14:paraId="0DB46EC7" w14:textId="383F5D2E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Този вариант няма да повиши ефективността на работния процес в агенцията и няма да доведе до оптимизиране на организационната й структура, к</w:t>
            </w:r>
            <w:r w:rsidR="00D945B6">
              <w:rPr>
                <w:rFonts w:ascii="Times New Roman" w:hAnsi="Times New Roman"/>
                <w:szCs w:val="24"/>
                <w:lang w:val="bg-BG"/>
              </w:rPr>
              <w:t>оето да доведе до по-</w:t>
            </w:r>
            <w:r w:rsidR="003C2309">
              <w:rPr>
                <w:rFonts w:ascii="Times New Roman" w:hAnsi="Times New Roman"/>
                <w:szCs w:val="24"/>
                <w:lang w:val="bg-BG"/>
              </w:rPr>
              <w:t>добра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организация за изпълнение на функ</w:t>
            </w:r>
            <w:r w:rsidR="008427CA">
              <w:rPr>
                <w:rFonts w:ascii="Times New Roman" w:hAnsi="Times New Roman"/>
                <w:szCs w:val="24"/>
                <w:lang w:val="bg-BG"/>
              </w:rPr>
              <w:t xml:space="preserve">циите.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Липсата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достатъчно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кадри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дирекциите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ще се отразява на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своевременното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обработване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административните</w:t>
            </w:r>
            <w:r w:rsidRPr="00DD6D2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D6D21">
              <w:rPr>
                <w:rFonts w:ascii="Times New Roman" w:hAnsi="Times New Roman" w:hint="eastAsia"/>
                <w:szCs w:val="24"/>
                <w:lang w:val="bg-BG"/>
              </w:rPr>
              <w:t>преписки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5E0A8A01" w14:textId="1B117800" w:rsidR="008427CA" w:rsidRDefault="00665042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>Липсата на обезпечаване</w:t>
            </w:r>
            <w:r w:rsidR="008427CA">
              <w:rPr>
                <w:rFonts w:ascii="Times New Roman" w:hAnsi="Times New Roman"/>
                <w:szCs w:val="24"/>
                <w:lang w:val="bg-BG" w:eastAsia="bg-BG"/>
              </w:rPr>
              <w:t xml:space="preserve"> на дирекциите</w:t>
            </w:r>
            <w:r w:rsidR="003B1F9E" w:rsidRPr="0004671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>„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Ловно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427CA" w:rsidRPr="00EA53FD">
              <w:rPr>
                <w:rFonts w:ascii="Times New Roman" w:hAnsi="Times New Roman" w:hint="eastAsia"/>
                <w:szCs w:val="24"/>
                <w:lang w:val="bg-BG"/>
              </w:rPr>
              <w:t>стопанство“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няма да може да се компенсира с преразпределяне на функции между отделните експерти</w:t>
            </w:r>
            <w:r w:rsidR="008427CA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 ще </w:t>
            </w:r>
            <w:r w:rsidR="003B1F9E" w:rsidRPr="00046710">
              <w:rPr>
                <w:rFonts w:ascii="Times New Roman" w:hAnsi="Times New Roman"/>
                <w:szCs w:val="24"/>
                <w:lang w:val="bg-BG" w:eastAsia="bg-BG"/>
              </w:rPr>
              <w:t xml:space="preserve">доведе до </w:t>
            </w:r>
            <w:r w:rsidR="00DA1990">
              <w:rPr>
                <w:rFonts w:ascii="Times New Roman" w:hAnsi="Times New Roman"/>
                <w:szCs w:val="24"/>
                <w:lang w:val="bg-BG" w:eastAsia="bg-BG"/>
              </w:rPr>
              <w:t>по-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>слаб</w:t>
            </w:r>
            <w:r w:rsidR="003B1F9E" w:rsidRPr="00046710">
              <w:rPr>
                <w:rFonts w:ascii="Times New Roman" w:hAnsi="Times New Roman"/>
                <w:szCs w:val="24"/>
                <w:lang w:val="bg-BG" w:eastAsia="bg-BG"/>
              </w:rPr>
              <w:t xml:space="preserve"> контрол по с</w:t>
            </w:r>
            <w:r w:rsidR="00EB3FE8">
              <w:rPr>
                <w:rFonts w:ascii="Times New Roman" w:hAnsi="Times New Roman"/>
                <w:szCs w:val="24"/>
                <w:lang w:val="bg-BG" w:eastAsia="bg-BG"/>
              </w:rPr>
              <w:t>пазването на установения законов</w:t>
            </w:r>
            <w:r w:rsidR="003B1F9E" w:rsidRPr="00046710">
              <w:rPr>
                <w:rFonts w:ascii="Times New Roman" w:hAnsi="Times New Roman"/>
                <w:szCs w:val="24"/>
                <w:lang w:val="bg-BG" w:eastAsia="bg-BG"/>
              </w:rPr>
              <w:t xml:space="preserve"> ред за стопанисване, ползване и опазване на горските територии</w:t>
            </w:r>
            <w:r w:rsidR="008427CA">
              <w:rPr>
                <w:rFonts w:ascii="Times New Roman" w:hAnsi="Times New Roman"/>
                <w:szCs w:val="24"/>
                <w:lang w:val="bg-BG" w:eastAsia="bg-BG"/>
              </w:rPr>
              <w:t xml:space="preserve"> и</w:t>
            </w:r>
            <w:r w:rsidR="00EB3FE8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B3FE8" w:rsidRPr="00B55620">
              <w:rPr>
                <w:rFonts w:ascii="Times New Roman" w:hAnsi="Times New Roman"/>
                <w:szCs w:val="24"/>
                <w:lang w:val="bg-BG" w:eastAsia="bg-BG"/>
              </w:rPr>
              <w:t>извършването на</w:t>
            </w:r>
            <w:r w:rsidR="008427CA" w:rsidRPr="00B55620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8427CA">
              <w:rPr>
                <w:rFonts w:ascii="Times New Roman" w:hAnsi="Times New Roman"/>
                <w:szCs w:val="24"/>
                <w:lang w:val="bg-BG" w:eastAsia="bg-BG"/>
              </w:rPr>
              <w:t>ловностопанските</w:t>
            </w:r>
            <w:proofErr w:type="spellEnd"/>
            <w:r w:rsidR="008427CA">
              <w:rPr>
                <w:rFonts w:ascii="Times New Roman" w:hAnsi="Times New Roman"/>
                <w:szCs w:val="24"/>
                <w:lang w:val="bg-BG" w:eastAsia="bg-BG"/>
              </w:rPr>
              <w:t xml:space="preserve"> дейности</w:t>
            </w:r>
            <w:r w:rsidR="003B1F9E" w:rsidRPr="00046710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</w:p>
          <w:p w14:paraId="555D2DAA" w14:textId="1C18E4F1" w:rsidR="003B1F9E" w:rsidRDefault="008427CA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>Осъществяването на ф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>ункциите на сегашната дирек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ция „Инвентаризация и планиране“,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свързани с инвентаризация и горско планиране, както и изработване, </w:t>
            </w:r>
            <w:r w:rsidRPr="00C745E7">
              <w:rPr>
                <w:rFonts w:ascii="Times New Roman" w:hAnsi="Times New Roman"/>
                <w:szCs w:val="24"/>
                <w:lang w:val="bg-BG" w:eastAsia="bg-BG"/>
              </w:rPr>
              <w:t>създаване и поддъ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ржане на горскостопанските </w:t>
            </w:r>
            <w:r w:rsidR="00D259DA">
              <w:rPr>
                <w:rFonts w:ascii="Times New Roman" w:hAnsi="Times New Roman"/>
                <w:szCs w:val="24"/>
                <w:lang w:val="bg-BG" w:eastAsia="bg-BG"/>
              </w:rPr>
              <w:t xml:space="preserve">карти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е затруднено и неефективно, предвид броя на реално заетите длъжности </w:t>
            </w:r>
            <w:r w:rsidRPr="00ED226A">
              <w:rPr>
                <w:rFonts w:ascii="Times New Roman" w:hAnsi="Times New Roman"/>
                <w:szCs w:val="24"/>
                <w:lang w:val="bg-BG" w:eastAsia="bg-BG"/>
              </w:rPr>
              <w:t>–</w:t>
            </w:r>
            <w:r w:rsidR="00ED226A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DE6FB6" w:rsidRPr="00ED226A">
              <w:rPr>
                <w:rFonts w:ascii="Times New Roman" w:hAnsi="Times New Roman"/>
                <w:szCs w:val="24"/>
                <w:lang w:val="bg-BG" w:eastAsia="bg-BG"/>
              </w:rPr>
              <w:t>6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, от предвидените 11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. Ако </w:t>
            </w:r>
            <w:r w:rsidR="001E6ED7">
              <w:rPr>
                <w:rFonts w:ascii="Times New Roman" w:hAnsi="Times New Roman"/>
                <w:szCs w:val="24"/>
                <w:lang w:val="bg-BG" w:eastAsia="bg-BG"/>
              </w:rPr>
              <w:t>посочените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E6ED7">
              <w:rPr>
                <w:rFonts w:ascii="Times New Roman" w:hAnsi="Times New Roman"/>
                <w:szCs w:val="24"/>
                <w:lang w:val="bg-BG" w:eastAsia="bg-BG"/>
              </w:rPr>
              <w:t xml:space="preserve">функции 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се изпълняват от експертите в дирекцията в 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тази численост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, процесът по инвентаризация, горскостопанско планиране, създаване и поддържане на информационна система за горските територии ще бъде значително затруднен. </w:t>
            </w:r>
          </w:p>
          <w:p w14:paraId="72ADC2C6" w14:textId="77777777" w:rsidR="00C167AF" w:rsidRPr="00933925" w:rsidRDefault="00C167AF" w:rsidP="00C167AF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33925">
              <w:rPr>
                <w:rFonts w:ascii="Times New Roman" w:hAnsi="Times New Roman"/>
                <w:szCs w:val="24"/>
                <w:lang w:val="bg-BG"/>
              </w:rPr>
              <w:t>Икономически въздействия: няма да доведе.</w:t>
            </w:r>
          </w:p>
          <w:p w14:paraId="0F1614FA" w14:textId="77777777" w:rsidR="00C167AF" w:rsidRPr="00933925" w:rsidRDefault="00C167AF" w:rsidP="00C167AF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33925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5D2F75CA" w14:textId="77777777" w:rsidR="00C167AF" w:rsidRPr="004352D0" w:rsidRDefault="00C167AF" w:rsidP="00C167AF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33925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</w:p>
          <w:p w14:paraId="5EB59F9C" w14:textId="77777777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>2. Регионални дирекции по горите</w:t>
            </w:r>
          </w:p>
          <w:p w14:paraId="78B9175C" w14:textId="77777777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>Не се очакват негативни въздействия по отношение на регионалните дирекции по горите.</w:t>
            </w:r>
          </w:p>
          <w:p w14:paraId="6FC21B1B" w14:textId="77777777" w:rsidR="003B1F9E" w:rsidRPr="00933925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33925">
              <w:rPr>
                <w:rFonts w:ascii="Times New Roman" w:hAnsi="Times New Roman"/>
                <w:szCs w:val="24"/>
                <w:lang w:val="bg-BG"/>
              </w:rPr>
              <w:t>Икономически въздействия: няма да доведе.</w:t>
            </w:r>
          </w:p>
          <w:p w14:paraId="0496D03A" w14:textId="77777777" w:rsidR="003B1F9E" w:rsidRPr="00933925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33925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28BEE676" w14:textId="77777777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33925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</w:p>
          <w:p w14:paraId="3E9C08D8" w14:textId="77777777" w:rsidR="003B1F9E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В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ариант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1 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„Приемане на проект на </w:t>
            </w:r>
            <w:r w:rsidR="00C167AF">
              <w:rPr>
                <w:rFonts w:ascii="Times New Roman" w:hAnsi="Times New Roman"/>
                <w:b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остановление на Министерския съвет за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изменение и допълнение на Устройствения правилник на Изпълнителна агенция по горите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”</w:t>
            </w:r>
          </w:p>
          <w:p w14:paraId="030C275B" w14:textId="77777777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B620A">
              <w:rPr>
                <w:rFonts w:ascii="Times New Roman" w:hAnsi="Times New Roman"/>
                <w:szCs w:val="24"/>
                <w:lang w:val="bg-BG"/>
              </w:rPr>
              <w:t xml:space="preserve">Не се очакват негативни въздействия от приемането на проект на </w:t>
            </w:r>
            <w:r w:rsidR="00C167AF">
              <w:rPr>
                <w:rFonts w:ascii="Times New Roman" w:hAnsi="Times New Roman"/>
                <w:szCs w:val="24"/>
                <w:lang w:val="bg-BG"/>
              </w:rPr>
              <w:t>П</w:t>
            </w:r>
            <w:r w:rsidRPr="00BB620A">
              <w:rPr>
                <w:rFonts w:ascii="Times New Roman" w:hAnsi="Times New Roman"/>
                <w:szCs w:val="24"/>
                <w:lang w:val="bg-BG"/>
              </w:rPr>
              <w:t xml:space="preserve">остановление </w:t>
            </w:r>
            <w:r w:rsidR="00C167AF"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r w:rsidRPr="00BB620A">
              <w:rPr>
                <w:rFonts w:ascii="Times New Roman" w:hAnsi="Times New Roman"/>
                <w:szCs w:val="24"/>
                <w:lang w:val="bg-BG"/>
              </w:rPr>
              <w:t>Министерския съвет за изменение и допълнение на Устройствения правилник на Изпълнителна агенция по горите по отношение на заинтересованите страни – Изпълнителна агенция по горите и регионалните дирекции по горите.</w:t>
            </w:r>
          </w:p>
          <w:p w14:paraId="044E7C38" w14:textId="77777777" w:rsidR="003B1F9E" w:rsidRPr="00BB620A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B620A">
              <w:rPr>
                <w:rFonts w:ascii="Times New Roman" w:hAnsi="Times New Roman"/>
                <w:szCs w:val="24"/>
                <w:lang w:val="bg-BG"/>
              </w:rPr>
              <w:t>Икономически въздействия: няма да доведе.</w:t>
            </w:r>
          </w:p>
          <w:p w14:paraId="52001FA0" w14:textId="77777777" w:rsidR="003B1F9E" w:rsidRPr="00BB620A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B620A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69CA1F32" w14:textId="77777777" w:rsidR="003B1F9E" w:rsidRPr="000954DC" w:rsidRDefault="003B1F9E" w:rsidP="00F34E1A">
            <w:pPr>
              <w:spacing w:after="120" w:line="360" w:lineRule="auto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BB620A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  </w:t>
            </w:r>
          </w:p>
        </w:tc>
      </w:tr>
      <w:tr w:rsidR="003B1F9E" w:rsidRPr="004352D0" w14:paraId="6E85553D" w14:textId="77777777" w:rsidTr="00F34E1A">
        <w:tc>
          <w:tcPr>
            <w:tcW w:w="9464" w:type="dxa"/>
            <w:gridSpan w:val="2"/>
            <w:shd w:val="clear" w:color="auto" w:fill="auto"/>
          </w:tcPr>
          <w:p w14:paraId="62358E97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6. Положителни въздействия: </w:t>
            </w:r>
          </w:p>
          <w:p w14:paraId="3BAC2AFF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вариант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действие”</w:t>
            </w:r>
          </w:p>
          <w:p w14:paraId="56FA40F1" w14:textId="77777777" w:rsidR="003B1F9E" w:rsidRPr="00BB620A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Не се очакват положителни въздействия от</w:t>
            </w:r>
            <w:r w:rsidRPr="001F71B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8B333C" w:rsidRPr="00ED226A">
              <w:rPr>
                <w:rFonts w:ascii="Times New Roman" w:hAnsi="Times New Roman"/>
                <w:szCs w:val="24"/>
                <w:lang w:val="bg-BG"/>
              </w:rPr>
              <w:t>не</w:t>
            </w:r>
            <w:r w:rsidRPr="00BB620A">
              <w:rPr>
                <w:rFonts w:ascii="Times New Roman" w:hAnsi="Times New Roman"/>
                <w:szCs w:val="24"/>
                <w:lang w:val="bg-BG"/>
              </w:rPr>
              <w:t xml:space="preserve">приемането на проект на </w:t>
            </w:r>
            <w:r w:rsidR="00C167AF">
              <w:rPr>
                <w:rFonts w:ascii="Times New Roman" w:hAnsi="Times New Roman"/>
                <w:szCs w:val="24"/>
                <w:lang w:val="bg-BG"/>
              </w:rPr>
              <w:t>П</w:t>
            </w:r>
            <w:r w:rsidRPr="00BB620A">
              <w:rPr>
                <w:rFonts w:ascii="Times New Roman" w:hAnsi="Times New Roman"/>
                <w:szCs w:val="24"/>
                <w:lang w:val="bg-BG"/>
              </w:rPr>
              <w:t xml:space="preserve">остановление </w:t>
            </w:r>
            <w:r w:rsidR="00C167AF"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r w:rsidRPr="00BB620A">
              <w:rPr>
                <w:rFonts w:ascii="Times New Roman" w:hAnsi="Times New Roman"/>
                <w:szCs w:val="24"/>
                <w:lang w:val="bg-BG"/>
              </w:rPr>
              <w:t>Министерския съвет за изменение и допълнение на Устройствения правилник на Изпълнителна агенция по горите по отношение на заинтересованите страни – Изпълнителна агенция по горите и регионалните дирекции по горите.</w:t>
            </w:r>
          </w:p>
          <w:p w14:paraId="599A4241" w14:textId="77777777" w:rsidR="003B1F9E" w:rsidRPr="00953512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53512">
              <w:rPr>
                <w:rFonts w:ascii="Times New Roman" w:hAnsi="Times New Roman"/>
                <w:szCs w:val="24"/>
                <w:lang w:val="bg-BG"/>
              </w:rPr>
              <w:t>Икономически въздействия: няма да доведе.</w:t>
            </w:r>
          </w:p>
          <w:p w14:paraId="0DEC9640" w14:textId="77777777" w:rsidR="003B1F9E" w:rsidRPr="00953512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53512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484CD889" w14:textId="77777777" w:rsidR="003B1F9E" w:rsidRPr="000954DC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53512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</w:p>
          <w:p w14:paraId="471BDDF4" w14:textId="77777777" w:rsidR="003B1F9E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вариант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1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„Приемане на проект на </w:t>
            </w:r>
            <w:r w:rsidR="00C167AF">
              <w:rPr>
                <w:rFonts w:ascii="Times New Roman" w:hAnsi="Times New Roman"/>
                <w:b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остановление на Министерския съвет за изменение и допълнение на Устройствения правилник на Изпълнителна агенция по горите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”</w:t>
            </w:r>
          </w:p>
          <w:p w14:paraId="131EBFD9" w14:textId="77777777" w:rsidR="003B1F9E" w:rsidRPr="00BB620A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B620A">
              <w:rPr>
                <w:rFonts w:ascii="Times New Roman" w:hAnsi="Times New Roman"/>
                <w:szCs w:val="24"/>
                <w:lang w:val="bg-BG"/>
              </w:rPr>
              <w:t>1. Изпълнителна агенция по горите</w:t>
            </w:r>
          </w:p>
          <w:p w14:paraId="1DB29205" w14:textId="77777777" w:rsidR="003B1F9E" w:rsidRPr="001F71B3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Ще се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повиши ефективността на работния процес в агенцията и </w:t>
            </w:r>
            <w:r>
              <w:rPr>
                <w:rFonts w:ascii="Times New Roman" w:hAnsi="Times New Roman"/>
                <w:szCs w:val="24"/>
                <w:lang w:val="bg-BG"/>
              </w:rPr>
              <w:t>ще се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оптимизира организационната й стр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 xml:space="preserve">уктура, което </w:t>
            </w:r>
            <w:r w:rsidR="00C167AF">
              <w:rPr>
                <w:rFonts w:ascii="Times New Roman" w:hAnsi="Times New Roman"/>
                <w:szCs w:val="24"/>
                <w:lang w:val="bg-BG"/>
              </w:rPr>
              <w:t xml:space="preserve">ще 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>доведе до по-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>ефективна организация за изпълнение на функциите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>Вътрешното преразпределение на щатните бройки ще се отрази положително върху кадровата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обезпеченост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 xml:space="preserve"> на администрацията 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ще доведе до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F71B3">
              <w:rPr>
                <w:rFonts w:ascii="Times New Roman" w:hAnsi="Times New Roman" w:hint="eastAsia"/>
                <w:szCs w:val="24"/>
                <w:lang w:val="bg-BG"/>
              </w:rPr>
              <w:t>своевременното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F71B3">
              <w:rPr>
                <w:rFonts w:ascii="Times New Roman" w:hAnsi="Times New Roman" w:hint="eastAsia"/>
                <w:szCs w:val="24"/>
                <w:lang w:val="bg-BG"/>
              </w:rPr>
              <w:t>обработване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F71B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F71B3">
              <w:rPr>
                <w:rFonts w:ascii="Times New Roman" w:hAnsi="Times New Roman" w:hint="eastAsia"/>
                <w:szCs w:val="24"/>
                <w:lang w:val="bg-BG"/>
              </w:rPr>
              <w:t>административните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F71B3">
              <w:rPr>
                <w:rFonts w:ascii="Times New Roman" w:hAnsi="Times New Roman" w:hint="eastAsia"/>
                <w:szCs w:val="24"/>
                <w:lang w:val="bg-BG"/>
              </w:rPr>
              <w:t>преписки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14:paraId="66988768" w14:textId="08356089" w:rsidR="008B333C" w:rsidRDefault="00665042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Обединяването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 xml:space="preserve"> дирекциите 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>„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горските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територии“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Ловно</w:t>
            </w:r>
            <w:r w:rsidR="008B333C" w:rsidRPr="00EA53F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B333C" w:rsidRPr="00EA53FD">
              <w:rPr>
                <w:rFonts w:ascii="Times New Roman" w:hAnsi="Times New Roman" w:hint="eastAsia"/>
                <w:szCs w:val="24"/>
                <w:lang w:val="bg-BG"/>
              </w:rPr>
              <w:t>стопанство“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 xml:space="preserve"> ще доведе до по-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>ефективен</w:t>
            </w:r>
            <w:r w:rsidR="003B1F9E" w:rsidRPr="001F71B3">
              <w:rPr>
                <w:rFonts w:ascii="Times New Roman" w:hAnsi="Times New Roman"/>
                <w:szCs w:val="24"/>
                <w:lang w:val="bg-BG"/>
              </w:rPr>
              <w:t xml:space="preserve"> контрол по спазването на установения законен ред за стопанисване, ползване и опазване на горските територии</w:t>
            </w:r>
            <w:r>
              <w:rPr>
                <w:rFonts w:ascii="Times New Roman" w:hAnsi="Times New Roman"/>
                <w:szCs w:val="24"/>
                <w:lang w:val="bg-BG"/>
              </w:rPr>
              <w:t>, тъй като ще се ползва оптимално капацитета на експертите от двете дирекции</w:t>
            </w:r>
            <w:r w:rsidR="003B1F9E" w:rsidRPr="001F71B3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14:paraId="048F8677" w14:textId="77777777" w:rsidR="003B1F9E" w:rsidRPr="001F71B3" w:rsidRDefault="008B333C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прехвърлянето на правомощията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 xml:space="preserve"> на дирекция „Инвентаризация и планиране“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към дирекция „Промени в горските територии“ 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 xml:space="preserve">ще се улесни </w:t>
            </w:r>
            <w:r w:rsidR="003B1F9E" w:rsidRPr="00A06940">
              <w:rPr>
                <w:rFonts w:ascii="Times New Roman" w:hAnsi="Times New Roman"/>
                <w:szCs w:val="24"/>
                <w:lang w:val="bg-BG"/>
              </w:rPr>
              <w:t xml:space="preserve">процесът по инвентаризация, горскостопанско планиране, създаване и поддържане на информационна система за </w:t>
            </w:r>
            <w:r w:rsidR="003B1F9E" w:rsidRPr="00A06940">
              <w:rPr>
                <w:rFonts w:ascii="Times New Roman" w:hAnsi="Times New Roman"/>
                <w:szCs w:val="24"/>
                <w:lang w:val="bg-BG"/>
              </w:rPr>
              <w:lastRenderedPageBreak/>
              <w:t>горските територии</w:t>
            </w:r>
            <w:r w:rsidR="00BA0099">
              <w:rPr>
                <w:rFonts w:ascii="Times New Roman" w:hAnsi="Times New Roman"/>
                <w:szCs w:val="24"/>
                <w:lang w:val="bg-BG"/>
              </w:rPr>
              <w:t xml:space="preserve">. Изпълнителна агенция по горите 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>ще изпълнява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своевременно</w:t>
            </w:r>
            <w:r w:rsidR="003B1F9E">
              <w:rPr>
                <w:rFonts w:ascii="Times New Roman" w:hAnsi="Times New Roman"/>
                <w:szCs w:val="24"/>
                <w:lang w:val="bg-BG"/>
              </w:rPr>
              <w:t xml:space="preserve"> вменените с Наредба </w:t>
            </w:r>
            <w:r w:rsidR="003B1F9E" w:rsidRPr="00FF411A">
              <w:rPr>
                <w:rFonts w:ascii="Times New Roman" w:hAnsi="Times New Roman"/>
                <w:szCs w:val="24"/>
                <w:lang w:val="bg-BG" w:eastAsia="bg-BG"/>
              </w:rPr>
              <w:t xml:space="preserve">№ 18 от </w:t>
            </w:r>
            <w:r w:rsidR="00BA0099">
              <w:rPr>
                <w:rFonts w:ascii="Times New Roman" w:hAnsi="Times New Roman"/>
                <w:szCs w:val="24"/>
                <w:lang w:val="bg-BG" w:eastAsia="bg-BG"/>
              </w:rPr>
              <w:t>2015 г.</w:t>
            </w:r>
            <w:r w:rsidR="003B1F9E" w:rsidRPr="00FF411A">
              <w:rPr>
                <w:rFonts w:ascii="Times New Roman" w:hAnsi="Times New Roman"/>
                <w:szCs w:val="24"/>
                <w:lang w:val="bg-BG" w:eastAsia="bg-BG"/>
              </w:rPr>
              <w:t xml:space="preserve"> за инвентаризация и планиране на горските територии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 и </w:t>
            </w:r>
            <w:r w:rsidR="003B1F9E" w:rsidRPr="00FF411A">
              <w:rPr>
                <w:rFonts w:ascii="Times New Roman" w:hAnsi="Times New Roman"/>
                <w:szCs w:val="24"/>
                <w:lang w:val="bg-BG" w:eastAsia="bg-BG"/>
              </w:rPr>
              <w:t>Наредба № 20 от 2016 г. за съдържанието, условията и реда за създаването и поддържането на горскостопанските карти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 функции, тъй като ще се ползва оптимално капацитета на експертите от</w:t>
            </w:r>
            <w:r w:rsidR="003B1F9E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двете дирекции.</w:t>
            </w:r>
          </w:p>
          <w:p w14:paraId="11262301" w14:textId="5DB61CF0" w:rsidR="003B1F9E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Промяната в 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дирекция </w:t>
            </w:r>
            <w:r w:rsidR="008B333C">
              <w:rPr>
                <w:rFonts w:ascii="Times New Roman" w:hAnsi="Times New Roman"/>
                <w:szCs w:val="24"/>
                <w:lang w:val="bg-BG"/>
              </w:rPr>
              <w:t>„Гори и лесовъдски дейности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“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ще 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>отговаря</w:t>
            </w:r>
            <w:r w:rsidR="00EB3FE8">
              <w:rPr>
                <w:rFonts w:ascii="Times New Roman" w:hAnsi="Times New Roman"/>
                <w:szCs w:val="24"/>
                <w:lang w:val="bg-BG"/>
              </w:rPr>
              <w:t xml:space="preserve"> на функционалните й задължения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и приоритетни задачи.</w:t>
            </w:r>
          </w:p>
          <w:p w14:paraId="7F19916F" w14:textId="77777777" w:rsidR="0058764D" w:rsidRPr="00A37F62" w:rsidRDefault="0058764D" w:rsidP="0058764D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37F62">
              <w:rPr>
                <w:rFonts w:ascii="Times New Roman" w:hAnsi="Times New Roman"/>
                <w:szCs w:val="24"/>
                <w:lang w:val="bg-BG"/>
              </w:rPr>
              <w:t>Икономически въздействия: няма да доведе.</w:t>
            </w:r>
          </w:p>
          <w:p w14:paraId="12ED58BF" w14:textId="77777777" w:rsidR="0058764D" w:rsidRPr="00A37F62" w:rsidRDefault="0058764D" w:rsidP="0058764D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37F62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36724FF5" w14:textId="77777777" w:rsidR="0058764D" w:rsidRPr="001F71B3" w:rsidRDefault="0058764D" w:rsidP="0058764D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37F62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</w:p>
          <w:p w14:paraId="5A724929" w14:textId="77777777" w:rsidR="003B1F9E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2. Регионалните дирекции по горите</w:t>
            </w:r>
          </w:p>
          <w:p w14:paraId="6D6D9DF5" w14:textId="77777777" w:rsidR="003B1F9E" w:rsidRPr="00A37F62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37F62">
              <w:rPr>
                <w:rFonts w:ascii="Times New Roman" w:hAnsi="Times New Roman"/>
                <w:szCs w:val="24"/>
                <w:lang w:val="bg-BG"/>
              </w:rPr>
              <w:t>Икономически въздействия: няма да доведе.</w:t>
            </w:r>
          </w:p>
          <w:p w14:paraId="2151A7B5" w14:textId="77777777" w:rsidR="003B1F9E" w:rsidRPr="00A37F62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37F62">
              <w:rPr>
                <w:rFonts w:ascii="Times New Roman" w:hAnsi="Times New Roman"/>
                <w:szCs w:val="24"/>
                <w:lang w:val="bg-BG"/>
              </w:rPr>
              <w:t>Социални въздействия: няма да доведе.</w:t>
            </w:r>
          </w:p>
          <w:p w14:paraId="549B8D37" w14:textId="77777777" w:rsidR="003B1F9E" w:rsidRPr="000954DC" w:rsidRDefault="003B1F9E" w:rsidP="00F34E1A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37F62">
              <w:rPr>
                <w:rFonts w:ascii="Times New Roman" w:hAnsi="Times New Roman"/>
                <w:szCs w:val="24"/>
                <w:lang w:val="bg-BG"/>
              </w:rPr>
              <w:t>Екологични въздействия: няма да доведе.</w:t>
            </w:r>
          </w:p>
        </w:tc>
      </w:tr>
      <w:tr w:rsidR="003B1F9E" w:rsidRPr="004352D0" w14:paraId="5D9B3B89" w14:textId="77777777" w:rsidTr="00F34E1A">
        <w:tc>
          <w:tcPr>
            <w:tcW w:w="9464" w:type="dxa"/>
            <w:gridSpan w:val="2"/>
            <w:shd w:val="clear" w:color="auto" w:fill="auto"/>
          </w:tcPr>
          <w:p w14:paraId="0C23F256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7. Потенциални рискове: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5A147361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Н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е са идентифицирани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>потенциални рискове</w:t>
            </w:r>
            <w:r>
              <w:rPr>
                <w:rFonts w:ascii="Times New Roman" w:hAnsi="Times New Roman"/>
                <w:szCs w:val="24"/>
                <w:lang w:val="bg-BG"/>
              </w:rPr>
              <w:t>. С предлаганата промяна ще се запази (за регионалните дирекции по горите), както и ще се повиши (за Изпълнителна агенция по горите) настоящото ниво на ефективност.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</w:tc>
      </w:tr>
      <w:tr w:rsidR="003B1F9E" w:rsidRPr="004352D0" w14:paraId="7C5DA86C" w14:textId="77777777" w:rsidTr="00F34E1A">
        <w:tc>
          <w:tcPr>
            <w:tcW w:w="9464" w:type="dxa"/>
            <w:gridSpan w:val="2"/>
            <w:shd w:val="clear" w:color="auto" w:fill="auto"/>
          </w:tcPr>
          <w:p w14:paraId="2747D4CE" w14:textId="77777777" w:rsidR="003B1F9E" w:rsidRPr="000954DC" w:rsidRDefault="003B1F9E" w:rsidP="00F34E1A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14:paraId="09BBBB1B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14:paraId="0205AD3D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/>
                <w:b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3046C1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14:paraId="2ED3BA01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C3680A">
              <w:rPr>
                <w:rFonts w:ascii="MS Mincho" w:eastAsia="MS Mincho" w:hAnsi="MS Mincho" w:cs="MS Mincho" w:hint="eastAsia"/>
                <w:b/>
                <w:szCs w:val="24"/>
                <w:lang w:val="bg-BG"/>
              </w:rPr>
              <w:t>☒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3046C1">
              <w:rPr>
                <w:rFonts w:ascii="Times New Roman" w:hAnsi="Times New Roman"/>
                <w:b/>
                <w:szCs w:val="24"/>
                <w:lang w:val="bg-BG"/>
              </w:rPr>
              <w:t>Няма ефект.</w:t>
            </w:r>
          </w:p>
          <w:p w14:paraId="0B937EBA" w14:textId="77777777" w:rsidR="003B1F9E" w:rsidRPr="00F34E1A" w:rsidRDefault="003B1F9E" w:rsidP="00F34E1A">
            <w:pPr>
              <w:spacing w:before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14:paraId="34715F31" w14:textId="77777777" w:rsidR="003B1F9E" w:rsidRPr="000954DC" w:rsidRDefault="003B1F9E" w:rsidP="00F34E1A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Не се създават нови регулаторни режими и не се засягат съществуващи режими и услуги</w:t>
            </w:r>
          </w:p>
        </w:tc>
      </w:tr>
      <w:tr w:rsidR="003B1F9E" w:rsidRPr="000954DC" w14:paraId="72B9B19F" w14:textId="77777777" w:rsidTr="00F34E1A">
        <w:tc>
          <w:tcPr>
            <w:tcW w:w="9464" w:type="dxa"/>
            <w:gridSpan w:val="2"/>
            <w:shd w:val="clear" w:color="auto" w:fill="auto"/>
          </w:tcPr>
          <w:p w14:paraId="30133E55" w14:textId="77777777" w:rsidR="003B1F9E" w:rsidRPr="000954DC" w:rsidRDefault="003B1F9E" w:rsidP="00F34E1A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9. Създават ли се нови регистри?</w:t>
            </w:r>
          </w:p>
          <w:p w14:paraId="6D4B0989" w14:textId="77777777" w:rsidR="003B1F9E" w:rsidRPr="000954DC" w:rsidRDefault="003B1F9E" w:rsidP="00F34E1A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3B1F9E" w:rsidRPr="000954DC" w14:paraId="66E42D9D" w14:textId="77777777" w:rsidTr="00F34E1A">
        <w:tc>
          <w:tcPr>
            <w:tcW w:w="9464" w:type="dxa"/>
            <w:gridSpan w:val="2"/>
            <w:shd w:val="clear" w:color="auto" w:fill="auto"/>
          </w:tcPr>
          <w:p w14:paraId="58E00D7B" w14:textId="77777777" w:rsidR="003B1F9E" w:rsidRPr="000954DC" w:rsidRDefault="003B1F9E" w:rsidP="00F34E1A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10. Как въздейства актът върху </w:t>
            </w:r>
            <w:proofErr w:type="spellStart"/>
            <w:r w:rsidRPr="000C646E">
              <w:rPr>
                <w:rFonts w:ascii="Times New Roman" w:hAnsi="Times New Roman"/>
                <w:szCs w:val="24"/>
                <w:lang w:val="bg-BG"/>
              </w:rPr>
              <w:t>микро-</w:t>
            </w:r>
            <w:proofErr w:type="spellEnd"/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, малките и средните предприятия (МСП)?</w:t>
            </w:r>
          </w:p>
          <w:p w14:paraId="2672171B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14:paraId="01ED1E1C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 Актът не засяга МСП</w:t>
            </w:r>
          </w:p>
          <w:p w14:paraId="00A8CD9A" w14:textId="77777777" w:rsidR="003B1F9E" w:rsidRPr="000954DC" w:rsidRDefault="003B1F9E" w:rsidP="00F34E1A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Arial Unicode MS" w:eastAsia="Arial Unicode MS" w:hAnsi="Arial Unicode MS" w:cs="Arial Unicode MS" w:hint="eastAsia"/>
                <w:szCs w:val="24"/>
                <w:lang w:val="bg-BG"/>
              </w:rPr>
              <w:t>☒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</w:tc>
      </w:tr>
      <w:tr w:rsidR="003B1F9E" w:rsidRPr="000954DC" w14:paraId="69F21D5C" w14:textId="77777777" w:rsidTr="00F34E1A">
        <w:tc>
          <w:tcPr>
            <w:tcW w:w="9464" w:type="dxa"/>
            <w:gridSpan w:val="2"/>
            <w:shd w:val="clear" w:color="auto" w:fill="auto"/>
          </w:tcPr>
          <w:p w14:paraId="5AB6D85D" w14:textId="77777777" w:rsidR="003B1F9E" w:rsidRPr="000954DC" w:rsidRDefault="003B1F9E" w:rsidP="00F34E1A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11.  Проектът на нормативен акт изисква ли цялостна оценка на въздействието?</w:t>
            </w:r>
          </w:p>
          <w:p w14:paraId="339749F1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4DFC7A71" w14:textId="77777777" w:rsidR="003B1F9E" w:rsidRPr="000954DC" w:rsidRDefault="003B1F9E" w:rsidP="00F34E1A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Arial Unicode MS" w:eastAsia="Arial Unicode MS" w:hAnsi="Arial Unicode MS" w:cs="Arial Unicode MS" w:hint="eastAsia"/>
                <w:szCs w:val="24"/>
                <w:lang w:val="bg-BG"/>
              </w:rPr>
              <w:t>☒</w:t>
            </w:r>
            <w:r w:rsidRPr="000954DC">
              <w:rPr>
                <w:rFonts w:ascii="Arial Unicode MS" w:eastAsia="Arial Unicode MS" w:hAnsi="Arial Unicode MS" w:cs="Arial Unicode MS"/>
                <w:szCs w:val="24"/>
                <w:lang w:val="bg-BG"/>
              </w:rPr>
              <w:t xml:space="preserve">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3B1F9E" w:rsidRPr="000954DC" w14:paraId="53AC38BE" w14:textId="77777777" w:rsidTr="00F34E1A">
        <w:tc>
          <w:tcPr>
            <w:tcW w:w="9464" w:type="dxa"/>
            <w:gridSpan w:val="2"/>
            <w:shd w:val="clear" w:color="auto" w:fill="auto"/>
          </w:tcPr>
          <w:p w14:paraId="085D4A3C" w14:textId="77777777" w:rsidR="003B1F9E" w:rsidRPr="000954DC" w:rsidRDefault="003B1F9E" w:rsidP="00F34E1A">
            <w:pPr>
              <w:spacing w:before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7DF5A447" w14:textId="77777777" w:rsidR="003B1F9E" w:rsidRPr="000954DC" w:rsidRDefault="003B1F9E" w:rsidP="00F34E1A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Проектът на </w:t>
            </w:r>
            <w:r w:rsidR="0058764D">
              <w:rPr>
                <w:rFonts w:ascii="Times New Roman" w:hAnsi="Times New Roman"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szCs w:val="24"/>
                <w:lang w:val="bg-BG"/>
              </w:rPr>
              <w:t>остановление на Министерския съвет за изменение и допълнение на Устройствения правилник на Изпълнителна агенция по горите</w:t>
            </w:r>
            <w:r w:rsidR="0058764D">
              <w:rPr>
                <w:rFonts w:ascii="Times New Roman" w:hAnsi="Times New Roman"/>
                <w:szCs w:val="24"/>
                <w:lang w:val="bg-BG"/>
              </w:rPr>
              <w:t>, докладът към него, частичната предварителна оценка на въздействието и становището на дирекция „Модернизация на администрацията“ при Министерския съвет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>ще бъд</w:t>
            </w:r>
            <w:r w:rsidR="0058764D">
              <w:rPr>
                <w:rFonts w:ascii="Times New Roman" w:hAnsi="Times New Roman"/>
                <w:szCs w:val="24"/>
                <w:lang w:val="bg-BG"/>
              </w:rPr>
              <w:t>ат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публикуван</w:t>
            </w:r>
            <w:r w:rsidR="0058764D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на интернет страницата на Министерство на земеделието, храните и горите, Изпълнителна агенция по горите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 на П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ортала за обществени консултации за срок от 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>30</w:t>
            </w:r>
            <w:r w:rsidRPr="00E70670">
              <w:rPr>
                <w:rFonts w:ascii="Times New Roman" w:hAnsi="Times New Roman"/>
                <w:color w:val="FF0000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дни. 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</w:tc>
      </w:tr>
      <w:tr w:rsidR="003B1F9E" w:rsidRPr="000954DC" w14:paraId="676A58C6" w14:textId="77777777" w:rsidTr="00F34E1A">
        <w:tc>
          <w:tcPr>
            <w:tcW w:w="9464" w:type="dxa"/>
            <w:gridSpan w:val="2"/>
            <w:shd w:val="clear" w:color="auto" w:fill="auto"/>
          </w:tcPr>
          <w:p w14:paraId="1109C218" w14:textId="77777777" w:rsidR="003B1F9E" w:rsidRPr="000954DC" w:rsidRDefault="003B1F9E" w:rsidP="00F34E1A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14:paraId="3E67C9DE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2EB81780" w14:textId="77777777" w:rsidR="003B1F9E" w:rsidRPr="000954DC" w:rsidRDefault="003B1F9E" w:rsidP="00681CD6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0954DC">
              <w:rPr>
                <w:rFonts w:ascii="Arial Unicode MS" w:eastAsia="Arial Unicode MS" w:hAnsi="Arial Unicode MS" w:cs="Arial Unicode MS" w:hint="eastAsia"/>
                <w:szCs w:val="24"/>
                <w:lang w:val="bg-BG"/>
              </w:rPr>
              <w:t>☒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3B1F9E" w:rsidRPr="000954DC" w14:paraId="5BB29609" w14:textId="77777777" w:rsidTr="00F34E1A">
        <w:tc>
          <w:tcPr>
            <w:tcW w:w="9464" w:type="dxa"/>
            <w:gridSpan w:val="2"/>
            <w:shd w:val="clear" w:color="auto" w:fill="auto"/>
          </w:tcPr>
          <w:p w14:paraId="75DC8482" w14:textId="77777777" w:rsidR="00BA0099" w:rsidRDefault="003B1F9E" w:rsidP="00F34E1A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14:paraId="27D4749A" w14:textId="7E318544" w:rsidR="003B1F9E" w:rsidRPr="000954DC" w:rsidRDefault="00942E68" w:rsidP="00BA0099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Илиан Точев</w:t>
            </w:r>
            <w:r w:rsidR="00BA0099">
              <w:rPr>
                <w:rFonts w:ascii="Times New Roman" w:hAnsi="Times New Roman"/>
                <w:b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Главен секретар на ИАГ</w:t>
            </w:r>
          </w:p>
          <w:p w14:paraId="1C89F7B6" w14:textId="71C27E39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2F1030">
              <w:rPr>
                <w:rFonts w:ascii="Times New Roman" w:hAnsi="Times New Roman"/>
                <w:b/>
                <w:szCs w:val="24"/>
                <w:lang w:val="bg-BG"/>
              </w:rPr>
              <w:t>20</w:t>
            </w:r>
            <w:r w:rsidR="00F7432C">
              <w:rPr>
                <w:rFonts w:ascii="Times New Roman" w:hAnsi="Times New Roman"/>
                <w:b/>
                <w:szCs w:val="24"/>
                <w:lang w:val="en-US"/>
              </w:rPr>
              <w:t>.0</w:t>
            </w:r>
            <w:r w:rsidR="00EB638D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="00F7432C">
              <w:rPr>
                <w:rFonts w:ascii="Times New Roman" w:hAnsi="Times New Roman"/>
                <w:b/>
                <w:szCs w:val="24"/>
                <w:lang w:val="en-US"/>
              </w:rPr>
              <w:t xml:space="preserve">. 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201</w:t>
            </w:r>
            <w:r w:rsidR="00B23883">
              <w:rPr>
                <w:rFonts w:ascii="Times New Roman" w:hAnsi="Times New Roman"/>
                <w:b/>
                <w:szCs w:val="24"/>
                <w:lang w:val="en-US"/>
              </w:rPr>
              <w:t>9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  <w:p w14:paraId="73F0CAB2" w14:textId="77777777" w:rsidR="003B1F9E" w:rsidRPr="000954DC" w:rsidRDefault="003B1F9E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0A6AEAD3" w14:textId="77777777" w:rsidR="003B1F9E" w:rsidRDefault="003B1F9E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</w:p>
          <w:p w14:paraId="42BF6463" w14:textId="77777777" w:rsidR="00F34E1A" w:rsidRDefault="00F34E1A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779CF6BD" w14:textId="77777777" w:rsidR="00F34E1A" w:rsidRPr="000954DC" w:rsidRDefault="00F34E1A" w:rsidP="00681CD6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</w:tbl>
    <w:p w14:paraId="6D32CE54" w14:textId="77777777" w:rsidR="003B1F9E" w:rsidRPr="000954DC" w:rsidRDefault="003B1F9E" w:rsidP="003B1F9E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p w14:paraId="51225E68" w14:textId="77777777" w:rsidR="00E55E0D" w:rsidRDefault="00B86204"/>
    <w:sectPr w:rsidR="00E55E0D" w:rsidSect="00F34E1A">
      <w:headerReference w:type="even" r:id="rId10"/>
      <w:headerReference w:type="default" r:id="rId11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F93DD" w14:textId="77777777" w:rsidR="00B86204" w:rsidRDefault="00B86204">
      <w:r>
        <w:separator/>
      </w:r>
    </w:p>
  </w:endnote>
  <w:endnote w:type="continuationSeparator" w:id="0">
    <w:p w14:paraId="0A3531F2" w14:textId="77777777" w:rsidR="00B86204" w:rsidRDefault="00B8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23035" w14:textId="77777777" w:rsidR="00B86204" w:rsidRDefault="00B86204">
      <w:r>
        <w:separator/>
      </w:r>
    </w:p>
  </w:footnote>
  <w:footnote w:type="continuationSeparator" w:id="0">
    <w:p w14:paraId="72C6A491" w14:textId="77777777" w:rsidR="00B86204" w:rsidRDefault="00B86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2C14" w14:textId="77777777" w:rsidR="00E65B24" w:rsidRDefault="003B1F9E" w:rsidP="00E65B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8DFD2" w14:textId="77777777" w:rsidR="00E65B24" w:rsidRDefault="00B86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2F471" w14:textId="77777777" w:rsidR="00E65B24" w:rsidRPr="00F34E1A" w:rsidRDefault="003B1F9E" w:rsidP="00E65B2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F34E1A">
      <w:rPr>
        <w:rStyle w:val="PageNumber"/>
        <w:rFonts w:ascii="Times New Roman" w:hAnsi="Times New Roman"/>
        <w:sz w:val="20"/>
      </w:rPr>
      <w:fldChar w:fldCharType="begin"/>
    </w:r>
    <w:r w:rsidRPr="00F34E1A">
      <w:rPr>
        <w:rStyle w:val="PageNumber"/>
        <w:rFonts w:ascii="Times New Roman" w:hAnsi="Times New Roman"/>
        <w:sz w:val="20"/>
      </w:rPr>
      <w:instrText xml:space="preserve">PAGE  </w:instrText>
    </w:r>
    <w:r w:rsidRPr="00F34E1A">
      <w:rPr>
        <w:rStyle w:val="PageNumber"/>
        <w:rFonts w:ascii="Times New Roman" w:hAnsi="Times New Roman"/>
        <w:sz w:val="20"/>
      </w:rPr>
      <w:fldChar w:fldCharType="separate"/>
    </w:r>
    <w:r w:rsidR="00F51AEB">
      <w:rPr>
        <w:rStyle w:val="PageNumber"/>
        <w:rFonts w:ascii="Times New Roman" w:hAnsi="Times New Roman"/>
        <w:noProof/>
        <w:sz w:val="20"/>
      </w:rPr>
      <w:t>9</w:t>
    </w:r>
    <w:r w:rsidRPr="00F34E1A">
      <w:rPr>
        <w:rStyle w:val="PageNumber"/>
        <w:rFonts w:ascii="Times New Roman" w:hAnsi="Times New Roman"/>
        <w:sz w:val="20"/>
      </w:rPr>
      <w:fldChar w:fldCharType="end"/>
    </w:r>
  </w:p>
  <w:p w14:paraId="06484A20" w14:textId="77777777" w:rsidR="00E65B24" w:rsidRPr="00B81B4C" w:rsidRDefault="00B86204" w:rsidP="00CB28EA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13B"/>
    <w:multiLevelType w:val="multilevel"/>
    <w:tmpl w:val="834A54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0A"/>
    <w:rsid w:val="00005B84"/>
    <w:rsid w:val="000252CC"/>
    <w:rsid w:val="00073352"/>
    <w:rsid w:val="00077821"/>
    <w:rsid w:val="000B5632"/>
    <w:rsid w:val="000B68FB"/>
    <w:rsid w:val="000C646E"/>
    <w:rsid w:val="0011324C"/>
    <w:rsid w:val="0013068F"/>
    <w:rsid w:val="001317A7"/>
    <w:rsid w:val="00167652"/>
    <w:rsid w:val="00194915"/>
    <w:rsid w:val="001C220C"/>
    <w:rsid w:val="001C2B17"/>
    <w:rsid w:val="001D0AAE"/>
    <w:rsid w:val="001D7EE2"/>
    <w:rsid w:val="001E6ED7"/>
    <w:rsid w:val="00225683"/>
    <w:rsid w:val="00225E56"/>
    <w:rsid w:val="002263B2"/>
    <w:rsid w:val="00241156"/>
    <w:rsid w:val="00264594"/>
    <w:rsid w:val="00266DF8"/>
    <w:rsid w:val="0029112C"/>
    <w:rsid w:val="002A329E"/>
    <w:rsid w:val="002B0FDA"/>
    <w:rsid w:val="002F1030"/>
    <w:rsid w:val="0031037C"/>
    <w:rsid w:val="00324A2E"/>
    <w:rsid w:val="00337A3D"/>
    <w:rsid w:val="00347EAE"/>
    <w:rsid w:val="003A718E"/>
    <w:rsid w:val="003B1F9E"/>
    <w:rsid w:val="003C2309"/>
    <w:rsid w:val="003E210A"/>
    <w:rsid w:val="003F2DCA"/>
    <w:rsid w:val="003F470F"/>
    <w:rsid w:val="004352D0"/>
    <w:rsid w:val="00436676"/>
    <w:rsid w:val="00482CE2"/>
    <w:rsid w:val="004E73D6"/>
    <w:rsid w:val="004F128A"/>
    <w:rsid w:val="005143DF"/>
    <w:rsid w:val="0053674F"/>
    <w:rsid w:val="00553958"/>
    <w:rsid w:val="00582687"/>
    <w:rsid w:val="0058764D"/>
    <w:rsid w:val="005C1AD5"/>
    <w:rsid w:val="005E1EA4"/>
    <w:rsid w:val="006217D7"/>
    <w:rsid w:val="00624895"/>
    <w:rsid w:val="00642242"/>
    <w:rsid w:val="00665042"/>
    <w:rsid w:val="00704155"/>
    <w:rsid w:val="007066B7"/>
    <w:rsid w:val="00736D1D"/>
    <w:rsid w:val="007411C1"/>
    <w:rsid w:val="00741D3A"/>
    <w:rsid w:val="00761CE6"/>
    <w:rsid w:val="00761E46"/>
    <w:rsid w:val="007905EB"/>
    <w:rsid w:val="007A1199"/>
    <w:rsid w:val="007B3DB3"/>
    <w:rsid w:val="007B610A"/>
    <w:rsid w:val="007D7A02"/>
    <w:rsid w:val="007F6246"/>
    <w:rsid w:val="008021C1"/>
    <w:rsid w:val="00813B88"/>
    <w:rsid w:val="008247D9"/>
    <w:rsid w:val="00832604"/>
    <w:rsid w:val="008427CA"/>
    <w:rsid w:val="00850D9E"/>
    <w:rsid w:val="008556FD"/>
    <w:rsid w:val="008A788E"/>
    <w:rsid w:val="008B333C"/>
    <w:rsid w:val="008D1481"/>
    <w:rsid w:val="008F40E5"/>
    <w:rsid w:val="00901454"/>
    <w:rsid w:val="00915775"/>
    <w:rsid w:val="00926D14"/>
    <w:rsid w:val="00942E68"/>
    <w:rsid w:val="00962B70"/>
    <w:rsid w:val="00970F80"/>
    <w:rsid w:val="009770BC"/>
    <w:rsid w:val="00997A4E"/>
    <w:rsid w:val="009C2294"/>
    <w:rsid w:val="009D0F7C"/>
    <w:rsid w:val="00A505BB"/>
    <w:rsid w:val="00A50F02"/>
    <w:rsid w:val="00A52D85"/>
    <w:rsid w:val="00A60632"/>
    <w:rsid w:val="00AC3E68"/>
    <w:rsid w:val="00B02D4E"/>
    <w:rsid w:val="00B15DDD"/>
    <w:rsid w:val="00B23883"/>
    <w:rsid w:val="00B35D00"/>
    <w:rsid w:val="00B55620"/>
    <w:rsid w:val="00B61F23"/>
    <w:rsid w:val="00B86204"/>
    <w:rsid w:val="00BA0099"/>
    <w:rsid w:val="00BA3304"/>
    <w:rsid w:val="00BC60C4"/>
    <w:rsid w:val="00BC66EA"/>
    <w:rsid w:val="00C1350F"/>
    <w:rsid w:val="00C167AF"/>
    <w:rsid w:val="00C67F5F"/>
    <w:rsid w:val="00C70270"/>
    <w:rsid w:val="00C772B5"/>
    <w:rsid w:val="00CC5D7D"/>
    <w:rsid w:val="00CF3A5D"/>
    <w:rsid w:val="00D259DA"/>
    <w:rsid w:val="00D531F5"/>
    <w:rsid w:val="00D71C96"/>
    <w:rsid w:val="00D945B6"/>
    <w:rsid w:val="00D97A19"/>
    <w:rsid w:val="00DA1990"/>
    <w:rsid w:val="00DC107C"/>
    <w:rsid w:val="00DE6FB6"/>
    <w:rsid w:val="00E13B01"/>
    <w:rsid w:val="00E20323"/>
    <w:rsid w:val="00E25268"/>
    <w:rsid w:val="00E351B6"/>
    <w:rsid w:val="00E70670"/>
    <w:rsid w:val="00EA53FD"/>
    <w:rsid w:val="00EB3FE8"/>
    <w:rsid w:val="00EB638D"/>
    <w:rsid w:val="00ED226A"/>
    <w:rsid w:val="00EE1801"/>
    <w:rsid w:val="00EE51AF"/>
    <w:rsid w:val="00F24908"/>
    <w:rsid w:val="00F34E1A"/>
    <w:rsid w:val="00F51AEB"/>
    <w:rsid w:val="00F62A8E"/>
    <w:rsid w:val="00F7432C"/>
    <w:rsid w:val="00F8630E"/>
    <w:rsid w:val="00FA02F3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9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1F9E"/>
    <w:rPr>
      <w:rFonts w:ascii="Hebar" w:eastAsia="Times New Roman" w:hAnsi="Heba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3B1F9E"/>
  </w:style>
  <w:style w:type="paragraph" w:styleId="ListParagraph">
    <w:name w:val="List Paragraph"/>
    <w:basedOn w:val="Normal"/>
    <w:uiPriority w:val="34"/>
    <w:qFormat/>
    <w:rsid w:val="00EA53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6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683"/>
    <w:rPr>
      <w:rFonts w:ascii="Hebar" w:eastAsia="Times New Roman" w:hAnsi="Heba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683"/>
    <w:rPr>
      <w:rFonts w:ascii="Hebar" w:eastAsia="Times New Roman" w:hAnsi="Hebar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83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E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E1A"/>
    <w:rPr>
      <w:rFonts w:ascii="Hebar" w:eastAsia="Times New Roman" w:hAnsi="Hebar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9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1F9E"/>
    <w:rPr>
      <w:rFonts w:ascii="Hebar" w:eastAsia="Times New Roman" w:hAnsi="Heba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3B1F9E"/>
  </w:style>
  <w:style w:type="paragraph" w:styleId="ListParagraph">
    <w:name w:val="List Paragraph"/>
    <w:basedOn w:val="Normal"/>
    <w:uiPriority w:val="34"/>
    <w:qFormat/>
    <w:rsid w:val="00EA53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6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683"/>
    <w:rPr>
      <w:rFonts w:ascii="Hebar" w:eastAsia="Times New Roman" w:hAnsi="Heba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683"/>
    <w:rPr>
      <w:rFonts w:ascii="Hebar" w:eastAsia="Times New Roman" w:hAnsi="Hebar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83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E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E1A"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ernment.bg/fce/001/0211/files/0111_Bobev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74E4-577C-438E-8302-CAC7D192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gkotarev</cp:lastModifiedBy>
  <cp:revision>18</cp:revision>
  <cp:lastPrinted>2019-09-20T11:53:00Z</cp:lastPrinted>
  <dcterms:created xsi:type="dcterms:W3CDTF">2019-08-07T10:45:00Z</dcterms:created>
  <dcterms:modified xsi:type="dcterms:W3CDTF">2019-09-20T11:54:00Z</dcterms:modified>
</cp:coreProperties>
</file>