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B" w:rsidRDefault="00291E9B"/>
    <w:p w:rsidR="005927C5" w:rsidRPr="00F53D2E" w:rsidRDefault="005927C5"/>
    <w:p w:rsidR="00310B6D" w:rsidRPr="00F53D2E" w:rsidRDefault="00310B6D" w:rsidP="00310B6D">
      <w:pPr>
        <w:spacing w:line="360" w:lineRule="auto"/>
        <w:rPr>
          <w:b/>
          <w:bCs/>
          <w:spacing w:val="44"/>
          <w:kern w:val="32"/>
          <w:sz w:val="20"/>
          <w:szCs w:val="20"/>
        </w:rPr>
      </w:pPr>
    </w:p>
    <w:p w:rsidR="005927C5" w:rsidRPr="00F53D2E" w:rsidRDefault="005927C5" w:rsidP="00310B6D">
      <w:pPr>
        <w:spacing w:line="360" w:lineRule="auto"/>
        <w:rPr>
          <w:b/>
          <w:bCs/>
          <w:spacing w:val="44"/>
          <w:kern w:val="32"/>
          <w:sz w:val="20"/>
          <w:szCs w:val="20"/>
        </w:rPr>
      </w:pPr>
      <w:bookmarkStart w:id="0" w:name="_GoBack"/>
      <w:bookmarkEnd w:id="0"/>
    </w:p>
    <w:p w:rsidR="00291E9B" w:rsidRPr="00F53D2E" w:rsidRDefault="00291E9B"/>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53D2E" w:rsidTr="00291E9B">
        <w:trPr>
          <w:trHeight w:val="958"/>
          <w:jc w:val="center"/>
        </w:trPr>
        <w:tc>
          <w:tcPr>
            <w:tcW w:w="15650" w:type="dxa"/>
            <w:tcBorders>
              <w:bottom w:val="single" w:sz="36" w:space="0" w:color="2E74B5"/>
            </w:tcBorders>
            <w:shd w:val="clear" w:color="auto" w:fill="BDD6EE"/>
          </w:tcPr>
          <w:p w:rsidR="00C975B4" w:rsidRPr="00F53D2E" w:rsidRDefault="00C975B4" w:rsidP="00291E9B">
            <w:pPr>
              <w:tabs>
                <w:tab w:val="left" w:pos="2190"/>
              </w:tabs>
              <w:spacing w:before="120" w:line="360" w:lineRule="auto"/>
              <w:jc w:val="center"/>
              <w:rPr>
                <w:b/>
                <w:spacing w:val="60"/>
                <w:sz w:val="26"/>
                <w:szCs w:val="26"/>
              </w:rPr>
            </w:pPr>
            <w:r w:rsidRPr="00F53D2E">
              <w:rPr>
                <w:b/>
                <w:spacing w:val="60"/>
                <w:sz w:val="26"/>
                <w:szCs w:val="26"/>
              </w:rPr>
              <w:t>СПРАВКА</w:t>
            </w:r>
          </w:p>
          <w:p w:rsidR="00E220AD" w:rsidRPr="00F53D2E" w:rsidRDefault="00DE1018" w:rsidP="00291E9B">
            <w:pPr>
              <w:tabs>
                <w:tab w:val="left" w:pos="2190"/>
              </w:tabs>
              <w:spacing w:after="120" w:line="360" w:lineRule="auto"/>
              <w:jc w:val="center"/>
              <w:rPr>
                <w:b/>
                <w:sz w:val="23"/>
                <w:szCs w:val="23"/>
              </w:rPr>
            </w:pPr>
            <w:r w:rsidRPr="00D57035">
              <w:rPr>
                <w:b/>
                <w:caps/>
                <w:sz w:val="23"/>
                <w:szCs w:val="23"/>
              </w:rPr>
              <w:t xml:space="preserve">ЗА ОТРАЗЯВАНЕ НА ПОСТЪПИЛИТЕ ПРЕДЛОЖЕНИЯ ОТ ОБЩЕСТВЕНИТЕ КОНСУЛТАЦИИ по ПРОЕКТа НА НАРЕДБА </w:t>
            </w:r>
            <w:r>
              <w:rPr>
                <w:b/>
                <w:caps/>
                <w:sz w:val="23"/>
                <w:szCs w:val="23"/>
              </w:rPr>
              <w:br/>
            </w:r>
            <w:r w:rsidRPr="00D57035">
              <w:rPr>
                <w:b/>
                <w:caps/>
                <w:sz w:val="23"/>
                <w:szCs w:val="23"/>
              </w:rPr>
              <w:t>ЗА ИЗИСКВАНИЯТА И КОНТРОЛА ВЪРХУ ДЪРВЕСИНАТА, КОЯТО СЕ ИЗПОЛЗВА ЗА БИТОВО ОТОПЛЕНИЕ</w:t>
            </w:r>
          </w:p>
        </w:tc>
      </w:tr>
    </w:tbl>
    <w:p w:rsidR="00291E9B" w:rsidRPr="00F53D2E" w:rsidRDefault="00291E9B">
      <w:pPr>
        <w:rPr>
          <w:sz w:val="16"/>
          <w:szCs w:val="16"/>
        </w:rPr>
      </w:pPr>
    </w:p>
    <w:tbl>
      <w:tblPr>
        <w:tblW w:w="15593"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11"/>
        <w:gridCol w:w="1814"/>
        <w:gridCol w:w="6237"/>
        <w:gridCol w:w="1588"/>
        <w:gridCol w:w="5443"/>
      </w:tblGrid>
      <w:tr w:rsidR="00E220AD" w:rsidRPr="00F53D2E" w:rsidTr="006173FE">
        <w:trPr>
          <w:tblHeader/>
          <w:jc w:val="center"/>
        </w:trPr>
        <w:tc>
          <w:tcPr>
            <w:tcW w:w="511" w:type="dxa"/>
            <w:tcBorders>
              <w:top w:val="single" w:sz="36" w:space="0" w:color="2E74B5"/>
              <w:left w:val="single" w:sz="36" w:space="0" w:color="2E74B5"/>
              <w:right w:val="single" w:sz="18" w:space="0" w:color="2E74B5"/>
            </w:tcBorders>
            <w:shd w:val="clear" w:color="auto" w:fill="DEEAF6"/>
            <w:vAlign w:val="center"/>
          </w:tcPr>
          <w:p w:rsidR="00E220AD" w:rsidRPr="00F53D2E" w:rsidRDefault="00E220AD" w:rsidP="00D6466D">
            <w:pPr>
              <w:tabs>
                <w:tab w:val="left" w:pos="192"/>
              </w:tabs>
              <w:jc w:val="center"/>
              <w:rPr>
                <w:b/>
                <w:sz w:val="22"/>
                <w:szCs w:val="22"/>
              </w:rPr>
            </w:pPr>
            <w:r w:rsidRPr="00F53D2E">
              <w:rPr>
                <w:b/>
                <w:sz w:val="22"/>
                <w:szCs w:val="22"/>
              </w:rPr>
              <w:t>№</w:t>
            </w:r>
          </w:p>
        </w:tc>
        <w:tc>
          <w:tcPr>
            <w:tcW w:w="1814"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spacing w:before="40"/>
              <w:jc w:val="center"/>
              <w:rPr>
                <w:b/>
                <w:sz w:val="22"/>
                <w:szCs w:val="22"/>
              </w:rPr>
            </w:pPr>
            <w:r w:rsidRPr="00F53D2E">
              <w:rPr>
                <w:b/>
                <w:sz w:val="22"/>
                <w:szCs w:val="22"/>
              </w:rPr>
              <w:t>Организация/</w:t>
            </w:r>
            <w:r w:rsidR="00E66E23" w:rsidRPr="00F53D2E">
              <w:rPr>
                <w:b/>
                <w:sz w:val="22"/>
                <w:szCs w:val="22"/>
              </w:rPr>
              <w:br/>
            </w:r>
            <w:r w:rsidRPr="00F53D2E">
              <w:rPr>
                <w:b/>
                <w:sz w:val="22"/>
                <w:szCs w:val="22"/>
              </w:rPr>
              <w:t>потребител</w:t>
            </w:r>
          </w:p>
          <w:p w:rsidR="005424B9" w:rsidRPr="00F53D2E" w:rsidRDefault="00291E9B" w:rsidP="00D6466D">
            <w:pPr>
              <w:spacing w:after="40"/>
              <w:jc w:val="center"/>
              <w:rPr>
                <w:b/>
                <w:sz w:val="14"/>
                <w:szCs w:val="14"/>
              </w:rPr>
            </w:pPr>
            <w:r w:rsidRPr="00F53D2E">
              <w:rPr>
                <w:b/>
                <w:sz w:val="14"/>
                <w:szCs w:val="14"/>
              </w:rPr>
              <w:t>(</w:t>
            </w:r>
            <w:r w:rsidR="005424B9" w:rsidRPr="00F53D2E">
              <w:rPr>
                <w:b/>
                <w:sz w:val="14"/>
                <w:szCs w:val="14"/>
              </w:rPr>
              <w:t>вкл. начина на получ</w:t>
            </w:r>
            <w:r w:rsidR="005424B9" w:rsidRPr="00F53D2E">
              <w:rPr>
                <w:b/>
                <w:sz w:val="14"/>
                <w:szCs w:val="14"/>
              </w:rPr>
              <w:t>а</w:t>
            </w:r>
            <w:r w:rsidR="005424B9" w:rsidRPr="00F53D2E">
              <w:rPr>
                <w:b/>
                <w:sz w:val="14"/>
                <w:szCs w:val="14"/>
              </w:rPr>
              <w:t>ване на предложението</w:t>
            </w:r>
            <w:r w:rsidRPr="00F53D2E">
              <w:rPr>
                <w:b/>
                <w:sz w:val="14"/>
                <w:szCs w:val="14"/>
              </w:rPr>
              <w:t>)</w:t>
            </w:r>
          </w:p>
        </w:tc>
        <w:tc>
          <w:tcPr>
            <w:tcW w:w="623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jc w:val="center"/>
              <w:rPr>
                <w:b/>
                <w:sz w:val="22"/>
                <w:szCs w:val="22"/>
              </w:rPr>
            </w:pPr>
            <w:r w:rsidRPr="00F53D2E">
              <w:rPr>
                <w:b/>
                <w:sz w:val="22"/>
                <w:szCs w:val="22"/>
              </w:rPr>
              <w:t>Бележки и предложения</w:t>
            </w:r>
          </w:p>
        </w:tc>
        <w:tc>
          <w:tcPr>
            <w:tcW w:w="158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53D2E" w:rsidRDefault="00E220AD" w:rsidP="00D6466D">
            <w:pPr>
              <w:jc w:val="center"/>
              <w:rPr>
                <w:b/>
                <w:sz w:val="22"/>
                <w:szCs w:val="22"/>
              </w:rPr>
            </w:pPr>
            <w:r w:rsidRPr="00F53D2E">
              <w:rPr>
                <w:b/>
                <w:sz w:val="22"/>
                <w:szCs w:val="22"/>
              </w:rPr>
              <w:t>Приети/</w:t>
            </w:r>
          </w:p>
          <w:p w:rsidR="00E220AD" w:rsidRPr="00F53D2E" w:rsidRDefault="00E220AD" w:rsidP="00D6466D">
            <w:pPr>
              <w:jc w:val="center"/>
              <w:rPr>
                <w:b/>
                <w:sz w:val="22"/>
                <w:szCs w:val="22"/>
              </w:rPr>
            </w:pPr>
            <w:r w:rsidRPr="00F53D2E">
              <w:rPr>
                <w:b/>
                <w:sz w:val="22"/>
                <w:szCs w:val="22"/>
              </w:rPr>
              <w:t>неприети</w:t>
            </w:r>
          </w:p>
        </w:tc>
        <w:tc>
          <w:tcPr>
            <w:tcW w:w="5443"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F53D2E" w:rsidRDefault="00E220AD" w:rsidP="00D6466D">
            <w:pPr>
              <w:jc w:val="center"/>
              <w:rPr>
                <w:sz w:val="22"/>
                <w:szCs w:val="22"/>
              </w:rPr>
            </w:pPr>
            <w:r w:rsidRPr="00F53D2E">
              <w:rPr>
                <w:b/>
                <w:sz w:val="22"/>
                <w:szCs w:val="22"/>
              </w:rPr>
              <w:t>Мотиви</w:t>
            </w:r>
          </w:p>
        </w:tc>
      </w:tr>
      <w:tr w:rsidR="00E220AD" w:rsidRPr="00F53D2E" w:rsidTr="006173FE">
        <w:trPr>
          <w:jc w:val="center"/>
        </w:trPr>
        <w:tc>
          <w:tcPr>
            <w:tcW w:w="511" w:type="dxa"/>
            <w:tcBorders>
              <w:top w:val="single" w:sz="36" w:space="0" w:color="2E74B5"/>
              <w:left w:val="single" w:sz="36" w:space="0" w:color="2E74B5"/>
              <w:bottom w:val="nil"/>
              <w:right w:val="single" w:sz="18" w:space="0" w:color="2E74B5"/>
            </w:tcBorders>
            <w:shd w:val="clear" w:color="auto" w:fill="auto"/>
          </w:tcPr>
          <w:p w:rsidR="00E220AD" w:rsidRPr="00F53D2E" w:rsidRDefault="00E220AD" w:rsidP="00C975B4">
            <w:pPr>
              <w:numPr>
                <w:ilvl w:val="0"/>
                <w:numId w:val="5"/>
              </w:numPr>
              <w:tabs>
                <w:tab w:val="left" w:pos="192"/>
              </w:tabs>
              <w:ind w:left="0" w:firstLine="0"/>
              <w:jc w:val="center"/>
              <w:rPr>
                <w:b/>
                <w:sz w:val="22"/>
                <w:szCs w:val="22"/>
              </w:rPr>
            </w:pPr>
          </w:p>
        </w:tc>
        <w:tc>
          <w:tcPr>
            <w:tcW w:w="1814" w:type="dxa"/>
            <w:tcBorders>
              <w:top w:val="single" w:sz="36" w:space="0" w:color="2E74B5"/>
              <w:left w:val="single" w:sz="18" w:space="0" w:color="2E74B5"/>
              <w:bottom w:val="nil"/>
              <w:right w:val="single" w:sz="18" w:space="0" w:color="2E74B5"/>
            </w:tcBorders>
            <w:shd w:val="clear" w:color="auto" w:fill="auto"/>
          </w:tcPr>
          <w:p w:rsidR="005C3ED0" w:rsidRPr="00F53D2E" w:rsidRDefault="001B7A07" w:rsidP="001B7A07">
            <w:pPr>
              <w:rPr>
                <w:b/>
                <w:sz w:val="22"/>
                <w:szCs w:val="22"/>
              </w:rPr>
            </w:pPr>
            <w:r w:rsidRPr="00F53D2E">
              <w:rPr>
                <w:b/>
                <w:sz w:val="22"/>
                <w:szCs w:val="22"/>
              </w:rPr>
              <w:t>Столична о</w:t>
            </w:r>
            <w:r w:rsidRPr="00F53D2E">
              <w:rPr>
                <w:b/>
                <w:sz w:val="22"/>
                <w:szCs w:val="22"/>
              </w:rPr>
              <w:t>б</w:t>
            </w:r>
            <w:r w:rsidRPr="00F53D2E">
              <w:rPr>
                <w:b/>
                <w:sz w:val="22"/>
                <w:szCs w:val="22"/>
              </w:rPr>
              <w:t>щина - пост</w:t>
            </w:r>
            <w:r w:rsidRPr="00F53D2E">
              <w:rPr>
                <w:b/>
                <w:sz w:val="22"/>
                <w:szCs w:val="22"/>
              </w:rPr>
              <w:t>ъ</w:t>
            </w:r>
            <w:r w:rsidRPr="00F53D2E">
              <w:rPr>
                <w:b/>
                <w:sz w:val="22"/>
                <w:szCs w:val="22"/>
              </w:rPr>
              <w:t>пило в МЗХГ с регистраци</w:t>
            </w:r>
            <w:r w:rsidRPr="00F53D2E">
              <w:rPr>
                <w:b/>
                <w:sz w:val="22"/>
                <w:szCs w:val="22"/>
              </w:rPr>
              <w:t>о</w:t>
            </w:r>
            <w:r w:rsidRPr="00F53D2E">
              <w:rPr>
                <w:b/>
                <w:sz w:val="22"/>
                <w:szCs w:val="22"/>
              </w:rPr>
              <w:t xml:space="preserve">нен </w:t>
            </w:r>
            <w:r w:rsidR="002A379D" w:rsidRPr="00F53D2E">
              <w:rPr>
                <w:b/>
                <w:sz w:val="22"/>
                <w:szCs w:val="22"/>
              </w:rPr>
              <w:t xml:space="preserve">      </w:t>
            </w:r>
          </w:p>
          <w:p w:rsidR="00C862FF" w:rsidRPr="00F53D2E" w:rsidRDefault="001B7A07" w:rsidP="001B7A07">
            <w:pPr>
              <w:rPr>
                <w:b/>
                <w:spacing w:val="4"/>
                <w:sz w:val="22"/>
                <w:szCs w:val="22"/>
              </w:rPr>
            </w:pPr>
            <w:r w:rsidRPr="00F53D2E">
              <w:rPr>
                <w:b/>
                <w:sz w:val="22"/>
                <w:szCs w:val="22"/>
              </w:rPr>
              <w:t xml:space="preserve">№ </w:t>
            </w:r>
            <w:r w:rsidRPr="00F53D2E">
              <w:rPr>
                <w:b/>
                <w:spacing w:val="4"/>
                <w:sz w:val="22"/>
                <w:szCs w:val="22"/>
              </w:rPr>
              <w:t>08-72</w:t>
            </w:r>
            <w:r w:rsidR="002A379D" w:rsidRPr="00F53D2E">
              <w:rPr>
                <w:b/>
                <w:spacing w:val="4"/>
                <w:sz w:val="22"/>
                <w:szCs w:val="22"/>
              </w:rPr>
              <w:t xml:space="preserve"> </w:t>
            </w:r>
            <w:r w:rsidRPr="00F53D2E">
              <w:rPr>
                <w:b/>
                <w:spacing w:val="4"/>
                <w:sz w:val="22"/>
                <w:szCs w:val="22"/>
              </w:rPr>
              <w:t xml:space="preserve">от </w:t>
            </w:r>
          </w:p>
          <w:p w:rsidR="00E220AD" w:rsidRPr="00F53D2E" w:rsidRDefault="001B7A07" w:rsidP="001B7A07">
            <w:pPr>
              <w:rPr>
                <w:b/>
                <w:sz w:val="22"/>
                <w:szCs w:val="22"/>
              </w:rPr>
            </w:pPr>
            <w:r w:rsidRPr="00F53D2E">
              <w:rPr>
                <w:b/>
                <w:spacing w:val="4"/>
                <w:sz w:val="22"/>
                <w:szCs w:val="22"/>
              </w:rPr>
              <w:t>09.08.2019 г.</w:t>
            </w:r>
          </w:p>
        </w:tc>
        <w:tc>
          <w:tcPr>
            <w:tcW w:w="6237"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F53D2E" w:rsidRDefault="001B7A07" w:rsidP="001B7A07">
            <w:pPr>
              <w:jc w:val="both"/>
              <w:rPr>
                <w:sz w:val="22"/>
                <w:szCs w:val="22"/>
              </w:rPr>
            </w:pPr>
            <w:r w:rsidRPr="00F53D2E">
              <w:rPr>
                <w:sz w:val="22"/>
                <w:szCs w:val="22"/>
              </w:rPr>
              <w:t>Във връзка с публикувания на портала за обществени консу</w:t>
            </w:r>
            <w:r w:rsidRPr="00F53D2E">
              <w:rPr>
                <w:sz w:val="22"/>
                <w:szCs w:val="22"/>
              </w:rPr>
              <w:t>л</w:t>
            </w:r>
            <w:r w:rsidRPr="00F53D2E">
              <w:rPr>
                <w:sz w:val="22"/>
                <w:szCs w:val="22"/>
              </w:rPr>
              <w:t>тации на Министерски съвет проект на Наредба за изисквани</w:t>
            </w:r>
            <w:r w:rsidRPr="00F53D2E">
              <w:rPr>
                <w:sz w:val="22"/>
                <w:szCs w:val="22"/>
              </w:rPr>
              <w:t>я</w:t>
            </w:r>
            <w:r w:rsidRPr="00F53D2E">
              <w:rPr>
                <w:sz w:val="22"/>
                <w:szCs w:val="22"/>
              </w:rPr>
              <w:t>та и контрола върху дървесината, която се използва за битово отопление, изготвена в изпълнение на нормативно задължение на основание § 29 от Заключителните разпоредби към Закона за изменение и допълнение на закона за чистотата на атмо</w:t>
            </w:r>
            <w:r w:rsidRPr="00F53D2E">
              <w:rPr>
                <w:sz w:val="22"/>
                <w:szCs w:val="22"/>
              </w:rPr>
              <w:t>с</w:t>
            </w:r>
            <w:r w:rsidRPr="00F53D2E">
              <w:rPr>
                <w:sz w:val="22"/>
                <w:szCs w:val="22"/>
              </w:rPr>
              <w:t>ферния въздух (ЗЧАВ) ДВ, бр. 1 от 2019 г., и след като се з</w:t>
            </w:r>
            <w:r w:rsidRPr="00F53D2E">
              <w:rPr>
                <w:sz w:val="22"/>
                <w:szCs w:val="22"/>
              </w:rPr>
              <w:t>а</w:t>
            </w:r>
            <w:r w:rsidRPr="00F53D2E">
              <w:rPr>
                <w:sz w:val="22"/>
                <w:szCs w:val="22"/>
              </w:rPr>
              <w:t>познах с предложения проект на наредбата изразявам следното становище:</w:t>
            </w:r>
          </w:p>
        </w:tc>
        <w:tc>
          <w:tcPr>
            <w:tcW w:w="1588"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F53D2E" w:rsidRDefault="00BE6BFB" w:rsidP="00831124">
            <w:pPr>
              <w:rPr>
                <w:color w:val="000000"/>
                <w:sz w:val="22"/>
                <w:szCs w:val="22"/>
              </w:rPr>
            </w:pPr>
          </w:p>
        </w:tc>
        <w:tc>
          <w:tcPr>
            <w:tcW w:w="5443" w:type="dxa"/>
            <w:tcBorders>
              <w:top w:val="single" w:sz="36" w:space="0" w:color="2E74B5"/>
              <w:left w:val="single" w:sz="18" w:space="0" w:color="2E74B5"/>
              <w:bottom w:val="single" w:sz="18" w:space="0" w:color="2E74B5"/>
              <w:right w:val="single" w:sz="36" w:space="0" w:color="2E74B5"/>
            </w:tcBorders>
            <w:shd w:val="clear" w:color="auto" w:fill="auto"/>
          </w:tcPr>
          <w:p w:rsidR="002472CF" w:rsidRPr="00F53D2E" w:rsidRDefault="002472CF" w:rsidP="004739BA">
            <w:pPr>
              <w:jc w:val="both"/>
              <w:rPr>
                <w:sz w:val="22"/>
                <w:szCs w:val="22"/>
              </w:rPr>
            </w:pPr>
          </w:p>
        </w:tc>
      </w:tr>
      <w:tr w:rsidR="00E1776B" w:rsidRPr="00F53D2E" w:rsidTr="00C67395">
        <w:trPr>
          <w:jc w:val="center"/>
        </w:trPr>
        <w:tc>
          <w:tcPr>
            <w:tcW w:w="511" w:type="dxa"/>
            <w:tcBorders>
              <w:top w:val="nil"/>
              <w:left w:val="single" w:sz="36" w:space="0" w:color="2E74B5"/>
              <w:bottom w:val="nil"/>
              <w:right w:val="single" w:sz="18" w:space="0" w:color="2E74B5"/>
            </w:tcBorders>
            <w:shd w:val="clear" w:color="auto" w:fill="auto"/>
          </w:tcPr>
          <w:p w:rsidR="00E1776B" w:rsidRPr="00F53D2E" w:rsidRDefault="00E1776B"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E1776B" w:rsidRPr="00F53D2E" w:rsidRDefault="00E1776B" w:rsidP="00831124">
            <w:pPr>
              <w:rPr>
                <w:b/>
                <w:bCs/>
                <w:color w:val="000000"/>
                <w:spacing w:val="-2"/>
                <w:w w:val="86"/>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E1776B" w:rsidRPr="00F53D2E" w:rsidRDefault="00E1776B" w:rsidP="00450BCC">
            <w:pPr>
              <w:jc w:val="both"/>
              <w:rPr>
                <w:sz w:val="22"/>
                <w:szCs w:val="22"/>
              </w:rPr>
            </w:pPr>
            <w:r w:rsidRPr="00F53D2E">
              <w:rPr>
                <w:sz w:val="22"/>
                <w:szCs w:val="22"/>
              </w:rPr>
              <w:t>1. Прилагането на наредбата се поставя в зависимост от нал</w:t>
            </w:r>
            <w:r w:rsidRPr="00F53D2E">
              <w:rPr>
                <w:sz w:val="22"/>
                <w:szCs w:val="22"/>
              </w:rPr>
              <w:t>и</w:t>
            </w:r>
            <w:r w:rsidRPr="00F53D2E">
              <w:rPr>
                <w:sz w:val="22"/>
                <w:szCs w:val="22"/>
              </w:rPr>
              <w:t>чието или не на пунктове за мониторинг на качеството на а</w:t>
            </w:r>
            <w:r w:rsidRPr="00F53D2E">
              <w:rPr>
                <w:sz w:val="22"/>
                <w:szCs w:val="22"/>
              </w:rPr>
              <w:t>т</w:t>
            </w:r>
            <w:r w:rsidRPr="00F53D2E">
              <w:rPr>
                <w:sz w:val="22"/>
                <w:szCs w:val="22"/>
              </w:rPr>
              <w:t>мосферния въздух и данни от тях за замърсяването на въздуха, без да е отчетено обстоятелството, че в много региони на стр</w:t>
            </w:r>
            <w:r w:rsidRPr="00F53D2E">
              <w:rPr>
                <w:sz w:val="22"/>
                <w:szCs w:val="22"/>
              </w:rPr>
              <w:t>а</w:t>
            </w:r>
            <w:r w:rsidRPr="00F53D2E">
              <w:rPr>
                <w:sz w:val="22"/>
                <w:szCs w:val="22"/>
              </w:rPr>
              <w:t xml:space="preserve">ната се използва дървесина за огрев, но на територията, на тези общини няма разположени измервателни пунктове. </w:t>
            </w:r>
          </w:p>
        </w:tc>
        <w:tc>
          <w:tcPr>
            <w:tcW w:w="1588" w:type="dxa"/>
            <w:tcBorders>
              <w:top w:val="single" w:sz="18" w:space="0" w:color="2E74B5"/>
              <w:left w:val="single" w:sz="18" w:space="0" w:color="2E74B5"/>
              <w:bottom w:val="nil"/>
              <w:right w:val="single" w:sz="18" w:space="0" w:color="2E74B5"/>
            </w:tcBorders>
            <w:shd w:val="clear" w:color="auto" w:fill="auto"/>
          </w:tcPr>
          <w:p w:rsidR="00E1776B" w:rsidRPr="00F53D2E" w:rsidRDefault="00E1776B" w:rsidP="00831124">
            <w:pPr>
              <w:rPr>
                <w:color w:val="000000"/>
                <w:sz w:val="22"/>
                <w:szCs w:val="22"/>
              </w:rPr>
            </w:pPr>
            <w:r>
              <w:rPr>
                <w:color w:val="000000"/>
                <w:sz w:val="22"/>
                <w:szCs w:val="22"/>
              </w:rPr>
              <w:t>Не се приема</w:t>
            </w:r>
          </w:p>
        </w:tc>
        <w:tc>
          <w:tcPr>
            <w:tcW w:w="5443" w:type="dxa"/>
            <w:vMerge w:val="restart"/>
            <w:tcBorders>
              <w:top w:val="single" w:sz="18" w:space="0" w:color="2E74B5"/>
              <w:left w:val="single" w:sz="18" w:space="0" w:color="2E74B5"/>
              <w:right w:val="single" w:sz="36" w:space="0" w:color="2E74B5"/>
            </w:tcBorders>
            <w:shd w:val="clear" w:color="auto" w:fill="auto"/>
          </w:tcPr>
          <w:p w:rsidR="00E1776B" w:rsidRPr="00F55C62" w:rsidRDefault="00E1776B" w:rsidP="003F6FFA">
            <w:pPr>
              <w:jc w:val="both"/>
              <w:rPr>
                <w:sz w:val="22"/>
                <w:szCs w:val="22"/>
              </w:rPr>
            </w:pPr>
            <w:r w:rsidRPr="00F55C62">
              <w:rPr>
                <w:sz w:val="22"/>
                <w:szCs w:val="22"/>
              </w:rPr>
              <w:t>Съгласно чл.</w:t>
            </w:r>
            <w:r>
              <w:rPr>
                <w:sz w:val="22"/>
                <w:szCs w:val="22"/>
                <w:lang w:val="en-US"/>
              </w:rPr>
              <w:t xml:space="preserve"> </w:t>
            </w:r>
            <w:r w:rsidRPr="00F55C62">
              <w:rPr>
                <w:sz w:val="22"/>
                <w:szCs w:val="22"/>
              </w:rPr>
              <w:t>15 от Директивата се поставя национална цел на всяка държава-членка, да гарантира в съответ</w:t>
            </w:r>
            <w:r w:rsidRPr="00F55C62">
              <w:rPr>
                <w:sz w:val="22"/>
                <w:szCs w:val="22"/>
              </w:rPr>
              <w:t>с</w:t>
            </w:r>
            <w:r w:rsidRPr="00F55C62">
              <w:rPr>
                <w:sz w:val="22"/>
                <w:szCs w:val="22"/>
              </w:rPr>
              <w:t xml:space="preserve">твие с Приложение </w:t>
            </w:r>
            <w:r w:rsidRPr="00F55C62">
              <w:rPr>
                <w:sz w:val="22"/>
                <w:szCs w:val="22"/>
                <w:lang w:val="en-US"/>
              </w:rPr>
              <w:t>III</w:t>
            </w:r>
            <w:r w:rsidRPr="00F55C62">
              <w:rPr>
                <w:sz w:val="22"/>
                <w:szCs w:val="22"/>
              </w:rPr>
              <w:t>, че страната ще разполага с н</w:t>
            </w:r>
            <w:r w:rsidRPr="00F55C62">
              <w:rPr>
                <w:sz w:val="22"/>
                <w:szCs w:val="22"/>
              </w:rPr>
              <w:t>е</w:t>
            </w:r>
            <w:r w:rsidRPr="00F55C62">
              <w:rPr>
                <w:sz w:val="22"/>
                <w:szCs w:val="22"/>
              </w:rPr>
              <w:t>обходимия брой пунктове, който е не по-малък от т</w:t>
            </w:r>
            <w:r w:rsidRPr="00F55C62">
              <w:rPr>
                <w:sz w:val="22"/>
                <w:szCs w:val="22"/>
              </w:rPr>
              <w:t>о</w:t>
            </w:r>
            <w:r w:rsidRPr="00F55C62">
              <w:rPr>
                <w:sz w:val="22"/>
                <w:szCs w:val="22"/>
              </w:rPr>
              <w:t xml:space="preserve">зи, определен в раздел Б, Приложение </w:t>
            </w:r>
            <w:r w:rsidRPr="00F55C62">
              <w:rPr>
                <w:sz w:val="22"/>
                <w:szCs w:val="22"/>
                <w:lang w:val="en-US"/>
              </w:rPr>
              <w:t>V</w:t>
            </w:r>
            <w:r w:rsidRPr="00F55C62">
              <w:rPr>
                <w:sz w:val="22"/>
                <w:szCs w:val="22"/>
              </w:rPr>
              <w:t>. Отделно, съгласно чл.</w:t>
            </w:r>
            <w:r>
              <w:rPr>
                <w:sz w:val="22"/>
                <w:szCs w:val="22"/>
                <w:lang w:val="en-US"/>
              </w:rPr>
              <w:t xml:space="preserve"> </w:t>
            </w:r>
            <w:r w:rsidRPr="00F55C62">
              <w:rPr>
                <w:sz w:val="22"/>
                <w:szCs w:val="22"/>
              </w:rPr>
              <w:t>20, ал. 1 от Закона за чистотата на атмо</w:t>
            </w:r>
            <w:r w:rsidRPr="00F55C62">
              <w:rPr>
                <w:sz w:val="22"/>
                <w:szCs w:val="22"/>
              </w:rPr>
              <w:t>с</w:t>
            </w:r>
            <w:r w:rsidRPr="00F55C62">
              <w:rPr>
                <w:sz w:val="22"/>
                <w:szCs w:val="22"/>
              </w:rPr>
              <w:t>ферния въздух, качеството на въздуха се следи, чрез национална система за наблюдение, която може да функционира при достатъчен брой пунктове за мон</w:t>
            </w:r>
            <w:r w:rsidRPr="00F55C62">
              <w:rPr>
                <w:sz w:val="22"/>
                <w:szCs w:val="22"/>
              </w:rPr>
              <w:t>и</w:t>
            </w:r>
            <w:r w:rsidRPr="00F55C62">
              <w:rPr>
                <w:sz w:val="22"/>
                <w:szCs w:val="22"/>
              </w:rPr>
              <w:t>торинг. Предвидена е и законова възможност за създ</w:t>
            </w:r>
            <w:r w:rsidRPr="00F55C62">
              <w:rPr>
                <w:sz w:val="22"/>
                <w:szCs w:val="22"/>
              </w:rPr>
              <w:t>а</w:t>
            </w:r>
            <w:r w:rsidRPr="00F55C62">
              <w:rPr>
                <w:sz w:val="22"/>
                <w:szCs w:val="22"/>
              </w:rPr>
              <w:t>ване на местни системи за наблюдение. В този смисъл проектът на наредбата е изготвен в изпълнение на з</w:t>
            </w:r>
            <w:r w:rsidRPr="00F55C62">
              <w:rPr>
                <w:sz w:val="22"/>
                <w:szCs w:val="22"/>
              </w:rPr>
              <w:t>а</w:t>
            </w:r>
            <w:r w:rsidRPr="00F55C62">
              <w:rPr>
                <w:sz w:val="22"/>
                <w:szCs w:val="22"/>
              </w:rPr>
              <w:t>дължението на държавата и местните органи за сам</w:t>
            </w:r>
            <w:r w:rsidRPr="00F55C62">
              <w:rPr>
                <w:sz w:val="22"/>
                <w:szCs w:val="22"/>
              </w:rPr>
              <w:t>о</w:t>
            </w:r>
            <w:r w:rsidRPr="00F55C62">
              <w:rPr>
                <w:sz w:val="22"/>
                <w:szCs w:val="22"/>
              </w:rPr>
              <w:t xml:space="preserve">управление да предоставят качествена и достоверна </w:t>
            </w:r>
            <w:r w:rsidRPr="00F55C62">
              <w:rPr>
                <w:sz w:val="22"/>
                <w:szCs w:val="22"/>
              </w:rPr>
              <w:lastRenderedPageBreak/>
              <w:t>информация за качеството на въздуха, която е основен инструмент за прилагане не само на настоящата н</w:t>
            </w:r>
            <w:r w:rsidRPr="00F55C62">
              <w:rPr>
                <w:sz w:val="22"/>
                <w:szCs w:val="22"/>
              </w:rPr>
              <w:t>а</w:t>
            </w:r>
            <w:r w:rsidRPr="00F55C62">
              <w:rPr>
                <w:sz w:val="22"/>
                <w:szCs w:val="22"/>
              </w:rPr>
              <w:t>редба, но и на взети подходящи мерки. Предвид това, приложението на наредбата не следва да се обвързва с наличие или липса на достатъчен брой пунктове за измерване на стойности на въздуха, а трябва да се ра</w:t>
            </w:r>
            <w:r w:rsidRPr="00F55C62">
              <w:rPr>
                <w:sz w:val="22"/>
                <w:szCs w:val="22"/>
              </w:rPr>
              <w:t>з</w:t>
            </w:r>
            <w:r w:rsidRPr="00F55C62">
              <w:rPr>
                <w:sz w:val="22"/>
                <w:szCs w:val="22"/>
              </w:rPr>
              <w:t>глежда като неизменна част от прилагането на об</w:t>
            </w:r>
            <w:r w:rsidRPr="00F55C62">
              <w:rPr>
                <w:sz w:val="22"/>
                <w:szCs w:val="22"/>
              </w:rPr>
              <w:t>щ</w:t>
            </w:r>
            <w:r w:rsidRPr="00F55C62">
              <w:rPr>
                <w:sz w:val="22"/>
                <w:szCs w:val="22"/>
              </w:rPr>
              <w:t>ностното право и като част от усилията на всяка дъ</w:t>
            </w:r>
            <w:r w:rsidRPr="00F55C62">
              <w:rPr>
                <w:sz w:val="22"/>
                <w:szCs w:val="22"/>
              </w:rPr>
              <w:t>р</w:t>
            </w:r>
            <w:r w:rsidRPr="00F55C62">
              <w:rPr>
                <w:sz w:val="22"/>
                <w:szCs w:val="22"/>
              </w:rPr>
              <w:t xml:space="preserve">жава да спазва пределно допустимите стойности, като неспазването може да се приеме само при наличие на фактори, които са извън прякото или непосредствено влияние на държавата или местни органи. </w:t>
            </w:r>
          </w:p>
          <w:p w:rsidR="00E1776B" w:rsidRPr="00F53D2E" w:rsidRDefault="00E1776B" w:rsidP="003F6FFA">
            <w:pPr>
              <w:jc w:val="both"/>
              <w:rPr>
                <w:sz w:val="22"/>
                <w:szCs w:val="22"/>
              </w:rPr>
            </w:pPr>
          </w:p>
        </w:tc>
      </w:tr>
      <w:tr w:rsidR="00E1776B" w:rsidRPr="00F53D2E" w:rsidTr="00C67395">
        <w:trPr>
          <w:jc w:val="center"/>
        </w:trPr>
        <w:tc>
          <w:tcPr>
            <w:tcW w:w="511" w:type="dxa"/>
            <w:tcBorders>
              <w:top w:val="nil"/>
              <w:left w:val="single" w:sz="36" w:space="0" w:color="2E74B5"/>
              <w:bottom w:val="nil"/>
              <w:right w:val="single" w:sz="18" w:space="0" w:color="2E74B5"/>
            </w:tcBorders>
            <w:shd w:val="clear" w:color="auto" w:fill="auto"/>
          </w:tcPr>
          <w:p w:rsidR="00E1776B" w:rsidRPr="00F53D2E" w:rsidRDefault="00E1776B"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E1776B" w:rsidRPr="00F53D2E" w:rsidRDefault="00E1776B" w:rsidP="00831124">
            <w:pPr>
              <w:rPr>
                <w:b/>
                <w:bCs/>
                <w:color w:val="000000"/>
                <w:spacing w:val="-2"/>
                <w:w w:val="86"/>
                <w:sz w:val="22"/>
                <w:szCs w:val="22"/>
              </w:rPr>
            </w:pPr>
          </w:p>
        </w:tc>
        <w:tc>
          <w:tcPr>
            <w:tcW w:w="6237" w:type="dxa"/>
            <w:tcBorders>
              <w:top w:val="nil"/>
              <w:left w:val="single" w:sz="18" w:space="0" w:color="2E74B5"/>
              <w:bottom w:val="nil"/>
              <w:right w:val="single" w:sz="18" w:space="0" w:color="2E74B5"/>
            </w:tcBorders>
            <w:shd w:val="clear" w:color="auto" w:fill="auto"/>
          </w:tcPr>
          <w:p w:rsidR="00E1776B" w:rsidRPr="00F53D2E" w:rsidRDefault="00E1776B" w:rsidP="008F4A06">
            <w:pPr>
              <w:jc w:val="both"/>
              <w:rPr>
                <w:sz w:val="22"/>
                <w:szCs w:val="22"/>
              </w:rPr>
            </w:pPr>
            <w:r w:rsidRPr="00F53D2E">
              <w:rPr>
                <w:sz w:val="22"/>
                <w:szCs w:val="22"/>
              </w:rPr>
              <w:t>В същото време не е отчетено обстоятелството, че замърсяв</w:t>
            </w:r>
            <w:r w:rsidRPr="00F53D2E">
              <w:rPr>
                <w:sz w:val="22"/>
                <w:szCs w:val="22"/>
              </w:rPr>
              <w:t>а</w:t>
            </w:r>
            <w:r w:rsidRPr="00F53D2E">
              <w:rPr>
                <w:sz w:val="22"/>
                <w:szCs w:val="22"/>
              </w:rPr>
              <w:t xml:space="preserve">нето в една община може да се дължи и на въздушен пренос на </w:t>
            </w:r>
            <w:proofErr w:type="spellStart"/>
            <w:r w:rsidRPr="00F53D2E">
              <w:rPr>
                <w:sz w:val="22"/>
                <w:szCs w:val="22"/>
              </w:rPr>
              <w:t>прахови</w:t>
            </w:r>
            <w:proofErr w:type="spellEnd"/>
            <w:r w:rsidRPr="00F53D2E">
              <w:rPr>
                <w:sz w:val="22"/>
                <w:szCs w:val="22"/>
              </w:rPr>
              <w:t xml:space="preserve"> частици, емитирани от съседна община. Предложените текстове на наредбата, ще доведат до неприлагане на разпоре</w:t>
            </w:r>
            <w:r w:rsidRPr="00F53D2E">
              <w:rPr>
                <w:sz w:val="22"/>
                <w:szCs w:val="22"/>
              </w:rPr>
              <w:t>д</w:t>
            </w:r>
            <w:r w:rsidRPr="00F53D2E">
              <w:rPr>
                <w:sz w:val="22"/>
                <w:szCs w:val="22"/>
              </w:rPr>
              <w:t>бите на същата от някои общини, което от своя страна няма да доведе до ограничаване на замърсяването при източника и ра</w:t>
            </w:r>
            <w:r w:rsidRPr="00F53D2E">
              <w:rPr>
                <w:sz w:val="22"/>
                <w:szCs w:val="22"/>
              </w:rPr>
              <w:t>в</w:t>
            </w:r>
            <w:r w:rsidRPr="00F53D2E">
              <w:rPr>
                <w:sz w:val="22"/>
                <w:szCs w:val="22"/>
              </w:rPr>
              <w:t>нопоставено третиране на населението от различни общини. В допълнение информацията за наличието или липса на замърс</w:t>
            </w:r>
            <w:r w:rsidRPr="00F53D2E">
              <w:rPr>
                <w:sz w:val="22"/>
                <w:szCs w:val="22"/>
              </w:rPr>
              <w:t>я</w:t>
            </w:r>
            <w:r w:rsidRPr="00F53D2E">
              <w:rPr>
                <w:sz w:val="22"/>
                <w:szCs w:val="22"/>
              </w:rPr>
              <w:lastRenderedPageBreak/>
              <w:t>ване с ФПЧ</w:t>
            </w:r>
            <w:r w:rsidRPr="00F53D2E">
              <w:rPr>
                <w:sz w:val="22"/>
                <w:szCs w:val="22"/>
                <w:vertAlign w:val="subscript"/>
              </w:rPr>
              <w:t xml:space="preserve">10 </w:t>
            </w:r>
            <w:r w:rsidRPr="00F53D2E">
              <w:rPr>
                <w:sz w:val="22"/>
                <w:szCs w:val="22"/>
              </w:rPr>
              <w:t>се предоставя от компетентната РИОСВ ежегодно едва „до края на февруари“, което означава, че решението на общинския съвет за определяне на териториалния обхват за прилагане на наредбата в съответната община може да се вземе през март на същата година и предвид, че отоплителният сезон е от 01 октомври до 30 април, може да се изведе заключението, че наредбата няма да може да се приложи за половината от отоплителния сезон. Въпреки, че в чл. 2, ал. З е предвидена правна възможност разпоредбите на наредбата да се прилагат по решение на общинския съвет и без да е налице уведомяване от РИОСВ за замърсяването или, че нивата на ФПЧ</w:t>
            </w:r>
            <w:r w:rsidRPr="00F53D2E">
              <w:rPr>
                <w:sz w:val="22"/>
                <w:szCs w:val="22"/>
                <w:vertAlign w:val="subscript"/>
              </w:rPr>
              <w:t>10</w:t>
            </w:r>
            <w:r w:rsidRPr="00F53D2E">
              <w:rPr>
                <w:sz w:val="22"/>
                <w:szCs w:val="22"/>
              </w:rPr>
              <w:t xml:space="preserve"> са в но</w:t>
            </w:r>
            <w:r w:rsidRPr="00F53D2E">
              <w:rPr>
                <w:sz w:val="22"/>
                <w:szCs w:val="22"/>
              </w:rPr>
              <w:t>р</w:t>
            </w:r>
            <w:r w:rsidRPr="00F53D2E">
              <w:rPr>
                <w:sz w:val="22"/>
                <w:szCs w:val="22"/>
              </w:rPr>
              <w:t>ма за две последователни календарни години, все пак това е правна възможност, а не задължение, каквато би трябвало да е целта на наредбата.</w:t>
            </w:r>
          </w:p>
        </w:tc>
        <w:tc>
          <w:tcPr>
            <w:tcW w:w="1588" w:type="dxa"/>
            <w:tcBorders>
              <w:top w:val="nil"/>
              <w:left w:val="single" w:sz="18" w:space="0" w:color="2E74B5"/>
              <w:bottom w:val="nil"/>
              <w:right w:val="single" w:sz="18" w:space="0" w:color="2E74B5"/>
            </w:tcBorders>
            <w:shd w:val="clear" w:color="auto" w:fill="auto"/>
          </w:tcPr>
          <w:p w:rsidR="00E1776B" w:rsidRPr="00F53D2E" w:rsidRDefault="00E1776B" w:rsidP="00831124">
            <w:pPr>
              <w:rPr>
                <w:color w:val="000000"/>
                <w:sz w:val="22"/>
                <w:szCs w:val="22"/>
              </w:rPr>
            </w:pPr>
          </w:p>
        </w:tc>
        <w:tc>
          <w:tcPr>
            <w:tcW w:w="5443" w:type="dxa"/>
            <w:vMerge/>
            <w:tcBorders>
              <w:left w:val="single" w:sz="18" w:space="0" w:color="2E74B5"/>
              <w:bottom w:val="nil"/>
              <w:right w:val="single" w:sz="36" w:space="0" w:color="2E74B5"/>
            </w:tcBorders>
            <w:shd w:val="clear" w:color="auto" w:fill="auto"/>
          </w:tcPr>
          <w:p w:rsidR="00E1776B" w:rsidRPr="00F53D2E" w:rsidRDefault="00E1776B" w:rsidP="003F6FFA">
            <w:pPr>
              <w:jc w:val="both"/>
              <w:rPr>
                <w:sz w:val="22"/>
                <w:szCs w:val="22"/>
              </w:rPr>
            </w:pPr>
          </w:p>
        </w:tc>
      </w:tr>
      <w:tr w:rsidR="008F4A06" w:rsidRPr="00F53D2E" w:rsidTr="00286BDD">
        <w:trPr>
          <w:jc w:val="center"/>
        </w:trPr>
        <w:tc>
          <w:tcPr>
            <w:tcW w:w="511" w:type="dxa"/>
            <w:tcBorders>
              <w:top w:val="nil"/>
              <w:left w:val="single" w:sz="36" w:space="0" w:color="2E74B5"/>
              <w:bottom w:val="nil"/>
              <w:right w:val="single" w:sz="18" w:space="0" w:color="2E74B5"/>
            </w:tcBorders>
            <w:shd w:val="clear" w:color="auto" w:fill="auto"/>
          </w:tcPr>
          <w:p w:rsidR="008F4A06" w:rsidRPr="00F53D2E" w:rsidRDefault="008F4A06"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8F4A06" w:rsidRPr="00F53D2E" w:rsidRDefault="008F4A06" w:rsidP="00831124">
            <w:pPr>
              <w:rPr>
                <w:b/>
                <w:bCs/>
                <w:color w:val="000000"/>
                <w:spacing w:val="-2"/>
                <w:w w:val="86"/>
                <w:sz w:val="22"/>
                <w:szCs w:val="22"/>
              </w:rPr>
            </w:pPr>
          </w:p>
        </w:tc>
        <w:tc>
          <w:tcPr>
            <w:tcW w:w="6237" w:type="dxa"/>
            <w:tcBorders>
              <w:top w:val="nil"/>
              <w:left w:val="single" w:sz="18" w:space="0" w:color="2E74B5"/>
              <w:bottom w:val="single" w:sz="18" w:space="0" w:color="2E74B5"/>
              <w:right w:val="single" w:sz="18" w:space="0" w:color="2E74B5"/>
            </w:tcBorders>
            <w:shd w:val="clear" w:color="auto" w:fill="auto"/>
          </w:tcPr>
          <w:p w:rsidR="008F4A06" w:rsidRPr="00F53D2E" w:rsidRDefault="002667B9" w:rsidP="008F4A06">
            <w:pPr>
              <w:jc w:val="both"/>
              <w:rPr>
                <w:sz w:val="22"/>
                <w:szCs w:val="22"/>
              </w:rPr>
            </w:pPr>
            <w:r w:rsidRPr="00F53D2E">
              <w:rPr>
                <w:sz w:val="22"/>
                <w:szCs w:val="22"/>
              </w:rPr>
              <w:t>В тази връзка предлагаме да се измени текста на наредбата така, че да се въведе задължителен характер на прилагането й по принцип.</w:t>
            </w:r>
          </w:p>
        </w:tc>
        <w:tc>
          <w:tcPr>
            <w:tcW w:w="1588" w:type="dxa"/>
            <w:tcBorders>
              <w:top w:val="nil"/>
              <w:left w:val="single" w:sz="18" w:space="0" w:color="2E74B5"/>
              <w:bottom w:val="single" w:sz="18" w:space="0" w:color="2E74B5"/>
              <w:right w:val="single" w:sz="18" w:space="0" w:color="2E74B5"/>
            </w:tcBorders>
            <w:shd w:val="clear" w:color="auto" w:fill="auto"/>
          </w:tcPr>
          <w:p w:rsidR="008F4A06" w:rsidRPr="00F55C62" w:rsidRDefault="00F55C62" w:rsidP="00831124">
            <w:pPr>
              <w:rPr>
                <w:color w:val="000000"/>
                <w:sz w:val="22"/>
                <w:szCs w:val="22"/>
              </w:rPr>
            </w:pPr>
            <w:r>
              <w:rPr>
                <w:color w:val="000000"/>
                <w:sz w:val="22"/>
                <w:szCs w:val="22"/>
              </w:rPr>
              <w:t>Не с</w:t>
            </w:r>
            <w:r w:rsidR="00B069FF">
              <w:rPr>
                <w:color w:val="000000"/>
                <w:sz w:val="22"/>
                <w:szCs w:val="22"/>
              </w:rPr>
              <w:t>е</w:t>
            </w:r>
            <w:r>
              <w:rPr>
                <w:color w:val="000000"/>
                <w:sz w:val="22"/>
                <w:szCs w:val="22"/>
              </w:rPr>
              <w:t xml:space="preserve"> приема</w:t>
            </w:r>
          </w:p>
        </w:tc>
        <w:tc>
          <w:tcPr>
            <w:tcW w:w="5443" w:type="dxa"/>
            <w:tcBorders>
              <w:top w:val="nil"/>
              <w:left w:val="single" w:sz="18" w:space="0" w:color="2E74B5"/>
              <w:bottom w:val="single" w:sz="18" w:space="0" w:color="2E74B5"/>
              <w:right w:val="single" w:sz="36" w:space="0" w:color="2E74B5"/>
            </w:tcBorders>
            <w:shd w:val="clear" w:color="auto" w:fill="auto"/>
          </w:tcPr>
          <w:p w:rsidR="00F55C62" w:rsidRPr="00F55C62" w:rsidRDefault="00F55C62" w:rsidP="003F6FFA">
            <w:pPr>
              <w:jc w:val="both"/>
              <w:rPr>
                <w:sz w:val="22"/>
                <w:szCs w:val="22"/>
              </w:rPr>
            </w:pPr>
            <w:r w:rsidRPr="00F55C62">
              <w:rPr>
                <w:sz w:val="22"/>
                <w:szCs w:val="22"/>
              </w:rPr>
              <w:t>По отношение на аргументът в становището, че пр</w:t>
            </w:r>
            <w:r w:rsidRPr="00F55C62">
              <w:rPr>
                <w:sz w:val="22"/>
                <w:szCs w:val="22"/>
              </w:rPr>
              <w:t>е</w:t>
            </w:r>
            <w:r w:rsidRPr="00F55C62">
              <w:rPr>
                <w:sz w:val="22"/>
                <w:szCs w:val="22"/>
              </w:rPr>
              <w:t>доставянето на информация от РИОСВ до края на м. февруари по см. на чл.</w:t>
            </w:r>
            <w:r w:rsidR="00CD6FB1">
              <w:rPr>
                <w:sz w:val="22"/>
                <w:szCs w:val="22"/>
                <w:lang w:val="en-US"/>
              </w:rPr>
              <w:t xml:space="preserve"> </w:t>
            </w:r>
            <w:r w:rsidRPr="00F55C62">
              <w:rPr>
                <w:sz w:val="22"/>
                <w:szCs w:val="22"/>
              </w:rPr>
              <w:t>4, ал.</w:t>
            </w:r>
            <w:r w:rsidR="00CD6FB1">
              <w:rPr>
                <w:sz w:val="22"/>
                <w:szCs w:val="22"/>
                <w:lang w:val="en-US"/>
              </w:rPr>
              <w:t xml:space="preserve"> </w:t>
            </w:r>
            <w:r w:rsidRPr="00F55C62">
              <w:rPr>
                <w:sz w:val="22"/>
                <w:szCs w:val="22"/>
              </w:rPr>
              <w:t>1 от наредбата ще доведе до прилагане на подзаконовия нормативен акт само за част от отоплителния сезон, следва да се има предвид,  че с влизане в сила на наредбата и при наличие на з</w:t>
            </w:r>
            <w:r w:rsidRPr="00F55C62">
              <w:rPr>
                <w:sz w:val="22"/>
                <w:szCs w:val="22"/>
              </w:rPr>
              <w:t>а</w:t>
            </w:r>
            <w:r w:rsidRPr="00F55C62">
              <w:rPr>
                <w:sz w:val="22"/>
                <w:szCs w:val="22"/>
              </w:rPr>
              <w:t>вишени стойности над пределно допустимите стойно</w:t>
            </w:r>
            <w:r w:rsidRPr="00F55C62">
              <w:rPr>
                <w:sz w:val="22"/>
                <w:szCs w:val="22"/>
              </w:rPr>
              <w:t>с</w:t>
            </w:r>
            <w:r w:rsidRPr="00F55C62">
              <w:rPr>
                <w:sz w:val="22"/>
                <w:szCs w:val="22"/>
              </w:rPr>
              <w:t>ти, представлява обоснована предпоставка, общината да вземе решение за прилагане на настоящата наредба. Решението има действие и важи до неговата отмяна с ново решение. Отмяна или изменение на решението на общината е обвързано с нововъзникнал факт, свързан с достигане в норма на ФПЧ 10, в продължение на две последователни години на територията на съответната община. С оглед горното, решението на общината за прилагане на наредбата е с неограничено действие във времеви период и обхваща неограничен брой отопл</w:t>
            </w:r>
            <w:r w:rsidRPr="00F55C62">
              <w:rPr>
                <w:sz w:val="22"/>
                <w:szCs w:val="22"/>
              </w:rPr>
              <w:t>и</w:t>
            </w:r>
            <w:r w:rsidRPr="00F55C62">
              <w:rPr>
                <w:sz w:val="22"/>
                <w:szCs w:val="22"/>
              </w:rPr>
              <w:t>телни сезони, като подлежи на отмяна само при на</w:t>
            </w:r>
            <w:r w:rsidRPr="00F55C62">
              <w:rPr>
                <w:sz w:val="22"/>
                <w:szCs w:val="22"/>
              </w:rPr>
              <w:t>с</w:t>
            </w:r>
            <w:r w:rsidRPr="00F55C62">
              <w:rPr>
                <w:sz w:val="22"/>
                <w:szCs w:val="22"/>
              </w:rPr>
              <w:t>тъпване на предвиденото законово условие за изтекъл двегодишен период, необходим за съпоставяне на и</w:t>
            </w:r>
            <w:r w:rsidRPr="00F55C62">
              <w:rPr>
                <w:sz w:val="22"/>
                <w:szCs w:val="22"/>
              </w:rPr>
              <w:t>з</w:t>
            </w:r>
            <w:r w:rsidRPr="00F55C62">
              <w:rPr>
                <w:sz w:val="22"/>
                <w:szCs w:val="22"/>
              </w:rPr>
              <w:lastRenderedPageBreak/>
              <w:t xml:space="preserve">мервателни данни за достигане на заключение, че следва да се преустанови прилагане на наредбата за съответната община, поради достигнати константни допустими стойности. </w:t>
            </w:r>
          </w:p>
          <w:p w:rsidR="008F4A06" w:rsidRPr="00F53D2E" w:rsidRDefault="008F4A06" w:rsidP="003F6FFA">
            <w:pPr>
              <w:jc w:val="both"/>
              <w:rPr>
                <w:sz w:val="22"/>
                <w:szCs w:val="22"/>
              </w:rPr>
            </w:pPr>
          </w:p>
        </w:tc>
      </w:tr>
      <w:tr w:rsidR="00EB11E2"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EB11E2" w:rsidRPr="00F53D2E" w:rsidRDefault="00EB11E2"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EB11E2" w:rsidRPr="00F53D2E" w:rsidRDefault="00EB11E2" w:rsidP="00831124">
            <w:pPr>
              <w:rPr>
                <w:b/>
                <w:bCs/>
                <w:color w:val="000000"/>
                <w:spacing w:val="-2"/>
                <w:w w:val="86"/>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6173FE" w:rsidRPr="00F53D2E" w:rsidRDefault="00E71879" w:rsidP="00D67001">
            <w:pPr>
              <w:jc w:val="both"/>
              <w:rPr>
                <w:sz w:val="22"/>
                <w:szCs w:val="22"/>
              </w:rPr>
            </w:pPr>
            <w:r w:rsidRPr="00F53D2E">
              <w:rPr>
                <w:sz w:val="22"/>
                <w:szCs w:val="22"/>
              </w:rPr>
              <w:t>2. В чл. З, ал. 2 е предвидено изключение от прилагането на наредбата, но не е ясно какъв е реда за доказване на трансгр</w:t>
            </w:r>
            <w:r w:rsidRPr="00F53D2E">
              <w:rPr>
                <w:sz w:val="22"/>
                <w:szCs w:val="22"/>
              </w:rPr>
              <w:t>а</w:t>
            </w:r>
            <w:r w:rsidRPr="00F53D2E">
              <w:rPr>
                <w:sz w:val="22"/>
                <w:szCs w:val="22"/>
              </w:rPr>
              <w:t xml:space="preserve">нично или замърсяване от съседна община. </w:t>
            </w:r>
          </w:p>
          <w:p w:rsidR="00EB11E2" w:rsidRPr="00F53D2E" w:rsidRDefault="006173FE" w:rsidP="00D67001">
            <w:pPr>
              <w:jc w:val="both"/>
              <w:rPr>
                <w:sz w:val="22"/>
                <w:szCs w:val="22"/>
              </w:rPr>
            </w:pPr>
            <w:r w:rsidRPr="00F53D2E">
              <w:rPr>
                <w:sz w:val="22"/>
                <w:szCs w:val="22"/>
              </w:rPr>
              <w:t>В тази връзка предлагаме този текст да отпадне по аргумент на предходната точка за задължителност на наредбата.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F53D2E" w:rsidRDefault="00371B86" w:rsidP="00831124">
            <w:pPr>
              <w:rPr>
                <w:sz w:val="22"/>
                <w:szCs w:val="22"/>
              </w:rPr>
            </w:pPr>
            <w:r>
              <w:rPr>
                <w:sz w:val="22"/>
                <w:szCs w:val="22"/>
              </w:rPr>
              <w:t>Приема се частично</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Default="000D2332" w:rsidP="003F6FFA">
            <w:pPr>
              <w:jc w:val="both"/>
              <w:rPr>
                <w:sz w:val="22"/>
                <w:szCs w:val="22"/>
              </w:rPr>
            </w:pPr>
            <w:r w:rsidRPr="000D2332">
              <w:rPr>
                <w:sz w:val="22"/>
                <w:szCs w:val="22"/>
              </w:rPr>
              <w:t>Изложеният аргумент, че проектът на наредбата не отчита обстоятелството, че замърсяваното в една о</w:t>
            </w:r>
            <w:r w:rsidRPr="000D2332">
              <w:rPr>
                <w:sz w:val="22"/>
                <w:szCs w:val="22"/>
              </w:rPr>
              <w:t>б</w:t>
            </w:r>
            <w:r w:rsidRPr="000D2332">
              <w:rPr>
                <w:sz w:val="22"/>
                <w:szCs w:val="22"/>
              </w:rPr>
              <w:t>щина може да се дължи на въздушен пренос на част</w:t>
            </w:r>
            <w:r w:rsidRPr="000D2332">
              <w:rPr>
                <w:sz w:val="22"/>
                <w:szCs w:val="22"/>
              </w:rPr>
              <w:t>и</w:t>
            </w:r>
            <w:r w:rsidRPr="000D2332">
              <w:rPr>
                <w:sz w:val="22"/>
                <w:szCs w:val="22"/>
              </w:rPr>
              <w:t xml:space="preserve">ци от друга община или на трансгранично замърсяване се </w:t>
            </w:r>
          </w:p>
          <w:p w:rsidR="00371B86" w:rsidRDefault="000D2332" w:rsidP="003F6FFA">
            <w:pPr>
              <w:jc w:val="both"/>
              <w:rPr>
                <w:color w:val="FF0000"/>
                <w:sz w:val="22"/>
                <w:szCs w:val="22"/>
              </w:rPr>
            </w:pPr>
            <w:r w:rsidRPr="000D2332">
              <w:rPr>
                <w:sz w:val="22"/>
                <w:szCs w:val="22"/>
              </w:rPr>
              <w:t>опровергава от предложения текст на чл.</w:t>
            </w:r>
            <w:r w:rsidR="00CD6FB1">
              <w:rPr>
                <w:sz w:val="22"/>
                <w:szCs w:val="22"/>
                <w:lang w:val="en-US"/>
              </w:rPr>
              <w:t xml:space="preserve"> </w:t>
            </w:r>
            <w:r w:rsidRPr="000D2332">
              <w:rPr>
                <w:sz w:val="22"/>
                <w:szCs w:val="22"/>
              </w:rPr>
              <w:t>3, ал.</w:t>
            </w:r>
            <w:r w:rsidR="00CD6FB1">
              <w:rPr>
                <w:sz w:val="22"/>
                <w:szCs w:val="22"/>
                <w:lang w:val="en-US"/>
              </w:rPr>
              <w:t xml:space="preserve"> </w:t>
            </w:r>
            <w:r w:rsidRPr="000D2332">
              <w:rPr>
                <w:sz w:val="22"/>
                <w:szCs w:val="22"/>
              </w:rPr>
              <w:t>2 от наредбата, съгласно който се предвижда изключ</w:t>
            </w:r>
            <w:r w:rsidR="00CD6FB1">
              <w:rPr>
                <w:sz w:val="22"/>
                <w:szCs w:val="22"/>
              </w:rPr>
              <w:t xml:space="preserve">ение от прилагане на наредбата </w:t>
            </w:r>
            <w:r w:rsidRPr="000D2332">
              <w:rPr>
                <w:sz w:val="22"/>
                <w:szCs w:val="22"/>
              </w:rPr>
              <w:t>в случаите на трансграни</w:t>
            </w:r>
            <w:r w:rsidRPr="000D2332">
              <w:rPr>
                <w:sz w:val="22"/>
                <w:szCs w:val="22"/>
              </w:rPr>
              <w:t>ч</w:t>
            </w:r>
            <w:r w:rsidRPr="000D2332">
              <w:rPr>
                <w:sz w:val="22"/>
                <w:szCs w:val="22"/>
              </w:rPr>
              <w:t>но замърсяване или замърсяване от други общини. Основен показател за доказване на трансгранично з</w:t>
            </w:r>
            <w:r w:rsidRPr="000D2332">
              <w:rPr>
                <w:sz w:val="22"/>
                <w:szCs w:val="22"/>
              </w:rPr>
              <w:t>а</w:t>
            </w:r>
            <w:r w:rsidRPr="000D2332">
              <w:rPr>
                <w:sz w:val="22"/>
                <w:szCs w:val="22"/>
              </w:rPr>
              <w:t>мърсяване или замърсяване от друг източник, стоящ вън от територията на съответната община се устан</w:t>
            </w:r>
            <w:r w:rsidRPr="000D2332">
              <w:rPr>
                <w:sz w:val="22"/>
                <w:szCs w:val="22"/>
              </w:rPr>
              <w:t>о</w:t>
            </w:r>
            <w:r w:rsidRPr="000D2332">
              <w:rPr>
                <w:sz w:val="22"/>
                <w:szCs w:val="22"/>
              </w:rPr>
              <w:t>вява чрез измервания, като източниците на замърсяв</w:t>
            </w:r>
            <w:r w:rsidRPr="000D2332">
              <w:rPr>
                <w:sz w:val="22"/>
                <w:szCs w:val="22"/>
              </w:rPr>
              <w:t>а</w:t>
            </w:r>
            <w:r w:rsidRPr="000D2332">
              <w:rPr>
                <w:sz w:val="22"/>
                <w:szCs w:val="22"/>
              </w:rPr>
              <w:t>не се определят с приета съвместна програма за на</w:t>
            </w:r>
            <w:r w:rsidRPr="000D2332">
              <w:rPr>
                <w:sz w:val="22"/>
                <w:szCs w:val="22"/>
              </w:rPr>
              <w:t>б</w:t>
            </w:r>
            <w:r w:rsidRPr="000D2332">
              <w:rPr>
                <w:sz w:val="22"/>
                <w:szCs w:val="22"/>
              </w:rPr>
              <w:t>людение и оценка на разпространение на замърсители на въздуха на далечни разстояния в Европа, създадена по силата на Конвенцията за трансгранично замърс</w:t>
            </w:r>
            <w:r w:rsidRPr="000D2332">
              <w:rPr>
                <w:sz w:val="22"/>
                <w:szCs w:val="22"/>
              </w:rPr>
              <w:t>я</w:t>
            </w:r>
            <w:r w:rsidRPr="000D2332">
              <w:rPr>
                <w:sz w:val="22"/>
                <w:szCs w:val="22"/>
              </w:rPr>
              <w:t>ване на въздуха на далечни разстояния, одобрена с Решение 81/462/ ЕИО на Съвета от 11.06.1981 г. Пр</w:t>
            </w:r>
            <w:r w:rsidRPr="000D2332">
              <w:rPr>
                <w:sz w:val="22"/>
                <w:szCs w:val="22"/>
              </w:rPr>
              <w:t>о</w:t>
            </w:r>
            <w:r w:rsidRPr="000D2332">
              <w:rPr>
                <w:sz w:val="22"/>
                <w:szCs w:val="22"/>
              </w:rPr>
              <w:t>ектът на наредба за изискванията и контрола върху дървесината, която се използва за битово отопление няма за цел да регламентира ред за доказване на тези факти, при положение че са нормативно регламент</w:t>
            </w:r>
            <w:r w:rsidRPr="000D2332">
              <w:rPr>
                <w:sz w:val="22"/>
                <w:szCs w:val="22"/>
              </w:rPr>
              <w:t>и</w:t>
            </w:r>
            <w:r w:rsidRPr="000D2332">
              <w:rPr>
                <w:sz w:val="22"/>
                <w:szCs w:val="22"/>
              </w:rPr>
              <w:t>рани, а обвързва тяхното обективно проявление, с о</w:t>
            </w:r>
            <w:r w:rsidRPr="000D2332">
              <w:rPr>
                <w:sz w:val="22"/>
                <w:szCs w:val="22"/>
              </w:rPr>
              <w:t>г</w:t>
            </w:r>
            <w:r w:rsidRPr="000D2332">
              <w:rPr>
                <w:sz w:val="22"/>
                <w:szCs w:val="22"/>
              </w:rPr>
              <w:t>лед предвиденото изключение от прилагане на наре</w:t>
            </w:r>
            <w:r w:rsidRPr="000D2332">
              <w:rPr>
                <w:sz w:val="22"/>
                <w:szCs w:val="22"/>
              </w:rPr>
              <w:t>д</w:t>
            </w:r>
            <w:r w:rsidRPr="000D2332">
              <w:rPr>
                <w:sz w:val="22"/>
                <w:szCs w:val="22"/>
              </w:rPr>
              <w:t>бата. Редът за установяване на трансграничен пренос или въздушен пренос на замърсяване от друга община се доказва, като след изваждане на трансграничния пренос в определени дни, средната концентрация ост</w:t>
            </w:r>
            <w:r w:rsidRPr="000D2332">
              <w:rPr>
                <w:sz w:val="22"/>
                <w:szCs w:val="22"/>
              </w:rPr>
              <w:t>а</w:t>
            </w:r>
            <w:r w:rsidRPr="000D2332">
              <w:rPr>
                <w:sz w:val="22"/>
                <w:szCs w:val="22"/>
              </w:rPr>
              <w:lastRenderedPageBreak/>
              <w:t>ва под пределна стойност.</w:t>
            </w:r>
            <w:r w:rsidR="00371B86" w:rsidRPr="00371B86">
              <w:rPr>
                <w:color w:val="FF0000"/>
                <w:sz w:val="22"/>
                <w:szCs w:val="22"/>
              </w:rPr>
              <w:t xml:space="preserve"> </w:t>
            </w:r>
          </w:p>
          <w:p w:rsidR="00371B86" w:rsidRPr="00371B86" w:rsidRDefault="00371B86" w:rsidP="003F6FFA">
            <w:pPr>
              <w:jc w:val="both"/>
              <w:rPr>
                <w:sz w:val="22"/>
                <w:szCs w:val="22"/>
              </w:rPr>
            </w:pPr>
            <w:r w:rsidRPr="00371B86">
              <w:rPr>
                <w:sz w:val="22"/>
                <w:szCs w:val="22"/>
              </w:rPr>
              <w:t>Разпоредбата е допълнена с изречение второ, като се предвижда, че МОСВ в качеството си на компетентен орган да издава становище, с което се установява н</w:t>
            </w:r>
            <w:r w:rsidRPr="00371B86">
              <w:rPr>
                <w:sz w:val="22"/>
                <w:szCs w:val="22"/>
              </w:rPr>
              <w:t>а</w:t>
            </w:r>
            <w:r w:rsidRPr="00371B86">
              <w:rPr>
                <w:sz w:val="22"/>
                <w:szCs w:val="22"/>
              </w:rPr>
              <w:t>личието на такова замърсяване.</w:t>
            </w:r>
          </w:p>
          <w:p w:rsidR="000D2332" w:rsidRPr="000D2332" w:rsidRDefault="000D2332" w:rsidP="003F6FFA">
            <w:pPr>
              <w:jc w:val="both"/>
              <w:rPr>
                <w:sz w:val="22"/>
                <w:szCs w:val="22"/>
              </w:rPr>
            </w:pPr>
          </w:p>
          <w:p w:rsidR="00EB11E2" w:rsidRPr="00F53D2E" w:rsidRDefault="00EB11E2" w:rsidP="003F6FFA">
            <w:pPr>
              <w:jc w:val="both"/>
              <w:rPr>
                <w:sz w:val="22"/>
                <w:szCs w:val="22"/>
              </w:rPr>
            </w:pPr>
          </w:p>
        </w:tc>
      </w:tr>
      <w:tr w:rsidR="00CA69D5" w:rsidRPr="00F53D2E" w:rsidTr="001220AA">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31124">
            <w:pPr>
              <w:rPr>
                <w:b/>
                <w:bCs/>
                <w:color w:val="000000"/>
                <w:spacing w:val="-2"/>
                <w:w w:val="86"/>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CA69D5" w:rsidRPr="00F53D2E" w:rsidRDefault="00CA69D5" w:rsidP="001C43DF">
            <w:pPr>
              <w:jc w:val="both"/>
              <w:rPr>
                <w:sz w:val="22"/>
                <w:szCs w:val="22"/>
              </w:rPr>
            </w:pPr>
            <w:r w:rsidRPr="00F53D2E">
              <w:rPr>
                <w:sz w:val="22"/>
                <w:szCs w:val="22"/>
              </w:rPr>
              <w:t>3. По отношение на контрола при използването на дървесината за битово отопление и доказване на съответствието й с изис</w:t>
            </w:r>
            <w:r w:rsidRPr="00F53D2E">
              <w:rPr>
                <w:sz w:val="22"/>
                <w:szCs w:val="22"/>
              </w:rPr>
              <w:t>к</w:t>
            </w:r>
            <w:r w:rsidRPr="00F53D2E">
              <w:rPr>
                <w:sz w:val="22"/>
                <w:szCs w:val="22"/>
              </w:rPr>
              <w:t xml:space="preserve">ванията на чл. 6 от наредбата следва да се има предвид, че на територията на Столична община са идентифицирани около </w:t>
            </w:r>
            <w:r w:rsidRPr="00F53D2E">
              <w:rPr>
                <w:sz w:val="22"/>
                <w:szCs w:val="22"/>
              </w:rPr>
              <w:br/>
              <w:t>55 000 домакинства, които използват дърва и въглища за ото</w:t>
            </w:r>
            <w:r w:rsidRPr="00F53D2E">
              <w:rPr>
                <w:sz w:val="22"/>
                <w:szCs w:val="22"/>
              </w:rPr>
              <w:t>п</w:t>
            </w:r>
            <w:r w:rsidRPr="00F53D2E">
              <w:rPr>
                <w:sz w:val="22"/>
                <w:szCs w:val="22"/>
              </w:rPr>
              <w:t>ление през зимния отоплителен сезон. Всички тези домакинс</w:t>
            </w:r>
            <w:r w:rsidRPr="00F53D2E">
              <w:rPr>
                <w:sz w:val="22"/>
                <w:szCs w:val="22"/>
              </w:rPr>
              <w:t>т</w:t>
            </w:r>
            <w:r w:rsidRPr="00F53D2E">
              <w:rPr>
                <w:sz w:val="22"/>
                <w:szCs w:val="22"/>
              </w:rPr>
              <w:t xml:space="preserve">ва ще бъдат засегнати пряко и косвено от предложения проект на горецитираната наредба предимно в две направления: </w:t>
            </w:r>
          </w:p>
          <w:p w:rsidR="00CA69D5" w:rsidRPr="00F53D2E" w:rsidRDefault="00CA69D5" w:rsidP="001C43DF">
            <w:pPr>
              <w:jc w:val="both"/>
              <w:rPr>
                <w:sz w:val="22"/>
                <w:szCs w:val="22"/>
              </w:rPr>
            </w:pPr>
            <w:r w:rsidRPr="00F53D2E">
              <w:rPr>
                <w:sz w:val="22"/>
                <w:szCs w:val="22"/>
              </w:rPr>
              <w:t xml:space="preserve">- да ползват дървесина за отопление с абсолютна влажност не повече от 30%; </w:t>
            </w:r>
          </w:p>
          <w:p w:rsidR="00CA69D5" w:rsidRPr="00F53D2E" w:rsidRDefault="00CA69D5" w:rsidP="001C43DF">
            <w:pPr>
              <w:jc w:val="both"/>
              <w:rPr>
                <w:sz w:val="22"/>
                <w:szCs w:val="22"/>
              </w:rPr>
            </w:pPr>
            <w:r w:rsidRPr="00F53D2E">
              <w:rPr>
                <w:sz w:val="22"/>
                <w:szCs w:val="22"/>
              </w:rPr>
              <w:t>- да бъдат обект на контрол за изпълнение на изискванията на наредбата.</w:t>
            </w:r>
          </w:p>
          <w:p w:rsidR="00CA69D5" w:rsidRPr="00F53D2E" w:rsidRDefault="00CA69D5" w:rsidP="001C43DF">
            <w:pPr>
              <w:jc w:val="both"/>
              <w:rPr>
                <w:sz w:val="22"/>
                <w:szCs w:val="22"/>
              </w:rPr>
            </w:pPr>
            <w:r w:rsidRPr="00F53D2E">
              <w:rPr>
                <w:sz w:val="22"/>
                <w:szCs w:val="22"/>
              </w:rPr>
              <w:t>В тази връзка Столична община ще трябва да ангажира не м</w:t>
            </w:r>
            <w:r w:rsidRPr="00F53D2E">
              <w:rPr>
                <w:sz w:val="22"/>
                <w:szCs w:val="22"/>
              </w:rPr>
              <w:t>а</w:t>
            </w:r>
            <w:r w:rsidRPr="00F53D2E">
              <w:rPr>
                <w:sz w:val="22"/>
                <w:szCs w:val="22"/>
              </w:rPr>
              <w:t>лък допълнителен ресурс от служители, които да осъществяват контрола по наредбата само по време на отоплителния сезон и то при осигурен от гражданите доброволен достъп в имотите, с цел проверка на начина и вида на отоплението.</w:t>
            </w:r>
          </w:p>
        </w:tc>
        <w:tc>
          <w:tcPr>
            <w:tcW w:w="1588" w:type="dxa"/>
            <w:tcBorders>
              <w:top w:val="single" w:sz="18" w:space="0" w:color="2E74B5"/>
              <w:left w:val="single" w:sz="18" w:space="0" w:color="2E74B5"/>
              <w:bottom w:val="nil"/>
              <w:right w:val="single" w:sz="18" w:space="0" w:color="2E74B5"/>
            </w:tcBorders>
            <w:shd w:val="clear" w:color="auto" w:fill="auto"/>
          </w:tcPr>
          <w:p w:rsidR="00CA69D5" w:rsidRPr="00CA69D5" w:rsidRDefault="00CA69D5" w:rsidP="00831124">
            <w:pPr>
              <w:rPr>
                <w:sz w:val="22"/>
                <w:szCs w:val="22"/>
              </w:rPr>
            </w:pPr>
            <w:r w:rsidRPr="00CA69D5">
              <w:rPr>
                <w:sz w:val="22"/>
                <w:szCs w:val="22"/>
              </w:rPr>
              <w:t>Не се приема</w:t>
            </w:r>
          </w:p>
        </w:tc>
        <w:tc>
          <w:tcPr>
            <w:tcW w:w="5443" w:type="dxa"/>
            <w:vMerge w:val="restart"/>
            <w:tcBorders>
              <w:top w:val="single" w:sz="18" w:space="0" w:color="2E74B5"/>
              <w:left w:val="single" w:sz="18" w:space="0" w:color="2E74B5"/>
              <w:right w:val="single" w:sz="36" w:space="0" w:color="2E74B5"/>
            </w:tcBorders>
            <w:shd w:val="clear" w:color="auto" w:fill="auto"/>
          </w:tcPr>
          <w:p w:rsidR="00CA69D5" w:rsidRPr="00F53D2E" w:rsidRDefault="00CA69D5" w:rsidP="00CA69D5">
            <w:pPr>
              <w:jc w:val="both"/>
              <w:rPr>
                <w:sz w:val="22"/>
                <w:szCs w:val="22"/>
              </w:rPr>
            </w:pPr>
            <w:r w:rsidRPr="000D2332">
              <w:rPr>
                <w:sz w:val="22"/>
                <w:szCs w:val="22"/>
              </w:rPr>
              <w:t>Изложеният в становището аргумент, че контролните органи на общината следва да разполагат със специа</w:t>
            </w:r>
            <w:r w:rsidRPr="000D2332">
              <w:rPr>
                <w:sz w:val="22"/>
                <w:szCs w:val="22"/>
              </w:rPr>
              <w:t>л</w:t>
            </w:r>
            <w:r w:rsidRPr="000D2332">
              <w:rPr>
                <w:sz w:val="22"/>
                <w:szCs w:val="22"/>
              </w:rPr>
              <w:t xml:space="preserve">ни знания за доказване спазването на сроковете за </w:t>
            </w:r>
            <w:proofErr w:type="spellStart"/>
            <w:r w:rsidRPr="000D2332">
              <w:rPr>
                <w:sz w:val="22"/>
                <w:szCs w:val="22"/>
              </w:rPr>
              <w:t>пр</w:t>
            </w:r>
            <w:r w:rsidRPr="000D2332">
              <w:rPr>
                <w:sz w:val="22"/>
                <w:szCs w:val="22"/>
              </w:rPr>
              <w:t>о</w:t>
            </w:r>
            <w:r w:rsidRPr="000D2332">
              <w:rPr>
                <w:sz w:val="22"/>
                <w:szCs w:val="22"/>
              </w:rPr>
              <w:t>сушаване</w:t>
            </w:r>
            <w:proofErr w:type="spellEnd"/>
            <w:r w:rsidRPr="000D2332">
              <w:rPr>
                <w:sz w:val="22"/>
                <w:szCs w:val="22"/>
              </w:rPr>
              <w:t xml:space="preserve"> на дървесината посочваме, че потребителите на дървесина за битово отопление ще разполагат с документ </w:t>
            </w:r>
            <w:r w:rsidRPr="000D2332">
              <w:rPr>
                <w:sz w:val="22"/>
                <w:szCs w:val="22"/>
                <w:lang w:val="en-US"/>
              </w:rPr>
              <w:t>(</w:t>
            </w:r>
            <w:r w:rsidRPr="000D2332">
              <w:rPr>
                <w:sz w:val="22"/>
                <w:szCs w:val="22"/>
              </w:rPr>
              <w:t>превозен билет</w:t>
            </w:r>
            <w:r w:rsidRPr="000D2332">
              <w:rPr>
                <w:sz w:val="22"/>
                <w:szCs w:val="22"/>
                <w:lang w:val="en-US"/>
              </w:rPr>
              <w:t>)</w:t>
            </w:r>
            <w:r w:rsidRPr="000D2332">
              <w:rPr>
                <w:sz w:val="22"/>
                <w:szCs w:val="22"/>
              </w:rPr>
              <w:t>, удостоверяващ нейния законен произход, в който ще се вписва категорията на дървесината, т.е. според въведеното терминологично деление дали е сурова или суха , както и видът на дъ</w:t>
            </w:r>
            <w:r w:rsidRPr="000D2332">
              <w:rPr>
                <w:sz w:val="22"/>
                <w:szCs w:val="22"/>
              </w:rPr>
              <w:t>р</w:t>
            </w:r>
            <w:r w:rsidRPr="000D2332">
              <w:rPr>
                <w:sz w:val="22"/>
                <w:szCs w:val="22"/>
              </w:rPr>
              <w:t>весината. Предвид това обстоятелство, не се създава необходимост от ползване на специални знания, тъй като в случай на посочени категория сурова дървесина  и видът на дървесината, в съответствие с указаните конкретни срокове, може да се обоснове заключение от всяко лице, без наличие на специални знания, дали съответният срок е изтекъл за трансформиране на дъ</w:t>
            </w:r>
            <w:r w:rsidRPr="000D2332">
              <w:rPr>
                <w:sz w:val="22"/>
                <w:szCs w:val="22"/>
              </w:rPr>
              <w:t>р</w:t>
            </w:r>
            <w:r w:rsidRPr="000D2332">
              <w:rPr>
                <w:sz w:val="22"/>
                <w:szCs w:val="22"/>
              </w:rPr>
              <w:t>весината в категория „суха“. Още повече, че тези ср</w:t>
            </w:r>
            <w:r w:rsidRPr="000D2332">
              <w:rPr>
                <w:sz w:val="22"/>
                <w:szCs w:val="22"/>
              </w:rPr>
              <w:t>о</w:t>
            </w:r>
            <w:r w:rsidRPr="000D2332">
              <w:rPr>
                <w:sz w:val="22"/>
                <w:szCs w:val="22"/>
              </w:rPr>
              <w:t>кове имат за адресат освен специализираните органи, така и обикновените потребители на дървесина за б</w:t>
            </w:r>
            <w:r w:rsidRPr="000D2332">
              <w:rPr>
                <w:sz w:val="22"/>
                <w:szCs w:val="22"/>
              </w:rPr>
              <w:t>и</w:t>
            </w:r>
            <w:r w:rsidRPr="000D2332">
              <w:rPr>
                <w:sz w:val="22"/>
                <w:szCs w:val="22"/>
              </w:rPr>
              <w:t>тово отопление.</w:t>
            </w:r>
          </w:p>
        </w:tc>
      </w:tr>
      <w:tr w:rsidR="00CA69D5" w:rsidRPr="000D2332" w:rsidTr="001220AA">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31124">
            <w:pPr>
              <w:rPr>
                <w:b/>
                <w:bCs/>
                <w:color w:val="000000"/>
                <w:spacing w:val="-2"/>
                <w:w w:val="86"/>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1C43DF">
            <w:pPr>
              <w:tabs>
                <w:tab w:val="left" w:pos="2393"/>
              </w:tabs>
              <w:jc w:val="both"/>
              <w:rPr>
                <w:sz w:val="22"/>
                <w:szCs w:val="22"/>
              </w:rPr>
            </w:pPr>
            <w:r w:rsidRPr="00F53D2E">
              <w:rPr>
                <w:sz w:val="22"/>
                <w:szCs w:val="22"/>
              </w:rPr>
              <w:t>Предвид необходимостта от специализирани знания, необх</w:t>
            </w:r>
            <w:r w:rsidRPr="00F53D2E">
              <w:rPr>
                <w:sz w:val="22"/>
                <w:szCs w:val="22"/>
              </w:rPr>
              <w:t>о</w:t>
            </w:r>
            <w:r w:rsidRPr="00F53D2E">
              <w:rPr>
                <w:sz w:val="22"/>
                <w:szCs w:val="22"/>
              </w:rPr>
              <w:t>дими за доказване на спазването на минималните срокове за естествено пресушаване на суровата дървесина, съгласно пр</w:t>
            </w:r>
            <w:r w:rsidRPr="00F53D2E">
              <w:rPr>
                <w:sz w:val="22"/>
                <w:szCs w:val="22"/>
              </w:rPr>
              <w:t>и</w:t>
            </w:r>
            <w:r w:rsidRPr="00F53D2E">
              <w:rPr>
                <w:sz w:val="22"/>
                <w:szCs w:val="22"/>
              </w:rPr>
              <w:t>ложение чл. 6, ал. 3 от наредбата предлагаме контрол по спа</w:t>
            </w:r>
            <w:r w:rsidRPr="00F53D2E">
              <w:rPr>
                <w:sz w:val="22"/>
                <w:szCs w:val="22"/>
              </w:rPr>
              <w:t>з</w:t>
            </w:r>
            <w:r w:rsidRPr="00F53D2E">
              <w:rPr>
                <w:sz w:val="22"/>
                <w:szCs w:val="22"/>
              </w:rPr>
              <w:t>ване на текстовете на наредбата да се осъществяват предимно от служители на Изпълнителна агенция по горите и то най-вече при търговците разпространителите на дървесина за отопление.</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0D2332">
            <w:pPr>
              <w:tabs>
                <w:tab w:val="left" w:pos="2393"/>
              </w:tabs>
              <w:rPr>
                <w:color w:val="000000"/>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tabs>
                <w:tab w:val="left" w:pos="2393"/>
              </w:tabs>
              <w:jc w:val="both"/>
              <w:rPr>
                <w:sz w:val="22"/>
                <w:szCs w:val="22"/>
                <w:highlight w:val="yellow"/>
              </w:rPr>
            </w:pPr>
          </w:p>
        </w:tc>
      </w:tr>
      <w:tr w:rsidR="00CA69D5" w:rsidRPr="00F53D2E" w:rsidTr="001220AA">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31124">
            <w:pPr>
              <w:rPr>
                <w:b/>
                <w:bCs/>
                <w:color w:val="000000"/>
                <w:spacing w:val="-2"/>
                <w:w w:val="86"/>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A575EF">
            <w:pPr>
              <w:jc w:val="both"/>
              <w:rPr>
                <w:sz w:val="22"/>
                <w:szCs w:val="22"/>
              </w:rPr>
            </w:pPr>
            <w:r w:rsidRPr="00F53D2E">
              <w:rPr>
                <w:sz w:val="22"/>
                <w:szCs w:val="22"/>
              </w:rPr>
              <w:t>Самата наредба не предвижда също така и санкции при откр</w:t>
            </w:r>
            <w:r w:rsidRPr="00F53D2E">
              <w:rPr>
                <w:sz w:val="22"/>
                <w:szCs w:val="22"/>
              </w:rPr>
              <w:t>и</w:t>
            </w:r>
            <w:r w:rsidRPr="00F53D2E">
              <w:rPr>
                <w:sz w:val="22"/>
                <w:szCs w:val="22"/>
              </w:rPr>
              <w:t>ване на дървесина, която не съответства на изискванията и с</w:t>
            </w:r>
            <w:r w:rsidRPr="00F53D2E">
              <w:rPr>
                <w:sz w:val="22"/>
                <w:szCs w:val="22"/>
              </w:rPr>
              <w:t>а</w:t>
            </w:r>
            <w:r w:rsidRPr="00F53D2E">
              <w:rPr>
                <w:sz w:val="22"/>
                <w:szCs w:val="22"/>
              </w:rPr>
              <w:lastRenderedPageBreak/>
              <w:t>мите разпоредби са по-скоро с нежелателен характер, а не и</w:t>
            </w:r>
            <w:r w:rsidRPr="00F53D2E">
              <w:rPr>
                <w:sz w:val="22"/>
                <w:szCs w:val="22"/>
              </w:rPr>
              <w:t>м</w:t>
            </w:r>
            <w:r w:rsidRPr="00F53D2E">
              <w:rPr>
                <w:sz w:val="22"/>
                <w:szCs w:val="22"/>
              </w:rPr>
              <w:t>перативно-задължителен.</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31124">
            <w:pPr>
              <w:rPr>
                <w:sz w:val="22"/>
                <w:szCs w:val="22"/>
              </w:rPr>
            </w:pPr>
          </w:p>
        </w:tc>
        <w:tc>
          <w:tcPr>
            <w:tcW w:w="5443" w:type="dxa"/>
            <w:vMerge/>
            <w:tcBorders>
              <w:left w:val="single" w:sz="18" w:space="0" w:color="2E74B5"/>
              <w:bottom w:val="nil"/>
              <w:right w:val="single" w:sz="36" w:space="0" w:color="2E74B5"/>
            </w:tcBorders>
            <w:shd w:val="clear" w:color="auto" w:fill="auto"/>
          </w:tcPr>
          <w:p w:rsidR="00CA69D5" w:rsidRPr="00F53D2E" w:rsidRDefault="00CA69D5" w:rsidP="003F6FFA">
            <w:pPr>
              <w:jc w:val="both"/>
              <w:rPr>
                <w:sz w:val="22"/>
                <w:szCs w:val="22"/>
              </w:rPr>
            </w:pPr>
          </w:p>
        </w:tc>
      </w:tr>
      <w:tr w:rsidR="009C4DFC" w:rsidRPr="00F53D2E" w:rsidTr="001C43DF">
        <w:trPr>
          <w:jc w:val="center"/>
        </w:trPr>
        <w:tc>
          <w:tcPr>
            <w:tcW w:w="511" w:type="dxa"/>
            <w:tcBorders>
              <w:top w:val="nil"/>
              <w:left w:val="single" w:sz="36" w:space="0" w:color="2E74B5"/>
              <w:bottom w:val="nil"/>
              <w:right w:val="single" w:sz="18" w:space="0" w:color="2E74B5"/>
            </w:tcBorders>
            <w:shd w:val="clear" w:color="auto" w:fill="auto"/>
          </w:tcPr>
          <w:p w:rsidR="009C4DFC" w:rsidRPr="00F53D2E" w:rsidRDefault="009C4DFC"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9C4DFC" w:rsidRPr="00F53D2E" w:rsidRDefault="009C4DFC" w:rsidP="00831124">
            <w:pPr>
              <w:rPr>
                <w:b/>
                <w:bCs/>
                <w:color w:val="000000"/>
                <w:spacing w:val="-2"/>
                <w:w w:val="86"/>
                <w:sz w:val="22"/>
                <w:szCs w:val="22"/>
              </w:rPr>
            </w:pPr>
          </w:p>
        </w:tc>
        <w:tc>
          <w:tcPr>
            <w:tcW w:w="6237" w:type="dxa"/>
            <w:tcBorders>
              <w:top w:val="nil"/>
              <w:left w:val="single" w:sz="18" w:space="0" w:color="2E74B5"/>
              <w:bottom w:val="nil"/>
              <w:right w:val="single" w:sz="18" w:space="0" w:color="2E74B5"/>
            </w:tcBorders>
            <w:shd w:val="clear" w:color="auto" w:fill="auto"/>
          </w:tcPr>
          <w:p w:rsidR="009C4DFC" w:rsidRPr="00F53D2E" w:rsidRDefault="00A575EF" w:rsidP="002A379D">
            <w:pPr>
              <w:jc w:val="both"/>
              <w:rPr>
                <w:sz w:val="22"/>
                <w:szCs w:val="22"/>
              </w:rPr>
            </w:pPr>
            <w:r w:rsidRPr="00F53D2E">
              <w:rPr>
                <w:sz w:val="22"/>
                <w:szCs w:val="22"/>
              </w:rPr>
              <w:t>Предлагаме да бъдат предвидени текстове в наредбата каса</w:t>
            </w:r>
            <w:r w:rsidRPr="00F53D2E">
              <w:rPr>
                <w:sz w:val="22"/>
                <w:szCs w:val="22"/>
              </w:rPr>
              <w:t>е</w:t>
            </w:r>
            <w:r w:rsidRPr="00F53D2E">
              <w:rPr>
                <w:sz w:val="22"/>
                <w:szCs w:val="22"/>
              </w:rPr>
              <w:t xml:space="preserve">щи, осъществяване на контрол на две нива </w:t>
            </w:r>
            <w:r w:rsidR="001C43DF" w:rsidRPr="00F53D2E">
              <w:rPr>
                <w:sz w:val="22"/>
                <w:szCs w:val="22"/>
              </w:rPr>
              <w:t>–</w:t>
            </w:r>
            <w:r w:rsidRPr="00F53D2E">
              <w:rPr>
                <w:sz w:val="22"/>
                <w:szCs w:val="22"/>
              </w:rPr>
              <w:t xml:space="preserve"> 1. при доставянето на дървесината в търговската мрежа/при търговец/при дистр</w:t>
            </w:r>
            <w:r w:rsidRPr="00F53D2E">
              <w:rPr>
                <w:sz w:val="22"/>
                <w:szCs w:val="22"/>
              </w:rPr>
              <w:t>и</w:t>
            </w:r>
            <w:r w:rsidRPr="00F53D2E">
              <w:rPr>
                <w:sz w:val="22"/>
                <w:szCs w:val="22"/>
              </w:rPr>
              <w:t>бутор, както и 2. контрол при употребата на дървесината в д</w:t>
            </w:r>
            <w:r w:rsidRPr="00F53D2E">
              <w:rPr>
                <w:sz w:val="22"/>
                <w:szCs w:val="22"/>
              </w:rPr>
              <w:t>о</w:t>
            </w:r>
            <w:r w:rsidRPr="00F53D2E">
              <w:rPr>
                <w:sz w:val="22"/>
                <w:szCs w:val="22"/>
              </w:rPr>
              <w:t xml:space="preserve">макинствата. </w:t>
            </w:r>
          </w:p>
        </w:tc>
        <w:tc>
          <w:tcPr>
            <w:tcW w:w="1588" w:type="dxa"/>
            <w:tcBorders>
              <w:top w:val="nil"/>
              <w:left w:val="single" w:sz="18" w:space="0" w:color="2E74B5"/>
              <w:bottom w:val="nil"/>
              <w:right w:val="single" w:sz="18" w:space="0" w:color="2E74B5"/>
            </w:tcBorders>
            <w:shd w:val="clear" w:color="auto" w:fill="auto"/>
          </w:tcPr>
          <w:p w:rsidR="009C4DFC" w:rsidRPr="00F53D2E" w:rsidRDefault="000D2332" w:rsidP="00AE6725">
            <w:pPr>
              <w:rPr>
                <w:sz w:val="22"/>
                <w:szCs w:val="22"/>
              </w:rPr>
            </w:pPr>
            <w:r>
              <w:rPr>
                <w:sz w:val="22"/>
                <w:szCs w:val="22"/>
              </w:rPr>
              <w:t>Не се приема</w:t>
            </w:r>
          </w:p>
        </w:tc>
        <w:tc>
          <w:tcPr>
            <w:tcW w:w="5443" w:type="dxa"/>
            <w:tcBorders>
              <w:top w:val="nil"/>
              <w:left w:val="single" w:sz="18" w:space="0" w:color="2E74B5"/>
              <w:bottom w:val="nil"/>
              <w:right w:val="single" w:sz="36" w:space="0" w:color="2E74B5"/>
            </w:tcBorders>
            <w:shd w:val="clear" w:color="auto" w:fill="auto"/>
          </w:tcPr>
          <w:p w:rsidR="00D86831" w:rsidRPr="00D86831" w:rsidRDefault="00D86831" w:rsidP="003F6FFA">
            <w:pPr>
              <w:jc w:val="both"/>
              <w:rPr>
                <w:sz w:val="22"/>
                <w:szCs w:val="22"/>
              </w:rPr>
            </w:pPr>
            <w:r w:rsidRPr="00D86831">
              <w:rPr>
                <w:sz w:val="22"/>
                <w:szCs w:val="22"/>
              </w:rPr>
              <w:t>По отношение на аргументът, че контролът на специ</w:t>
            </w:r>
            <w:r w:rsidRPr="00D86831">
              <w:rPr>
                <w:sz w:val="22"/>
                <w:szCs w:val="22"/>
              </w:rPr>
              <w:t>а</w:t>
            </w:r>
            <w:r w:rsidRPr="00D86831">
              <w:rPr>
                <w:sz w:val="22"/>
                <w:szCs w:val="22"/>
              </w:rPr>
              <w:t>лизираните органи следва да се осъществява към тъ</w:t>
            </w:r>
            <w:r w:rsidRPr="00D86831">
              <w:rPr>
                <w:sz w:val="22"/>
                <w:szCs w:val="22"/>
              </w:rPr>
              <w:t>р</w:t>
            </w:r>
            <w:r w:rsidRPr="00D86831">
              <w:rPr>
                <w:sz w:val="22"/>
                <w:szCs w:val="22"/>
              </w:rPr>
              <w:t>говците на дървесина за битово отопление обръщаме внимание, че  по силата на създадена законова делег</w:t>
            </w:r>
            <w:r w:rsidRPr="00D86831">
              <w:rPr>
                <w:sz w:val="22"/>
                <w:szCs w:val="22"/>
              </w:rPr>
              <w:t>а</w:t>
            </w:r>
            <w:r w:rsidRPr="00D86831">
              <w:rPr>
                <w:sz w:val="22"/>
                <w:szCs w:val="22"/>
              </w:rPr>
              <w:t>ция, а именно разпоредбата на § 29 от заключителните разпоредби на ЗЧАВ, като основна цел на наредбата се определя регламентирането на конкретни изисквания за използването на дървесина за битово отопление. Видно от наименованието на проекта, предмет на изискванията и контрола е дървесината, която се пол</w:t>
            </w:r>
            <w:r w:rsidRPr="00D86831">
              <w:rPr>
                <w:sz w:val="22"/>
                <w:szCs w:val="22"/>
              </w:rPr>
              <w:t>з</w:t>
            </w:r>
            <w:r w:rsidRPr="00D86831">
              <w:rPr>
                <w:sz w:val="22"/>
                <w:szCs w:val="22"/>
              </w:rPr>
              <w:t>ва за битово отопление. В този смисъл, изискванията са насочени към лицата, които използват дървесина за битово отопление, като се вземат под внимание такива мерки, които да имат пряко отражение върху намал</w:t>
            </w:r>
            <w:r w:rsidRPr="00D86831">
              <w:rPr>
                <w:sz w:val="22"/>
                <w:szCs w:val="22"/>
              </w:rPr>
              <w:t>я</w:t>
            </w:r>
            <w:r w:rsidRPr="00D86831">
              <w:rPr>
                <w:sz w:val="22"/>
                <w:szCs w:val="22"/>
              </w:rPr>
              <w:t xml:space="preserve">ване концентрациите на замърсители на атмосферния въздух. Следва да се има предвид, че възприетата практика в европейското законодателство /Германия, Полша/ въвежда стандарти за максимална влажност, които потребителят следва да спазва при ползване на дървесина за топлинна енергия. </w:t>
            </w:r>
            <w:r w:rsidR="003F6FFA" w:rsidRPr="003F6FFA">
              <w:rPr>
                <w:sz w:val="22"/>
                <w:szCs w:val="22"/>
              </w:rPr>
              <w:t>От</w:t>
            </w:r>
            <w:r w:rsidR="003F6FFA">
              <w:rPr>
                <w:sz w:val="22"/>
                <w:szCs w:val="22"/>
              </w:rPr>
              <w:t>делно от това об</w:t>
            </w:r>
            <w:r w:rsidR="003F6FFA">
              <w:rPr>
                <w:sz w:val="22"/>
                <w:szCs w:val="22"/>
              </w:rPr>
              <w:t>с</w:t>
            </w:r>
            <w:r w:rsidR="003F6FFA">
              <w:rPr>
                <w:sz w:val="22"/>
                <w:szCs w:val="22"/>
              </w:rPr>
              <w:t>тоятелство,</w:t>
            </w:r>
            <w:r w:rsidR="003F6FFA" w:rsidRPr="003F6FFA">
              <w:rPr>
                <w:sz w:val="22"/>
                <w:szCs w:val="22"/>
              </w:rPr>
              <w:t xml:space="preserve"> няма </w:t>
            </w:r>
            <w:r w:rsidR="003F6FFA">
              <w:rPr>
                <w:sz w:val="22"/>
                <w:szCs w:val="22"/>
              </w:rPr>
              <w:t xml:space="preserve">регламентирана </w:t>
            </w:r>
            <w:r w:rsidR="003F6FFA" w:rsidRPr="003F6FFA">
              <w:rPr>
                <w:sz w:val="22"/>
                <w:szCs w:val="22"/>
              </w:rPr>
              <w:t xml:space="preserve">европейска норма, по силата на която е </w:t>
            </w:r>
            <w:r w:rsidR="003F6FFA">
              <w:rPr>
                <w:sz w:val="22"/>
                <w:szCs w:val="22"/>
              </w:rPr>
              <w:t>създа</w:t>
            </w:r>
            <w:r w:rsidR="003F6FFA" w:rsidRPr="003F6FFA">
              <w:rPr>
                <w:sz w:val="22"/>
                <w:szCs w:val="22"/>
              </w:rPr>
              <w:t xml:space="preserve">ден контрол на влажността на дърва за продажба. </w:t>
            </w:r>
            <w:r w:rsidR="00B069FF" w:rsidRPr="00B069FF">
              <w:rPr>
                <w:sz w:val="22"/>
                <w:szCs w:val="22"/>
              </w:rPr>
              <w:t>Още повече, че в европейското екологично законодателство е възприет принципът „ потребител</w:t>
            </w:r>
            <w:r w:rsidR="00B069FF">
              <w:rPr>
                <w:sz w:val="22"/>
                <w:szCs w:val="22"/>
              </w:rPr>
              <w:t xml:space="preserve">ят на природни ресурси плаща“. </w:t>
            </w:r>
            <w:r w:rsidRPr="00D86831">
              <w:rPr>
                <w:sz w:val="22"/>
                <w:szCs w:val="22"/>
              </w:rPr>
              <w:t>От съще</w:t>
            </w:r>
            <w:r w:rsidRPr="00D86831">
              <w:rPr>
                <w:sz w:val="22"/>
                <w:szCs w:val="22"/>
              </w:rPr>
              <w:t>с</w:t>
            </w:r>
            <w:r w:rsidRPr="00D86831">
              <w:rPr>
                <w:sz w:val="22"/>
                <w:szCs w:val="22"/>
              </w:rPr>
              <w:t>твено значе</w:t>
            </w:r>
            <w:r w:rsidR="00371B86">
              <w:rPr>
                <w:sz w:val="22"/>
                <w:szCs w:val="22"/>
              </w:rPr>
              <w:t xml:space="preserve">ние се явява </w:t>
            </w:r>
            <w:r w:rsidRPr="00D86831">
              <w:rPr>
                <w:sz w:val="22"/>
                <w:szCs w:val="22"/>
              </w:rPr>
              <w:t>фактът, че ще се създаде н</w:t>
            </w:r>
            <w:r w:rsidRPr="00D86831">
              <w:rPr>
                <w:sz w:val="22"/>
                <w:szCs w:val="22"/>
              </w:rPr>
              <w:t>а</w:t>
            </w:r>
            <w:r w:rsidRPr="00D86831">
              <w:rPr>
                <w:sz w:val="22"/>
                <w:szCs w:val="22"/>
              </w:rPr>
              <w:t xml:space="preserve">тиск за изваждане от </w:t>
            </w:r>
            <w:proofErr w:type="spellStart"/>
            <w:r w:rsidRPr="00D86831">
              <w:rPr>
                <w:sz w:val="22"/>
                <w:szCs w:val="22"/>
              </w:rPr>
              <w:t>дървостоите</w:t>
            </w:r>
            <w:proofErr w:type="spellEnd"/>
            <w:r w:rsidRPr="00D86831">
              <w:rPr>
                <w:sz w:val="22"/>
                <w:szCs w:val="22"/>
              </w:rPr>
              <w:t xml:space="preserve"> на сухата, лежаща и мъртва дървесина, която е основен </w:t>
            </w:r>
            <w:proofErr w:type="spellStart"/>
            <w:r w:rsidRPr="00D86831">
              <w:rPr>
                <w:sz w:val="22"/>
                <w:szCs w:val="22"/>
              </w:rPr>
              <w:t>биотопен</w:t>
            </w:r>
            <w:proofErr w:type="spellEnd"/>
            <w:r w:rsidRPr="00D86831">
              <w:rPr>
                <w:sz w:val="22"/>
                <w:szCs w:val="22"/>
              </w:rPr>
              <w:t xml:space="preserve"> елемент в горските екосистеми, обосновават липсата на необх</w:t>
            </w:r>
            <w:r w:rsidRPr="00D86831">
              <w:rPr>
                <w:sz w:val="22"/>
                <w:szCs w:val="22"/>
              </w:rPr>
              <w:t>о</w:t>
            </w:r>
            <w:r w:rsidRPr="00D86831">
              <w:rPr>
                <w:sz w:val="22"/>
                <w:szCs w:val="22"/>
              </w:rPr>
              <w:t>димост от въвеждане на изисквания за влажност на дървата в тежест за продавача на суровината.</w:t>
            </w:r>
          </w:p>
          <w:p w:rsidR="009C4DFC" w:rsidRPr="00F53D2E" w:rsidRDefault="009C4DFC" w:rsidP="003F6FFA">
            <w:pPr>
              <w:jc w:val="both"/>
              <w:rPr>
                <w:sz w:val="22"/>
                <w:szCs w:val="22"/>
              </w:rPr>
            </w:pPr>
          </w:p>
        </w:tc>
      </w:tr>
      <w:tr w:rsidR="009C4DFC" w:rsidRPr="00F53D2E" w:rsidTr="001C43DF">
        <w:trPr>
          <w:jc w:val="center"/>
        </w:trPr>
        <w:tc>
          <w:tcPr>
            <w:tcW w:w="511" w:type="dxa"/>
            <w:tcBorders>
              <w:top w:val="nil"/>
              <w:left w:val="single" w:sz="36" w:space="0" w:color="2E74B5"/>
              <w:bottom w:val="nil"/>
              <w:right w:val="single" w:sz="18" w:space="0" w:color="2E74B5"/>
            </w:tcBorders>
            <w:shd w:val="clear" w:color="auto" w:fill="auto"/>
          </w:tcPr>
          <w:p w:rsidR="009C4DFC" w:rsidRPr="00F53D2E" w:rsidRDefault="009C4DFC"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9C4DFC" w:rsidRPr="00F53D2E" w:rsidRDefault="009C4DFC" w:rsidP="00831124">
            <w:pPr>
              <w:rPr>
                <w:b/>
                <w:bCs/>
                <w:color w:val="000000"/>
                <w:spacing w:val="-2"/>
                <w:w w:val="86"/>
                <w:sz w:val="22"/>
                <w:szCs w:val="22"/>
              </w:rPr>
            </w:pPr>
          </w:p>
        </w:tc>
        <w:tc>
          <w:tcPr>
            <w:tcW w:w="6237" w:type="dxa"/>
            <w:tcBorders>
              <w:top w:val="nil"/>
              <w:left w:val="single" w:sz="18" w:space="0" w:color="2E74B5"/>
              <w:bottom w:val="single" w:sz="18" w:space="0" w:color="2E74B5"/>
              <w:right w:val="single" w:sz="18" w:space="0" w:color="2E74B5"/>
            </w:tcBorders>
            <w:shd w:val="clear" w:color="auto" w:fill="auto"/>
          </w:tcPr>
          <w:p w:rsidR="009C4DFC" w:rsidRPr="00F53D2E" w:rsidRDefault="006F468D" w:rsidP="00A575EF">
            <w:pPr>
              <w:jc w:val="both"/>
              <w:rPr>
                <w:sz w:val="22"/>
                <w:szCs w:val="22"/>
              </w:rPr>
            </w:pPr>
            <w:r>
              <w:rPr>
                <w:sz w:val="22"/>
                <w:szCs w:val="22"/>
              </w:rPr>
              <w:t>4.</w:t>
            </w:r>
            <w:r w:rsidR="002A379D" w:rsidRPr="00F53D2E">
              <w:rPr>
                <w:sz w:val="22"/>
                <w:szCs w:val="22"/>
              </w:rPr>
              <w:t>Също така за нарушителите следва да бъдат предвидени и предписания/глоби/санкции и др.</w:t>
            </w:r>
          </w:p>
        </w:tc>
        <w:tc>
          <w:tcPr>
            <w:tcW w:w="1588" w:type="dxa"/>
            <w:tcBorders>
              <w:top w:val="nil"/>
              <w:left w:val="single" w:sz="18" w:space="0" w:color="2E74B5"/>
              <w:bottom w:val="single" w:sz="18" w:space="0" w:color="2E74B5"/>
              <w:right w:val="single" w:sz="18" w:space="0" w:color="2E74B5"/>
            </w:tcBorders>
            <w:shd w:val="clear" w:color="auto" w:fill="auto"/>
          </w:tcPr>
          <w:p w:rsidR="009C4DFC" w:rsidRPr="00F53D2E" w:rsidRDefault="00D86831" w:rsidP="00831124">
            <w:pPr>
              <w:rPr>
                <w:color w:val="000000"/>
                <w:sz w:val="22"/>
                <w:szCs w:val="22"/>
              </w:rPr>
            </w:pPr>
            <w:r>
              <w:rPr>
                <w:color w:val="000000"/>
                <w:sz w:val="22"/>
                <w:szCs w:val="22"/>
              </w:rPr>
              <w:t>Не се приема</w:t>
            </w:r>
          </w:p>
        </w:tc>
        <w:tc>
          <w:tcPr>
            <w:tcW w:w="5443" w:type="dxa"/>
            <w:tcBorders>
              <w:top w:val="nil"/>
              <w:left w:val="single" w:sz="18" w:space="0" w:color="2E74B5"/>
              <w:bottom w:val="single" w:sz="18" w:space="0" w:color="2E74B5"/>
              <w:right w:val="single" w:sz="36" w:space="0" w:color="2E74B5"/>
            </w:tcBorders>
            <w:shd w:val="clear" w:color="auto" w:fill="auto"/>
          </w:tcPr>
          <w:p w:rsidR="00D86831" w:rsidRPr="00D86831" w:rsidRDefault="00D86831" w:rsidP="003F6FFA">
            <w:pPr>
              <w:jc w:val="both"/>
              <w:rPr>
                <w:sz w:val="22"/>
                <w:szCs w:val="22"/>
              </w:rPr>
            </w:pPr>
            <w:r>
              <w:rPr>
                <w:sz w:val="22"/>
                <w:szCs w:val="22"/>
              </w:rPr>
              <w:t>С</w:t>
            </w:r>
            <w:r w:rsidRPr="00D86831">
              <w:rPr>
                <w:sz w:val="22"/>
                <w:szCs w:val="22"/>
              </w:rPr>
              <w:t>ъгласно чл.</w:t>
            </w:r>
            <w:r w:rsidR="003F6FFA">
              <w:rPr>
                <w:sz w:val="22"/>
                <w:szCs w:val="22"/>
              </w:rPr>
              <w:t xml:space="preserve"> </w:t>
            </w:r>
            <w:r w:rsidRPr="00D86831">
              <w:rPr>
                <w:sz w:val="22"/>
                <w:szCs w:val="22"/>
              </w:rPr>
              <w:t>2, ал. 1 от ЗАНН, деянията, които съста</w:t>
            </w:r>
            <w:r w:rsidRPr="00D86831">
              <w:rPr>
                <w:sz w:val="22"/>
                <w:szCs w:val="22"/>
              </w:rPr>
              <w:t>в</w:t>
            </w:r>
            <w:r w:rsidRPr="00D86831">
              <w:rPr>
                <w:sz w:val="22"/>
                <w:szCs w:val="22"/>
              </w:rPr>
              <w:t>ляват административни нарушения, и съответните за тях наказания, се определят със закон или указ. Анал</w:t>
            </w:r>
            <w:r w:rsidRPr="00D86831">
              <w:rPr>
                <w:sz w:val="22"/>
                <w:szCs w:val="22"/>
              </w:rPr>
              <w:t>о</w:t>
            </w:r>
            <w:r w:rsidRPr="00D86831">
              <w:rPr>
                <w:sz w:val="22"/>
                <w:szCs w:val="22"/>
              </w:rPr>
              <w:t>гична е и разпоредбата на чл. 23 от ЗАНН относно налагането на принудителни административни мерки, съгласно която случаите, когато могат да се прилагат принудителни административни мерки, техният вид, органите, които ги прилагат, и начинът за тяхното приложение, както и редът за тяхното обжалване се уреждат в съответния закон или указ.</w:t>
            </w:r>
            <w:r w:rsidRPr="00D86831">
              <w:rPr>
                <w:sz w:val="22"/>
                <w:szCs w:val="22"/>
              </w:rPr>
              <w:tab/>
            </w:r>
          </w:p>
          <w:p w:rsidR="009C4DFC" w:rsidRPr="00F53D2E" w:rsidRDefault="009C4DFC" w:rsidP="003F6FFA">
            <w:pPr>
              <w:jc w:val="both"/>
              <w:rPr>
                <w:sz w:val="22"/>
                <w:szCs w:val="22"/>
              </w:rPr>
            </w:pPr>
          </w:p>
        </w:tc>
      </w:tr>
      <w:tr w:rsidR="009C4DFC"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9C4DFC" w:rsidRPr="00F53D2E" w:rsidRDefault="009C4DFC"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9C4DFC" w:rsidRPr="00F53D2E" w:rsidRDefault="009C4DFC" w:rsidP="00831124">
            <w:pPr>
              <w:rPr>
                <w:b/>
                <w:bCs/>
                <w:color w:val="000000"/>
                <w:spacing w:val="-2"/>
                <w:w w:val="86"/>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F53D2E" w:rsidRDefault="006F468D" w:rsidP="00A575EF">
            <w:pPr>
              <w:jc w:val="both"/>
              <w:rPr>
                <w:sz w:val="22"/>
                <w:szCs w:val="22"/>
              </w:rPr>
            </w:pPr>
            <w:r>
              <w:rPr>
                <w:sz w:val="22"/>
                <w:szCs w:val="22"/>
              </w:rPr>
              <w:t>5</w:t>
            </w:r>
            <w:r w:rsidR="002A379D" w:rsidRPr="00F53D2E">
              <w:rPr>
                <w:sz w:val="22"/>
                <w:szCs w:val="22"/>
              </w:rPr>
              <w:t>. Предлагаме да бъде коригиран текста на § 1, т. 6 от допълн</w:t>
            </w:r>
            <w:r w:rsidR="002A379D" w:rsidRPr="00F53D2E">
              <w:rPr>
                <w:sz w:val="22"/>
                <w:szCs w:val="22"/>
              </w:rPr>
              <w:t>и</w:t>
            </w:r>
            <w:r w:rsidR="002A379D" w:rsidRPr="00F53D2E">
              <w:rPr>
                <w:sz w:val="22"/>
                <w:szCs w:val="22"/>
              </w:rPr>
              <w:t xml:space="preserve">телните разпоредби, както следва: </w:t>
            </w:r>
            <w:r w:rsidR="00A575EF" w:rsidRPr="00F53D2E">
              <w:rPr>
                <w:sz w:val="22"/>
                <w:szCs w:val="22"/>
              </w:rPr>
              <w:t xml:space="preserve">„Фини </w:t>
            </w:r>
            <w:proofErr w:type="spellStart"/>
            <w:r w:rsidR="00A575EF" w:rsidRPr="00F53D2E">
              <w:rPr>
                <w:sz w:val="22"/>
                <w:szCs w:val="22"/>
              </w:rPr>
              <w:t>прахови</w:t>
            </w:r>
            <w:proofErr w:type="spellEnd"/>
            <w:r w:rsidR="00A575EF" w:rsidRPr="00F53D2E">
              <w:rPr>
                <w:sz w:val="22"/>
                <w:szCs w:val="22"/>
              </w:rPr>
              <w:t xml:space="preserve"> частици (ФПЧ</w:t>
            </w:r>
            <w:r w:rsidR="00A575EF" w:rsidRPr="00F53D2E">
              <w:rPr>
                <w:sz w:val="22"/>
                <w:szCs w:val="22"/>
                <w:vertAlign w:val="subscript"/>
              </w:rPr>
              <w:t>10</w:t>
            </w:r>
            <w:r w:rsidR="00A575EF" w:rsidRPr="00F53D2E">
              <w:rPr>
                <w:sz w:val="22"/>
                <w:szCs w:val="22"/>
              </w:rPr>
              <w:t>)“</w:t>
            </w:r>
            <w:r w:rsidR="00AD6D83" w:rsidRPr="00F53D2E">
              <w:rPr>
                <w:sz w:val="22"/>
                <w:szCs w:val="22"/>
              </w:rPr>
              <w:t xml:space="preserve"> са </w:t>
            </w:r>
            <w:proofErr w:type="spellStart"/>
            <w:r w:rsidR="00AD6D83" w:rsidRPr="00F53D2E">
              <w:rPr>
                <w:sz w:val="22"/>
                <w:szCs w:val="22"/>
              </w:rPr>
              <w:t>прахови</w:t>
            </w:r>
            <w:proofErr w:type="spellEnd"/>
            <w:r w:rsidR="00AD6D83" w:rsidRPr="00F53D2E">
              <w:rPr>
                <w:sz w:val="22"/>
                <w:szCs w:val="22"/>
              </w:rPr>
              <w:t xml:space="preserve"> частици в атмосфе</w:t>
            </w:r>
            <w:r w:rsidR="00A575EF" w:rsidRPr="00F53D2E">
              <w:rPr>
                <w:sz w:val="22"/>
                <w:szCs w:val="22"/>
              </w:rPr>
              <w:t>рния въздух, с размер от 2.5 до 10</w:t>
            </w:r>
            <w:r w:rsidR="00A575EF" w:rsidRPr="00F53D2E">
              <w:rPr>
                <w:sz w:val="22"/>
                <w:szCs w:val="22"/>
                <w:vertAlign w:val="subscript"/>
              </w:rPr>
              <w:t>цм</w:t>
            </w:r>
            <w:r w:rsidR="00A575EF" w:rsidRPr="00F53D2E">
              <w:rPr>
                <w:sz w:val="22"/>
                <w:szCs w:val="22"/>
              </w:rPr>
              <w:t>.“</w:t>
            </w:r>
            <w:r w:rsidR="002667B9" w:rsidRPr="00F53D2E">
              <w:rPr>
                <w:sz w:val="22"/>
                <w:szCs w:val="22"/>
              </w:rPr>
              <w:t xml:space="preserve">, тъй като </w:t>
            </w:r>
            <w:r w:rsidR="00AD6D83" w:rsidRPr="00F53D2E">
              <w:rPr>
                <w:sz w:val="22"/>
                <w:szCs w:val="22"/>
              </w:rPr>
              <w:t>с</w:t>
            </w:r>
            <w:r w:rsidR="002667B9" w:rsidRPr="00F53D2E">
              <w:rPr>
                <w:sz w:val="22"/>
                <w:szCs w:val="22"/>
              </w:rPr>
              <w:t>ъщите могат да се емитират от ра</w:t>
            </w:r>
            <w:r w:rsidR="002667B9" w:rsidRPr="00F53D2E">
              <w:rPr>
                <w:sz w:val="22"/>
                <w:szCs w:val="22"/>
              </w:rPr>
              <w:t>з</w:t>
            </w:r>
            <w:r w:rsidR="002667B9" w:rsidRPr="00F53D2E">
              <w:rPr>
                <w:sz w:val="22"/>
                <w:szCs w:val="22"/>
              </w:rPr>
              <w:t>лични източници</w:t>
            </w:r>
            <w:r w:rsidR="00AD6D83" w:rsidRPr="00F53D2E">
              <w:rPr>
                <w:sz w:val="22"/>
                <w:szCs w:val="22"/>
              </w:rPr>
              <w:t xml:space="preserve"> (транспорт</w:t>
            </w:r>
            <w:r w:rsidR="00A575EF" w:rsidRPr="00F53D2E">
              <w:rPr>
                <w:sz w:val="22"/>
                <w:szCs w:val="22"/>
              </w:rPr>
              <w:t xml:space="preserve">, </w:t>
            </w:r>
            <w:r w:rsidR="00AD6D83" w:rsidRPr="00F53D2E">
              <w:rPr>
                <w:sz w:val="22"/>
                <w:szCs w:val="22"/>
              </w:rPr>
              <w:t>промишленост), а не само от и</w:t>
            </w:r>
            <w:r w:rsidR="00AD6D83" w:rsidRPr="00F53D2E">
              <w:rPr>
                <w:sz w:val="22"/>
                <w:szCs w:val="22"/>
              </w:rPr>
              <w:t>з</w:t>
            </w:r>
            <w:r w:rsidR="00AD6D83" w:rsidRPr="00F53D2E">
              <w:rPr>
                <w:sz w:val="22"/>
                <w:szCs w:val="22"/>
              </w:rPr>
              <w:t>ползване на дървесина за битово отопление.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F53D2E" w:rsidRDefault="00371B86" w:rsidP="00831124">
            <w:pPr>
              <w:rPr>
                <w:color w:val="000000"/>
                <w:sz w:val="22"/>
                <w:szCs w:val="22"/>
              </w:rPr>
            </w:pPr>
            <w:r>
              <w:rPr>
                <w:color w:val="000000"/>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200292" w:rsidRPr="00F53D2E" w:rsidRDefault="00371B86" w:rsidP="003F6FFA">
            <w:pPr>
              <w:jc w:val="both"/>
              <w:rPr>
                <w:sz w:val="22"/>
                <w:szCs w:val="22"/>
              </w:rPr>
            </w:pPr>
            <w:r w:rsidRPr="00371B86">
              <w:rPr>
                <w:sz w:val="22"/>
                <w:szCs w:val="22"/>
              </w:rPr>
              <w:t>Предмет на наредбата е дървесината, която се използва за битово отопление, поради което легалната дефин</w:t>
            </w:r>
            <w:r w:rsidRPr="00371B86">
              <w:rPr>
                <w:sz w:val="22"/>
                <w:szCs w:val="22"/>
              </w:rPr>
              <w:t>и</w:t>
            </w:r>
            <w:r w:rsidRPr="00371B86">
              <w:rPr>
                <w:sz w:val="22"/>
                <w:szCs w:val="22"/>
              </w:rPr>
              <w:t>ция е за целите на прилагането й, съгласно обхвата на наредбата.</w:t>
            </w:r>
          </w:p>
        </w:tc>
      </w:tr>
      <w:tr w:rsidR="009C4DFC"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9C4DFC" w:rsidRPr="00F53D2E" w:rsidRDefault="009C4DFC" w:rsidP="00EB11E2">
            <w:pPr>
              <w:tabs>
                <w:tab w:val="left" w:pos="192"/>
              </w:tabs>
              <w:jc w:val="center"/>
              <w:rPr>
                <w:b/>
                <w:sz w:val="22"/>
                <w:szCs w:val="22"/>
              </w:rPr>
            </w:pPr>
          </w:p>
        </w:tc>
        <w:tc>
          <w:tcPr>
            <w:tcW w:w="1814" w:type="dxa"/>
            <w:tcBorders>
              <w:top w:val="nil"/>
              <w:left w:val="single" w:sz="18" w:space="0" w:color="2E74B5"/>
              <w:bottom w:val="nil"/>
              <w:right w:val="single" w:sz="18" w:space="0" w:color="2E74B5"/>
            </w:tcBorders>
            <w:shd w:val="clear" w:color="auto" w:fill="auto"/>
          </w:tcPr>
          <w:p w:rsidR="009C4DFC" w:rsidRPr="00F53D2E" w:rsidRDefault="009C4DFC" w:rsidP="00831124">
            <w:pPr>
              <w:rPr>
                <w:b/>
                <w:bCs/>
                <w:color w:val="000000"/>
                <w:spacing w:val="-2"/>
                <w:w w:val="86"/>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F53D2E" w:rsidRDefault="00A575EF" w:rsidP="00A575EF">
            <w:pPr>
              <w:jc w:val="both"/>
              <w:rPr>
                <w:sz w:val="22"/>
                <w:szCs w:val="22"/>
              </w:rPr>
            </w:pPr>
            <w:r w:rsidRPr="00F53D2E">
              <w:rPr>
                <w:sz w:val="22"/>
                <w:szCs w:val="22"/>
              </w:rPr>
              <w:t xml:space="preserve">С цел ефективност за постигането на общата ни цел </w:t>
            </w:r>
            <w:r w:rsidR="001C43DF" w:rsidRPr="00F53D2E">
              <w:rPr>
                <w:sz w:val="22"/>
                <w:szCs w:val="22"/>
              </w:rPr>
              <w:t>–</w:t>
            </w:r>
            <w:r w:rsidRPr="00F53D2E">
              <w:rPr>
                <w:sz w:val="22"/>
                <w:szCs w:val="22"/>
              </w:rPr>
              <w:t xml:space="preserve"> подобр</w:t>
            </w:r>
            <w:r w:rsidRPr="00F53D2E">
              <w:rPr>
                <w:sz w:val="22"/>
                <w:szCs w:val="22"/>
              </w:rPr>
              <w:t>я</w:t>
            </w:r>
            <w:r w:rsidRPr="00F53D2E">
              <w:rPr>
                <w:sz w:val="22"/>
                <w:szCs w:val="22"/>
              </w:rPr>
              <w:t>ване качеството на атмосферния въздух, оставам на разпол</w:t>
            </w:r>
            <w:r w:rsidRPr="00F53D2E">
              <w:rPr>
                <w:sz w:val="22"/>
                <w:szCs w:val="22"/>
              </w:rPr>
              <w:t>о</w:t>
            </w:r>
            <w:r w:rsidRPr="00F53D2E">
              <w:rPr>
                <w:sz w:val="22"/>
                <w:szCs w:val="22"/>
              </w:rPr>
              <w:t>жение при необходимост за провеждане на среща за обсъждане на проекта на наредба и отразяване на предоставените коме</w:t>
            </w:r>
            <w:r w:rsidRPr="00F53D2E">
              <w:rPr>
                <w:sz w:val="22"/>
                <w:szCs w:val="22"/>
              </w:rPr>
              <w:t>н</w:t>
            </w:r>
            <w:r w:rsidRPr="00F53D2E">
              <w:rPr>
                <w:sz w:val="22"/>
                <w:szCs w:val="22"/>
              </w:rPr>
              <w:t>тари в настоящото становище.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F53D2E" w:rsidRDefault="00371B86" w:rsidP="00831124">
            <w:pPr>
              <w:rPr>
                <w:sz w:val="22"/>
                <w:szCs w:val="22"/>
              </w:rPr>
            </w:pPr>
            <w:r>
              <w:rPr>
                <w:sz w:val="22"/>
                <w:szCs w:val="22"/>
              </w:rPr>
              <w:t>Приема се</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9C4DFC" w:rsidRPr="00F53D2E" w:rsidRDefault="009C4DFC" w:rsidP="003F6FFA">
            <w:pPr>
              <w:jc w:val="both"/>
              <w:rPr>
                <w:sz w:val="22"/>
                <w:szCs w:val="22"/>
              </w:rPr>
            </w:pPr>
          </w:p>
        </w:tc>
      </w:tr>
      <w:tr w:rsidR="001C43DF" w:rsidRPr="00F53D2E" w:rsidTr="00F059D4">
        <w:trPr>
          <w:jc w:val="center"/>
        </w:trPr>
        <w:tc>
          <w:tcPr>
            <w:tcW w:w="511" w:type="dxa"/>
            <w:tcBorders>
              <w:top w:val="single" w:sz="18" w:space="0" w:color="2E74B5"/>
              <w:left w:val="single" w:sz="36" w:space="0" w:color="2E74B5"/>
              <w:bottom w:val="nil"/>
              <w:right w:val="single" w:sz="18" w:space="0" w:color="2E74B5"/>
            </w:tcBorders>
            <w:shd w:val="clear" w:color="auto" w:fill="auto"/>
          </w:tcPr>
          <w:p w:rsidR="001C43DF" w:rsidRPr="00F53D2E" w:rsidRDefault="001C43DF" w:rsidP="00853C0E">
            <w:pPr>
              <w:numPr>
                <w:ilvl w:val="0"/>
                <w:numId w:val="5"/>
              </w:numPr>
              <w:tabs>
                <w:tab w:val="left" w:pos="192"/>
              </w:tabs>
              <w:ind w:left="0" w:firstLine="0"/>
              <w:jc w:val="center"/>
              <w:rPr>
                <w:b/>
                <w:sz w:val="22"/>
                <w:szCs w:val="22"/>
              </w:rPr>
            </w:pPr>
          </w:p>
        </w:tc>
        <w:tc>
          <w:tcPr>
            <w:tcW w:w="1814" w:type="dxa"/>
            <w:vMerge w:val="restart"/>
            <w:tcBorders>
              <w:top w:val="single" w:sz="18" w:space="0" w:color="2E74B5"/>
              <w:left w:val="single" w:sz="18" w:space="0" w:color="2E74B5"/>
              <w:right w:val="single" w:sz="18" w:space="0" w:color="2E74B5"/>
            </w:tcBorders>
            <w:shd w:val="clear" w:color="auto" w:fill="auto"/>
          </w:tcPr>
          <w:p w:rsidR="001C43DF" w:rsidRPr="00F53D2E" w:rsidRDefault="001C43DF" w:rsidP="00C862FF">
            <w:pPr>
              <w:rPr>
                <w:b/>
                <w:sz w:val="22"/>
                <w:szCs w:val="22"/>
              </w:rPr>
            </w:pPr>
            <w:r w:rsidRPr="00F53D2E">
              <w:rPr>
                <w:b/>
                <w:sz w:val="22"/>
                <w:szCs w:val="22"/>
              </w:rPr>
              <w:t>Национално сдружение на общините в Република България - постъпило в МЗХГ с реги</w:t>
            </w:r>
            <w:r w:rsidRPr="00F53D2E">
              <w:rPr>
                <w:b/>
                <w:sz w:val="22"/>
                <w:szCs w:val="22"/>
              </w:rPr>
              <w:t>с</w:t>
            </w:r>
            <w:r w:rsidRPr="00F53D2E">
              <w:rPr>
                <w:b/>
                <w:sz w:val="22"/>
                <w:szCs w:val="22"/>
              </w:rPr>
              <w:t xml:space="preserve">трационен       </w:t>
            </w:r>
          </w:p>
          <w:p w:rsidR="001C43DF" w:rsidRPr="00F53D2E" w:rsidRDefault="001C43DF" w:rsidP="00C862FF">
            <w:pPr>
              <w:rPr>
                <w:b/>
                <w:sz w:val="22"/>
                <w:szCs w:val="22"/>
              </w:rPr>
            </w:pPr>
            <w:r w:rsidRPr="00F53D2E">
              <w:rPr>
                <w:b/>
                <w:sz w:val="22"/>
                <w:szCs w:val="22"/>
              </w:rPr>
              <w:t>№ 91-518</w:t>
            </w:r>
          </w:p>
          <w:p w:rsidR="001C43DF" w:rsidRPr="00F53D2E" w:rsidRDefault="001C43DF" w:rsidP="00C862FF">
            <w:pPr>
              <w:rPr>
                <w:b/>
                <w:bCs/>
                <w:color w:val="000000"/>
                <w:sz w:val="22"/>
                <w:szCs w:val="22"/>
              </w:rPr>
            </w:pPr>
            <w:r w:rsidRPr="00F53D2E">
              <w:rPr>
                <w:b/>
                <w:sz w:val="22"/>
                <w:szCs w:val="22"/>
              </w:rPr>
              <w:t>от 19.08.2019 г.</w:t>
            </w: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1C43DF" w:rsidRPr="00F53D2E" w:rsidRDefault="001C43DF" w:rsidP="006A6C4A">
            <w:pPr>
              <w:jc w:val="both"/>
              <w:rPr>
                <w:sz w:val="22"/>
                <w:szCs w:val="22"/>
              </w:rPr>
            </w:pPr>
            <w:r w:rsidRPr="00F53D2E">
              <w:rPr>
                <w:sz w:val="22"/>
                <w:szCs w:val="22"/>
              </w:rPr>
              <w:t>Становището е прието от Управителният съвет на НСОРБ на заседание на 14.05.2019 г., където бяха детайлно разгледани текстовете на проекта на Наредбата, разработени от създаден</w:t>
            </w:r>
            <w:r w:rsidRPr="00F53D2E">
              <w:rPr>
                <w:sz w:val="22"/>
                <w:szCs w:val="22"/>
              </w:rPr>
              <w:t>а</w:t>
            </w:r>
            <w:r w:rsidRPr="00F53D2E">
              <w:rPr>
                <w:sz w:val="22"/>
                <w:szCs w:val="22"/>
              </w:rPr>
              <w:t>та междуведомствена работна група към Изпълнителната аге</w:t>
            </w:r>
            <w:r w:rsidRPr="00F53D2E">
              <w:rPr>
                <w:sz w:val="22"/>
                <w:szCs w:val="22"/>
              </w:rPr>
              <w:t>н</w:t>
            </w:r>
            <w:r w:rsidRPr="00F53D2E">
              <w:rPr>
                <w:sz w:val="22"/>
                <w:szCs w:val="22"/>
              </w:rPr>
              <w:t>ция по горите.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1C43DF" w:rsidRPr="00F53D2E" w:rsidRDefault="001C43DF" w:rsidP="00853C0E">
            <w:pPr>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1C43DF" w:rsidRPr="00F53D2E" w:rsidRDefault="001C43DF" w:rsidP="003F6FFA">
            <w:pPr>
              <w:jc w:val="both"/>
              <w:rPr>
                <w:sz w:val="22"/>
                <w:szCs w:val="22"/>
              </w:rPr>
            </w:pPr>
          </w:p>
        </w:tc>
      </w:tr>
      <w:tr w:rsidR="001C43DF" w:rsidRPr="00F53D2E" w:rsidTr="006E5324">
        <w:trPr>
          <w:jc w:val="center"/>
        </w:trPr>
        <w:tc>
          <w:tcPr>
            <w:tcW w:w="511" w:type="dxa"/>
            <w:tcBorders>
              <w:top w:val="nil"/>
              <w:left w:val="single" w:sz="36" w:space="0" w:color="2E74B5"/>
              <w:bottom w:val="nil"/>
              <w:right w:val="single" w:sz="18" w:space="0" w:color="2E74B5"/>
            </w:tcBorders>
            <w:shd w:val="clear" w:color="auto" w:fill="auto"/>
          </w:tcPr>
          <w:p w:rsidR="001C43DF" w:rsidRPr="00F53D2E" w:rsidRDefault="001C43DF" w:rsidP="00772DF3">
            <w:pPr>
              <w:tabs>
                <w:tab w:val="left" w:pos="192"/>
              </w:tabs>
              <w:rPr>
                <w:b/>
                <w:sz w:val="22"/>
                <w:szCs w:val="22"/>
              </w:rPr>
            </w:pPr>
          </w:p>
        </w:tc>
        <w:tc>
          <w:tcPr>
            <w:tcW w:w="1814" w:type="dxa"/>
            <w:vMerge/>
            <w:tcBorders>
              <w:left w:val="single" w:sz="18" w:space="0" w:color="2E74B5"/>
              <w:right w:val="single" w:sz="18" w:space="0" w:color="2E74B5"/>
            </w:tcBorders>
            <w:shd w:val="clear" w:color="auto" w:fill="auto"/>
          </w:tcPr>
          <w:p w:rsidR="001C43DF" w:rsidRPr="00F53D2E" w:rsidRDefault="001C43DF" w:rsidP="00853C0E">
            <w:pPr>
              <w:rPr>
                <w:b/>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1C43DF" w:rsidRPr="00F53D2E" w:rsidRDefault="001C43DF" w:rsidP="006A6C4A">
            <w:pPr>
              <w:jc w:val="both"/>
              <w:rPr>
                <w:b/>
                <w:sz w:val="22"/>
                <w:szCs w:val="22"/>
              </w:rPr>
            </w:pPr>
            <w:r w:rsidRPr="00F53D2E">
              <w:rPr>
                <w:b/>
                <w:sz w:val="22"/>
                <w:szCs w:val="22"/>
              </w:rPr>
              <w:t>1. По обхвата на Наредбата</w:t>
            </w:r>
          </w:p>
        </w:tc>
        <w:tc>
          <w:tcPr>
            <w:tcW w:w="1588" w:type="dxa"/>
            <w:tcBorders>
              <w:top w:val="single" w:sz="18" w:space="0" w:color="2E74B5"/>
              <w:left w:val="single" w:sz="18" w:space="0" w:color="2E74B5"/>
              <w:bottom w:val="nil"/>
              <w:right w:val="single" w:sz="18" w:space="0" w:color="2E74B5"/>
            </w:tcBorders>
            <w:shd w:val="clear" w:color="auto" w:fill="auto"/>
          </w:tcPr>
          <w:p w:rsidR="001C43DF" w:rsidRPr="00F53D2E" w:rsidRDefault="001C43DF" w:rsidP="00853C0E">
            <w:pPr>
              <w:rPr>
                <w:sz w:val="22"/>
                <w:szCs w:val="22"/>
              </w:rPr>
            </w:pPr>
          </w:p>
        </w:tc>
        <w:tc>
          <w:tcPr>
            <w:tcW w:w="5443" w:type="dxa"/>
            <w:tcBorders>
              <w:top w:val="single" w:sz="18" w:space="0" w:color="2E74B5"/>
              <w:left w:val="single" w:sz="18" w:space="0" w:color="2E74B5"/>
              <w:bottom w:val="nil"/>
              <w:right w:val="single" w:sz="36" w:space="0" w:color="2E74B5"/>
            </w:tcBorders>
            <w:shd w:val="clear" w:color="auto" w:fill="auto"/>
          </w:tcPr>
          <w:p w:rsidR="001C43DF" w:rsidRPr="00F53D2E" w:rsidRDefault="001C43DF" w:rsidP="003F6FFA">
            <w:pPr>
              <w:jc w:val="both"/>
              <w:rPr>
                <w:sz w:val="22"/>
                <w:szCs w:val="22"/>
              </w:rPr>
            </w:pPr>
          </w:p>
        </w:tc>
      </w:tr>
      <w:tr w:rsidR="006E5324" w:rsidRPr="00F53D2E" w:rsidTr="006E5324">
        <w:trPr>
          <w:jc w:val="center"/>
        </w:trPr>
        <w:tc>
          <w:tcPr>
            <w:tcW w:w="511" w:type="dxa"/>
            <w:tcBorders>
              <w:top w:val="nil"/>
              <w:left w:val="single" w:sz="36" w:space="0" w:color="2E74B5"/>
              <w:bottom w:val="nil"/>
              <w:right w:val="single" w:sz="18" w:space="0" w:color="2E74B5"/>
            </w:tcBorders>
            <w:shd w:val="clear" w:color="auto" w:fill="auto"/>
          </w:tcPr>
          <w:p w:rsidR="006E5324" w:rsidRPr="00F53D2E" w:rsidRDefault="006E5324" w:rsidP="00772DF3">
            <w:pPr>
              <w:tabs>
                <w:tab w:val="left" w:pos="192"/>
              </w:tabs>
              <w:rPr>
                <w:b/>
                <w:sz w:val="22"/>
                <w:szCs w:val="22"/>
              </w:rPr>
            </w:pPr>
          </w:p>
        </w:tc>
        <w:tc>
          <w:tcPr>
            <w:tcW w:w="1814" w:type="dxa"/>
            <w:vMerge/>
            <w:tcBorders>
              <w:left w:val="single" w:sz="18" w:space="0" w:color="2E74B5"/>
              <w:bottom w:val="nil"/>
              <w:right w:val="single" w:sz="18" w:space="0" w:color="2E74B5"/>
            </w:tcBorders>
            <w:shd w:val="clear" w:color="auto" w:fill="auto"/>
          </w:tcPr>
          <w:p w:rsidR="006E5324" w:rsidRPr="00F53D2E" w:rsidRDefault="006E5324"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6E5324" w:rsidRPr="00F53D2E" w:rsidRDefault="006E5324" w:rsidP="001C43DF">
            <w:pPr>
              <w:jc w:val="both"/>
              <w:rPr>
                <w:sz w:val="22"/>
                <w:szCs w:val="22"/>
              </w:rPr>
            </w:pPr>
            <w:r w:rsidRPr="00F53D2E">
              <w:rPr>
                <w:sz w:val="22"/>
                <w:szCs w:val="22"/>
              </w:rPr>
              <w:t xml:space="preserve">Настояваме да бъде категорично разписано, че се забранява пускането на пазара на дървесина за битово отопление, която не отговоря на изискванията, посочени в проекта на Наредба. Потребителите трябва да са сигурни, че закупуват дървесина, която напълно отговаря на всички изисквания. Без подобен </w:t>
            </w:r>
            <w:r w:rsidRPr="00F53D2E">
              <w:rPr>
                <w:sz w:val="22"/>
                <w:szCs w:val="22"/>
              </w:rPr>
              <w:lastRenderedPageBreak/>
              <w:t>текст, процеса по контрол ще бъде напълно блокиран и отг</w:t>
            </w:r>
            <w:r w:rsidRPr="00F53D2E">
              <w:rPr>
                <w:sz w:val="22"/>
                <w:szCs w:val="22"/>
              </w:rPr>
              <w:t>о</w:t>
            </w:r>
            <w:r w:rsidRPr="00F53D2E">
              <w:rPr>
                <w:sz w:val="22"/>
                <w:szCs w:val="22"/>
              </w:rPr>
              <w:t xml:space="preserve">ворността ще бъде </w:t>
            </w:r>
            <w:proofErr w:type="spellStart"/>
            <w:r w:rsidRPr="00F53D2E">
              <w:rPr>
                <w:sz w:val="22"/>
                <w:szCs w:val="22"/>
              </w:rPr>
              <w:t>безадресна</w:t>
            </w:r>
            <w:proofErr w:type="spellEnd"/>
            <w:r w:rsidRPr="00F53D2E">
              <w:rPr>
                <w:sz w:val="22"/>
                <w:szCs w:val="22"/>
              </w:rPr>
              <w:t>. Всъщност, отговорността ще остане единствено за кметовете на общините, които носят пе</w:t>
            </w:r>
            <w:r w:rsidRPr="00F53D2E">
              <w:rPr>
                <w:sz w:val="22"/>
                <w:szCs w:val="22"/>
              </w:rPr>
              <w:t>р</w:t>
            </w:r>
            <w:r w:rsidRPr="00F53D2E">
              <w:rPr>
                <w:sz w:val="22"/>
                <w:szCs w:val="22"/>
              </w:rPr>
              <w:t>сонална административно-наказателна отговорност при нал</w:t>
            </w:r>
            <w:r w:rsidRPr="00F53D2E">
              <w:rPr>
                <w:sz w:val="22"/>
                <w:szCs w:val="22"/>
              </w:rPr>
              <w:t>и</w:t>
            </w:r>
            <w:r w:rsidRPr="00F53D2E">
              <w:rPr>
                <w:sz w:val="22"/>
                <w:szCs w:val="22"/>
              </w:rPr>
              <w:t>чие на замърсяване на въздуха.</w:t>
            </w:r>
          </w:p>
        </w:tc>
        <w:tc>
          <w:tcPr>
            <w:tcW w:w="1588" w:type="dxa"/>
            <w:tcBorders>
              <w:top w:val="nil"/>
              <w:left w:val="single" w:sz="18" w:space="0" w:color="2E74B5"/>
              <w:bottom w:val="nil"/>
              <w:right w:val="single" w:sz="18" w:space="0" w:color="2E74B5"/>
            </w:tcBorders>
            <w:shd w:val="clear" w:color="auto" w:fill="auto"/>
          </w:tcPr>
          <w:p w:rsidR="006E5324" w:rsidRPr="007853A5" w:rsidRDefault="007853A5" w:rsidP="00853C0E">
            <w:pPr>
              <w:rPr>
                <w:color w:val="000000" w:themeColor="text1"/>
                <w:sz w:val="22"/>
                <w:szCs w:val="22"/>
              </w:rPr>
            </w:pPr>
            <w:r>
              <w:rPr>
                <w:color w:val="000000" w:themeColor="text1"/>
                <w:sz w:val="22"/>
                <w:szCs w:val="22"/>
              </w:rPr>
              <w:lastRenderedPageBreak/>
              <w:t>Не се приема</w:t>
            </w:r>
          </w:p>
        </w:tc>
        <w:tc>
          <w:tcPr>
            <w:tcW w:w="5443" w:type="dxa"/>
            <w:tcBorders>
              <w:top w:val="nil"/>
              <w:left w:val="single" w:sz="18" w:space="0" w:color="2E74B5"/>
              <w:bottom w:val="nil"/>
              <w:right w:val="single" w:sz="36" w:space="0" w:color="2E74B5"/>
            </w:tcBorders>
            <w:shd w:val="clear" w:color="auto" w:fill="auto"/>
          </w:tcPr>
          <w:p w:rsidR="006E5324" w:rsidRDefault="007853A5" w:rsidP="003F6FFA">
            <w:pPr>
              <w:jc w:val="both"/>
              <w:rPr>
                <w:sz w:val="22"/>
                <w:szCs w:val="22"/>
              </w:rPr>
            </w:pPr>
            <w:r w:rsidRPr="007853A5">
              <w:rPr>
                <w:sz w:val="22"/>
                <w:szCs w:val="22"/>
              </w:rPr>
              <w:t>В чл.</w:t>
            </w:r>
            <w:r w:rsidR="00B602A1">
              <w:rPr>
                <w:sz w:val="22"/>
                <w:szCs w:val="22"/>
                <w:lang w:val="en-US"/>
              </w:rPr>
              <w:t xml:space="preserve"> </w:t>
            </w:r>
            <w:r w:rsidRPr="007853A5">
              <w:rPr>
                <w:sz w:val="22"/>
                <w:szCs w:val="22"/>
              </w:rPr>
              <w:t>6 от Наредбата са разписани изчерпателно изис</w:t>
            </w:r>
            <w:r w:rsidRPr="007853A5">
              <w:rPr>
                <w:sz w:val="22"/>
                <w:szCs w:val="22"/>
              </w:rPr>
              <w:t>к</w:t>
            </w:r>
            <w:r w:rsidRPr="007853A5">
              <w:rPr>
                <w:sz w:val="22"/>
                <w:szCs w:val="22"/>
              </w:rPr>
              <w:t>ванията, на които трябва да отговаря дървесината за битово отопление. Разпоредбата имплицитно съдържа в себе си забрана, че всяка дървесина, която не отгов</w:t>
            </w:r>
            <w:r w:rsidRPr="007853A5">
              <w:rPr>
                <w:sz w:val="22"/>
                <w:szCs w:val="22"/>
              </w:rPr>
              <w:t>а</w:t>
            </w:r>
            <w:r w:rsidRPr="007853A5">
              <w:rPr>
                <w:sz w:val="22"/>
                <w:szCs w:val="22"/>
              </w:rPr>
              <w:t>ря на изискванията по чл.</w:t>
            </w:r>
            <w:r w:rsidR="00B602A1">
              <w:rPr>
                <w:sz w:val="22"/>
                <w:szCs w:val="22"/>
                <w:lang w:val="en-US"/>
              </w:rPr>
              <w:t xml:space="preserve"> </w:t>
            </w:r>
            <w:r w:rsidRPr="007853A5">
              <w:rPr>
                <w:sz w:val="22"/>
                <w:szCs w:val="22"/>
              </w:rPr>
              <w:t xml:space="preserve">6 от наредбата не може да се </w:t>
            </w:r>
            <w:r w:rsidRPr="007853A5">
              <w:rPr>
                <w:sz w:val="22"/>
                <w:szCs w:val="22"/>
              </w:rPr>
              <w:lastRenderedPageBreak/>
              <w:t>използва за битово отопление.</w:t>
            </w:r>
          </w:p>
          <w:p w:rsidR="00CD6FB1" w:rsidRDefault="00CD6FB1" w:rsidP="003F6FFA">
            <w:pPr>
              <w:jc w:val="both"/>
              <w:rPr>
                <w:sz w:val="22"/>
                <w:szCs w:val="22"/>
              </w:rPr>
            </w:pPr>
            <w:r w:rsidRPr="00CD6FB1">
              <w:rPr>
                <w:sz w:val="22"/>
                <w:szCs w:val="22"/>
              </w:rPr>
              <w:t>Съгласно законовата делегация, наредбата няма за цел да регулира пазара на дървесината, която се използва за битово отопление, поради което въвеждането на забрана за продажба се явява в противоречие със зак</w:t>
            </w:r>
            <w:r w:rsidRPr="00CD6FB1">
              <w:rPr>
                <w:sz w:val="22"/>
                <w:szCs w:val="22"/>
              </w:rPr>
              <w:t>о</w:t>
            </w:r>
            <w:r w:rsidRPr="00CD6FB1">
              <w:rPr>
                <w:sz w:val="22"/>
                <w:szCs w:val="22"/>
              </w:rPr>
              <w:t>на като цяло.</w:t>
            </w:r>
          </w:p>
          <w:p w:rsidR="00CD6FB1" w:rsidRPr="00F53D2E" w:rsidRDefault="00CD6FB1" w:rsidP="003F6FFA">
            <w:pPr>
              <w:jc w:val="both"/>
              <w:rPr>
                <w:sz w:val="22"/>
                <w:szCs w:val="22"/>
              </w:rPr>
            </w:pPr>
          </w:p>
        </w:tc>
      </w:tr>
      <w:tr w:rsidR="00CA69D5" w:rsidRPr="00F53D2E" w:rsidTr="009B2A63">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6A6C4A">
            <w:pPr>
              <w:jc w:val="both"/>
              <w:rPr>
                <w:sz w:val="22"/>
                <w:szCs w:val="22"/>
              </w:rPr>
            </w:pPr>
            <w:r w:rsidRPr="00F53D2E">
              <w:rPr>
                <w:sz w:val="22"/>
                <w:szCs w:val="22"/>
              </w:rPr>
              <w:t>Конкретно предлагаме в Наредбата да се включат – етапите на добив на дървесина, на изсушаване и подготовка за ползване от домакинствата, както и на нейната продажбата в търговска мрежа, а не само етапа на използването й от домакинствата, тъй като:</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r>
              <w:rPr>
                <w:sz w:val="22"/>
                <w:szCs w:val="22"/>
              </w:rPr>
              <w:t>Не се приема</w:t>
            </w:r>
          </w:p>
        </w:tc>
        <w:tc>
          <w:tcPr>
            <w:tcW w:w="5443" w:type="dxa"/>
            <w:vMerge w:val="restart"/>
            <w:tcBorders>
              <w:top w:val="nil"/>
              <w:left w:val="single" w:sz="18" w:space="0" w:color="2E74B5"/>
              <w:right w:val="single" w:sz="36" w:space="0" w:color="2E74B5"/>
            </w:tcBorders>
            <w:shd w:val="clear" w:color="auto" w:fill="auto"/>
          </w:tcPr>
          <w:p w:rsidR="00CA69D5" w:rsidRPr="006F468D" w:rsidRDefault="00CA69D5" w:rsidP="003F6FFA">
            <w:pPr>
              <w:jc w:val="both"/>
              <w:rPr>
                <w:sz w:val="22"/>
                <w:szCs w:val="22"/>
              </w:rPr>
            </w:pPr>
            <w:r w:rsidRPr="006F468D">
              <w:rPr>
                <w:sz w:val="22"/>
                <w:szCs w:val="22"/>
              </w:rPr>
              <w:t>По силата на създадена законова делегация, а именно разпоредбата на § 29 от заключителните разпоредби на ЗЧАВ, като основна цел на наредбата се определя ре</w:t>
            </w:r>
            <w:r w:rsidRPr="006F468D">
              <w:rPr>
                <w:sz w:val="22"/>
                <w:szCs w:val="22"/>
              </w:rPr>
              <w:t>г</w:t>
            </w:r>
            <w:r w:rsidRPr="006F468D">
              <w:rPr>
                <w:sz w:val="22"/>
                <w:szCs w:val="22"/>
              </w:rPr>
              <w:t>ламентирането на конкретни изисквания за използване на дървесина за битово отопление. Видно от дефин</w:t>
            </w:r>
            <w:r w:rsidRPr="006F468D">
              <w:rPr>
                <w:sz w:val="22"/>
                <w:szCs w:val="22"/>
              </w:rPr>
              <w:t>и</w:t>
            </w:r>
            <w:r w:rsidRPr="006F468D">
              <w:rPr>
                <w:sz w:val="22"/>
                <w:szCs w:val="22"/>
              </w:rPr>
              <w:t>раното заглавие на проекта, предмет на изискванията и контрола е дървесината, която се ползва за битово отопление. В този смисъл, в задължителния обхват на изискванията са лицата, които използват дървесина за битово отопление, като се вземат под внимание такива мерки, които да имат пряко отражение върху намал</w:t>
            </w:r>
            <w:r w:rsidRPr="006F468D">
              <w:rPr>
                <w:sz w:val="22"/>
                <w:szCs w:val="22"/>
              </w:rPr>
              <w:t>я</w:t>
            </w:r>
            <w:r w:rsidRPr="006F468D">
              <w:rPr>
                <w:sz w:val="22"/>
                <w:szCs w:val="22"/>
              </w:rPr>
              <w:t xml:space="preserve">ване концентрациите на замърсители на атмосферния въздух. </w:t>
            </w:r>
          </w:p>
          <w:p w:rsidR="00CA69D5" w:rsidRPr="00F53D2E" w:rsidRDefault="00CA69D5" w:rsidP="00B069FF">
            <w:pPr>
              <w:jc w:val="both"/>
              <w:rPr>
                <w:sz w:val="22"/>
                <w:szCs w:val="22"/>
              </w:rPr>
            </w:pPr>
            <w:r w:rsidRPr="006F468D">
              <w:rPr>
                <w:sz w:val="22"/>
                <w:szCs w:val="22"/>
              </w:rPr>
              <w:t>Следва да се има предвид, че възприетата практика в европейското законодателство /Германия, Полша/ в</w:t>
            </w:r>
            <w:r w:rsidRPr="006F468D">
              <w:rPr>
                <w:sz w:val="22"/>
                <w:szCs w:val="22"/>
              </w:rPr>
              <w:t>ъ</w:t>
            </w:r>
            <w:r w:rsidRPr="006F468D">
              <w:rPr>
                <w:sz w:val="22"/>
                <w:szCs w:val="22"/>
              </w:rPr>
              <w:t>вежда стандарти за максимална влажност, които по</w:t>
            </w:r>
            <w:r w:rsidRPr="006F468D">
              <w:rPr>
                <w:sz w:val="22"/>
                <w:szCs w:val="22"/>
              </w:rPr>
              <w:t>т</w:t>
            </w:r>
            <w:r w:rsidRPr="006F468D">
              <w:rPr>
                <w:sz w:val="22"/>
                <w:szCs w:val="22"/>
              </w:rPr>
              <w:t xml:space="preserve">ребителят следва да спазва при ползване на дървесина за топлинна енергия. </w:t>
            </w:r>
            <w:r>
              <w:rPr>
                <w:sz w:val="22"/>
                <w:szCs w:val="22"/>
              </w:rPr>
              <w:t>От значение се явява обстоятел</w:t>
            </w:r>
            <w:r>
              <w:rPr>
                <w:sz w:val="22"/>
                <w:szCs w:val="22"/>
              </w:rPr>
              <w:t>с</w:t>
            </w:r>
            <w:r>
              <w:rPr>
                <w:sz w:val="22"/>
                <w:szCs w:val="22"/>
              </w:rPr>
              <w:t xml:space="preserve">твото, че няма създадена европейска норма, по силата на която е създаден контрол на влажността на дърва за продажба. </w:t>
            </w:r>
            <w:r w:rsidR="00B069FF" w:rsidRPr="00B069FF">
              <w:rPr>
                <w:sz w:val="22"/>
                <w:szCs w:val="22"/>
              </w:rPr>
              <w:t>Още повече, че в европейското екологично законодателство е възприет принципът „ потребител</w:t>
            </w:r>
            <w:r w:rsidR="00B069FF">
              <w:rPr>
                <w:sz w:val="22"/>
                <w:szCs w:val="22"/>
              </w:rPr>
              <w:t xml:space="preserve">ят на природни ресурси плаща“. </w:t>
            </w:r>
            <w:r w:rsidRPr="006F468D">
              <w:rPr>
                <w:sz w:val="22"/>
                <w:szCs w:val="22"/>
              </w:rPr>
              <w:t xml:space="preserve">Освен това и фактът, че ще се създаде натиск за изваждане от </w:t>
            </w:r>
            <w:proofErr w:type="spellStart"/>
            <w:r w:rsidRPr="006F468D">
              <w:rPr>
                <w:sz w:val="22"/>
                <w:szCs w:val="22"/>
              </w:rPr>
              <w:t>дървостоите</w:t>
            </w:r>
            <w:proofErr w:type="spellEnd"/>
            <w:r w:rsidRPr="006F468D">
              <w:rPr>
                <w:sz w:val="22"/>
                <w:szCs w:val="22"/>
              </w:rPr>
              <w:t xml:space="preserve"> на сухата, лежаща и мъртва дървесина, която е ос</w:t>
            </w:r>
            <w:r>
              <w:rPr>
                <w:sz w:val="22"/>
                <w:szCs w:val="22"/>
              </w:rPr>
              <w:t xml:space="preserve">новен </w:t>
            </w:r>
            <w:proofErr w:type="spellStart"/>
            <w:r>
              <w:rPr>
                <w:sz w:val="22"/>
                <w:szCs w:val="22"/>
              </w:rPr>
              <w:t>б</w:t>
            </w:r>
            <w:r w:rsidRPr="006F468D">
              <w:rPr>
                <w:sz w:val="22"/>
                <w:szCs w:val="22"/>
              </w:rPr>
              <w:t>иотопен</w:t>
            </w:r>
            <w:proofErr w:type="spellEnd"/>
            <w:r w:rsidRPr="006F468D">
              <w:rPr>
                <w:sz w:val="22"/>
                <w:szCs w:val="22"/>
              </w:rPr>
              <w:t xml:space="preserve"> елемент в горските екосистеми, основават липсата на необходимост от въвеждане на изисквания </w:t>
            </w:r>
            <w:r w:rsidRPr="006F468D">
              <w:rPr>
                <w:sz w:val="22"/>
                <w:szCs w:val="22"/>
              </w:rPr>
              <w:lastRenderedPageBreak/>
              <w:t>за влажност на дървата в тежест за продавача на сур</w:t>
            </w:r>
            <w:r w:rsidRPr="006F468D">
              <w:rPr>
                <w:sz w:val="22"/>
                <w:szCs w:val="22"/>
              </w:rPr>
              <w:t>о</w:t>
            </w:r>
            <w:r w:rsidRPr="006F468D">
              <w:rPr>
                <w:sz w:val="22"/>
                <w:szCs w:val="22"/>
              </w:rPr>
              <w:t>вината.</w:t>
            </w:r>
          </w:p>
        </w:tc>
      </w:tr>
      <w:tr w:rsidR="00CA69D5" w:rsidRPr="00F53D2E" w:rsidTr="009B2A63">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6A6C4A">
            <w:pPr>
              <w:jc w:val="both"/>
              <w:rPr>
                <w:sz w:val="22"/>
                <w:szCs w:val="22"/>
              </w:rPr>
            </w:pPr>
            <w:r w:rsidRPr="00F53D2E">
              <w:rPr>
                <w:sz w:val="22"/>
                <w:szCs w:val="22"/>
              </w:rPr>
              <w:t>- качеството на дървесината за огрев би следвало да се осигури от фирмите, които продават и дистрибутират дървесина за о</w:t>
            </w:r>
            <w:r w:rsidRPr="00F53D2E">
              <w:rPr>
                <w:sz w:val="22"/>
                <w:szCs w:val="22"/>
              </w:rPr>
              <w:t>г</w:t>
            </w:r>
            <w:r w:rsidRPr="00F53D2E">
              <w:rPr>
                <w:sz w:val="22"/>
                <w:szCs w:val="22"/>
              </w:rPr>
              <w:t>рев, а не от крайния потребител;</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9B2A63">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6A6C4A">
            <w:pPr>
              <w:jc w:val="both"/>
              <w:rPr>
                <w:sz w:val="22"/>
                <w:szCs w:val="22"/>
              </w:rPr>
            </w:pPr>
            <w:r w:rsidRPr="00F53D2E">
              <w:rPr>
                <w:sz w:val="22"/>
                <w:szCs w:val="22"/>
              </w:rPr>
              <w:t>- процесът по съхнене на дървесината за битово отопление, който е със срок една календарна година, би следвало да се осъществява в складовете на фирмите дистрибутори;</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9B2A63">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да се посочат изискванията към фирмите, които съхраняват дърва за огрев, какви складове трябва да имат, с каква голем</w:t>
            </w:r>
            <w:r w:rsidRPr="00F53D2E">
              <w:rPr>
                <w:sz w:val="22"/>
                <w:szCs w:val="22"/>
              </w:rPr>
              <w:t>и</w:t>
            </w:r>
            <w:r w:rsidRPr="00F53D2E">
              <w:rPr>
                <w:sz w:val="22"/>
                <w:szCs w:val="22"/>
              </w:rPr>
              <w:t>на и какви помещения, за да се осъществи правилен процес по съхнене. Всичко това да бъде съобразено с изискването кра</w:t>
            </w:r>
            <w:r w:rsidRPr="00F53D2E">
              <w:rPr>
                <w:sz w:val="22"/>
                <w:szCs w:val="22"/>
              </w:rPr>
              <w:t>й</w:t>
            </w:r>
            <w:r w:rsidRPr="00F53D2E">
              <w:rPr>
                <w:sz w:val="22"/>
                <w:szCs w:val="22"/>
              </w:rPr>
              <w:t>ният потребител да получава качествено гориво за своята г</w:t>
            </w:r>
            <w:r w:rsidRPr="00F53D2E">
              <w:rPr>
                <w:sz w:val="22"/>
                <w:szCs w:val="22"/>
              </w:rPr>
              <w:t>о</w:t>
            </w:r>
            <w:r w:rsidRPr="00F53D2E">
              <w:rPr>
                <w:sz w:val="22"/>
                <w:szCs w:val="22"/>
              </w:rPr>
              <w:t>ривна инсталация, а не единствено да се разчита на неговото съзнание за опазване чистотата на атмосферния въздух;</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9B2A63">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single" w:sz="18" w:space="0" w:color="2E74B5"/>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в случай, че домакинствата самостоятелно добиват дърва, трябва да се регламентира, че тези лица ще получат разреш</w:t>
            </w:r>
            <w:r w:rsidRPr="00F53D2E">
              <w:rPr>
                <w:sz w:val="22"/>
                <w:szCs w:val="22"/>
              </w:rPr>
              <w:t>е</w:t>
            </w:r>
            <w:r w:rsidRPr="00F53D2E">
              <w:rPr>
                <w:sz w:val="22"/>
                <w:szCs w:val="22"/>
              </w:rPr>
              <w:t xml:space="preserve">ние след доказване, че имат достатъчно пространство (площ) за изсушаване. Към момента дървата за </w:t>
            </w:r>
            <w:proofErr w:type="spellStart"/>
            <w:r w:rsidRPr="00F53D2E">
              <w:rPr>
                <w:sz w:val="22"/>
                <w:szCs w:val="22"/>
              </w:rPr>
              <w:t>многофамилните</w:t>
            </w:r>
            <w:proofErr w:type="spellEnd"/>
            <w:r w:rsidRPr="00F53D2E">
              <w:rPr>
                <w:sz w:val="22"/>
                <w:szCs w:val="22"/>
              </w:rPr>
              <w:t xml:space="preserve"> блокове обикновено са складирани под терасите в нарушение на прот</w:t>
            </w:r>
            <w:r w:rsidRPr="00F53D2E">
              <w:rPr>
                <w:sz w:val="22"/>
                <w:szCs w:val="22"/>
              </w:rPr>
              <w:t>и</w:t>
            </w:r>
            <w:r w:rsidRPr="00F53D2E">
              <w:rPr>
                <w:sz w:val="22"/>
                <w:szCs w:val="22"/>
              </w:rPr>
              <w:t>вопожарните норми;</w:t>
            </w:r>
          </w:p>
        </w:tc>
        <w:tc>
          <w:tcPr>
            <w:tcW w:w="1588" w:type="dxa"/>
            <w:tcBorders>
              <w:top w:val="nil"/>
              <w:left w:val="single" w:sz="18" w:space="0" w:color="2E74B5"/>
              <w:bottom w:val="single" w:sz="18" w:space="0" w:color="2E74B5"/>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bottom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862FF"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C862FF" w:rsidRPr="00F53D2E" w:rsidRDefault="00C862FF"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862FF" w:rsidRPr="00F53D2E" w:rsidRDefault="00C862FF" w:rsidP="00853C0E">
            <w:pPr>
              <w:rPr>
                <w:b/>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C862FF" w:rsidRPr="00F53D2E" w:rsidRDefault="005631D3" w:rsidP="006E5324">
            <w:pPr>
              <w:jc w:val="both"/>
              <w:rPr>
                <w:b/>
                <w:sz w:val="22"/>
                <w:szCs w:val="22"/>
              </w:rPr>
            </w:pPr>
            <w:r w:rsidRPr="00F53D2E">
              <w:rPr>
                <w:b/>
                <w:sz w:val="22"/>
                <w:szCs w:val="22"/>
              </w:rPr>
              <w:t>2. По разпределение на отговорностите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C862FF" w:rsidRPr="00F53D2E" w:rsidRDefault="00C862FF" w:rsidP="00853C0E">
            <w:pPr>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C862FF" w:rsidRPr="00F53D2E" w:rsidRDefault="00C862FF" w:rsidP="003F6FFA">
            <w:pPr>
              <w:jc w:val="both"/>
              <w:rPr>
                <w:sz w:val="22"/>
                <w:szCs w:val="22"/>
              </w:rPr>
            </w:pPr>
          </w:p>
        </w:tc>
      </w:tr>
      <w:tr w:rsidR="006E5324"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6E5324" w:rsidRPr="00F53D2E" w:rsidRDefault="006E5324"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6E5324" w:rsidRPr="00F53D2E" w:rsidRDefault="006E5324" w:rsidP="00853C0E">
            <w:pPr>
              <w:rPr>
                <w:b/>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6E5324" w:rsidRPr="00F53D2E" w:rsidRDefault="006E5324" w:rsidP="009F23CB">
            <w:pPr>
              <w:jc w:val="both"/>
              <w:rPr>
                <w:sz w:val="22"/>
                <w:szCs w:val="22"/>
              </w:rPr>
            </w:pPr>
            <w:r w:rsidRPr="00F53D2E">
              <w:rPr>
                <w:sz w:val="22"/>
                <w:szCs w:val="22"/>
              </w:rPr>
              <w:t>Предлагаме да бъде определено, че търговците носят отгово</w:t>
            </w:r>
            <w:r w:rsidRPr="00F53D2E">
              <w:rPr>
                <w:sz w:val="22"/>
                <w:szCs w:val="22"/>
              </w:rPr>
              <w:t>р</w:t>
            </w:r>
            <w:r w:rsidRPr="00F53D2E">
              <w:rPr>
                <w:sz w:val="22"/>
                <w:szCs w:val="22"/>
              </w:rPr>
              <w:t xml:space="preserve">ност при продажба на дърва за битово отопление, когато те не отговарят на изискванията за суха дървесина. </w:t>
            </w:r>
          </w:p>
          <w:p w:rsidR="006E5324" w:rsidRPr="00F53D2E" w:rsidRDefault="006E5324" w:rsidP="009F23CB">
            <w:pPr>
              <w:jc w:val="both"/>
              <w:rPr>
                <w:sz w:val="22"/>
                <w:szCs w:val="22"/>
              </w:rPr>
            </w:pPr>
            <w:r w:rsidRPr="00F53D2E">
              <w:rPr>
                <w:sz w:val="22"/>
                <w:szCs w:val="22"/>
              </w:rPr>
              <w:t>В случай, че се горят дърва, добити самостоятелно или такива добити по нерегламентиран начин, тогава отговорността ще бъде носена от самите ползватели на дървата за огрев.</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6E5324" w:rsidRPr="007578D2" w:rsidRDefault="007578D2" w:rsidP="00853C0E">
            <w:pPr>
              <w:rPr>
                <w:color w:val="000000" w:themeColor="text1"/>
                <w:sz w:val="22"/>
                <w:szCs w:val="22"/>
              </w:rPr>
            </w:pPr>
            <w:r>
              <w:rPr>
                <w:color w:val="000000" w:themeColor="text1"/>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6E5324" w:rsidRPr="00F53D2E" w:rsidRDefault="006F468D" w:rsidP="003F6FFA">
            <w:pPr>
              <w:jc w:val="both"/>
              <w:rPr>
                <w:sz w:val="22"/>
                <w:szCs w:val="22"/>
              </w:rPr>
            </w:pPr>
            <w:r w:rsidRPr="006F468D">
              <w:rPr>
                <w:sz w:val="22"/>
                <w:szCs w:val="22"/>
              </w:rPr>
              <w:t xml:space="preserve">Изложените мотиви по т. </w:t>
            </w:r>
            <w:r>
              <w:rPr>
                <w:sz w:val="22"/>
                <w:szCs w:val="22"/>
              </w:rPr>
              <w:t>1</w:t>
            </w:r>
            <w:r w:rsidR="00371B86">
              <w:rPr>
                <w:sz w:val="22"/>
                <w:szCs w:val="22"/>
              </w:rPr>
              <w:t xml:space="preserve"> от </w:t>
            </w:r>
            <w:r w:rsidRPr="006F468D">
              <w:rPr>
                <w:sz w:val="22"/>
                <w:szCs w:val="22"/>
              </w:rPr>
              <w:t xml:space="preserve"> </w:t>
            </w:r>
            <w:r w:rsidR="00371B86">
              <w:rPr>
                <w:sz w:val="22"/>
                <w:szCs w:val="22"/>
              </w:rPr>
              <w:t>Националното сдруж</w:t>
            </w:r>
            <w:r w:rsidR="00371B86">
              <w:rPr>
                <w:sz w:val="22"/>
                <w:szCs w:val="22"/>
              </w:rPr>
              <w:t>е</w:t>
            </w:r>
            <w:r w:rsidR="00371B86">
              <w:rPr>
                <w:sz w:val="22"/>
                <w:szCs w:val="22"/>
              </w:rPr>
              <w:t xml:space="preserve">ние на общините в България </w:t>
            </w:r>
            <w:r w:rsidRPr="006F468D">
              <w:rPr>
                <w:sz w:val="22"/>
                <w:szCs w:val="22"/>
              </w:rPr>
              <w:t xml:space="preserve">са </w:t>
            </w:r>
            <w:proofErr w:type="spellStart"/>
            <w:r w:rsidRPr="006F468D">
              <w:rPr>
                <w:sz w:val="22"/>
                <w:szCs w:val="22"/>
              </w:rPr>
              <w:t>относими</w:t>
            </w:r>
            <w:proofErr w:type="spellEnd"/>
            <w:r w:rsidRPr="006F468D">
              <w:rPr>
                <w:sz w:val="22"/>
                <w:szCs w:val="22"/>
              </w:rPr>
              <w:t xml:space="preserve"> към насто</w:t>
            </w:r>
            <w:r w:rsidRPr="006F468D">
              <w:rPr>
                <w:sz w:val="22"/>
                <w:szCs w:val="22"/>
              </w:rPr>
              <w:t>я</w:t>
            </w:r>
            <w:r w:rsidRPr="006F468D">
              <w:rPr>
                <w:sz w:val="22"/>
                <w:szCs w:val="22"/>
              </w:rPr>
              <w:t>щото предложение</w:t>
            </w:r>
            <w:r>
              <w:rPr>
                <w:sz w:val="22"/>
                <w:szCs w:val="22"/>
              </w:rPr>
              <w:t>.</w:t>
            </w:r>
            <w:r w:rsidR="00371B86">
              <w:rPr>
                <w:color w:val="FF0000"/>
                <w:sz w:val="22"/>
                <w:szCs w:val="22"/>
              </w:rPr>
              <w:t xml:space="preserve"> </w:t>
            </w:r>
            <w:r w:rsidR="00371B86" w:rsidRPr="00371B86">
              <w:rPr>
                <w:sz w:val="22"/>
                <w:szCs w:val="22"/>
              </w:rPr>
              <w:t>Търговците имат задължение да вписват в превозните билети категорията влажност на дървесината (сурова или суха), предмет на продажба, поради което те ще носят винаги отговорност за н</w:t>
            </w:r>
            <w:r w:rsidR="00371B86" w:rsidRPr="00371B86">
              <w:rPr>
                <w:sz w:val="22"/>
                <w:szCs w:val="22"/>
              </w:rPr>
              <w:t>е</w:t>
            </w:r>
            <w:r w:rsidR="00371B86" w:rsidRPr="00371B86">
              <w:rPr>
                <w:sz w:val="22"/>
                <w:szCs w:val="22"/>
              </w:rPr>
              <w:t>точно посочване на тази информация, а органите кон</w:t>
            </w:r>
            <w:r w:rsidR="00371B86" w:rsidRPr="00371B86">
              <w:rPr>
                <w:sz w:val="22"/>
                <w:szCs w:val="22"/>
              </w:rPr>
              <w:t>т</w:t>
            </w:r>
            <w:r w:rsidR="00371B86" w:rsidRPr="00371B86">
              <w:rPr>
                <w:sz w:val="22"/>
                <w:szCs w:val="22"/>
              </w:rPr>
              <w:t>ролиращи изпълнението на това задължение са лицата, имащи правомощия по Закона за горите да извършват проверки на издадените превозни билети. Отделно, по този начин, потребителите са информирани за качес</w:t>
            </w:r>
            <w:r w:rsidR="00371B86" w:rsidRPr="00371B86">
              <w:rPr>
                <w:sz w:val="22"/>
                <w:szCs w:val="22"/>
              </w:rPr>
              <w:t>т</w:t>
            </w:r>
            <w:r w:rsidR="00371B86" w:rsidRPr="00371B86">
              <w:rPr>
                <w:sz w:val="22"/>
                <w:szCs w:val="22"/>
              </w:rPr>
              <w:t>вото на дървесината, която използват за отопление.</w:t>
            </w:r>
          </w:p>
        </w:tc>
      </w:tr>
      <w:tr w:rsidR="006A6C4A" w:rsidRPr="00F53D2E" w:rsidTr="006E5324">
        <w:trPr>
          <w:jc w:val="center"/>
        </w:trPr>
        <w:tc>
          <w:tcPr>
            <w:tcW w:w="511" w:type="dxa"/>
            <w:tcBorders>
              <w:top w:val="nil"/>
              <w:left w:val="single" w:sz="36" w:space="0" w:color="2E74B5"/>
              <w:bottom w:val="nil"/>
              <w:right w:val="single" w:sz="18" w:space="0" w:color="2E74B5"/>
            </w:tcBorders>
            <w:shd w:val="clear" w:color="auto" w:fill="auto"/>
          </w:tcPr>
          <w:p w:rsidR="006A6C4A" w:rsidRPr="00F53D2E" w:rsidRDefault="006A6C4A"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6A6C4A" w:rsidRPr="00F53D2E" w:rsidRDefault="006A6C4A" w:rsidP="00853C0E">
            <w:pPr>
              <w:rPr>
                <w:b/>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6A6C4A" w:rsidRPr="00F53D2E" w:rsidRDefault="005631D3" w:rsidP="006E5324">
            <w:pPr>
              <w:jc w:val="both"/>
              <w:rPr>
                <w:b/>
                <w:sz w:val="22"/>
                <w:szCs w:val="22"/>
              </w:rPr>
            </w:pPr>
            <w:r w:rsidRPr="00F53D2E">
              <w:rPr>
                <w:b/>
                <w:sz w:val="22"/>
                <w:szCs w:val="22"/>
              </w:rPr>
              <w:t>3. По санкциите</w:t>
            </w:r>
          </w:p>
        </w:tc>
        <w:tc>
          <w:tcPr>
            <w:tcW w:w="1588" w:type="dxa"/>
            <w:tcBorders>
              <w:top w:val="single" w:sz="18" w:space="0" w:color="2E74B5"/>
              <w:left w:val="single" w:sz="18" w:space="0" w:color="2E74B5"/>
              <w:bottom w:val="nil"/>
              <w:right w:val="single" w:sz="18" w:space="0" w:color="2E74B5"/>
            </w:tcBorders>
            <w:shd w:val="clear" w:color="auto" w:fill="auto"/>
          </w:tcPr>
          <w:p w:rsidR="006A6C4A" w:rsidRPr="00F53D2E" w:rsidRDefault="006A6C4A" w:rsidP="00853C0E">
            <w:pPr>
              <w:rPr>
                <w:sz w:val="22"/>
                <w:szCs w:val="22"/>
              </w:rPr>
            </w:pPr>
          </w:p>
        </w:tc>
        <w:tc>
          <w:tcPr>
            <w:tcW w:w="5443" w:type="dxa"/>
            <w:tcBorders>
              <w:top w:val="single" w:sz="18" w:space="0" w:color="2E74B5"/>
              <w:left w:val="single" w:sz="18" w:space="0" w:color="2E74B5"/>
              <w:bottom w:val="nil"/>
              <w:right w:val="single" w:sz="36" w:space="0" w:color="2E74B5"/>
            </w:tcBorders>
            <w:shd w:val="clear" w:color="auto" w:fill="auto"/>
          </w:tcPr>
          <w:p w:rsidR="006A6C4A" w:rsidRPr="00F53D2E" w:rsidRDefault="006A6C4A" w:rsidP="003F6FFA">
            <w:pPr>
              <w:jc w:val="both"/>
              <w:rPr>
                <w:sz w:val="22"/>
                <w:szCs w:val="22"/>
              </w:rPr>
            </w:pPr>
          </w:p>
        </w:tc>
      </w:tr>
      <w:tr w:rsidR="00CA69D5" w:rsidRPr="00F53D2E" w:rsidTr="004E4231">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Необходимо е в Наредбата да бъдат разписани конкретни тек</w:t>
            </w:r>
            <w:r w:rsidRPr="00F53D2E">
              <w:rPr>
                <w:sz w:val="22"/>
                <w:szCs w:val="22"/>
              </w:rPr>
              <w:t>с</w:t>
            </w:r>
            <w:r w:rsidRPr="00F53D2E">
              <w:rPr>
                <w:sz w:val="22"/>
                <w:szCs w:val="22"/>
              </w:rPr>
              <w:t>тове по следните групи въпроси, свързани с налагането на са</w:t>
            </w:r>
            <w:r w:rsidRPr="00F53D2E">
              <w:rPr>
                <w:sz w:val="22"/>
                <w:szCs w:val="22"/>
              </w:rPr>
              <w:t>н</w:t>
            </w:r>
            <w:r w:rsidRPr="00F53D2E">
              <w:rPr>
                <w:sz w:val="22"/>
                <w:szCs w:val="22"/>
              </w:rPr>
              <w:t>кциите:</w:t>
            </w:r>
          </w:p>
        </w:tc>
        <w:tc>
          <w:tcPr>
            <w:tcW w:w="1588" w:type="dxa"/>
            <w:tcBorders>
              <w:top w:val="nil"/>
              <w:left w:val="single" w:sz="18" w:space="0" w:color="2E74B5"/>
              <w:bottom w:val="nil"/>
              <w:right w:val="single" w:sz="18" w:space="0" w:color="2E74B5"/>
            </w:tcBorders>
            <w:shd w:val="clear" w:color="auto" w:fill="auto"/>
          </w:tcPr>
          <w:p w:rsidR="00CA69D5" w:rsidRPr="007578D2" w:rsidRDefault="00CA69D5" w:rsidP="00853C0E">
            <w:pPr>
              <w:rPr>
                <w:color w:val="000000" w:themeColor="text1"/>
                <w:sz w:val="22"/>
                <w:szCs w:val="22"/>
              </w:rPr>
            </w:pPr>
            <w:r>
              <w:rPr>
                <w:color w:val="000000" w:themeColor="text1"/>
                <w:sz w:val="22"/>
                <w:szCs w:val="22"/>
              </w:rPr>
              <w:t>Не се приема</w:t>
            </w:r>
          </w:p>
        </w:tc>
        <w:tc>
          <w:tcPr>
            <w:tcW w:w="5443" w:type="dxa"/>
            <w:vMerge w:val="restart"/>
            <w:tcBorders>
              <w:top w:val="nil"/>
              <w:left w:val="single" w:sz="18" w:space="0" w:color="2E74B5"/>
              <w:right w:val="single" w:sz="36" w:space="0" w:color="2E74B5"/>
            </w:tcBorders>
            <w:shd w:val="clear" w:color="auto" w:fill="auto"/>
          </w:tcPr>
          <w:p w:rsidR="00CA69D5" w:rsidRPr="00371B86" w:rsidRDefault="00CA69D5" w:rsidP="003F6FFA">
            <w:pPr>
              <w:jc w:val="both"/>
              <w:rPr>
                <w:sz w:val="22"/>
                <w:szCs w:val="22"/>
              </w:rPr>
            </w:pPr>
            <w:r w:rsidRPr="00371B86">
              <w:rPr>
                <w:sz w:val="22"/>
                <w:szCs w:val="22"/>
              </w:rPr>
              <w:t>Съгласно чл.</w:t>
            </w:r>
            <w:r>
              <w:rPr>
                <w:sz w:val="22"/>
                <w:szCs w:val="22"/>
              </w:rPr>
              <w:t xml:space="preserve"> </w:t>
            </w:r>
            <w:r w:rsidRPr="00371B86">
              <w:rPr>
                <w:sz w:val="22"/>
                <w:szCs w:val="22"/>
              </w:rPr>
              <w:t>2, ал. 1 от ЗАНН, деянията, които съста</w:t>
            </w:r>
            <w:r w:rsidRPr="00371B86">
              <w:rPr>
                <w:sz w:val="22"/>
                <w:szCs w:val="22"/>
              </w:rPr>
              <w:t>в</w:t>
            </w:r>
            <w:r w:rsidRPr="00371B86">
              <w:rPr>
                <w:sz w:val="22"/>
                <w:szCs w:val="22"/>
              </w:rPr>
              <w:t>ляват административни нарушения, и съответните за тях наказания, се определят със закон или указ. Анал</w:t>
            </w:r>
            <w:r w:rsidRPr="00371B86">
              <w:rPr>
                <w:sz w:val="22"/>
                <w:szCs w:val="22"/>
              </w:rPr>
              <w:t>о</w:t>
            </w:r>
            <w:r w:rsidRPr="00371B86">
              <w:rPr>
                <w:sz w:val="22"/>
                <w:szCs w:val="22"/>
              </w:rPr>
              <w:t>гична е и разпоредбата на чл. 23 от ЗАНН относно налагането на принудителни административни мерки, съгласно която случаите, когато могат да се прилагат принудителни административни мерки, техният вид, органите, които ги прилагат, и начинът за тяхното приложение, както и редът за тяхното обжалване се уреждат в съответния закон или указ.</w:t>
            </w:r>
            <w:r w:rsidRPr="00371B86">
              <w:rPr>
                <w:color w:val="FF0000"/>
                <w:sz w:val="22"/>
                <w:szCs w:val="22"/>
              </w:rPr>
              <w:t xml:space="preserve"> </w:t>
            </w:r>
            <w:r w:rsidRPr="00371B86">
              <w:rPr>
                <w:sz w:val="22"/>
                <w:szCs w:val="22"/>
              </w:rPr>
              <w:t>Наредбата не предвижда функции и правомощия на съответните контролни органи, различни от вменените таки</w:t>
            </w:r>
            <w:r>
              <w:rPr>
                <w:sz w:val="22"/>
                <w:szCs w:val="22"/>
              </w:rPr>
              <w:t>ва с други специални закони.</w:t>
            </w:r>
          </w:p>
          <w:p w:rsidR="00CA69D5" w:rsidRPr="00371B86" w:rsidRDefault="00CA69D5" w:rsidP="003F6FFA">
            <w:pPr>
              <w:jc w:val="both"/>
              <w:rPr>
                <w:sz w:val="22"/>
                <w:szCs w:val="22"/>
              </w:rPr>
            </w:pPr>
            <w:r w:rsidRPr="00371B86">
              <w:rPr>
                <w:sz w:val="22"/>
                <w:szCs w:val="22"/>
              </w:rPr>
              <w:tab/>
            </w:r>
          </w:p>
          <w:p w:rsidR="00CA69D5" w:rsidRPr="00F53D2E" w:rsidRDefault="00CA69D5" w:rsidP="003F6FFA">
            <w:pPr>
              <w:jc w:val="both"/>
              <w:rPr>
                <w:sz w:val="22"/>
                <w:szCs w:val="22"/>
              </w:rPr>
            </w:pPr>
            <w:r w:rsidRPr="00371B86">
              <w:rPr>
                <w:sz w:val="22"/>
                <w:szCs w:val="22"/>
              </w:rPr>
              <w:t>Съгласно чл. 1</w:t>
            </w:r>
            <w:r>
              <w:rPr>
                <w:sz w:val="22"/>
                <w:szCs w:val="22"/>
              </w:rPr>
              <w:t>2</w:t>
            </w:r>
            <w:r w:rsidRPr="00371B86">
              <w:rPr>
                <w:sz w:val="22"/>
                <w:szCs w:val="22"/>
              </w:rPr>
              <w:t xml:space="preserve"> от проекта, лицата, имащи правом</w:t>
            </w:r>
            <w:r w:rsidRPr="00371B86">
              <w:rPr>
                <w:sz w:val="22"/>
                <w:szCs w:val="22"/>
              </w:rPr>
              <w:t>о</w:t>
            </w:r>
            <w:r w:rsidRPr="00371B86">
              <w:rPr>
                <w:sz w:val="22"/>
                <w:szCs w:val="22"/>
              </w:rPr>
              <w:t xml:space="preserve">щия по Закона за горите да извършват проверки на издадените превозни билети по чл. 211 от същия закон, </w:t>
            </w:r>
            <w:r w:rsidRPr="00371B86">
              <w:rPr>
                <w:sz w:val="22"/>
                <w:szCs w:val="22"/>
              </w:rPr>
              <w:lastRenderedPageBreak/>
              <w:t>осъществяват контрол по спазване на разпоредбите по чл. 7, ал. 2, а именно относно задължението на лицата, издаващи превозни билети за транспортиране на дъ</w:t>
            </w:r>
            <w:r w:rsidRPr="00371B86">
              <w:rPr>
                <w:sz w:val="22"/>
                <w:szCs w:val="22"/>
              </w:rPr>
              <w:t>р</w:t>
            </w:r>
            <w:r w:rsidRPr="00371B86">
              <w:rPr>
                <w:sz w:val="22"/>
                <w:szCs w:val="22"/>
              </w:rPr>
              <w:t>весина по чл. 211 от Закона за горите, задължително да вписват в билета към коя от категориите – сурова или суха, е дървесината, предмет на продажба.</w:t>
            </w:r>
          </w:p>
        </w:tc>
      </w:tr>
      <w:tr w:rsidR="00CA69D5" w:rsidRPr="00F53D2E" w:rsidTr="004E4231">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да се въведат санкции и да се определи техния размер при установено нарушение от страна на търговците на дърва за огрев и/или от ползватели те;</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4E4231">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да се определят органите, които ще установяват нарушения и налагат наказанията;</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4E4231">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xml:space="preserve">- да се регламентира с какви съоръжения ще се извършва </w:t>
            </w:r>
            <w:proofErr w:type="spellStart"/>
            <w:r w:rsidRPr="00F53D2E">
              <w:rPr>
                <w:sz w:val="22"/>
                <w:szCs w:val="22"/>
              </w:rPr>
              <w:t>пр</w:t>
            </w:r>
            <w:r w:rsidRPr="00F53D2E">
              <w:rPr>
                <w:sz w:val="22"/>
                <w:szCs w:val="22"/>
              </w:rPr>
              <w:t>о</w:t>
            </w:r>
            <w:r w:rsidRPr="00F53D2E">
              <w:rPr>
                <w:sz w:val="22"/>
                <w:szCs w:val="22"/>
              </w:rPr>
              <w:t>бовземането</w:t>
            </w:r>
            <w:proofErr w:type="spellEnd"/>
            <w:r w:rsidRPr="00F53D2E">
              <w:rPr>
                <w:sz w:val="22"/>
                <w:szCs w:val="22"/>
              </w:rPr>
              <w:t xml:space="preserve"> за влажността. Общините за разлика от специал</w:t>
            </w:r>
            <w:r w:rsidRPr="00F53D2E">
              <w:rPr>
                <w:sz w:val="22"/>
                <w:szCs w:val="22"/>
              </w:rPr>
              <w:t>и</w:t>
            </w:r>
            <w:r w:rsidRPr="00F53D2E">
              <w:rPr>
                <w:sz w:val="22"/>
                <w:szCs w:val="22"/>
              </w:rPr>
              <w:t>зираните горски дирекции не разполагат с подобна техника;</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4E4231">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single" w:sz="18" w:space="0" w:color="2E74B5"/>
              <w:right w:val="single" w:sz="18" w:space="0" w:color="2E74B5"/>
            </w:tcBorders>
            <w:shd w:val="clear" w:color="auto" w:fill="auto"/>
          </w:tcPr>
          <w:p w:rsidR="00CA69D5" w:rsidRPr="00F53D2E" w:rsidRDefault="00CA69D5" w:rsidP="005631D3">
            <w:pPr>
              <w:jc w:val="both"/>
              <w:rPr>
                <w:sz w:val="22"/>
                <w:szCs w:val="22"/>
              </w:rPr>
            </w:pPr>
            <w:r w:rsidRPr="00F53D2E">
              <w:rPr>
                <w:sz w:val="22"/>
                <w:szCs w:val="22"/>
              </w:rPr>
              <w:t>- да се определи какво се случва с дървесината, която не  отг</w:t>
            </w:r>
            <w:r w:rsidRPr="00F53D2E">
              <w:rPr>
                <w:sz w:val="22"/>
                <w:szCs w:val="22"/>
              </w:rPr>
              <w:t>о</w:t>
            </w:r>
            <w:r w:rsidRPr="00F53D2E">
              <w:rPr>
                <w:sz w:val="22"/>
                <w:szCs w:val="22"/>
              </w:rPr>
              <w:t>варя на изискванията (ред за последващо съхраняване или и</w:t>
            </w:r>
            <w:r w:rsidRPr="00F53D2E">
              <w:rPr>
                <w:sz w:val="22"/>
                <w:szCs w:val="22"/>
              </w:rPr>
              <w:t>з</w:t>
            </w:r>
            <w:r w:rsidRPr="00F53D2E">
              <w:rPr>
                <w:sz w:val="22"/>
                <w:szCs w:val="22"/>
              </w:rPr>
              <w:t>земване).</w:t>
            </w:r>
          </w:p>
        </w:tc>
        <w:tc>
          <w:tcPr>
            <w:tcW w:w="1588" w:type="dxa"/>
            <w:tcBorders>
              <w:top w:val="nil"/>
              <w:left w:val="single" w:sz="18" w:space="0" w:color="2E74B5"/>
              <w:bottom w:val="single" w:sz="18" w:space="0" w:color="2E74B5"/>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bottom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6A6C4A" w:rsidRPr="00F53D2E" w:rsidTr="006E5324">
        <w:trPr>
          <w:jc w:val="center"/>
        </w:trPr>
        <w:tc>
          <w:tcPr>
            <w:tcW w:w="511" w:type="dxa"/>
            <w:tcBorders>
              <w:top w:val="nil"/>
              <w:left w:val="single" w:sz="36" w:space="0" w:color="2E74B5"/>
              <w:bottom w:val="nil"/>
              <w:right w:val="single" w:sz="18" w:space="0" w:color="2E74B5"/>
            </w:tcBorders>
            <w:shd w:val="clear" w:color="auto" w:fill="auto"/>
          </w:tcPr>
          <w:p w:rsidR="006A6C4A" w:rsidRPr="00F53D2E" w:rsidRDefault="006A6C4A"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6A6C4A" w:rsidRPr="00F53D2E" w:rsidRDefault="006A6C4A" w:rsidP="00853C0E">
            <w:pPr>
              <w:rPr>
                <w:b/>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6A6C4A" w:rsidRPr="00F53D2E" w:rsidRDefault="005360F7" w:rsidP="006E5324">
            <w:pPr>
              <w:jc w:val="both"/>
              <w:rPr>
                <w:b/>
                <w:sz w:val="22"/>
                <w:szCs w:val="22"/>
              </w:rPr>
            </w:pPr>
            <w:r w:rsidRPr="00F53D2E">
              <w:rPr>
                <w:b/>
                <w:sz w:val="22"/>
                <w:szCs w:val="22"/>
              </w:rPr>
              <w:t>4. По контролните правомощия</w:t>
            </w:r>
          </w:p>
        </w:tc>
        <w:tc>
          <w:tcPr>
            <w:tcW w:w="1588" w:type="dxa"/>
            <w:tcBorders>
              <w:top w:val="single" w:sz="18" w:space="0" w:color="2E74B5"/>
              <w:left w:val="single" w:sz="18" w:space="0" w:color="2E74B5"/>
              <w:bottom w:val="nil"/>
              <w:right w:val="single" w:sz="18" w:space="0" w:color="2E74B5"/>
            </w:tcBorders>
            <w:shd w:val="clear" w:color="auto" w:fill="auto"/>
          </w:tcPr>
          <w:p w:rsidR="006A6C4A" w:rsidRPr="00F53D2E" w:rsidRDefault="006A6C4A" w:rsidP="00853C0E">
            <w:pPr>
              <w:rPr>
                <w:sz w:val="22"/>
                <w:szCs w:val="22"/>
              </w:rPr>
            </w:pPr>
          </w:p>
        </w:tc>
        <w:tc>
          <w:tcPr>
            <w:tcW w:w="5443" w:type="dxa"/>
            <w:tcBorders>
              <w:top w:val="single" w:sz="18" w:space="0" w:color="2E74B5"/>
              <w:left w:val="single" w:sz="18" w:space="0" w:color="2E74B5"/>
              <w:bottom w:val="nil"/>
              <w:right w:val="single" w:sz="36" w:space="0" w:color="2E74B5"/>
            </w:tcBorders>
            <w:shd w:val="clear" w:color="auto" w:fill="auto"/>
          </w:tcPr>
          <w:p w:rsidR="006A6C4A" w:rsidRPr="00F53D2E" w:rsidRDefault="006A6C4A" w:rsidP="003F6FFA">
            <w:pPr>
              <w:jc w:val="both"/>
              <w:rPr>
                <w:sz w:val="22"/>
                <w:szCs w:val="22"/>
              </w:rPr>
            </w:pPr>
          </w:p>
        </w:tc>
      </w:tr>
      <w:tr w:rsidR="00CA69D5" w:rsidRPr="00F53D2E" w:rsidTr="00630B6C">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360F7">
            <w:pPr>
              <w:jc w:val="both"/>
              <w:rPr>
                <w:sz w:val="22"/>
                <w:szCs w:val="22"/>
              </w:rPr>
            </w:pPr>
            <w:r w:rsidRPr="00F53D2E">
              <w:rPr>
                <w:sz w:val="22"/>
                <w:szCs w:val="22"/>
              </w:rPr>
              <w:t>Съгласно Наредбата ангажирани с изпълнението на нормите са изцяло кметовете на общини, независимо че въпросът за каче</w:t>
            </w:r>
            <w:r w:rsidRPr="00F53D2E">
              <w:rPr>
                <w:sz w:val="22"/>
                <w:szCs w:val="22"/>
              </w:rPr>
              <w:t>с</w:t>
            </w:r>
            <w:r w:rsidRPr="00F53D2E">
              <w:rPr>
                <w:sz w:val="22"/>
                <w:szCs w:val="22"/>
              </w:rPr>
              <w:t>твото на въздуха не е въпрос само от местно значение. Дъ</w:t>
            </w:r>
            <w:r w:rsidRPr="00F53D2E">
              <w:rPr>
                <w:sz w:val="22"/>
                <w:szCs w:val="22"/>
              </w:rPr>
              <w:t>р</w:t>
            </w:r>
            <w:r w:rsidRPr="00F53D2E">
              <w:rPr>
                <w:sz w:val="22"/>
                <w:szCs w:val="22"/>
              </w:rPr>
              <w:t>жавните органите, прилагащи Закона за горите почти не се споменават, макар че държавата осигурява огромна част от дървата за огрев. Близо 70 % от добиваната дървесината за огрев е от държавните горски стопанства.</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r>
              <w:rPr>
                <w:sz w:val="22"/>
                <w:szCs w:val="22"/>
              </w:rPr>
              <w:t>Не се приема</w:t>
            </w:r>
          </w:p>
        </w:tc>
        <w:tc>
          <w:tcPr>
            <w:tcW w:w="5443" w:type="dxa"/>
            <w:vMerge w:val="restart"/>
            <w:tcBorders>
              <w:top w:val="nil"/>
              <w:left w:val="single" w:sz="18" w:space="0" w:color="2E74B5"/>
              <w:right w:val="single" w:sz="36" w:space="0" w:color="2E74B5"/>
            </w:tcBorders>
            <w:shd w:val="clear" w:color="auto" w:fill="auto"/>
          </w:tcPr>
          <w:p w:rsidR="00CA69D5" w:rsidRDefault="00CA69D5" w:rsidP="003F6FFA">
            <w:pPr>
              <w:jc w:val="both"/>
              <w:rPr>
                <w:sz w:val="22"/>
                <w:szCs w:val="22"/>
              </w:rPr>
            </w:pPr>
            <w:r w:rsidRPr="009C3E5F">
              <w:rPr>
                <w:sz w:val="22"/>
                <w:szCs w:val="22"/>
              </w:rPr>
              <w:t>Предвидените в проекта контролни функции, респ. органите, на които са вменени са в съответствие с вм</w:t>
            </w:r>
            <w:r w:rsidRPr="009C3E5F">
              <w:rPr>
                <w:sz w:val="22"/>
                <w:szCs w:val="22"/>
              </w:rPr>
              <w:t>е</w:t>
            </w:r>
            <w:r w:rsidRPr="009C3E5F">
              <w:rPr>
                <w:sz w:val="22"/>
                <w:szCs w:val="22"/>
              </w:rPr>
              <w:t>нените задължения за привеждане на дървесина в с</w:t>
            </w:r>
            <w:r w:rsidRPr="009C3E5F">
              <w:rPr>
                <w:sz w:val="22"/>
                <w:szCs w:val="22"/>
              </w:rPr>
              <w:t>ъ</w:t>
            </w:r>
            <w:r w:rsidRPr="009C3E5F">
              <w:rPr>
                <w:sz w:val="22"/>
                <w:szCs w:val="22"/>
              </w:rPr>
              <w:t>ответствие с изискванията за нейното използване за битово отопление. Освен това, контролните функции са съобразени със съществуващите такива на съотве</w:t>
            </w:r>
            <w:r w:rsidRPr="009C3E5F">
              <w:rPr>
                <w:sz w:val="22"/>
                <w:szCs w:val="22"/>
              </w:rPr>
              <w:t>т</w:t>
            </w:r>
            <w:r w:rsidRPr="009C3E5F">
              <w:rPr>
                <w:sz w:val="22"/>
                <w:szCs w:val="22"/>
              </w:rPr>
              <w:t>ните органи по силата на нормативните актове, с които са създадени и/или с които са определени техните пр</w:t>
            </w:r>
            <w:r w:rsidRPr="009C3E5F">
              <w:rPr>
                <w:sz w:val="22"/>
                <w:szCs w:val="22"/>
              </w:rPr>
              <w:t>а</w:t>
            </w:r>
            <w:r w:rsidRPr="009C3E5F">
              <w:rPr>
                <w:sz w:val="22"/>
                <w:szCs w:val="22"/>
              </w:rPr>
              <w:t>вомощия.</w:t>
            </w:r>
          </w:p>
          <w:p w:rsidR="00CA69D5" w:rsidRDefault="00CA69D5" w:rsidP="003F6FFA">
            <w:pPr>
              <w:jc w:val="both"/>
              <w:rPr>
                <w:sz w:val="22"/>
                <w:szCs w:val="22"/>
              </w:rPr>
            </w:pPr>
          </w:p>
          <w:p w:rsidR="00CA69D5" w:rsidRPr="00F53D2E" w:rsidRDefault="00CA69D5" w:rsidP="003F6FFA">
            <w:pPr>
              <w:jc w:val="both"/>
              <w:rPr>
                <w:sz w:val="22"/>
                <w:szCs w:val="22"/>
              </w:rPr>
            </w:pPr>
            <w:r w:rsidRPr="009C3E5F">
              <w:rPr>
                <w:sz w:val="22"/>
                <w:szCs w:val="22"/>
              </w:rPr>
              <w:t>Съгласно чл. 1</w:t>
            </w:r>
            <w:r>
              <w:rPr>
                <w:sz w:val="22"/>
                <w:szCs w:val="22"/>
              </w:rPr>
              <w:t>2</w:t>
            </w:r>
            <w:r w:rsidRPr="009C3E5F">
              <w:rPr>
                <w:sz w:val="22"/>
                <w:szCs w:val="22"/>
              </w:rPr>
              <w:t xml:space="preserve"> от проекта, лицата, имащи правом</w:t>
            </w:r>
            <w:r w:rsidRPr="009C3E5F">
              <w:rPr>
                <w:sz w:val="22"/>
                <w:szCs w:val="22"/>
              </w:rPr>
              <w:t>о</w:t>
            </w:r>
            <w:r w:rsidRPr="009C3E5F">
              <w:rPr>
                <w:sz w:val="22"/>
                <w:szCs w:val="22"/>
              </w:rPr>
              <w:t xml:space="preserve">щия по Закона за горите да извършват проверки на издадените превозни билети по чл. </w:t>
            </w:r>
            <w:r>
              <w:rPr>
                <w:sz w:val="22"/>
                <w:szCs w:val="22"/>
                <w:lang w:val="en-US"/>
              </w:rPr>
              <w:t xml:space="preserve"> </w:t>
            </w:r>
            <w:r w:rsidRPr="009C3E5F">
              <w:rPr>
                <w:sz w:val="22"/>
                <w:szCs w:val="22"/>
              </w:rPr>
              <w:t>211 от същия з</w:t>
            </w:r>
            <w:r w:rsidRPr="009C3E5F">
              <w:rPr>
                <w:sz w:val="22"/>
                <w:szCs w:val="22"/>
              </w:rPr>
              <w:t>а</w:t>
            </w:r>
            <w:r w:rsidRPr="009C3E5F">
              <w:rPr>
                <w:sz w:val="22"/>
                <w:szCs w:val="22"/>
              </w:rPr>
              <w:t>кон, осъществяват контрол по спазване на разпоредб</w:t>
            </w:r>
            <w:r w:rsidRPr="009C3E5F">
              <w:rPr>
                <w:sz w:val="22"/>
                <w:szCs w:val="22"/>
              </w:rPr>
              <w:t>и</w:t>
            </w:r>
            <w:r w:rsidRPr="009C3E5F">
              <w:rPr>
                <w:sz w:val="22"/>
                <w:szCs w:val="22"/>
              </w:rPr>
              <w:t>те по чл. 7, ал. 2, а именно относно задължението на лицата, издаващи превозни билети за транспортиране на дър</w:t>
            </w:r>
            <w:r>
              <w:rPr>
                <w:sz w:val="22"/>
                <w:szCs w:val="22"/>
              </w:rPr>
              <w:t xml:space="preserve">весина по чл. </w:t>
            </w:r>
            <w:r w:rsidRPr="009C3E5F">
              <w:rPr>
                <w:sz w:val="22"/>
                <w:szCs w:val="22"/>
              </w:rPr>
              <w:t>211 от Закона за горите, задълж</w:t>
            </w:r>
            <w:r w:rsidRPr="009C3E5F">
              <w:rPr>
                <w:sz w:val="22"/>
                <w:szCs w:val="22"/>
              </w:rPr>
              <w:t>и</w:t>
            </w:r>
            <w:r w:rsidRPr="009C3E5F">
              <w:rPr>
                <w:sz w:val="22"/>
                <w:szCs w:val="22"/>
              </w:rPr>
              <w:t>телно да вписват в билета към коя от категориите – сурова или суха, е дървесината, предмет на продажба.</w:t>
            </w:r>
          </w:p>
        </w:tc>
      </w:tr>
      <w:tr w:rsidR="00CA69D5" w:rsidRPr="00F53D2E" w:rsidTr="00630B6C">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5360F7">
            <w:pPr>
              <w:jc w:val="both"/>
              <w:rPr>
                <w:sz w:val="22"/>
                <w:szCs w:val="22"/>
              </w:rPr>
            </w:pPr>
            <w:r w:rsidRPr="00F53D2E">
              <w:rPr>
                <w:sz w:val="22"/>
                <w:szCs w:val="22"/>
              </w:rPr>
              <w:t>Невъзможността общините да поемат целия контрол е поради следните обективни обстоятелства:</w:t>
            </w:r>
          </w:p>
          <w:p w:rsidR="00CA69D5" w:rsidRPr="00F53D2E" w:rsidRDefault="00CA69D5" w:rsidP="00D342C4">
            <w:pPr>
              <w:jc w:val="both"/>
              <w:rPr>
                <w:sz w:val="22"/>
                <w:szCs w:val="22"/>
              </w:rPr>
            </w:pPr>
            <w:r w:rsidRPr="00F53D2E">
              <w:rPr>
                <w:sz w:val="22"/>
                <w:szCs w:val="22"/>
              </w:rPr>
              <w:t>- контролирането от местната власт на десетки хиляди потр</w:t>
            </w:r>
            <w:r w:rsidRPr="00F53D2E">
              <w:rPr>
                <w:sz w:val="22"/>
                <w:szCs w:val="22"/>
              </w:rPr>
              <w:t>е</w:t>
            </w:r>
            <w:r w:rsidRPr="00F53D2E">
              <w:rPr>
                <w:sz w:val="22"/>
                <w:szCs w:val="22"/>
              </w:rPr>
              <w:t>бители е на практика неосъществимо. По данни от Регионална дирекция по гори, в една средна община са регистрирани 100 юридически лица, осъществяващи продажба на дърва за огрев, а потребителите, които се отопляват с дървесина са повече от 20 000. Само в Столична община официално са идентифицир</w:t>
            </w:r>
            <w:r w:rsidRPr="00F53D2E">
              <w:rPr>
                <w:sz w:val="22"/>
                <w:szCs w:val="22"/>
              </w:rPr>
              <w:t>а</w:t>
            </w:r>
            <w:r w:rsidRPr="00F53D2E">
              <w:rPr>
                <w:sz w:val="22"/>
                <w:szCs w:val="22"/>
              </w:rPr>
              <w:t>ни 55 000 домакинства, ползващи дърва за огрев.</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bottom w:val="nil"/>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200834">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D342C4">
            <w:pPr>
              <w:jc w:val="both"/>
              <w:rPr>
                <w:sz w:val="22"/>
                <w:szCs w:val="22"/>
              </w:rPr>
            </w:pPr>
            <w:r w:rsidRPr="00F53D2E">
              <w:rPr>
                <w:sz w:val="22"/>
                <w:szCs w:val="22"/>
              </w:rPr>
              <w:t>- достъпът до жилищата на физически лица е почти невъзм</w:t>
            </w:r>
            <w:r w:rsidRPr="00F53D2E">
              <w:rPr>
                <w:sz w:val="22"/>
                <w:szCs w:val="22"/>
              </w:rPr>
              <w:t>о</w:t>
            </w:r>
            <w:r w:rsidRPr="00F53D2E">
              <w:rPr>
                <w:sz w:val="22"/>
                <w:szCs w:val="22"/>
              </w:rPr>
              <w:t>жен. Този казус съществува и към момента при осъществяване на проверки от общинските инспекторати за изгаряне на ра</w:t>
            </w:r>
            <w:r w:rsidRPr="00F53D2E">
              <w:rPr>
                <w:sz w:val="22"/>
                <w:szCs w:val="22"/>
              </w:rPr>
              <w:t>з</w:t>
            </w:r>
            <w:r w:rsidRPr="00F53D2E">
              <w:rPr>
                <w:sz w:val="22"/>
                <w:szCs w:val="22"/>
              </w:rPr>
              <w:t>лични забранени отпадъци (гуми, дрехи и др.).</w:t>
            </w:r>
          </w:p>
          <w:p w:rsidR="00CA69D5" w:rsidRPr="00F53D2E" w:rsidRDefault="00CA69D5" w:rsidP="00D342C4">
            <w:pPr>
              <w:jc w:val="both"/>
              <w:rPr>
                <w:sz w:val="22"/>
                <w:szCs w:val="22"/>
              </w:rPr>
            </w:pPr>
            <w:r w:rsidRPr="00F53D2E">
              <w:rPr>
                <w:sz w:val="22"/>
                <w:szCs w:val="22"/>
              </w:rPr>
              <w:t xml:space="preserve">Контролът в помещенията и складовете на юридическите лица е възможен и регламентиран в чл. 196 от Закона за горите (ЗГ), където е разписано, че Изпълнителната  агенция  по горите и нейните структури осъществяват контрол по прилагането на </w:t>
            </w:r>
            <w:r w:rsidRPr="00F53D2E">
              <w:rPr>
                <w:sz w:val="22"/>
                <w:szCs w:val="22"/>
              </w:rPr>
              <w:lastRenderedPageBreak/>
              <w:t>закона по отношение на всички дейности в</w:t>
            </w:r>
          </w:p>
          <w:p w:rsidR="00CA69D5" w:rsidRPr="00F53D2E" w:rsidRDefault="00CA69D5" w:rsidP="007B72F5">
            <w:pPr>
              <w:jc w:val="both"/>
              <w:rPr>
                <w:sz w:val="22"/>
                <w:szCs w:val="22"/>
              </w:rPr>
            </w:pPr>
            <w:r w:rsidRPr="00F53D2E">
              <w:rPr>
                <w:sz w:val="22"/>
                <w:szCs w:val="22"/>
              </w:rPr>
              <w:t>горските територии, както и върху съхранението, транспорт</w:t>
            </w:r>
            <w:r w:rsidRPr="00F53D2E">
              <w:rPr>
                <w:sz w:val="22"/>
                <w:szCs w:val="22"/>
              </w:rPr>
              <w:t>и</w:t>
            </w:r>
            <w:r w:rsidRPr="00F53D2E">
              <w:rPr>
                <w:sz w:val="22"/>
                <w:szCs w:val="22"/>
              </w:rPr>
              <w:t>рането и преработването на дървесина и недървесни горски продукти.</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val="restart"/>
            <w:tcBorders>
              <w:top w:val="nil"/>
              <w:left w:val="single" w:sz="18" w:space="0" w:color="2E74B5"/>
              <w:right w:val="single" w:sz="36" w:space="0" w:color="2E74B5"/>
            </w:tcBorders>
            <w:shd w:val="clear" w:color="auto" w:fill="auto"/>
          </w:tcPr>
          <w:p w:rsidR="00CA69D5" w:rsidRPr="00F53D2E" w:rsidRDefault="00CA69D5" w:rsidP="003F6FFA">
            <w:pPr>
              <w:jc w:val="both"/>
              <w:rPr>
                <w:sz w:val="22"/>
                <w:szCs w:val="22"/>
              </w:rPr>
            </w:pPr>
          </w:p>
        </w:tc>
      </w:tr>
      <w:tr w:rsidR="00CA69D5" w:rsidRPr="00F53D2E" w:rsidTr="00200834">
        <w:trPr>
          <w:jc w:val="center"/>
        </w:trPr>
        <w:tc>
          <w:tcPr>
            <w:tcW w:w="511" w:type="dxa"/>
            <w:tcBorders>
              <w:top w:val="nil"/>
              <w:left w:val="single" w:sz="36" w:space="0" w:color="2E74B5"/>
              <w:bottom w:val="nil"/>
              <w:right w:val="single" w:sz="18" w:space="0" w:color="2E74B5"/>
            </w:tcBorders>
            <w:shd w:val="clear" w:color="auto" w:fill="auto"/>
          </w:tcPr>
          <w:p w:rsidR="00CA69D5" w:rsidRPr="00F53D2E" w:rsidRDefault="00CA69D5"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A69D5" w:rsidRPr="00F53D2E" w:rsidRDefault="00CA69D5"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A69D5" w:rsidRPr="00F53D2E" w:rsidRDefault="00CA69D5" w:rsidP="00EE797B">
            <w:pPr>
              <w:jc w:val="both"/>
              <w:rPr>
                <w:sz w:val="22"/>
                <w:szCs w:val="22"/>
              </w:rPr>
            </w:pPr>
            <w:r w:rsidRPr="00F53D2E">
              <w:rPr>
                <w:sz w:val="22"/>
                <w:szCs w:val="22"/>
              </w:rPr>
              <w:t>- не на последно място с проекта на Наредбата се възлагат н</w:t>
            </w:r>
            <w:r w:rsidRPr="00F53D2E">
              <w:rPr>
                <w:sz w:val="22"/>
                <w:szCs w:val="22"/>
              </w:rPr>
              <w:t>о</w:t>
            </w:r>
            <w:r w:rsidRPr="00F53D2E">
              <w:rPr>
                <w:sz w:val="22"/>
                <w:szCs w:val="22"/>
              </w:rPr>
              <w:t>ви, финансово и експертно неосигурени ангажименти на   о</w:t>
            </w:r>
            <w:r w:rsidRPr="00F53D2E">
              <w:rPr>
                <w:sz w:val="22"/>
                <w:szCs w:val="22"/>
              </w:rPr>
              <w:t>б</w:t>
            </w:r>
            <w:r w:rsidRPr="00F53D2E">
              <w:rPr>
                <w:sz w:val="22"/>
                <w:szCs w:val="22"/>
              </w:rPr>
              <w:t>щините по контрола при използването на дървесината за   б</w:t>
            </w:r>
            <w:r w:rsidRPr="00F53D2E">
              <w:rPr>
                <w:sz w:val="22"/>
                <w:szCs w:val="22"/>
              </w:rPr>
              <w:t>и</w:t>
            </w:r>
            <w:r w:rsidRPr="00F53D2E">
              <w:rPr>
                <w:sz w:val="22"/>
                <w:szCs w:val="22"/>
              </w:rPr>
              <w:t>тово отопление. Това категорично противоречи на конституц</w:t>
            </w:r>
            <w:r w:rsidRPr="00F53D2E">
              <w:rPr>
                <w:sz w:val="22"/>
                <w:szCs w:val="22"/>
              </w:rPr>
              <w:t>и</w:t>
            </w:r>
            <w:r w:rsidRPr="00F53D2E">
              <w:rPr>
                <w:sz w:val="22"/>
                <w:szCs w:val="22"/>
              </w:rPr>
              <w:t>онното изискване за самостоятелност и независимост на мес</w:t>
            </w:r>
            <w:r w:rsidRPr="00F53D2E">
              <w:rPr>
                <w:sz w:val="22"/>
                <w:szCs w:val="22"/>
              </w:rPr>
              <w:t>т</w:t>
            </w:r>
            <w:r w:rsidRPr="00F53D2E">
              <w:rPr>
                <w:sz w:val="22"/>
                <w:szCs w:val="22"/>
              </w:rPr>
              <w:t>ното самоуправление. В съответствие с чл. 44, ал. 4 от ЗМСМА кметът на общината изпълнява възложени му от централните държавни органи функции, само в определените по закон сл</w:t>
            </w:r>
            <w:r w:rsidRPr="00F53D2E">
              <w:rPr>
                <w:sz w:val="22"/>
                <w:szCs w:val="22"/>
              </w:rPr>
              <w:t>у</w:t>
            </w:r>
            <w:r w:rsidRPr="00F53D2E">
              <w:rPr>
                <w:sz w:val="22"/>
                <w:szCs w:val="22"/>
              </w:rPr>
              <w:t>чаи. Към настоящия момент в действащото законодателство не съществува правна норма, регламентираща отговорностите на кметовете   на общини да осъществяват подобен контрол.</w:t>
            </w:r>
          </w:p>
        </w:tc>
        <w:tc>
          <w:tcPr>
            <w:tcW w:w="1588" w:type="dxa"/>
            <w:tcBorders>
              <w:top w:val="nil"/>
              <w:left w:val="single" w:sz="18" w:space="0" w:color="2E74B5"/>
              <w:bottom w:val="nil"/>
              <w:right w:val="single" w:sz="18" w:space="0" w:color="2E74B5"/>
            </w:tcBorders>
            <w:shd w:val="clear" w:color="auto" w:fill="auto"/>
          </w:tcPr>
          <w:p w:rsidR="00CA69D5" w:rsidRPr="00F53D2E" w:rsidRDefault="00CA69D5" w:rsidP="00853C0E">
            <w:pPr>
              <w:rPr>
                <w:sz w:val="22"/>
                <w:szCs w:val="22"/>
              </w:rPr>
            </w:pPr>
          </w:p>
        </w:tc>
        <w:tc>
          <w:tcPr>
            <w:tcW w:w="5443" w:type="dxa"/>
            <w:vMerge/>
            <w:tcBorders>
              <w:left w:val="single" w:sz="18" w:space="0" w:color="2E74B5"/>
              <w:bottom w:val="nil"/>
              <w:right w:val="single" w:sz="36" w:space="0" w:color="2E74B5"/>
            </w:tcBorders>
            <w:shd w:val="clear" w:color="auto" w:fill="auto"/>
          </w:tcPr>
          <w:p w:rsidR="00CA69D5" w:rsidRPr="00F53D2E" w:rsidRDefault="00CA69D5" w:rsidP="003F6FFA">
            <w:pPr>
              <w:jc w:val="both"/>
              <w:rPr>
                <w:sz w:val="22"/>
                <w:szCs w:val="22"/>
              </w:rPr>
            </w:pPr>
          </w:p>
        </w:tc>
      </w:tr>
      <w:tr w:rsidR="00C862FF" w:rsidRPr="00F53D2E" w:rsidTr="00F53D2E">
        <w:trPr>
          <w:jc w:val="center"/>
        </w:trPr>
        <w:tc>
          <w:tcPr>
            <w:tcW w:w="511" w:type="dxa"/>
            <w:tcBorders>
              <w:top w:val="nil"/>
              <w:left w:val="single" w:sz="36" w:space="0" w:color="2E74B5"/>
              <w:bottom w:val="nil"/>
              <w:right w:val="single" w:sz="18" w:space="0" w:color="2E74B5"/>
            </w:tcBorders>
            <w:shd w:val="clear" w:color="auto" w:fill="auto"/>
          </w:tcPr>
          <w:p w:rsidR="00C862FF" w:rsidRPr="00F53D2E" w:rsidRDefault="00C862FF"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C862FF" w:rsidRPr="00F53D2E" w:rsidRDefault="00C862FF"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C862FF" w:rsidRPr="00F53D2E" w:rsidRDefault="00EE797B" w:rsidP="009F23CB">
            <w:pPr>
              <w:jc w:val="both"/>
              <w:rPr>
                <w:sz w:val="22"/>
                <w:szCs w:val="22"/>
              </w:rPr>
            </w:pPr>
            <w:r w:rsidRPr="00F53D2E">
              <w:rPr>
                <w:sz w:val="22"/>
                <w:szCs w:val="22"/>
              </w:rPr>
              <w:t>В тази връзка предлагаме да се прегледат функциите на Реги</w:t>
            </w:r>
            <w:r w:rsidRPr="00F53D2E">
              <w:rPr>
                <w:sz w:val="22"/>
                <w:szCs w:val="22"/>
              </w:rPr>
              <w:t>о</w:t>
            </w:r>
            <w:r w:rsidRPr="00F53D2E">
              <w:rPr>
                <w:sz w:val="22"/>
                <w:szCs w:val="22"/>
              </w:rPr>
              <w:t>налните дирекции по горите и Държавните горски стопанства, за да могат служителите им да извършват проверки за вла</w:t>
            </w:r>
            <w:r w:rsidRPr="00F53D2E">
              <w:rPr>
                <w:sz w:val="22"/>
                <w:szCs w:val="22"/>
              </w:rPr>
              <w:t>ж</w:t>
            </w:r>
            <w:r w:rsidRPr="00F53D2E">
              <w:rPr>
                <w:sz w:val="22"/>
                <w:szCs w:val="22"/>
              </w:rPr>
              <w:t>ността на дървесината и да съставят актове за нарушения, на база съществуващите регистри на фирмите, извършващи де</w:t>
            </w:r>
            <w:r w:rsidRPr="00F53D2E">
              <w:rPr>
                <w:sz w:val="22"/>
                <w:szCs w:val="22"/>
              </w:rPr>
              <w:t>й</w:t>
            </w:r>
            <w:r w:rsidRPr="00F53D2E">
              <w:rPr>
                <w:sz w:val="22"/>
                <w:szCs w:val="22"/>
              </w:rPr>
              <w:t>ност по продажба на дървесина за битово отопление.</w:t>
            </w:r>
          </w:p>
        </w:tc>
        <w:tc>
          <w:tcPr>
            <w:tcW w:w="1588" w:type="dxa"/>
            <w:tcBorders>
              <w:top w:val="nil"/>
              <w:left w:val="single" w:sz="18" w:space="0" w:color="2E74B5"/>
              <w:bottom w:val="nil"/>
              <w:right w:val="single" w:sz="18" w:space="0" w:color="2E74B5"/>
            </w:tcBorders>
            <w:shd w:val="clear" w:color="auto" w:fill="auto"/>
          </w:tcPr>
          <w:p w:rsidR="00C862FF" w:rsidRPr="00F53D2E" w:rsidRDefault="00C862FF" w:rsidP="00853C0E">
            <w:pPr>
              <w:rPr>
                <w:sz w:val="22"/>
                <w:szCs w:val="22"/>
              </w:rPr>
            </w:pPr>
          </w:p>
        </w:tc>
        <w:tc>
          <w:tcPr>
            <w:tcW w:w="5443" w:type="dxa"/>
            <w:tcBorders>
              <w:top w:val="nil"/>
              <w:left w:val="single" w:sz="18" w:space="0" w:color="2E74B5"/>
              <w:bottom w:val="nil"/>
              <w:right w:val="single" w:sz="36" w:space="0" w:color="2E74B5"/>
            </w:tcBorders>
            <w:shd w:val="clear" w:color="auto" w:fill="auto"/>
          </w:tcPr>
          <w:p w:rsidR="00C862FF" w:rsidRPr="00F53D2E" w:rsidRDefault="00C862FF" w:rsidP="003F6FFA">
            <w:pPr>
              <w:jc w:val="both"/>
              <w:rPr>
                <w:sz w:val="22"/>
                <w:szCs w:val="22"/>
              </w:rPr>
            </w:pPr>
          </w:p>
        </w:tc>
      </w:tr>
      <w:tr w:rsidR="004F1E28" w:rsidRPr="00F53D2E" w:rsidTr="00F53D2E">
        <w:trPr>
          <w:jc w:val="center"/>
        </w:trPr>
        <w:tc>
          <w:tcPr>
            <w:tcW w:w="511" w:type="dxa"/>
            <w:tcBorders>
              <w:top w:val="nil"/>
              <w:left w:val="single" w:sz="36" w:space="0" w:color="2E74B5"/>
              <w:bottom w:val="nil"/>
              <w:right w:val="single" w:sz="18" w:space="0" w:color="2E74B5"/>
            </w:tcBorders>
            <w:shd w:val="clear" w:color="auto" w:fill="auto"/>
          </w:tcPr>
          <w:p w:rsidR="004F1E28" w:rsidRPr="00F53D2E" w:rsidRDefault="004F1E28" w:rsidP="00772DF3">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4F1E28" w:rsidRPr="00F53D2E" w:rsidRDefault="004F1E28" w:rsidP="00853C0E">
            <w:pPr>
              <w:rPr>
                <w:b/>
                <w:sz w:val="22"/>
                <w:szCs w:val="22"/>
              </w:rPr>
            </w:pPr>
          </w:p>
        </w:tc>
        <w:tc>
          <w:tcPr>
            <w:tcW w:w="6237" w:type="dxa"/>
            <w:tcBorders>
              <w:top w:val="nil"/>
              <w:left w:val="single" w:sz="18" w:space="0" w:color="2E74B5"/>
              <w:bottom w:val="nil"/>
              <w:right w:val="single" w:sz="18" w:space="0" w:color="2E74B5"/>
            </w:tcBorders>
            <w:shd w:val="clear" w:color="auto" w:fill="auto"/>
          </w:tcPr>
          <w:p w:rsidR="007E4569" w:rsidRDefault="007E4569" w:rsidP="00F53D2E">
            <w:pPr>
              <w:jc w:val="both"/>
              <w:rPr>
                <w:sz w:val="22"/>
                <w:szCs w:val="22"/>
              </w:rPr>
            </w:pPr>
            <w:r>
              <w:rPr>
                <w:sz w:val="22"/>
                <w:szCs w:val="22"/>
              </w:rPr>
              <w:t>Уважаема госпожо Танева,</w:t>
            </w:r>
          </w:p>
          <w:p w:rsidR="004F1E28" w:rsidRPr="00F53D2E" w:rsidRDefault="004F1E28" w:rsidP="00F53D2E">
            <w:pPr>
              <w:jc w:val="both"/>
              <w:rPr>
                <w:sz w:val="22"/>
                <w:szCs w:val="22"/>
              </w:rPr>
            </w:pPr>
            <w:r w:rsidRPr="00F53D2E">
              <w:rPr>
                <w:sz w:val="22"/>
                <w:szCs w:val="22"/>
              </w:rPr>
              <w:t>Позволяваме си да изразим и нашето неудовлетворение, че проекта на Наредба беше публикуван за обществено обсъждане без да бъде спазен поетия ангажимент за продължаване работ</w:t>
            </w:r>
            <w:r w:rsidRPr="00F53D2E">
              <w:rPr>
                <w:sz w:val="22"/>
                <w:szCs w:val="22"/>
              </w:rPr>
              <w:t>а</w:t>
            </w:r>
            <w:r w:rsidRPr="00F53D2E">
              <w:rPr>
                <w:sz w:val="22"/>
                <w:szCs w:val="22"/>
              </w:rPr>
              <w:t xml:space="preserve">та по подобряване на тестовете на Наредбата от създадената междуведомствена работна група. </w:t>
            </w:r>
            <w:r w:rsidR="00F53D2E" w:rsidRPr="00F53D2E">
              <w:rPr>
                <w:sz w:val="22"/>
                <w:szCs w:val="22"/>
              </w:rPr>
              <w:t>Подобна договорка беше постигната на проведена среща на 24.06.2019 г., на която пр</w:t>
            </w:r>
            <w:r w:rsidR="00F53D2E" w:rsidRPr="00F53D2E">
              <w:rPr>
                <w:sz w:val="22"/>
                <w:szCs w:val="22"/>
              </w:rPr>
              <w:t>и</w:t>
            </w:r>
            <w:r w:rsidR="00F53D2E" w:rsidRPr="00F53D2E">
              <w:rPr>
                <w:sz w:val="22"/>
                <w:szCs w:val="22"/>
              </w:rPr>
              <w:t>състваха г-н Атанас Добрев, заместник - министър на земед</w:t>
            </w:r>
            <w:r w:rsidR="00F53D2E" w:rsidRPr="00F53D2E">
              <w:rPr>
                <w:sz w:val="22"/>
                <w:szCs w:val="22"/>
              </w:rPr>
              <w:t>е</w:t>
            </w:r>
            <w:r w:rsidR="00F53D2E" w:rsidRPr="00F53D2E">
              <w:rPr>
                <w:sz w:val="22"/>
                <w:szCs w:val="22"/>
              </w:rPr>
              <w:t xml:space="preserve">лието, храните и горите; г-н Мирослав Маринов, изпълнителен директор на ИАГ; г-жа Атанаска Николова, </w:t>
            </w:r>
            <w:proofErr w:type="spellStart"/>
            <w:r w:rsidR="00F53D2E" w:rsidRPr="00F53D2E">
              <w:rPr>
                <w:sz w:val="22"/>
                <w:szCs w:val="22"/>
              </w:rPr>
              <w:t>заместник-министьр</w:t>
            </w:r>
            <w:proofErr w:type="spellEnd"/>
            <w:r w:rsidR="00F53D2E" w:rsidRPr="00F53D2E">
              <w:rPr>
                <w:sz w:val="22"/>
                <w:szCs w:val="22"/>
              </w:rPr>
              <w:t xml:space="preserve"> на околната среда и водите и други представители на заинтересованите ведомства. На срещата представителите на НСОРБ и МОСВ представиха своите конкретни предложния за </w:t>
            </w:r>
            <w:r w:rsidR="00F53D2E" w:rsidRPr="00F53D2E">
              <w:rPr>
                <w:sz w:val="22"/>
                <w:szCs w:val="22"/>
              </w:rPr>
              <w:lastRenderedPageBreak/>
              <w:t>промяна обхвата на Наредбата с цел да се спре продажбата и да се ограничи възможността за ползване на дървесина с висока влажност.</w:t>
            </w:r>
          </w:p>
        </w:tc>
        <w:tc>
          <w:tcPr>
            <w:tcW w:w="1588" w:type="dxa"/>
            <w:tcBorders>
              <w:top w:val="nil"/>
              <w:left w:val="single" w:sz="18" w:space="0" w:color="2E74B5"/>
              <w:bottom w:val="nil"/>
              <w:right w:val="single" w:sz="18" w:space="0" w:color="2E74B5"/>
            </w:tcBorders>
            <w:shd w:val="clear" w:color="auto" w:fill="auto"/>
          </w:tcPr>
          <w:p w:rsidR="004F1E28" w:rsidRPr="00F53D2E" w:rsidRDefault="004F1E28" w:rsidP="00853C0E">
            <w:pPr>
              <w:rPr>
                <w:sz w:val="22"/>
                <w:szCs w:val="22"/>
              </w:rPr>
            </w:pPr>
          </w:p>
        </w:tc>
        <w:tc>
          <w:tcPr>
            <w:tcW w:w="5443" w:type="dxa"/>
            <w:tcBorders>
              <w:top w:val="nil"/>
              <w:left w:val="single" w:sz="18" w:space="0" w:color="2E74B5"/>
              <w:bottom w:val="nil"/>
              <w:right w:val="single" w:sz="36" w:space="0" w:color="2E74B5"/>
            </w:tcBorders>
            <w:shd w:val="clear" w:color="auto" w:fill="auto"/>
          </w:tcPr>
          <w:p w:rsidR="004F1E28" w:rsidRPr="00F53D2E" w:rsidRDefault="004F1E28" w:rsidP="003F6FFA">
            <w:pPr>
              <w:jc w:val="both"/>
              <w:rPr>
                <w:sz w:val="22"/>
                <w:szCs w:val="22"/>
              </w:rPr>
            </w:pPr>
          </w:p>
        </w:tc>
      </w:tr>
      <w:tr w:rsidR="00772DF3" w:rsidRPr="00F53D2E" w:rsidTr="00F53D2E">
        <w:trPr>
          <w:jc w:val="center"/>
        </w:trPr>
        <w:tc>
          <w:tcPr>
            <w:tcW w:w="511" w:type="dxa"/>
            <w:tcBorders>
              <w:top w:val="nil"/>
              <w:left w:val="single" w:sz="36" w:space="0" w:color="2E74B5"/>
              <w:bottom w:val="single" w:sz="18" w:space="0" w:color="2E74B5"/>
              <w:right w:val="single" w:sz="18" w:space="0" w:color="2E74B5"/>
            </w:tcBorders>
            <w:shd w:val="clear" w:color="auto" w:fill="auto"/>
          </w:tcPr>
          <w:p w:rsidR="00772DF3" w:rsidRPr="00F53D2E" w:rsidRDefault="00772DF3" w:rsidP="00772DF3">
            <w:pPr>
              <w:tabs>
                <w:tab w:val="left" w:pos="192"/>
              </w:tabs>
              <w:rPr>
                <w:b/>
                <w:sz w:val="22"/>
                <w:szCs w:val="22"/>
              </w:rPr>
            </w:pPr>
          </w:p>
        </w:tc>
        <w:tc>
          <w:tcPr>
            <w:tcW w:w="1814" w:type="dxa"/>
            <w:tcBorders>
              <w:top w:val="nil"/>
              <w:left w:val="single" w:sz="18" w:space="0" w:color="2E74B5"/>
              <w:bottom w:val="single" w:sz="18" w:space="0" w:color="2E74B5"/>
              <w:right w:val="single" w:sz="18" w:space="0" w:color="2E74B5"/>
            </w:tcBorders>
            <w:shd w:val="clear" w:color="auto" w:fill="auto"/>
          </w:tcPr>
          <w:p w:rsidR="00772DF3" w:rsidRPr="00F53D2E" w:rsidRDefault="00772DF3" w:rsidP="00853C0E">
            <w:pPr>
              <w:rPr>
                <w:b/>
                <w:sz w:val="22"/>
                <w:szCs w:val="22"/>
              </w:rPr>
            </w:pPr>
          </w:p>
        </w:tc>
        <w:tc>
          <w:tcPr>
            <w:tcW w:w="6237" w:type="dxa"/>
            <w:tcBorders>
              <w:top w:val="nil"/>
              <w:left w:val="single" w:sz="18" w:space="0" w:color="2E74B5"/>
              <w:bottom w:val="single" w:sz="18" w:space="0" w:color="2E74B5"/>
              <w:right w:val="single" w:sz="18" w:space="0" w:color="2E74B5"/>
            </w:tcBorders>
            <w:shd w:val="clear" w:color="auto" w:fill="auto"/>
          </w:tcPr>
          <w:p w:rsidR="004F1E28" w:rsidRPr="00F53D2E" w:rsidRDefault="004F1E28" w:rsidP="004F1E28">
            <w:pPr>
              <w:jc w:val="both"/>
              <w:rPr>
                <w:sz w:val="22"/>
                <w:szCs w:val="22"/>
              </w:rPr>
            </w:pPr>
            <w:r w:rsidRPr="00F53D2E">
              <w:rPr>
                <w:sz w:val="22"/>
                <w:szCs w:val="22"/>
              </w:rPr>
              <w:t>За съжаление в публикувания проект на Наредба не е отразено нито едно от нашите предложения и нейния предмет продъ</w:t>
            </w:r>
            <w:r w:rsidRPr="00F53D2E">
              <w:rPr>
                <w:sz w:val="22"/>
                <w:szCs w:val="22"/>
              </w:rPr>
              <w:t>л</w:t>
            </w:r>
            <w:r w:rsidRPr="00F53D2E">
              <w:rPr>
                <w:sz w:val="22"/>
                <w:szCs w:val="22"/>
              </w:rPr>
              <w:t>жава да бъде определен единствено до декларативната забрана потребителите да ползват дървесина, която не отговаря на изискванията, както и отговорностите на общините.</w:t>
            </w:r>
          </w:p>
          <w:p w:rsidR="00772DF3" w:rsidRPr="00F53D2E" w:rsidRDefault="00873070" w:rsidP="007E4569">
            <w:pPr>
              <w:jc w:val="both"/>
              <w:rPr>
                <w:sz w:val="22"/>
                <w:szCs w:val="22"/>
              </w:rPr>
            </w:pPr>
            <w:r>
              <w:rPr>
                <w:sz w:val="22"/>
                <w:szCs w:val="22"/>
              </w:rPr>
              <w:t>Р</w:t>
            </w:r>
            <w:r w:rsidR="004F1E28" w:rsidRPr="00F53D2E">
              <w:rPr>
                <w:sz w:val="22"/>
                <w:szCs w:val="22"/>
              </w:rPr>
              <w:t>азчитам, че в хода на общественото обсъждане ще отчетете нашите предложения.</w:t>
            </w:r>
          </w:p>
        </w:tc>
        <w:tc>
          <w:tcPr>
            <w:tcW w:w="1588" w:type="dxa"/>
            <w:tcBorders>
              <w:top w:val="nil"/>
              <w:left w:val="single" w:sz="18" w:space="0" w:color="2E74B5"/>
              <w:bottom w:val="single" w:sz="18" w:space="0" w:color="2E74B5"/>
              <w:right w:val="single" w:sz="18" w:space="0" w:color="2E74B5"/>
            </w:tcBorders>
            <w:shd w:val="clear" w:color="auto" w:fill="auto"/>
          </w:tcPr>
          <w:p w:rsidR="00772DF3" w:rsidRPr="00F53D2E" w:rsidRDefault="00772DF3" w:rsidP="00853C0E">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772DF3" w:rsidRPr="00F53D2E" w:rsidRDefault="00772DF3" w:rsidP="003F6FFA">
            <w:pPr>
              <w:jc w:val="both"/>
              <w:rPr>
                <w:sz w:val="22"/>
                <w:szCs w:val="22"/>
              </w:rPr>
            </w:pPr>
          </w:p>
        </w:tc>
      </w:tr>
      <w:tr w:rsidR="00FA70A7" w:rsidRPr="00F53D2E" w:rsidTr="005927C5">
        <w:trPr>
          <w:jc w:val="center"/>
        </w:trPr>
        <w:tc>
          <w:tcPr>
            <w:tcW w:w="511" w:type="dxa"/>
            <w:tcBorders>
              <w:top w:val="single" w:sz="18" w:space="0" w:color="2E74B5"/>
              <w:left w:val="single" w:sz="36" w:space="0" w:color="2E74B5"/>
              <w:bottom w:val="nil"/>
              <w:right w:val="single" w:sz="18" w:space="0" w:color="2E74B5"/>
            </w:tcBorders>
            <w:shd w:val="clear" w:color="auto" w:fill="auto"/>
          </w:tcPr>
          <w:p w:rsidR="00FA70A7" w:rsidRPr="00F53D2E" w:rsidRDefault="00FA70A7" w:rsidP="00E047E9">
            <w:pPr>
              <w:numPr>
                <w:ilvl w:val="0"/>
                <w:numId w:val="5"/>
              </w:numPr>
              <w:tabs>
                <w:tab w:val="left" w:pos="192"/>
              </w:tabs>
              <w:ind w:left="0" w:firstLine="0"/>
              <w:jc w:val="center"/>
              <w:rPr>
                <w:b/>
                <w:sz w:val="22"/>
                <w:szCs w:val="22"/>
              </w:rPr>
            </w:pPr>
          </w:p>
        </w:tc>
        <w:tc>
          <w:tcPr>
            <w:tcW w:w="1814" w:type="dxa"/>
            <w:tcBorders>
              <w:top w:val="single" w:sz="18" w:space="0" w:color="2E74B5"/>
              <w:left w:val="single" w:sz="18" w:space="0" w:color="2E74B5"/>
              <w:bottom w:val="nil"/>
              <w:right w:val="single" w:sz="18" w:space="0" w:color="2E74B5"/>
            </w:tcBorders>
            <w:shd w:val="clear" w:color="auto" w:fill="auto"/>
          </w:tcPr>
          <w:p w:rsidR="005927C5" w:rsidRDefault="00371B86" w:rsidP="00A00589">
            <w:pPr>
              <w:rPr>
                <w:b/>
                <w:bCs/>
                <w:color w:val="000000"/>
                <w:sz w:val="22"/>
                <w:szCs w:val="22"/>
              </w:rPr>
            </w:pPr>
            <w:r>
              <w:rPr>
                <w:b/>
                <w:bCs/>
                <w:color w:val="000000"/>
                <w:sz w:val="22"/>
                <w:szCs w:val="22"/>
              </w:rPr>
              <w:t>За земята</w:t>
            </w:r>
          </w:p>
          <w:p w:rsidR="00A00589" w:rsidRPr="00F53D2E" w:rsidRDefault="005927C5" w:rsidP="00A00589">
            <w:pPr>
              <w:rPr>
                <w:b/>
                <w:bCs/>
                <w:color w:val="000000"/>
                <w:sz w:val="22"/>
                <w:szCs w:val="22"/>
              </w:rPr>
            </w:pPr>
            <w:r w:rsidRPr="00F53D2E">
              <w:rPr>
                <w:b/>
                <w:bCs/>
                <w:color w:val="000000"/>
                <w:sz w:val="22"/>
                <w:szCs w:val="22"/>
              </w:rPr>
              <w:t xml:space="preserve">получено на 19 август 2019 г.  </w:t>
            </w:r>
            <w:r>
              <w:rPr>
                <w:b/>
                <w:bCs/>
                <w:color w:val="000000"/>
                <w:sz w:val="22"/>
                <w:szCs w:val="22"/>
              </w:rPr>
              <w:t xml:space="preserve">– </w:t>
            </w:r>
            <w:r w:rsidR="00A00589" w:rsidRPr="00F53D2E">
              <w:rPr>
                <w:b/>
                <w:bCs/>
                <w:color w:val="000000"/>
                <w:sz w:val="22"/>
                <w:szCs w:val="22"/>
              </w:rPr>
              <w:t xml:space="preserve"> </w:t>
            </w:r>
          </w:p>
          <w:p w:rsidR="00A00589" w:rsidRPr="00F53D2E" w:rsidRDefault="00A00589" w:rsidP="00A00589">
            <w:pPr>
              <w:rPr>
                <w:b/>
                <w:bCs/>
                <w:color w:val="000000"/>
                <w:sz w:val="22"/>
                <w:szCs w:val="22"/>
              </w:rPr>
            </w:pPr>
            <w:r w:rsidRPr="00F53D2E">
              <w:rPr>
                <w:b/>
                <w:bCs/>
                <w:color w:val="000000"/>
                <w:sz w:val="22"/>
                <w:szCs w:val="22"/>
              </w:rPr>
              <w:t>Портал за о</w:t>
            </w:r>
            <w:r w:rsidRPr="00F53D2E">
              <w:rPr>
                <w:b/>
                <w:bCs/>
                <w:color w:val="000000"/>
                <w:sz w:val="22"/>
                <w:szCs w:val="22"/>
              </w:rPr>
              <w:t>б</w:t>
            </w:r>
            <w:r w:rsidRPr="00F53D2E">
              <w:rPr>
                <w:b/>
                <w:bCs/>
                <w:color w:val="000000"/>
                <w:sz w:val="22"/>
                <w:szCs w:val="22"/>
              </w:rPr>
              <w:t>ществени ко</w:t>
            </w:r>
            <w:r w:rsidRPr="00F53D2E">
              <w:rPr>
                <w:b/>
                <w:bCs/>
                <w:color w:val="000000"/>
                <w:sz w:val="22"/>
                <w:szCs w:val="22"/>
              </w:rPr>
              <w:t>н</w:t>
            </w:r>
            <w:r w:rsidR="005927C5">
              <w:rPr>
                <w:b/>
                <w:bCs/>
                <w:color w:val="000000"/>
                <w:sz w:val="22"/>
                <w:szCs w:val="22"/>
              </w:rPr>
              <w:t xml:space="preserve">султации </w:t>
            </w:r>
          </w:p>
          <w:p w:rsidR="00A50FFA" w:rsidRPr="00F53D2E" w:rsidRDefault="00A50FFA" w:rsidP="00A00589">
            <w:pPr>
              <w:rPr>
                <w:b/>
                <w:bCs/>
                <w:color w:val="000000"/>
                <w:sz w:val="22"/>
                <w:szCs w:val="22"/>
              </w:rPr>
            </w:pPr>
          </w:p>
        </w:tc>
        <w:tc>
          <w:tcPr>
            <w:tcW w:w="6237" w:type="dxa"/>
            <w:tcBorders>
              <w:top w:val="single" w:sz="18" w:space="0" w:color="2E74B5"/>
              <w:left w:val="single" w:sz="18" w:space="0" w:color="2E74B5"/>
              <w:bottom w:val="nil"/>
              <w:right w:val="single" w:sz="18" w:space="0" w:color="2E74B5"/>
            </w:tcBorders>
            <w:shd w:val="clear" w:color="auto" w:fill="auto"/>
          </w:tcPr>
          <w:p w:rsidR="00FA70A7" w:rsidRPr="00F53D2E" w:rsidRDefault="002F5D9F" w:rsidP="009F23CB">
            <w:pPr>
              <w:jc w:val="both"/>
              <w:rPr>
                <w:sz w:val="22"/>
                <w:szCs w:val="22"/>
              </w:rPr>
            </w:pPr>
            <w:r w:rsidRPr="00F53D2E">
              <w:rPr>
                <w:sz w:val="22"/>
                <w:szCs w:val="22"/>
              </w:rPr>
              <w:t xml:space="preserve">Това наше становище е поредната стъпка от усилията ни да допринесем за качествена, приложима и най-вече ефективна подзаконова уредба на обществените отношения, свързани с опазване на качеството на атмосферния въздух и по-конкретно на намаляване на емисиите на фини </w:t>
            </w:r>
            <w:proofErr w:type="spellStart"/>
            <w:r w:rsidRPr="00F53D2E">
              <w:rPr>
                <w:sz w:val="22"/>
                <w:szCs w:val="22"/>
              </w:rPr>
              <w:t>прахови</w:t>
            </w:r>
            <w:proofErr w:type="spellEnd"/>
            <w:r w:rsidRPr="00F53D2E">
              <w:rPr>
                <w:sz w:val="22"/>
                <w:szCs w:val="22"/>
              </w:rPr>
              <w:t xml:space="preserve"> частици (ФПЧ) от изгарянето на дървесина от страна на домакинствата. Наши представители участваха и в работната група, която имаше за цел подготвянето на проекта на Наредба.</w:t>
            </w:r>
          </w:p>
        </w:tc>
        <w:tc>
          <w:tcPr>
            <w:tcW w:w="1588" w:type="dxa"/>
            <w:tcBorders>
              <w:top w:val="single" w:sz="18" w:space="0" w:color="2E74B5"/>
              <w:left w:val="single" w:sz="18" w:space="0" w:color="2E74B5"/>
              <w:bottom w:val="nil"/>
              <w:right w:val="single" w:sz="18" w:space="0" w:color="2E74B5"/>
            </w:tcBorders>
            <w:shd w:val="clear" w:color="auto" w:fill="auto"/>
          </w:tcPr>
          <w:p w:rsidR="00FA70A7" w:rsidRPr="00F53D2E" w:rsidRDefault="00371B86" w:rsidP="00A426CE">
            <w:pPr>
              <w:rPr>
                <w:sz w:val="22"/>
                <w:szCs w:val="22"/>
              </w:rPr>
            </w:pPr>
            <w:r>
              <w:rPr>
                <w:sz w:val="22"/>
                <w:szCs w:val="22"/>
              </w:rPr>
              <w:t>Не се приема</w:t>
            </w:r>
          </w:p>
        </w:tc>
        <w:tc>
          <w:tcPr>
            <w:tcW w:w="5443" w:type="dxa"/>
            <w:tcBorders>
              <w:top w:val="single" w:sz="18" w:space="0" w:color="2E74B5"/>
              <w:left w:val="single" w:sz="18" w:space="0" w:color="2E74B5"/>
              <w:bottom w:val="nil"/>
              <w:right w:val="single" w:sz="36" w:space="0" w:color="2E74B5"/>
            </w:tcBorders>
            <w:shd w:val="clear" w:color="auto" w:fill="auto"/>
          </w:tcPr>
          <w:p w:rsidR="00FA70A7" w:rsidRPr="00F53D2E" w:rsidRDefault="006A2AB3" w:rsidP="003F6FFA">
            <w:pPr>
              <w:jc w:val="both"/>
              <w:rPr>
                <w:sz w:val="22"/>
                <w:szCs w:val="22"/>
              </w:rPr>
            </w:pPr>
            <w:r w:rsidRPr="006A2AB3">
              <w:rPr>
                <w:sz w:val="22"/>
                <w:szCs w:val="22"/>
              </w:rPr>
              <w:t>Това е препоръка с общ характер, която не налага и</w:t>
            </w:r>
            <w:r w:rsidRPr="006A2AB3">
              <w:rPr>
                <w:sz w:val="22"/>
                <w:szCs w:val="22"/>
              </w:rPr>
              <w:t>з</w:t>
            </w:r>
            <w:r w:rsidRPr="006A2AB3">
              <w:rPr>
                <w:sz w:val="22"/>
                <w:szCs w:val="22"/>
              </w:rPr>
              <w:t>лагане на мотиви, тъй като не съдържа конкретни предложения.</w:t>
            </w:r>
          </w:p>
        </w:tc>
      </w:tr>
      <w:tr w:rsidR="00FA70A7"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FA70A7" w:rsidRPr="00F53D2E" w:rsidRDefault="00FA70A7"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FA70A7" w:rsidRPr="00F53D2E" w:rsidRDefault="00FA70A7"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FA70A7" w:rsidRPr="00F53D2E" w:rsidRDefault="002F5D9F" w:rsidP="00992009">
            <w:pPr>
              <w:jc w:val="both"/>
              <w:rPr>
                <w:sz w:val="22"/>
                <w:szCs w:val="22"/>
              </w:rPr>
            </w:pPr>
            <w:r w:rsidRPr="00F53D2E">
              <w:rPr>
                <w:sz w:val="22"/>
                <w:szCs w:val="22"/>
              </w:rPr>
              <w:t>Разочаровани сме да установим, че, независимо от усилията на нашите представители и на някои други участници в работната група, проектът за Наредба, предложен за обществено обсъ</w:t>
            </w:r>
            <w:r w:rsidRPr="00F53D2E">
              <w:rPr>
                <w:sz w:val="22"/>
                <w:szCs w:val="22"/>
              </w:rPr>
              <w:t>ж</w:t>
            </w:r>
            <w:r w:rsidRPr="00F53D2E">
              <w:rPr>
                <w:sz w:val="22"/>
                <w:szCs w:val="22"/>
              </w:rPr>
              <w:t>дане продължава да страда от съществени недостатъци, които не могат да бъдат отстранени с каквито и да било редакционни изменения и допълнения. Според нас самата философия и у</w:t>
            </w:r>
            <w:r w:rsidRPr="00F53D2E">
              <w:rPr>
                <w:sz w:val="22"/>
                <w:szCs w:val="22"/>
              </w:rPr>
              <w:t>п</w:t>
            </w:r>
            <w:r w:rsidRPr="00F53D2E">
              <w:rPr>
                <w:sz w:val="22"/>
                <w:szCs w:val="22"/>
              </w:rPr>
              <w:t>равленският подход на подзаконовия нормативен акт са непр</w:t>
            </w:r>
            <w:r w:rsidRPr="00F53D2E">
              <w:rPr>
                <w:sz w:val="22"/>
                <w:szCs w:val="22"/>
              </w:rPr>
              <w:t>а</w:t>
            </w:r>
            <w:r w:rsidRPr="00F53D2E">
              <w:rPr>
                <w:sz w:val="22"/>
                <w:szCs w:val="22"/>
              </w:rPr>
              <w:t>вилни, като в резултат е нарушен принципа на съразмерност (чл.6 от АПК). Съществуват правни и практически пречки за прилагане на механизма на контрол, заложен в Наредбата. И</w:t>
            </w:r>
            <w:r w:rsidRPr="00F53D2E">
              <w:rPr>
                <w:sz w:val="22"/>
                <w:szCs w:val="22"/>
              </w:rPr>
              <w:t>н</w:t>
            </w:r>
            <w:r w:rsidRPr="00F53D2E">
              <w:rPr>
                <w:sz w:val="22"/>
                <w:szCs w:val="22"/>
              </w:rPr>
              <w:t>ституциите с най-голям опит и възможности, а и с отговорно</w:t>
            </w:r>
            <w:r w:rsidRPr="00F53D2E">
              <w:rPr>
                <w:sz w:val="22"/>
                <w:szCs w:val="22"/>
              </w:rPr>
              <w:t>с</w:t>
            </w:r>
            <w:r w:rsidRPr="00F53D2E">
              <w:rPr>
                <w:sz w:val="22"/>
                <w:szCs w:val="22"/>
              </w:rPr>
              <w:t>ти за опазване на качеството на атмосферния въздух и за гара</w:t>
            </w:r>
            <w:r w:rsidRPr="00F53D2E">
              <w:rPr>
                <w:sz w:val="22"/>
                <w:szCs w:val="22"/>
              </w:rPr>
              <w:t>н</w:t>
            </w:r>
            <w:r w:rsidRPr="00F53D2E">
              <w:rPr>
                <w:sz w:val="22"/>
                <w:szCs w:val="22"/>
              </w:rPr>
              <w:t>тиране на качеството на дървесината са с второстепенни фун</w:t>
            </w:r>
            <w:r w:rsidRPr="00F53D2E">
              <w:rPr>
                <w:sz w:val="22"/>
                <w:szCs w:val="22"/>
              </w:rPr>
              <w:t>к</w:t>
            </w:r>
            <w:r w:rsidRPr="00F53D2E">
              <w:rPr>
                <w:sz w:val="22"/>
                <w:szCs w:val="22"/>
              </w:rPr>
              <w:t>ции в механизма за контрол, докато основно отговорни за пр</w:t>
            </w:r>
            <w:r w:rsidRPr="00F53D2E">
              <w:rPr>
                <w:sz w:val="22"/>
                <w:szCs w:val="22"/>
              </w:rPr>
              <w:t>и</w:t>
            </w:r>
            <w:r w:rsidRPr="00F53D2E">
              <w:rPr>
                <w:sz w:val="22"/>
                <w:szCs w:val="22"/>
              </w:rPr>
              <w:t>лагане на Наредбата са общинските власти.</w:t>
            </w:r>
          </w:p>
        </w:tc>
        <w:tc>
          <w:tcPr>
            <w:tcW w:w="1588" w:type="dxa"/>
            <w:tcBorders>
              <w:top w:val="nil"/>
              <w:left w:val="single" w:sz="18" w:space="0" w:color="2E74B5"/>
              <w:bottom w:val="nil"/>
              <w:right w:val="single" w:sz="18" w:space="0" w:color="2E74B5"/>
            </w:tcBorders>
            <w:shd w:val="clear" w:color="auto" w:fill="auto"/>
          </w:tcPr>
          <w:p w:rsidR="00FA70A7" w:rsidRPr="00F53D2E" w:rsidRDefault="00FA70A7"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FA70A7" w:rsidRPr="00F53D2E" w:rsidRDefault="00FA70A7"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2F5D9F" w:rsidRPr="00F53D2E" w:rsidRDefault="002F5D9F" w:rsidP="002F5D9F">
            <w:pPr>
              <w:jc w:val="both"/>
              <w:rPr>
                <w:sz w:val="22"/>
                <w:szCs w:val="22"/>
              </w:rPr>
            </w:pPr>
            <w:r w:rsidRPr="00F53D2E">
              <w:rPr>
                <w:sz w:val="22"/>
                <w:szCs w:val="22"/>
              </w:rPr>
              <w:t xml:space="preserve">Отбелязваме, че изготвянето на изисквания към дървесината е </w:t>
            </w:r>
            <w:r w:rsidRPr="00F53D2E">
              <w:rPr>
                <w:sz w:val="22"/>
                <w:szCs w:val="22"/>
              </w:rPr>
              <w:lastRenderedPageBreak/>
              <w:t>втората мярка с най-голям принос за намаляване на емисиите на ФПЧ, определена в Националната програма за качество на въздуха (НПКАВ) приета от Министерски съвет през 2019 г. Очакваният принос от такава мярка е почти три пъти по-висок от прилагането на стандарти за въглища за град София.1 Сп</w:t>
            </w:r>
            <w:r w:rsidRPr="00F53D2E">
              <w:rPr>
                <w:sz w:val="22"/>
                <w:szCs w:val="22"/>
              </w:rPr>
              <w:t>о</w:t>
            </w:r>
            <w:r w:rsidRPr="00F53D2E">
              <w:rPr>
                <w:sz w:val="22"/>
                <w:szCs w:val="22"/>
              </w:rPr>
              <w:t>ред Глава 3 от приетата НПКАВ "прегледът на емисиите в НИЕ за компонента ФПЧ2.5 на ФПЧ10 показва, че приносът на б</w:t>
            </w:r>
            <w:r w:rsidRPr="00F53D2E">
              <w:rPr>
                <w:sz w:val="22"/>
                <w:szCs w:val="22"/>
              </w:rPr>
              <w:t>и</w:t>
            </w:r>
            <w:r w:rsidRPr="00F53D2E">
              <w:rPr>
                <w:sz w:val="22"/>
                <w:szCs w:val="22"/>
              </w:rPr>
              <w:t>товото отопление към общото количество емисии на ФПЧ2.5 на национално равнище варира между 77% и 82% за периода 2011 - 2016 г.". В програмата недвусмислено се казва, че осн</w:t>
            </w:r>
            <w:r w:rsidRPr="00F53D2E">
              <w:rPr>
                <w:sz w:val="22"/>
                <w:szCs w:val="22"/>
              </w:rPr>
              <w:t>о</w:t>
            </w:r>
            <w:r w:rsidRPr="00F53D2E">
              <w:rPr>
                <w:sz w:val="22"/>
                <w:szCs w:val="22"/>
              </w:rPr>
              <w:t>вен принос за това има изгарянето на дърва "Емисиите на ФПЧ10 от битовото отопление се получават най-вече от изг</w:t>
            </w:r>
            <w:r w:rsidRPr="00F53D2E">
              <w:rPr>
                <w:sz w:val="22"/>
                <w:szCs w:val="22"/>
              </w:rPr>
              <w:t>а</w:t>
            </w:r>
            <w:r w:rsidRPr="00F53D2E">
              <w:rPr>
                <w:sz w:val="22"/>
                <w:szCs w:val="22"/>
              </w:rPr>
              <w:t>рянето на твърди горива, особено дърва, но също така и въ</w:t>
            </w:r>
            <w:r w:rsidRPr="00F53D2E">
              <w:rPr>
                <w:sz w:val="22"/>
                <w:szCs w:val="22"/>
              </w:rPr>
              <w:t>г</w:t>
            </w:r>
            <w:r w:rsidRPr="00F53D2E">
              <w:rPr>
                <w:sz w:val="22"/>
                <w:szCs w:val="22"/>
              </w:rPr>
              <w:t>лища". Това се обяснява с много по-високата употреба на дърва спрямо въглища. В Глава 3 още се посочва, че за 2016 г. над 76% от домакинствата, отопляващи се на твърдо гориво изпо</w:t>
            </w:r>
            <w:r w:rsidRPr="00F53D2E">
              <w:rPr>
                <w:sz w:val="22"/>
                <w:szCs w:val="22"/>
              </w:rPr>
              <w:t>л</w:t>
            </w:r>
            <w:r w:rsidRPr="00F53D2E">
              <w:rPr>
                <w:sz w:val="22"/>
                <w:szCs w:val="22"/>
              </w:rPr>
              <w:t>зват биомаса (предимно дърва) и тенденцията е възходяща, а 14-15% от домакинствата използват въглища или въглищни брикети като при тях тенденцията е низходяща.</w:t>
            </w:r>
          </w:p>
        </w:tc>
        <w:tc>
          <w:tcPr>
            <w:tcW w:w="1588" w:type="dxa"/>
            <w:tcBorders>
              <w:top w:val="nil"/>
              <w:left w:val="single" w:sz="18" w:space="0" w:color="2E74B5"/>
              <w:bottom w:val="nil"/>
              <w:right w:val="single" w:sz="18" w:space="0" w:color="2E74B5"/>
            </w:tcBorders>
            <w:shd w:val="clear" w:color="auto" w:fill="auto"/>
          </w:tcPr>
          <w:p w:rsidR="002F5D9F" w:rsidRPr="00F53D2E" w:rsidRDefault="002F5D9F"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2F5D9F" w:rsidRPr="00F53D2E" w:rsidRDefault="002F5D9F"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2F5D9F" w:rsidRPr="00F53D2E" w:rsidRDefault="002F5D9F" w:rsidP="00992009">
            <w:pPr>
              <w:jc w:val="both"/>
              <w:rPr>
                <w:sz w:val="22"/>
                <w:szCs w:val="22"/>
              </w:rPr>
            </w:pPr>
            <w:r w:rsidRPr="00F53D2E">
              <w:rPr>
                <w:sz w:val="22"/>
                <w:szCs w:val="22"/>
              </w:rPr>
              <w:t>Отчитайки в пъти по-голямото влияние на изгарянето на дъ</w:t>
            </w:r>
            <w:r w:rsidRPr="00F53D2E">
              <w:rPr>
                <w:sz w:val="22"/>
                <w:szCs w:val="22"/>
              </w:rPr>
              <w:t>р</w:t>
            </w:r>
            <w:r w:rsidRPr="00F53D2E">
              <w:rPr>
                <w:sz w:val="22"/>
                <w:szCs w:val="22"/>
              </w:rPr>
              <w:t>весина в бита върху замърсяването, документирано в НПКАВ, смятаме за недопустимо изискванията към нея да са несъра</w:t>
            </w:r>
            <w:r w:rsidRPr="00F53D2E">
              <w:rPr>
                <w:sz w:val="22"/>
                <w:szCs w:val="22"/>
              </w:rPr>
              <w:t>з</w:t>
            </w:r>
            <w:r w:rsidRPr="00F53D2E">
              <w:rPr>
                <w:sz w:val="22"/>
                <w:szCs w:val="22"/>
              </w:rPr>
              <w:t>мерно по-слаби спрямо тези към въглищата, където ще се пр</w:t>
            </w:r>
            <w:r w:rsidRPr="00F53D2E">
              <w:rPr>
                <w:sz w:val="22"/>
                <w:szCs w:val="22"/>
              </w:rPr>
              <w:t>и</w:t>
            </w:r>
            <w:r w:rsidRPr="00F53D2E">
              <w:rPr>
                <w:sz w:val="22"/>
                <w:szCs w:val="22"/>
              </w:rPr>
              <w:t>лагат стандарти на ниво производител и търговец, и контролът е ясно регламентиран. Предвид че дървата за огрев са основен източник на ФПЧ в страната, считаме за наложително въве</w:t>
            </w:r>
            <w:r w:rsidRPr="00F53D2E">
              <w:rPr>
                <w:sz w:val="22"/>
                <w:szCs w:val="22"/>
              </w:rPr>
              <w:t>ж</w:t>
            </w:r>
            <w:r w:rsidRPr="00F53D2E">
              <w:rPr>
                <w:sz w:val="22"/>
                <w:szCs w:val="22"/>
              </w:rPr>
              <w:t xml:space="preserve">дането на стандарти за дърва, както и за </w:t>
            </w:r>
            <w:proofErr w:type="spellStart"/>
            <w:r w:rsidRPr="00F53D2E">
              <w:rPr>
                <w:sz w:val="22"/>
                <w:szCs w:val="22"/>
              </w:rPr>
              <w:t>пелети</w:t>
            </w:r>
            <w:proofErr w:type="spellEnd"/>
            <w:r w:rsidRPr="00F53D2E">
              <w:rPr>
                <w:sz w:val="22"/>
                <w:szCs w:val="22"/>
              </w:rPr>
              <w:t xml:space="preserve"> и брикети от биомаса, и други сходни по подобие на стандарта за въглища.</w:t>
            </w:r>
          </w:p>
        </w:tc>
        <w:tc>
          <w:tcPr>
            <w:tcW w:w="1588" w:type="dxa"/>
            <w:tcBorders>
              <w:top w:val="nil"/>
              <w:left w:val="single" w:sz="18" w:space="0" w:color="2E74B5"/>
              <w:bottom w:val="nil"/>
              <w:right w:val="single" w:sz="18" w:space="0" w:color="2E74B5"/>
            </w:tcBorders>
            <w:shd w:val="clear" w:color="auto" w:fill="auto"/>
          </w:tcPr>
          <w:p w:rsidR="002F5D9F" w:rsidRPr="00F53D2E" w:rsidRDefault="002F5D9F"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2F5D9F" w:rsidRPr="00F53D2E" w:rsidRDefault="002F5D9F"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2F5D9F" w:rsidRPr="00F53D2E" w:rsidRDefault="002F5D9F" w:rsidP="00992009">
            <w:pPr>
              <w:jc w:val="both"/>
              <w:rPr>
                <w:sz w:val="22"/>
                <w:szCs w:val="22"/>
              </w:rPr>
            </w:pPr>
            <w:r w:rsidRPr="00F53D2E">
              <w:rPr>
                <w:sz w:val="22"/>
                <w:szCs w:val="22"/>
              </w:rPr>
              <w:t>Следва да отбележим, че тези съществени недостатъци на пр</w:t>
            </w:r>
            <w:r w:rsidRPr="00F53D2E">
              <w:rPr>
                <w:sz w:val="22"/>
                <w:szCs w:val="22"/>
              </w:rPr>
              <w:t>о</w:t>
            </w:r>
            <w:r w:rsidRPr="00F53D2E">
              <w:rPr>
                <w:sz w:val="22"/>
                <w:szCs w:val="22"/>
              </w:rPr>
              <w:t>екта за Наредба се дължат на нежеланието на някои инстит</w:t>
            </w:r>
            <w:r w:rsidRPr="00F53D2E">
              <w:rPr>
                <w:sz w:val="22"/>
                <w:szCs w:val="22"/>
              </w:rPr>
              <w:t>у</w:t>
            </w:r>
            <w:r w:rsidRPr="00F53D2E">
              <w:rPr>
                <w:sz w:val="22"/>
                <w:szCs w:val="22"/>
              </w:rPr>
              <w:t>ции в България да се ангажират сериозно с проблема. Поради тази причина и от НПКАВ отпадна препоръката да се приложат стандарти и по-строги изисквания за дървесината, както спр</w:t>
            </w:r>
            <w:r w:rsidRPr="00F53D2E">
              <w:rPr>
                <w:sz w:val="22"/>
                <w:szCs w:val="22"/>
              </w:rPr>
              <w:t>я</w:t>
            </w:r>
            <w:r w:rsidRPr="00F53D2E">
              <w:rPr>
                <w:sz w:val="22"/>
                <w:szCs w:val="22"/>
              </w:rPr>
              <w:t>мо въглищата. Това нежелание и открита съпротива бе демон</w:t>
            </w:r>
            <w:r w:rsidRPr="00F53D2E">
              <w:rPr>
                <w:sz w:val="22"/>
                <w:szCs w:val="22"/>
              </w:rPr>
              <w:t>с</w:t>
            </w:r>
            <w:r w:rsidRPr="00F53D2E">
              <w:rPr>
                <w:sz w:val="22"/>
                <w:szCs w:val="22"/>
              </w:rPr>
              <w:lastRenderedPageBreak/>
              <w:t>трирано и в работната група най-вече от общинските и дъ</w:t>
            </w:r>
            <w:r w:rsidRPr="00F53D2E">
              <w:rPr>
                <w:sz w:val="22"/>
                <w:szCs w:val="22"/>
              </w:rPr>
              <w:t>р</w:t>
            </w:r>
            <w:r w:rsidRPr="00F53D2E">
              <w:rPr>
                <w:sz w:val="22"/>
                <w:szCs w:val="22"/>
              </w:rPr>
              <w:t>жавните предприятия добиващи и търгуващи с дървесина. Въпреки аргументираната съпротива на различни участници в крайна сметка настоящата Наредба потвърждава отказа на ин</w:t>
            </w:r>
            <w:r w:rsidRPr="00F53D2E">
              <w:rPr>
                <w:sz w:val="22"/>
                <w:szCs w:val="22"/>
              </w:rPr>
              <w:t>с</w:t>
            </w:r>
            <w:r w:rsidRPr="00F53D2E">
              <w:rPr>
                <w:sz w:val="22"/>
                <w:szCs w:val="22"/>
              </w:rPr>
              <w:t>титуциите да се заемат сериозно с проблема. Със сигурност това ще бъде взето предвид от Европейската комисия при оц</w:t>
            </w:r>
            <w:r w:rsidRPr="00F53D2E">
              <w:rPr>
                <w:sz w:val="22"/>
                <w:szCs w:val="22"/>
              </w:rPr>
              <w:t>е</w:t>
            </w:r>
            <w:r w:rsidRPr="00F53D2E">
              <w:rPr>
                <w:sz w:val="22"/>
                <w:szCs w:val="22"/>
              </w:rPr>
              <w:t>няване напредъка на България по изпълнение решението на Съда на Европейския съюз от 5 април 2017 по дело С-488/2015.</w:t>
            </w:r>
          </w:p>
        </w:tc>
        <w:tc>
          <w:tcPr>
            <w:tcW w:w="1588" w:type="dxa"/>
            <w:tcBorders>
              <w:top w:val="nil"/>
              <w:left w:val="single" w:sz="18" w:space="0" w:color="2E74B5"/>
              <w:bottom w:val="single" w:sz="18" w:space="0" w:color="2E74B5"/>
              <w:right w:val="single" w:sz="18" w:space="0" w:color="2E74B5"/>
            </w:tcBorders>
            <w:shd w:val="clear" w:color="auto" w:fill="auto"/>
          </w:tcPr>
          <w:p w:rsidR="002F5D9F" w:rsidRPr="00F53D2E" w:rsidRDefault="00371B86" w:rsidP="00831124">
            <w:pPr>
              <w:rPr>
                <w:sz w:val="22"/>
                <w:szCs w:val="22"/>
              </w:rPr>
            </w:pPr>
            <w:r>
              <w:rPr>
                <w:sz w:val="22"/>
                <w:szCs w:val="22"/>
              </w:rPr>
              <w:lastRenderedPageBreak/>
              <w:t>Не се приема</w:t>
            </w:r>
          </w:p>
        </w:tc>
        <w:tc>
          <w:tcPr>
            <w:tcW w:w="5443" w:type="dxa"/>
            <w:tcBorders>
              <w:top w:val="nil"/>
              <w:left w:val="single" w:sz="18" w:space="0" w:color="2E74B5"/>
              <w:bottom w:val="single" w:sz="18" w:space="0" w:color="2E74B5"/>
              <w:right w:val="single" w:sz="36" w:space="0" w:color="2E74B5"/>
            </w:tcBorders>
            <w:shd w:val="clear" w:color="auto" w:fill="auto"/>
          </w:tcPr>
          <w:p w:rsidR="002F5D9F"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2F5D9F"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89727C" w:rsidRPr="00F53D2E" w:rsidRDefault="0089727C" w:rsidP="0089727C">
            <w:pPr>
              <w:jc w:val="both"/>
              <w:rPr>
                <w:sz w:val="22"/>
                <w:szCs w:val="22"/>
              </w:rPr>
            </w:pPr>
            <w:r w:rsidRPr="00F53D2E">
              <w:rPr>
                <w:sz w:val="22"/>
                <w:szCs w:val="22"/>
              </w:rPr>
              <w:t>1. Управленският подход.</w:t>
            </w:r>
          </w:p>
          <w:p w:rsidR="0089727C" w:rsidRPr="00F53D2E" w:rsidRDefault="0089727C" w:rsidP="0089727C">
            <w:pPr>
              <w:jc w:val="both"/>
              <w:rPr>
                <w:sz w:val="22"/>
                <w:szCs w:val="22"/>
              </w:rPr>
            </w:pPr>
            <w:r w:rsidRPr="00F53D2E">
              <w:rPr>
                <w:sz w:val="22"/>
                <w:szCs w:val="22"/>
              </w:rPr>
              <w:t>Съществуват няколко възможни подхода за осигуряване на качеството и за контрола върху качеството на дървесината за битово отопление.</w:t>
            </w:r>
          </w:p>
          <w:p w:rsidR="002F5D9F" w:rsidRPr="00F53D2E" w:rsidRDefault="0089727C" w:rsidP="0089727C">
            <w:pPr>
              <w:jc w:val="both"/>
              <w:rPr>
                <w:sz w:val="22"/>
                <w:szCs w:val="22"/>
              </w:rPr>
            </w:pPr>
            <w:r w:rsidRPr="00F53D2E">
              <w:rPr>
                <w:sz w:val="22"/>
                <w:szCs w:val="22"/>
              </w:rPr>
              <w:t>Първият възможен подход е осигуряването на качеството на дървесината да бъде възложено на лицата, които добиват дъ</w:t>
            </w:r>
            <w:r w:rsidRPr="00F53D2E">
              <w:rPr>
                <w:sz w:val="22"/>
                <w:szCs w:val="22"/>
              </w:rPr>
              <w:t>р</w:t>
            </w:r>
            <w:r w:rsidRPr="00F53D2E">
              <w:rPr>
                <w:sz w:val="22"/>
                <w:szCs w:val="22"/>
              </w:rPr>
              <w:t>весината, преди пускането й за продажба. Този подход предп</w:t>
            </w:r>
            <w:r w:rsidRPr="00F53D2E">
              <w:rPr>
                <w:sz w:val="22"/>
                <w:szCs w:val="22"/>
              </w:rPr>
              <w:t>о</w:t>
            </w:r>
            <w:r w:rsidRPr="00F53D2E">
              <w:rPr>
                <w:sz w:val="22"/>
                <w:szCs w:val="22"/>
              </w:rPr>
              <w:t>лага някои допълнителни инвестиции от страна да лицата, д</w:t>
            </w:r>
            <w:r w:rsidRPr="00F53D2E">
              <w:rPr>
                <w:sz w:val="22"/>
                <w:szCs w:val="22"/>
              </w:rPr>
              <w:t>о</w:t>
            </w:r>
            <w:r w:rsidRPr="00F53D2E">
              <w:rPr>
                <w:sz w:val="22"/>
                <w:szCs w:val="22"/>
              </w:rPr>
              <w:t>биващи дървесина, най-вече във връзка с изискването дървес</w:t>
            </w:r>
            <w:r w:rsidRPr="00F53D2E">
              <w:rPr>
                <w:sz w:val="22"/>
                <w:szCs w:val="22"/>
              </w:rPr>
              <w:t>и</w:t>
            </w:r>
            <w:r w:rsidRPr="00F53D2E">
              <w:rPr>
                <w:sz w:val="22"/>
                <w:szCs w:val="22"/>
              </w:rPr>
              <w:t xml:space="preserve">ната да бъде </w:t>
            </w:r>
            <w:proofErr w:type="spellStart"/>
            <w:r w:rsidRPr="00F53D2E">
              <w:rPr>
                <w:sz w:val="22"/>
                <w:szCs w:val="22"/>
              </w:rPr>
              <w:t>просушена</w:t>
            </w:r>
            <w:proofErr w:type="spellEnd"/>
            <w:r w:rsidRPr="00F53D2E">
              <w:rPr>
                <w:sz w:val="22"/>
                <w:szCs w:val="22"/>
              </w:rPr>
              <w:t xml:space="preserve"> преди използването й в бита. При този подход контролът е сравнително лесен, защото обект на кон</w:t>
            </w:r>
            <w:r w:rsidRPr="00F53D2E">
              <w:rPr>
                <w:sz w:val="22"/>
                <w:szCs w:val="22"/>
              </w:rPr>
              <w:t>т</w:t>
            </w:r>
            <w:r w:rsidRPr="00F53D2E">
              <w:rPr>
                <w:sz w:val="22"/>
                <w:szCs w:val="22"/>
              </w:rPr>
              <w:t>рола са по-малко на брой лица и защото повече от две трети от дървесината се добива в държавни гори и това предполага, че държавата може да налага условия на лицата, добиващи дърв</w:t>
            </w:r>
            <w:r w:rsidRPr="00F53D2E">
              <w:rPr>
                <w:sz w:val="22"/>
                <w:szCs w:val="22"/>
              </w:rPr>
              <w:t>е</w:t>
            </w:r>
            <w:r w:rsidRPr="00F53D2E">
              <w:rPr>
                <w:sz w:val="22"/>
                <w:szCs w:val="22"/>
              </w:rPr>
              <w:t>сина за отопление, включително и за спазване на изискването на максимално допустима влажност преди пускането на дърв</w:t>
            </w:r>
            <w:r w:rsidRPr="00F53D2E">
              <w:rPr>
                <w:sz w:val="22"/>
                <w:szCs w:val="22"/>
              </w:rPr>
              <w:t>е</w:t>
            </w:r>
            <w:r w:rsidRPr="00F53D2E">
              <w:rPr>
                <w:sz w:val="22"/>
                <w:szCs w:val="22"/>
              </w:rPr>
              <w:t>сината на пазара. При този вариант може да се приложат изи</w:t>
            </w:r>
            <w:r w:rsidRPr="00F53D2E">
              <w:rPr>
                <w:sz w:val="22"/>
                <w:szCs w:val="22"/>
              </w:rPr>
              <w:t>с</w:t>
            </w:r>
            <w:r w:rsidRPr="00F53D2E">
              <w:rPr>
                <w:sz w:val="22"/>
                <w:szCs w:val="22"/>
              </w:rPr>
              <w:t>кванията за дървесина, записани в БДС 773-94, които логично са приложими за производителя, а не за потребителя. Видимо е, че този подход е отхвърлен от вносителите на проекта за Наредба, въпреки първоначалните намерения за позоваване на този стандарт.</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2F5D9F" w:rsidRPr="00F53D2E" w:rsidRDefault="00371B86" w:rsidP="00831124">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2F5D9F"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2F5D9F"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2F5D9F" w:rsidRPr="00F53D2E" w:rsidRDefault="0089727C" w:rsidP="00992009">
            <w:pPr>
              <w:jc w:val="both"/>
              <w:rPr>
                <w:sz w:val="22"/>
                <w:szCs w:val="22"/>
              </w:rPr>
            </w:pPr>
            <w:r w:rsidRPr="00F53D2E">
              <w:rPr>
                <w:sz w:val="22"/>
                <w:szCs w:val="22"/>
              </w:rPr>
              <w:t>Вторият възможен подход е възлагане на отговорността за ос</w:t>
            </w:r>
            <w:r w:rsidRPr="00F53D2E">
              <w:rPr>
                <w:sz w:val="22"/>
                <w:szCs w:val="22"/>
              </w:rPr>
              <w:t>и</w:t>
            </w:r>
            <w:r w:rsidRPr="00F53D2E">
              <w:rPr>
                <w:sz w:val="22"/>
                <w:szCs w:val="22"/>
              </w:rPr>
              <w:t>гуряване на качеството на дървесината на лицата, които пре</w:t>
            </w:r>
            <w:r w:rsidRPr="00F53D2E">
              <w:rPr>
                <w:sz w:val="22"/>
                <w:szCs w:val="22"/>
              </w:rPr>
              <w:t>д</w:t>
            </w:r>
            <w:r w:rsidRPr="00F53D2E">
              <w:rPr>
                <w:sz w:val="22"/>
                <w:szCs w:val="22"/>
              </w:rPr>
              <w:t xml:space="preserve">лагат дървесината за продажба - т.е. на търговците. При него местата, на които ще се осъществява контрола са малко - става </w:t>
            </w:r>
            <w:r w:rsidRPr="00F53D2E">
              <w:rPr>
                <w:sz w:val="22"/>
                <w:szCs w:val="22"/>
              </w:rPr>
              <w:lastRenderedPageBreak/>
              <w:t>дума за складовете за продажба на дървесина, които не са п</w:t>
            </w:r>
            <w:r w:rsidRPr="00F53D2E">
              <w:rPr>
                <w:sz w:val="22"/>
                <w:szCs w:val="22"/>
              </w:rPr>
              <w:t>о</w:t>
            </w:r>
            <w:r w:rsidRPr="00F53D2E">
              <w:rPr>
                <w:sz w:val="22"/>
                <w:szCs w:val="22"/>
              </w:rPr>
              <w:t>вече от няколко в едно средно голямо населено място. Въ</w:t>
            </w:r>
            <w:r w:rsidRPr="00F53D2E">
              <w:rPr>
                <w:sz w:val="22"/>
                <w:szCs w:val="22"/>
              </w:rPr>
              <w:t>з</w:t>
            </w:r>
            <w:r w:rsidRPr="00F53D2E">
              <w:rPr>
                <w:sz w:val="22"/>
                <w:szCs w:val="22"/>
              </w:rPr>
              <w:t>можно е да се наложи да се контролират и транспортните сре</w:t>
            </w:r>
            <w:r w:rsidRPr="00F53D2E">
              <w:rPr>
                <w:sz w:val="22"/>
                <w:szCs w:val="22"/>
              </w:rPr>
              <w:t>д</w:t>
            </w:r>
            <w:r w:rsidRPr="00F53D2E">
              <w:rPr>
                <w:sz w:val="22"/>
                <w:szCs w:val="22"/>
              </w:rPr>
              <w:t>ства, с които се превозва дървесина, закупена от друго насел</w:t>
            </w:r>
            <w:r w:rsidRPr="00F53D2E">
              <w:rPr>
                <w:sz w:val="22"/>
                <w:szCs w:val="22"/>
              </w:rPr>
              <w:t>е</w:t>
            </w:r>
            <w:r w:rsidRPr="00F53D2E">
              <w:rPr>
                <w:sz w:val="22"/>
                <w:szCs w:val="22"/>
              </w:rPr>
              <w:t>но място. Във всички случаи става дума за неголям брой кон</w:t>
            </w:r>
            <w:r w:rsidRPr="00F53D2E">
              <w:rPr>
                <w:sz w:val="22"/>
                <w:szCs w:val="22"/>
              </w:rPr>
              <w:t>к</w:t>
            </w:r>
            <w:r w:rsidRPr="00F53D2E">
              <w:rPr>
                <w:sz w:val="22"/>
                <w:szCs w:val="22"/>
              </w:rPr>
              <w:t>ретни обекти на контрол. Авторите на проекта са отхвърлили и този втори възможен подход.</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2F5D9F" w:rsidRPr="00F53D2E" w:rsidRDefault="00371B86" w:rsidP="00831124">
            <w:pPr>
              <w:rPr>
                <w:sz w:val="22"/>
                <w:szCs w:val="22"/>
              </w:rPr>
            </w:pPr>
            <w:r>
              <w:rPr>
                <w:sz w:val="22"/>
                <w:szCs w:val="22"/>
              </w:rPr>
              <w:lastRenderedPageBreak/>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2F5D9F"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2F5D9F" w:rsidRPr="00F53D2E" w:rsidRDefault="0089727C" w:rsidP="00992009">
            <w:pPr>
              <w:jc w:val="both"/>
              <w:rPr>
                <w:sz w:val="22"/>
                <w:szCs w:val="22"/>
              </w:rPr>
            </w:pPr>
            <w:r w:rsidRPr="00F53D2E">
              <w:rPr>
                <w:sz w:val="22"/>
                <w:szCs w:val="22"/>
              </w:rPr>
              <w:t>Възможно е да се предложи подход, който е от комбинация от горните, като се даде възможност на всеки от бизнес оператори по веригата да извършва сушенето и контролът да се осъщес</w:t>
            </w:r>
            <w:r w:rsidRPr="00F53D2E">
              <w:rPr>
                <w:sz w:val="22"/>
                <w:szCs w:val="22"/>
              </w:rPr>
              <w:t>т</w:t>
            </w:r>
            <w:r w:rsidRPr="00F53D2E">
              <w:rPr>
                <w:sz w:val="22"/>
                <w:szCs w:val="22"/>
              </w:rPr>
              <w:t>вява при последния от тях преди крайния потребител. Той с</w:t>
            </w:r>
            <w:r w:rsidRPr="00F53D2E">
              <w:rPr>
                <w:sz w:val="22"/>
                <w:szCs w:val="22"/>
              </w:rPr>
              <w:t>ъ</w:t>
            </w:r>
            <w:r w:rsidRPr="00F53D2E">
              <w:rPr>
                <w:sz w:val="22"/>
                <w:szCs w:val="22"/>
              </w:rPr>
              <w:t>що не е приет в предложения проект на Наредба.</w:t>
            </w:r>
          </w:p>
        </w:tc>
        <w:tc>
          <w:tcPr>
            <w:tcW w:w="1588" w:type="dxa"/>
            <w:tcBorders>
              <w:top w:val="single" w:sz="18" w:space="0" w:color="2E74B5"/>
              <w:left w:val="single" w:sz="18" w:space="0" w:color="2E74B5"/>
              <w:bottom w:val="nil"/>
              <w:right w:val="single" w:sz="18" w:space="0" w:color="2E74B5"/>
            </w:tcBorders>
            <w:shd w:val="clear" w:color="auto" w:fill="auto"/>
          </w:tcPr>
          <w:p w:rsidR="002F5D9F" w:rsidRPr="00F53D2E" w:rsidRDefault="00371B86" w:rsidP="00831124">
            <w:pPr>
              <w:rPr>
                <w:sz w:val="22"/>
                <w:szCs w:val="22"/>
              </w:rPr>
            </w:pPr>
            <w:r>
              <w:rPr>
                <w:sz w:val="22"/>
                <w:szCs w:val="22"/>
              </w:rPr>
              <w:t>Не се приема</w:t>
            </w:r>
          </w:p>
        </w:tc>
        <w:tc>
          <w:tcPr>
            <w:tcW w:w="5443" w:type="dxa"/>
            <w:tcBorders>
              <w:top w:val="single" w:sz="18" w:space="0" w:color="2E74B5"/>
              <w:left w:val="single" w:sz="18" w:space="0" w:color="2E74B5"/>
              <w:bottom w:val="nil"/>
              <w:right w:val="single" w:sz="36" w:space="0" w:color="2E74B5"/>
            </w:tcBorders>
            <w:shd w:val="clear" w:color="auto" w:fill="auto"/>
          </w:tcPr>
          <w:p w:rsidR="002F5D9F"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2F5D9F" w:rsidRPr="00F53D2E" w:rsidRDefault="0089727C" w:rsidP="00992009">
            <w:pPr>
              <w:jc w:val="both"/>
              <w:rPr>
                <w:sz w:val="22"/>
                <w:szCs w:val="22"/>
              </w:rPr>
            </w:pPr>
            <w:r w:rsidRPr="00F53D2E">
              <w:rPr>
                <w:sz w:val="22"/>
                <w:szCs w:val="22"/>
              </w:rPr>
              <w:t>Възприетият подход възлага отговорността за осигуряване на качеството на дървесината на потребителите. В цялата верига на производство, търговия и потребление на продукта, потр</w:t>
            </w:r>
            <w:r w:rsidRPr="00F53D2E">
              <w:rPr>
                <w:sz w:val="22"/>
                <w:szCs w:val="22"/>
              </w:rPr>
              <w:t>е</w:t>
            </w:r>
            <w:r w:rsidRPr="00F53D2E">
              <w:rPr>
                <w:sz w:val="22"/>
                <w:szCs w:val="22"/>
              </w:rPr>
              <w:t>бителите са онези, които са в най-малка степен подготвени да могат да установят действителната влажност на дървесината за битово горене. От потребителите не може да се очаква да ра</w:t>
            </w:r>
            <w:r w:rsidRPr="00F53D2E">
              <w:rPr>
                <w:sz w:val="22"/>
                <w:szCs w:val="22"/>
              </w:rPr>
              <w:t>з</w:t>
            </w:r>
            <w:r w:rsidRPr="00F53D2E">
              <w:rPr>
                <w:sz w:val="22"/>
                <w:szCs w:val="22"/>
              </w:rPr>
              <w:t>полагат с технически средства за измерване на влажността. От потребителите не може да се очаква да разполагат с умения как да си служат с уредите за измерване на влажността на дървес</w:t>
            </w:r>
            <w:r w:rsidRPr="00F53D2E">
              <w:rPr>
                <w:sz w:val="22"/>
                <w:szCs w:val="22"/>
              </w:rPr>
              <w:t>и</w:t>
            </w:r>
            <w:r w:rsidRPr="00F53D2E">
              <w:rPr>
                <w:sz w:val="22"/>
                <w:szCs w:val="22"/>
              </w:rPr>
              <w:t>ната.</w:t>
            </w:r>
          </w:p>
        </w:tc>
        <w:tc>
          <w:tcPr>
            <w:tcW w:w="1588" w:type="dxa"/>
            <w:tcBorders>
              <w:top w:val="nil"/>
              <w:left w:val="single" w:sz="18" w:space="0" w:color="2E74B5"/>
              <w:bottom w:val="nil"/>
              <w:right w:val="single" w:sz="18" w:space="0" w:color="2E74B5"/>
            </w:tcBorders>
            <w:shd w:val="clear" w:color="auto" w:fill="auto"/>
          </w:tcPr>
          <w:p w:rsidR="002F5D9F" w:rsidRPr="00F53D2E" w:rsidRDefault="002F5D9F"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2F5D9F" w:rsidRPr="00F53D2E" w:rsidRDefault="002F5D9F"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2F5D9F" w:rsidRPr="00F53D2E" w:rsidRDefault="0089727C" w:rsidP="00992009">
            <w:pPr>
              <w:jc w:val="both"/>
              <w:rPr>
                <w:sz w:val="22"/>
                <w:szCs w:val="22"/>
              </w:rPr>
            </w:pPr>
            <w:r w:rsidRPr="00F53D2E">
              <w:rPr>
                <w:sz w:val="22"/>
                <w:szCs w:val="22"/>
              </w:rPr>
              <w:t>Очевидно е, че възприетият подход е в противоречие с при</w:t>
            </w:r>
            <w:r w:rsidRPr="00F53D2E">
              <w:rPr>
                <w:sz w:val="22"/>
                <w:szCs w:val="22"/>
              </w:rPr>
              <w:t>н</w:t>
            </w:r>
            <w:r w:rsidRPr="00F53D2E">
              <w:rPr>
                <w:sz w:val="22"/>
                <w:szCs w:val="22"/>
              </w:rPr>
              <w:t>ципа на съразмерността, защото на потребителите (гражданите) се възлагат всички задължения и отговорности за осигуряване на качеството на дървесината за битово горене.</w:t>
            </w:r>
          </w:p>
        </w:tc>
        <w:tc>
          <w:tcPr>
            <w:tcW w:w="1588" w:type="dxa"/>
            <w:tcBorders>
              <w:top w:val="nil"/>
              <w:left w:val="single" w:sz="18" w:space="0" w:color="2E74B5"/>
              <w:bottom w:val="single" w:sz="18" w:space="0" w:color="2E74B5"/>
              <w:right w:val="single" w:sz="18" w:space="0" w:color="2E74B5"/>
            </w:tcBorders>
            <w:shd w:val="clear" w:color="auto" w:fill="auto"/>
          </w:tcPr>
          <w:p w:rsidR="002F5D9F" w:rsidRPr="00F53D2E" w:rsidRDefault="002F5D9F" w:rsidP="00831124">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2F5D9F" w:rsidRPr="00F53D2E" w:rsidRDefault="002F5D9F"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2F5D9F" w:rsidRPr="00F53D2E" w:rsidRDefault="0089727C" w:rsidP="0089727C">
            <w:pPr>
              <w:jc w:val="both"/>
              <w:rPr>
                <w:sz w:val="22"/>
                <w:szCs w:val="22"/>
              </w:rPr>
            </w:pPr>
            <w:r w:rsidRPr="00F53D2E">
              <w:rPr>
                <w:sz w:val="22"/>
                <w:szCs w:val="22"/>
              </w:rPr>
              <w:t>2. Неприкосновеността   на  жилището   (чл.ЗЗ  от  Констит</w:t>
            </w:r>
            <w:r w:rsidRPr="00F53D2E">
              <w:rPr>
                <w:sz w:val="22"/>
                <w:szCs w:val="22"/>
              </w:rPr>
              <w:t>у</w:t>
            </w:r>
            <w:r w:rsidRPr="00F53D2E">
              <w:rPr>
                <w:sz w:val="22"/>
                <w:szCs w:val="22"/>
              </w:rPr>
              <w:t>цията   на   Република България и чл.8, алинея 1 от Конвенци</w:t>
            </w:r>
            <w:r w:rsidRPr="00F53D2E">
              <w:rPr>
                <w:sz w:val="22"/>
                <w:szCs w:val="22"/>
              </w:rPr>
              <w:t>я</w:t>
            </w:r>
            <w:r w:rsidRPr="00F53D2E">
              <w:rPr>
                <w:sz w:val="22"/>
                <w:szCs w:val="22"/>
              </w:rPr>
              <w:t>та за защита на правата на човека и основните свободи) - ка</w:t>
            </w:r>
            <w:r w:rsidRPr="00F53D2E">
              <w:rPr>
                <w:sz w:val="22"/>
                <w:szCs w:val="22"/>
              </w:rPr>
              <w:t>р</w:t>
            </w:r>
            <w:r w:rsidRPr="00F53D2E">
              <w:rPr>
                <w:sz w:val="22"/>
                <w:szCs w:val="22"/>
              </w:rPr>
              <w:t>динална пречка за осъществяване на контрола по Наредбата.</w:t>
            </w:r>
          </w:p>
        </w:tc>
        <w:tc>
          <w:tcPr>
            <w:tcW w:w="1588" w:type="dxa"/>
            <w:tcBorders>
              <w:top w:val="single" w:sz="18" w:space="0" w:color="2E74B5"/>
              <w:left w:val="single" w:sz="18" w:space="0" w:color="2E74B5"/>
              <w:bottom w:val="nil"/>
              <w:right w:val="single" w:sz="18" w:space="0" w:color="2E74B5"/>
            </w:tcBorders>
            <w:shd w:val="clear" w:color="auto" w:fill="auto"/>
          </w:tcPr>
          <w:p w:rsidR="002F5D9F" w:rsidRPr="00F53D2E" w:rsidRDefault="00371B86" w:rsidP="00831124">
            <w:pPr>
              <w:rPr>
                <w:sz w:val="22"/>
                <w:szCs w:val="22"/>
              </w:rPr>
            </w:pPr>
            <w:r>
              <w:rPr>
                <w:sz w:val="22"/>
                <w:szCs w:val="22"/>
              </w:rPr>
              <w:t>Не се  приема</w:t>
            </w:r>
          </w:p>
        </w:tc>
        <w:tc>
          <w:tcPr>
            <w:tcW w:w="5443" w:type="dxa"/>
            <w:tcBorders>
              <w:top w:val="single" w:sz="18" w:space="0" w:color="2E74B5"/>
              <w:left w:val="single" w:sz="18" w:space="0" w:color="2E74B5"/>
              <w:bottom w:val="nil"/>
              <w:right w:val="single" w:sz="36" w:space="0" w:color="2E74B5"/>
            </w:tcBorders>
            <w:shd w:val="clear" w:color="auto" w:fill="auto"/>
          </w:tcPr>
          <w:p w:rsidR="002F5D9F"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В чл.11 от проекта за наредба е предвидено да бъде извършван контрол за качеството на дървесината за горене. Този контрол може да бъде извършен или на мястото на съхранение и пр</w:t>
            </w:r>
            <w:r w:rsidRPr="00F53D2E">
              <w:rPr>
                <w:sz w:val="22"/>
                <w:szCs w:val="22"/>
              </w:rPr>
              <w:t>е</w:t>
            </w:r>
            <w:r w:rsidRPr="00F53D2E">
              <w:rPr>
                <w:sz w:val="22"/>
                <w:szCs w:val="22"/>
              </w:rPr>
              <w:t xml:space="preserve">сушаване (най-вероятно двора на потребителя) или на мястото </w:t>
            </w:r>
            <w:r w:rsidRPr="00F53D2E">
              <w:rPr>
                <w:sz w:val="22"/>
                <w:szCs w:val="22"/>
              </w:rPr>
              <w:lastRenderedPageBreak/>
              <w:t>на изгаряне (жилището на потребителя). Очевидно е, че пр</w:t>
            </w:r>
            <w:r w:rsidRPr="00F53D2E">
              <w:rPr>
                <w:sz w:val="22"/>
                <w:szCs w:val="22"/>
              </w:rPr>
              <w:t>о</w:t>
            </w:r>
            <w:r w:rsidRPr="00F53D2E">
              <w:rPr>
                <w:sz w:val="22"/>
                <w:szCs w:val="22"/>
              </w:rPr>
              <w:t>верка на мястото на съхранение и пресушаване няма да може да докаже случването на изгарянето (използването) на дърв</w:t>
            </w:r>
            <w:r w:rsidRPr="00F53D2E">
              <w:rPr>
                <w:sz w:val="22"/>
                <w:szCs w:val="22"/>
              </w:rPr>
              <w:t>е</w:t>
            </w:r>
            <w:r w:rsidRPr="00F53D2E">
              <w:rPr>
                <w:sz w:val="22"/>
                <w:szCs w:val="22"/>
              </w:rPr>
              <w:t>сината. В най-добрия случай „нарушителят" ще може да бъде уличен в неправилно съхранение на дървесината (чл.6, ал.2 от проекта за Наредба), като при това лицата винаги ще могат да твърдят, че неправилното съхранение е временно и всеки съдия би приел, че става дума за маловажност на деянието.</w:t>
            </w:r>
          </w:p>
        </w:tc>
        <w:tc>
          <w:tcPr>
            <w:tcW w:w="1588" w:type="dxa"/>
            <w:tcBorders>
              <w:top w:val="nil"/>
              <w:left w:val="single" w:sz="18" w:space="0" w:color="2E74B5"/>
              <w:bottom w:val="nil"/>
              <w:right w:val="single" w:sz="18" w:space="0" w:color="2E74B5"/>
            </w:tcBorders>
            <w:shd w:val="clear" w:color="auto" w:fill="auto"/>
          </w:tcPr>
          <w:p w:rsidR="0089727C" w:rsidRPr="00F53D2E" w:rsidRDefault="0089727C"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89727C" w:rsidRPr="00F53D2E" w:rsidRDefault="0089727C" w:rsidP="003F6FFA">
            <w:pPr>
              <w:jc w:val="both"/>
              <w:rPr>
                <w:sz w:val="22"/>
                <w:szCs w:val="22"/>
              </w:rPr>
            </w:pP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Същинското нарушение - използването на дървесината за б</w:t>
            </w:r>
            <w:r w:rsidRPr="00F53D2E">
              <w:rPr>
                <w:sz w:val="22"/>
                <w:szCs w:val="22"/>
              </w:rPr>
              <w:t>и</w:t>
            </w:r>
            <w:r w:rsidRPr="00F53D2E">
              <w:rPr>
                <w:sz w:val="22"/>
                <w:szCs w:val="22"/>
              </w:rPr>
              <w:t>тово отопление - не може да бъде доказано, освен чрез посещ</w:t>
            </w:r>
            <w:r w:rsidRPr="00F53D2E">
              <w:rPr>
                <w:sz w:val="22"/>
                <w:szCs w:val="22"/>
              </w:rPr>
              <w:t>е</w:t>
            </w:r>
            <w:r w:rsidRPr="00F53D2E">
              <w:rPr>
                <w:sz w:val="22"/>
                <w:szCs w:val="22"/>
              </w:rPr>
              <w:t>ние и констатиране на нарушението в жилището на лицето. Но за нарушаване на неприкосновеността на жилището (чл.</w:t>
            </w:r>
            <w:r w:rsidR="0052070A">
              <w:rPr>
                <w:sz w:val="22"/>
                <w:szCs w:val="22"/>
              </w:rPr>
              <w:t xml:space="preserve"> </w:t>
            </w:r>
            <w:r w:rsidRPr="00F53D2E">
              <w:rPr>
                <w:sz w:val="22"/>
                <w:szCs w:val="22"/>
              </w:rPr>
              <w:t>ЗЗ от Конституцията на Република България и чл.8, алинея 1 от Ко</w:t>
            </w:r>
            <w:r w:rsidRPr="00F53D2E">
              <w:rPr>
                <w:sz w:val="22"/>
                <w:szCs w:val="22"/>
              </w:rPr>
              <w:t>н</w:t>
            </w:r>
            <w:r w:rsidRPr="00F53D2E">
              <w:rPr>
                <w:sz w:val="22"/>
                <w:szCs w:val="22"/>
              </w:rPr>
              <w:t>венцията за защита на правата на човека и основните свободи) е необходимо случаят да бъде изрично посочен в закона. А понастоящем в националното законодателство не съществува възможност органите на властта да проникват в жилището на лице с оглед установяване на административно нарушение по ЗЧАВ.</w:t>
            </w:r>
          </w:p>
        </w:tc>
        <w:tc>
          <w:tcPr>
            <w:tcW w:w="1588" w:type="dxa"/>
            <w:tcBorders>
              <w:top w:val="nil"/>
              <w:left w:val="single" w:sz="18" w:space="0" w:color="2E74B5"/>
              <w:bottom w:val="nil"/>
              <w:right w:val="single" w:sz="18" w:space="0" w:color="2E74B5"/>
            </w:tcBorders>
            <w:shd w:val="clear" w:color="auto" w:fill="auto"/>
          </w:tcPr>
          <w:p w:rsidR="0089727C" w:rsidRPr="00F53D2E" w:rsidRDefault="0089727C"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89727C" w:rsidRPr="00F53D2E" w:rsidRDefault="0089727C" w:rsidP="003F6FFA">
            <w:pPr>
              <w:jc w:val="both"/>
              <w:rPr>
                <w:sz w:val="22"/>
                <w:szCs w:val="22"/>
              </w:rPr>
            </w:pP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Ето защо твърдим, че предвиденият в проекта за Наредба м</w:t>
            </w:r>
            <w:r w:rsidRPr="00F53D2E">
              <w:rPr>
                <w:sz w:val="22"/>
                <w:szCs w:val="22"/>
              </w:rPr>
              <w:t>е</w:t>
            </w:r>
            <w:r w:rsidRPr="00F53D2E">
              <w:rPr>
                <w:sz w:val="22"/>
                <w:szCs w:val="22"/>
              </w:rPr>
              <w:t>ханизъм за контрол върху използването на дървесината за б</w:t>
            </w:r>
            <w:r w:rsidRPr="00F53D2E">
              <w:rPr>
                <w:sz w:val="22"/>
                <w:szCs w:val="22"/>
              </w:rPr>
              <w:t>и</w:t>
            </w:r>
            <w:r w:rsidRPr="00F53D2E">
              <w:rPr>
                <w:sz w:val="22"/>
                <w:szCs w:val="22"/>
              </w:rPr>
              <w:t>тово отопление ще остане едно добро пожелание, но няма да може да бъде осъществяван на практика.</w:t>
            </w:r>
          </w:p>
        </w:tc>
        <w:tc>
          <w:tcPr>
            <w:tcW w:w="1588" w:type="dxa"/>
            <w:tcBorders>
              <w:top w:val="nil"/>
              <w:left w:val="single" w:sz="18" w:space="0" w:color="2E74B5"/>
              <w:bottom w:val="single" w:sz="18" w:space="0" w:color="2E74B5"/>
              <w:right w:val="single" w:sz="18" w:space="0" w:color="2E74B5"/>
            </w:tcBorders>
            <w:shd w:val="clear" w:color="auto" w:fill="auto"/>
          </w:tcPr>
          <w:p w:rsidR="0089727C" w:rsidRPr="00F53D2E" w:rsidRDefault="0089727C" w:rsidP="00831124">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89727C" w:rsidRPr="00F53D2E" w:rsidRDefault="0089727C" w:rsidP="003F6FFA">
            <w:pPr>
              <w:jc w:val="both"/>
              <w:rPr>
                <w:sz w:val="22"/>
                <w:szCs w:val="22"/>
              </w:rPr>
            </w:pP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89727C" w:rsidRPr="00F53D2E" w:rsidRDefault="0089727C" w:rsidP="0089727C">
            <w:pPr>
              <w:jc w:val="both"/>
              <w:rPr>
                <w:sz w:val="22"/>
                <w:szCs w:val="22"/>
              </w:rPr>
            </w:pPr>
            <w:r w:rsidRPr="00F53D2E">
              <w:rPr>
                <w:sz w:val="22"/>
                <w:szCs w:val="22"/>
              </w:rPr>
              <w:t>3. Прозрачност и отчетност на прилагането на Наредбата</w:t>
            </w:r>
          </w:p>
          <w:p w:rsidR="0089727C" w:rsidRPr="00F53D2E" w:rsidRDefault="0089727C" w:rsidP="0089727C">
            <w:pPr>
              <w:jc w:val="both"/>
              <w:rPr>
                <w:sz w:val="22"/>
                <w:szCs w:val="22"/>
              </w:rPr>
            </w:pPr>
            <w:r w:rsidRPr="00F53D2E">
              <w:rPr>
                <w:sz w:val="22"/>
                <w:szCs w:val="22"/>
              </w:rPr>
              <w:t>Министерството на околната среда и водите и неговите аге</w:t>
            </w:r>
            <w:r w:rsidRPr="00F53D2E">
              <w:rPr>
                <w:sz w:val="22"/>
                <w:szCs w:val="22"/>
              </w:rPr>
              <w:t>н</w:t>
            </w:r>
            <w:r w:rsidRPr="00F53D2E">
              <w:rPr>
                <w:sz w:val="22"/>
                <w:szCs w:val="22"/>
              </w:rPr>
              <w:t>ции са отговорни пред органите на Европейския съюз за спа</w:t>
            </w:r>
            <w:r w:rsidRPr="00F53D2E">
              <w:rPr>
                <w:sz w:val="22"/>
                <w:szCs w:val="22"/>
              </w:rPr>
              <w:t>з</w:t>
            </w:r>
            <w:r w:rsidRPr="00F53D2E">
              <w:rPr>
                <w:sz w:val="22"/>
                <w:szCs w:val="22"/>
              </w:rPr>
              <w:t>ването на европейските норми за качество на въздуха и за н</w:t>
            </w:r>
            <w:r w:rsidRPr="00F53D2E">
              <w:rPr>
                <w:sz w:val="22"/>
                <w:szCs w:val="22"/>
              </w:rPr>
              <w:t>а</w:t>
            </w:r>
            <w:r w:rsidRPr="00F53D2E">
              <w:rPr>
                <w:sz w:val="22"/>
                <w:szCs w:val="22"/>
              </w:rPr>
              <w:t>маляване на замърсяването на въздуха с ФПЧ. След решението на Съда на Европейския съюз от 5 април 2017 по дело С-488/2015 срещу България, министерството на околната среда и водите ще трябва да докладва за това какви мерки са взети за справяне с проблема със замърсяването с ФПЧ с източник б</w:t>
            </w:r>
            <w:r w:rsidRPr="00F53D2E">
              <w:rPr>
                <w:sz w:val="22"/>
                <w:szCs w:val="22"/>
              </w:rPr>
              <w:t>и</w:t>
            </w:r>
            <w:r w:rsidRPr="00F53D2E">
              <w:rPr>
                <w:sz w:val="22"/>
                <w:szCs w:val="22"/>
              </w:rPr>
              <w:t>тово отопление.</w:t>
            </w:r>
          </w:p>
        </w:tc>
        <w:tc>
          <w:tcPr>
            <w:tcW w:w="1588" w:type="dxa"/>
            <w:tcBorders>
              <w:top w:val="single" w:sz="18" w:space="0" w:color="2E74B5"/>
              <w:left w:val="single" w:sz="18" w:space="0" w:color="2E74B5"/>
              <w:bottom w:val="nil"/>
              <w:right w:val="single" w:sz="18" w:space="0" w:color="2E74B5"/>
            </w:tcBorders>
            <w:shd w:val="clear" w:color="auto" w:fill="auto"/>
          </w:tcPr>
          <w:p w:rsidR="0089727C" w:rsidRPr="00F53D2E" w:rsidRDefault="00371B86" w:rsidP="00831124">
            <w:pPr>
              <w:rPr>
                <w:sz w:val="22"/>
                <w:szCs w:val="22"/>
              </w:rPr>
            </w:pPr>
            <w:r>
              <w:rPr>
                <w:sz w:val="22"/>
                <w:szCs w:val="22"/>
              </w:rPr>
              <w:t>Не се приема</w:t>
            </w:r>
          </w:p>
        </w:tc>
        <w:tc>
          <w:tcPr>
            <w:tcW w:w="5443" w:type="dxa"/>
            <w:tcBorders>
              <w:top w:val="single" w:sz="18" w:space="0" w:color="2E74B5"/>
              <w:left w:val="single" w:sz="18" w:space="0" w:color="2E74B5"/>
              <w:bottom w:val="nil"/>
              <w:right w:val="single" w:sz="36" w:space="0" w:color="2E74B5"/>
            </w:tcBorders>
            <w:shd w:val="clear" w:color="auto" w:fill="auto"/>
          </w:tcPr>
          <w:p w:rsidR="0089727C"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Това означава, че трябва да бъде нормативно уреден механ</w:t>
            </w:r>
            <w:r w:rsidRPr="00F53D2E">
              <w:rPr>
                <w:sz w:val="22"/>
                <w:szCs w:val="22"/>
              </w:rPr>
              <w:t>и</w:t>
            </w:r>
            <w:r w:rsidRPr="00F53D2E">
              <w:rPr>
                <w:sz w:val="22"/>
                <w:szCs w:val="22"/>
              </w:rPr>
              <w:lastRenderedPageBreak/>
              <w:t>зъм за информация относно това как се прилагат разпоредбите на Наредбата - това се налага както с оглед докладването на резултатите пред европейските институции, така и с оглед оценка на ефективността и въздействието на нормативния акт.</w:t>
            </w:r>
          </w:p>
        </w:tc>
        <w:tc>
          <w:tcPr>
            <w:tcW w:w="1588" w:type="dxa"/>
            <w:tcBorders>
              <w:top w:val="nil"/>
              <w:left w:val="single" w:sz="18" w:space="0" w:color="2E74B5"/>
              <w:bottom w:val="nil"/>
              <w:right w:val="single" w:sz="18" w:space="0" w:color="2E74B5"/>
            </w:tcBorders>
            <w:shd w:val="clear" w:color="auto" w:fill="auto"/>
          </w:tcPr>
          <w:p w:rsidR="0089727C" w:rsidRPr="00F53D2E" w:rsidRDefault="0089727C" w:rsidP="00831124">
            <w:pPr>
              <w:rPr>
                <w:sz w:val="22"/>
                <w:szCs w:val="22"/>
              </w:rPr>
            </w:pPr>
          </w:p>
        </w:tc>
        <w:tc>
          <w:tcPr>
            <w:tcW w:w="5443" w:type="dxa"/>
            <w:tcBorders>
              <w:top w:val="nil"/>
              <w:left w:val="single" w:sz="18" w:space="0" w:color="2E74B5"/>
              <w:bottom w:val="nil"/>
              <w:right w:val="single" w:sz="36" w:space="0" w:color="2E74B5"/>
            </w:tcBorders>
            <w:shd w:val="clear" w:color="auto" w:fill="auto"/>
          </w:tcPr>
          <w:p w:rsidR="0089727C" w:rsidRPr="00F53D2E" w:rsidRDefault="0089727C" w:rsidP="003F6FFA">
            <w:pPr>
              <w:jc w:val="both"/>
              <w:rPr>
                <w:sz w:val="22"/>
                <w:szCs w:val="22"/>
              </w:rPr>
            </w:pPr>
          </w:p>
        </w:tc>
      </w:tr>
      <w:tr w:rsidR="002F5D9F"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2F5D9F" w:rsidRPr="00F53D2E" w:rsidRDefault="002F5D9F"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2F5D9F" w:rsidRPr="00F53D2E" w:rsidRDefault="002F5D9F" w:rsidP="00831124">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89727C" w:rsidRPr="00F53D2E" w:rsidRDefault="0089727C" w:rsidP="0089727C">
            <w:pPr>
              <w:jc w:val="both"/>
              <w:rPr>
                <w:sz w:val="22"/>
                <w:szCs w:val="22"/>
              </w:rPr>
            </w:pPr>
            <w:r w:rsidRPr="00F53D2E">
              <w:rPr>
                <w:sz w:val="22"/>
                <w:szCs w:val="22"/>
              </w:rPr>
              <w:t>Такъв механизъм за прозрачност и отчетност на резултатите от прилагане на Наредбата обаче липсва. Това е съществен недо</w:t>
            </w:r>
            <w:r w:rsidRPr="00F53D2E">
              <w:rPr>
                <w:sz w:val="22"/>
                <w:szCs w:val="22"/>
              </w:rPr>
              <w:t>с</w:t>
            </w:r>
            <w:r w:rsidRPr="00F53D2E">
              <w:rPr>
                <w:sz w:val="22"/>
                <w:szCs w:val="22"/>
              </w:rPr>
              <w:t>татък на проекта за Наредба, който е неотстраним на насто</w:t>
            </w:r>
            <w:r w:rsidRPr="00F53D2E">
              <w:rPr>
                <w:sz w:val="22"/>
                <w:szCs w:val="22"/>
              </w:rPr>
              <w:t>я</w:t>
            </w:r>
            <w:r w:rsidRPr="00F53D2E">
              <w:rPr>
                <w:sz w:val="22"/>
                <w:szCs w:val="22"/>
              </w:rPr>
              <w:t>щия етап. Проектът за Наредба трябва да бъде върнат за дор</w:t>
            </w:r>
            <w:r w:rsidRPr="00F53D2E">
              <w:rPr>
                <w:sz w:val="22"/>
                <w:szCs w:val="22"/>
              </w:rPr>
              <w:t>а</w:t>
            </w:r>
            <w:r w:rsidRPr="00F53D2E">
              <w:rPr>
                <w:sz w:val="22"/>
                <w:szCs w:val="22"/>
              </w:rPr>
              <w:t>ботване в тази насока.</w:t>
            </w:r>
          </w:p>
          <w:p w:rsidR="002F5D9F" w:rsidRPr="00F53D2E" w:rsidRDefault="0089727C" w:rsidP="0089727C">
            <w:pPr>
              <w:jc w:val="both"/>
              <w:rPr>
                <w:sz w:val="22"/>
                <w:szCs w:val="22"/>
              </w:rPr>
            </w:pPr>
            <w:r w:rsidRPr="00F53D2E">
              <w:rPr>
                <w:sz w:val="22"/>
                <w:szCs w:val="22"/>
              </w:rPr>
              <w:t>Механизъм за прозрачност и отчетност на прилагането на Н</w:t>
            </w:r>
            <w:r w:rsidRPr="00F53D2E">
              <w:rPr>
                <w:sz w:val="22"/>
                <w:szCs w:val="22"/>
              </w:rPr>
              <w:t>а</w:t>
            </w:r>
            <w:r w:rsidRPr="00F53D2E">
              <w:rPr>
                <w:sz w:val="22"/>
                <w:szCs w:val="22"/>
              </w:rPr>
              <w:t>редбата би позволило не само по-добро планиране на следв</w:t>
            </w:r>
            <w:r w:rsidRPr="00F53D2E">
              <w:rPr>
                <w:sz w:val="22"/>
                <w:szCs w:val="22"/>
              </w:rPr>
              <w:t>а</w:t>
            </w:r>
            <w:r w:rsidRPr="00F53D2E">
              <w:rPr>
                <w:sz w:val="22"/>
                <w:szCs w:val="22"/>
              </w:rPr>
              <w:t>щите управленски стъпки за намаляване на замърсяването на въздуха от битовото отопление. Прозрачността и отчетността биха намалили риска от прилагане на Наредбата, и най-вече на санкциите, предвидени в ЗЧАВ по нееднакъв и произволен начин. Съществуващият риск от административен произвол би бил значително намален, ако кметовете докладват за броя на нарушенията, за броя на съставените актове за нарушения и за броя на издадените наказателни постановления -изобщо за мерките, които органите на местната власт са взели за прилаг</w:t>
            </w:r>
            <w:r w:rsidRPr="00F53D2E">
              <w:rPr>
                <w:sz w:val="22"/>
                <w:szCs w:val="22"/>
              </w:rPr>
              <w:t>а</w:t>
            </w:r>
            <w:r w:rsidRPr="00F53D2E">
              <w:rPr>
                <w:sz w:val="22"/>
                <w:szCs w:val="22"/>
              </w:rPr>
              <w:t>не на Наредбата. Впрочем прозрачност и отчетност не би на</w:t>
            </w:r>
            <w:r w:rsidRPr="00F53D2E">
              <w:rPr>
                <w:sz w:val="22"/>
                <w:szCs w:val="22"/>
              </w:rPr>
              <w:t>в</w:t>
            </w:r>
            <w:r w:rsidRPr="00F53D2E">
              <w:rPr>
                <w:sz w:val="22"/>
                <w:szCs w:val="22"/>
              </w:rPr>
              <w:t>редила и на дейността на останалите органи, които имат пр</w:t>
            </w:r>
            <w:r w:rsidRPr="00F53D2E">
              <w:rPr>
                <w:sz w:val="22"/>
                <w:szCs w:val="22"/>
              </w:rPr>
              <w:t>а</w:t>
            </w:r>
            <w:r w:rsidRPr="00F53D2E">
              <w:rPr>
                <w:sz w:val="22"/>
                <w:szCs w:val="22"/>
              </w:rPr>
              <w:t>вомощия за прилагане на Наредбата.</w:t>
            </w:r>
          </w:p>
        </w:tc>
        <w:tc>
          <w:tcPr>
            <w:tcW w:w="1588" w:type="dxa"/>
            <w:tcBorders>
              <w:top w:val="nil"/>
              <w:left w:val="single" w:sz="18" w:space="0" w:color="2E74B5"/>
              <w:bottom w:val="single" w:sz="18" w:space="0" w:color="2E74B5"/>
              <w:right w:val="single" w:sz="18" w:space="0" w:color="2E74B5"/>
            </w:tcBorders>
            <w:shd w:val="clear" w:color="auto" w:fill="auto"/>
          </w:tcPr>
          <w:p w:rsidR="002F5D9F" w:rsidRPr="00F53D2E" w:rsidRDefault="002F5D9F" w:rsidP="00831124">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2F5D9F" w:rsidRPr="00F53D2E" w:rsidRDefault="002F5D9F" w:rsidP="003F6FFA">
            <w:pPr>
              <w:jc w:val="both"/>
              <w:rPr>
                <w:sz w:val="22"/>
                <w:szCs w:val="22"/>
              </w:rPr>
            </w:pPr>
          </w:p>
        </w:tc>
      </w:tr>
      <w:tr w:rsidR="007D4531" w:rsidRPr="00F53D2E" w:rsidTr="002549E2">
        <w:trPr>
          <w:jc w:val="center"/>
        </w:trPr>
        <w:tc>
          <w:tcPr>
            <w:tcW w:w="511" w:type="dxa"/>
            <w:tcBorders>
              <w:top w:val="nil"/>
              <w:left w:val="single" w:sz="36" w:space="0" w:color="2E74B5"/>
              <w:bottom w:val="nil"/>
              <w:right w:val="single" w:sz="18" w:space="0" w:color="2E74B5"/>
            </w:tcBorders>
            <w:shd w:val="clear" w:color="auto" w:fill="auto"/>
          </w:tcPr>
          <w:p w:rsidR="007D4531" w:rsidRPr="00F53D2E" w:rsidRDefault="007D4531"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7D4531" w:rsidRPr="00F53D2E" w:rsidRDefault="007D4531"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7D4531" w:rsidRPr="00F53D2E" w:rsidRDefault="007D4531" w:rsidP="00992009">
            <w:pPr>
              <w:jc w:val="both"/>
              <w:rPr>
                <w:sz w:val="22"/>
                <w:szCs w:val="22"/>
              </w:rPr>
            </w:pPr>
            <w:r w:rsidRPr="00F53D2E">
              <w:rPr>
                <w:sz w:val="22"/>
                <w:szCs w:val="22"/>
              </w:rPr>
              <w:t>4. Липса на санкции за неизпълнение на задълженията, прои</w:t>
            </w:r>
            <w:r w:rsidRPr="00F53D2E">
              <w:rPr>
                <w:sz w:val="22"/>
                <w:szCs w:val="22"/>
              </w:rPr>
              <w:t>з</w:t>
            </w:r>
            <w:r w:rsidRPr="00F53D2E">
              <w:rPr>
                <w:sz w:val="22"/>
                <w:szCs w:val="22"/>
              </w:rPr>
              <w:t>тичащи от Наредбата.</w:t>
            </w:r>
          </w:p>
        </w:tc>
        <w:tc>
          <w:tcPr>
            <w:tcW w:w="1588" w:type="dxa"/>
            <w:tcBorders>
              <w:top w:val="single" w:sz="18" w:space="0" w:color="2E74B5"/>
              <w:left w:val="single" w:sz="18" w:space="0" w:color="2E74B5"/>
              <w:bottom w:val="nil"/>
              <w:right w:val="single" w:sz="18" w:space="0" w:color="2E74B5"/>
            </w:tcBorders>
            <w:shd w:val="clear" w:color="auto" w:fill="auto"/>
          </w:tcPr>
          <w:p w:rsidR="007D4531" w:rsidRPr="00F53D2E" w:rsidRDefault="007D4531" w:rsidP="00831124">
            <w:pPr>
              <w:rPr>
                <w:sz w:val="22"/>
                <w:szCs w:val="22"/>
              </w:rPr>
            </w:pPr>
            <w:r>
              <w:rPr>
                <w:sz w:val="22"/>
                <w:szCs w:val="22"/>
              </w:rPr>
              <w:t>Не се приема</w:t>
            </w:r>
          </w:p>
        </w:tc>
        <w:tc>
          <w:tcPr>
            <w:tcW w:w="5443" w:type="dxa"/>
            <w:vMerge w:val="restart"/>
            <w:tcBorders>
              <w:top w:val="single" w:sz="18" w:space="0" w:color="2E74B5"/>
              <w:left w:val="single" w:sz="18" w:space="0" w:color="2E74B5"/>
              <w:right w:val="single" w:sz="36" w:space="0" w:color="2E74B5"/>
            </w:tcBorders>
            <w:shd w:val="clear" w:color="auto" w:fill="auto"/>
          </w:tcPr>
          <w:p w:rsidR="007D4531" w:rsidRPr="00F53D2E" w:rsidRDefault="007D4531"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7D4531" w:rsidRPr="00F53D2E" w:rsidTr="002549E2">
        <w:trPr>
          <w:jc w:val="center"/>
        </w:trPr>
        <w:tc>
          <w:tcPr>
            <w:tcW w:w="511" w:type="dxa"/>
            <w:tcBorders>
              <w:top w:val="nil"/>
              <w:left w:val="single" w:sz="36" w:space="0" w:color="2E74B5"/>
              <w:bottom w:val="nil"/>
              <w:right w:val="single" w:sz="18" w:space="0" w:color="2E74B5"/>
            </w:tcBorders>
            <w:shd w:val="clear" w:color="auto" w:fill="auto"/>
          </w:tcPr>
          <w:p w:rsidR="007D4531" w:rsidRPr="00F53D2E" w:rsidRDefault="007D4531"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7D4531" w:rsidRPr="00F53D2E" w:rsidRDefault="007D4531" w:rsidP="00831124">
            <w:pPr>
              <w:rPr>
                <w:b/>
                <w:bCs/>
                <w:color w:val="000000"/>
                <w:spacing w:val="-2"/>
                <w:w w:val="86"/>
                <w:sz w:val="22"/>
                <w:szCs w:val="22"/>
                <w:highlight w:val="yellow"/>
              </w:rPr>
            </w:pPr>
          </w:p>
        </w:tc>
        <w:tc>
          <w:tcPr>
            <w:tcW w:w="6237" w:type="dxa"/>
            <w:tcBorders>
              <w:top w:val="nil"/>
              <w:left w:val="single" w:sz="18" w:space="0" w:color="2E74B5"/>
              <w:bottom w:val="nil"/>
              <w:right w:val="single" w:sz="18" w:space="0" w:color="2E74B5"/>
            </w:tcBorders>
            <w:shd w:val="clear" w:color="auto" w:fill="auto"/>
          </w:tcPr>
          <w:p w:rsidR="007D4531" w:rsidRPr="00F53D2E" w:rsidRDefault="007D4531" w:rsidP="00992009">
            <w:pPr>
              <w:jc w:val="both"/>
              <w:rPr>
                <w:sz w:val="22"/>
                <w:szCs w:val="22"/>
              </w:rPr>
            </w:pPr>
            <w:r w:rsidRPr="00F53D2E">
              <w:rPr>
                <w:sz w:val="22"/>
                <w:szCs w:val="22"/>
              </w:rPr>
              <w:t>Нито в Наредбата, нито в ЗЧАВ са предвидени санкции за н</w:t>
            </w:r>
            <w:r w:rsidRPr="00F53D2E">
              <w:rPr>
                <w:sz w:val="22"/>
                <w:szCs w:val="22"/>
              </w:rPr>
              <w:t>е</w:t>
            </w:r>
            <w:r w:rsidRPr="00F53D2E">
              <w:rPr>
                <w:sz w:val="22"/>
                <w:szCs w:val="22"/>
              </w:rPr>
              <w:t>изпълнение на задълженията, произтичащи от Наредбата. Този пропуск означава, че всичко написано в Наредбата рискува да остане едно добро пожелание, без реален ефект.</w:t>
            </w:r>
          </w:p>
        </w:tc>
        <w:tc>
          <w:tcPr>
            <w:tcW w:w="1588" w:type="dxa"/>
            <w:tcBorders>
              <w:top w:val="nil"/>
              <w:left w:val="single" w:sz="18" w:space="0" w:color="2E74B5"/>
              <w:bottom w:val="nil"/>
              <w:right w:val="single" w:sz="18" w:space="0" w:color="2E74B5"/>
            </w:tcBorders>
            <w:shd w:val="clear" w:color="auto" w:fill="auto"/>
          </w:tcPr>
          <w:p w:rsidR="007D4531" w:rsidRPr="00F53D2E" w:rsidRDefault="007D4531" w:rsidP="00831124">
            <w:pPr>
              <w:rPr>
                <w:sz w:val="22"/>
                <w:szCs w:val="22"/>
              </w:rPr>
            </w:pPr>
          </w:p>
        </w:tc>
        <w:tc>
          <w:tcPr>
            <w:tcW w:w="5443" w:type="dxa"/>
            <w:vMerge/>
            <w:tcBorders>
              <w:left w:val="single" w:sz="18" w:space="0" w:color="2E74B5"/>
              <w:bottom w:val="nil"/>
              <w:right w:val="single" w:sz="36" w:space="0" w:color="2E74B5"/>
            </w:tcBorders>
            <w:shd w:val="clear" w:color="auto" w:fill="auto"/>
          </w:tcPr>
          <w:p w:rsidR="007D4531" w:rsidRPr="00F53D2E" w:rsidRDefault="007D4531" w:rsidP="003F6FFA">
            <w:pPr>
              <w:jc w:val="both"/>
              <w:rPr>
                <w:sz w:val="22"/>
                <w:szCs w:val="22"/>
              </w:rPr>
            </w:pPr>
          </w:p>
        </w:tc>
      </w:tr>
      <w:tr w:rsidR="0089727C"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Самата концепция за санкциониране и най-вече размерът на санкциите са пряко свързани с избора на управленски подход, за който стана дума по-горе. Но както посочихме, в Наредбата не е извършена балансирана, следваща принципа на съразме</w:t>
            </w:r>
            <w:r w:rsidRPr="00F53D2E">
              <w:rPr>
                <w:sz w:val="22"/>
                <w:szCs w:val="22"/>
              </w:rPr>
              <w:t>р</w:t>
            </w:r>
            <w:r w:rsidRPr="00F53D2E">
              <w:rPr>
                <w:sz w:val="22"/>
                <w:szCs w:val="22"/>
              </w:rPr>
              <w:lastRenderedPageBreak/>
              <w:t>ността, оценка на това как да бъдат разпределени отговорно</w:t>
            </w:r>
            <w:r w:rsidRPr="00F53D2E">
              <w:rPr>
                <w:sz w:val="22"/>
                <w:szCs w:val="22"/>
              </w:rPr>
              <w:t>с</w:t>
            </w:r>
            <w:r w:rsidRPr="00F53D2E">
              <w:rPr>
                <w:sz w:val="22"/>
                <w:szCs w:val="22"/>
              </w:rPr>
              <w:t>тите при извършване на дейностите, свързани с осигуряване на качеството на дървесината за битово отопление. Следователно е необходимо внимателно обмисляне на разпределението на задълженията, свързани с осигуряване на качеството на дърв</w:t>
            </w:r>
            <w:r w:rsidRPr="00F53D2E">
              <w:rPr>
                <w:sz w:val="22"/>
                <w:szCs w:val="22"/>
              </w:rPr>
              <w:t>е</w:t>
            </w:r>
            <w:r w:rsidRPr="00F53D2E">
              <w:rPr>
                <w:sz w:val="22"/>
                <w:szCs w:val="22"/>
              </w:rPr>
              <w:t>сината за битово отопление и създаване на справедлива сист</w:t>
            </w:r>
            <w:r w:rsidRPr="00F53D2E">
              <w:rPr>
                <w:sz w:val="22"/>
                <w:szCs w:val="22"/>
              </w:rPr>
              <w:t>е</w:t>
            </w:r>
            <w:r w:rsidRPr="00F53D2E">
              <w:rPr>
                <w:sz w:val="22"/>
                <w:szCs w:val="22"/>
              </w:rPr>
              <w:t>ма от санкции, които да имат мотивиращ и възпиращ ефект и то по отношение на всички лица и институции, които имат отношение към проблема. Сега това нещо осезателно липсва в текста на Наредбата и в ЗЧАВ.</w:t>
            </w:r>
          </w:p>
        </w:tc>
        <w:tc>
          <w:tcPr>
            <w:tcW w:w="1588" w:type="dxa"/>
            <w:tcBorders>
              <w:top w:val="nil"/>
              <w:left w:val="single" w:sz="18" w:space="0" w:color="2E74B5"/>
              <w:bottom w:val="single" w:sz="18" w:space="0" w:color="2E74B5"/>
              <w:right w:val="single" w:sz="18" w:space="0" w:color="2E74B5"/>
            </w:tcBorders>
            <w:shd w:val="clear" w:color="auto" w:fill="auto"/>
          </w:tcPr>
          <w:p w:rsidR="0089727C" w:rsidRPr="00F53D2E" w:rsidRDefault="0089727C" w:rsidP="00831124">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89727C" w:rsidRPr="00F53D2E" w:rsidRDefault="0089727C" w:rsidP="003F6FFA">
            <w:pPr>
              <w:jc w:val="both"/>
              <w:rPr>
                <w:sz w:val="22"/>
                <w:szCs w:val="22"/>
              </w:rPr>
            </w:pPr>
          </w:p>
        </w:tc>
      </w:tr>
      <w:tr w:rsidR="0089727C" w:rsidRPr="00F53D2E" w:rsidTr="006173FE">
        <w:trPr>
          <w:jc w:val="center"/>
        </w:trPr>
        <w:tc>
          <w:tcPr>
            <w:tcW w:w="511" w:type="dxa"/>
            <w:tcBorders>
              <w:top w:val="nil"/>
              <w:left w:val="single" w:sz="36" w:space="0" w:color="2E74B5"/>
              <w:bottom w:val="nil"/>
              <w:right w:val="single" w:sz="18" w:space="0" w:color="2E74B5"/>
            </w:tcBorders>
            <w:shd w:val="clear" w:color="auto" w:fill="auto"/>
          </w:tcPr>
          <w:p w:rsidR="0089727C" w:rsidRPr="00F53D2E" w:rsidRDefault="0089727C" w:rsidP="00EB11E2">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89727C" w:rsidRPr="00F53D2E" w:rsidRDefault="0089727C" w:rsidP="00831124">
            <w:pPr>
              <w:rPr>
                <w:b/>
                <w:bCs/>
                <w:color w:val="000000"/>
                <w:spacing w:val="-2"/>
                <w:w w:val="86"/>
                <w:sz w:val="22"/>
                <w:szCs w:val="22"/>
                <w:highlight w:val="yellow"/>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89727C" w:rsidRPr="00F53D2E" w:rsidRDefault="0089727C" w:rsidP="00992009">
            <w:pPr>
              <w:jc w:val="both"/>
              <w:rPr>
                <w:sz w:val="22"/>
                <w:szCs w:val="22"/>
              </w:rPr>
            </w:pPr>
            <w:r w:rsidRPr="00F53D2E">
              <w:rPr>
                <w:sz w:val="22"/>
                <w:szCs w:val="22"/>
              </w:rPr>
              <w:t>Като цяло съществуват сериозни основания да се счита, че прилагането на Наредбата няма да доведе до подобряване на съществуващото положение със замърсяването на въздуха от изгаряне на дървесина в битовото отопление. Не е ясно дали механизмите за контрол, предвидени в Наредбата изобщо ще заработят. Възможно е след година или две Министерството на околната среда и водите да няма какво да докладва за изпълн</w:t>
            </w:r>
            <w:r w:rsidRPr="00F53D2E">
              <w:rPr>
                <w:sz w:val="22"/>
                <w:szCs w:val="22"/>
              </w:rPr>
              <w:t>е</w:t>
            </w:r>
            <w:r w:rsidRPr="00F53D2E">
              <w:rPr>
                <w:sz w:val="22"/>
                <w:szCs w:val="22"/>
              </w:rPr>
              <w:t>ние на решението на Съда на Европейския съюз от 5 април 2017 по дело С-488/2015 срещу България.</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89727C" w:rsidRPr="00F53D2E" w:rsidRDefault="00371B86" w:rsidP="00831124">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89727C" w:rsidRPr="00F53D2E" w:rsidRDefault="00371B86" w:rsidP="003F6FFA">
            <w:pPr>
              <w:jc w:val="both"/>
              <w:rPr>
                <w:sz w:val="22"/>
                <w:szCs w:val="22"/>
              </w:rPr>
            </w:pPr>
            <w:r w:rsidRPr="00371B86">
              <w:rPr>
                <w:sz w:val="22"/>
                <w:szCs w:val="22"/>
              </w:rPr>
              <w:t>Това е препоръка с общ характер, която не налага и</w:t>
            </w:r>
            <w:r w:rsidRPr="00371B86">
              <w:rPr>
                <w:sz w:val="22"/>
                <w:szCs w:val="22"/>
              </w:rPr>
              <w:t>з</w:t>
            </w:r>
            <w:r w:rsidRPr="00371B86">
              <w:rPr>
                <w:sz w:val="22"/>
                <w:szCs w:val="22"/>
              </w:rPr>
              <w:t>лагане на мотиви, тъй като не съдържа конкретни предложения.</w:t>
            </w:r>
          </w:p>
        </w:tc>
      </w:tr>
      <w:tr w:rsidR="00341B50" w:rsidRPr="00F53D2E" w:rsidTr="00AC1C01">
        <w:trPr>
          <w:jc w:val="center"/>
        </w:trPr>
        <w:tc>
          <w:tcPr>
            <w:tcW w:w="511" w:type="dxa"/>
            <w:tcBorders>
              <w:top w:val="single" w:sz="18" w:space="0" w:color="2E74B5"/>
              <w:left w:val="single" w:sz="36" w:space="0" w:color="2E74B5"/>
              <w:bottom w:val="nil"/>
              <w:right w:val="single" w:sz="18" w:space="0" w:color="2E74B5"/>
            </w:tcBorders>
            <w:shd w:val="clear" w:color="auto" w:fill="auto"/>
          </w:tcPr>
          <w:p w:rsidR="00341B50" w:rsidRPr="00F53D2E" w:rsidRDefault="00341B50" w:rsidP="00FA70A7">
            <w:pPr>
              <w:numPr>
                <w:ilvl w:val="0"/>
                <w:numId w:val="5"/>
              </w:numPr>
              <w:tabs>
                <w:tab w:val="left" w:pos="192"/>
              </w:tabs>
              <w:ind w:left="0" w:firstLine="0"/>
              <w:jc w:val="center"/>
              <w:rPr>
                <w:b/>
                <w:sz w:val="22"/>
                <w:szCs w:val="22"/>
              </w:rPr>
            </w:pPr>
          </w:p>
        </w:tc>
        <w:tc>
          <w:tcPr>
            <w:tcW w:w="1814" w:type="dxa"/>
            <w:tcBorders>
              <w:top w:val="single" w:sz="18" w:space="0" w:color="2E74B5"/>
              <w:left w:val="single" w:sz="18" w:space="0" w:color="2E74B5"/>
              <w:bottom w:val="nil"/>
              <w:right w:val="single" w:sz="18" w:space="0" w:color="2E74B5"/>
            </w:tcBorders>
            <w:shd w:val="clear" w:color="auto" w:fill="auto"/>
          </w:tcPr>
          <w:p w:rsidR="00341B50" w:rsidRPr="00F53D2E" w:rsidRDefault="00341B50" w:rsidP="00853C0E">
            <w:pPr>
              <w:rPr>
                <w:b/>
                <w:bCs/>
                <w:color w:val="000000"/>
                <w:sz w:val="22"/>
                <w:szCs w:val="22"/>
              </w:rPr>
            </w:pPr>
            <w:r w:rsidRPr="00F53D2E">
              <w:rPr>
                <w:b/>
                <w:bCs/>
                <w:color w:val="000000"/>
                <w:sz w:val="22"/>
                <w:szCs w:val="22"/>
              </w:rPr>
              <w:t>Кроношпан</w:t>
            </w:r>
          </w:p>
          <w:p w:rsidR="00341B50" w:rsidRPr="00F53D2E" w:rsidRDefault="00341B50" w:rsidP="00C439DB">
            <w:pPr>
              <w:rPr>
                <w:b/>
                <w:bCs/>
                <w:color w:val="000000"/>
                <w:sz w:val="22"/>
                <w:szCs w:val="22"/>
              </w:rPr>
            </w:pPr>
            <w:r w:rsidRPr="00F53D2E">
              <w:rPr>
                <w:b/>
                <w:bCs/>
                <w:color w:val="000000"/>
                <w:sz w:val="22"/>
                <w:szCs w:val="22"/>
              </w:rPr>
              <w:t>От: "</w:t>
            </w:r>
            <w:proofErr w:type="spellStart"/>
            <w:r w:rsidRPr="00F53D2E">
              <w:rPr>
                <w:b/>
                <w:bCs/>
                <w:color w:val="000000"/>
                <w:sz w:val="22"/>
                <w:szCs w:val="22"/>
              </w:rPr>
              <w:t>Dishkov</w:t>
            </w:r>
            <w:proofErr w:type="spellEnd"/>
            <w:r w:rsidRPr="00F53D2E">
              <w:rPr>
                <w:b/>
                <w:bCs/>
                <w:color w:val="000000"/>
                <w:sz w:val="22"/>
                <w:szCs w:val="22"/>
              </w:rPr>
              <w:t xml:space="preserve">, </w:t>
            </w:r>
            <w:proofErr w:type="spellStart"/>
            <w:r w:rsidRPr="00F53D2E">
              <w:rPr>
                <w:b/>
                <w:bCs/>
                <w:color w:val="000000"/>
                <w:sz w:val="22"/>
                <w:szCs w:val="22"/>
              </w:rPr>
              <w:t>Petar</w:t>
            </w:r>
            <w:proofErr w:type="spellEnd"/>
            <w:r w:rsidRPr="00F53D2E">
              <w:rPr>
                <w:b/>
                <w:bCs/>
                <w:color w:val="000000"/>
                <w:sz w:val="22"/>
                <w:szCs w:val="22"/>
              </w:rPr>
              <w:t xml:space="preserve">" </w:t>
            </w:r>
            <w:hyperlink r:id="rId9" w:history="1">
              <w:r w:rsidRPr="00F53D2E">
                <w:rPr>
                  <w:rStyle w:val="Hyperlink"/>
                  <w:b/>
                  <w:bCs/>
                  <w:sz w:val="22"/>
                  <w:szCs w:val="22"/>
                </w:rPr>
                <w:t>timber@kronospan.bg</w:t>
              </w:r>
            </w:hyperlink>
          </w:p>
          <w:p w:rsidR="00341B50" w:rsidRPr="00F53D2E" w:rsidRDefault="00341B50" w:rsidP="00C439DB">
            <w:pPr>
              <w:rPr>
                <w:b/>
                <w:bCs/>
                <w:color w:val="000000"/>
                <w:sz w:val="22"/>
                <w:szCs w:val="22"/>
              </w:rPr>
            </w:pPr>
            <w:r w:rsidRPr="00F53D2E">
              <w:rPr>
                <w:b/>
                <w:bCs/>
                <w:color w:val="000000"/>
                <w:sz w:val="22"/>
                <w:szCs w:val="22"/>
              </w:rPr>
              <w:t>05.08.2019 г.</w:t>
            </w:r>
          </w:p>
          <w:p w:rsidR="00341B50" w:rsidRPr="00F53D2E" w:rsidRDefault="00341B50" w:rsidP="00C439DB">
            <w:pPr>
              <w:rPr>
                <w:b/>
                <w:bCs/>
                <w:color w:val="000000"/>
                <w:sz w:val="22"/>
                <w:szCs w:val="22"/>
              </w:rPr>
            </w:pPr>
            <w:r w:rsidRPr="00F53D2E">
              <w:rPr>
                <w:b/>
                <w:bCs/>
                <w:color w:val="000000"/>
                <w:sz w:val="22"/>
                <w:szCs w:val="22"/>
              </w:rPr>
              <w:t xml:space="preserve">(по електронен път)  </w:t>
            </w:r>
          </w:p>
        </w:tc>
        <w:tc>
          <w:tcPr>
            <w:tcW w:w="6237" w:type="dxa"/>
            <w:tcBorders>
              <w:top w:val="single" w:sz="18" w:space="0" w:color="2E74B5"/>
              <w:left w:val="single" w:sz="18" w:space="0" w:color="2E74B5"/>
              <w:bottom w:val="nil"/>
              <w:right w:val="single" w:sz="18" w:space="0" w:color="2E74B5"/>
            </w:tcBorders>
            <w:shd w:val="clear" w:color="auto" w:fill="auto"/>
          </w:tcPr>
          <w:p w:rsidR="00341B50" w:rsidRDefault="00341B50" w:rsidP="00177D2B">
            <w:pPr>
              <w:jc w:val="both"/>
              <w:rPr>
                <w:sz w:val="22"/>
                <w:szCs w:val="22"/>
              </w:rPr>
            </w:pPr>
            <w:r w:rsidRPr="00F53D2E">
              <w:rPr>
                <w:sz w:val="22"/>
                <w:szCs w:val="22"/>
              </w:rPr>
              <w:t xml:space="preserve">Във връзка с предложения за обществено обсъждане Проект за Наредба за изискванията и контрола върху дървесината, която се използва за битово отопление, предлагаме да се създаде нова ал. към чл. 6 както следва: </w:t>
            </w:r>
          </w:p>
          <w:p w:rsidR="00341B50" w:rsidRPr="00F53D2E" w:rsidRDefault="00341B50" w:rsidP="00177D2B">
            <w:pPr>
              <w:jc w:val="both"/>
              <w:rPr>
                <w:sz w:val="22"/>
                <w:szCs w:val="22"/>
              </w:rPr>
            </w:pPr>
            <w:r w:rsidRPr="00F53D2E">
              <w:rPr>
                <w:sz w:val="22"/>
                <w:szCs w:val="22"/>
              </w:rPr>
              <w:t>Чл. 6 (2) Забранява се използването за отопление на дървесни отпадъци с кодове 150103, 200138, 170201, 191207, 030105, съгласно НАРЕДБА № 2 от 23 юли 2014 г. за класификация на отпадъците, във връзка със Закона за управление на отпадъц</w:t>
            </w:r>
            <w:r w:rsidRPr="00F53D2E">
              <w:rPr>
                <w:sz w:val="22"/>
                <w:szCs w:val="22"/>
              </w:rPr>
              <w:t>и</w:t>
            </w:r>
            <w:r w:rsidRPr="00F53D2E">
              <w:rPr>
                <w:sz w:val="22"/>
                <w:szCs w:val="22"/>
              </w:rPr>
              <w:t>те.</w:t>
            </w:r>
          </w:p>
        </w:tc>
        <w:tc>
          <w:tcPr>
            <w:tcW w:w="1588" w:type="dxa"/>
            <w:tcBorders>
              <w:top w:val="single" w:sz="18" w:space="0" w:color="2E74B5"/>
              <w:left w:val="single" w:sz="18" w:space="0" w:color="2E74B5"/>
              <w:bottom w:val="nil"/>
              <w:right w:val="single" w:sz="18" w:space="0" w:color="2E74B5"/>
            </w:tcBorders>
            <w:shd w:val="clear" w:color="auto" w:fill="auto"/>
          </w:tcPr>
          <w:p w:rsidR="00341B50" w:rsidRPr="00F53D2E" w:rsidRDefault="00341B50" w:rsidP="002A0A9B">
            <w:pPr>
              <w:rPr>
                <w:sz w:val="22"/>
                <w:szCs w:val="22"/>
              </w:rPr>
            </w:pPr>
            <w:r>
              <w:rPr>
                <w:sz w:val="22"/>
                <w:szCs w:val="22"/>
              </w:rPr>
              <w:t>Не се приема</w:t>
            </w:r>
          </w:p>
        </w:tc>
        <w:tc>
          <w:tcPr>
            <w:tcW w:w="5443" w:type="dxa"/>
            <w:vMerge w:val="restart"/>
            <w:tcBorders>
              <w:top w:val="single" w:sz="18" w:space="0" w:color="2E74B5"/>
              <w:left w:val="single" w:sz="18" w:space="0" w:color="2E74B5"/>
              <w:right w:val="single" w:sz="36" w:space="0" w:color="2E74B5"/>
            </w:tcBorders>
            <w:shd w:val="clear" w:color="auto" w:fill="auto"/>
          </w:tcPr>
          <w:p w:rsidR="00341B50" w:rsidRPr="00F53D2E" w:rsidRDefault="00341B50" w:rsidP="003F6FFA">
            <w:pPr>
              <w:jc w:val="both"/>
              <w:rPr>
                <w:sz w:val="22"/>
                <w:szCs w:val="22"/>
              </w:rPr>
            </w:pPr>
            <w:r>
              <w:rPr>
                <w:sz w:val="22"/>
                <w:szCs w:val="22"/>
              </w:rPr>
              <w:t>В § 1, т.</w:t>
            </w:r>
            <w:r>
              <w:rPr>
                <w:sz w:val="22"/>
                <w:szCs w:val="22"/>
                <w:lang w:val="en-US"/>
              </w:rPr>
              <w:t xml:space="preserve"> </w:t>
            </w:r>
            <w:r>
              <w:rPr>
                <w:sz w:val="22"/>
                <w:szCs w:val="22"/>
              </w:rPr>
              <w:t xml:space="preserve">2 от </w:t>
            </w:r>
            <w:r w:rsidRPr="006C4992">
              <w:rPr>
                <w:sz w:val="22"/>
                <w:szCs w:val="22"/>
              </w:rPr>
              <w:t>проект</w:t>
            </w:r>
            <w:r>
              <w:rPr>
                <w:sz w:val="22"/>
                <w:szCs w:val="22"/>
              </w:rPr>
              <w:t>ът</w:t>
            </w:r>
            <w:r w:rsidRPr="006C4992">
              <w:rPr>
                <w:sz w:val="22"/>
                <w:szCs w:val="22"/>
              </w:rPr>
              <w:t xml:space="preserve"> на Наредба за изискванията и контрола върху дървесината, която се използва за б</w:t>
            </w:r>
            <w:r w:rsidRPr="006C4992">
              <w:rPr>
                <w:sz w:val="22"/>
                <w:szCs w:val="22"/>
              </w:rPr>
              <w:t>и</w:t>
            </w:r>
            <w:r w:rsidRPr="006C4992">
              <w:rPr>
                <w:sz w:val="22"/>
                <w:szCs w:val="22"/>
              </w:rPr>
              <w:t>тово отопление</w:t>
            </w:r>
            <w:r>
              <w:rPr>
                <w:sz w:val="22"/>
                <w:szCs w:val="22"/>
              </w:rPr>
              <w:t xml:space="preserve"> е предоставена легална дефиниция на терминологичното понятие „дървесина за битово отопление", което не включва отпадък, включително с характеристики на дървесина. В Закона за управление на отпадъци е дефинирано понятието „отпадък“, сп</w:t>
            </w:r>
            <w:r>
              <w:rPr>
                <w:sz w:val="22"/>
                <w:szCs w:val="22"/>
              </w:rPr>
              <w:t>о</w:t>
            </w:r>
            <w:r>
              <w:rPr>
                <w:sz w:val="22"/>
                <w:szCs w:val="22"/>
              </w:rPr>
              <w:t>ред което това са вещества или части от предмети, които се получават в резултат на производствена или битова дейност и за които съществува забранителен режим за тяхното последващо употребление. В този смисъл изискванията за дървесина, предназначена за битово отопление не се отнасят за отпадъци по смис</w:t>
            </w:r>
            <w:r>
              <w:rPr>
                <w:sz w:val="22"/>
                <w:szCs w:val="22"/>
              </w:rPr>
              <w:t>ъ</w:t>
            </w:r>
            <w:r>
              <w:rPr>
                <w:sz w:val="22"/>
                <w:szCs w:val="22"/>
              </w:rPr>
              <w:t>ла на Закона за управление на отпадъци.</w:t>
            </w:r>
          </w:p>
        </w:tc>
      </w:tr>
      <w:tr w:rsidR="00341B50" w:rsidRPr="00F53D2E" w:rsidTr="007D4531">
        <w:trPr>
          <w:jc w:val="center"/>
        </w:trPr>
        <w:tc>
          <w:tcPr>
            <w:tcW w:w="511" w:type="dxa"/>
            <w:tcBorders>
              <w:top w:val="nil"/>
              <w:left w:val="single" w:sz="36" w:space="0" w:color="2E74B5"/>
              <w:bottom w:val="nil"/>
              <w:right w:val="single" w:sz="18" w:space="0" w:color="2E74B5"/>
            </w:tcBorders>
            <w:shd w:val="clear" w:color="auto" w:fill="auto"/>
          </w:tcPr>
          <w:p w:rsidR="00341B50" w:rsidRPr="00F53D2E" w:rsidRDefault="00341B50" w:rsidP="00853C0E">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341B50" w:rsidRPr="00F53D2E" w:rsidRDefault="00341B50" w:rsidP="00853C0E">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341B50" w:rsidRPr="00F53D2E" w:rsidRDefault="00341B50" w:rsidP="00E80E9F">
            <w:pPr>
              <w:jc w:val="both"/>
              <w:rPr>
                <w:sz w:val="22"/>
                <w:szCs w:val="22"/>
              </w:rPr>
            </w:pPr>
            <w:r w:rsidRPr="00F53D2E">
              <w:rPr>
                <w:sz w:val="22"/>
                <w:szCs w:val="22"/>
              </w:rPr>
              <w:t>Мотиви: използването на дървесни отпадъци за битово отопл</w:t>
            </w:r>
            <w:r w:rsidRPr="00F53D2E">
              <w:rPr>
                <w:sz w:val="22"/>
                <w:szCs w:val="22"/>
              </w:rPr>
              <w:t>е</w:t>
            </w:r>
            <w:r w:rsidRPr="00F53D2E">
              <w:rPr>
                <w:sz w:val="22"/>
                <w:szCs w:val="22"/>
              </w:rPr>
              <w:t>ние води до повишаване на ФП4 увеличава замърсяването и влошава качеството на атмосферния въздух.</w:t>
            </w:r>
          </w:p>
        </w:tc>
        <w:tc>
          <w:tcPr>
            <w:tcW w:w="1588" w:type="dxa"/>
            <w:tcBorders>
              <w:top w:val="nil"/>
              <w:left w:val="single" w:sz="18" w:space="0" w:color="2E74B5"/>
              <w:bottom w:val="single" w:sz="18" w:space="0" w:color="2E74B5"/>
              <w:right w:val="single" w:sz="18" w:space="0" w:color="2E74B5"/>
            </w:tcBorders>
            <w:shd w:val="clear" w:color="auto" w:fill="auto"/>
          </w:tcPr>
          <w:p w:rsidR="00341B50" w:rsidRPr="00F53D2E" w:rsidRDefault="00341B50" w:rsidP="00853C0E">
            <w:pPr>
              <w:rPr>
                <w:sz w:val="22"/>
                <w:szCs w:val="22"/>
              </w:rPr>
            </w:pPr>
          </w:p>
        </w:tc>
        <w:tc>
          <w:tcPr>
            <w:tcW w:w="5443" w:type="dxa"/>
            <w:vMerge/>
            <w:tcBorders>
              <w:left w:val="single" w:sz="18" w:space="0" w:color="2E74B5"/>
              <w:bottom w:val="single" w:sz="18" w:space="0" w:color="2E74B5"/>
              <w:right w:val="single" w:sz="36" w:space="0" w:color="2E74B5"/>
            </w:tcBorders>
            <w:shd w:val="clear" w:color="auto" w:fill="auto"/>
          </w:tcPr>
          <w:p w:rsidR="00341B50" w:rsidRPr="00F53D2E" w:rsidRDefault="00341B50" w:rsidP="003F6FFA">
            <w:pPr>
              <w:jc w:val="both"/>
              <w:rPr>
                <w:sz w:val="22"/>
                <w:szCs w:val="22"/>
              </w:rPr>
            </w:pPr>
          </w:p>
        </w:tc>
      </w:tr>
      <w:tr w:rsidR="00371B86" w:rsidRPr="00F53D2E" w:rsidTr="007D4531">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7D4531" w:rsidRDefault="00371B86" w:rsidP="00371B86">
            <w:pPr>
              <w:jc w:val="both"/>
              <w:rPr>
                <w:sz w:val="22"/>
                <w:szCs w:val="22"/>
              </w:rPr>
            </w:pPr>
            <w:r w:rsidRPr="00F53D2E">
              <w:rPr>
                <w:sz w:val="22"/>
                <w:szCs w:val="22"/>
              </w:rPr>
              <w:t xml:space="preserve">Предлагаме да отпадне чл. 2. и чл. </w:t>
            </w:r>
            <w:r>
              <w:rPr>
                <w:sz w:val="22"/>
                <w:szCs w:val="22"/>
              </w:rPr>
              <w:t>3</w:t>
            </w:r>
            <w:r w:rsidRPr="00F53D2E">
              <w:rPr>
                <w:sz w:val="22"/>
                <w:szCs w:val="22"/>
              </w:rPr>
              <w:t xml:space="preserve"> ал. (</w:t>
            </w:r>
            <w:r w:rsidR="00B069FF">
              <w:rPr>
                <w:sz w:val="22"/>
                <w:szCs w:val="22"/>
              </w:rPr>
              <w:t>2</w:t>
            </w:r>
            <w:r w:rsidRPr="00F53D2E">
              <w:rPr>
                <w:sz w:val="22"/>
                <w:szCs w:val="22"/>
              </w:rPr>
              <w:t>)</w:t>
            </w:r>
            <w:r w:rsidR="007D4531" w:rsidRPr="00F53D2E">
              <w:rPr>
                <w:sz w:val="22"/>
                <w:szCs w:val="22"/>
              </w:rPr>
              <w:t xml:space="preserve"> </w:t>
            </w:r>
          </w:p>
          <w:p w:rsidR="007D4531" w:rsidRDefault="007D4531" w:rsidP="00371B86">
            <w:pPr>
              <w:jc w:val="both"/>
              <w:rPr>
                <w:sz w:val="22"/>
                <w:szCs w:val="22"/>
              </w:rPr>
            </w:pPr>
          </w:p>
          <w:p w:rsidR="00371B86" w:rsidRPr="00F53D2E" w:rsidRDefault="007D4531" w:rsidP="00371B86">
            <w:pPr>
              <w:jc w:val="both"/>
              <w:rPr>
                <w:sz w:val="22"/>
                <w:szCs w:val="22"/>
              </w:rPr>
            </w:pPr>
            <w:r w:rsidRPr="00F53D2E">
              <w:rPr>
                <w:sz w:val="22"/>
                <w:szCs w:val="22"/>
              </w:rPr>
              <w:t>Мотиви: ограничаване действието на Наредбата ще доведе до невъзможност за превенция и опазване чистотата на атмосфе</w:t>
            </w:r>
            <w:r w:rsidRPr="00F53D2E">
              <w:rPr>
                <w:sz w:val="22"/>
                <w:szCs w:val="22"/>
              </w:rPr>
              <w:t>р</w:t>
            </w:r>
            <w:r w:rsidRPr="00F53D2E">
              <w:rPr>
                <w:sz w:val="22"/>
                <w:szCs w:val="22"/>
              </w:rPr>
              <w:t>ния въздух, както и до ограничаване възможностите за кон</w:t>
            </w:r>
            <w:r w:rsidRPr="00F53D2E">
              <w:rPr>
                <w:sz w:val="22"/>
                <w:szCs w:val="22"/>
              </w:rPr>
              <w:t>т</w:t>
            </w:r>
            <w:r w:rsidRPr="00F53D2E">
              <w:rPr>
                <w:sz w:val="22"/>
                <w:szCs w:val="22"/>
              </w:rPr>
              <w:t>рол.</w:t>
            </w:r>
          </w:p>
        </w:tc>
        <w:tc>
          <w:tcPr>
            <w:tcW w:w="1588" w:type="dxa"/>
            <w:tcBorders>
              <w:top w:val="single" w:sz="18" w:space="0" w:color="2E74B5"/>
              <w:left w:val="single" w:sz="18" w:space="0" w:color="2E74B5"/>
              <w:bottom w:val="nil"/>
              <w:right w:val="single" w:sz="18" w:space="0" w:color="2E74B5"/>
            </w:tcBorders>
            <w:shd w:val="clear" w:color="auto" w:fill="auto"/>
          </w:tcPr>
          <w:p w:rsidR="00371B86" w:rsidRPr="00F53D2E" w:rsidRDefault="00371B86" w:rsidP="00371B86">
            <w:pPr>
              <w:rPr>
                <w:sz w:val="22"/>
                <w:szCs w:val="22"/>
              </w:rPr>
            </w:pPr>
            <w:r>
              <w:rPr>
                <w:sz w:val="22"/>
                <w:szCs w:val="22"/>
              </w:rPr>
              <w:lastRenderedPageBreak/>
              <w:t>Не се приема</w:t>
            </w:r>
          </w:p>
        </w:tc>
        <w:tc>
          <w:tcPr>
            <w:tcW w:w="5443" w:type="dxa"/>
            <w:tcBorders>
              <w:top w:val="single" w:sz="18" w:space="0" w:color="2E74B5"/>
              <w:left w:val="single" w:sz="18" w:space="0" w:color="2E74B5"/>
              <w:bottom w:val="nil"/>
              <w:right w:val="single" w:sz="36" w:space="0" w:color="2E74B5"/>
            </w:tcBorders>
            <w:shd w:val="clear" w:color="auto" w:fill="auto"/>
          </w:tcPr>
          <w:p w:rsidR="00371B86" w:rsidRPr="00F53D2E" w:rsidRDefault="00371B86" w:rsidP="003F6FFA">
            <w:pPr>
              <w:jc w:val="both"/>
              <w:rPr>
                <w:sz w:val="22"/>
                <w:szCs w:val="22"/>
              </w:rPr>
            </w:pPr>
            <w:r>
              <w:rPr>
                <w:sz w:val="22"/>
                <w:szCs w:val="22"/>
              </w:rPr>
              <w:t>С</w:t>
            </w:r>
            <w:r w:rsidRPr="00F55C62">
              <w:rPr>
                <w:sz w:val="22"/>
                <w:szCs w:val="22"/>
              </w:rPr>
              <w:t xml:space="preserve"> влизане в сила на наредбата и при наличие на зав</w:t>
            </w:r>
            <w:r w:rsidRPr="00F55C62">
              <w:rPr>
                <w:sz w:val="22"/>
                <w:szCs w:val="22"/>
              </w:rPr>
              <w:t>и</w:t>
            </w:r>
            <w:r w:rsidRPr="00F55C62">
              <w:rPr>
                <w:sz w:val="22"/>
                <w:szCs w:val="22"/>
              </w:rPr>
              <w:lastRenderedPageBreak/>
              <w:t>шени стойности над пределно допустимите стойности, представлява обоснована предпоставка, общината да вземе решение за прилагане на настоящата наредба. Решението има действие и важи до неговата отмяна с ново решение. Отмяна или изменение на решението на общината е обвързано с нововъзникнал факт, свързан с достигане в норма на ФПЧ 10, в продължение на две последователни години на територията на съответната община. С оглед горното, решението на общината за прилагане на наредбата е с неограничено действие във времеви период и обхваща неограничен брой отопл</w:t>
            </w:r>
            <w:r w:rsidRPr="00F55C62">
              <w:rPr>
                <w:sz w:val="22"/>
                <w:szCs w:val="22"/>
              </w:rPr>
              <w:t>и</w:t>
            </w:r>
            <w:r w:rsidRPr="00F55C62">
              <w:rPr>
                <w:sz w:val="22"/>
                <w:szCs w:val="22"/>
              </w:rPr>
              <w:t>телни сезони, като подлежи на отмяна само при на</w:t>
            </w:r>
            <w:r w:rsidRPr="00F55C62">
              <w:rPr>
                <w:sz w:val="22"/>
                <w:szCs w:val="22"/>
              </w:rPr>
              <w:t>с</w:t>
            </w:r>
            <w:r w:rsidRPr="00F55C62">
              <w:rPr>
                <w:sz w:val="22"/>
                <w:szCs w:val="22"/>
              </w:rPr>
              <w:t xml:space="preserve">тъпване на предвиденото законово условие за изтекъл </w:t>
            </w:r>
            <w:r w:rsidR="003F6FFA">
              <w:rPr>
                <w:sz w:val="22"/>
                <w:szCs w:val="22"/>
              </w:rPr>
              <w:t xml:space="preserve">тригодишен </w:t>
            </w:r>
            <w:r w:rsidRPr="00F55C62">
              <w:rPr>
                <w:sz w:val="22"/>
                <w:szCs w:val="22"/>
              </w:rPr>
              <w:t>период, необходим за съпоставяне на и</w:t>
            </w:r>
            <w:r w:rsidRPr="00F55C62">
              <w:rPr>
                <w:sz w:val="22"/>
                <w:szCs w:val="22"/>
              </w:rPr>
              <w:t>з</w:t>
            </w:r>
            <w:r w:rsidRPr="00F55C62">
              <w:rPr>
                <w:sz w:val="22"/>
                <w:szCs w:val="22"/>
              </w:rPr>
              <w:t xml:space="preserve">мервателни данни за достигане на заключение, че следва да се преустанови прилагане на наредбата за съответната община, поради достигнати константни допустими стойности. </w:t>
            </w:r>
          </w:p>
        </w:tc>
      </w:tr>
      <w:tr w:rsidR="00371B86" w:rsidRPr="00F53D2E" w:rsidTr="007D4531">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pacing w:val="-2"/>
                <w:w w:val="86"/>
                <w:sz w:val="22"/>
                <w:szCs w:val="22"/>
                <w:highlight w:val="yellow"/>
              </w:rPr>
            </w:pPr>
          </w:p>
        </w:tc>
        <w:tc>
          <w:tcPr>
            <w:tcW w:w="6237" w:type="dxa"/>
            <w:tcBorders>
              <w:top w:val="nil"/>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p>
        </w:tc>
        <w:tc>
          <w:tcPr>
            <w:tcW w:w="1588" w:type="dxa"/>
            <w:tcBorders>
              <w:top w:val="nil"/>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p>
        </w:tc>
        <w:tc>
          <w:tcPr>
            <w:tcW w:w="5443" w:type="dxa"/>
            <w:tcBorders>
              <w:top w:val="nil"/>
              <w:left w:val="single" w:sz="18" w:space="0" w:color="2E74B5"/>
              <w:bottom w:val="single" w:sz="18" w:space="0" w:color="2E74B5"/>
              <w:right w:val="single" w:sz="36" w:space="0" w:color="2E74B5"/>
            </w:tcBorders>
            <w:shd w:val="clear" w:color="auto" w:fill="auto"/>
          </w:tcPr>
          <w:p w:rsidR="00371B86" w:rsidRDefault="00371B86" w:rsidP="003F6FFA">
            <w:pPr>
              <w:jc w:val="both"/>
              <w:rPr>
                <w:color w:val="FF0000"/>
                <w:sz w:val="22"/>
                <w:szCs w:val="22"/>
              </w:rPr>
            </w:pPr>
            <w:r w:rsidRPr="007D4531">
              <w:rPr>
                <w:sz w:val="22"/>
                <w:szCs w:val="22"/>
              </w:rPr>
              <w:t>Предложения текст на чл.</w:t>
            </w:r>
            <w:r w:rsidR="00B602A1" w:rsidRPr="007D4531">
              <w:rPr>
                <w:sz w:val="22"/>
                <w:szCs w:val="22"/>
                <w:lang w:val="en-US"/>
              </w:rPr>
              <w:t xml:space="preserve"> </w:t>
            </w:r>
            <w:r w:rsidRPr="007D4531">
              <w:rPr>
                <w:sz w:val="22"/>
                <w:szCs w:val="22"/>
              </w:rPr>
              <w:t>3, ал.</w:t>
            </w:r>
            <w:r w:rsidR="00B602A1" w:rsidRPr="007D4531">
              <w:rPr>
                <w:sz w:val="22"/>
                <w:szCs w:val="22"/>
                <w:lang w:val="en-US"/>
              </w:rPr>
              <w:t xml:space="preserve"> </w:t>
            </w:r>
            <w:r w:rsidRPr="007D4531">
              <w:rPr>
                <w:sz w:val="22"/>
                <w:szCs w:val="22"/>
              </w:rPr>
              <w:t xml:space="preserve">2 от наредбата се предвижда изключение от прилагане на наредбата </w:t>
            </w:r>
            <w:r w:rsidRPr="000D2332">
              <w:rPr>
                <w:sz w:val="22"/>
                <w:szCs w:val="22"/>
              </w:rPr>
              <w:t>в случаите на трансгранично замърсяване или замърс</w:t>
            </w:r>
            <w:r w:rsidRPr="000D2332">
              <w:rPr>
                <w:sz w:val="22"/>
                <w:szCs w:val="22"/>
              </w:rPr>
              <w:t>я</w:t>
            </w:r>
            <w:r w:rsidRPr="000D2332">
              <w:rPr>
                <w:sz w:val="22"/>
                <w:szCs w:val="22"/>
              </w:rPr>
              <w:t>ване от други общини. Основен показател за доказване на трансгранично замърсяване или замърсяване от друг източник, стоящ вън от територията на съотве</w:t>
            </w:r>
            <w:r w:rsidRPr="000D2332">
              <w:rPr>
                <w:sz w:val="22"/>
                <w:szCs w:val="22"/>
              </w:rPr>
              <w:t>т</w:t>
            </w:r>
            <w:r w:rsidRPr="000D2332">
              <w:rPr>
                <w:sz w:val="22"/>
                <w:szCs w:val="22"/>
              </w:rPr>
              <w:t>ната община се установява чрез измервания, като и</w:t>
            </w:r>
            <w:r w:rsidRPr="000D2332">
              <w:rPr>
                <w:sz w:val="22"/>
                <w:szCs w:val="22"/>
              </w:rPr>
              <w:t>з</w:t>
            </w:r>
            <w:r w:rsidRPr="000D2332">
              <w:rPr>
                <w:sz w:val="22"/>
                <w:szCs w:val="22"/>
              </w:rPr>
              <w:t>точниците на замърсяване се определят с приета съ</w:t>
            </w:r>
            <w:r w:rsidRPr="000D2332">
              <w:rPr>
                <w:sz w:val="22"/>
                <w:szCs w:val="22"/>
              </w:rPr>
              <w:t>в</w:t>
            </w:r>
            <w:r w:rsidRPr="000D2332">
              <w:rPr>
                <w:sz w:val="22"/>
                <w:szCs w:val="22"/>
              </w:rPr>
              <w:t>местна програма за наблюдение и оценка на разпрос</w:t>
            </w:r>
            <w:r w:rsidRPr="000D2332">
              <w:rPr>
                <w:sz w:val="22"/>
                <w:szCs w:val="22"/>
              </w:rPr>
              <w:t>т</w:t>
            </w:r>
            <w:r w:rsidRPr="000D2332">
              <w:rPr>
                <w:sz w:val="22"/>
                <w:szCs w:val="22"/>
              </w:rPr>
              <w:t>ранение на замърсители на въздуха на далечни разст</w:t>
            </w:r>
            <w:r w:rsidRPr="000D2332">
              <w:rPr>
                <w:sz w:val="22"/>
                <w:szCs w:val="22"/>
              </w:rPr>
              <w:t>о</w:t>
            </w:r>
            <w:r w:rsidRPr="000D2332">
              <w:rPr>
                <w:sz w:val="22"/>
                <w:szCs w:val="22"/>
              </w:rPr>
              <w:t>яния в Европа, създадена по силата на Конвенцията за трансгранично замърсяване на въздуха на далечни разстояния, одобрена с Решение 81/462/ ЕИО на Съв</w:t>
            </w:r>
            <w:r w:rsidRPr="000D2332">
              <w:rPr>
                <w:sz w:val="22"/>
                <w:szCs w:val="22"/>
              </w:rPr>
              <w:t>е</w:t>
            </w:r>
            <w:r w:rsidRPr="000D2332">
              <w:rPr>
                <w:sz w:val="22"/>
                <w:szCs w:val="22"/>
              </w:rPr>
              <w:t>та от 11.06.1981 г. Проектът на наредба за изисквани</w:t>
            </w:r>
            <w:r w:rsidRPr="000D2332">
              <w:rPr>
                <w:sz w:val="22"/>
                <w:szCs w:val="22"/>
              </w:rPr>
              <w:t>я</w:t>
            </w:r>
            <w:r w:rsidRPr="000D2332">
              <w:rPr>
                <w:sz w:val="22"/>
                <w:szCs w:val="22"/>
              </w:rPr>
              <w:t xml:space="preserve">та и контрола върху дървесината, която се използва за битово отопление няма за цел да регламентира ред за </w:t>
            </w:r>
            <w:r w:rsidRPr="000D2332">
              <w:rPr>
                <w:sz w:val="22"/>
                <w:szCs w:val="22"/>
              </w:rPr>
              <w:lastRenderedPageBreak/>
              <w:t>доказване на тези факти, при положение че са норм</w:t>
            </w:r>
            <w:r w:rsidRPr="000D2332">
              <w:rPr>
                <w:sz w:val="22"/>
                <w:szCs w:val="22"/>
              </w:rPr>
              <w:t>а</w:t>
            </w:r>
            <w:r w:rsidRPr="000D2332">
              <w:rPr>
                <w:sz w:val="22"/>
                <w:szCs w:val="22"/>
              </w:rPr>
              <w:t>тивно регламентирани, а обвързва тяхното обективно проявление, с оглед предвиденото изключение от пр</w:t>
            </w:r>
            <w:r w:rsidRPr="000D2332">
              <w:rPr>
                <w:sz w:val="22"/>
                <w:szCs w:val="22"/>
              </w:rPr>
              <w:t>и</w:t>
            </w:r>
            <w:r w:rsidRPr="000D2332">
              <w:rPr>
                <w:sz w:val="22"/>
                <w:szCs w:val="22"/>
              </w:rPr>
              <w:t>лагане на наредбата. Редът за установяване на транс</w:t>
            </w:r>
            <w:r w:rsidRPr="000D2332">
              <w:rPr>
                <w:sz w:val="22"/>
                <w:szCs w:val="22"/>
              </w:rPr>
              <w:t>г</w:t>
            </w:r>
            <w:r w:rsidRPr="000D2332">
              <w:rPr>
                <w:sz w:val="22"/>
                <w:szCs w:val="22"/>
              </w:rPr>
              <w:t>раничен пренос или въздушен пренос на замърсяване от друга община се доказва, като след изваждане на трансграничния пренос в определени дни, средната концентрация остава под пределна стойност.</w:t>
            </w:r>
            <w:r w:rsidRPr="00371B86">
              <w:rPr>
                <w:color w:val="FF0000"/>
                <w:sz w:val="22"/>
                <w:szCs w:val="22"/>
              </w:rPr>
              <w:t xml:space="preserve"> </w:t>
            </w:r>
          </w:p>
          <w:p w:rsidR="00371B86" w:rsidRDefault="00371B86" w:rsidP="003F6FFA">
            <w:pPr>
              <w:jc w:val="both"/>
              <w:rPr>
                <w:sz w:val="22"/>
                <w:szCs w:val="22"/>
              </w:rPr>
            </w:pPr>
            <w:r w:rsidRPr="00371B86">
              <w:rPr>
                <w:sz w:val="22"/>
                <w:szCs w:val="22"/>
              </w:rPr>
              <w:t>Разпоредбата е допълнена с изречение второ, като се предвижда, че МОСВ в качеството си на компетентен орган да издава становище, с което се установява н</w:t>
            </w:r>
            <w:r w:rsidRPr="00371B86">
              <w:rPr>
                <w:sz w:val="22"/>
                <w:szCs w:val="22"/>
              </w:rPr>
              <w:t>а</w:t>
            </w:r>
            <w:r w:rsidRPr="00371B86">
              <w:rPr>
                <w:sz w:val="22"/>
                <w:szCs w:val="22"/>
              </w:rPr>
              <w:t>личието на такова замърсяване.</w:t>
            </w:r>
          </w:p>
          <w:p w:rsidR="007D4531" w:rsidRPr="00F53D2E" w:rsidRDefault="007D4531" w:rsidP="003F6FFA">
            <w:pPr>
              <w:jc w:val="both"/>
              <w:rPr>
                <w:sz w:val="22"/>
                <w:szCs w:val="22"/>
              </w:rPr>
            </w:pPr>
          </w:p>
        </w:tc>
      </w:tr>
      <w:tr w:rsidR="00371B86" w:rsidRPr="00F53D2E" w:rsidTr="005927C5">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jc w:val="center"/>
              <w:rPr>
                <w:b/>
                <w:sz w:val="22"/>
                <w:szCs w:val="22"/>
                <w:highlight w:val="yellow"/>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pacing w:val="-2"/>
                <w:w w:val="86"/>
                <w:sz w:val="22"/>
                <w:szCs w:val="22"/>
                <w:highlight w:val="yellow"/>
              </w:rPr>
            </w:pPr>
          </w:p>
        </w:tc>
        <w:tc>
          <w:tcPr>
            <w:tcW w:w="6237" w:type="dxa"/>
            <w:tcBorders>
              <w:top w:val="single" w:sz="18" w:space="0" w:color="2E74B5"/>
              <w:left w:val="single" w:sz="18" w:space="0" w:color="2E74B5"/>
              <w:bottom w:val="nil"/>
              <w:right w:val="single" w:sz="18" w:space="0" w:color="2E74B5"/>
            </w:tcBorders>
            <w:shd w:val="clear" w:color="auto" w:fill="auto"/>
          </w:tcPr>
          <w:p w:rsidR="00371B86" w:rsidRDefault="00371B86" w:rsidP="00371B86">
            <w:pPr>
              <w:jc w:val="both"/>
              <w:rPr>
                <w:sz w:val="22"/>
                <w:szCs w:val="22"/>
              </w:rPr>
            </w:pPr>
            <w:r w:rsidRPr="00F53D2E">
              <w:rPr>
                <w:sz w:val="22"/>
                <w:szCs w:val="22"/>
              </w:rPr>
              <w:t>Предлагаме в чл. 11 ал. (2) да отпаднат „По време на отопл</w:t>
            </w:r>
            <w:r w:rsidRPr="00F53D2E">
              <w:rPr>
                <w:sz w:val="22"/>
                <w:szCs w:val="22"/>
              </w:rPr>
              <w:t>и</w:t>
            </w:r>
            <w:r w:rsidRPr="00F53D2E">
              <w:rPr>
                <w:sz w:val="22"/>
                <w:szCs w:val="22"/>
              </w:rPr>
              <w:t>телния сезон“ и „могат да“</w:t>
            </w:r>
          </w:p>
          <w:p w:rsidR="007D4531" w:rsidRDefault="00371B86" w:rsidP="00371B86">
            <w:pPr>
              <w:jc w:val="both"/>
              <w:rPr>
                <w:sz w:val="22"/>
                <w:szCs w:val="22"/>
              </w:rPr>
            </w:pPr>
            <w:r w:rsidRPr="00F53D2E">
              <w:rPr>
                <w:sz w:val="22"/>
                <w:szCs w:val="22"/>
              </w:rPr>
              <w:t>Чл. 11. (2) По време на отоплителния сезон, лицата и органите по чл. 10, ал. 1 могат да извършват проверки за изгаряне на дървесината с цел спазване на изискванията по чл. 6 и 7.</w:t>
            </w:r>
            <w:r w:rsidR="007D4531" w:rsidRPr="00F53D2E">
              <w:rPr>
                <w:sz w:val="22"/>
                <w:szCs w:val="22"/>
              </w:rPr>
              <w:t xml:space="preserve"> </w:t>
            </w:r>
          </w:p>
          <w:p w:rsidR="007D4531" w:rsidRDefault="007D4531" w:rsidP="00371B86">
            <w:pPr>
              <w:jc w:val="both"/>
              <w:rPr>
                <w:sz w:val="22"/>
                <w:szCs w:val="22"/>
              </w:rPr>
            </w:pPr>
          </w:p>
          <w:p w:rsidR="00371B86" w:rsidRPr="00F53D2E" w:rsidRDefault="007D4531" w:rsidP="00371B86">
            <w:pPr>
              <w:jc w:val="both"/>
              <w:rPr>
                <w:sz w:val="22"/>
                <w:szCs w:val="22"/>
              </w:rPr>
            </w:pPr>
            <w:r w:rsidRPr="00F53D2E">
              <w:rPr>
                <w:sz w:val="22"/>
                <w:szCs w:val="22"/>
              </w:rPr>
              <w:t>Мотиви: ефективен контрол и превенция през цялата година.</w:t>
            </w:r>
          </w:p>
        </w:tc>
        <w:tc>
          <w:tcPr>
            <w:tcW w:w="1588" w:type="dxa"/>
            <w:tcBorders>
              <w:top w:val="single" w:sz="18" w:space="0" w:color="2E74B5"/>
              <w:left w:val="single" w:sz="18" w:space="0" w:color="2E74B5"/>
              <w:bottom w:val="nil"/>
              <w:right w:val="single" w:sz="18" w:space="0" w:color="2E74B5"/>
            </w:tcBorders>
            <w:shd w:val="clear" w:color="auto" w:fill="auto"/>
          </w:tcPr>
          <w:p w:rsidR="00371B86" w:rsidRDefault="00371B86" w:rsidP="00371B86">
            <w:pPr>
              <w:rPr>
                <w:sz w:val="22"/>
                <w:szCs w:val="22"/>
              </w:rPr>
            </w:pPr>
            <w:r>
              <w:rPr>
                <w:sz w:val="22"/>
                <w:szCs w:val="22"/>
              </w:rPr>
              <w:t xml:space="preserve">Приема се частично </w:t>
            </w:r>
          </w:p>
          <w:p w:rsidR="00371B86" w:rsidRDefault="00371B86" w:rsidP="00371B86">
            <w:pPr>
              <w:rPr>
                <w:sz w:val="22"/>
                <w:szCs w:val="22"/>
              </w:rPr>
            </w:pPr>
          </w:p>
          <w:p w:rsidR="00371B86" w:rsidRPr="00FF0E42" w:rsidRDefault="00371B86" w:rsidP="00371B86">
            <w:pPr>
              <w:rPr>
                <w:sz w:val="22"/>
                <w:szCs w:val="22"/>
              </w:rPr>
            </w:pPr>
            <w:r>
              <w:rPr>
                <w:sz w:val="22"/>
                <w:szCs w:val="22"/>
              </w:rPr>
              <w:t xml:space="preserve"> </w:t>
            </w:r>
          </w:p>
        </w:tc>
        <w:tc>
          <w:tcPr>
            <w:tcW w:w="5443" w:type="dxa"/>
            <w:tcBorders>
              <w:top w:val="single" w:sz="18" w:space="0" w:color="2E74B5"/>
              <w:left w:val="single" w:sz="18" w:space="0" w:color="2E74B5"/>
              <w:bottom w:val="nil"/>
              <w:right w:val="single" w:sz="36" w:space="0" w:color="2E74B5"/>
            </w:tcBorders>
            <w:shd w:val="clear" w:color="auto" w:fill="auto"/>
          </w:tcPr>
          <w:p w:rsidR="00371B86" w:rsidRDefault="00371B86" w:rsidP="003F6FFA">
            <w:pPr>
              <w:jc w:val="both"/>
              <w:rPr>
                <w:sz w:val="22"/>
                <w:szCs w:val="22"/>
              </w:rPr>
            </w:pPr>
            <w:r>
              <w:rPr>
                <w:sz w:val="22"/>
                <w:szCs w:val="22"/>
              </w:rPr>
              <w:t>Приема се в проекта на наредбата да отпадне словос</w:t>
            </w:r>
            <w:r>
              <w:rPr>
                <w:sz w:val="22"/>
                <w:szCs w:val="22"/>
              </w:rPr>
              <w:t>ъ</w:t>
            </w:r>
            <w:r>
              <w:rPr>
                <w:sz w:val="22"/>
                <w:szCs w:val="22"/>
              </w:rPr>
              <w:t>четанието „могат да“ .</w:t>
            </w:r>
          </w:p>
          <w:p w:rsidR="00371B86" w:rsidRDefault="00371B86" w:rsidP="003F6FFA">
            <w:pPr>
              <w:jc w:val="both"/>
              <w:rPr>
                <w:sz w:val="22"/>
                <w:szCs w:val="22"/>
              </w:rPr>
            </w:pPr>
          </w:p>
          <w:p w:rsidR="00371B86" w:rsidRDefault="00371B86" w:rsidP="003F6FFA">
            <w:pPr>
              <w:jc w:val="both"/>
              <w:rPr>
                <w:sz w:val="22"/>
                <w:szCs w:val="22"/>
              </w:rPr>
            </w:pPr>
            <w:r>
              <w:rPr>
                <w:sz w:val="22"/>
                <w:szCs w:val="22"/>
              </w:rPr>
              <w:t>Не се приема предложението в частта да отпадне „По време на отоплителния сезон“, поради общоизвестния факт, че отоплителният сезон е времевият период, в който масовата употреба на дървесина за битово ото</w:t>
            </w:r>
            <w:r>
              <w:rPr>
                <w:sz w:val="22"/>
                <w:szCs w:val="22"/>
              </w:rPr>
              <w:t>п</w:t>
            </w:r>
            <w:r>
              <w:rPr>
                <w:sz w:val="22"/>
                <w:szCs w:val="22"/>
              </w:rPr>
              <w:t xml:space="preserve">ление води до повишаване </w:t>
            </w:r>
            <w:r w:rsidRPr="0052070A">
              <w:rPr>
                <w:sz w:val="22"/>
                <w:szCs w:val="22"/>
              </w:rPr>
              <w:t>концентрациите на замъ</w:t>
            </w:r>
            <w:r w:rsidRPr="0052070A">
              <w:rPr>
                <w:sz w:val="22"/>
                <w:szCs w:val="22"/>
              </w:rPr>
              <w:t>р</w:t>
            </w:r>
            <w:r w:rsidRPr="0052070A">
              <w:rPr>
                <w:sz w:val="22"/>
                <w:szCs w:val="22"/>
              </w:rPr>
              <w:t>сители на атмосферния въздух, надвишаващи пределно допустимите стойности, с основен източник на замъ</w:t>
            </w:r>
            <w:r w:rsidRPr="0052070A">
              <w:rPr>
                <w:sz w:val="22"/>
                <w:szCs w:val="22"/>
              </w:rPr>
              <w:t>р</w:t>
            </w:r>
            <w:r w:rsidRPr="0052070A">
              <w:rPr>
                <w:sz w:val="22"/>
                <w:szCs w:val="22"/>
              </w:rPr>
              <w:t xml:space="preserve">сяване наличие на </w:t>
            </w:r>
            <w:proofErr w:type="spellStart"/>
            <w:r w:rsidRPr="0052070A">
              <w:rPr>
                <w:sz w:val="22"/>
                <w:szCs w:val="22"/>
              </w:rPr>
              <w:t>прахови</w:t>
            </w:r>
            <w:proofErr w:type="spellEnd"/>
            <w:r w:rsidRPr="0052070A">
              <w:rPr>
                <w:sz w:val="22"/>
                <w:szCs w:val="22"/>
              </w:rPr>
              <w:t xml:space="preserve"> частици, с размер от 2.5 до 10µм, получени при използване на дървесина за битово отопление.</w:t>
            </w:r>
            <w:r>
              <w:rPr>
                <w:sz w:val="22"/>
                <w:szCs w:val="22"/>
              </w:rPr>
              <w:t xml:space="preserve"> В този период на концентрирано замърс</w:t>
            </w:r>
            <w:r>
              <w:rPr>
                <w:sz w:val="22"/>
                <w:szCs w:val="22"/>
              </w:rPr>
              <w:t>я</w:t>
            </w:r>
            <w:r>
              <w:rPr>
                <w:sz w:val="22"/>
                <w:szCs w:val="22"/>
              </w:rPr>
              <w:t xml:space="preserve">ване органите за контрол следва да упражняват своите правомощия по прилагане действието на наредбата. </w:t>
            </w:r>
          </w:p>
          <w:p w:rsidR="007D4531" w:rsidRPr="00F53D2E" w:rsidRDefault="007D4531" w:rsidP="003F6FFA">
            <w:pPr>
              <w:jc w:val="both"/>
              <w:rPr>
                <w:sz w:val="22"/>
                <w:szCs w:val="22"/>
              </w:rPr>
            </w:pPr>
          </w:p>
        </w:tc>
      </w:tr>
      <w:tr w:rsidR="00371B86" w:rsidRPr="00F53D2E" w:rsidTr="00D260A4">
        <w:trPr>
          <w:jc w:val="center"/>
        </w:trPr>
        <w:tc>
          <w:tcPr>
            <w:tcW w:w="511" w:type="dxa"/>
            <w:tcBorders>
              <w:top w:val="single" w:sz="18" w:space="0" w:color="2E74B5"/>
              <w:left w:val="single" w:sz="36" w:space="0" w:color="2E74B5"/>
              <w:bottom w:val="nil"/>
              <w:right w:val="single" w:sz="18" w:space="0" w:color="2E74B5"/>
            </w:tcBorders>
            <w:shd w:val="clear" w:color="auto" w:fill="auto"/>
          </w:tcPr>
          <w:p w:rsidR="00371B86" w:rsidRPr="00F53D2E" w:rsidRDefault="00371B86" w:rsidP="00371B86">
            <w:pPr>
              <w:numPr>
                <w:ilvl w:val="0"/>
                <w:numId w:val="5"/>
              </w:numPr>
              <w:tabs>
                <w:tab w:val="left" w:pos="192"/>
              </w:tabs>
              <w:ind w:left="0" w:firstLine="0"/>
              <w:jc w:val="center"/>
              <w:rPr>
                <w:b/>
                <w:sz w:val="22"/>
                <w:szCs w:val="22"/>
              </w:rPr>
            </w:pPr>
          </w:p>
        </w:tc>
        <w:tc>
          <w:tcPr>
            <w:tcW w:w="1814" w:type="dxa"/>
            <w:tcBorders>
              <w:top w:val="single" w:sz="18" w:space="0" w:color="2E74B5"/>
              <w:left w:val="single" w:sz="18" w:space="0" w:color="2E74B5"/>
              <w:bottom w:val="nil"/>
              <w:right w:val="single" w:sz="18" w:space="0" w:color="2E74B5"/>
            </w:tcBorders>
            <w:shd w:val="clear" w:color="auto" w:fill="auto"/>
          </w:tcPr>
          <w:p w:rsidR="00371B86" w:rsidRPr="004B3710" w:rsidRDefault="00371B86" w:rsidP="00371B86">
            <w:pPr>
              <w:rPr>
                <w:b/>
                <w:bCs/>
                <w:color w:val="000000"/>
                <w:sz w:val="22"/>
                <w:szCs w:val="22"/>
              </w:rPr>
            </w:pPr>
            <w:r w:rsidRPr="004B3710">
              <w:rPr>
                <w:b/>
                <w:bCs/>
                <w:color w:val="000000"/>
                <w:sz w:val="22"/>
                <w:szCs w:val="22"/>
              </w:rPr>
              <w:t xml:space="preserve">Министерство на околната среда и водите - постъпило в МЗХГ с </w:t>
            </w:r>
            <w:proofErr w:type="spellStart"/>
            <w:r w:rsidRPr="004B3710">
              <w:rPr>
                <w:b/>
                <w:bCs/>
                <w:color w:val="000000"/>
                <w:sz w:val="22"/>
                <w:szCs w:val="22"/>
              </w:rPr>
              <w:t>регис-</w:t>
            </w:r>
            <w:r w:rsidRPr="004B3710">
              <w:rPr>
                <w:b/>
                <w:bCs/>
                <w:color w:val="000000"/>
                <w:sz w:val="22"/>
                <w:szCs w:val="22"/>
              </w:rPr>
              <w:lastRenderedPageBreak/>
              <w:t>трационен</w:t>
            </w:r>
            <w:proofErr w:type="spellEnd"/>
            <w:r w:rsidRPr="004B3710">
              <w:rPr>
                <w:b/>
                <w:bCs/>
                <w:color w:val="000000"/>
                <w:sz w:val="22"/>
                <w:szCs w:val="22"/>
              </w:rPr>
              <w:t xml:space="preserve">       </w:t>
            </w:r>
          </w:p>
          <w:p w:rsidR="00371B86" w:rsidRPr="004B3710" w:rsidRDefault="00371B86" w:rsidP="00371B86">
            <w:pPr>
              <w:rPr>
                <w:b/>
                <w:bCs/>
                <w:color w:val="000000"/>
                <w:sz w:val="22"/>
                <w:szCs w:val="22"/>
              </w:rPr>
            </w:pPr>
            <w:r w:rsidRPr="004B3710">
              <w:rPr>
                <w:b/>
                <w:bCs/>
                <w:color w:val="000000"/>
                <w:sz w:val="22"/>
                <w:szCs w:val="22"/>
              </w:rPr>
              <w:t>№ 0403-165</w:t>
            </w:r>
          </w:p>
          <w:p w:rsidR="007D4531" w:rsidRDefault="00371B86" w:rsidP="007D4531">
            <w:pPr>
              <w:rPr>
                <w:b/>
                <w:bCs/>
                <w:color w:val="000000"/>
                <w:sz w:val="22"/>
                <w:szCs w:val="22"/>
              </w:rPr>
            </w:pPr>
            <w:r>
              <w:rPr>
                <w:b/>
                <w:bCs/>
                <w:color w:val="000000"/>
                <w:sz w:val="22"/>
                <w:szCs w:val="22"/>
              </w:rPr>
              <w:t>от 05</w:t>
            </w:r>
            <w:r w:rsidRPr="004B3710">
              <w:rPr>
                <w:b/>
                <w:bCs/>
                <w:color w:val="000000"/>
                <w:sz w:val="22"/>
                <w:szCs w:val="22"/>
              </w:rPr>
              <w:t>.08.2019 г.</w:t>
            </w:r>
            <w:r w:rsidR="007D4531">
              <w:rPr>
                <w:b/>
                <w:bCs/>
                <w:color w:val="000000"/>
                <w:sz w:val="22"/>
                <w:szCs w:val="22"/>
              </w:rPr>
              <w:t xml:space="preserve"> </w:t>
            </w:r>
          </w:p>
          <w:p w:rsidR="00371B86" w:rsidRDefault="00371B86" w:rsidP="007D4531">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627336" w:rsidRDefault="00371B86" w:rsidP="00371B86">
            <w:pPr>
              <w:jc w:val="both"/>
              <w:rPr>
                <w:sz w:val="22"/>
                <w:szCs w:val="22"/>
              </w:rPr>
            </w:pPr>
            <w:r w:rsidRPr="004B3710">
              <w:rPr>
                <w:sz w:val="22"/>
                <w:szCs w:val="22"/>
              </w:rPr>
              <w:lastRenderedPageBreak/>
              <w:t>Съгласно §</w:t>
            </w:r>
            <w:r>
              <w:rPr>
                <w:sz w:val="22"/>
                <w:szCs w:val="22"/>
              </w:rPr>
              <w:t xml:space="preserve"> </w:t>
            </w:r>
            <w:r w:rsidRPr="004B3710">
              <w:rPr>
                <w:sz w:val="22"/>
                <w:szCs w:val="22"/>
              </w:rPr>
              <w:t>29 от Заключителните разпоредби към Закона за изменение и допълнение на Закона за чистотата на атмосфе</w:t>
            </w:r>
            <w:r w:rsidRPr="004B3710">
              <w:rPr>
                <w:sz w:val="22"/>
                <w:szCs w:val="22"/>
              </w:rPr>
              <w:t>р</w:t>
            </w:r>
            <w:r w:rsidRPr="004B3710">
              <w:rPr>
                <w:sz w:val="22"/>
                <w:szCs w:val="22"/>
              </w:rPr>
              <w:t>ния въздух (</w:t>
            </w:r>
            <w:proofErr w:type="spellStart"/>
            <w:r w:rsidRPr="004B3710">
              <w:rPr>
                <w:sz w:val="22"/>
                <w:szCs w:val="22"/>
              </w:rPr>
              <w:t>обн</w:t>
            </w:r>
            <w:proofErr w:type="spellEnd"/>
            <w:r w:rsidRPr="004B3710">
              <w:rPr>
                <w:sz w:val="22"/>
                <w:szCs w:val="22"/>
              </w:rPr>
              <w:t>, ДВ, бр. 1 от 2019</w:t>
            </w:r>
            <w:r>
              <w:rPr>
                <w:sz w:val="22"/>
                <w:szCs w:val="22"/>
              </w:rPr>
              <w:t xml:space="preserve"> </w:t>
            </w:r>
            <w:r w:rsidRPr="004B3710">
              <w:rPr>
                <w:sz w:val="22"/>
                <w:szCs w:val="22"/>
              </w:rPr>
              <w:t>г.), министърът на земедел</w:t>
            </w:r>
            <w:r w:rsidRPr="004B3710">
              <w:rPr>
                <w:sz w:val="22"/>
                <w:szCs w:val="22"/>
              </w:rPr>
              <w:t>и</w:t>
            </w:r>
            <w:r w:rsidRPr="004B3710">
              <w:rPr>
                <w:sz w:val="22"/>
                <w:szCs w:val="22"/>
              </w:rPr>
              <w:t>ето, храните и горите издава наредба за изискванията и кон</w:t>
            </w:r>
            <w:r w:rsidRPr="004B3710">
              <w:rPr>
                <w:sz w:val="22"/>
                <w:szCs w:val="22"/>
              </w:rPr>
              <w:t>т</w:t>
            </w:r>
            <w:r w:rsidRPr="004B3710">
              <w:rPr>
                <w:sz w:val="22"/>
                <w:szCs w:val="22"/>
              </w:rPr>
              <w:t>рола върху дървесината, която се използва за битово отопл</w:t>
            </w:r>
            <w:r w:rsidRPr="004B3710">
              <w:rPr>
                <w:sz w:val="22"/>
                <w:szCs w:val="22"/>
              </w:rPr>
              <w:t>е</w:t>
            </w:r>
            <w:r w:rsidRPr="004B3710">
              <w:rPr>
                <w:sz w:val="22"/>
                <w:szCs w:val="22"/>
              </w:rPr>
              <w:lastRenderedPageBreak/>
              <w:t>ние.</w:t>
            </w:r>
            <w:r>
              <w:rPr>
                <w:sz w:val="22"/>
                <w:szCs w:val="22"/>
              </w:rPr>
              <w:t xml:space="preserve"> </w:t>
            </w:r>
            <w:r w:rsidRPr="004B3710">
              <w:rPr>
                <w:sz w:val="22"/>
                <w:szCs w:val="22"/>
              </w:rPr>
              <w:t>На 31 юли 2019г. на интернет страницата на Министерс</w:t>
            </w:r>
            <w:r w:rsidRPr="004B3710">
              <w:rPr>
                <w:sz w:val="22"/>
                <w:szCs w:val="22"/>
              </w:rPr>
              <w:t>т</w:t>
            </w:r>
            <w:r w:rsidRPr="004B3710">
              <w:rPr>
                <w:sz w:val="22"/>
                <w:szCs w:val="22"/>
              </w:rPr>
              <w:t>вото на земеделието, храните и горите и на Портала за общес</w:t>
            </w:r>
            <w:r w:rsidRPr="004B3710">
              <w:rPr>
                <w:sz w:val="22"/>
                <w:szCs w:val="22"/>
              </w:rPr>
              <w:t>т</w:t>
            </w:r>
            <w:r w:rsidRPr="004B3710">
              <w:rPr>
                <w:sz w:val="22"/>
                <w:szCs w:val="22"/>
              </w:rPr>
              <w:t>вени консултации е обявен за обществени консултации проект на горепосочената наредба.</w:t>
            </w:r>
            <w:r>
              <w:rPr>
                <w:sz w:val="22"/>
                <w:szCs w:val="22"/>
              </w:rPr>
              <w:t xml:space="preserve"> </w:t>
            </w:r>
            <w:r w:rsidRPr="004B3710">
              <w:rPr>
                <w:sz w:val="22"/>
                <w:szCs w:val="22"/>
              </w:rPr>
              <w:t>В тази връзка, моля да бъдем и</w:t>
            </w:r>
            <w:r w:rsidRPr="004B3710">
              <w:rPr>
                <w:sz w:val="22"/>
                <w:szCs w:val="22"/>
              </w:rPr>
              <w:t>н</w:t>
            </w:r>
            <w:r w:rsidRPr="004B3710">
              <w:rPr>
                <w:sz w:val="22"/>
                <w:szCs w:val="22"/>
              </w:rPr>
              <w:t xml:space="preserve">формирани във възможно най-кратък срок, предвижда ли се да бъде извършена междуведомствена </w:t>
            </w:r>
            <w:proofErr w:type="spellStart"/>
            <w:r w:rsidRPr="004B3710">
              <w:rPr>
                <w:sz w:val="22"/>
                <w:szCs w:val="22"/>
              </w:rPr>
              <w:t>съгласувателна</w:t>
            </w:r>
            <w:proofErr w:type="spellEnd"/>
            <w:r w:rsidRPr="004B3710">
              <w:rPr>
                <w:sz w:val="22"/>
                <w:szCs w:val="22"/>
              </w:rPr>
              <w:t xml:space="preserve"> процедура по проекта на наредба, в част</w:t>
            </w:r>
            <w:r>
              <w:rPr>
                <w:sz w:val="22"/>
                <w:szCs w:val="22"/>
              </w:rPr>
              <w:t>ност с Министерството на</w:t>
            </w:r>
            <w:r w:rsidRPr="004B3710">
              <w:rPr>
                <w:sz w:val="22"/>
                <w:szCs w:val="22"/>
              </w:rPr>
              <w:t xml:space="preserve"> око</w:t>
            </w:r>
            <w:r w:rsidRPr="004B3710">
              <w:rPr>
                <w:sz w:val="22"/>
                <w:szCs w:val="22"/>
              </w:rPr>
              <w:t>л</w:t>
            </w:r>
            <w:r w:rsidRPr="004B3710">
              <w:rPr>
                <w:sz w:val="22"/>
                <w:szCs w:val="22"/>
              </w:rPr>
              <w:t>ната среда и водите.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r w:rsidR="00371B86" w:rsidRPr="00F53D2E" w:rsidTr="00D260A4">
        <w:trPr>
          <w:jc w:val="center"/>
        </w:trPr>
        <w:tc>
          <w:tcPr>
            <w:tcW w:w="511" w:type="dxa"/>
            <w:tcBorders>
              <w:top w:val="nil"/>
              <w:left w:val="single" w:sz="36" w:space="0" w:color="2E74B5"/>
              <w:bottom w:val="single" w:sz="18" w:space="0" w:color="2E74B5"/>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single" w:sz="18" w:space="0" w:color="2E74B5"/>
              <w:right w:val="single" w:sz="18" w:space="0" w:color="2E74B5"/>
            </w:tcBorders>
            <w:shd w:val="clear" w:color="auto" w:fill="auto"/>
          </w:tcPr>
          <w:p w:rsidR="007D4531" w:rsidRDefault="007D4531" w:rsidP="007D4531">
            <w:pPr>
              <w:rPr>
                <w:b/>
                <w:bCs/>
                <w:color w:val="000000"/>
                <w:sz w:val="22"/>
                <w:szCs w:val="22"/>
                <w:lang w:val="en-US"/>
              </w:rPr>
            </w:pPr>
            <w:r>
              <w:rPr>
                <w:b/>
                <w:bCs/>
                <w:color w:val="000000"/>
                <w:sz w:val="22"/>
                <w:szCs w:val="22"/>
              </w:rPr>
              <w:t xml:space="preserve">В отговор на писмо </w:t>
            </w:r>
          </w:p>
          <w:p w:rsidR="00371B86" w:rsidRPr="004B3710" w:rsidRDefault="007D4531" w:rsidP="007D4531">
            <w:pPr>
              <w:rPr>
                <w:b/>
                <w:bCs/>
                <w:color w:val="000000"/>
                <w:sz w:val="22"/>
                <w:szCs w:val="22"/>
              </w:rPr>
            </w:pPr>
            <w:r>
              <w:rPr>
                <w:b/>
                <w:bCs/>
                <w:color w:val="000000"/>
                <w:sz w:val="22"/>
                <w:szCs w:val="22"/>
              </w:rPr>
              <w:t>№ 0403-165</w:t>
            </w: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4B3710" w:rsidRDefault="00371B86" w:rsidP="00371B86">
            <w:pPr>
              <w:jc w:val="both"/>
              <w:rPr>
                <w:sz w:val="22"/>
                <w:szCs w:val="22"/>
              </w:rPr>
            </w:pPr>
            <w:r w:rsidRPr="00E35A35">
              <w:rPr>
                <w:sz w:val="22"/>
                <w:szCs w:val="22"/>
              </w:rPr>
              <w:t>Проектът на Наредба за изискванията и контрола върху дърв</w:t>
            </w:r>
            <w:r w:rsidRPr="00E35A35">
              <w:rPr>
                <w:sz w:val="22"/>
                <w:szCs w:val="22"/>
              </w:rPr>
              <w:t>е</w:t>
            </w:r>
            <w:r w:rsidRPr="00E35A35">
              <w:rPr>
                <w:sz w:val="22"/>
                <w:szCs w:val="22"/>
              </w:rPr>
              <w:t>сината, която се използва за битово отопление е изпратен в Министерството на околната среда и водите за съгласуване пре</w:t>
            </w:r>
            <w:r>
              <w:rPr>
                <w:sz w:val="22"/>
                <w:szCs w:val="22"/>
              </w:rPr>
              <w:t>ди публикуването му на Портала з</w:t>
            </w:r>
            <w:r w:rsidRPr="00E35A35">
              <w:rPr>
                <w:sz w:val="22"/>
                <w:szCs w:val="22"/>
              </w:rPr>
              <w:t>а обществени консулт</w:t>
            </w:r>
            <w:r w:rsidRPr="00E35A35">
              <w:rPr>
                <w:sz w:val="22"/>
                <w:szCs w:val="22"/>
              </w:rPr>
              <w:t>а</w:t>
            </w:r>
            <w:r w:rsidRPr="00E35A35">
              <w:rPr>
                <w:sz w:val="22"/>
                <w:szCs w:val="22"/>
              </w:rPr>
              <w:t>ции. Изразените от Вас становища по проекта на Наредба са отразени в Справка за отразя</w:t>
            </w:r>
            <w:r>
              <w:rPr>
                <w:sz w:val="22"/>
                <w:szCs w:val="22"/>
              </w:rPr>
              <w:t>ване на постъпилите становища пр</w:t>
            </w:r>
            <w:r w:rsidRPr="00E35A35">
              <w:rPr>
                <w:sz w:val="22"/>
                <w:szCs w:val="22"/>
              </w:rPr>
              <w:t>и съгласуването на проекта на наредба, която приложено Ви изпращаме.</w:t>
            </w:r>
            <w:r>
              <w:rPr>
                <w:sz w:val="22"/>
                <w:szCs w:val="22"/>
              </w:rPr>
              <w:t xml:space="preserve"> Допълнително становище по проекта на </w:t>
            </w:r>
            <w:r w:rsidRPr="00E35A35">
              <w:rPr>
                <w:sz w:val="22"/>
                <w:szCs w:val="22"/>
              </w:rPr>
              <w:t>Наредба за</w:t>
            </w:r>
            <w:r>
              <w:rPr>
                <w:sz w:val="22"/>
                <w:szCs w:val="22"/>
              </w:rPr>
              <w:t xml:space="preserve"> </w:t>
            </w:r>
            <w:r w:rsidRPr="00E35A35">
              <w:rPr>
                <w:sz w:val="22"/>
                <w:szCs w:val="22"/>
              </w:rPr>
              <w:t xml:space="preserve">изискванията контрола върху дървесината, която се използва за битово отопление можете </w:t>
            </w:r>
            <w:r>
              <w:rPr>
                <w:sz w:val="22"/>
                <w:szCs w:val="22"/>
              </w:rPr>
              <w:t>д</w:t>
            </w:r>
            <w:r w:rsidRPr="00E35A35">
              <w:rPr>
                <w:sz w:val="22"/>
                <w:szCs w:val="22"/>
              </w:rPr>
              <w:t>а представите  в рамките на обще</w:t>
            </w:r>
            <w:r w:rsidRPr="00E35A35">
              <w:rPr>
                <w:sz w:val="22"/>
                <w:szCs w:val="22"/>
              </w:rPr>
              <w:t>с</w:t>
            </w:r>
            <w:r w:rsidRPr="00E35A35">
              <w:rPr>
                <w:sz w:val="22"/>
                <w:szCs w:val="22"/>
              </w:rPr>
              <w:t>т</w:t>
            </w:r>
            <w:r>
              <w:rPr>
                <w:sz w:val="22"/>
                <w:szCs w:val="22"/>
              </w:rPr>
              <w:t xml:space="preserve">вената консултация, която се провежда в </w:t>
            </w:r>
            <w:r w:rsidRPr="00E35A35">
              <w:rPr>
                <w:sz w:val="22"/>
                <w:szCs w:val="22"/>
              </w:rPr>
              <w:t>момента.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r w:rsidR="00371B86" w:rsidRPr="00F53D2E" w:rsidTr="00D260A4">
        <w:trPr>
          <w:jc w:val="center"/>
        </w:trPr>
        <w:tc>
          <w:tcPr>
            <w:tcW w:w="511" w:type="dxa"/>
            <w:tcBorders>
              <w:top w:val="single" w:sz="18" w:space="0" w:color="2E74B5"/>
              <w:left w:val="single" w:sz="36" w:space="0" w:color="2E74B5"/>
              <w:bottom w:val="nil"/>
              <w:right w:val="single" w:sz="18" w:space="0" w:color="2E74B5"/>
            </w:tcBorders>
            <w:shd w:val="clear" w:color="auto" w:fill="auto"/>
          </w:tcPr>
          <w:p w:rsidR="00371B86" w:rsidRPr="00F53D2E" w:rsidRDefault="00371B86" w:rsidP="00371B86">
            <w:pPr>
              <w:numPr>
                <w:ilvl w:val="0"/>
                <w:numId w:val="5"/>
              </w:numPr>
              <w:tabs>
                <w:tab w:val="left" w:pos="192"/>
              </w:tabs>
              <w:ind w:left="0" w:firstLine="0"/>
              <w:jc w:val="center"/>
              <w:rPr>
                <w:b/>
                <w:sz w:val="22"/>
                <w:szCs w:val="22"/>
              </w:rPr>
            </w:pPr>
          </w:p>
        </w:tc>
        <w:tc>
          <w:tcPr>
            <w:tcW w:w="1814" w:type="dxa"/>
            <w:tcBorders>
              <w:top w:val="single" w:sz="18" w:space="0" w:color="2E74B5"/>
              <w:left w:val="single" w:sz="18" w:space="0" w:color="2E74B5"/>
              <w:bottom w:val="nil"/>
              <w:right w:val="single" w:sz="18" w:space="0" w:color="2E74B5"/>
            </w:tcBorders>
            <w:shd w:val="clear" w:color="auto" w:fill="auto"/>
          </w:tcPr>
          <w:p w:rsidR="00371B86" w:rsidRPr="00627336" w:rsidRDefault="00371B86" w:rsidP="00371B86">
            <w:pPr>
              <w:rPr>
                <w:b/>
                <w:bCs/>
                <w:color w:val="000000"/>
                <w:sz w:val="22"/>
                <w:szCs w:val="22"/>
              </w:rPr>
            </w:pPr>
            <w:r>
              <w:rPr>
                <w:b/>
                <w:bCs/>
                <w:color w:val="000000"/>
                <w:sz w:val="22"/>
                <w:szCs w:val="22"/>
              </w:rPr>
              <w:t xml:space="preserve">Министерство на околната среда и водите - </w:t>
            </w:r>
            <w:r w:rsidRPr="00627336">
              <w:rPr>
                <w:b/>
                <w:bCs/>
                <w:color w:val="000000"/>
                <w:sz w:val="22"/>
                <w:szCs w:val="22"/>
              </w:rPr>
              <w:t xml:space="preserve">постъпило в МЗХГ с </w:t>
            </w:r>
            <w:proofErr w:type="spellStart"/>
            <w:r w:rsidRPr="00627336">
              <w:rPr>
                <w:b/>
                <w:bCs/>
                <w:color w:val="000000"/>
                <w:sz w:val="22"/>
                <w:szCs w:val="22"/>
              </w:rPr>
              <w:t>регис-трационен</w:t>
            </w:r>
            <w:proofErr w:type="spellEnd"/>
            <w:r w:rsidRPr="00627336">
              <w:rPr>
                <w:b/>
                <w:bCs/>
                <w:color w:val="000000"/>
                <w:sz w:val="22"/>
                <w:szCs w:val="22"/>
              </w:rPr>
              <w:t xml:space="preserve">       </w:t>
            </w:r>
          </w:p>
          <w:p w:rsidR="00371B86" w:rsidRPr="00627336" w:rsidRDefault="00371B86" w:rsidP="00371B86">
            <w:pPr>
              <w:rPr>
                <w:b/>
                <w:bCs/>
                <w:color w:val="000000"/>
                <w:sz w:val="22"/>
                <w:szCs w:val="22"/>
              </w:rPr>
            </w:pPr>
            <w:r>
              <w:rPr>
                <w:b/>
                <w:bCs/>
                <w:color w:val="000000"/>
                <w:sz w:val="22"/>
                <w:szCs w:val="22"/>
              </w:rPr>
              <w:t>№ 0403-165</w:t>
            </w:r>
          </w:p>
          <w:p w:rsidR="00371B86" w:rsidRPr="00F53D2E" w:rsidRDefault="00371B86" w:rsidP="00371B86">
            <w:pPr>
              <w:rPr>
                <w:b/>
                <w:bCs/>
                <w:color w:val="000000"/>
                <w:sz w:val="22"/>
                <w:szCs w:val="22"/>
              </w:rPr>
            </w:pPr>
            <w:r>
              <w:rPr>
                <w:b/>
                <w:bCs/>
                <w:color w:val="000000"/>
                <w:sz w:val="22"/>
                <w:szCs w:val="22"/>
              </w:rPr>
              <w:t>от 30</w:t>
            </w:r>
            <w:r w:rsidRPr="00627336">
              <w:rPr>
                <w:b/>
                <w:bCs/>
                <w:color w:val="000000"/>
                <w:sz w:val="22"/>
                <w:szCs w:val="22"/>
              </w:rPr>
              <w:t>.08.2019 г.</w:t>
            </w: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sidRPr="00627336">
              <w:rPr>
                <w:sz w:val="22"/>
                <w:szCs w:val="22"/>
              </w:rPr>
              <w:t>Във връзка с публикуваният на Портала за обществени консу</w:t>
            </w:r>
            <w:r w:rsidRPr="00627336">
              <w:rPr>
                <w:sz w:val="22"/>
                <w:szCs w:val="22"/>
              </w:rPr>
              <w:t>л</w:t>
            </w:r>
            <w:r w:rsidRPr="00627336">
              <w:rPr>
                <w:sz w:val="22"/>
                <w:szCs w:val="22"/>
              </w:rPr>
              <w:t>тации проект на наредба, и след запознаване с изпратената ни Справка за отразяване на постъпилите становища при съглас</w:t>
            </w:r>
            <w:r w:rsidRPr="00627336">
              <w:rPr>
                <w:sz w:val="22"/>
                <w:szCs w:val="22"/>
              </w:rPr>
              <w:t>у</w:t>
            </w:r>
            <w:r w:rsidRPr="00627336">
              <w:rPr>
                <w:sz w:val="22"/>
                <w:szCs w:val="22"/>
              </w:rPr>
              <w:t xml:space="preserve">ването на проекта, Ви информираме, че Министерството на околната среда и водите поддържа становището си, изразено в рамките на </w:t>
            </w:r>
            <w:proofErr w:type="spellStart"/>
            <w:r w:rsidRPr="00627336">
              <w:rPr>
                <w:sz w:val="22"/>
                <w:szCs w:val="22"/>
              </w:rPr>
              <w:t>съгласувателната</w:t>
            </w:r>
            <w:proofErr w:type="spellEnd"/>
            <w:r w:rsidRPr="00627336">
              <w:rPr>
                <w:sz w:val="22"/>
                <w:szCs w:val="22"/>
              </w:rPr>
              <w:t xml:space="preserve"> процедура. Използваме възмо</w:t>
            </w:r>
            <w:r w:rsidRPr="00627336">
              <w:rPr>
                <w:sz w:val="22"/>
                <w:szCs w:val="22"/>
              </w:rPr>
              <w:t>ж</w:t>
            </w:r>
            <w:r w:rsidRPr="00627336">
              <w:rPr>
                <w:sz w:val="22"/>
                <w:szCs w:val="22"/>
              </w:rPr>
              <w:t>ността да представим още веднъж принципните ни бележки по проекта на нормативния документ, които не са приети: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1. </w:t>
            </w:r>
            <w:r w:rsidRPr="00627336">
              <w:rPr>
                <w:sz w:val="22"/>
                <w:szCs w:val="22"/>
              </w:rPr>
              <w:t>Проектът на наредба не въвежда по ясен и категоричен н</w:t>
            </w:r>
            <w:r w:rsidRPr="00627336">
              <w:rPr>
                <w:sz w:val="22"/>
                <w:szCs w:val="22"/>
              </w:rPr>
              <w:t>а</w:t>
            </w:r>
            <w:r w:rsidRPr="00627336">
              <w:rPr>
                <w:sz w:val="22"/>
                <w:szCs w:val="22"/>
              </w:rPr>
              <w:t>чин забрана за</w:t>
            </w:r>
            <w:r>
              <w:rPr>
                <w:sz w:val="22"/>
                <w:szCs w:val="22"/>
              </w:rPr>
              <w:t xml:space="preserve"> продажба на дървесина за битово</w:t>
            </w:r>
            <w:r w:rsidRPr="00627336">
              <w:rPr>
                <w:sz w:val="22"/>
                <w:szCs w:val="22"/>
              </w:rPr>
              <w:t xml:space="preserve"> отопле</w:t>
            </w:r>
            <w:r>
              <w:rPr>
                <w:sz w:val="22"/>
                <w:szCs w:val="22"/>
              </w:rPr>
              <w:t xml:space="preserve">ние с влажност, по-висока </w:t>
            </w:r>
            <w:r w:rsidRPr="00627336">
              <w:rPr>
                <w:sz w:val="22"/>
                <w:szCs w:val="22"/>
              </w:rPr>
              <w:t>от</w:t>
            </w:r>
            <w:r>
              <w:rPr>
                <w:sz w:val="22"/>
                <w:szCs w:val="22"/>
              </w:rPr>
              <w:t xml:space="preserve"> </w:t>
            </w:r>
            <w:r w:rsidRPr="00627336">
              <w:rPr>
                <w:sz w:val="22"/>
                <w:szCs w:val="22"/>
              </w:rPr>
              <w:t>регламентираната, на територията на общините с нарушено качество на въздуха по</w:t>
            </w:r>
            <w:r>
              <w:rPr>
                <w:sz w:val="22"/>
                <w:szCs w:val="22"/>
              </w:rPr>
              <w:t xml:space="preserve"> </w:t>
            </w:r>
            <w:r w:rsidRPr="00627336">
              <w:rPr>
                <w:sz w:val="22"/>
                <w:szCs w:val="22"/>
              </w:rPr>
              <w:t xml:space="preserve">показател фини </w:t>
            </w:r>
            <w:proofErr w:type="spellStart"/>
            <w:r w:rsidRPr="00627336">
              <w:rPr>
                <w:sz w:val="22"/>
                <w:szCs w:val="22"/>
              </w:rPr>
              <w:t>прахови</w:t>
            </w:r>
            <w:proofErr w:type="spellEnd"/>
            <w:r w:rsidRPr="00627336">
              <w:rPr>
                <w:sz w:val="22"/>
                <w:szCs w:val="22"/>
              </w:rPr>
              <w:t xml:space="preserve"> частици;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Default="00371B86" w:rsidP="003F6FFA">
            <w:pPr>
              <w:jc w:val="both"/>
              <w:rPr>
                <w:color w:val="FF0000"/>
                <w:sz w:val="22"/>
                <w:szCs w:val="22"/>
              </w:rPr>
            </w:pPr>
            <w:r w:rsidRPr="00FF0E42">
              <w:rPr>
                <w:sz w:val="22"/>
                <w:szCs w:val="22"/>
              </w:rPr>
              <w:t>В чл.</w:t>
            </w:r>
            <w:r w:rsidR="003F6FFA">
              <w:rPr>
                <w:sz w:val="22"/>
                <w:szCs w:val="22"/>
              </w:rPr>
              <w:t xml:space="preserve"> </w:t>
            </w:r>
            <w:r w:rsidRPr="00FF0E42">
              <w:rPr>
                <w:sz w:val="22"/>
                <w:szCs w:val="22"/>
              </w:rPr>
              <w:t>6 от Наредбата са разписани изчерпателно изис</w:t>
            </w:r>
            <w:r w:rsidRPr="00FF0E42">
              <w:rPr>
                <w:sz w:val="22"/>
                <w:szCs w:val="22"/>
              </w:rPr>
              <w:t>к</w:t>
            </w:r>
            <w:r w:rsidRPr="00FF0E42">
              <w:rPr>
                <w:sz w:val="22"/>
                <w:szCs w:val="22"/>
              </w:rPr>
              <w:t>ванията, на които трябва да отговаря дървесината за битово отопление. Разпоредбата имплицитно съдържа в себе си забрана, че всяка дървесина, която не отгов</w:t>
            </w:r>
            <w:r w:rsidRPr="00FF0E42">
              <w:rPr>
                <w:sz w:val="22"/>
                <w:szCs w:val="22"/>
              </w:rPr>
              <w:t>а</w:t>
            </w:r>
            <w:r w:rsidRPr="00FF0E42">
              <w:rPr>
                <w:sz w:val="22"/>
                <w:szCs w:val="22"/>
              </w:rPr>
              <w:t>ря на изискванията по чл.</w:t>
            </w:r>
            <w:r w:rsidR="003F6FFA">
              <w:rPr>
                <w:sz w:val="22"/>
                <w:szCs w:val="22"/>
              </w:rPr>
              <w:t xml:space="preserve"> </w:t>
            </w:r>
            <w:r w:rsidRPr="00FF0E42">
              <w:rPr>
                <w:sz w:val="22"/>
                <w:szCs w:val="22"/>
              </w:rPr>
              <w:t>6 от наредбата не може да се използва за битово отопление.</w:t>
            </w:r>
            <w:r>
              <w:rPr>
                <w:color w:val="FF0000"/>
                <w:sz w:val="22"/>
                <w:szCs w:val="22"/>
              </w:rPr>
              <w:t xml:space="preserve"> </w:t>
            </w:r>
          </w:p>
          <w:p w:rsidR="00371B86" w:rsidRPr="00F53D2E" w:rsidRDefault="00371B86" w:rsidP="003F6FFA">
            <w:pPr>
              <w:jc w:val="both"/>
              <w:rPr>
                <w:sz w:val="22"/>
                <w:szCs w:val="22"/>
              </w:rPr>
            </w:pPr>
            <w:r w:rsidRPr="00371B86">
              <w:rPr>
                <w:color w:val="000000" w:themeColor="text1"/>
                <w:sz w:val="22"/>
                <w:szCs w:val="22"/>
              </w:rPr>
              <w:lastRenderedPageBreak/>
              <w:t>Съгласно законовата делегация, наредбата няма за цел да регулира пазара на дървесината, която се използва за битово отопление, поради което въвеждането на забрана за продажба се явява в противоречие със зак</w:t>
            </w:r>
            <w:r w:rsidRPr="00371B86">
              <w:rPr>
                <w:color w:val="000000" w:themeColor="text1"/>
                <w:sz w:val="22"/>
                <w:szCs w:val="22"/>
              </w:rPr>
              <w:t>о</w:t>
            </w:r>
            <w:r w:rsidRPr="00371B86">
              <w:rPr>
                <w:color w:val="000000" w:themeColor="text1"/>
                <w:sz w:val="22"/>
                <w:szCs w:val="22"/>
              </w:rPr>
              <w:t>на като цяло.</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627336" w:rsidRDefault="00371B86" w:rsidP="00371B86">
            <w:pPr>
              <w:jc w:val="both"/>
              <w:rPr>
                <w:sz w:val="22"/>
                <w:szCs w:val="22"/>
              </w:rPr>
            </w:pPr>
            <w:r>
              <w:rPr>
                <w:sz w:val="22"/>
                <w:szCs w:val="22"/>
              </w:rPr>
              <w:t xml:space="preserve">2. </w:t>
            </w:r>
            <w:r w:rsidRPr="00627336">
              <w:rPr>
                <w:sz w:val="22"/>
                <w:szCs w:val="22"/>
              </w:rPr>
              <w:t>Проектът на наредба предвижда въвеждането на ред за пр</w:t>
            </w:r>
            <w:r w:rsidRPr="00627336">
              <w:rPr>
                <w:sz w:val="22"/>
                <w:szCs w:val="22"/>
              </w:rPr>
              <w:t>е</w:t>
            </w:r>
            <w:r w:rsidRPr="00627336">
              <w:rPr>
                <w:sz w:val="22"/>
                <w:szCs w:val="22"/>
              </w:rPr>
              <w:t>доставянето на</w:t>
            </w:r>
            <w:r>
              <w:rPr>
                <w:sz w:val="22"/>
                <w:szCs w:val="22"/>
              </w:rPr>
              <w:t xml:space="preserve"> </w:t>
            </w:r>
            <w:r w:rsidRPr="00627336">
              <w:rPr>
                <w:sz w:val="22"/>
                <w:szCs w:val="22"/>
              </w:rPr>
              <w:t>информация от Регионалните инспекции по околна среда и води (РИОСВ) за нивата на</w:t>
            </w:r>
            <w:r>
              <w:rPr>
                <w:sz w:val="22"/>
                <w:szCs w:val="22"/>
              </w:rPr>
              <w:t xml:space="preserve"> </w:t>
            </w:r>
            <w:r w:rsidRPr="00627336">
              <w:rPr>
                <w:sz w:val="22"/>
                <w:szCs w:val="22"/>
              </w:rPr>
              <w:t xml:space="preserve">фини </w:t>
            </w:r>
            <w:proofErr w:type="spellStart"/>
            <w:r w:rsidRPr="00627336">
              <w:rPr>
                <w:sz w:val="22"/>
                <w:szCs w:val="22"/>
              </w:rPr>
              <w:t>прахови</w:t>
            </w:r>
            <w:proofErr w:type="spellEnd"/>
            <w:r w:rsidRPr="00627336">
              <w:rPr>
                <w:sz w:val="22"/>
                <w:szCs w:val="22"/>
              </w:rPr>
              <w:t xml:space="preserve"> ча</w:t>
            </w:r>
            <w:r w:rsidRPr="00627336">
              <w:rPr>
                <w:sz w:val="22"/>
                <w:szCs w:val="22"/>
              </w:rPr>
              <w:t>с</w:t>
            </w:r>
            <w:r w:rsidRPr="00627336">
              <w:rPr>
                <w:sz w:val="22"/>
                <w:szCs w:val="22"/>
              </w:rPr>
              <w:t>тици в атмосферния въздух. Националната система за контрол</w:t>
            </w:r>
          </w:p>
          <w:p w:rsidR="00371B86" w:rsidRPr="00F53D2E" w:rsidRDefault="00371B86" w:rsidP="00371B86">
            <w:pPr>
              <w:jc w:val="both"/>
              <w:rPr>
                <w:sz w:val="22"/>
                <w:szCs w:val="22"/>
              </w:rPr>
            </w:pPr>
            <w:r w:rsidRPr="00627336">
              <w:rPr>
                <w:sz w:val="22"/>
                <w:szCs w:val="22"/>
              </w:rPr>
              <w:t>качеството на атмосферния въздух, като част от Националната система за мониторинг</w:t>
            </w:r>
            <w:r>
              <w:rPr>
                <w:sz w:val="22"/>
                <w:szCs w:val="22"/>
              </w:rPr>
              <w:t xml:space="preserve"> </w:t>
            </w:r>
            <w:r w:rsidRPr="00627336">
              <w:rPr>
                <w:sz w:val="22"/>
                <w:szCs w:val="22"/>
              </w:rPr>
              <w:t>на околната среда, е създадена и фун</w:t>
            </w:r>
            <w:r w:rsidRPr="00627336">
              <w:rPr>
                <w:sz w:val="22"/>
                <w:szCs w:val="22"/>
              </w:rPr>
              <w:t>к</w:t>
            </w:r>
            <w:r w:rsidRPr="00627336">
              <w:rPr>
                <w:sz w:val="22"/>
                <w:szCs w:val="22"/>
              </w:rPr>
              <w:t>ционира в съответствие със Закона за опазване на</w:t>
            </w:r>
            <w:r>
              <w:rPr>
                <w:sz w:val="22"/>
                <w:szCs w:val="22"/>
              </w:rPr>
              <w:t xml:space="preserve"> околната   среда (ЗООС). Нейното функциониране и реда за </w:t>
            </w:r>
            <w:r w:rsidRPr="00627336">
              <w:rPr>
                <w:sz w:val="22"/>
                <w:szCs w:val="22"/>
              </w:rPr>
              <w:t>предоставя</w:t>
            </w:r>
            <w:r>
              <w:rPr>
                <w:sz w:val="22"/>
                <w:szCs w:val="22"/>
              </w:rPr>
              <w:t xml:space="preserve">не </w:t>
            </w:r>
            <w:r w:rsidRPr="00627336">
              <w:rPr>
                <w:sz w:val="22"/>
                <w:szCs w:val="22"/>
              </w:rPr>
              <w:t>на</w:t>
            </w:r>
            <w:r>
              <w:rPr>
                <w:sz w:val="22"/>
                <w:szCs w:val="22"/>
              </w:rPr>
              <w:t xml:space="preserve"> </w:t>
            </w:r>
            <w:r w:rsidRPr="00627336">
              <w:rPr>
                <w:sz w:val="22"/>
                <w:szCs w:val="22"/>
              </w:rPr>
              <w:t>информация е регламентиран в екологичното законодател</w:t>
            </w:r>
            <w:r w:rsidRPr="00627336">
              <w:rPr>
                <w:sz w:val="22"/>
                <w:szCs w:val="22"/>
              </w:rPr>
              <w:t>с</w:t>
            </w:r>
            <w:r w:rsidRPr="00627336">
              <w:rPr>
                <w:sz w:val="22"/>
                <w:szCs w:val="22"/>
              </w:rPr>
              <w:t>тво, включително и със</w:t>
            </w:r>
            <w:r>
              <w:rPr>
                <w:sz w:val="22"/>
                <w:szCs w:val="22"/>
              </w:rPr>
              <w:t xml:space="preserve"> </w:t>
            </w:r>
            <w:r w:rsidRPr="00627336">
              <w:rPr>
                <w:sz w:val="22"/>
                <w:szCs w:val="22"/>
              </w:rPr>
              <w:t>заповеди на министъра на околната среда и водите. В тази връзка, текстовете разписани</w:t>
            </w:r>
            <w:r>
              <w:rPr>
                <w:sz w:val="22"/>
                <w:szCs w:val="22"/>
              </w:rPr>
              <w:t xml:space="preserve"> </w:t>
            </w:r>
            <w:r w:rsidRPr="00627336">
              <w:rPr>
                <w:sz w:val="22"/>
                <w:szCs w:val="22"/>
              </w:rPr>
              <w:t>в Глава втора от проекта на наредбата (чл.</w:t>
            </w:r>
            <w:r>
              <w:rPr>
                <w:sz w:val="22"/>
                <w:szCs w:val="22"/>
              </w:rPr>
              <w:t xml:space="preserve"> </w:t>
            </w:r>
            <w:r w:rsidRPr="00627336">
              <w:rPr>
                <w:sz w:val="22"/>
                <w:szCs w:val="22"/>
              </w:rPr>
              <w:t>4, ал.</w:t>
            </w:r>
            <w:r>
              <w:rPr>
                <w:sz w:val="22"/>
                <w:szCs w:val="22"/>
              </w:rPr>
              <w:t xml:space="preserve"> </w:t>
            </w:r>
            <w:r w:rsidRPr="00627336">
              <w:rPr>
                <w:sz w:val="22"/>
                <w:szCs w:val="22"/>
              </w:rPr>
              <w:t>1 и 2, чл.</w:t>
            </w:r>
            <w:r>
              <w:rPr>
                <w:sz w:val="22"/>
                <w:szCs w:val="22"/>
              </w:rPr>
              <w:t xml:space="preserve"> </w:t>
            </w:r>
            <w:r w:rsidRPr="00627336">
              <w:rPr>
                <w:sz w:val="22"/>
                <w:szCs w:val="22"/>
              </w:rPr>
              <w:t>5) не са в съответствие със</w:t>
            </w:r>
            <w:r>
              <w:rPr>
                <w:sz w:val="22"/>
                <w:szCs w:val="22"/>
              </w:rPr>
              <w:t xml:space="preserve"> съществуващото екологично </w:t>
            </w:r>
            <w:r w:rsidRPr="00627336">
              <w:rPr>
                <w:sz w:val="22"/>
                <w:szCs w:val="22"/>
              </w:rPr>
              <w:t>законодателство</w:t>
            </w:r>
            <w:r>
              <w:rPr>
                <w:sz w:val="22"/>
                <w:szCs w:val="22"/>
              </w:rPr>
              <w:t xml:space="preserve"> и има</w:t>
            </w:r>
            <w:r w:rsidRPr="00627336">
              <w:rPr>
                <w:sz w:val="22"/>
                <w:szCs w:val="22"/>
              </w:rPr>
              <w:t xml:space="preserve"> не</w:t>
            </w:r>
            <w:r>
              <w:rPr>
                <w:sz w:val="22"/>
                <w:szCs w:val="22"/>
              </w:rPr>
              <w:t xml:space="preserve">обходимост от </w:t>
            </w:r>
            <w:r w:rsidRPr="00627336">
              <w:rPr>
                <w:sz w:val="22"/>
                <w:szCs w:val="22"/>
              </w:rPr>
              <w:t>тяхното</w:t>
            </w:r>
            <w:r>
              <w:rPr>
                <w:sz w:val="22"/>
                <w:szCs w:val="22"/>
              </w:rPr>
              <w:t xml:space="preserve"> </w:t>
            </w:r>
            <w:r w:rsidRPr="00627336">
              <w:rPr>
                <w:sz w:val="22"/>
                <w:szCs w:val="22"/>
              </w:rPr>
              <w:t>прецизиране или отпадане;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Default="00371B86" w:rsidP="003F6FFA">
            <w:pPr>
              <w:jc w:val="both"/>
              <w:rPr>
                <w:color w:val="FF0000"/>
                <w:sz w:val="22"/>
                <w:szCs w:val="22"/>
              </w:rPr>
            </w:pPr>
            <w:r w:rsidRPr="000617E4">
              <w:rPr>
                <w:sz w:val="22"/>
                <w:szCs w:val="22"/>
              </w:rPr>
              <w:t>РИОСВ осъществяват контролни функции по чистот</w:t>
            </w:r>
            <w:r w:rsidRPr="000617E4">
              <w:rPr>
                <w:sz w:val="22"/>
                <w:szCs w:val="22"/>
              </w:rPr>
              <w:t>а</w:t>
            </w:r>
            <w:r w:rsidRPr="000617E4">
              <w:rPr>
                <w:sz w:val="22"/>
                <w:szCs w:val="22"/>
              </w:rPr>
              <w:t>та на въздуха, включително и по събиране и предост</w:t>
            </w:r>
            <w:r w:rsidRPr="000617E4">
              <w:rPr>
                <w:sz w:val="22"/>
                <w:szCs w:val="22"/>
              </w:rPr>
              <w:t>а</w:t>
            </w:r>
            <w:r w:rsidRPr="000617E4">
              <w:rPr>
                <w:sz w:val="22"/>
                <w:szCs w:val="22"/>
              </w:rPr>
              <w:t>вяне на данни за качеството на атмосферния въздух. Съгласно чл.</w:t>
            </w:r>
            <w:r w:rsidR="003F6FFA">
              <w:rPr>
                <w:sz w:val="22"/>
                <w:szCs w:val="22"/>
              </w:rPr>
              <w:t xml:space="preserve"> </w:t>
            </w:r>
            <w:r w:rsidRPr="000617E4">
              <w:rPr>
                <w:sz w:val="22"/>
                <w:szCs w:val="22"/>
              </w:rPr>
              <w:t>2, ал.</w:t>
            </w:r>
            <w:r w:rsidR="00B602A1">
              <w:rPr>
                <w:sz w:val="22"/>
                <w:szCs w:val="22"/>
                <w:lang w:val="en-US"/>
              </w:rPr>
              <w:t xml:space="preserve"> </w:t>
            </w:r>
            <w:r w:rsidRPr="000617E4">
              <w:rPr>
                <w:sz w:val="22"/>
                <w:szCs w:val="22"/>
              </w:rPr>
              <w:t>1 от Правилника за устройството и дейността на РИОСВ, същите са структури, които ос</w:t>
            </w:r>
            <w:r w:rsidRPr="000617E4">
              <w:rPr>
                <w:sz w:val="22"/>
                <w:szCs w:val="22"/>
              </w:rPr>
              <w:t>и</w:t>
            </w:r>
            <w:r w:rsidRPr="000617E4">
              <w:rPr>
                <w:sz w:val="22"/>
                <w:szCs w:val="22"/>
              </w:rPr>
              <w:t>гуряват държавната политика по опазване на околната среда на регионално равнище. Всяка регионална адм</w:t>
            </w:r>
            <w:r w:rsidRPr="000617E4">
              <w:rPr>
                <w:sz w:val="22"/>
                <w:szCs w:val="22"/>
              </w:rPr>
              <w:t>и</w:t>
            </w:r>
            <w:r w:rsidRPr="000617E4">
              <w:rPr>
                <w:sz w:val="22"/>
                <w:szCs w:val="22"/>
              </w:rPr>
              <w:t>нистрация разполага със специализирана дирекция за опазване на въздуха и предотвратяване на замърсяв</w:t>
            </w:r>
            <w:r w:rsidRPr="000617E4">
              <w:rPr>
                <w:sz w:val="22"/>
                <w:szCs w:val="22"/>
              </w:rPr>
              <w:t>а</w:t>
            </w:r>
            <w:r w:rsidRPr="000617E4">
              <w:rPr>
                <w:sz w:val="22"/>
                <w:szCs w:val="22"/>
              </w:rPr>
              <w:t>не, като по см. на чл.</w:t>
            </w:r>
            <w:r w:rsidR="00CD6FB1">
              <w:rPr>
                <w:sz w:val="22"/>
                <w:szCs w:val="22"/>
              </w:rPr>
              <w:t xml:space="preserve"> </w:t>
            </w:r>
            <w:r w:rsidRPr="000617E4">
              <w:rPr>
                <w:sz w:val="22"/>
                <w:szCs w:val="22"/>
              </w:rPr>
              <w:t xml:space="preserve">12 във </w:t>
            </w:r>
            <w:proofErr w:type="spellStart"/>
            <w:r w:rsidRPr="000617E4">
              <w:rPr>
                <w:sz w:val="22"/>
                <w:szCs w:val="22"/>
              </w:rPr>
              <w:t>вр</w:t>
            </w:r>
            <w:proofErr w:type="spellEnd"/>
            <w:r w:rsidRPr="000617E4">
              <w:rPr>
                <w:sz w:val="22"/>
                <w:szCs w:val="22"/>
              </w:rPr>
              <w:t>. с чл.</w:t>
            </w:r>
            <w:r w:rsidR="00CD6FB1">
              <w:rPr>
                <w:sz w:val="22"/>
                <w:szCs w:val="22"/>
                <w:lang w:val="en-US"/>
              </w:rPr>
              <w:t xml:space="preserve"> </w:t>
            </w:r>
            <w:r w:rsidRPr="000617E4">
              <w:rPr>
                <w:sz w:val="22"/>
                <w:szCs w:val="22"/>
              </w:rPr>
              <w:t>18, ал.1 от Пр</w:t>
            </w:r>
            <w:r w:rsidRPr="000617E4">
              <w:rPr>
                <w:sz w:val="22"/>
                <w:szCs w:val="22"/>
              </w:rPr>
              <w:t>а</w:t>
            </w:r>
            <w:r w:rsidRPr="000617E4">
              <w:rPr>
                <w:sz w:val="22"/>
                <w:szCs w:val="22"/>
              </w:rPr>
              <w:t>вилника, тези структури осъществяват превантивен, текущ и последващ контрол, свързан с изпълнение на законовите им правомощия.</w:t>
            </w:r>
            <w:r w:rsidRPr="00371B86">
              <w:rPr>
                <w:color w:val="FF0000"/>
                <w:sz w:val="22"/>
                <w:szCs w:val="22"/>
              </w:rPr>
              <w:t xml:space="preserve"> </w:t>
            </w:r>
          </w:p>
          <w:p w:rsidR="00371B86" w:rsidRPr="00F53D2E" w:rsidRDefault="00371B86" w:rsidP="003F6FFA">
            <w:pPr>
              <w:jc w:val="both"/>
              <w:rPr>
                <w:sz w:val="22"/>
                <w:szCs w:val="22"/>
              </w:rPr>
            </w:pPr>
            <w:r w:rsidRPr="00371B86">
              <w:rPr>
                <w:sz w:val="22"/>
                <w:szCs w:val="22"/>
              </w:rPr>
              <w:t>Няма конкретно предложение и не се посочва на коя/кои разпоредба/и от екологичното законодателство противоречи.</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3. </w:t>
            </w:r>
            <w:r w:rsidRPr="00627336">
              <w:rPr>
                <w:sz w:val="22"/>
                <w:szCs w:val="22"/>
              </w:rPr>
              <w:t>Считаме, че изискванията за качество и по-специално за с</w:t>
            </w:r>
            <w:r w:rsidRPr="00627336">
              <w:rPr>
                <w:sz w:val="22"/>
                <w:szCs w:val="22"/>
              </w:rPr>
              <w:t>ъ</w:t>
            </w:r>
            <w:r w:rsidRPr="00627336">
              <w:rPr>
                <w:sz w:val="22"/>
                <w:szCs w:val="22"/>
              </w:rPr>
              <w:t>държанието на</w:t>
            </w:r>
            <w:r>
              <w:rPr>
                <w:sz w:val="22"/>
                <w:szCs w:val="22"/>
              </w:rPr>
              <w:t xml:space="preserve"> </w:t>
            </w:r>
            <w:r w:rsidRPr="00627336">
              <w:rPr>
                <w:sz w:val="22"/>
                <w:szCs w:val="22"/>
              </w:rPr>
              <w:t>влага в дървесината трябва да бъдат посочени в текста на наредбата, а не в</w:t>
            </w:r>
            <w:r>
              <w:rPr>
                <w:sz w:val="22"/>
                <w:szCs w:val="22"/>
              </w:rPr>
              <w:t xml:space="preserve"> допълнителните</w:t>
            </w:r>
            <w:r w:rsidRPr="00627336">
              <w:rPr>
                <w:sz w:val="22"/>
                <w:szCs w:val="22"/>
              </w:rPr>
              <w:t xml:space="preserve"> разпо</w:t>
            </w:r>
            <w:r>
              <w:rPr>
                <w:sz w:val="22"/>
                <w:szCs w:val="22"/>
              </w:rPr>
              <w:t xml:space="preserve">редби. </w:t>
            </w:r>
            <w:r w:rsidRPr="00627336">
              <w:rPr>
                <w:sz w:val="22"/>
                <w:szCs w:val="22"/>
              </w:rPr>
              <w:t>Сч</w:t>
            </w:r>
            <w:r w:rsidRPr="00627336">
              <w:rPr>
                <w:sz w:val="22"/>
                <w:szCs w:val="22"/>
              </w:rPr>
              <w:t>и</w:t>
            </w:r>
            <w:r>
              <w:rPr>
                <w:sz w:val="22"/>
                <w:szCs w:val="22"/>
              </w:rPr>
              <w:t xml:space="preserve">таме, че предложението за не повече от </w:t>
            </w:r>
            <w:r w:rsidRPr="00627336">
              <w:rPr>
                <w:sz w:val="22"/>
                <w:szCs w:val="22"/>
              </w:rPr>
              <w:t>30%</w:t>
            </w:r>
            <w:r>
              <w:rPr>
                <w:sz w:val="22"/>
                <w:szCs w:val="22"/>
              </w:rPr>
              <w:t xml:space="preserve"> </w:t>
            </w:r>
            <w:r w:rsidRPr="00627336">
              <w:rPr>
                <w:sz w:val="22"/>
                <w:szCs w:val="22"/>
              </w:rPr>
              <w:t>абсолютна вла</w:t>
            </w:r>
            <w:r w:rsidRPr="00627336">
              <w:rPr>
                <w:sz w:val="22"/>
                <w:szCs w:val="22"/>
              </w:rPr>
              <w:t>ж</w:t>
            </w:r>
            <w:r w:rsidRPr="00627336">
              <w:rPr>
                <w:sz w:val="22"/>
                <w:szCs w:val="22"/>
              </w:rPr>
              <w:t>ност е необходимо да бъде аргументирано;</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r w:rsidRPr="00FF0E42">
              <w:rPr>
                <w:sz w:val="22"/>
                <w:szCs w:val="22"/>
              </w:rPr>
              <w:t>В §</w:t>
            </w:r>
            <w:r w:rsidR="00B602A1">
              <w:rPr>
                <w:sz w:val="22"/>
                <w:szCs w:val="22"/>
                <w:lang w:val="en-US"/>
              </w:rPr>
              <w:t xml:space="preserve"> </w:t>
            </w:r>
            <w:r w:rsidRPr="00FF0E42">
              <w:rPr>
                <w:sz w:val="22"/>
                <w:szCs w:val="22"/>
              </w:rPr>
              <w:t>1 т.</w:t>
            </w:r>
            <w:r w:rsidR="00B602A1">
              <w:rPr>
                <w:sz w:val="22"/>
                <w:szCs w:val="22"/>
                <w:lang w:val="en-US"/>
              </w:rPr>
              <w:t xml:space="preserve"> </w:t>
            </w:r>
            <w:r w:rsidRPr="00FF0E42">
              <w:rPr>
                <w:sz w:val="22"/>
                <w:szCs w:val="22"/>
              </w:rPr>
              <w:t xml:space="preserve">3 от Допълнителната разпоредба на проекта на наредба е въведено терминологично понятие на „суха дървесина“, чрез легална дефиниция. В приложение към наредбата изчерпателно са изброени сроковете, необходими за естествено </w:t>
            </w:r>
            <w:proofErr w:type="spellStart"/>
            <w:r w:rsidRPr="00FF0E42">
              <w:rPr>
                <w:sz w:val="22"/>
                <w:szCs w:val="22"/>
              </w:rPr>
              <w:t>просушаване</w:t>
            </w:r>
            <w:proofErr w:type="spellEnd"/>
            <w:r w:rsidRPr="00FF0E42">
              <w:rPr>
                <w:sz w:val="22"/>
                <w:szCs w:val="22"/>
              </w:rPr>
              <w:t xml:space="preserve"> на отделните видове дървесина.</w:t>
            </w:r>
            <w:r w:rsidRPr="00371B86">
              <w:rPr>
                <w:color w:val="FF0000"/>
                <w:sz w:val="22"/>
                <w:szCs w:val="22"/>
              </w:rPr>
              <w:t xml:space="preserve"> </w:t>
            </w:r>
            <w:r w:rsidRPr="00371B86">
              <w:rPr>
                <w:sz w:val="22"/>
                <w:szCs w:val="22"/>
              </w:rPr>
              <w:t>В Националната програма за подо</w:t>
            </w:r>
            <w:r w:rsidRPr="00371B86">
              <w:rPr>
                <w:sz w:val="22"/>
                <w:szCs w:val="22"/>
              </w:rPr>
              <w:t>б</w:t>
            </w:r>
            <w:r w:rsidRPr="00371B86">
              <w:rPr>
                <w:sz w:val="22"/>
                <w:szCs w:val="22"/>
              </w:rPr>
              <w:t>ряване на качеството на атмосферния въздух 2018-2024 г.</w:t>
            </w:r>
            <w:r w:rsidR="003F6FFA">
              <w:rPr>
                <w:sz w:val="22"/>
                <w:szCs w:val="22"/>
              </w:rPr>
              <w:t xml:space="preserve"> е прието „ </w:t>
            </w:r>
            <w:r w:rsidRPr="00371B86">
              <w:rPr>
                <w:sz w:val="22"/>
                <w:szCs w:val="22"/>
              </w:rPr>
              <w:t>за приемливо съдържание на влага от 25-35% за дървата за огрев“. В наредбата е възпри</w:t>
            </w:r>
            <w:r w:rsidRPr="00371B86">
              <w:rPr>
                <w:sz w:val="22"/>
                <w:szCs w:val="22"/>
              </w:rPr>
              <w:t>е</w:t>
            </w:r>
            <w:r w:rsidRPr="00371B86">
              <w:rPr>
                <w:sz w:val="22"/>
                <w:szCs w:val="22"/>
              </w:rPr>
              <w:t>то за допустимо средното ниво като коефициент на влажност, не повече от 30%.</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4. С </w:t>
            </w:r>
            <w:r w:rsidRPr="00627336">
              <w:rPr>
                <w:sz w:val="22"/>
                <w:szCs w:val="22"/>
              </w:rPr>
              <w:t xml:space="preserve">цел постигане на устойчивост, е необходимо разпоредбите </w:t>
            </w:r>
            <w:r w:rsidRPr="00627336">
              <w:rPr>
                <w:sz w:val="22"/>
                <w:szCs w:val="22"/>
              </w:rPr>
              <w:lastRenderedPageBreak/>
              <w:t>да се</w:t>
            </w:r>
            <w:r>
              <w:rPr>
                <w:sz w:val="22"/>
                <w:szCs w:val="22"/>
              </w:rPr>
              <w:t xml:space="preserve"> </w:t>
            </w:r>
            <w:r w:rsidRPr="00627336">
              <w:rPr>
                <w:sz w:val="22"/>
                <w:szCs w:val="22"/>
              </w:rPr>
              <w:t>прилагат до регистриране на съответствие с нормите за тригодишен период на</w:t>
            </w:r>
            <w:r>
              <w:rPr>
                <w:sz w:val="22"/>
                <w:szCs w:val="22"/>
              </w:rPr>
              <w:t xml:space="preserve"> </w:t>
            </w:r>
            <w:r w:rsidRPr="00627336">
              <w:rPr>
                <w:sz w:val="22"/>
                <w:szCs w:val="22"/>
              </w:rPr>
              <w:t>територията на дадена община;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lastRenderedPageBreak/>
              <w:t>Приема се</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5. </w:t>
            </w:r>
            <w:r w:rsidRPr="00627336">
              <w:rPr>
                <w:sz w:val="22"/>
                <w:szCs w:val="22"/>
              </w:rPr>
              <w:t>Липсват разписани условия, ред и начин за контрол на изи</w:t>
            </w:r>
            <w:r w:rsidRPr="00627336">
              <w:rPr>
                <w:sz w:val="22"/>
                <w:szCs w:val="22"/>
              </w:rPr>
              <w:t>с</w:t>
            </w:r>
            <w:r w:rsidRPr="00627336">
              <w:rPr>
                <w:sz w:val="22"/>
                <w:szCs w:val="22"/>
              </w:rPr>
              <w:t>кванията за</w:t>
            </w:r>
            <w:r>
              <w:rPr>
                <w:sz w:val="22"/>
                <w:szCs w:val="22"/>
              </w:rPr>
              <w:t xml:space="preserve"> </w:t>
            </w:r>
            <w:r w:rsidRPr="00627336">
              <w:rPr>
                <w:sz w:val="22"/>
                <w:szCs w:val="22"/>
              </w:rPr>
              <w:t>качество на дървесината за битово отопление, ко</w:t>
            </w:r>
            <w:r w:rsidRPr="00627336">
              <w:rPr>
                <w:sz w:val="22"/>
                <w:szCs w:val="22"/>
              </w:rPr>
              <w:t>е</w:t>
            </w:r>
            <w:r w:rsidRPr="00627336">
              <w:rPr>
                <w:sz w:val="22"/>
                <w:szCs w:val="22"/>
              </w:rPr>
              <w:t>то обуславя невъзможността за</w:t>
            </w:r>
            <w:r>
              <w:rPr>
                <w:sz w:val="22"/>
                <w:szCs w:val="22"/>
              </w:rPr>
              <w:t xml:space="preserve"> </w:t>
            </w:r>
            <w:r w:rsidRPr="00627336">
              <w:rPr>
                <w:sz w:val="22"/>
                <w:szCs w:val="22"/>
              </w:rPr>
              <w:t>осъществяване на ефективен контрол, с произтичащите от това последствия;</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r w:rsidRPr="00FF0E42">
              <w:rPr>
                <w:sz w:val="22"/>
                <w:szCs w:val="22"/>
              </w:rPr>
              <w:t>Предвидените в проекта контролни функции, респ. органите, на които са вменени са в съответствие с вм</w:t>
            </w:r>
            <w:r w:rsidRPr="00FF0E42">
              <w:rPr>
                <w:sz w:val="22"/>
                <w:szCs w:val="22"/>
              </w:rPr>
              <w:t>е</w:t>
            </w:r>
            <w:r w:rsidRPr="00FF0E42">
              <w:rPr>
                <w:sz w:val="22"/>
                <w:szCs w:val="22"/>
              </w:rPr>
              <w:t>нените задължения за привеждане на дървесина в с</w:t>
            </w:r>
            <w:r w:rsidRPr="00FF0E42">
              <w:rPr>
                <w:sz w:val="22"/>
                <w:szCs w:val="22"/>
              </w:rPr>
              <w:t>ъ</w:t>
            </w:r>
            <w:r w:rsidRPr="00FF0E42">
              <w:rPr>
                <w:sz w:val="22"/>
                <w:szCs w:val="22"/>
              </w:rPr>
              <w:t>ответствие с изискванията за нейното използване за битово отопление. Освен това, контролните функции са съобразени със съществуващите такива на съотве</w:t>
            </w:r>
            <w:r w:rsidRPr="00FF0E42">
              <w:rPr>
                <w:sz w:val="22"/>
                <w:szCs w:val="22"/>
              </w:rPr>
              <w:t>т</w:t>
            </w:r>
            <w:r w:rsidRPr="00FF0E42">
              <w:rPr>
                <w:sz w:val="22"/>
                <w:szCs w:val="22"/>
              </w:rPr>
              <w:t>ните органи по силата на нормативните актове, с които са създадени и/или с които са определени техните пр</w:t>
            </w:r>
            <w:r w:rsidRPr="00FF0E42">
              <w:rPr>
                <w:sz w:val="22"/>
                <w:szCs w:val="22"/>
              </w:rPr>
              <w:t>а</w:t>
            </w:r>
            <w:r w:rsidRPr="00FF0E42">
              <w:rPr>
                <w:sz w:val="22"/>
                <w:szCs w:val="22"/>
              </w:rPr>
              <w:t>вомощия.</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6. </w:t>
            </w:r>
            <w:r w:rsidRPr="00627336">
              <w:rPr>
                <w:sz w:val="22"/>
                <w:szCs w:val="22"/>
              </w:rPr>
              <w:t>Поддържаме становището си, че контролът следва да се и</w:t>
            </w:r>
            <w:r w:rsidRPr="00627336">
              <w:rPr>
                <w:sz w:val="22"/>
                <w:szCs w:val="22"/>
              </w:rPr>
              <w:t>з</w:t>
            </w:r>
            <w:r w:rsidRPr="00627336">
              <w:rPr>
                <w:sz w:val="22"/>
                <w:szCs w:val="22"/>
              </w:rPr>
              <w:t>вършва по</w:t>
            </w:r>
            <w:r>
              <w:rPr>
                <w:sz w:val="22"/>
                <w:szCs w:val="22"/>
              </w:rPr>
              <w:t xml:space="preserve"> </w:t>
            </w:r>
            <w:r w:rsidRPr="00627336">
              <w:rPr>
                <w:sz w:val="22"/>
                <w:szCs w:val="22"/>
              </w:rPr>
              <w:t>отношение на търговците/доставчиците на терит</w:t>
            </w:r>
            <w:r w:rsidRPr="00627336">
              <w:rPr>
                <w:sz w:val="22"/>
                <w:szCs w:val="22"/>
              </w:rPr>
              <w:t>о</w:t>
            </w:r>
            <w:r w:rsidRPr="00627336">
              <w:rPr>
                <w:sz w:val="22"/>
                <w:szCs w:val="22"/>
              </w:rPr>
              <w:t>рията на общината. Не подкрепяме</w:t>
            </w:r>
            <w:r>
              <w:rPr>
                <w:sz w:val="22"/>
                <w:szCs w:val="22"/>
              </w:rPr>
              <w:t xml:space="preserve"> </w:t>
            </w:r>
            <w:r w:rsidRPr="00627336">
              <w:rPr>
                <w:sz w:val="22"/>
                <w:szCs w:val="22"/>
              </w:rPr>
              <w:t>предложението спазването на изискванията на наредбата да е задължение на лицата,</w:t>
            </w:r>
            <w:r>
              <w:rPr>
                <w:sz w:val="22"/>
                <w:szCs w:val="22"/>
              </w:rPr>
              <w:t xml:space="preserve"> </w:t>
            </w:r>
            <w:r w:rsidRPr="00627336">
              <w:rPr>
                <w:sz w:val="22"/>
                <w:szCs w:val="22"/>
              </w:rPr>
              <w:t>които използват дървесина за битово отопление;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F0E42" w:rsidRDefault="00371B86" w:rsidP="003F6FFA">
            <w:pPr>
              <w:jc w:val="both"/>
              <w:rPr>
                <w:sz w:val="22"/>
                <w:szCs w:val="22"/>
              </w:rPr>
            </w:pPr>
            <w:r w:rsidRPr="00FF0E42">
              <w:rPr>
                <w:sz w:val="22"/>
                <w:szCs w:val="22"/>
              </w:rPr>
              <w:t>По силата на създадена законова делегация, а именно разпоредбата на § 29 от заключителните разпоредби на ЗЧАВ, като основна цел на наредбата се определя ре</w:t>
            </w:r>
            <w:r w:rsidRPr="00FF0E42">
              <w:rPr>
                <w:sz w:val="22"/>
                <w:szCs w:val="22"/>
              </w:rPr>
              <w:t>г</w:t>
            </w:r>
            <w:r w:rsidRPr="00FF0E42">
              <w:rPr>
                <w:sz w:val="22"/>
                <w:szCs w:val="22"/>
              </w:rPr>
              <w:t>ламентирането на конкретни изисквания за използване на дървесина за битово отопление. Видно от дефин</w:t>
            </w:r>
            <w:r w:rsidRPr="00FF0E42">
              <w:rPr>
                <w:sz w:val="22"/>
                <w:szCs w:val="22"/>
              </w:rPr>
              <w:t>и</w:t>
            </w:r>
            <w:r w:rsidRPr="00FF0E42">
              <w:rPr>
                <w:sz w:val="22"/>
                <w:szCs w:val="22"/>
              </w:rPr>
              <w:t>раното заглавие на проекта, предмет на изискванията и контрола е дървесината, която се ползва за битово отопление. В този смисъл, в задължителния обхват на изискванията са лицата, които използват дървесина за битово отопление, като се вземат под внимание такива мерки, които да имат пряко отражение върху намал</w:t>
            </w:r>
            <w:r w:rsidRPr="00FF0E42">
              <w:rPr>
                <w:sz w:val="22"/>
                <w:szCs w:val="22"/>
              </w:rPr>
              <w:t>я</w:t>
            </w:r>
            <w:r w:rsidRPr="00FF0E42">
              <w:rPr>
                <w:sz w:val="22"/>
                <w:szCs w:val="22"/>
              </w:rPr>
              <w:t xml:space="preserve">ване концентрациите на замърсители на атмосферния въздух. </w:t>
            </w:r>
          </w:p>
          <w:p w:rsidR="00371B86" w:rsidRPr="00FF0E42" w:rsidRDefault="00371B86" w:rsidP="003F6FFA">
            <w:pPr>
              <w:jc w:val="both"/>
              <w:rPr>
                <w:sz w:val="22"/>
                <w:szCs w:val="22"/>
              </w:rPr>
            </w:pPr>
            <w:r w:rsidRPr="00FF0E42">
              <w:rPr>
                <w:sz w:val="22"/>
                <w:szCs w:val="22"/>
              </w:rPr>
              <w:t>Следва да се има предвид, че възприетата практика в европейското законодателство /Германия, Полша/ в</w:t>
            </w:r>
            <w:r w:rsidRPr="00FF0E42">
              <w:rPr>
                <w:sz w:val="22"/>
                <w:szCs w:val="22"/>
              </w:rPr>
              <w:t>ъ</w:t>
            </w:r>
            <w:r w:rsidRPr="00FF0E42">
              <w:rPr>
                <w:sz w:val="22"/>
                <w:szCs w:val="22"/>
              </w:rPr>
              <w:t>вежда стандарти за максимална влажност, които по</w:t>
            </w:r>
            <w:r w:rsidRPr="00FF0E42">
              <w:rPr>
                <w:sz w:val="22"/>
                <w:szCs w:val="22"/>
              </w:rPr>
              <w:t>т</w:t>
            </w:r>
            <w:r w:rsidRPr="00FF0E42">
              <w:rPr>
                <w:sz w:val="22"/>
                <w:szCs w:val="22"/>
              </w:rPr>
              <w:t xml:space="preserve">ребителят следва да спазва при ползване на дървесина за топлинна енергия. </w:t>
            </w:r>
            <w:r w:rsidR="003F6FFA" w:rsidRPr="003F6FFA">
              <w:rPr>
                <w:sz w:val="22"/>
                <w:szCs w:val="22"/>
              </w:rPr>
              <w:t>От значение се явява обстоятел</w:t>
            </w:r>
            <w:r w:rsidR="003F6FFA" w:rsidRPr="003F6FFA">
              <w:rPr>
                <w:sz w:val="22"/>
                <w:szCs w:val="22"/>
              </w:rPr>
              <w:t>с</w:t>
            </w:r>
            <w:r w:rsidR="003F6FFA" w:rsidRPr="003F6FFA">
              <w:rPr>
                <w:sz w:val="22"/>
                <w:szCs w:val="22"/>
              </w:rPr>
              <w:t xml:space="preserve">твото, че няма </w:t>
            </w:r>
            <w:r w:rsidR="003F6FFA">
              <w:rPr>
                <w:sz w:val="22"/>
                <w:szCs w:val="22"/>
              </w:rPr>
              <w:t>регламентирана</w:t>
            </w:r>
            <w:r w:rsidR="003F6FFA" w:rsidRPr="003F6FFA">
              <w:rPr>
                <w:sz w:val="22"/>
                <w:szCs w:val="22"/>
              </w:rPr>
              <w:t xml:space="preserve"> европейска норма, по силата на която е създаден контрол на влажността на дърва за продажба. </w:t>
            </w:r>
            <w:r w:rsidR="00B069FF" w:rsidRPr="00B069FF">
              <w:rPr>
                <w:sz w:val="22"/>
                <w:szCs w:val="22"/>
              </w:rPr>
              <w:t>Още повече, че в европейското екологично законодателство е възприет принципът „ потребител</w:t>
            </w:r>
            <w:r w:rsidR="00B069FF">
              <w:rPr>
                <w:sz w:val="22"/>
                <w:szCs w:val="22"/>
              </w:rPr>
              <w:t xml:space="preserve">ят на природни ресурси плаща“. </w:t>
            </w:r>
            <w:r w:rsidRPr="00FF0E42">
              <w:rPr>
                <w:sz w:val="22"/>
                <w:szCs w:val="22"/>
              </w:rPr>
              <w:t xml:space="preserve">Освен това </w:t>
            </w:r>
            <w:r w:rsidRPr="00FF0E42">
              <w:rPr>
                <w:sz w:val="22"/>
                <w:szCs w:val="22"/>
              </w:rPr>
              <w:lastRenderedPageBreak/>
              <w:t xml:space="preserve">и фактът, че ще се създаде натиск за изваждане от </w:t>
            </w:r>
            <w:proofErr w:type="spellStart"/>
            <w:r w:rsidRPr="00FF0E42">
              <w:rPr>
                <w:sz w:val="22"/>
                <w:szCs w:val="22"/>
              </w:rPr>
              <w:t>дъ</w:t>
            </w:r>
            <w:r w:rsidRPr="00FF0E42">
              <w:rPr>
                <w:sz w:val="22"/>
                <w:szCs w:val="22"/>
              </w:rPr>
              <w:t>р</w:t>
            </w:r>
            <w:r w:rsidRPr="00FF0E42">
              <w:rPr>
                <w:sz w:val="22"/>
                <w:szCs w:val="22"/>
              </w:rPr>
              <w:t>востоите</w:t>
            </w:r>
            <w:proofErr w:type="spellEnd"/>
            <w:r w:rsidRPr="00FF0E42">
              <w:rPr>
                <w:sz w:val="22"/>
                <w:szCs w:val="22"/>
              </w:rPr>
              <w:t xml:space="preserve"> на сухата, лежаща и мъртва дървесина, която е основен </w:t>
            </w:r>
            <w:proofErr w:type="spellStart"/>
            <w:r w:rsidRPr="00FF0E42">
              <w:rPr>
                <w:sz w:val="22"/>
                <w:szCs w:val="22"/>
              </w:rPr>
              <w:t>биотопен</w:t>
            </w:r>
            <w:proofErr w:type="spellEnd"/>
            <w:r w:rsidRPr="00FF0E42">
              <w:rPr>
                <w:sz w:val="22"/>
                <w:szCs w:val="22"/>
              </w:rPr>
              <w:t xml:space="preserve"> елемент в горските екосистеми, обосновават липсата на необходимост от въвеждане на изисквания за влажност на дървата в тежест за прод</w:t>
            </w:r>
            <w:r w:rsidRPr="00FF0E42">
              <w:rPr>
                <w:sz w:val="22"/>
                <w:szCs w:val="22"/>
              </w:rPr>
              <w:t>а</w:t>
            </w:r>
            <w:r w:rsidRPr="00FF0E42">
              <w:rPr>
                <w:sz w:val="22"/>
                <w:szCs w:val="22"/>
              </w:rPr>
              <w:t>вача на суровината.</w:t>
            </w:r>
          </w:p>
          <w:p w:rsidR="00371B86" w:rsidRPr="00F53D2E" w:rsidRDefault="00371B86" w:rsidP="003F6FFA">
            <w:pPr>
              <w:jc w:val="both"/>
              <w:rPr>
                <w:sz w:val="22"/>
                <w:szCs w:val="22"/>
              </w:rPr>
            </w:pP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7. </w:t>
            </w:r>
            <w:r w:rsidRPr="00627336">
              <w:rPr>
                <w:sz w:val="22"/>
                <w:szCs w:val="22"/>
              </w:rPr>
              <w:t>В проекта на наредбата е предвидено контрол по изпълнен</w:t>
            </w:r>
            <w:r w:rsidRPr="00627336">
              <w:rPr>
                <w:sz w:val="22"/>
                <w:szCs w:val="22"/>
              </w:rPr>
              <w:t>и</w:t>
            </w:r>
            <w:r w:rsidRPr="00627336">
              <w:rPr>
                <w:sz w:val="22"/>
                <w:szCs w:val="22"/>
              </w:rPr>
              <w:t>ето й да се</w:t>
            </w:r>
            <w:r>
              <w:rPr>
                <w:sz w:val="22"/>
                <w:szCs w:val="22"/>
              </w:rPr>
              <w:t xml:space="preserve"> </w:t>
            </w:r>
            <w:r w:rsidRPr="00627336">
              <w:rPr>
                <w:sz w:val="22"/>
                <w:szCs w:val="22"/>
              </w:rPr>
              <w:t>осъществява от четири различни компетентни орг</w:t>
            </w:r>
            <w:r w:rsidRPr="00627336">
              <w:rPr>
                <w:sz w:val="22"/>
                <w:szCs w:val="22"/>
              </w:rPr>
              <w:t>а</w:t>
            </w:r>
            <w:r w:rsidRPr="00627336">
              <w:rPr>
                <w:sz w:val="22"/>
                <w:szCs w:val="22"/>
              </w:rPr>
              <w:t>на, без ясно разписани правомощия</w:t>
            </w:r>
            <w:r>
              <w:rPr>
                <w:sz w:val="22"/>
                <w:szCs w:val="22"/>
              </w:rPr>
              <w:t xml:space="preserve"> </w:t>
            </w:r>
            <w:r w:rsidRPr="00627336">
              <w:rPr>
                <w:sz w:val="22"/>
                <w:szCs w:val="22"/>
              </w:rPr>
              <w:t>и контролни функции, ко</w:t>
            </w:r>
            <w:r w:rsidRPr="00627336">
              <w:rPr>
                <w:sz w:val="22"/>
                <w:szCs w:val="22"/>
              </w:rPr>
              <w:t>е</w:t>
            </w:r>
            <w:r w:rsidRPr="00627336">
              <w:rPr>
                <w:sz w:val="22"/>
                <w:szCs w:val="22"/>
              </w:rPr>
              <w:t>то на практика означава, че наредбата няма да бъде работещ</w:t>
            </w:r>
            <w:r>
              <w:rPr>
                <w:sz w:val="22"/>
                <w:szCs w:val="22"/>
              </w:rPr>
              <w:t xml:space="preserve"> нормативен документ. Глава четвърта следва да уреди </w:t>
            </w:r>
            <w:r w:rsidRPr="00627336">
              <w:rPr>
                <w:sz w:val="22"/>
                <w:szCs w:val="22"/>
              </w:rPr>
              <w:t>услов</w:t>
            </w:r>
            <w:r w:rsidRPr="00627336">
              <w:rPr>
                <w:sz w:val="22"/>
                <w:szCs w:val="22"/>
              </w:rPr>
              <w:t>и</w:t>
            </w:r>
            <w:r>
              <w:rPr>
                <w:sz w:val="22"/>
                <w:szCs w:val="22"/>
              </w:rPr>
              <w:t xml:space="preserve">ята и реда </w:t>
            </w:r>
            <w:r w:rsidRPr="00627336">
              <w:rPr>
                <w:sz w:val="22"/>
                <w:szCs w:val="22"/>
              </w:rPr>
              <w:t>за</w:t>
            </w:r>
            <w:r>
              <w:rPr>
                <w:sz w:val="22"/>
                <w:szCs w:val="22"/>
              </w:rPr>
              <w:t xml:space="preserve"> </w:t>
            </w:r>
            <w:r w:rsidRPr="00627336">
              <w:rPr>
                <w:sz w:val="22"/>
                <w:szCs w:val="22"/>
              </w:rPr>
              <w:t>осъществяване на контрол на дървесината за б</w:t>
            </w:r>
            <w:r w:rsidRPr="00627336">
              <w:rPr>
                <w:sz w:val="22"/>
                <w:szCs w:val="22"/>
              </w:rPr>
              <w:t>и</w:t>
            </w:r>
            <w:r w:rsidRPr="00627336">
              <w:rPr>
                <w:sz w:val="22"/>
                <w:szCs w:val="22"/>
              </w:rPr>
              <w:t>тово отопление, но в разпоредбите на</w:t>
            </w:r>
            <w:r>
              <w:rPr>
                <w:sz w:val="22"/>
                <w:szCs w:val="22"/>
              </w:rPr>
              <w:t xml:space="preserve"> </w:t>
            </w:r>
            <w:r w:rsidRPr="00627336">
              <w:rPr>
                <w:sz w:val="22"/>
                <w:szCs w:val="22"/>
              </w:rPr>
              <w:t>чл.</w:t>
            </w:r>
            <w:r>
              <w:rPr>
                <w:sz w:val="22"/>
                <w:szCs w:val="22"/>
              </w:rPr>
              <w:t xml:space="preserve"> </w:t>
            </w:r>
            <w:r w:rsidRPr="00627336">
              <w:rPr>
                <w:sz w:val="22"/>
                <w:szCs w:val="22"/>
              </w:rPr>
              <w:t>10, 11 и 12 няма так</w:t>
            </w:r>
            <w:r w:rsidRPr="00627336">
              <w:rPr>
                <w:sz w:val="22"/>
                <w:szCs w:val="22"/>
              </w:rPr>
              <w:t>и</w:t>
            </w:r>
            <w:r w:rsidRPr="00627336">
              <w:rPr>
                <w:sz w:val="22"/>
                <w:szCs w:val="22"/>
              </w:rPr>
              <w:t>ва текстове. Поради това, считаме текстът на наредбата за</w:t>
            </w:r>
            <w:r>
              <w:rPr>
                <w:sz w:val="22"/>
                <w:szCs w:val="22"/>
              </w:rPr>
              <w:t xml:space="preserve"> </w:t>
            </w:r>
            <w:r w:rsidRPr="00627336">
              <w:rPr>
                <w:sz w:val="22"/>
                <w:szCs w:val="22"/>
              </w:rPr>
              <w:t>н</w:t>
            </w:r>
            <w:r w:rsidRPr="00627336">
              <w:rPr>
                <w:sz w:val="22"/>
                <w:szCs w:val="22"/>
              </w:rPr>
              <w:t>е</w:t>
            </w:r>
            <w:r w:rsidRPr="00627336">
              <w:rPr>
                <w:sz w:val="22"/>
                <w:szCs w:val="22"/>
              </w:rPr>
              <w:t>пълен;</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r w:rsidRPr="00FF0E42">
              <w:rPr>
                <w:sz w:val="22"/>
                <w:szCs w:val="22"/>
              </w:rPr>
              <w:t>Освен мотивите за не</w:t>
            </w:r>
            <w:r>
              <w:rPr>
                <w:sz w:val="22"/>
                <w:szCs w:val="22"/>
              </w:rPr>
              <w:t>приемане на предложението по т.6</w:t>
            </w:r>
            <w:r w:rsidRPr="00FF0E42">
              <w:rPr>
                <w:sz w:val="22"/>
                <w:szCs w:val="22"/>
              </w:rPr>
              <w:t>, следва да се отбележи, че въвеждането на различни контролни органи по прилагане на наредбата е пр</w:t>
            </w:r>
            <w:r w:rsidRPr="00FF0E42">
              <w:rPr>
                <w:sz w:val="22"/>
                <w:szCs w:val="22"/>
              </w:rPr>
              <w:t>о</w:t>
            </w:r>
            <w:r w:rsidRPr="00FF0E42">
              <w:rPr>
                <w:sz w:val="22"/>
                <w:szCs w:val="22"/>
              </w:rPr>
              <w:t>диктувано от факта на съществуващите по отношение на тях различни по своя характер компетентности и правомощия, вменени със съответните специални но</w:t>
            </w:r>
            <w:r w:rsidRPr="00FF0E42">
              <w:rPr>
                <w:sz w:val="22"/>
                <w:szCs w:val="22"/>
              </w:rPr>
              <w:t>р</w:t>
            </w:r>
            <w:r w:rsidRPr="00FF0E42">
              <w:rPr>
                <w:sz w:val="22"/>
                <w:szCs w:val="22"/>
              </w:rPr>
              <w:t>мативни актове.</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8. </w:t>
            </w:r>
            <w:r w:rsidRPr="00627336">
              <w:rPr>
                <w:sz w:val="22"/>
                <w:szCs w:val="22"/>
              </w:rPr>
              <w:t>Не приемаме вменената контролна дейност на РИОСВ в пр</w:t>
            </w:r>
            <w:r w:rsidRPr="00627336">
              <w:rPr>
                <w:sz w:val="22"/>
                <w:szCs w:val="22"/>
              </w:rPr>
              <w:t>о</w:t>
            </w:r>
            <w:r w:rsidRPr="00627336">
              <w:rPr>
                <w:sz w:val="22"/>
                <w:szCs w:val="22"/>
              </w:rPr>
              <w:t>екта на</w:t>
            </w:r>
            <w:r>
              <w:rPr>
                <w:sz w:val="22"/>
                <w:szCs w:val="22"/>
              </w:rPr>
              <w:t xml:space="preserve"> </w:t>
            </w:r>
            <w:r w:rsidRPr="00627336">
              <w:rPr>
                <w:sz w:val="22"/>
                <w:szCs w:val="22"/>
              </w:rPr>
              <w:t>нормативния документ и това е принципна и катег</w:t>
            </w:r>
            <w:r w:rsidRPr="00627336">
              <w:rPr>
                <w:sz w:val="22"/>
                <w:szCs w:val="22"/>
              </w:rPr>
              <w:t>о</w:t>
            </w:r>
            <w:r w:rsidRPr="00627336">
              <w:rPr>
                <w:sz w:val="22"/>
                <w:szCs w:val="22"/>
              </w:rPr>
              <w:t>рична позиция. Контролните</w:t>
            </w:r>
            <w:r>
              <w:rPr>
                <w:sz w:val="22"/>
                <w:szCs w:val="22"/>
              </w:rPr>
              <w:t xml:space="preserve"> </w:t>
            </w:r>
            <w:r w:rsidRPr="00627336">
              <w:rPr>
                <w:sz w:val="22"/>
                <w:szCs w:val="22"/>
              </w:rPr>
              <w:t>функции на РИОСВ са разписани в ЗООС и в секторното екологично законодателство.</w:t>
            </w:r>
            <w:r>
              <w:rPr>
                <w:sz w:val="22"/>
                <w:szCs w:val="22"/>
              </w:rPr>
              <w:t xml:space="preserve"> </w:t>
            </w:r>
            <w:r w:rsidRPr="00627336">
              <w:rPr>
                <w:sz w:val="22"/>
                <w:szCs w:val="22"/>
              </w:rPr>
              <w:t>С изго</w:t>
            </w:r>
            <w:r w:rsidRPr="00627336">
              <w:rPr>
                <w:sz w:val="22"/>
                <w:szCs w:val="22"/>
              </w:rPr>
              <w:t>т</w:t>
            </w:r>
            <w:r w:rsidRPr="00627336">
              <w:rPr>
                <w:sz w:val="22"/>
                <w:szCs w:val="22"/>
              </w:rPr>
              <w:t>вения проект на наредба се възлагат контролни функции на РИОСВ, които не са</w:t>
            </w:r>
            <w:r>
              <w:rPr>
                <w:sz w:val="22"/>
                <w:szCs w:val="22"/>
              </w:rPr>
              <w:t xml:space="preserve"> </w:t>
            </w:r>
            <w:r w:rsidRPr="00627336">
              <w:rPr>
                <w:sz w:val="22"/>
                <w:szCs w:val="22"/>
              </w:rPr>
              <w:t>регламентирани в закон и са извън обхвата на компетенциите на МОСВ, респективно</w:t>
            </w:r>
            <w:r>
              <w:rPr>
                <w:sz w:val="22"/>
                <w:szCs w:val="22"/>
              </w:rPr>
              <w:t xml:space="preserve"> </w:t>
            </w:r>
            <w:r w:rsidRPr="00627336">
              <w:rPr>
                <w:sz w:val="22"/>
                <w:szCs w:val="22"/>
              </w:rPr>
              <w:t>РИОСВ. Следов</w:t>
            </w:r>
            <w:r w:rsidRPr="00627336">
              <w:rPr>
                <w:sz w:val="22"/>
                <w:szCs w:val="22"/>
              </w:rPr>
              <w:t>а</w:t>
            </w:r>
            <w:r w:rsidRPr="00627336">
              <w:rPr>
                <w:sz w:val="22"/>
                <w:szCs w:val="22"/>
              </w:rPr>
              <w:t>телно, не може да се вмени задължение на РИОСВ да осъщес</w:t>
            </w:r>
            <w:r w:rsidRPr="00627336">
              <w:rPr>
                <w:sz w:val="22"/>
                <w:szCs w:val="22"/>
              </w:rPr>
              <w:t>т</w:t>
            </w:r>
            <w:r w:rsidRPr="00627336">
              <w:rPr>
                <w:sz w:val="22"/>
                <w:szCs w:val="22"/>
              </w:rPr>
              <w:t>вява</w:t>
            </w:r>
            <w:r>
              <w:rPr>
                <w:sz w:val="22"/>
                <w:szCs w:val="22"/>
              </w:rPr>
              <w:t xml:space="preserve"> контрол относно </w:t>
            </w:r>
            <w:r w:rsidRPr="00627336">
              <w:rPr>
                <w:sz w:val="22"/>
                <w:szCs w:val="22"/>
              </w:rPr>
              <w:t>и</w:t>
            </w:r>
            <w:r>
              <w:rPr>
                <w:sz w:val="22"/>
                <w:szCs w:val="22"/>
              </w:rPr>
              <w:t xml:space="preserve">зискванията към дървесината, която се използва за </w:t>
            </w:r>
            <w:r w:rsidRPr="00627336">
              <w:rPr>
                <w:sz w:val="22"/>
                <w:szCs w:val="22"/>
              </w:rPr>
              <w:t>битово</w:t>
            </w:r>
            <w:r>
              <w:rPr>
                <w:sz w:val="22"/>
                <w:szCs w:val="22"/>
              </w:rPr>
              <w:t xml:space="preserve"> </w:t>
            </w:r>
            <w:r w:rsidRPr="00627336">
              <w:rPr>
                <w:sz w:val="22"/>
                <w:szCs w:val="22"/>
              </w:rPr>
              <w:t>отопление. В тази връзка текста на чл.</w:t>
            </w:r>
            <w:r>
              <w:rPr>
                <w:sz w:val="22"/>
                <w:szCs w:val="22"/>
              </w:rPr>
              <w:t xml:space="preserve"> </w:t>
            </w:r>
            <w:r w:rsidRPr="00627336">
              <w:rPr>
                <w:sz w:val="22"/>
                <w:szCs w:val="22"/>
              </w:rPr>
              <w:t>10, ал.</w:t>
            </w:r>
            <w:r>
              <w:rPr>
                <w:sz w:val="22"/>
                <w:szCs w:val="22"/>
              </w:rPr>
              <w:t xml:space="preserve"> </w:t>
            </w:r>
            <w:r w:rsidRPr="00627336">
              <w:rPr>
                <w:sz w:val="22"/>
                <w:szCs w:val="22"/>
              </w:rPr>
              <w:t>1, т.</w:t>
            </w:r>
            <w:r>
              <w:rPr>
                <w:sz w:val="22"/>
                <w:szCs w:val="22"/>
              </w:rPr>
              <w:t xml:space="preserve"> </w:t>
            </w:r>
            <w:r w:rsidRPr="00627336">
              <w:rPr>
                <w:sz w:val="22"/>
                <w:szCs w:val="22"/>
              </w:rPr>
              <w:t>2 следва да отпадне.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r w:rsidRPr="00FF0E42">
              <w:rPr>
                <w:sz w:val="22"/>
                <w:szCs w:val="22"/>
              </w:rPr>
              <w:t>РИОСВ осъществяват контролни функции по чистот</w:t>
            </w:r>
            <w:r w:rsidRPr="00FF0E42">
              <w:rPr>
                <w:sz w:val="22"/>
                <w:szCs w:val="22"/>
              </w:rPr>
              <w:t>а</w:t>
            </w:r>
            <w:r w:rsidRPr="00FF0E42">
              <w:rPr>
                <w:sz w:val="22"/>
                <w:szCs w:val="22"/>
              </w:rPr>
              <w:t>та на въздуха, включително и по събиране и предост</w:t>
            </w:r>
            <w:r w:rsidRPr="00FF0E42">
              <w:rPr>
                <w:sz w:val="22"/>
                <w:szCs w:val="22"/>
              </w:rPr>
              <w:t>а</w:t>
            </w:r>
            <w:r w:rsidRPr="00FF0E42">
              <w:rPr>
                <w:sz w:val="22"/>
                <w:szCs w:val="22"/>
              </w:rPr>
              <w:t>вяне на данни за качеството на атмосферния въздух. Съгласно чл.</w:t>
            </w:r>
            <w:r w:rsidR="00B602A1">
              <w:rPr>
                <w:sz w:val="22"/>
                <w:szCs w:val="22"/>
                <w:lang w:val="en-US"/>
              </w:rPr>
              <w:t xml:space="preserve"> </w:t>
            </w:r>
            <w:r w:rsidRPr="00FF0E42">
              <w:rPr>
                <w:sz w:val="22"/>
                <w:szCs w:val="22"/>
              </w:rPr>
              <w:t>2, ал.</w:t>
            </w:r>
            <w:r w:rsidR="00B602A1">
              <w:rPr>
                <w:sz w:val="22"/>
                <w:szCs w:val="22"/>
                <w:lang w:val="en-US"/>
              </w:rPr>
              <w:t xml:space="preserve"> </w:t>
            </w:r>
            <w:r w:rsidRPr="00FF0E42">
              <w:rPr>
                <w:sz w:val="22"/>
                <w:szCs w:val="22"/>
              </w:rPr>
              <w:t>1 от Правилника за устройството и дейността на РИОСВ, същите са структури, които ос</w:t>
            </w:r>
            <w:r w:rsidRPr="00FF0E42">
              <w:rPr>
                <w:sz w:val="22"/>
                <w:szCs w:val="22"/>
              </w:rPr>
              <w:t>и</w:t>
            </w:r>
            <w:r w:rsidRPr="00FF0E42">
              <w:rPr>
                <w:sz w:val="22"/>
                <w:szCs w:val="22"/>
              </w:rPr>
              <w:t>гуряват държавната политика по опазване на околната среда на регионално равнище. Всяка регионална адм</w:t>
            </w:r>
            <w:r w:rsidRPr="00FF0E42">
              <w:rPr>
                <w:sz w:val="22"/>
                <w:szCs w:val="22"/>
              </w:rPr>
              <w:t>и</w:t>
            </w:r>
            <w:r w:rsidRPr="00FF0E42">
              <w:rPr>
                <w:sz w:val="22"/>
                <w:szCs w:val="22"/>
              </w:rPr>
              <w:t>нистрация разполага със специализирана дирекция за опазване на въздуха и предотвратяване на замърсяв</w:t>
            </w:r>
            <w:r w:rsidRPr="00FF0E42">
              <w:rPr>
                <w:sz w:val="22"/>
                <w:szCs w:val="22"/>
              </w:rPr>
              <w:t>а</w:t>
            </w:r>
            <w:r w:rsidRPr="00FF0E42">
              <w:rPr>
                <w:sz w:val="22"/>
                <w:szCs w:val="22"/>
              </w:rPr>
              <w:t>не, като по см. на чл.</w:t>
            </w:r>
            <w:r w:rsidR="00B602A1">
              <w:rPr>
                <w:sz w:val="22"/>
                <w:szCs w:val="22"/>
                <w:lang w:val="en-US"/>
              </w:rPr>
              <w:t xml:space="preserve"> </w:t>
            </w:r>
            <w:r w:rsidRPr="00FF0E42">
              <w:rPr>
                <w:sz w:val="22"/>
                <w:szCs w:val="22"/>
              </w:rPr>
              <w:t xml:space="preserve">12 във </w:t>
            </w:r>
            <w:proofErr w:type="spellStart"/>
            <w:r w:rsidRPr="00FF0E42">
              <w:rPr>
                <w:sz w:val="22"/>
                <w:szCs w:val="22"/>
              </w:rPr>
              <w:t>вр</w:t>
            </w:r>
            <w:proofErr w:type="spellEnd"/>
            <w:r w:rsidRPr="00FF0E42">
              <w:rPr>
                <w:sz w:val="22"/>
                <w:szCs w:val="22"/>
              </w:rPr>
              <w:t>. с чл.</w:t>
            </w:r>
            <w:r w:rsidR="00B602A1">
              <w:rPr>
                <w:sz w:val="22"/>
                <w:szCs w:val="22"/>
                <w:lang w:val="en-US"/>
              </w:rPr>
              <w:t xml:space="preserve"> </w:t>
            </w:r>
            <w:r w:rsidRPr="00FF0E42">
              <w:rPr>
                <w:sz w:val="22"/>
                <w:szCs w:val="22"/>
              </w:rPr>
              <w:t>18, ал.</w:t>
            </w:r>
            <w:r w:rsidR="00B602A1">
              <w:rPr>
                <w:sz w:val="22"/>
                <w:szCs w:val="22"/>
                <w:lang w:val="en-US"/>
              </w:rPr>
              <w:t xml:space="preserve"> </w:t>
            </w:r>
            <w:r w:rsidRPr="00FF0E42">
              <w:rPr>
                <w:sz w:val="22"/>
                <w:szCs w:val="22"/>
              </w:rPr>
              <w:t>1 от Пр</w:t>
            </w:r>
            <w:r w:rsidRPr="00FF0E42">
              <w:rPr>
                <w:sz w:val="22"/>
                <w:szCs w:val="22"/>
              </w:rPr>
              <w:t>а</w:t>
            </w:r>
            <w:r w:rsidRPr="00FF0E42">
              <w:rPr>
                <w:sz w:val="22"/>
                <w:szCs w:val="22"/>
              </w:rPr>
              <w:t>вилника, тези структури осъществяват превантивен, текущ и последващ контрол, свързан с изпълнение на законовите им правомощия.</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71B86">
            <w:pPr>
              <w:tabs>
                <w:tab w:val="left" w:pos="192"/>
              </w:tabs>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71B86">
            <w:pPr>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jc w:val="both"/>
              <w:rPr>
                <w:sz w:val="22"/>
                <w:szCs w:val="22"/>
              </w:rPr>
            </w:pPr>
            <w:r>
              <w:rPr>
                <w:sz w:val="22"/>
                <w:szCs w:val="22"/>
              </w:rPr>
              <w:t xml:space="preserve">9. </w:t>
            </w:r>
            <w:r w:rsidRPr="00627336">
              <w:rPr>
                <w:sz w:val="22"/>
                <w:szCs w:val="22"/>
              </w:rPr>
              <w:t>Считаме, че за осъществяване на ефективен контрол е нео</w:t>
            </w:r>
            <w:r w:rsidRPr="00627336">
              <w:rPr>
                <w:sz w:val="22"/>
                <w:szCs w:val="22"/>
              </w:rPr>
              <w:t>б</w:t>
            </w:r>
            <w:r w:rsidRPr="00627336">
              <w:rPr>
                <w:sz w:val="22"/>
                <w:szCs w:val="22"/>
              </w:rPr>
              <w:t>ходимо да</w:t>
            </w:r>
            <w:r>
              <w:rPr>
                <w:sz w:val="22"/>
                <w:szCs w:val="22"/>
              </w:rPr>
              <w:t xml:space="preserve"> </w:t>
            </w:r>
            <w:r w:rsidRPr="00627336">
              <w:rPr>
                <w:sz w:val="22"/>
                <w:szCs w:val="22"/>
              </w:rPr>
              <w:t>бъдат предвидени съответни текстове за налагане на принудителни административни</w:t>
            </w:r>
            <w:r>
              <w:rPr>
                <w:sz w:val="22"/>
                <w:szCs w:val="22"/>
              </w:rPr>
              <w:t xml:space="preserve"> </w:t>
            </w:r>
            <w:r w:rsidRPr="00627336">
              <w:rPr>
                <w:sz w:val="22"/>
                <w:szCs w:val="22"/>
              </w:rPr>
              <w:t>мерки и санкции при конст</w:t>
            </w:r>
            <w:r w:rsidRPr="00627336">
              <w:rPr>
                <w:sz w:val="22"/>
                <w:szCs w:val="22"/>
              </w:rPr>
              <w:t>а</w:t>
            </w:r>
            <w:r w:rsidRPr="00627336">
              <w:rPr>
                <w:sz w:val="22"/>
                <w:szCs w:val="22"/>
              </w:rPr>
              <w:t>тирани несъответствия с изискванията за качество (спиране</w:t>
            </w:r>
            <w:r>
              <w:rPr>
                <w:sz w:val="22"/>
                <w:szCs w:val="22"/>
              </w:rPr>
              <w:t xml:space="preserve"> </w:t>
            </w:r>
            <w:r w:rsidRPr="00627336">
              <w:rPr>
                <w:sz w:val="22"/>
                <w:szCs w:val="22"/>
              </w:rPr>
              <w:t xml:space="preserve">на </w:t>
            </w:r>
            <w:r w:rsidRPr="00627336">
              <w:rPr>
                <w:sz w:val="22"/>
                <w:szCs w:val="22"/>
              </w:rPr>
              <w:lastRenderedPageBreak/>
              <w:t>продажбата до постигане на съответствие с необходимата влажност и пр.);</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71B86">
            <w:pPr>
              <w:rPr>
                <w:sz w:val="22"/>
                <w:szCs w:val="22"/>
              </w:rPr>
            </w:pPr>
            <w:r>
              <w:rPr>
                <w:sz w:val="22"/>
                <w:szCs w:val="22"/>
              </w:rPr>
              <w:lastRenderedPageBreak/>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F0E42" w:rsidRDefault="00371B86" w:rsidP="003F6FFA">
            <w:pPr>
              <w:jc w:val="both"/>
              <w:rPr>
                <w:sz w:val="22"/>
                <w:szCs w:val="22"/>
              </w:rPr>
            </w:pPr>
            <w:r w:rsidRPr="00FF0E42">
              <w:rPr>
                <w:sz w:val="22"/>
                <w:szCs w:val="22"/>
              </w:rPr>
              <w:t>При</w:t>
            </w:r>
            <w:r w:rsidR="003F6FFA">
              <w:rPr>
                <w:sz w:val="22"/>
                <w:szCs w:val="22"/>
              </w:rPr>
              <w:t xml:space="preserve">нудителни административни мерки </w:t>
            </w:r>
            <w:r w:rsidRPr="00FF0E42">
              <w:rPr>
                <w:sz w:val="22"/>
                <w:szCs w:val="22"/>
              </w:rPr>
              <w:t>могат да се предвиждат единствено и само в закон, а не в подзак</w:t>
            </w:r>
            <w:r w:rsidRPr="00FF0E42">
              <w:rPr>
                <w:sz w:val="22"/>
                <w:szCs w:val="22"/>
              </w:rPr>
              <w:t>о</w:t>
            </w:r>
            <w:r w:rsidRPr="00FF0E42">
              <w:rPr>
                <w:sz w:val="22"/>
                <w:szCs w:val="22"/>
              </w:rPr>
              <w:t>нов нормативен акт. В ЗЧАВ не са предвидени прин</w:t>
            </w:r>
            <w:r w:rsidRPr="00FF0E42">
              <w:rPr>
                <w:sz w:val="22"/>
                <w:szCs w:val="22"/>
              </w:rPr>
              <w:t>у</w:t>
            </w:r>
            <w:r w:rsidRPr="00FF0E42">
              <w:rPr>
                <w:sz w:val="22"/>
                <w:szCs w:val="22"/>
              </w:rPr>
              <w:t>дителни административни мерки във връзка с неспа</w:t>
            </w:r>
            <w:r w:rsidRPr="00FF0E42">
              <w:rPr>
                <w:sz w:val="22"/>
                <w:szCs w:val="22"/>
              </w:rPr>
              <w:t>з</w:t>
            </w:r>
            <w:r w:rsidRPr="00FF0E42">
              <w:rPr>
                <w:sz w:val="22"/>
                <w:szCs w:val="22"/>
              </w:rPr>
              <w:lastRenderedPageBreak/>
              <w:t>ване на изисквания за качество на дървесината, изпо</w:t>
            </w:r>
            <w:r w:rsidRPr="00FF0E42">
              <w:rPr>
                <w:sz w:val="22"/>
                <w:szCs w:val="22"/>
              </w:rPr>
              <w:t>л</w:t>
            </w:r>
            <w:r w:rsidRPr="00FF0E42">
              <w:rPr>
                <w:sz w:val="22"/>
                <w:szCs w:val="22"/>
              </w:rPr>
              <w:t>звана за битово от</w:t>
            </w:r>
            <w:r>
              <w:rPr>
                <w:sz w:val="22"/>
                <w:szCs w:val="22"/>
              </w:rPr>
              <w:t>о</w:t>
            </w:r>
            <w:r w:rsidRPr="00FF0E42">
              <w:rPr>
                <w:sz w:val="22"/>
                <w:szCs w:val="22"/>
              </w:rPr>
              <w:t>пление.</w:t>
            </w:r>
          </w:p>
          <w:p w:rsidR="00371B86" w:rsidRPr="00F53D2E" w:rsidRDefault="00371B86" w:rsidP="003F6FFA">
            <w:pPr>
              <w:jc w:val="both"/>
              <w:rPr>
                <w:sz w:val="22"/>
                <w:szCs w:val="22"/>
              </w:rPr>
            </w:pPr>
            <w:r w:rsidRPr="00FF0E42">
              <w:rPr>
                <w:sz w:val="22"/>
                <w:szCs w:val="22"/>
              </w:rPr>
              <w:t>Съгласно чл.</w:t>
            </w:r>
            <w:r>
              <w:rPr>
                <w:sz w:val="22"/>
                <w:szCs w:val="22"/>
              </w:rPr>
              <w:t xml:space="preserve"> </w:t>
            </w:r>
            <w:r w:rsidRPr="00FF0E42">
              <w:rPr>
                <w:sz w:val="22"/>
                <w:szCs w:val="22"/>
              </w:rPr>
              <w:t>2, ал. 1 от ЗАНН, деянията, които съста</w:t>
            </w:r>
            <w:r w:rsidRPr="00FF0E42">
              <w:rPr>
                <w:sz w:val="22"/>
                <w:szCs w:val="22"/>
              </w:rPr>
              <w:t>в</w:t>
            </w:r>
            <w:r w:rsidRPr="00FF0E42">
              <w:rPr>
                <w:sz w:val="22"/>
                <w:szCs w:val="22"/>
              </w:rPr>
              <w:t>ляват административни нарушения, и съответните за тях наказания, се определят със закон или указ. Анал</w:t>
            </w:r>
            <w:r w:rsidRPr="00FF0E42">
              <w:rPr>
                <w:sz w:val="22"/>
                <w:szCs w:val="22"/>
              </w:rPr>
              <w:t>о</w:t>
            </w:r>
            <w:r w:rsidRPr="00FF0E42">
              <w:rPr>
                <w:sz w:val="22"/>
                <w:szCs w:val="22"/>
              </w:rPr>
              <w:t>гична е и разпоредбата на чл. 23 от ЗАНН относно налагането на принудителни административни мерки, съгласно която случаите, когато могат да се прилагат принудителни административни мерки, техният вид, органите, които ги прилагат, и начинът за тяхното приложение, както и редът за тяхното обжалване се уреждат в съответния закон или указ.</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F6FFA">
            <w:pPr>
              <w:tabs>
                <w:tab w:val="left" w:pos="192"/>
              </w:tabs>
              <w:jc w:val="both"/>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F6FFA">
            <w:pPr>
              <w:jc w:val="both"/>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sz w:val="22"/>
                <w:szCs w:val="22"/>
              </w:rPr>
            </w:pPr>
            <w:r>
              <w:rPr>
                <w:sz w:val="22"/>
                <w:szCs w:val="22"/>
              </w:rPr>
              <w:t xml:space="preserve">10. </w:t>
            </w:r>
            <w:r w:rsidRPr="00627336">
              <w:rPr>
                <w:sz w:val="22"/>
                <w:szCs w:val="22"/>
              </w:rPr>
              <w:t>Поддържаме становището си, че трябва да бъде осъществ</w:t>
            </w:r>
            <w:r w:rsidRPr="00627336">
              <w:rPr>
                <w:sz w:val="22"/>
                <w:szCs w:val="22"/>
              </w:rPr>
              <w:t>я</w:t>
            </w:r>
            <w:r w:rsidRPr="00627336">
              <w:rPr>
                <w:sz w:val="22"/>
                <w:szCs w:val="22"/>
              </w:rPr>
              <w:t>ван контрол и</w:t>
            </w:r>
            <w:r>
              <w:rPr>
                <w:sz w:val="22"/>
                <w:szCs w:val="22"/>
              </w:rPr>
              <w:t xml:space="preserve"> </w:t>
            </w:r>
            <w:r w:rsidRPr="00627336">
              <w:rPr>
                <w:sz w:val="22"/>
                <w:szCs w:val="22"/>
              </w:rPr>
              <w:t>върху транспортирането на дървесина. Това е особено наложително в хипотезата на</w:t>
            </w:r>
            <w:r>
              <w:rPr>
                <w:sz w:val="22"/>
                <w:szCs w:val="22"/>
              </w:rPr>
              <w:t xml:space="preserve"> </w:t>
            </w:r>
            <w:r w:rsidRPr="00627336">
              <w:rPr>
                <w:sz w:val="22"/>
                <w:szCs w:val="22"/>
              </w:rPr>
              <w:t>въвеждане на изискван</w:t>
            </w:r>
            <w:r w:rsidRPr="00627336">
              <w:rPr>
                <w:sz w:val="22"/>
                <w:szCs w:val="22"/>
              </w:rPr>
              <w:t>и</w:t>
            </w:r>
            <w:r w:rsidRPr="00627336">
              <w:rPr>
                <w:sz w:val="22"/>
                <w:szCs w:val="22"/>
              </w:rPr>
              <w:t>ята само на територията на определени общини.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sz w:val="22"/>
                <w:szCs w:val="22"/>
              </w:rPr>
            </w:pPr>
            <w:r>
              <w:rPr>
                <w:sz w:val="22"/>
                <w:szCs w:val="22"/>
              </w:rPr>
              <w:t>Не се приема</w:t>
            </w: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D43AFF">
            <w:pPr>
              <w:jc w:val="both"/>
              <w:rPr>
                <w:sz w:val="22"/>
                <w:szCs w:val="22"/>
              </w:rPr>
            </w:pPr>
            <w:r w:rsidRPr="00FF0E42">
              <w:rPr>
                <w:sz w:val="22"/>
                <w:szCs w:val="22"/>
              </w:rPr>
              <w:t>Съгласно чл. 1</w:t>
            </w:r>
            <w:r>
              <w:rPr>
                <w:sz w:val="22"/>
                <w:szCs w:val="22"/>
              </w:rPr>
              <w:t>2</w:t>
            </w:r>
            <w:r w:rsidRPr="00FF0E42">
              <w:rPr>
                <w:sz w:val="22"/>
                <w:szCs w:val="22"/>
              </w:rPr>
              <w:t xml:space="preserve"> от проекта, лицата, имащи правом</w:t>
            </w:r>
            <w:r w:rsidRPr="00FF0E42">
              <w:rPr>
                <w:sz w:val="22"/>
                <w:szCs w:val="22"/>
              </w:rPr>
              <w:t>о</w:t>
            </w:r>
            <w:r w:rsidRPr="00FF0E42">
              <w:rPr>
                <w:sz w:val="22"/>
                <w:szCs w:val="22"/>
              </w:rPr>
              <w:t>щия по Закона за горите да извършват проверки на издадените превозни билети по чл. 211 от същия закон, осъществяват контрол по спазване на разпоредбите по чл. 7, ал. 2, а именно относно задължението на лицата, издаващи превозни билети за транспортиране на дъ</w:t>
            </w:r>
            <w:r w:rsidRPr="00FF0E42">
              <w:rPr>
                <w:sz w:val="22"/>
                <w:szCs w:val="22"/>
              </w:rPr>
              <w:t>р</w:t>
            </w:r>
            <w:r w:rsidRPr="00FF0E42">
              <w:rPr>
                <w:sz w:val="22"/>
                <w:szCs w:val="22"/>
              </w:rPr>
              <w:t>весина по чл. 211 от Закона за горите, задължително да вписват в билета към коя от категориите – сурова или суха, е дървесината, предмет на продажба.</w:t>
            </w:r>
            <w:r w:rsidRPr="00371B86">
              <w:rPr>
                <w:sz w:val="22"/>
                <w:szCs w:val="22"/>
              </w:rPr>
              <w:t xml:space="preserve"> Съгласно изискванията на чл.</w:t>
            </w:r>
            <w:r w:rsidR="00D43AFF">
              <w:rPr>
                <w:sz w:val="22"/>
                <w:szCs w:val="22"/>
              </w:rPr>
              <w:t xml:space="preserve"> 190, ал.</w:t>
            </w:r>
            <w:r w:rsidR="00B602A1">
              <w:rPr>
                <w:sz w:val="22"/>
                <w:szCs w:val="22"/>
                <w:lang w:val="en-US"/>
              </w:rPr>
              <w:t xml:space="preserve"> </w:t>
            </w:r>
            <w:r w:rsidR="00D43AFF">
              <w:rPr>
                <w:sz w:val="22"/>
                <w:szCs w:val="22"/>
              </w:rPr>
              <w:t xml:space="preserve">2, т. 3 и чл. 197, т. 2 </w:t>
            </w:r>
            <w:r w:rsidRPr="00371B86">
              <w:rPr>
                <w:sz w:val="22"/>
                <w:szCs w:val="22"/>
              </w:rPr>
              <w:t>от Закона за горите, служителите, проверяващи прево</w:t>
            </w:r>
            <w:r w:rsidRPr="00371B86">
              <w:rPr>
                <w:sz w:val="22"/>
                <w:szCs w:val="22"/>
              </w:rPr>
              <w:t>з</w:t>
            </w:r>
            <w:r w:rsidRPr="00371B86">
              <w:rPr>
                <w:sz w:val="22"/>
                <w:szCs w:val="22"/>
              </w:rPr>
              <w:t>ните билети следят за попълването на всички изиску</w:t>
            </w:r>
            <w:r w:rsidRPr="00371B86">
              <w:rPr>
                <w:sz w:val="22"/>
                <w:szCs w:val="22"/>
              </w:rPr>
              <w:t>е</w:t>
            </w:r>
            <w:r w:rsidRPr="00371B86">
              <w:rPr>
                <w:sz w:val="22"/>
                <w:szCs w:val="22"/>
              </w:rPr>
              <w:t>ми реквизити на превозния билет</w:t>
            </w:r>
            <w:r w:rsidR="00D43AFF">
              <w:rPr>
                <w:sz w:val="22"/>
                <w:szCs w:val="22"/>
              </w:rPr>
              <w:t>.</w:t>
            </w:r>
          </w:p>
        </w:tc>
      </w:tr>
      <w:tr w:rsidR="00371B86" w:rsidRPr="00F53D2E" w:rsidTr="00D260A4">
        <w:trPr>
          <w:jc w:val="center"/>
        </w:trPr>
        <w:tc>
          <w:tcPr>
            <w:tcW w:w="511" w:type="dxa"/>
            <w:tcBorders>
              <w:top w:val="nil"/>
              <w:left w:val="single" w:sz="36" w:space="0" w:color="2E74B5"/>
              <w:bottom w:val="nil"/>
              <w:right w:val="single" w:sz="18" w:space="0" w:color="2E74B5"/>
            </w:tcBorders>
            <w:shd w:val="clear" w:color="auto" w:fill="auto"/>
          </w:tcPr>
          <w:p w:rsidR="00371B86" w:rsidRPr="00F53D2E" w:rsidRDefault="00371B86" w:rsidP="003F6FFA">
            <w:pPr>
              <w:tabs>
                <w:tab w:val="left" w:pos="192"/>
              </w:tabs>
              <w:jc w:val="both"/>
              <w:rPr>
                <w:b/>
                <w:sz w:val="22"/>
                <w:szCs w:val="22"/>
              </w:rPr>
            </w:pPr>
          </w:p>
        </w:tc>
        <w:tc>
          <w:tcPr>
            <w:tcW w:w="1814" w:type="dxa"/>
            <w:tcBorders>
              <w:top w:val="nil"/>
              <w:left w:val="single" w:sz="18" w:space="0" w:color="2E74B5"/>
              <w:bottom w:val="nil"/>
              <w:right w:val="single" w:sz="18" w:space="0" w:color="2E74B5"/>
            </w:tcBorders>
            <w:shd w:val="clear" w:color="auto" w:fill="auto"/>
          </w:tcPr>
          <w:p w:rsidR="00371B86" w:rsidRPr="00F53D2E" w:rsidRDefault="00371B86" w:rsidP="003F6FFA">
            <w:pPr>
              <w:jc w:val="both"/>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Default="00371B86" w:rsidP="003F6FFA">
            <w:pPr>
              <w:jc w:val="both"/>
              <w:rPr>
                <w:sz w:val="22"/>
                <w:szCs w:val="22"/>
              </w:rPr>
            </w:pPr>
            <w:r w:rsidRPr="00627336">
              <w:rPr>
                <w:sz w:val="22"/>
                <w:szCs w:val="22"/>
              </w:rPr>
              <w:t>Във връзка с гореизложеното, считаме че проектът на наредба, няма да осигури ефективното прилагане на изискванията и контрола върху дървесината, която се използва за битово ото</w:t>
            </w:r>
            <w:r w:rsidRPr="00627336">
              <w:rPr>
                <w:sz w:val="22"/>
                <w:szCs w:val="22"/>
              </w:rPr>
              <w:t>п</w:t>
            </w:r>
            <w:r w:rsidRPr="00627336">
              <w:rPr>
                <w:sz w:val="22"/>
                <w:szCs w:val="22"/>
              </w:rPr>
              <w:t>ление. Вследствие на това няма да бъде реализирано съществ</w:t>
            </w:r>
            <w:r w:rsidRPr="00627336">
              <w:rPr>
                <w:sz w:val="22"/>
                <w:szCs w:val="22"/>
              </w:rPr>
              <w:t>е</w:t>
            </w:r>
            <w:r w:rsidRPr="00627336">
              <w:rPr>
                <w:sz w:val="22"/>
                <w:szCs w:val="22"/>
              </w:rPr>
              <w:t>но намаление на емисиите на вредни вещества в атмосферния въздух в населените места, без при това да бъдат правени зн</w:t>
            </w:r>
            <w:r w:rsidRPr="00627336">
              <w:rPr>
                <w:sz w:val="22"/>
                <w:szCs w:val="22"/>
              </w:rPr>
              <w:t>а</w:t>
            </w:r>
            <w:r w:rsidRPr="00627336">
              <w:rPr>
                <w:sz w:val="22"/>
                <w:szCs w:val="22"/>
              </w:rPr>
              <w:t>чителни разходи от страна на държавата, общините и насел</w:t>
            </w:r>
            <w:r w:rsidRPr="00627336">
              <w:rPr>
                <w:sz w:val="22"/>
                <w:szCs w:val="22"/>
              </w:rPr>
              <w:t>е</w:t>
            </w:r>
            <w:r w:rsidRPr="00627336">
              <w:rPr>
                <w:sz w:val="22"/>
                <w:szCs w:val="22"/>
              </w:rPr>
              <w:t>нието.</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r w:rsidR="00371B86" w:rsidRPr="00F53D2E" w:rsidTr="00D260A4">
        <w:trPr>
          <w:jc w:val="center"/>
        </w:trPr>
        <w:tc>
          <w:tcPr>
            <w:tcW w:w="511" w:type="dxa"/>
            <w:tcBorders>
              <w:top w:val="nil"/>
              <w:left w:val="single" w:sz="36" w:space="0" w:color="2E74B5"/>
              <w:bottom w:val="single" w:sz="18" w:space="0" w:color="2E74B5"/>
              <w:right w:val="single" w:sz="18" w:space="0" w:color="2E74B5"/>
            </w:tcBorders>
            <w:shd w:val="clear" w:color="auto" w:fill="auto"/>
          </w:tcPr>
          <w:p w:rsidR="00371B86" w:rsidRPr="00F53D2E" w:rsidRDefault="00371B86" w:rsidP="003F6FFA">
            <w:pPr>
              <w:tabs>
                <w:tab w:val="left" w:pos="192"/>
              </w:tabs>
              <w:jc w:val="both"/>
              <w:rPr>
                <w:b/>
                <w:sz w:val="22"/>
                <w:szCs w:val="22"/>
              </w:rPr>
            </w:pPr>
          </w:p>
        </w:tc>
        <w:tc>
          <w:tcPr>
            <w:tcW w:w="1814" w:type="dxa"/>
            <w:tcBorders>
              <w:top w:val="nil"/>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b/>
                <w:bCs/>
                <w:color w:val="000000"/>
                <w:sz w:val="22"/>
                <w:szCs w:val="22"/>
              </w:rPr>
            </w:pPr>
          </w:p>
        </w:tc>
        <w:tc>
          <w:tcPr>
            <w:tcW w:w="6237"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sz w:val="22"/>
                <w:szCs w:val="22"/>
              </w:rPr>
            </w:pPr>
            <w:r w:rsidRPr="00627336">
              <w:rPr>
                <w:sz w:val="22"/>
                <w:szCs w:val="22"/>
              </w:rPr>
              <w:t>В тази връзка отново обръщаме внимание, че изпълнението на мярката за въвеждане на изисквания за съдържание на влага в дървесината, използвана за битово отопление е по</w:t>
            </w:r>
            <w:r>
              <w:rPr>
                <w:sz w:val="22"/>
                <w:szCs w:val="22"/>
              </w:rPr>
              <w:t xml:space="preserve">ето </w:t>
            </w:r>
            <w:r w:rsidRPr="00627336">
              <w:rPr>
                <w:sz w:val="22"/>
                <w:szCs w:val="22"/>
              </w:rPr>
              <w:t>като а</w:t>
            </w:r>
            <w:r w:rsidRPr="00627336">
              <w:rPr>
                <w:sz w:val="22"/>
                <w:szCs w:val="22"/>
              </w:rPr>
              <w:t>н</w:t>
            </w:r>
            <w:r w:rsidRPr="00627336">
              <w:rPr>
                <w:sz w:val="22"/>
                <w:szCs w:val="22"/>
              </w:rPr>
              <w:t>гажимент от страната ни с цел съобразяване с Ре</w:t>
            </w:r>
            <w:r>
              <w:rPr>
                <w:sz w:val="22"/>
                <w:szCs w:val="22"/>
              </w:rPr>
              <w:t xml:space="preserve">шението на Съда на ЕС по </w:t>
            </w:r>
            <w:r w:rsidRPr="00627336">
              <w:rPr>
                <w:sz w:val="22"/>
                <w:szCs w:val="22"/>
              </w:rPr>
              <w:t>Дело С-488/15.</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371B86" w:rsidRPr="00F53D2E" w:rsidRDefault="00371B86" w:rsidP="003F6FFA">
            <w:pPr>
              <w:jc w:val="both"/>
              <w:rPr>
                <w:sz w:val="22"/>
                <w:szCs w:val="22"/>
              </w:rPr>
            </w:pPr>
          </w:p>
        </w:tc>
        <w:tc>
          <w:tcPr>
            <w:tcW w:w="5443" w:type="dxa"/>
            <w:tcBorders>
              <w:top w:val="single" w:sz="18" w:space="0" w:color="2E74B5"/>
              <w:left w:val="single" w:sz="18" w:space="0" w:color="2E74B5"/>
              <w:bottom w:val="single" w:sz="18" w:space="0" w:color="2E74B5"/>
              <w:right w:val="single" w:sz="36" w:space="0" w:color="2E74B5"/>
            </w:tcBorders>
            <w:shd w:val="clear" w:color="auto" w:fill="auto"/>
          </w:tcPr>
          <w:p w:rsidR="00371B86" w:rsidRPr="00F53D2E" w:rsidRDefault="00371B86" w:rsidP="003F6FFA">
            <w:pPr>
              <w:jc w:val="both"/>
              <w:rPr>
                <w:sz w:val="22"/>
                <w:szCs w:val="22"/>
              </w:rPr>
            </w:pPr>
          </w:p>
        </w:tc>
      </w:tr>
    </w:tbl>
    <w:p w:rsidR="00A910DA" w:rsidRPr="00F53D2E" w:rsidRDefault="00A910DA" w:rsidP="003F6FFA">
      <w:pPr>
        <w:jc w:val="both"/>
        <w:rPr>
          <w:color w:val="FF0000"/>
        </w:rPr>
      </w:pPr>
    </w:p>
    <w:p w:rsidR="00E66E23" w:rsidRDefault="00E66E23" w:rsidP="003F6FFA">
      <w:pPr>
        <w:jc w:val="both"/>
        <w:rPr>
          <w:color w:val="FF0000"/>
        </w:rPr>
      </w:pPr>
    </w:p>
    <w:p w:rsidR="007D4531" w:rsidRDefault="007D4531" w:rsidP="003F6FFA">
      <w:pPr>
        <w:jc w:val="both"/>
        <w:rPr>
          <w:color w:val="FF0000"/>
        </w:rPr>
      </w:pPr>
    </w:p>
    <w:sectPr w:rsidR="007D4531" w:rsidSect="00291E9B">
      <w:footerReference w:type="even" r:id="rId10"/>
      <w:footerReference w:type="default" r:id="rId11"/>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04" w:rsidRDefault="00A20304">
      <w:r>
        <w:separator/>
      </w:r>
    </w:p>
  </w:endnote>
  <w:endnote w:type="continuationSeparator" w:id="0">
    <w:p w:rsidR="00A20304" w:rsidRDefault="00A2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FE" w:rsidRDefault="006173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3FE" w:rsidRDefault="006173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6173FE" w:rsidRPr="00AF12B7" w:rsidRDefault="006173FE"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7B2F51">
          <w:rPr>
            <w:noProof/>
            <w:sz w:val="18"/>
            <w:szCs w:val="18"/>
          </w:rPr>
          <w:t>25</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04" w:rsidRDefault="00A20304">
      <w:r>
        <w:separator/>
      </w:r>
    </w:p>
  </w:footnote>
  <w:footnote w:type="continuationSeparator" w:id="0">
    <w:p w:rsidR="00A20304" w:rsidRDefault="00A20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55A"/>
    <w:rsid w:val="000042F6"/>
    <w:rsid w:val="0000470F"/>
    <w:rsid w:val="00004862"/>
    <w:rsid w:val="00005688"/>
    <w:rsid w:val="000101A6"/>
    <w:rsid w:val="00011105"/>
    <w:rsid w:val="000115D5"/>
    <w:rsid w:val="00012CAB"/>
    <w:rsid w:val="00016086"/>
    <w:rsid w:val="000200AF"/>
    <w:rsid w:val="00024421"/>
    <w:rsid w:val="0002513E"/>
    <w:rsid w:val="000252C0"/>
    <w:rsid w:val="0002544E"/>
    <w:rsid w:val="000257AA"/>
    <w:rsid w:val="00025A23"/>
    <w:rsid w:val="00025DD3"/>
    <w:rsid w:val="000279C9"/>
    <w:rsid w:val="00033183"/>
    <w:rsid w:val="00033713"/>
    <w:rsid w:val="000357B4"/>
    <w:rsid w:val="00035A5D"/>
    <w:rsid w:val="00040AE0"/>
    <w:rsid w:val="000410BF"/>
    <w:rsid w:val="000414B6"/>
    <w:rsid w:val="00044E65"/>
    <w:rsid w:val="0004610E"/>
    <w:rsid w:val="00046406"/>
    <w:rsid w:val="00046AB8"/>
    <w:rsid w:val="00046C3E"/>
    <w:rsid w:val="00051CC2"/>
    <w:rsid w:val="00052350"/>
    <w:rsid w:val="0005435E"/>
    <w:rsid w:val="0005470C"/>
    <w:rsid w:val="00055D5F"/>
    <w:rsid w:val="000572CA"/>
    <w:rsid w:val="0006038C"/>
    <w:rsid w:val="0006091E"/>
    <w:rsid w:val="000617E4"/>
    <w:rsid w:val="00062907"/>
    <w:rsid w:val="00062ADE"/>
    <w:rsid w:val="00062F02"/>
    <w:rsid w:val="000632EC"/>
    <w:rsid w:val="00063709"/>
    <w:rsid w:val="00063E4B"/>
    <w:rsid w:val="000673CE"/>
    <w:rsid w:val="00070496"/>
    <w:rsid w:val="000718C7"/>
    <w:rsid w:val="00073832"/>
    <w:rsid w:val="00075594"/>
    <w:rsid w:val="000757FC"/>
    <w:rsid w:val="000769B1"/>
    <w:rsid w:val="0008079F"/>
    <w:rsid w:val="00082171"/>
    <w:rsid w:val="00084700"/>
    <w:rsid w:val="000902D1"/>
    <w:rsid w:val="00090401"/>
    <w:rsid w:val="000937D4"/>
    <w:rsid w:val="000953A8"/>
    <w:rsid w:val="00095B69"/>
    <w:rsid w:val="00097783"/>
    <w:rsid w:val="000A1017"/>
    <w:rsid w:val="000A228F"/>
    <w:rsid w:val="000A3E16"/>
    <w:rsid w:val="000B298E"/>
    <w:rsid w:val="000B2EB1"/>
    <w:rsid w:val="000B3D5F"/>
    <w:rsid w:val="000B6D57"/>
    <w:rsid w:val="000C036A"/>
    <w:rsid w:val="000C1697"/>
    <w:rsid w:val="000C46A7"/>
    <w:rsid w:val="000C5E61"/>
    <w:rsid w:val="000D2332"/>
    <w:rsid w:val="000D3F6C"/>
    <w:rsid w:val="000D4198"/>
    <w:rsid w:val="000E3570"/>
    <w:rsid w:val="000E38E0"/>
    <w:rsid w:val="000F02C5"/>
    <w:rsid w:val="000F31C8"/>
    <w:rsid w:val="000F3490"/>
    <w:rsid w:val="000F4E61"/>
    <w:rsid w:val="000F73D3"/>
    <w:rsid w:val="001012EC"/>
    <w:rsid w:val="0010687D"/>
    <w:rsid w:val="00110FB3"/>
    <w:rsid w:val="001143E4"/>
    <w:rsid w:val="0011484F"/>
    <w:rsid w:val="00115EDD"/>
    <w:rsid w:val="00116FC6"/>
    <w:rsid w:val="00120ABA"/>
    <w:rsid w:val="00126D45"/>
    <w:rsid w:val="001311AD"/>
    <w:rsid w:val="00133A14"/>
    <w:rsid w:val="00134E1D"/>
    <w:rsid w:val="0013629D"/>
    <w:rsid w:val="00140C69"/>
    <w:rsid w:val="00141BFB"/>
    <w:rsid w:val="00144034"/>
    <w:rsid w:val="001440FE"/>
    <w:rsid w:val="0014437A"/>
    <w:rsid w:val="00152D3A"/>
    <w:rsid w:val="001551C4"/>
    <w:rsid w:val="00155CAF"/>
    <w:rsid w:val="001668E1"/>
    <w:rsid w:val="00167F3B"/>
    <w:rsid w:val="00170505"/>
    <w:rsid w:val="00171338"/>
    <w:rsid w:val="00172CCB"/>
    <w:rsid w:val="00175004"/>
    <w:rsid w:val="00177AA6"/>
    <w:rsid w:val="00177D2B"/>
    <w:rsid w:val="001808B4"/>
    <w:rsid w:val="001825E6"/>
    <w:rsid w:val="0018509E"/>
    <w:rsid w:val="001948B0"/>
    <w:rsid w:val="00195AD0"/>
    <w:rsid w:val="001A0680"/>
    <w:rsid w:val="001A3D29"/>
    <w:rsid w:val="001B4CD8"/>
    <w:rsid w:val="001B7A07"/>
    <w:rsid w:val="001C43DF"/>
    <w:rsid w:val="001C6E95"/>
    <w:rsid w:val="001D362A"/>
    <w:rsid w:val="001E13F5"/>
    <w:rsid w:val="001E174B"/>
    <w:rsid w:val="001E4FE9"/>
    <w:rsid w:val="001E64F2"/>
    <w:rsid w:val="001F0567"/>
    <w:rsid w:val="001F1F60"/>
    <w:rsid w:val="001F314D"/>
    <w:rsid w:val="001F6BC2"/>
    <w:rsid w:val="001F718C"/>
    <w:rsid w:val="00200292"/>
    <w:rsid w:val="0020103A"/>
    <w:rsid w:val="00201455"/>
    <w:rsid w:val="00206678"/>
    <w:rsid w:val="0021035B"/>
    <w:rsid w:val="00212D43"/>
    <w:rsid w:val="00213CF0"/>
    <w:rsid w:val="00214B75"/>
    <w:rsid w:val="00215178"/>
    <w:rsid w:val="00221143"/>
    <w:rsid w:val="002217C0"/>
    <w:rsid w:val="00221B68"/>
    <w:rsid w:val="00222AAF"/>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667B9"/>
    <w:rsid w:val="0027210E"/>
    <w:rsid w:val="00272EE3"/>
    <w:rsid w:val="00273219"/>
    <w:rsid w:val="00273678"/>
    <w:rsid w:val="002804CF"/>
    <w:rsid w:val="002820C6"/>
    <w:rsid w:val="00282A08"/>
    <w:rsid w:val="002854C9"/>
    <w:rsid w:val="00286BDD"/>
    <w:rsid w:val="002900C5"/>
    <w:rsid w:val="00291E9B"/>
    <w:rsid w:val="00293CA6"/>
    <w:rsid w:val="0029482B"/>
    <w:rsid w:val="00295B2B"/>
    <w:rsid w:val="002961A2"/>
    <w:rsid w:val="002964C1"/>
    <w:rsid w:val="00297DB0"/>
    <w:rsid w:val="002A0706"/>
    <w:rsid w:val="002A0A9B"/>
    <w:rsid w:val="002A0C5D"/>
    <w:rsid w:val="002A379D"/>
    <w:rsid w:val="002A3B76"/>
    <w:rsid w:val="002A59D9"/>
    <w:rsid w:val="002A5A11"/>
    <w:rsid w:val="002A67D5"/>
    <w:rsid w:val="002C03AF"/>
    <w:rsid w:val="002C2EEA"/>
    <w:rsid w:val="002C5843"/>
    <w:rsid w:val="002C7F10"/>
    <w:rsid w:val="002D083C"/>
    <w:rsid w:val="002D2176"/>
    <w:rsid w:val="002E537C"/>
    <w:rsid w:val="002E57D4"/>
    <w:rsid w:val="002E5E3F"/>
    <w:rsid w:val="002E6ADF"/>
    <w:rsid w:val="002E73FF"/>
    <w:rsid w:val="002F0752"/>
    <w:rsid w:val="002F5D9F"/>
    <w:rsid w:val="002F7B2A"/>
    <w:rsid w:val="00300B99"/>
    <w:rsid w:val="00300D63"/>
    <w:rsid w:val="003039A5"/>
    <w:rsid w:val="00306298"/>
    <w:rsid w:val="00310B6D"/>
    <w:rsid w:val="00312C05"/>
    <w:rsid w:val="00312FB3"/>
    <w:rsid w:val="00314F63"/>
    <w:rsid w:val="003154C2"/>
    <w:rsid w:val="00316618"/>
    <w:rsid w:val="00321BD0"/>
    <w:rsid w:val="0032394D"/>
    <w:rsid w:val="00326B58"/>
    <w:rsid w:val="003302BD"/>
    <w:rsid w:val="003336CE"/>
    <w:rsid w:val="00333BD7"/>
    <w:rsid w:val="0033483F"/>
    <w:rsid w:val="00340212"/>
    <w:rsid w:val="00341B50"/>
    <w:rsid w:val="00345B9F"/>
    <w:rsid w:val="00346856"/>
    <w:rsid w:val="00351063"/>
    <w:rsid w:val="00351695"/>
    <w:rsid w:val="003628A2"/>
    <w:rsid w:val="003640F0"/>
    <w:rsid w:val="003652BB"/>
    <w:rsid w:val="00367DA5"/>
    <w:rsid w:val="0037191E"/>
    <w:rsid w:val="00371B86"/>
    <w:rsid w:val="00377A96"/>
    <w:rsid w:val="00377FE2"/>
    <w:rsid w:val="00384B8B"/>
    <w:rsid w:val="00387130"/>
    <w:rsid w:val="00387162"/>
    <w:rsid w:val="003903E2"/>
    <w:rsid w:val="00390D8E"/>
    <w:rsid w:val="00395655"/>
    <w:rsid w:val="003A060F"/>
    <w:rsid w:val="003A48EE"/>
    <w:rsid w:val="003B2FAD"/>
    <w:rsid w:val="003C1F1E"/>
    <w:rsid w:val="003C557F"/>
    <w:rsid w:val="003C563D"/>
    <w:rsid w:val="003C5C7B"/>
    <w:rsid w:val="003D49CF"/>
    <w:rsid w:val="003D6231"/>
    <w:rsid w:val="003E361D"/>
    <w:rsid w:val="003F2026"/>
    <w:rsid w:val="003F29BC"/>
    <w:rsid w:val="003F3728"/>
    <w:rsid w:val="003F6FFA"/>
    <w:rsid w:val="003F7612"/>
    <w:rsid w:val="003F7CD4"/>
    <w:rsid w:val="0040510D"/>
    <w:rsid w:val="00407815"/>
    <w:rsid w:val="00414F26"/>
    <w:rsid w:val="00415D7B"/>
    <w:rsid w:val="00417315"/>
    <w:rsid w:val="00420A7D"/>
    <w:rsid w:val="00420F8B"/>
    <w:rsid w:val="0042418B"/>
    <w:rsid w:val="0042440B"/>
    <w:rsid w:val="00427EF4"/>
    <w:rsid w:val="00430245"/>
    <w:rsid w:val="00430323"/>
    <w:rsid w:val="004361F2"/>
    <w:rsid w:val="004376C2"/>
    <w:rsid w:val="00437B4D"/>
    <w:rsid w:val="004427B2"/>
    <w:rsid w:val="00442824"/>
    <w:rsid w:val="004444E8"/>
    <w:rsid w:val="004444F4"/>
    <w:rsid w:val="00446EC1"/>
    <w:rsid w:val="00450BCC"/>
    <w:rsid w:val="0045180F"/>
    <w:rsid w:val="00452217"/>
    <w:rsid w:val="00453C28"/>
    <w:rsid w:val="00453E7F"/>
    <w:rsid w:val="00453E85"/>
    <w:rsid w:val="00455D0B"/>
    <w:rsid w:val="0046759A"/>
    <w:rsid w:val="00467C52"/>
    <w:rsid w:val="0047261C"/>
    <w:rsid w:val="004739BA"/>
    <w:rsid w:val="00480C1E"/>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1080"/>
    <w:rsid w:val="004C420B"/>
    <w:rsid w:val="004D24E9"/>
    <w:rsid w:val="004D3191"/>
    <w:rsid w:val="004D5FF9"/>
    <w:rsid w:val="004E0260"/>
    <w:rsid w:val="004E4897"/>
    <w:rsid w:val="004E6D10"/>
    <w:rsid w:val="004F17EA"/>
    <w:rsid w:val="004F1E28"/>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7A62"/>
    <w:rsid w:val="00520109"/>
    <w:rsid w:val="0052070A"/>
    <w:rsid w:val="00520903"/>
    <w:rsid w:val="00521850"/>
    <w:rsid w:val="00522F73"/>
    <w:rsid w:val="00524038"/>
    <w:rsid w:val="0052467D"/>
    <w:rsid w:val="00524AA8"/>
    <w:rsid w:val="005260B9"/>
    <w:rsid w:val="00527393"/>
    <w:rsid w:val="0053103C"/>
    <w:rsid w:val="0053174D"/>
    <w:rsid w:val="00532E4B"/>
    <w:rsid w:val="00533D97"/>
    <w:rsid w:val="00534E66"/>
    <w:rsid w:val="005360F7"/>
    <w:rsid w:val="00540693"/>
    <w:rsid w:val="00540C53"/>
    <w:rsid w:val="005424B9"/>
    <w:rsid w:val="00543E05"/>
    <w:rsid w:val="005462B1"/>
    <w:rsid w:val="005525EA"/>
    <w:rsid w:val="005531AA"/>
    <w:rsid w:val="00554B28"/>
    <w:rsid w:val="00554CC1"/>
    <w:rsid w:val="005631D3"/>
    <w:rsid w:val="0056352E"/>
    <w:rsid w:val="00563FA3"/>
    <w:rsid w:val="005644C8"/>
    <w:rsid w:val="00564E98"/>
    <w:rsid w:val="00573E06"/>
    <w:rsid w:val="005778C6"/>
    <w:rsid w:val="00583A7E"/>
    <w:rsid w:val="005913D0"/>
    <w:rsid w:val="005927C5"/>
    <w:rsid w:val="00597BAA"/>
    <w:rsid w:val="00597D5D"/>
    <w:rsid w:val="005A1896"/>
    <w:rsid w:val="005A338B"/>
    <w:rsid w:val="005A4A9A"/>
    <w:rsid w:val="005A5DAE"/>
    <w:rsid w:val="005A6C42"/>
    <w:rsid w:val="005B6B5F"/>
    <w:rsid w:val="005C2DFD"/>
    <w:rsid w:val="005C3ED0"/>
    <w:rsid w:val="005C43C6"/>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1137"/>
    <w:rsid w:val="006040E1"/>
    <w:rsid w:val="006047CE"/>
    <w:rsid w:val="00604A61"/>
    <w:rsid w:val="00610231"/>
    <w:rsid w:val="006173FE"/>
    <w:rsid w:val="00617D55"/>
    <w:rsid w:val="00620251"/>
    <w:rsid w:val="00621AC2"/>
    <w:rsid w:val="006240D8"/>
    <w:rsid w:val="00626132"/>
    <w:rsid w:val="00631BC1"/>
    <w:rsid w:val="00634DDD"/>
    <w:rsid w:val="006361E3"/>
    <w:rsid w:val="0063730A"/>
    <w:rsid w:val="00642470"/>
    <w:rsid w:val="00642D90"/>
    <w:rsid w:val="00645DFC"/>
    <w:rsid w:val="00656642"/>
    <w:rsid w:val="00662BFF"/>
    <w:rsid w:val="006712A6"/>
    <w:rsid w:val="00671E4E"/>
    <w:rsid w:val="0067456E"/>
    <w:rsid w:val="00675133"/>
    <w:rsid w:val="006802C1"/>
    <w:rsid w:val="00690FE6"/>
    <w:rsid w:val="00691BD4"/>
    <w:rsid w:val="00694141"/>
    <w:rsid w:val="006941C8"/>
    <w:rsid w:val="00697863"/>
    <w:rsid w:val="006A0D8A"/>
    <w:rsid w:val="006A16A4"/>
    <w:rsid w:val="006A2AB3"/>
    <w:rsid w:val="006A36D7"/>
    <w:rsid w:val="006A512F"/>
    <w:rsid w:val="006A6C4A"/>
    <w:rsid w:val="006A70E2"/>
    <w:rsid w:val="006B4070"/>
    <w:rsid w:val="006B5E2B"/>
    <w:rsid w:val="006C301C"/>
    <w:rsid w:val="006C4992"/>
    <w:rsid w:val="006C605F"/>
    <w:rsid w:val="006D1F20"/>
    <w:rsid w:val="006D2BDD"/>
    <w:rsid w:val="006D4254"/>
    <w:rsid w:val="006D5F6F"/>
    <w:rsid w:val="006D6C3E"/>
    <w:rsid w:val="006D745F"/>
    <w:rsid w:val="006D7881"/>
    <w:rsid w:val="006D7E56"/>
    <w:rsid w:val="006E23DE"/>
    <w:rsid w:val="006E32E7"/>
    <w:rsid w:val="006E3D3C"/>
    <w:rsid w:val="006E46A3"/>
    <w:rsid w:val="006E5324"/>
    <w:rsid w:val="006E58C1"/>
    <w:rsid w:val="006E7B3B"/>
    <w:rsid w:val="006F282A"/>
    <w:rsid w:val="006F33DD"/>
    <w:rsid w:val="006F35F8"/>
    <w:rsid w:val="006F468D"/>
    <w:rsid w:val="006F6420"/>
    <w:rsid w:val="007030A8"/>
    <w:rsid w:val="00704988"/>
    <w:rsid w:val="00707A8E"/>
    <w:rsid w:val="0071354E"/>
    <w:rsid w:val="00715FC7"/>
    <w:rsid w:val="007160B3"/>
    <w:rsid w:val="00716B72"/>
    <w:rsid w:val="00717394"/>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6D1"/>
    <w:rsid w:val="0075213E"/>
    <w:rsid w:val="00756290"/>
    <w:rsid w:val="00756A19"/>
    <w:rsid w:val="007578D2"/>
    <w:rsid w:val="0076108C"/>
    <w:rsid w:val="00761B5E"/>
    <w:rsid w:val="0076408A"/>
    <w:rsid w:val="007673E5"/>
    <w:rsid w:val="00772DF3"/>
    <w:rsid w:val="00773DD9"/>
    <w:rsid w:val="00774BE7"/>
    <w:rsid w:val="00777754"/>
    <w:rsid w:val="00777E56"/>
    <w:rsid w:val="00781306"/>
    <w:rsid w:val="007836C8"/>
    <w:rsid w:val="007853A5"/>
    <w:rsid w:val="00785890"/>
    <w:rsid w:val="007934F1"/>
    <w:rsid w:val="00794229"/>
    <w:rsid w:val="007970F0"/>
    <w:rsid w:val="007A4157"/>
    <w:rsid w:val="007B1141"/>
    <w:rsid w:val="007B24F7"/>
    <w:rsid w:val="007B2F51"/>
    <w:rsid w:val="007B3D33"/>
    <w:rsid w:val="007B72F5"/>
    <w:rsid w:val="007C1B0B"/>
    <w:rsid w:val="007C6C8E"/>
    <w:rsid w:val="007D09DC"/>
    <w:rsid w:val="007D4531"/>
    <w:rsid w:val="007D6B06"/>
    <w:rsid w:val="007D76D7"/>
    <w:rsid w:val="007E249E"/>
    <w:rsid w:val="007E4569"/>
    <w:rsid w:val="007E6092"/>
    <w:rsid w:val="007E633B"/>
    <w:rsid w:val="007E6AD6"/>
    <w:rsid w:val="007E7948"/>
    <w:rsid w:val="007F135A"/>
    <w:rsid w:val="0080232E"/>
    <w:rsid w:val="00812789"/>
    <w:rsid w:val="00817D17"/>
    <w:rsid w:val="00826F86"/>
    <w:rsid w:val="00831124"/>
    <w:rsid w:val="00831D3C"/>
    <w:rsid w:val="00831E9A"/>
    <w:rsid w:val="00833124"/>
    <w:rsid w:val="00842C8D"/>
    <w:rsid w:val="00844CC3"/>
    <w:rsid w:val="00845BA9"/>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3070"/>
    <w:rsid w:val="00874481"/>
    <w:rsid w:val="00875D88"/>
    <w:rsid w:val="00881967"/>
    <w:rsid w:val="00886011"/>
    <w:rsid w:val="0088605D"/>
    <w:rsid w:val="00887913"/>
    <w:rsid w:val="0089123B"/>
    <w:rsid w:val="00891BE7"/>
    <w:rsid w:val="00894526"/>
    <w:rsid w:val="00894946"/>
    <w:rsid w:val="0089506D"/>
    <w:rsid w:val="0089727C"/>
    <w:rsid w:val="008A00BC"/>
    <w:rsid w:val="008A1687"/>
    <w:rsid w:val="008A2346"/>
    <w:rsid w:val="008A2DF5"/>
    <w:rsid w:val="008A3A73"/>
    <w:rsid w:val="008A52D8"/>
    <w:rsid w:val="008A5E27"/>
    <w:rsid w:val="008A70D6"/>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9D3"/>
    <w:rsid w:val="008F4969"/>
    <w:rsid w:val="008F4A06"/>
    <w:rsid w:val="008F6393"/>
    <w:rsid w:val="00905EB8"/>
    <w:rsid w:val="00905F3A"/>
    <w:rsid w:val="0090679B"/>
    <w:rsid w:val="0090782D"/>
    <w:rsid w:val="00912765"/>
    <w:rsid w:val="0091523F"/>
    <w:rsid w:val="0091558A"/>
    <w:rsid w:val="00917058"/>
    <w:rsid w:val="00923C45"/>
    <w:rsid w:val="00924F7D"/>
    <w:rsid w:val="009312BE"/>
    <w:rsid w:val="00936B7F"/>
    <w:rsid w:val="009415CD"/>
    <w:rsid w:val="0094334A"/>
    <w:rsid w:val="00943E2F"/>
    <w:rsid w:val="00952D0A"/>
    <w:rsid w:val="00953FD7"/>
    <w:rsid w:val="00954732"/>
    <w:rsid w:val="009551F9"/>
    <w:rsid w:val="0096092A"/>
    <w:rsid w:val="00963058"/>
    <w:rsid w:val="00963AE2"/>
    <w:rsid w:val="00963E96"/>
    <w:rsid w:val="00972F4C"/>
    <w:rsid w:val="00975F5E"/>
    <w:rsid w:val="00977612"/>
    <w:rsid w:val="009827FE"/>
    <w:rsid w:val="00983B09"/>
    <w:rsid w:val="00990860"/>
    <w:rsid w:val="00990FC4"/>
    <w:rsid w:val="00992009"/>
    <w:rsid w:val="0099513B"/>
    <w:rsid w:val="00996B48"/>
    <w:rsid w:val="009A19C4"/>
    <w:rsid w:val="009B1744"/>
    <w:rsid w:val="009B1EE9"/>
    <w:rsid w:val="009B3DAC"/>
    <w:rsid w:val="009B568A"/>
    <w:rsid w:val="009C08B5"/>
    <w:rsid w:val="009C169A"/>
    <w:rsid w:val="009C3E5F"/>
    <w:rsid w:val="009C4545"/>
    <w:rsid w:val="009C4DFC"/>
    <w:rsid w:val="009C79EC"/>
    <w:rsid w:val="009D0944"/>
    <w:rsid w:val="009D6D2E"/>
    <w:rsid w:val="009D753B"/>
    <w:rsid w:val="009E0CEB"/>
    <w:rsid w:val="009E6C5E"/>
    <w:rsid w:val="009E7717"/>
    <w:rsid w:val="009E7FF1"/>
    <w:rsid w:val="009F23CB"/>
    <w:rsid w:val="009F5722"/>
    <w:rsid w:val="009F7176"/>
    <w:rsid w:val="00A00589"/>
    <w:rsid w:val="00A02072"/>
    <w:rsid w:val="00A028BC"/>
    <w:rsid w:val="00A11D46"/>
    <w:rsid w:val="00A163D9"/>
    <w:rsid w:val="00A20304"/>
    <w:rsid w:val="00A23452"/>
    <w:rsid w:val="00A26499"/>
    <w:rsid w:val="00A27F81"/>
    <w:rsid w:val="00A30636"/>
    <w:rsid w:val="00A31338"/>
    <w:rsid w:val="00A32258"/>
    <w:rsid w:val="00A3356F"/>
    <w:rsid w:val="00A3387B"/>
    <w:rsid w:val="00A342A5"/>
    <w:rsid w:val="00A3568B"/>
    <w:rsid w:val="00A377AE"/>
    <w:rsid w:val="00A426CE"/>
    <w:rsid w:val="00A428B2"/>
    <w:rsid w:val="00A4509D"/>
    <w:rsid w:val="00A46303"/>
    <w:rsid w:val="00A50CD4"/>
    <w:rsid w:val="00A50FFA"/>
    <w:rsid w:val="00A53909"/>
    <w:rsid w:val="00A575EF"/>
    <w:rsid w:val="00A57A10"/>
    <w:rsid w:val="00A57F06"/>
    <w:rsid w:val="00A600FC"/>
    <w:rsid w:val="00A606F7"/>
    <w:rsid w:val="00A60884"/>
    <w:rsid w:val="00A610CB"/>
    <w:rsid w:val="00A643D6"/>
    <w:rsid w:val="00A64DC1"/>
    <w:rsid w:val="00A6623B"/>
    <w:rsid w:val="00A7058C"/>
    <w:rsid w:val="00A70B39"/>
    <w:rsid w:val="00A72224"/>
    <w:rsid w:val="00A723A5"/>
    <w:rsid w:val="00A74F6F"/>
    <w:rsid w:val="00A85598"/>
    <w:rsid w:val="00A856B0"/>
    <w:rsid w:val="00A8607A"/>
    <w:rsid w:val="00A86D8D"/>
    <w:rsid w:val="00A90530"/>
    <w:rsid w:val="00A910DA"/>
    <w:rsid w:val="00A917A9"/>
    <w:rsid w:val="00A919EA"/>
    <w:rsid w:val="00A91A2A"/>
    <w:rsid w:val="00A94B87"/>
    <w:rsid w:val="00A9750F"/>
    <w:rsid w:val="00A97EE0"/>
    <w:rsid w:val="00AA599A"/>
    <w:rsid w:val="00AA5E2F"/>
    <w:rsid w:val="00AB5812"/>
    <w:rsid w:val="00AB5BFC"/>
    <w:rsid w:val="00AB7845"/>
    <w:rsid w:val="00AC135D"/>
    <w:rsid w:val="00AC2072"/>
    <w:rsid w:val="00AC40DC"/>
    <w:rsid w:val="00AD3F9D"/>
    <w:rsid w:val="00AD4746"/>
    <w:rsid w:val="00AD5010"/>
    <w:rsid w:val="00AD6D83"/>
    <w:rsid w:val="00AE0546"/>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069FF"/>
    <w:rsid w:val="00B11252"/>
    <w:rsid w:val="00B1358E"/>
    <w:rsid w:val="00B145B3"/>
    <w:rsid w:val="00B16A4E"/>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58D2"/>
    <w:rsid w:val="00B4660F"/>
    <w:rsid w:val="00B5191C"/>
    <w:rsid w:val="00B5758A"/>
    <w:rsid w:val="00B602A1"/>
    <w:rsid w:val="00B6355E"/>
    <w:rsid w:val="00B65B84"/>
    <w:rsid w:val="00B71B23"/>
    <w:rsid w:val="00B7272A"/>
    <w:rsid w:val="00B73133"/>
    <w:rsid w:val="00B74629"/>
    <w:rsid w:val="00B75F90"/>
    <w:rsid w:val="00B76477"/>
    <w:rsid w:val="00B8036D"/>
    <w:rsid w:val="00B82C78"/>
    <w:rsid w:val="00B84A5C"/>
    <w:rsid w:val="00B8622F"/>
    <w:rsid w:val="00B87124"/>
    <w:rsid w:val="00B87CD3"/>
    <w:rsid w:val="00B908F3"/>
    <w:rsid w:val="00B93841"/>
    <w:rsid w:val="00B948D2"/>
    <w:rsid w:val="00B95598"/>
    <w:rsid w:val="00BA478A"/>
    <w:rsid w:val="00BA66F5"/>
    <w:rsid w:val="00BA726F"/>
    <w:rsid w:val="00BC5707"/>
    <w:rsid w:val="00BD0FA0"/>
    <w:rsid w:val="00BD0FD6"/>
    <w:rsid w:val="00BD2B98"/>
    <w:rsid w:val="00BD7382"/>
    <w:rsid w:val="00BD7BD3"/>
    <w:rsid w:val="00BE0D0E"/>
    <w:rsid w:val="00BE1037"/>
    <w:rsid w:val="00BE1B09"/>
    <w:rsid w:val="00BE395D"/>
    <w:rsid w:val="00BE482D"/>
    <w:rsid w:val="00BE5DB7"/>
    <w:rsid w:val="00BE6BFB"/>
    <w:rsid w:val="00BF0159"/>
    <w:rsid w:val="00BF5B8B"/>
    <w:rsid w:val="00C03495"/>
    <w:rsid w:val="00C11946"/>
    <w:rsid w:val="00C1385A"/>
    <w:rsid w:val="00C20CDA"/>
    <w:rsid w:val="00C20DC3"/>
    <w:rsid w:val="00C2336F"/>
    <w:rsid w:val="00C2421A"/>
    <w:rsid w:val="00C27D33"/>
    <w:rsid w:val="00C31286"/>
    <w:rsid w:val="00C31A5B"/>
    <w:rsid w:val="00C32478"/>
    <w:rsid w:val="00C34C0E"/>
    <w:rsid w:val="00C35EF2"/>
    <w:rsid w:val="00C36F8F"/>
    <w:rsid w:val="00C403B4"/>
    <w:rsid w:val="00C406DE"/>
    <w:rsid w:val="00C41B61"/>
    <w:rsid w:val="00C434F9"/>
    <w:rsid w:val="00C439DB"/>
    <w:rsid w:val="00C45CCE"/>
    <w:rsid w:val="00C46170"/>
    <w:rsid w:val="00C467CA"/>
    <w:rsid w:val="00C467D4"/>
    <w:rsid w:val="00C46941"/>
    <w:rsid w:val="00C47381"/>
    <w:rsid w:val="00C5278E"/>
    <w:rsid w:val="00C538D8"/>
    <w:rsid w:val="00C550EA"/>
    <w:rsid w:val="00C63AA7"/>
    <w:rsid w:val="00C65E83"/>
    <w:rsid w:val="00C666AF"/>
    <w:rsid w:val="00C718DA"/>
    <w:rsid w:val="00C73873"/>
    <w:rsid w:val="00C75FCC"/>
    <w:rsid w:val="00C862FF"/>
    <w:rsid w:val="00C86431"/>
    <w:rsid w:val="00C91224"/>
    <w:rsid w:val="00C9316D"/>
    <w:rsid w:val="00C975B4"/>
    <w:rsid w:val="00C97FB9"/>
    <w:rsid w:val="00CA155E"/>
    <w:rsid w:val="00CA2E10"/>
    <w:rsid w:val="00CA3D9D"/>
    <w:rsid w:val="00CA69D5"/>
    <w:rsid w:val="00CA7968"/>
    <w:rsid w:val="00CA7999"/>
    <w:rsid w:val="00CB4E0C"/>
    <w:rsid w:val="00CB5838"/>
    <w:rsid w:val="00CB6814"/>
    <w:rsid w:val="00CC0DD8"/>
    <w:rsid w:val="00CD056E"/>
    <w:rsid w:val="00CD1405"/>
    <w:rsid w:val="00CD518F"/>
    <w:rsid w:val="00CD6FB1"/>
    <w:rsid w:val="00CE2A7F"/>
    <w:rsid w:val="00CE3610"/>
    <w:rsid w:val="00CF00CF"/>
    <w:rsid w:val="00CF24CD"/>
    <w:rsid w:val="00CF5221"/>
    <w:rsid w:val="00CF5822"/>
    <w:rsid w:val="00CF5A9B"/>
    <w:rsid w:val="00CF61A2"/>
    <w:rsid w:val="00CF6672"/>
    <w:rsid w:val="00D03A5F"/>
    <w:rsid w:val="00D04497"/>
    <w:rsid w:val="00D11E74"/>
    <w:rsid w:val="00D11FEB"/>
    <w:rsid w:val="00D144A4"/>
    <w:rsid w:val="00D20F39"/>
    <w:rsid w:val="00D22435"/>
    <w:rsid w:val="00D23711"/>
    <w:rsid w:val="00D25823"/>
    <w:rsid w:val="00D2649F"/>
    <w:rsid w:val="00D2742F"/>
    <w:rsid w:val="00D342C4"/>
    <w:rsid w:val="00D34D79"/>
    <w:rsid w:val="00D36CA4"/>
    <w:rsid w:val="00D37573"/>
    <w:rsid w:val="00D37896"/>
    <w:rsid w:val="00D37BDA"/>
    <w:rsid w:val="00D41A30"/>
    <w:rsid w:val="00D43AFF"/>
    <w:rsid w:val="00D469E3"/>
    <w:rsid w:val="00D51908"/>
    <w:rsid w:val="00D5313C"/>
    <w:rsid w:val="00D532DC"/>
    <w:rsid w:val="00D5677D"/>
    <w:rsid w:val="00D63557"/>
    <w:rsid w:val="00D63E9B"/>
    <w:rsid w:val="00D6466D"/>
    <w:rsid w:val="00D67001"/>
    <w:rsid w:val="00D71C75"/>
    <w:rsid w:val="00D76AAD"/>
    <w:rsid w:val="00D76DCC"/>
    <w:rsid w:val="00D80343"/>
    <w:rsid w:val="00D82A70"/>
    <w:rsid w:val="00D82B55"/>
    <w:rsid w:val="00D83702"/>
    <w:rsid w:val="00D838C4"/>
    <w:rsid w:val="00D86831"/>
    <w:rsid w:val="00D96DF5"/>
    <w:rsid w:val="00DA0F8B"/>
    <w:rsid w:val="00DA4C8E"/>
    <w:rsid w:val="00DB5EFB"/>
    <w:rsid w:val="00DB75E1"/>
    <w:rsid w:val="00DC60E2"/>
    <w:rsid w:val="00DC61A2"/>
    <w:rsid w:val="00DD139E"/>
    <w:rsid w:val="00DD4DA6"/>
    <w:rsid w:val="00DD7AA4"/>
    <w:rsid w:val="00DE1018"/>
    <w:rsid w:val="00DE1C7B"/>
    <w:rsid w:val="00DE33B8"/>
    <w:rsid w:val="00DE370C"/>
    <w:rsid w:val="00DE48BE"/>
    <w:rsid w:val="00DE5489"/>
    <w:rsid w:val="00DF304C"/>
    <w:rsid w:val="00DF4AC7"/>
    <w:rsid w:val="00DF568A"/>
    <w:rsid w:val="00DF5EF4"/>
    <w:rsid w:val="00E00230"/>
    <w:rsid w:val="00E00442"/>
    <w:rsid w:val="00E015B8"/>
    <w:rsid w:val="00E02445"/>
    <w:rsid w:val="00E047E9"/>
    <w:rsid w:val="00E0521D"/>
    <w:rsid w:val="00E074E3"/>
    <w:rsid w:val="00E13B7B"/>
    <w:rsid w:val="00E158DF"/>
    <w:rsid w:val="00E1776B"/>
    <w:rsid w:val="00E2203D"/>
    <w:rsid w:val="00E220AD"/>
    <w:rsid w:val="00E222BB"/>
    <w:rsid w:val="00E26258"/>
    <w:rsid w:val="00E27FFC"/>
    <w:rsid w:val="00E3454D"/>
    <w:rsid w:val="00E352D8"/>
    <w:rsid w:val="00E36D56"/>
    <w:rsid w:val="00E377AA"/>
    <w:rsid w:val="00E41613"/>
    <w:rsid w:val="00E41BB3"/>
    <w:rsid w:val="00E42966"/>
    <w:rsid w:val="00E47E16"/>
    <w:rsid w:val="00E52B88"/>
    <w:rsid w:val="00E53B43"/>
    <w:rsid w:val="00E54558"/>
    <w:rsid w:val="00E55296"/>
    <w:rsid w:val="00E61E3D"/>
    <w:rsid w:val="00E61F16"/>
    <w:rsid w:val="00E66E23"/>
    <w:rsid w:val="00E67755"/>
    <w:rsid w:val="00E71879"/>
    <w:rsid w:val="00E72CDA"/>
    <w:rsid w:val="00E73FE3"/>
    <w:rsid w:val="00E76BD1"/>
    <w:rsid w:val="00E7793E"/>
    <w:rsid w:val="00E7794B"/>
    <w:rsid w:val="00E804F0"/>
    <w:rsid w:val="00E80E9F"/>
    <w:rsid w:val="00E80F35"/>
    <w:rsid w:val="00E8474D"/>
    <w:rsid w:val="00E87046"/>
    <w:rsid w:val="00E9569E"/>
    <w:rsid w:val="00E959BD"/>
    <w:rsid w:val="00E968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5DBC"/>
    <w:rsid w:val="00ED343A"/>
    <w:rsid w:val="00ED364A"/>
    <w:rsid w:val="00ED7690"/>
    <w:rsid w:val="00EE137A"/>
    <w:rsid w:val="00EE22E1"/>
    <w:rsid w:val="00EE3199"/>
    <w:rsid w:val="00EE797B"/>
    <w:rsid w:val="00EF21BC"/>
    <w:rsid w:val="00EF22DA"/>
    <w:rsid w:val="00EF3B04"/>
    <w:rsid w:val="00EF4920"/>
    <w:rsid w:val="00EF72B0"/>
    <w:rsid w:val="00F00C40"/>
    <w:rsid w:val="00F00CD5"/>
    <w:rsid w:val="00F03EE5"/>
    <w:rsid w:val="00F04A79"/>
    <w:rsid w:val="00F06310"/>
    <w:rsid w:val="00F12F9E"/>
    <w:rsid w:val="00F15297"/>
    <w:rsid w:val="00F23427"/>
    <w:rsid w:val="00F37E2C"/>
    <w:rsid w:val="00F43176"/>
    <w:rsid w:val="00F4439D"/>
    <w:rsid w:val="00F44CFD"/>
    <w:rsid w:val="00F456C2"/>
    <w:rsid w:val="00F4570D"/>
    <w:rsid w:val="00F50591"/>
    <w:rsid w:val="00F5180C"/>
    <w:rsid w:val="00F51B36"/>
    <w:rsid w:val="00F521F4"/>
    <w:rsid w:val="00F53D2E"/>
    <w:rsid w:val="00F54121"/>
    <w:rsid w:val="00F54AC6"/>
    <w:rsid w:val="00F55C62"/>
    <w:rsid w:val="00F61E91"/>
    <w:rsid w:val="00F73987"/>
    <w:rsid w:val="00F7694A"/>
    <w:rsid w:val="00F80CD3"/>
    <w:rsid w:val="00F80FDF"/>
    <w:rsid w:val="00F8787B"/>
    <w:rsid w:val="00F87E94"/>
    <w:rsid w:val="00F92145"/>
    <w:rsid w:val="00F93CB3"/>
    <w:rsid w:val="00F94C2A"/>
    <w:rsid w:val="00F94E39"/>
    <w:rsid w:val="00F96E87"/>
    <w:rsid w:val="00F97925"/>
    <w:rsid w:val="00F97DD0"/>
    <w:rsid w:val="00FA26A0"/>
    <w:rsid w:val="00FA2D8D"/>
    <w:rsid w:val="00FA3B4C"/>
    <w:rsid w:val="00FA54B3"/>
    <w:rsid w:val="00FA59CF"/>
    <w:rsid w:val="00FA70A7"/>
    <w:rsid w:val="00FB0D80"/>
    <w:rsid w:val="00FB1992"/>
    <w:rsid w:val="00FB4BB4"/>
    <w:rsid w:val="00FB55BD"/>
    <w:rsid w:val="00FC3975"/>
    <w:rsid w:val="00FC6F59"/>
    <w:rsid w:val="00FD0C75"/>
    <w:rsid w:val="00FD2E83"/>
    <w:rsid w:val="00FD49E9"/>
    <w:rsid w:val="00FD6185"/>
    <w:rsid w:val="00FE05A8"/>
    <w:rsid w:val="00FE4102"/>
    <w:rsid w:val="00FE43CB"/>
    <w:rsid w:val="00FE49AA"/>
    <w:rsid w:val="00FF0E42"/>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D80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D8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47583491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mber@kronospa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6F39-8ED1-4EDC-BBC2-2C3F7C26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8263</Words>
  <Characters>47103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55256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2019-09-25T08:18:00Z</dcterms:created>
  <dcterms:modified xsi:type="dcterms:W3CDTF">2019-09-25T08:18:00Z</dcterms:modified>
</cp:coreProperties>
</file>